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КИЇВСЬКИЙ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НАЦІОНАЛЬНИЙ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ВНУТРІШНІХ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СПРАВ</w:t>
      </w: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АНДРУЩЕНКО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ЛІЛІЯ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ВІКТОРІВНА</w:t>
      </w:r>
    </w:p>
    <w:p w:rsidR="009D12AC" w:rsidRPr="00AA2CB6" w:rsidRDefault="009D12AC" w:rsidP="00AA2CB6">
      <w:pPr>
        <w:pStyle w:val="1"/>
        <w:spacing w:line="360" w:lineRule="auto"/>
        <w:ind w:firstLine="709"/>
        <w:jc w:val="right"/>
        <w:rPr>
          <w:bCs/>
        </w:rPr>
      </w:pPr>
      <w:r w:rsidRPr="00AA2CB6">
        <w:rPr>
          <w:bCs/>
        </w:rPr>
        <w:t>УДК</w:t>
      </w:r>
      <w:r w:rsidR="00AA2CB6">
        <w:rPr>
          <w:bCs/>
        </w:rPr>
        <w:t xml:space="preserve"> </w:t>
      </w:r>
      <w:r w:rsidRPr="00AA2CB6">
        <w:rPr>
          <w:bCs/>
        </w:rPr>
        <w:t>351.88+368.013</w:t>
      </w: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  <w:lang w:val="uk-UA"/>
        </w:rPr>
      </w:pPr>
      <w:r w:rsidRP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ДЕРЖАВНО-ПРАВОВЕ</w:t>
      </w:r>
      <w:r w:rsid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РЕГУЛЮВАННЯ</w:t>
      </w:r>
      <w:r w:rsid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СТРАХУВАННЯ</w:t>
      </w:r>
      <w:r w:rsid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СФЕРІ</w:t>
      </w:r>
      <w:r w:rsid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ЗОВНІШНЬОЕКОНОМІЧНОЇ</w:t>
      </w:r>
      <w:r w:rsid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</w:t>
      </w: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2CB6">
        <w:rPr>
          <w:rFonts w:ascii="Times New Roman" w:hAnsi="Times New Roman" w:cs="Times New Roman"/>
          <w:sz w:val="28"/>
          <w:szCs w:val="28"/>
          <w:lang w:val="uk-UA"/>
        </w:rPr>
        <w:t>12.00.07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адміністративне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процес;</w:t>
      </w:r>
    </w:p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2CB6">
        <w:rPr>
          <w:rFonts w:ascii="Times New Roman" w:hAnsi="Times New Roman" w:cs="Times New Roman"/>
          <w:sz w:val="28"/>
          <w:szCs w:val="28"/>
          <w:lang w:val="uk-UA"/>
        </w:rPr>
        <w:t>фінансове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право;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інформаційне</w:t>
      </w:r>
      <w:r w:rsidR="00AA2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sz w:val="28"/>
          <w:szCs w:val="28"/>
          <w:lang w:val="uk-UA"/>
        </w:rPr>
        <w:t>право</w:t>
      </w:r>
    </w:p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Автореферат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дисертації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здобуття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наукового</w:t>
      </w:r>
      <w:r w:rsidR="00AA2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ступеня</w:t>
      </w:r>
    </w:p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кандидата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юридичних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наук</w:t>
      </w: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7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7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7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7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9D12AC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AA2CB6" w:rsidRDefault="00AA2CB6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AA2CB6" w:rsidRDefault="00AA2CB6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AA2CB6" w:rsidRPr="00AA2CB6" w:rsidRDefault="00AA2CB6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9D12AC" w:rsidRPr="00AA2CB6" w:rsidRDefault="009D12AC" w:rsidP="00AA2CB6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Київ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AA2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CB6">
        <w:rPr>
          <w:rFonts w:ascii="Times New Roman" w:hAnsi="Times New Roman" w:cs="Times New Roman"/>
          <w:bCs/>
          <w:sz w:val="28"/>
          <w:szCs w:val="28"/>
          <w:lang w:val="uk-UA"/>
        </w:rPr>
        <w:t>2008</w:t>
      </w:r>
    </w:p>
    <w:p w:rsidR="009D12AC" w:rsidRPr="00AA2CB6" w:rsidRDefault="009D12AC" w:rsidP="00AA2CB6">
      <w:pPr>
        <w:pStyle w:val="1"/>
        <w:spacing w:line="360" w:lineRule="auto"/>
        <w:ind w:firstLine="709"/>
        <w:rPr>
          <w:bCs/>
        </w:rPr>
      </w:pPr>
      <w:r w:rsidRPr="00AA2CB6">
        <w:br w:type="page"/>
      </w:r>
      <w:r w:rsidRPr="00AA2CB6">
        <w:rPr>
          <w:bCs/>
        </w:rPr>
        <w:t>Дисертацією</w:t>
      </w:r>
      <w:r w:rsidR="00AA2CB6">
        <w:rPr>
          <w:bCs/>
        </w:rPr>
        <w:t xml:space="preserve"> </w:t>
      </w:r>
      <w:r w:rsidRPr="00AA2CB6">
        <w:rPr>
          <w:bCs/>
        </w:rPr>
        <w:t>є</w:t>
      </w:r>
      <w:r w:rsidR="00AA2CB6">
        <w:rPr>
          <w:bCs/>
        </w:rPr>
        <w:t xml:space="preserve"> </w:t>
      </w:r>
      <w:r w:rsidRPr="00AA2CB6">
        <w:rPr>
          <w:bCs/>
        </w:rPr>
        <w:t>рукопис</w:t>
      </w:r>
    </w:p>
    <w:p w:rsidR="009D12AC" w:rsidRPr="00AA2CB6" w:rsidRDefault="009D12AC" w:rsidP="00AA2CB6">
      <w:pPr>
        <w:pStyle w:val="31"/>
        <w:widowControl/>
        <w:shd w:val="clear" w:color="auto" w:fill="auto"/>
        <w:autoSpaceDE/>
        <w:autoSpaceDN/>
        <w:adjustRightInd/>
        <w:spacing w:line="360" w:lineRule="auto"/>
        <w:ind w:right="0"/>
        <w:rPr>
          <w:color w:val="auto"/>
          <w:spacing w:val="0"/>
          <w:sz w:val="28"/>
          <w:szCs w:val="28"/>
        </w:rPr>
      </w:pPr>
      <w:r w:rsidRPr="00AA2CB6">
        <w:rPr>
          <w:color w:val="auto"/>
          <w:spacing w:val="0"/>
          <w:sz w:val="28"/>
          <w:szCs w:val="28"/>
        </w:rPr>
        <w:t>Робота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виконана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в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Київському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національному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університеті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внутрішніх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справ,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Міністерство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внутрішніх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справ</w:t>
      </w:r>
      <w:r w:rsidR="00AA2CB6">
        <w:rPr>
          <w:color w:val="auto"/>
          <w:spacing w:val="0"/>
          <w:sz w:val="28"/>
          <w:szCs w:val="28"/>
        </w:rPr>
        <w:t xml:space="preserve"> </w:t>
      </w:r>
      <w:r w:rsidRPr="00AA2CB6">
        <w:rPr>
          <w:color w:val="auto"/>
          <w:spacing w:val="0"/>
          <w:sz w:val="28"/>
          <w:szCs w:val="28"/>
        </w:rPr>
        <w:t>України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A2CB6">
        <w:rPr>
          <w:bCs/>
          <w:sz w:val="28"/>
          <w:szCs w:val="28"/>
          <w:lang w:val="uk-UA"/>
        </w:rPr>
        <w:t>Науковий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керівник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доктор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професор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Калюжний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Ростислав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Андрійович</w:t>
      </w:r>
      <w:r w:rsidRPr="00AA2CB6">
        <w:rPr>
          <w:sz w:val="28"/>
          <w:szCs w:val="28"/>
          <w:lang w:val="uk-UA"/>
        </w:rPr>
        <w:t>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Київський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університет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внутрішніх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справ,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начальник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кафедри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управління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внутрішніх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справ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A2CB6">
        <w:rPr>
          <w:bCs/>
          <w:sz w:val="28"/>
          <w:szCs w:val="28"/>
          <w:lang w:val="uk-UA"/>
        </w:rPr>
        <w:t>Офіційні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опоненти: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доктор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професор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Пришва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Надія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Юріївна</w:t>
      </w:r>
      <w:r w:rsidRPr="00AA2CB6">
        <w:rPr>
          <w:sz w:val="28"/>
          <w:szCs w:val="28"/>
          <w:lang w:val="uk-UA"/>
        </w:rPr>
        <w:t>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Київський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університет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імені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Тараса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Шевченка,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завідувач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кафедри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конституційного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адміністративного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права;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кандидат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доцент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Сирота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Анатолій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Іванович</w:t>
      </w:r>
      <w:r w:rsidRPr="00AA2CB6">
        <w:rPr>
          <w:sz w:val="28"/>
          <w:szCs w:val="28"/>
          <w:lang w:val="uk-UA"/>
        </w:rPr>
        <w:t>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Бердянський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університет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менеджменту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бізнесу,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завідувач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кафедри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кримінального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адміністративного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права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AA2CB6">
        <w:rPr>
          <w:sz w:val="28"/>
          <w:szCs w:val="28"/>
        </w:rPr>
        <w:t>Захист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відбудеться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17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вересня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2008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р.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о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14</w:t>
      </w:r>
      <w:r w:rsidRPr="00AA2CB6">
        <w:rPr>
          <w:sz w:val="28"/>
          <w:szCs w:val="28"/>
          <w:vertAlign w:val="superscript"/>
        </w:rPr>
        <w:t>00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годині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на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засіданні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спеціалізованої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вченої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ради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Д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26.007.03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в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Київському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національному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університеті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внутрішніх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справ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за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адресою: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03035,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м.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Київ,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пл.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Солом’янська,</w:t>
      </w:r>
      <w:r w:rsidR="00AA2CB6">
        <w:rPr>
          <w:sz w:val="28"/>
          <w:szCs w:val="28"/>
        </w:rPr>
        <w:t xml:space="preserve"> </w:t>
      </w:r>
      <w:r w:rsidRPr="00AA2CB6">
        <w:rPr>
          <w:sz w:val="28"/>
          <w:szCs w:val="28"/>
        </w:rPr>
        <w:t>1</w:t>
      </w:r>
    </w:p>
    <w:p w:rsidR="009D12AC" w:rsidRPr="00AA2CB6" w:rsidRDefault="009D12AC" w:rsidP="00AA2CB6">
      <w:pPr>
        <w:pStyle w:val="a3"/>
        <w:spacing w:line="360" w:lineRule="auto"/>
        <w:ind w:firstLine="709"/>
      </w:pPr>
      <w:r w:rsidRPr="00AA2CB6">
        <w:t>З</w:t>
      </w:r>
      <w:r w:rsidR="00AA2CB6">
        <w:t xml:space="preserve"> </w:t>
      </w:r>
      <w:r w:rsidRPr="00AA2CB6">
        <w:t>дисертацією</w:t>
      </w:r>
      <w:r w:rsidR="00AA2CB6">
        <w:t xml:space="preserve"> </w:t>
      </w:r>
      <w:r w:rsidRPr="00AA2CB6">
        <w:t>можна</w:t>
      </w:r>
      <w:r w:rsidR="00AA2CB6">
        <w:t xml:space="preserve"> </w:t>
      </w:r>
      <w:r w:rsidRPr="00AA2CB6">
        <w:t>ознайомитись</w:t>
      </w:r>
      <w:r w:rsidR="00AA2CB6">
        <w:t xml:space="preserve"> </w:t>
      </w:r>
      <w:r w:rsidRPr="00AA2CB6">
        <w:t>у</w:t>
      </w:r>
      <w:r w:rsidR="00AA2CB6">
        <w:t xml:space="preserve"> </w:t>
      </w:r>
      <w:r w:rsidRPr="00AA2CB6">
        <w:t>бібліотеці</w:t>
      </w:r>
      <w:r w:rsidR="00AA2CB6">
        <w:t xml:space="preserve"> </w:t>
      </w:r>
      <w:r w:rsidRPr="00AA2CB6">
        <w:t>Київського</w:t>
      </w:r>
      <w:r w:rsidR="00AA2CB6">
        <w:t xml:space="preserve"> </w:t>
      </w:r>
      <w:r w:rsidRPr="00AA2CB6">
        <w:t>національного</w:t>
      </w:r>
      <w:r w:rsidR="00AA2CB6">
        <w:t xml:space="preserve"> </w:t>
      </w:r>
      <w:r w:rsidRPr="00AA2CB6">
        <w:t>університету</w:t>
      </w:r>
      <w:r w:rsidR="00AA2CB6">
        <w:t xml:space="preserve"> </w:t>
      </w:r>
      <w:r w:rsidRPr="00AA2CB6">
        <w:t>внутрішніх</w:t>
      </w:r>
      <w:r w:rsidR="00AA2CB6">
        <w:t xml:space="preserve"> </w:t>
      </w:r>
      <w:r w:rsidRPr="00AA2CB6">
        <w:t>справ</w:t>
      </w:r>
      <w:r w:rsidR="00AA2CB6">
        <w:t xml:space="preserve"> </w:t>
      </w:r>
      <w:r w:rsidRPr="00AA2CB6">
        <w:t>за</w:t>
      </w:r>
      <w:r w:rsidR="00AA2CB6">
        <w:t xml:space="preserve"> </w:t>
      </w:r>
      <w:r w:rsidRPr="00AA2CB6">
        <w:t>адресою:</w:t>
      </w:r>
      <w:r w:rsidR="00AA2CB6">
        <w:t xml:space="preserve"> </w:t>
      </w:r>
      <w:r w:rsidRPr="00AA2CB6">
        <w:t>03035,</w:t>
      </w:r>
      <w:r w:rsidR="00AA2CB6">
        <w:t xml:space="preserve"> </w:t>
      </w:r>
      <w:r w:rsidRPr="00AA2CB6">
        <w:t>м.</w:t>
      </w:r>
      <w:r w:rsidR="00AA2CB6">
        <w:t xml:space="preserve"> </w:t>
      </w:r>
      <w:r w:rsidRPr="00AA2CB6">
        <w:t>Київ,</w:t>
      </w:r>
      <w:r w:rsidR="00AA2CB6">
        <w:t xml:space="preserve"> </w:t>
      </w:r>
      <w:r w:rsidRPr="00AA2CB6">
        <w:t>пл.</w:t>
      </w:r>
      <w:r w:rsidR="00AA2CB6">
        <w:t xml:space="preserve"> </w:t>
      </w:r>
      <w:r w:rsidRPr="00AA2CB6">
        <w:t>Солом’янська,</w:t>
      </w:r>
      <w:r w:rsidR="00AA2CB6">
        <w:t xml:space="preserve"> </w:t>
      </w:r>
      <w:r w:rsidRPr="00AA2CB6">
        <w:t>1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Автореферат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розісланий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</w:t>
      </w:r>
      <w:r w:rsidRPr="00AA2CB6">
        <w:rPr>
          <w:sz w:val="28"/>
          <w:szCs w:val="28"/>
        </w:rPr>
        <w:t>14</w:t>
      </w:r>
      <w:r w:rsidRPr="00AA2CB6">
        <w:rPr>
          <w:sz w:val="28"/>
          <w:szCs w:val="28"/>
          <w:lang w:val="uk-UA"/>
        </w:rPr>
        <w:t>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липня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2008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р.</w:t>
      </w:r>
    </w:p>
    <w:p w:rsidR="009D12AC" w:rsidRPr="00AA2CB6" w:rsidRDefault="009D12AC" w:rsidP="00AA2CB6">
      <w:pPr>
        <w:pStyle w:val="2"/>
        <w:spacing w:line="360" w:lineRule="auto"/>
        <w:ind w:firstLine="709"/>
        <w:jc w:val="both"/>
        <w:rPr>
          <w:b w:val="0"/>
          <w:i w:val="0"/>
          <w:iCs w:val="0"/>
          <w:sz w:val="28"/>
          <w:szCs w:val="28"/>
        </w:rPr>
      </w:pPr>
      <w:r w:rsidRPr="00AA2CB6">
        <w:rPr>
          <w:b w:val="0"/>
          <w:i w:val="0"/>
          <w:iCs w:val="0"/>
          <w:sz w:val="28"/>
          <w:szCs w:val="28"/>
        </w:rPr>
        <w:t>Вчений</w:t>
      </w:r>
      <w:r w:rsidR="00AA2CB6">
        <w:rPr>
          <w:b w:val="0"/>
          <w:i w:val="0"/>
          <w:iCs w:val="0"/>
          <w:sz w:val="28"/>
          <w:szCs w:val="28"/>
        </w:rPr>
        <w:t xml:space="preserve"> </w:t>
      </w:r>
      <w:r w:rsidRPr="00AA2CB6">
        <w:rPr>
          <w:b w:val="0"/>
          <w:i w:val="0"/>
          <w:iCs w:val="0"/>
          <w:sz w:val="28"/>
          <w:szCs w:val="28"/>
        </w:rPr>
        <w:t>секретар</w:t>
      </w:r>
    </w:p>
    <w:p w:rsidR="00AA2CB6" w:rsidRDefault="009D12AC" w:rsidP="00AA2CB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A2CB6">
        <w:rPr>
          <w:bCs/>
          <w:sz w:val="28"/>
          <w:szCs w:val="28"/>
          <w:lang w:val="uk-UA"/>
        </w:rPr>
        <w:t>спеціалізованої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вченої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ради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A2CB6">
        <w:rPr>
          <w:bCs/>
          <w:sz w:val="28"/>
          <w:szCs w:val="28"/>
          <w:lang w:val="uk-UA"/>
        </w:rPr>
        <w:t>М.В.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Лошицький</w:t>
      </w:r>
    </w:p>
    <w:p w:rsidR="009D12AC" w:rsidRPr="00AA2CB6" w:rsidRDefault="009D12AC" w:rsidP="00AA2CB6">
      <w:pPr>
        <w:pStyle w:val="a3"/>
        <w:spacing w:line="360" w:lineRule="auto"/>
        <w:ind w:firstLine="709"/>
        <w:jc w:val="center"/>
        <w:rPr>
          <w:b/>
          <w:lang w:val="uk-UA"/>
        </w:rPr>
      </w:pPr>
      <w:r w:rsidRPr="00AA2CB6">
        <w:rPr>
          <w:bCs/>
          <w:lang w:val="uk-UA"/>
        </w:rPr>
        <w:br w:type="page"/>
      </w:r>
      <w:r w:rsidRPr="00AA2CB6">
        <w:rPr>
          <w:b/>
          <w:bCs/>
          <w:lang w:val="uk-UA"/>
        </w:rPr>
        <w:t>ЗАГАЛЬНА</w:t>
      </w:r>
      <w:r w:rsidR="00AA2CB6">
        <w:rPr>
          <w:b/>
          <w:bCs/>
          <w:lang w:val="uk-UA"/>
        </w:rPr>
        <w:t xml:space="preserve"> </w:t>
      </w:r>
      <w:r w:rsidRPr="00AA2CB6">
        <w:rPr>
          <w:b/>
          <w:bCs/>
          <w:lang w:val="uk-UA"/>
        </w:rPr>
        <w:t>ХАРАКТЕРИСТИКА</w:t>
      </w:r>
      <w:r w:rsidR="00AA2CB6">
        <w:rPr>
          <w:b/>
          <w:bCs/>
          <w:lang w:val="uk-UA"/>
        </w:rPr>
        <w:t xml:space="preserve"> </w:t>
      </w:r>
      <w:r w:rsidRPr="00AA2CB6">
        <w:rPr>
          <w:b/>
          <w:bCs/>
          <w:lang w:val="uk-UA"/>
        </w:rPr>
        <w:t>РОБОТИ</w:t>
      </w:r>
    </w:p>
    <w:p w:rsidR="00AA2CB6" w:rsidRDefault="00AA2CB6" w:rsidP="00AA2CB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bCs/>
          <w:sz w:val="28"/>
          <w:szCs w:val="28"/>
          <w:lang w:val="uk-UA"/>
        </w:rPr>
        <w:t>Актуальність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теми.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умовах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сучасного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державотворення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важливим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необхідним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забезпечує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загальну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економічну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стабільність,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усіх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господарювання,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захист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численних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природних,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техногенних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інших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реалізацію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соціальної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політики.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Повноцінний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помітний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імпульс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росту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оскільки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сприяє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способу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перерозподілу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ресурсів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території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межами.</w:t>
      </w:r>
    </w:p>
    <w:p w:rsidR="009D12AC" w:rsidRPr="00AA2CB6" w:rsidRDefault="009D12AC" w:rsidP="00AA2CB6">
      <w:pPr>
        <w:pStyle w:val="23"/>
        <w:rPr>
          <w:color w:val="auto"/>
          <w:spacing w:val="0"/>
        </w:rPr>
      </w:pPr>
      <w:r w:rsidRPr="00AA2CB6">
        <w:rPr>
          <w:color w:val="auto"/>
          <w:spacing w:val="0"/>
        </w:rPr>
        <w:t>Водночас,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здійснення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поза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межами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безпосередньо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пов’язано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потенційно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можливими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ризиками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настання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певних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нещасних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випадків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фінансових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втрат.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разі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настання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випадку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саме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інституція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забезпечує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відповідний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захист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інтересів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закордонних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суб’єктів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інших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формах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міжнародного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співробітництва.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Стале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належне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державно-правове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сучасному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етапі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суспільних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одним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пріоритетних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завдань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Система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передбачає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наявність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загального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спеціального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пакета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підзаконних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проте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сьогодні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наша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лише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перебуває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шляху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впровадження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нормативно-правових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норм,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галузі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Результати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проведеного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опитування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осіб,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інформовані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довели,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значна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частина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респондентів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(80,1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достатньою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мірою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інформовані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лише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10,3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опитаних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себе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вважають.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Серед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джерел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подібної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інформованості: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наукова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література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33,3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законодавчі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нормативно-правові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22,1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особистий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16,7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Разом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тим,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лише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чверть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респондентів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(25,3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позитивно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оцінили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сучасний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понад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половини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опитаних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(55,8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задовільно,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14,7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незадовільно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4,2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негативно.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Крім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цього,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понад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3/4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опитаних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вважають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законодавство,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недосконалим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75,8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%,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тільки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19,4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%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респондентів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протилежну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думку.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Лише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26,2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%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респондентів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засвідчили,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послуг,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надають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українські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відповідає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світовим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стандартам,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61,9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%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громадян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дотримуються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протилежної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позиції.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При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цьому,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80,2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%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респондентів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підкреслили,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підвищення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необхідно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внесення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змін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чинного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Слід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зауважити,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літературі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проблеми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перспективи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державно-правового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висвітлені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недостатньо,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існуючих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працях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питання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досліджувалися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фрагментарно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або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рамках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широкої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проблематики,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без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комплексного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підходу,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чергу,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визначає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актуальність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обраного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напрямку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пошуку.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вирішенню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нагальних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питань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присвячене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дисертаційне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дослідження.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Найбільш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важливими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розумінні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автора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час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роботи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дисертацією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теоретичні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розробки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провідних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фахівців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галузі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адміністративного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фінансового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зокрема: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Авер’янова,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Андрійко,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Бандурки,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Бекерської,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Берлача,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Білоуса,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Бородіна,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Бутузова,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Воронової,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Геги,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Голосніченка,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Є.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Додіна,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Долі,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Ісаєвої,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Калюжного,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Колпакова,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Комзюка,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Копана,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Є.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Кубко,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Кузьменко,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Кузьменко,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Кучерявенка,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Нечай,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Нижник,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Олефіра,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Опришка,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Орлюк,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Пацурківського,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Ю.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Пришви,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Рябченко,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Сироти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szCs w:val="24"/>
          <w:lang w:val="uk-UA"/>
        </w:rPr>
        <w:t xml:space="preserve"> </w:t>
      </w:r>
      <w:r w:rsidRPr="00AA2CB6">
        <w:rPr>
          <w:lang w:val="uk-UA"/>
        </w:rPr>
        <w:t>ін.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Питання,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стосуються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досліджували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своїх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працях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провідні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вчені: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Базилевич,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Базилевич,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Бігдаш,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Біленчук,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Біленчук,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Ватаманюк,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Вовчак,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Горбач,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Дорош,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Заіка,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Залєтов,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Кінащук,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Клименко,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Кубів,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Лобанова,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Машина,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Осадець,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Плиса,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Реверчук,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Сива,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Слюсаренко,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Шевченко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економічне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явище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“страхування”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досліджувалося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різних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аспектах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працях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російських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науковців: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Алекринського,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Архипова,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Ахвледіані,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Воблого,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Гвозденка,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Гришаєва,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Денисової,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Лукинова,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Орланюк-Малицької,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Рассолової,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Рейтмана,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Федорової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ін.</w:t>
      </w:r>
    </w:p>
    <w:p w:rsidR="009D12AC" w:rsidRPr="00AA2CB6" w:rsidRDefault="009D12AC" w:rsidP="00AA2CB6">
      <w:pPr>
        <w:pStyle w:val="23"/>
        <w:rPr>
          <w:color w:val="auto"/>
          <w:spacing w:val="0"/>
        </w:rPr>
      </w:pPr>
      <w:r w:rsidRPr="00AA2CB6">
        <w:rPr>
          <w:color w:val="auto"/>
          <w:spacing w:val="0"/>
        </w:rPr>
        <w:t>Крім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цього,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беручи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уваги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особливості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автором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використано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праці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дослідників,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присвятили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свої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роботи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питанням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здійснення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зокрема: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Г.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Анцелевича,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Багрової,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Голубєвої,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Дідківського,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Злуніциної,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Дахна,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Гребельника,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Л.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Торгової,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Трифонової,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Хитрої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ін.</w:t>
      </w:r>
    </w:p>
    <w:p w:rsidR="009D12AC" w:rsidRPr="00AA2CB6" w:rsidRDefault="009D12AC" w:rsidP="00AA2CB6">
      <w:pPr>
        <w:pStyle w:val="23"/>
        <w:rPr>
          <w:color w:val="auto"/>
          <w:spacing w:val="0"/>
        </w:rPr>
      </w:pPr>
      <w:r w:rsidRPr="00AA2CB6">
        <w:rPr>
          <w:color w:val="auto"/>
          <w:spacing w:val="0"/>
        </w:rPr>
        <w:t>Дисертантом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використано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праці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іноземних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дослідників,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присвятили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свої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роботи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проблемам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упорядкування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відносин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економіках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інших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зокрема: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Бароді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Рісзерд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Рукала,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Штеффен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Йорге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ін.</w:t>
      </w:r>
    </w:p>
    <w:p w:rsidR="009D12AC" w:rsidRPr="00AA2CB6" w:rsidRDefault="009D12AC" w:rsidP="00AA2CB6">
      <w:pPr>
        <w:pStyle w:val="23"/>
        <w:rPr>
          <w:color w:val="auto"/>
          <w:spacing w:val="0"/>
        </w:rPr>
      </w:pPr>
      <w:r w:rsidRPr="00AA2CB6">
        <w:rPr>
          <w:bCs/>
          <w:color w:val="auto"/>
          <w:spacing w:val="0"/>
        </w:rPr>
        <w:t>Зв’язок</w:t>
      </w:r>
      <w:r w:rsidR="00AA2CB6">
        <w:rPr>
          <w:bCs/>
          <w:color w:val="auto"/>
          <w:spacing w:val="0"/>
        </w:rPr>
        <w:t xml:space="preserve"> </w:t>
      </w:r>
      <w:r w:rsidRPr="00AA2CB6">
        <w:rPr>
          <w:bCs/>
          <w:color w:val="auto"/>
          <w:spacing w:val="0"/>
        </w:rPr>
        <w:t>роботи</w:t>
      </w:r>
      <w:r w:rsidR="00AA2CB6">
        <w:rPr>
          <w:bCs/>
          <w:color w:val="auto"/>
          <w:spacing w:val="0"/>
        </w:rPr>
        <w:t xml:space="preserve"> </w:t>
      </w:r>
      <w:r w:rsidRPr="00AA2CB6">
        <w:rPr>
          <w:bCs/>
          <w:color w:val="auto"/>
          <w:spacing w:val="0"/>
        </w:rPr>
        <w:t>з</w:t>
      </w:r>
      <w:r w:rsidR="00AA2CB6">
        <w:rPr>
          <w:bCs/>
          <w:color w:val="auto"/>
          <w:spacing w:val="0"/>
        </w:rPr>
        <w:t xml:space="preserve"> </w:t>
      </w:r>
      <w:r w:rsidRPr="00AA2CB6">
        <w:rPr>
          <w:bCs/>
          <w:color w:val="auto"/>
          <w:spacing w:val="0"/>
        </w:rPr>
        <w:t>науковими</w:t>
      </w:r>
      <w:r w:rsidR="00AA2CB6">
        <w:rPr>
          <w:bCs/>
          <w:color w:val="auto"/>
          <w:spacing w:val="0"/>
        </w:rPr>
        <w:t xml:space="preserve"> </w:t>
      </w:r>
      <w:r w:rsidRPr="00AA2CB6">
        <w:rPr>
          <w:bCs/>
          <w:color w:val="auto"/>
          <w:spacing w:val="0"/>
        </w:rPr>
        <w:t>програмами,</w:t>
      </w:r>
      <w:r w:rsidR="00AA2CB6">
        <w:rPr>
          <w:bCs/>
          <w:color w:val="auto"/>
          <w:spacing w:val="0"/>
        </w:rPr>
        <w:t xml:space="preserve"> </w:t>
      </w:r>
      <w:r w:rsidRPr="00AA2CB6">
        <w:rPr>
          <w:bCs/>
          <w:color w:val="auto"/>
          <w:spacing w:val="0"/>
        </w:rPr>
        <w:t>планами,</w:t>
      </w:r>
      <w:r w:rsidR="00AA2CB6">
        <w:rPr>
          <w:bCs/>
          <w:color w:val="auto"/>
          <w:spacing w:val="0"/>
        </w:rPr>
        <w:t xml:space="preserve"> </w:t>
      </w:r>
      <w:r w:rsidRPr="00AA2CB6">
        <w:rPr>
          <w:bCs/>
          <w:color w:val="auto"/>
          <w:spacing w:val="0"/>
        </w:rPr>
        <w:t>темами.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Дисертація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виконана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відповідно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пріоритетних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напрямків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фундаментальних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прикладних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досліджень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вищих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навчальних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закладів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МВС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період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2004-2009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рр.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(Наказ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МВС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05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липня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2004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755),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Плану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науково-дослідних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дослідно-конструкторських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робіт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Київському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національному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університеті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внутрішніх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справ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2008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рік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(розділ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2,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174).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lang w:val="uk-UA"/>
        </w:rPr>
        <w:t>Мета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і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завдання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дослідження.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дисертаційного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полягає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тому,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щоб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аналізу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джерел,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розробок,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узагальнення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правозастосовчої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практики,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зарубіжного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досвіду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виявити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визначити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тенденції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державно-правового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діяльності.</w:t>
      </w:r>
    </w:p>
    <w:p w:rsidR="009D12AC" w:rsidRPr="00AA2CB6" w:rsidRDefault="009D12AC" w:rsidP="00AA2CB6">
      <w:pPr>
        <w:pStyle w:val="23"/>
        <w:rPr>
          <w:color w:val="auto"/>
          <w:spacing w:val="0"/>
        </w:rPr>
      </w:pPr>
      <w:r w:rsidRPr="00AA2CB6">
        <w:rPr>
          <w:color w:val="auto"/>
          <w:spacing w:val="0"/>
        </w:rPr>
        <w:t>Реалізація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поставленої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мети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передбачає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розв’язання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таких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завдань: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проаналізувати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історико-правовому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аспекті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підходи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висвітлити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сучасний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стан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правового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суб’єктів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світі;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визначити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перелік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суб’єктів,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надають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послуги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охарактеризувати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ризиків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розглянути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сутність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значення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інституту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перестрахування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подальший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розвиток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Україні;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здійснити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аналіз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визначити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ефективність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їх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виявити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найбільш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поширені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види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правопорушень,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мають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місце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систематизувати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фактори,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впливають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ефективність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окреслити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сучасні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проблеми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державно-правового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діяльності;</w:t>
      </w:r>
    </w:p>
    <w:p w:rsidR="009D12AC" w:rsidRPr="00AA2CB6" w:rsidRDefault="009D12AC" w:rsidP="00AA2CB6">
      <w:pPr>
        <w:pStyle w:val="23"/>
        <w:numPr>
          <w:ilvl w:val="0"/>
          <w:numId w:val="4"/>
        </w:numPr>
        <w:tabs>
          <w:tab w:val="clear" w:pos="1778"/>
          <w:tab w:val="num" w:pos="993"/>
        </w:tabs>
        <w:ind w:left="0"/>
        <w:rPr>
          <w:color w:val="auto"/>
          <w:spacing w:val="0"/>
        </w:rPr>
      </w:pPr>
      <w:r w:rsidRPr="00AA2CB6">
        <w:rPr>
          <w:color w:val="auto"/>
          <w:spacing w:val="0"/>
        </w:rPr>
        <w:t>узагальнити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пріоритетні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напрямки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організаційно-правового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метою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вдосконалення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чинного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законодавства.</w:t>
      </w:r>
    </w:p>
    <w:p w:rsidR="009D12AC" w:rsidRPr="00AA2CB6" w:rsidRDefault="009D12AC" w:rsidP="00AA2CB6">
      <w:pPr>
        <w:pStyle w:val="23"/>
        <w:rPr>
          <w:color w:val="auto"/>
          <w:spacing w:val="0"/>
        </w:rPr>
      </w:pPr>
      <w:r w:rsidRPr="00AA2CB6">
        <w:rPr>
          <w:iCs/>
          <w:color w:val="auto"/>
          <w:spacing w:val="0"/>
        </w:rPr>
        <w:t>Об’єктом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дослідження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суспільні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відносини,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виникають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процесі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здійснення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державно-правового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діяльності.</w:t>
      </w:r>
    </w:p>
    <w:p w:rsidR="009D12AC" w:rsidRPr="00AA2CB6" w:rsidRDefault="009D12AC" w:rsidP="00AA2CB6">
      <w:pPr>
        <w:pStyle w:val="23"/>
        <w:rPr>
          <w:color w:val="auto"/>
          <w:spacing w:val="0"/>
        </w:rPr>
      </w:pPr>
      <w:r w:rsidRPr="00AA2CB6">
        <w:rPr>
          <w:iCs/>
          <w:color w:val="auto"/>
          <w:spacing w:val="0"/>
        </w:rPr>
        <w:t>Предметом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дослідження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державно-правове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Методи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визначаються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специфікою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роботи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поставленими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завданнями.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Теоретичною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методологічною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положення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діалектики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пізнання,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взаємозв’язку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об’єктів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реальної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дійсності,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зумовленість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відхилень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них,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викликані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соціально-економічними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чинниками.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написанні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автор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застосовував</w:t>
      </w:r>
      <w:r w:rsidR="00AA2CB6">
        <w:rPr>
          <w:lang w:val="uk-UA"/>
        </w:rPr>
        <w:t xml:space="preserve"> </w:t>
      </w:r>
      <w:r w:rsidRPr="00AA2CB6">
        <w:rPr>
          <w:iCs/>
          <w:lang w:val="uk-UA"/>
        </w:rPr>
        <w:t>загальнонаукові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методи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пізнання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саме:</w:t>
      </w:r>
    </w:p>
    <w:p w:rsidR="009D12AC" w:rsidRPr="00AA2CB6" w:rsidRDefault="009D12AC" w:rsidP="00AA2CB6">
      <w:pPr>
        <w:pStyle w:val="a3"/>
        <w:numPr>
          <w:ilvl w:val="0"/>
          <w:numId w:val="2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iCs/>
          <w:lang w:val="uk-UA"/>
        </w:rPr>
        <w:t>системно-структурний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аналіз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тобто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виділення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елементів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структури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державно-правового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(підрозділи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1.2;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2.1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ін.);</w:t>
      </w:r>
    </w:p>
    <w:p w:rsidR="009D12AC" w:rsidRPr="00AA2CB6" w:rsidRDefault="009D12AC" w:rsidP="00AA2CB6">
      <w:pPr>
        <w:pStyle w:val="a3"/>
        <w:numPr>
          <w:ilvl w:val="0"/>
          <w:numId w:val="2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iCs/>
          <w:lang w:val="uk-UA"/>
        </w:rPr>
        <w:t>соціологічний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змогу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розкрити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умови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функціонування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їх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створюють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(підрозділи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2.1;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2.2;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3.2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ін.);</w:t>
      </w:r>
    </w:p>
    <w:p w:rsidR="009D12AC" w:rsidRPr="00AA2CB6" w:rsidRDefault="009D12AC" w:rsidP="00AA2CB6">
      <w:pPr>
        <w:pStyle w:val="a3"/>
        <w:numPr>
          <w:ilvl w:val="0"/>
          <w:numId w:val="2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iCs/>
          <w:lang w:val="uk-UA"/>
        </w:rPr>
        <w:t>функціональний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полягає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виявленні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взаємозв’язків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елементами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структури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державно-правового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увага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приділяється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функціональній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характеристиці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інститутів,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розмежуванню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взаємозв’язку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їх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функцій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(підрозділи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1.3;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3.3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ін.).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Крім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загальних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методів,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автором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було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використано</w:t>
      </w:r>
      <w:r w:rsidR="00AA2CB6">
        <w:rPr>
          <w:lang w:val="uk-UA"/>
        </w:rPr>
        <w:t xml:space="preserve"> </w:t>
      </w:r>
      <w:r w:rsidRPr="00AA2CB6">
        <w:rPr>
          <w:iCs/>
          <w:lang w:val="uk-UA"/>
        </w:rPr>
        <w:t>спеціально-наукові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методи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пізнання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саме:</w:t>
      </w:r>
    </w:p>
    <w:p w:rsidR="009D12AC" w:rsidRPr="00AA2CB6" w:rsidRDefault="009D12AC" w:rsidP="00AA2CB6">
      <w:pPr>
        <w:pStyle w:val="a3"/>
        <w:numPr>
          <w:ilvl w:val="0"/>
          <w:numId w:val="1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iCs/>
          <w:lang w:val="uk-UA"/>
        </w:rPr>
        <w:t>історико-правовий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становлення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країнах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світу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(підрозділи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1.1;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1.3;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3.1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ін.);</w:t>
      </w:r>
    </w:p>
    <w:p w:rsidR="009D12AC" w:rsidRPr="00AA2CB6" w:rsidRDefault="009D12AC" w:rsidP="00AA2CB6">
      <w:pPr>
        <w:pStyle w:val="a3"/>
        <w:numPr>
          <w:ilvl w:val="0"/>
          <w:numId w:val="1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iCs/>
          <w:lang w:val="uk-UA"/>
        </w:rPr>
        <w:t>формально-юридичний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допомогою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була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юридична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обробка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(підрозділи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1.2;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2.2;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2.3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ін.);</w:t>
      </w:r>
    </w:p>
    <w:p w:rsidR="009D12AC" w:rsidRPr="00AA2CB6" w:rsidRDefault="009D12AC" w:rsidP="00AA2CB6">
      <w:pPr>
        <w:pStyle w:val="a3"/>
        <w:numPr>
          <w:ilvl w:val="0"/>
          <w:numId w:val="1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iCs/>
          <w:lang w:val="uk-UA"/>
        </w:rPr>
        <w:t>порівняльно-правовий</w:t>
      </w:r>
      <w:r w:rsidRPr="00AA2CB6">
        <w:rPr>
          <w:lang w:val="uk-UA"/>
        </w:rPr>
        <w:t>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зіставлення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зарубіжними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країнами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метою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відшукання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схожості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відмінностей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підготовці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пропозицій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поліпшення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питання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(підрозділи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1.3;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3.3;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3.4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ін.).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Емпіричну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базу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становлять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узагальнення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практичної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суб’єктів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опитування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анкетування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керівників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підприємств,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здійснюють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діяльність,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найманих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працівників,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інформовані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стосовно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укладення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угод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службовців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(308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осіб);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законодавчі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нормативно-правові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загальнотеоретична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спеціальна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література,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відповідні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розробки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державно-правового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офіційні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звіти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довідки,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інші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аналітичні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проблем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lang w:val="uk-UA"/>
        </w:rPr>
        <w:t>Наукова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новизна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одержаних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результатів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зумовлена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характером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обраної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підходом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її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цього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досягнуто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певних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результатів,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характеризуються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новизною,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зокрема: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iCs/>
          <w:lang w:val="uk-UA"/>
        </w:rPr>
      </w:pPr>
      <w:r w:rsidRPr="00AA2CB6">
        <w:rPr>
          <w:iCs/>
          <w:lang w:val="uk-UA"/>
        </w:rPr>
        <w:t>вперше:</w:t>
      </w:r>
    </w:p>
    <w:p w:rsidR="009D12AC" w:rsidRPr="00AA2CB6" w:rsidRDefault="009D12AC" w:rsidP="00AA2CB6">
      <w:pPr>
        <w:pStyle w:val="a3"/>
        <w:numPr>
          <w:ilvl w:val="0"/>
          <w:numId w:val="5"/>
        </w:numPr>
        <w:tabs>
          <w:tab w:val="clear" w:pos="1789"/>
          <w:tab w:val="num" w:pos="993"/>
        </w:tabs>
        <w:spacing w:line="360" w:lineRule="auto"/>
        <w:ind w:left="0"/>
        <w:rPr>
          <w:lang w:val="uk-UA"/>
        </w:rPr>
      </w:pPr>
      <w:r w:rsidRPr="00AA2CB6">
        <w:rPr>
          <w:lang w:val="uk-UA"/>
        </w:rPr>
        <w:t>розглянуто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питання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історико-правовому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аспекті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часів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виникнення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сьогодення,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проведено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порівняльний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аналіз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укладення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операцій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минулому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сучасності;</w:t>
      </w:r>
    </w:p>
    <w:p w:rsidR="009D12AC" w:rsidRPr="00AA2CB6" w:rsidRDefault="009D12AC" w:rsidP="00AA2CB6">
      <w:pPr>
        <w:pStyle w:val="a3"/>
        <w:numPr>
          <w:ilvl w:val="0"/>
          <w:numId w:val="5"/>
        </w:numPr>
        <w:tabs>
          <w:tab w:val="clear" w:pos="1789"/>
          <w:tab w:val="num" w:pos="993"/>
        </w:tabs>
        <w:spacing w:line="360" w:lineRule="auto"/>
        <w:ind w:left="0"/>
        <w:rPr>
          <w:lang w:val="uk-UA"/>
        </w:rPr>
      </w:pPr>
      <w:r w:rsidRPr="00AA2CB6">
        <w:rPr>
          <w:lang w:val="uk-UA"/>
        </w:rPr>
        <w:t>теоретично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доведено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положення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наявність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різноманітних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чинників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(правового,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економічного,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соціального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морально-етичного),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впливають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діяльності;</w:t>
      </w:r>
    </w:p>
    <w:p w:rsidR="009D12AC" w:rsidRPr="00AA2CB6" w:rsidRDefault="009D12AC" w:rsidP="00AA2CB6">
      <w:pPr>
        <w:numPr>
          <w:ilvl w:val="0"/>
          <w:numId w:val="5"/>
        </w:numPr>
        <w:tabs>
          <w:tab w:val="clear" w:pos="1789"/>
          <w:tab w:val="num" w:pos="99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сформульовано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авторське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визначення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комплекс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різноманітних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підставі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чинного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міжнародного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включають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характеру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захист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майнових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інтересів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господарювання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разі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випадку;</w:t>
      </w:r>
    </w:p>
    <w:p w:rsidR="009D12AC" w:rsidRPr="00AA2CB6" w:rsidRDefault="009D12AC" w:rsidP="00AA2CB6">
      <w:pPr>
        <w:pStyle w:val="a3"/>
        <w:numPr>
          <w:ilvl w:val="0"/>
          <w:numId w:val="5"/>
        </w:numPr>
        <w:tabs>
          <w:tab w:val="clear" w:pos="1789"/>
          <w:tab w:val="num" w:pos="993"/>
        </w:tabs>
        <w:spacing w:line="360" w:lineRule="auto"/>
        <w:ind w:left="0"/>
        <w:rPr>
          <w:lang w:val="uk-UA"/>
        </w:rPr>
      </w:pPr>
      <w:r w:rsidRPr="00AA2CB6">
        <w:rPr>
          <w:lang w:val="uk-UA"/>
        </w:rPr>
        <w:t>визначено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охарактеризовано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пріоритетні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завдання,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сприятимуть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подальшому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(розробка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прийняття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Концепції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2012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року;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удосконалення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оподаткування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подальше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формування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бази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участі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соціального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забезпечення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населення;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удосконалення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обов’язкового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цивільної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відповідальності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власників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транспортних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засобів;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посилення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нагляду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тощо);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iCs/>
          <w:lang w:val="uk-UA"/>
        </w:rPr>
      </w:pPr>
      <w:r w:rsidRPr="00AA2CB6">
        <w:rPr>
          <w:iCs/>
          <w:lang w:val="uk-UA"/>
        </w:rPr>
        <w:t>удосконалено:</w:t>
      </w:r>
    </w:p>
    <w:p w:rsidR="009D12AC" w:rsidRPr="00AA2CB6" w:rsidRDefault="009D12AC" w:rsidP="00AA2CB6">
      <w:pPr>
        <w:numPr>
          <w:ilvl w:val="0"/>
          <w:numId w:val="7"/>
        </w:numPr>
        <w:shd w:val="clear" w:color="auto" w:fill="FFFFFF"/>
        <w:tabs>
          <w:tab w:val="clear" w:pos="1772"/>
          <w:tab w:val="num" w:pos="99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систему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організаційно-практичних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заходів,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будуть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сприяти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зниженню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правопорушень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(створення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товариств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співстрахування;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прийняття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Податкового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кодексу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встановлення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обов’язкового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визначення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пріоритетних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видів;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території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України);</w:t>
      </w:r>
    </w:p>
    <w:p w:rsidR="009D12AC" w:rsidRPr="00AA2CB6" w:rsidRDefault="009D12AC" w:rsidP="00AA2CB6">
      <w:pPr>
        <w:pStyle w:val="a3"/>
        <w:numPr>
          <w:ilvl w:val="0"/>
          <w:numId w:val="6"/>
        </w:numPr>
        <w:tabs>
          <w:tab w:val="clear" w:pos="1778"/>
          <w:tab w:val="num" w:pos="993"/>
        </w:tabs>
        <w:spacing w:line="360" w:lineRule="auto"/>
        <w:ind w:left="0"/>
        <w:rPr>
          <w:lang w:val="uk-UA"/>
        </w:rPr>
      </w:pPr>
      <w:r w:rsidRPr="00AA2CB6">
        <w:rPr>
          <w:lang w:val="uk-UA"/>
        </w:rPr>
        <w:t>окремі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нормативно-правові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регламентують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повній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відповідали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сучасним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вимогам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нашої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країни;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iCs/>
          <w:lang w:val="uk-UA"/>
        </w:rPr>
      </w:pPr>
      <w:r w:rsidRPr="00AA2CB6">
        <w:rPr>
          <w:iCs/>
          <w:lang w:val="uk-UA"/>
        </w:rPr>
        <w:t>дістало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подальший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розвиток:</w:t>
      </w:r>
    </w:p>
    <w:p w:rsidR="009D12AC" w:rsidRPr="00AA2CB6" w:rsidRDefault="009D12AC" w:rsidP="00AA2CB6">
      <w:pPr>
        <w:pStyle w:val="a3"/>
        <w:numPr>
          <w:ilvl w:val="0"/>
          <w:numId w:val="3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lang w:val="uk-UA"/>
        </w:rPr>
        <w:t>порядок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особливості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співстрахування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зокрема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розроблено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проект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пулу”;</w:t>
      </w:r>
    </w:p>
    <w:p w:rsidR="009D12AC" w:rsidRPr="00AA2CB6" w:rsidRDefault="009D12AC" w:rsidP="00AA2CB6">
      <w:pPr>
        <w:pStyle w:val="a3"/>
        <w:numPr>
          <w:ilvl w:val="0"/>
          <w:numId w:val="3"/>
        </w:numPr>
        <w:tabs>
          <w:tab w:val="clear" w:pos="1069"/>
          <w:tab w:val="num" w:pos="993"/>
        </w:tabs>
        <w:spacing w:line="360" w:lineRule="auto"/>
        <w:rPr>
          <w:lang w:val="uk-UA"/>
        </w:rPr>
      </w:pPr>
      <w:r w:rsidRPr="00AA2CB6">
        <w:rPr>
          <w:lang w:val="uk-UA"/>
        </w:rPr>
        <w:t>характеристика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напрямків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удосконалення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наданням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пропозицій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покращання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lang w:val="uk-UA"/>
        </w:rPr>
        <w:t>Практичне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значення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одержаних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результатів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полягає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тому,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положення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дисертації,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узагальнення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аналіз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особливостей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міжнародного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державно-правового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пропозиції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напрямів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удосконалення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використані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у: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iCs/>
          <w:lang w:val="uk-UA"/>
        </w:rPr>
        <w:t>правотворчості</w:t>
      </w:r>
      <w:r w:rsidR="00AA2CB6">
        <w:rPr>
          <w:iCs/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при: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розробці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проекту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внесення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змін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законодавчих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підвищення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вимог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статутного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капіталу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професійних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учасників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фондового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яких,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зокрема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належать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компанії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управління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активами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інституційних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інвесторів,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числі,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компаній)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(довідка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впровадження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комісії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цінних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паперів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фондового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30.11.2007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02/66);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розробці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проекту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нормативного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комісії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цінних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паперів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фондового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встановлення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додаткових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вимог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розміру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власних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коштів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професійних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учасників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фондового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числі,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компаній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управління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активами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інституційних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інвесторів)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(довідка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впровадження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комісії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цінних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паперів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фондового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30.11.2007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02/66);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доопрацюванні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проекту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(шляхом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викладення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його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новій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редакції)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(довідка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впровадження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комісії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фінансових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послуг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13.12.2007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правозастосовчій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підготовці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пропозицій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удосконалення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правил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механізмів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функціонування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усунення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адміністративних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бар’єрів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розширення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числа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пропонованих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послуг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сприяння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піднесенню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національної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(довідка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впровадження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Міжвідомчого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науково-дослідного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центру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проблем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боротьби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організованою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РНБО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07.12.2007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навчально-методичному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процесі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підготовці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фондових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лекцій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курсу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“Основи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економіки”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(тема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9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“Ринок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послуг”),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підготовці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науково-педагогічними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працівниками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кафедри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навчально-методичних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дисциплін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“Фінансове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“Основи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економіки”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(довідка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впровадження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Київського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національного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університету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внутрішніх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справ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25.01.2008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Характеризуючи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практичне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значення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проведеного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дисертаційного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слід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зазначити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таке: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зроблені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автором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узагальнення,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висновки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можуть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органічно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увійти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спільної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роботи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правознавців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розробки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загальної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бази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вдосконалення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процесів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побудови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розгляд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питань,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пов’язаних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нормативно-правовим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аналізом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поняття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державно-правове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може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виступити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стимулом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подальшої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роботи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законотворців;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звернення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широкої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джерельної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бази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змогу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використовувати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поданий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навчальному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процесі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вищої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школи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підготовки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лекційних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семінарських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занять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курсів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фінансового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адміністративного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права.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lang w:val="uk-UA"/>
        </w:rPr>
        <w:t>Апробація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результатів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дисертації.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обговорювалася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кафедрі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економіко-правових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дисциплін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Київського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національного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університету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внутрішніх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справ.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Результати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виконаної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дослідницької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роботи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доповідались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міжнародних,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всеукраїнських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міжвузівських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науково-теоретичних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науково-практичних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конференціях,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зокрема: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“Україна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поступальна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хода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верховенства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права”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Київ,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“Правове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забезпечення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взаємодії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оперативних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підрозділів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слідчих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апаратів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розкритті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розслідуванні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злочинів”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Київ,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“Механізм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правоохоронній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правозахисній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умовах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формування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громадянського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суспільства”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Львів,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4)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“Соціальний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захист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(правовий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аспект)”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Київ,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2006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5)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“Розвиток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господарсько-правового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забезпечення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сучасної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економіки”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Донецьк,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2006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6)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“Актуальні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проблеми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управління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сучасний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період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Київ,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2007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р.).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lang w:val="uk-UA"/>
        </w:rPr>
        <w:t>Публікації.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теоретичні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положення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висновки,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сформульовані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дисертації,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дістали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відображення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дванадцяти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публікаціях,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виданнях,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включених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ВАК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переліку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видань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юридичних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положення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знайшли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своє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відображення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шести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збірниках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конференцій.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lang w:val="uk-UA"/>
        </w:rPr>
        <w:t>Структура</w:t>
      </w:r>
      <w:r w:rsidR="00AA2CB6">
        <w:rPr>
          <w:bCs/>
          <w:lang w:val="uk-UA"/>
        </w:rPr>
        <w:t xml:space="preserve"> </w:t>
      </w:r>
      <w:r w:rsidRPr="00AA2CB6">
        <w:rPr>
          <w:bCs/>
          <w:lang w:val="uk-UA"/>
        </w:rPr>
        <w:t>дисертації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обумовлена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метою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логікою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складається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вступу,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трьох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розділів,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містять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десять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підрозділів,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висновків,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шести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додатків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списку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використаних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джерел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(302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найменування).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Загальний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обсяг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дисертації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181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сторінка.</w:t>
      </w:r>
    </w:p>
    <w:p w:rsidR="009D12AC" w:rsidRPr="00AA2CB6" w:rsidRDefault="009D12AC" w:rsidP="00AA2CB6">
      <w:pPr>
        <w:pStyle w:val="a3"/>
        <w:spacing w:line="360" w:lineRule="auto"/>
        <w:ind w:firstLine="709"/>
        <w:jc w:val="center"/>
        <w:rPr>
          <w:b/>
          <w:bCs/>
          <w:lang w:val="uk-UA"/>
        </w:rPr>
      </w:pPr>
      <w:r w:rsidRPr="00AA2CB6">
        <w:rPr>
          <w:b/>
          <w:bCs/>
          <w:lang w:val="uk-UA"/>
        </w:rPr>
        <w:t>ОСНОВНИЙ</w:t>
      </w:r>
      <w:r w:rsidR="00AA2CB6" w:rsidRPr="00AA2CB6">
        <w:rPr>
          <w:b/>
          <w:bCs/>
          <w:lang w:val="uk-UA"/>
        </w:rPr>
        <w:t xml:space="preserve"> </w:t>
      </w:r>
      <w:r w:rsidRPr="00AA2CB6">
        <w:rPr>
          <w:b/>
          <w:bCs/>
          <w:lang w:val="uk-UA"/>
        </w:rPr>
        <w:t>ЗМІСТ</w:t>
      </w:r>
    </w:p>
    <w:p w:rsidR="00AA2CB6" w:rsidRDefault="00AA2CB6" w:rsidP="00AA2CB6">
      <w:pPr>
        <w:pStyle w:val="a3"/>
        <w:spacing w:line="360" w:lineRule="auto"/>
        <w:ind w:firstLine="709"/>
        <w:rPr>
          <w:bCs/>
          <w:iCs/>
          <w:lang w:val="uk-UA"/>
        </w:rPr>
      </w:pP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iCs/>
          <w:lang w:val="uk-UA"/>
        </w:rPr>
        <w:t>У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вступі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обґрунтовується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вибір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актуальність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теми,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висвітлюється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ступінь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її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розробки,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окреслюється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мета,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завдання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його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зв’язок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програмами,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планами,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темами,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визначається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новизна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одержаних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результатів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їх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практичне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значення.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iCs/>
          <w:lang w:val="uk-UA"/>
        </w:rPr>
        <w:t>У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розділі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1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“Теоретико-правові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засади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інституту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страхування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в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Україні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та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інших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державах”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досліджується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поняття,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значення,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становлення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світі,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відносин.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Підрозділ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1.1.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“Історія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виникнення,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еволюція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та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значення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страхування”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присвячений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історико-культурних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суспільно-політичних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передумов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появи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з’ясуванню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тенденцій,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закономірностей,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національної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специфіки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етапів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його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Зазначається,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одна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найдавніших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категорій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відносин.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Людство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завжди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прагнуло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уникнути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негараздів.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маючи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можливості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запобігти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їх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виникненню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впливу,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намагалося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обмежити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згубний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вплив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небажаних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подій.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Вважається,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первинні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форми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з’явилися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сиву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давнину.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Виникнувши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період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розпаду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первіснообщинного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ладу,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поступово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стало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супутником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виробництва.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Ступінь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відображає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можливості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економічного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зростання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країни.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Сприяючи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перерозподілу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ризиків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суб’єктами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господарювання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відшкодуванню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збитків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рахунок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нагромадження,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змогу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підвищити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ефективність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цілому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його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галузей.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національної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одне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важливих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стратегічних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завдань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створення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інфраструктури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практично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всі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характеризуються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підвищеним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ризиком,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особливе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значення.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iCs/>
          <w:color w:val="auto"/>
          <w:spacing w:val="0"/>
        </w:rPr>
        <w:t>У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підрозділі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1.2.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“Зміст,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поняття,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принципи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та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сучасний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стан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страхового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ринку”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доводиться,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проблема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інституту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однією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найбільш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актуальних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теорії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практиці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сучасного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Важливість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її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дослідження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пов’язана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тим,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система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дотепер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остаточно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сформувалася: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змінюється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стан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самого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постійно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вдосконалюється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нормативна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база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зазнає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змін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органів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Нестійкість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системи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викликана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внутрішніми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факторами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але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водночас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прямим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наслідком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макроекономічних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процесів,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проблем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економіки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цілому,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також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розвитком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міжнародних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інтеграційних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тенденцій.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color w:val="auto"/>
          <w:spacing w:val="0"/>
        </w:rPr>
        <w:t>За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сучасних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умов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охоплює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всі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сторони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виробничого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соціально-економічного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життя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суспільства,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виконуючи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функції: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1)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захищає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майнові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інтереси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фізичних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юридичних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осіб;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2)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створює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нові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механізми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фінансування;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3)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мінімізує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причини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наслідки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настання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випадків;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4)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сприяє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захисту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національних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інтересів;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5)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стимулює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розвиток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підприємництва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окремих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галузей;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6)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забезпечує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захист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інтересів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постраждалих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осіб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системі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відносин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цивільно-правової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відповідальності;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7)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звільняє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бюджет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додаткових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фінансових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видатків;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8)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збільшує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інвестиційну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привабливість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суб’єктів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господарювання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цілому.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color w:val="auto"/>
          <w:spacing w:val="0"/>
        </w:rPr>
        <w:t>Проаналізувавши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досвід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автор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дійшов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висновку,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загальними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принципами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є: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1)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забезпечення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багатоманітності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рівний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захист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державою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всіх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суб’єктів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господарювання;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2)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свобода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підприємницької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межах,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визначених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законодавством;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3)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вільний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рух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капіталів,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товарів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послуг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території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України;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4)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заборона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незаконного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втручання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органів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влади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органів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місцевого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самоврядування,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їх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посадових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осіб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господарські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відносини.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iCs/>
          <w:color w:val="auto"/>
          <w:spacing w:val="0"/>
        </w:rPr>
        <w:t>У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підрозділі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1.3.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“Правове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регулювання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страхування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в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Україні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та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інших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країнах”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досліджуються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питання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правового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теренах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нашої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світовій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практиці.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color w:val="auto"/>
          <w:spacing w:val="0"/>
        </w:rPr>
        <w:t>Страховий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ринок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будь-якій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країні,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числі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Україні,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розвивається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рамках,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встановлених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державою.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жаль,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нашій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наразі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користується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належним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авторитетом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попитом.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Причин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багато.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історичні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традиції,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рівень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економічного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розвитку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країни,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життя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населення,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підготовки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менеджерів,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освіти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населення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цілому,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репутація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тощо.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Але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менш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важливу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роль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тут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відіграє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сама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держава.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color w:val="auto"/>
          <w:spacing w:val="0"/>
        </w:rPr>
        <w:t>Нині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реалізація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політики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щодо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розвитку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державно-правове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здійснюються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через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відповідну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систему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органів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законодавчої,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виконавчої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судової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влади.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Уповноваженим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органом,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здійснює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реалізацію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політики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комісія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фінансових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послуг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України.</w:t>
      </w:r>
    </w:p>
    <w:p w:rsidR="009D12AC" w:rsidRPr="00AA2CB6" w:rsidRDefault="009D12AC" w:rsidP="00AA2CB6">
      <w:pPr>
        <w:pStyle w:val="aa"/>
        <w:spacing w:line="360" w:lineRule="auto"/>
        <w:ind w:right="0"/>
        <w:rPr>
          <w:b w:val="0"/>
          <w:bCs w:val="0"/>
          <w:color w:val="auto"/>
        </w:rPr>
      </w:pPr>
      <w:r w:rsidRPr="00AA2CB6">
        <w:rPr>
          <w:b w:val="0"/>
          <w:bCs w:val="0"/>
          <w:color w:val="auto"/>
        </w:rPr>
        <w:t>Відзначається,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регулюванні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вітчизняного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ринку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залишається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ряд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невирішених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проблем,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зокрема: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1)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недостатня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узгодженість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органів,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опікуються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питаннями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також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саморегулівних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організацій,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призводить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безсистемних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рішень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зниження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загального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рівня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регулювання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діяльності;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2)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недостатній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обсяг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повноважень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застосування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санкцій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притягнення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відповідальності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юридичних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фізичних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осіб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порушення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законодавства,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сприяє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підвищенню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рівня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відповідальності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професійних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учасників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ринку;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3)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відсутність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якісної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системи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обліку,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звітності,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розкриття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інформації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нагляду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діяльністю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організацій.</w:t>
      </w:r>
    </w:p>
    <w:p w:rsidR="009D12AC" w:rsidRPr="00AA2CB6" w:rsidRDefault="009D12AC" w:rsidP="00AA2CB6">
      <w:pPr>
        <w:pStyle w:val="aa"/>
        <w:spacing w:line="360" w:lineRule="auto"/>
        <w:ind w:right="0"/>
        <w:rPr>
          <w:b w:val="0"/>
          <w:bCs w:val="0"/>
          <w:color w:val="auto"/>
        </w:rPr>
      </w:pPr>
      <w:r w:rsidRPr="00AA2CB6">
        <w:rPr>
          <w:b w:val="0"/>
          <w:bCs w:val="0"/>
          <w:color w:val="auto"/>
        </w:rPr>
        <w:t>Висвітлюються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правові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засади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регулювання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території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країн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Європейського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Союзу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Співдружності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незалежних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iCs/>
          <w:lang w:val="uk-UA"/>
        </w:rPr>
        <w:t>Розділ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2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“Страхування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у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сфері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зовнішньоекономічної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діяльності”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присвячений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сутності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операцій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характеристиці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ризиків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правопорушенням,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місце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iCs/>
          <w:color w:val="auto"/>
          <w:spacing w:val="0"/>
        </w:rPr>
        <w:t>У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підрозділі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2.1.</w:t>
      </w:r>
      <w:r w:rsidR="00AA2CB6">
        <w:rPr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“Характеристика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страхових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операцій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у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сфері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зовнішньоекономічної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діяльності”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наголошується,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охоплює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комплекс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видів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забезпечують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захист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інтересів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закордонних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учасників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інших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форм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міжнародного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співробітництва.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Воно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включає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експортно-імпортних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вантажів,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засобів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транспорту,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їх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перевозять,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майнових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інтересів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кордоном,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туризму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автотуризму,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майнових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інтересів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іноземних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фізичних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юридичних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осіб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нашій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країні,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спільних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підприємств,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морське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зовнішньоторговельної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Залежно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змісту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відповідних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контрактів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витрати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щодо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може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нести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кожна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сторін,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обирає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компанію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умови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color w:val="auto"/>
          <w:spacing w:val="0"/>
        </w:rPr>
        <w:t>Підкреслюється,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найбільш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поширеними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операціями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сфері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засобів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водного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транспорту,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засобів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повітряного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транспорту,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засобів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наземного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транспорту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вантажів,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перевозяться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цими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видами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транспорту.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color w:val="auto"/>
          <w:spacing w:val="0"/>
        </w:rPr>
        <w:t>Сучасне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передбачає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широкий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набір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послуг,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пов’язаних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зовнішньоекономічною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діяльністю.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Проте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практика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свідчить,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учасники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використовують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найчастіше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види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обов’язковими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для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здійснення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зовнішньоекономічної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тобто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без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неможливо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було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здійснювати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іншу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діяльність.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Досить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часто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застосовуються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види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частиною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міжнародних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торгових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звичаїв,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наприклад,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вантажів.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iCs/>
          <w:sz w:val="28"/>
          <w:szCs w:val="28"/>
          <w:lang w:val="uk-UA"/>
        </w:rPr>
        <w:t>У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підрозділі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2.2.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“Характеристика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страхування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ризиків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у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сфері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зовнішньоекономічної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діяльності”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детально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охарактеризовано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висвітлено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специфіку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Констатується,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діяльність,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правило,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пов’язана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різного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ризиками.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можливі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небезпечні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події,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можуть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відбутися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результаті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виникають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збитки,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майнова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втрата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учасників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підприємницької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Іншими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словами,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можлива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небезпека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втрат.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Вивчення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нормативно-правових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спеціальної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літератури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дало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можливість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стверджувати,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комплекс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забезпечують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захист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інтересів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іноземних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учасників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різних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форм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міжнародної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співпраці.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включає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експортно-імпортних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вантажів,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засобів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транспорту,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перевозять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вантажі,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будівельно-монтажних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експортних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кредитів,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міжнародних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торгово-промислових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інших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виставок,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створюються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спільно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іноземними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фірмами,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тощо.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вільноконвертованій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валюті.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більшості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укладення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договорів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добровільне.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Залежно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змісту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відповідних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контрактів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витрати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нести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будь-яка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сторін.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Автором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дано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визначення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поняття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діяльності”,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саме: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“комплекс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різноманітних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підставі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чинного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міжнародного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включають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характеру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захист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майнових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інтересів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господарювання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разі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випадку”.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Підрозділ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2.3.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“Страхові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правопорушення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у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сфері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зовнішньоекономічної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діяльності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та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напрямки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протидії”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присвячений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правопорушенням,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місце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акцентується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увага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необхідності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протидії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роду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правопорушенням.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Питання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боротьби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правопорушеннями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досить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поширеними.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Будучи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затребуваним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суспільством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важіль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допомоги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настанні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несприятливих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подій,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підривають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підприємницьких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структур,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саме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спрямованістю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своєї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можливість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застосовувати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нього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різні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форми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простого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обману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витончених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комбінацій.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Проблема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протидії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правопорушенням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актуальна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всіх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країн.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тенденцій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підтверджують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значні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збитки,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заподіяні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10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%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випадків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відшкодування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або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завищене,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або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виплата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незаконно.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цілому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ж,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перевести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клієнтів,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одержали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відшкодування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компанії,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2-3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%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їх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загальної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кількості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одержали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відшкодування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оманливим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шляхом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рахунок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коштів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інших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страхувальників.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Боротьба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правопорушеннями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взагалі,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безпосередньо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насамперед,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вимагає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лише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чіткого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чинного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законодавства,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неухильного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його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дотримання.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bCs/>
          <w:iCs/>
          <w:lang w:val="uk-UA"/>
        </w:rPr>
        <w:t>У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розділі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3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“Напрямки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удосконалення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державного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регулювання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діяльності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страховиків,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перестраховиків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та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страхових</w:t>
      </w:r>
      <w:r w:rsidR="00AA2CB6">
        <w:rPr>
          <w:bCs/>
          <w:iCs/>
          <w:lang w:val="uk-UA"/>
        </w:rPr>
        <w:t xml:space="preserve"> </w:t>
      </w:r>
      <w:r w:rsidRPr="00AA2CB6">
        <w:rPr>
          <w:bCs/>
          <w:iCs/>
          <w:lang w:val="uk-UA"/>
        </w:rPr>
        <w:t>посередників”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визначаються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шляхи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підвищення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ефективності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окреслюються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напрямки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чинного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законодавства,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iCs/>
          <w:lang w:val="uk-UA"/>
        </w:rPr>
        <w:t>У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підрозділі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3.1.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“Розвиток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інституту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перестрахування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у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сфері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зовнішньоекономічної</w:t>
      </w:r>
      <w:r w:rsidR="00AA2CB6">
        <w:rPr>
          <w:iCs/>
          <w:lang w:val="uk-UA"/>
        </w:rPr>
        <w:t xml:space="preserve"> </w:t>
      </w:r>
      <w:r w:rsidRPr="00AA2CB6">
        <w:rPr>
          <w:iCs/>
          <w:lang w:val="uk-UA"/>
        </w:rPr>
        <w:t>діяльності”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розглянуто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історичні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аспекти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виникнення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поширення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міжнародному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рівні.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Підкреслюється,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перше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відоме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було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морському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1370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році: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перестраховувалася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частина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рейсу,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здійснювала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перевезення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вантажів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Генуя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Брюге.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Угода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укладалася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двома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комерсантами,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перестраховики,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однієї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сторони,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іншої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третьою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особою,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представляла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перестраховика.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тим,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дослідники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пов’язують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появу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кінцем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XVI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століття,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відколи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з’являються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угоди,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купці-страховики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ділять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собою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ризики.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Його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вважають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“вторинним”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або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самих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страховиків.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самостійна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галузь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захищає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саме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можливих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фінансових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втрат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випадку,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змушений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здійснювати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виплати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укладеними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угодами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маючи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покриття.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Акцентується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увага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тому,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страховиків,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працюють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передбачено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обов’язкове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сума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об’єктом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перевищує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10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%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сплаченого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статутного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фонду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створених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резервів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останню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звітну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дату.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Водночас,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для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перестраховиків,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працюють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межами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реальною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економічною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передумовою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міжнародних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перевезень,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інвестиційних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проектів,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також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об’єктів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підвищеного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ризику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тощо.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майже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відсутні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компанії,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спроможні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самостійно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покрити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відшкодування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реалізації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ризику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великих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промислових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підприємствах,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авіаційному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морському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Отже,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результат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спонукає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страховиків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активно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здійснювати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перестрахування.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iCs/>
          <w:color w:val="auto"/>
          <w:spacing w:val="0"/>
        </w:rPr>
        <w:t>У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підрозділі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3.2.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“Удосконалення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державного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регулювання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діяльності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страхових</w:t>
      </w:r>
      <w:r w:rsidR="00AA2CB6">
        <w:rPr>
          <w:iCs/>
          <w:color w:val="auto"/>
          <w:spacing w:val="0"/>
        </w:rPr>
        <w:t xml:space="preserve"> </w:t>
      </w:r>
      <w:r w:rsidRPr="00AA2CB6">
        <w:rPr>
          <w:iCs/>
          <w:color w:val="auto"/>
          <w:spacing w:val="0"/>
        </w:rPr>
        <w:t>посередників”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визначено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сутність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посередництва,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як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виду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виокремлено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напрямки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удосконалення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системи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державного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регулювання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діяльності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посередників.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Зазначається,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до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слід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відносити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агентів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(перестрахових)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брокерів.</w:t>
      </w:r>
    </w:p>
    <w:p w:rsidR="009D12AC" w:rsidRPr="00AA2CB6" w:rsidRDefault="009D12AC" w:rsidP="00AA2CB6">
      <w:pPr>
        <w:pStyle w:val="23"/>
        <w:shd w:val="clear" w:color="auto" w:fill="auto"/>
        <w:rPr>
          <w:color w:val="auto"/>
          <w:spacing w:val="0"/>
        </w:rPr>
      </w:pPr>
      <w:r w:rsidRPr="00AA2CB6">
        <w:rPr>
          <w:color w:val="auto"/>
          <w:spacing w:val="0"/>
        </w:rPr>
        <w:t>Крім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цього,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страховій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практиці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посередницькі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функції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можуть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виконувати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також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банки,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туристичні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агентства,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транспортні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підприємства,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відділення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зв’язку,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нотаріальні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контори,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казначейства,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універмаги,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будівельні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компанії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тощо.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Водночас,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на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страховому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ринку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(як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вітчизняному,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так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міжнародному)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посередники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відіграють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істотну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роль.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Це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підтверджує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факт,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що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переважній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більшості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країн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Європейського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Союзу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понад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50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%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усіх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угод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страхування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укладають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посередництвом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брокерів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та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агентів.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Тож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у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перспективі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роль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страхових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посередників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буде</w:t>
      </w:r>
      <w:r w:rsidR="00AA2CB6">
        <w:rPr>
          <w:color w:val="auto"/>
          <w:spacing w:val="0"/>
        </w:rPr>
        <w:t xml:space="preserve"> </w:t>
      </w:r>
      <w:r w:rsidRPr="00AA2CB6">
        <w:rPr>
          <w:color w:val="auto"/>
          <w:spacing w:val="0"/>
        </w:rPr>
        <w:t>зростати.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Удосконалення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бути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спрямовано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посилення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виконання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функцій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запобігання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банкрутству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посередників;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порушенню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зобов’язань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страхувальниками;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псевдострахування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легалізації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коштів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отриманих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протиправним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шляхом;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виплати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керівникам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іншим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відповідальним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особам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підприємств,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установ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організацій,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особливо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сектору,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незаконних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комісійних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винагород.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Способами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досягнення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цього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запровадження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поточного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через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контролю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звітністю;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технології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ліцензування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числі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рахунок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уведення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більшої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кількості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уніфікованих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вимог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правил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3)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опрацювання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економічно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обґрунтованих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нормативів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дотримання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мінімізує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дестабілізації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роботи;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4)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розширення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підвищення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оперативності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уповноваженого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посередників.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iCs/>
          <w:sz w:val="28"/>
          <w:szCs w:val="28"/>
          <w:lang w:val="uk-UA"/>
        </w:rPr>
        <w:t>Підрозділ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3.3.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“Фактори,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що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впливають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на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ефективність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регулювання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діяльності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на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вітчизняному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страховому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ринку”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присвячений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вивченню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окремих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груп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факторів,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впливають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Страховий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частина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об’єктом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управління.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Управління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здійснюється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шляхом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впливу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функціонування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упорядкування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підвищення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діяльності.</w:t>
      </w:r>
    </w:p>
    <w:p w:rsidR="009D12AC" w:rsidRPr="00AA2CB6" w:rsidRDefault="009D12AC" w:rsidP="00AA2CB6">
      <w:pPr>
        <w:shd w:val="clear" w:color="auto" w:fill="FFFFFF"/>
        <w:tabs>
          <w:tab w:val="num" w:pos="993"/>
        </w:tabs>
        <w:spacing w:line="360" w:lineRule="auto"/>
        <w:ind w:firstLine="709"/>
        <w:jc w:val="both"/>
        <w:rPr>
          <w:sz w:val="28"/>
          <w:lang w:val="uk-UA"/>
        </w:rPr>
      </w:pPr>
      <w:r w:rsidRPr="00AA2CB6">
        <w:rPr>
          <w:sz w:val="28"/>
          <w:szCs w:val="28"/>
          <w:lang w:val="uk-UA"/>
        </w:rPr>
        <w:t>Аргументується,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однією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найбільш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поширених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груп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факторів,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вплив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ступінь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наявність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багатьох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негативних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тенденцій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суттєвих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диспропорцій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наслідок,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потребує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підвищеної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уваги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боку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процесі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управління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кожного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господарювання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груп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факторів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слід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віднести: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фіктивність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частини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операцій;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низький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покриття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ризиків;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3)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більша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частина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активів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фінансується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власними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коштами,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залучених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джерел;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4)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нерозвиненість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довгострокового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життя,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пенсійного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відсутність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обов’язкового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медичного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5)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недостатність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надійних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інструментів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інвестування;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6)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надмірна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кількість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компаній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низький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капіталізації,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слабкий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7)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використання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суб’єктами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господарювання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оптимізації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оподаткування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виведення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капіталу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кордон;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8)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низький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культури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населення;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9)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недостатній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реалізації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норми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статті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22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співпраці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координації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Ще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однією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груп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факторів,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думку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автора,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вплив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ряд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аспектів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негативного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спрямування,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зокрема: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існуючий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платоспроможності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попиту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фізичних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осіб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недостатнє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використання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механізму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зокрема,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нерозвиненість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обов’язкового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без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активно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розвиватися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добровільного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3)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відсутність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системи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заходів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податкового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4)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інформаційна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закритість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створює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проблеми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потенційних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виборі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стійких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організацій;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5)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недосконалість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організаційно-правового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iCs/>
          <w:sz w:val="28"/>
          <w:szCs w:val="28"/>
          <w:lang w:val="uk-UA"/>
        </w:rPr>
        <w:t>У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підрозділі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3.4.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“Основні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напрямки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подальшого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розвитку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національного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законодавства,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яке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регулює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відносини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у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сфері</w:t>
      </w:r>
      <w:r w:rsidR="00AA2CB6">
        <w:rPr>
          <w:iCs/>
          <w:sz w:val="28"/>
          <w:szCs w:val="28"/>
          <w:lang w:val="uk-UA"/>
        </w:rPr>
        <w:t xml:space="preserve"> </w:t>
      </w:r>
      <w:r w:rsidRPr="00AA2CB6">
        <w:rPr>
          <w:iCs/>
          <w:sz w:val="28"/>
          <w:szCs w:val="28"/>
          <w:lang w:val="uk-UA"/>
        </w:rPr>
        <w:t>страхування”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проаналізоване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чинне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виокремлено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недоліки,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окреслено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напрямки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подальшої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розбудови.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підвищення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надійності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інституту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справедливих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умов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серед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першочергових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завдань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необхідно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розробити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прийняти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Концепцію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2012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року,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передбачала,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урахуванням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принципів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стандартів,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рекомендованих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Міжнародною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асоціацією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Європейського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Союзу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конкретні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заходи,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зокрема: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розширення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застосування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числі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рахунок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посередництва;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3)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активне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використання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інвестиційного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потенціалу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учасників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4)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визначення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механізму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контролю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особливостей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проведення;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5)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прискорений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пенсійного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медичного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Разом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тим,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покращання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слід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внести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зміни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Цивільного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Господарського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кодексів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послуг”,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страхування”,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недержавне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пенсійне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забезпечення”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договірних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внесення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змін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класифікації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3)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посилення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системи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4)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підвищення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захисту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інтересів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числі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створення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альтернативного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механізму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вирішення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спорів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(страховий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омбудсмен).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вирішення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пріоритетних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завдань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першочерговому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порядку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необхідно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розробити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втілити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заходи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зокрема,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забезпечити: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створення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товариств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співстрахування,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саме: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розробити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прийняти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співстрахування”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“Про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пулу”;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прийняття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Податкового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кодексу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3)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території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України.</w:t>
      </w:r>
    </w:p>
    <w:p w:rsidR="009D12AC" w:rsidRPr="00AA2CB6" w:rsidRDefault="00AA2CB6" w:rsidP="00AA2CB6">
      <w:pPr>
        <w:pStyle w:val="4"/>
        <w:spacing w:line="360" w:lineRule="auto"/>
        <w:ind w:firstLine="709"/>
        <w:rPr>
          <w:lang w:val="uk-UA"/>
        </w:rPr>
      </w:pPr>
      <w:r>
        <w:rPr>
          <w:b w:val="0"/>
          <w:lang w:val="uk-UA"/>
        </w:rPr>
        <w:br w:type="page"/>
      </w:r>
      <w:r w:rsidR="009D12AC" w:rsidRPr="00AA2CB6">
        <w:rPr>
          <w:lang w:val="uk-UA"/>
        </w:rPr>
        <w:t>ВИСНОВКИ</w:t>
      </w:r>
    </w:p>
    <w:p w:rsidR="00AA2CB6" w:rsidRDefault="00AA2CB6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висновках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дисертації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викладено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найбільш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важливі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практичні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здобутки;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теоретичні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положення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практичні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рекомендації,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випливають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результатів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дослідження;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сформульовано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конкретні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пропозиції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державно-правового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діяльності.</w:t>
      </w:r>
    </w:p>
    <w:p w:rsidR="009D12AC" w:rsidRPr="00AA2CB6" w:rsidRDefault="009D12AC" w:rsidP="00AA2CB6">
      <w:pPr>
        <w:pStyle w:val="21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Узагальнення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результатів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дало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можливість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зробити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висновки: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1.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виникло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засіб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збереження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матеріального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благополуччя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умови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випадкових,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непередбачуваних,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передбачуваних,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але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небажаних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таких,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уникнути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випадків,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розподілу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заподіяних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окремим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особам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збитків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багатьма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іншими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членами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суспільства,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щоб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полегшити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тягар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потерпілих.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один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механізмів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управління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сприяє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захисту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майнових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інтересів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фізичних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осіб,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безпеці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стабільності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підприємництва.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Роль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особливо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важлива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контексті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реформ,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оскільки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воно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стимулює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ділової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активності,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поліпшує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інвестиційний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клімат.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2.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Сучасний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світі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залежить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законодавчої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бази,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інфраструктури,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проваджуваної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податково-бюджетної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грошово-кредитної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політики,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організацій.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фактори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обумовлюють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стратегічну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позицію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країнах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розвинутою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економікою.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організацій,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комерційних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банків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пенсійних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фондів,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здійснюють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фінансами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населення,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насамперед,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залежить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довіри,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культури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населення,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стабільності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економіки.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Залежно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масштабів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попиту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пропозиції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виділити: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внутрішній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місцевий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ринок,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існує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безпосередній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попит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ринок,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виходить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межі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внутрішнього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міжнародний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ринок,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попит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пропозиція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сприймаються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масштабі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світового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господарства.</w:t>
      </w:r>
    </w:p>
    <w:p w:rsidR="009D12AC" w:rsidRPr="00AA2CB6" w:rsidRDefault="009D12AC" w:rsidP="00AA2CB6">
      <w:pPr>
        <w:pStyle w:val="aa"/>
        <w:spacing w:line="360" w:lineRule="auto"/>
        <w:ind w:right="0"/>
        <w:rPr>
          <w:b w:val="0"/>
          <w:bCs w:val="0"/>
          <w:color w:val="auto"/>
        </w:rPr>
      </w:pPr>
      <w:r w:rsidRPr="00AA2CB6">
        <w:rPr>
          <w:b w:val="0"/>
          <w:bCs w:val="0"/>
          <w:color w:val="auto"/>
        </w:rPr>
        <w:t>3.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операцій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Україні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здійснюється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комерційними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страховими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компаніями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(державними,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акціонерними,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іноземними,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змішаними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тощо),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також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іншими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суб’єктами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статутного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предмету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входять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операції.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Вибір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організації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здійснюється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суб’єктами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самостійно.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операцій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боку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суб’єктів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здійснюється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Україні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договірних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засадах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є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добровільним,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інше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передбачено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чинним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законодавством.</w:t>
      </w:r>
    </w:p>
    <w:p w:rsidR="009D12AC" w:rsidRPr="00AA2CB6" w:rsidRDefault="009D12AC" w:rsidP="00AA2CB6">
      <w:pPr>
        <w:pStyle w:val="aa"/>
        <w:spacing w:line="360" w:lineRule="auto"/>
        <w:ind w:right="0"/>
        <w:rPr>
          <w:b w:val="0"/>
          <w:bCs w:val="0"/>
          <w:color w:val="auto"/>
        </w:rPr>
      </w:pPr>
      <w:r w:rsidRPr="00AA2CB6">
        <w:rPr>
          <w:b w:val="0"/>
          <w:bCs w:val="0"/>
          <w:color w:val="auto"/>
        </w:rPr>
        <w:t>4.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операцій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здійснюється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Україні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ризиків,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існують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світовій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практиці.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Найбільш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розповсюджені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ризики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сфері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можна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класифікувати: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договірного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процесу;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б)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етапу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угоди;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територіального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положення;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г)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можливості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впливу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ризик.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сфери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ризиків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входить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промислових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інших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об’єктів,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споруджуються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нашій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країні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допомогою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іноземних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фірм,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об’єктів,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зводяться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кордоном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українського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сприяння.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сфері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здійснюється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валютних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ризиків,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шляхом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внесення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умови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зовнішньоекономічного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контракту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захисних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застережень,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або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ж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банком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чи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іншою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фінансово-кредитною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установою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операцій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зміни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курсу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валют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наслідок,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зміни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ціни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контракту.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експортних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кредитів,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позичок,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окремих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контрактів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поставку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машин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обладнання,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інвестицій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території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України,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так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її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межами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здійснюється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спеціалізованим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страховим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акціонерним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товариством,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контрольний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пакет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акцій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належить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Кабінету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Міністрів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України.</w:t>
      </w:r>
    </w:p>
    <w:p w:rsidR="009D12AC" w:rsidRPr="00AA2CB6" w:rsidRDefault="009D12AC" w:rsidP="00AA2CB6">
      <w:pPr>
        <w:shd w:val="clear" w:color="auto" w:fill="FFFFFF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5.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використовується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вирівнювання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обсягу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відповідальності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портфелем,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зокрема,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сумах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(наприклад,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час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авіаційного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страхування);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додаткового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гарантування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страхувальникам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виплат;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формування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спеціальних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резервів,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порядок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формування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обсяги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повинні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відповідати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вимогам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стійкості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операцій,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прибутковості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платоспроможності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необхідною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умовою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платоспроможності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надійності,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безпечності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диверсифікованості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розміщення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резервів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разі,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коли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приймає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себе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зобов’язання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обсягах,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можуть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перевищувати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можливості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виконання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рахунок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власних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активів.</w:t>
      </w:r>
    </w:p>
    <w:p w:rsidR="009D12AC" w:rsidRPr="00AA2CB6" w:rsidRDefault="009D12AC" w:rsidP="00AA2CB6">
      <w:pPr>
        <w:shd w:val="clear" w:color="auto" w:fill="FFFFFF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6.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Створення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системи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посередництва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відіграє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дуже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важливу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роль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цілому.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правило,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потенційний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знайомиться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саме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через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посередництва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полягає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створенні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робочих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місць,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зростанні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доходів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населення,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формуванні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середнього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класу.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допомогою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отримує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можливість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користуватися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джерелом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первинної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інформації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прагнуть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вони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сприймають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інші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пропонують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змогу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організації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розширити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коло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вдосконалити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продукти.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Неналежний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контроль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агентів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кваліфікують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порушення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Основною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відмінністю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агента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брокера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незалежність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останнього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або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перестраховика.</w:t>
      </w:r>
    </w:p>
    <w:p w:rsidR="009D12AC" w:rsidRPr="00AA2CB6" w:rsidRDefault="009D12AC" w:rsidP="00AA2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7.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Зацікавленість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протиправному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використанні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зумовлена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тенденцією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динамічного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зростання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низьким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рівнем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контролю,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ускладненістю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структурної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будови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функціонування.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розроблення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комплексних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заходів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боротьби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правопорушеннями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необхідно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чітко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усвідомити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економічну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сутність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поглибити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шляхом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виявлення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схем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протиправної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суб’єктів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Серед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найбільш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поширеними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кошти,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здобуті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злочинним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шляхом,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легалізуються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участю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страховиків.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цьому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останні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можуть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бути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реально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діючими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підставах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структурами,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фіктивними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компаніями;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виведення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ресурсів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незалежно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способу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отримання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кордон.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Подібні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можуть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реалізовуватися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самою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компанією-власником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коштів,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іншими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структурами,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пропускають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потік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через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страховиків;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здійснення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махінацій,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скерованих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ошукування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страхувальників.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правило,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одноразове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отримання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прибутку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фіктивною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компанією;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ухилення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сплати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податків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страховиками,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цього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виводять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ресурси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кордон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(найчастіше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офшорні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зони).</w:t>
      </w:r>
    </w:p>
    <w:p w:rsidR="009D12AC" w:rsidRPr="00AA2CB6" w:rsidRDefault="009D12AC" w:rsidP="00AA2CB6">
      <w:pPr>
        <w:shd w:val="clear" w:color="auto" w:fill="FFFFFF"/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Однією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проблем,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впливає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зростання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рівня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правопорушень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нездатність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правоохоронних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оперативно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реагувати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виявлені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Адже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різних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причин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(комерційна,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банківська,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податкова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таємниці)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більшості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випадків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можливості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вчасно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запобігати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правопорушенням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виявляти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Важливість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боротьби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правопорушеннями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важко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переоцінити.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Отже,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надалі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правоохоронні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зможуть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гідно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протистояти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вищезазначеним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правопорушенням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може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завдати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шкоди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економічній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безпеці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нашої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країни.</w:t>
      </w:r>
    </w:p>
    <w:p w:rsidR="009D12AC" w:rsidRPr="00AA2CB6" w:rsidRDefault="009D12AC" w:rsidP="00AA2CB6">
      <w:pPr>
        <w:pStyle w:val="aa"/>
        <w:tabs>
          <w:tab w:val="num" w:pos="900"/>
        </w:tabs>
        <w:spacing w:line="360" w:lineRule="auto"/>
        <w:ind w:right="0"/>
        <w:rPr>
          <w:b w:val="0"/>
          <w:bCs w:val="0"/>
          <w:color w:val="auto"/>
        </w:rPr>
      </w:pPr>
      <w:r w:rsidRPr="00AA2CB6">
        <w:rPr>
          <w:b w:val="0"/>
          <w:bCs w:val="0"/>
          <w:color w:val="auto"/>
        </w:rPr>
        <w:t>8.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регулюванні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вітчизняного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ринку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залишається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ряд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невирішених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проблем,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серед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найголовнішими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сьогодні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є: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недостатня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узгодженість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органів,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опікуються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питаннями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страхування,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також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саморегулівних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організацій,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призводить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безсистемних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рішень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зниження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загального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рівня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регулювання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діяльності;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б)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недостатній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обсяг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повноважень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державних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застосування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санкцій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притягнення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відповідальності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юридичних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фізичних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осіб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порушення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страхового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законодавства,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що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не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сприяє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підвищенню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рівня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відповідальності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суб’єктів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ринку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послуг;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в)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відсутність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якісної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системи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обліку,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звітності,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розкриття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інформації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та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нагляду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за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діяльністю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страхових</w:t>
      </w:r>
      <w:r w:rsidR="00AA2CB6">
        <w:rPr>
          <w:b w:val="0"/>
          <w:bCs w:val="0"/>
          <w:color w:val="auto"/>
        </w:rPr>
        <w:t xml:space="preserve"> </w:t>
      </w:r>
      <w:r w:rsidRPr="00AA2CB6">
        <w:rPr>
          <w:b w:val="0"/>
          <w:bCs w:val="0"/>
          <w:color w:val="auto"/>
        </w:rPr>
        <w:t>організацій.</w:t>
      </w:r>
    </w:p>
    <w:p w:rsidR="009D12AC" w:rsidRPr="00AA2CB6" w:rsidRDefault="009D12AC" w:rsidP="00AA2CB6">
      <w:pPr>
        <w:shd w:val="clear" w:color="auto" w:fill="FFFFFF"/>
        <w:tabs>
          <w:tab w:val="left" w:pos="850"/>
          <w:tab w:val="num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9.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процеси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подальшого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інституту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її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межами,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впливають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проблеми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різного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характеру,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більшість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перебуває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площиною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зокрема: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повільні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темпи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трансформації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реструктуризації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сектору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економіки;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значна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частка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тіньової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економіки;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збиткова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більшості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підприємств;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приховані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монопольні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утворення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тощо.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Ухвалення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цілого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законодавчих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нормативно-правових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лише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частково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створило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підґрунтя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доступного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привабливого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споживачів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потребує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суттєвого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урахуванням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принципів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стандартів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Міжнародної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асоціації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органів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нагляду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діяльністю.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10.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Потребують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законодавчого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удосконалення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правила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механізми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функціонування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Україні,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приведення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відповідність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стандартів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Європейського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Союзу,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забезпечення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максимального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захисту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резервів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шляхом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впровадження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спеціальних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інвестиційних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програм,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усунення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адміністративних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бар’єрів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для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розширення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числа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пропонованих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щоб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стало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необхідною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складовою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життя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кожної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української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родини,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також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сприяло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піднесенню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економіки.</w:t>
      </w:r>
    </w:p>
    <w:p w:rsidR="009D12AC" w:rsidRPr="00AA2CB6" w:rsidRDefault="00AA2CB6" w:rsidP="00AA2CB6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9D12AC" w:rsidRPr="00AA2CB6">
        <w:rPr>
          <w:b/>
          <w:bCs/>
          <w:sz w:val="28"/>
          <w:szCs w:val="28"/>
          <w:lang w:val="uk-UA"/>
        </w:rPr>
        <w:t>СПИСОК</w:t>
      </w:r>
      <w:r w:rsidRPr="00AA2CB6">
        <w:rPr>
          <w:b/>
          <w:bCs/>
          <w:sz w:val="28"/>
          <w:szCs w:val="28"/>
          <w:lang w:val="uk-UA"/>
        </w:rPr>
        <w:t xml:space="preserve"> </w:t>
      </w:r>
      <w:r w:rsidR="009D12AC" w:rsidRPr="00AA2CB6">
        <w:rPr>
          <w:b/>
          <w:bCs/>
          <w:sz w:val="28"/>
          <w:szCs w:val="28"/>
          <w:lang w:val="uk-UA"/>
        </w:rPr>
        <w:t>ОПУБЛІКОВАНИХ</w:t>
      </w:r>
      <w:r w:rsidRPr="00AA2CB6">
        <w:rPr>
          <w:b/>
          <w:bCs/>
          <w:sz w:val="28"/>
          <w:szCs w:val="28"/>
          <w:lang w:val="uk-UA"/>
        </w:rPr>
        <w:t xml:space="preserve"> </w:t>
      </w:r>
      <w:r w:rsidR="009D12AC" w:rsidRPr="00AA2CB6">
        <w:rPr>
          <w:b/>
          <w:bCs/>
          <w:sz w:val="28"/>
          <w:szCs w:val="28"/>
          <w:lang w:val="uk-UA"/>
        </w:rPr>
        <w:t>АВТОРОМ</w:t>
      </w:r>
      <w:r w:rsidRPr="00AA2CB6">
        <w:rPr>
          <w:b/>
          <w:bCs/>
          <w:sz w:val="28"/>
          <w:szCs w:val="28"/>
          <w:lang w:val="uk-UA"/>
        </w:rPr>
        <w:t xml:space="preserve"> </w:t>
      </w:r>
      <w:r w:rsidR="009D12AC" w:rsidRPr="00AA2CB6">
        <w:rPr>
          <w:b/>
          <w:bCs/>
          <w:sz w:val="28"/>
          <w:szCs w:val="28"/>
          <w:lang w:val="uk-UA"/>
        </w:rPr>
        <w:t>ПРАЦЬ</w:t>
      </w:r>
      <w:r w:rsidRPr="00AA2CB6">
        <w:rPr>
          <w:b/>
          <w:bCs/>
          <w:sz w:val="28"/>
          <w:szCs w:val="28"/>
          <w:lang w:val="uk-UA"/>
        </w:rPr>
        <w:t xml:space="preserve"> </w:t>
      </w:r>
      <w:r w:rsidR="009D12AC" w:rsidRPr="00AA2CB6">
        <w:rPr>
          <w:b/>
          <w:bCs/>
          <w:sz w:val="28"/>
          <w:szCs w:val="28"/>
          <w:lang w:val="uk-UA"/>
        </w:rPr>
        <w:t>ЗА</w:t>
      </w:r>
      <w:r w:rsidRPr="00AA2CB6">
        <w:rPr>
          <w:b/>
          <w:bCs/>
          <w:sz w:val="28"/>
          <w:szCs w:val="28"/>
          <w:lang w:val="uk-UA"/>
        </w:rPr>
        <w:t xml:space="preserve"> </w:t>
      </w:r>
      <w:r w:rsidR="009D12AC" w:rsidRPr="00AA2CB6">
        <w:rPr>
          <w:b/>
          <w:bCs/>
          <w:sz w:val="28"/>
          <w:szCs w:val="28"/>
          <w:lang w:val="uk-UA"/>
        </w:rPr>
        <w:t>ТЕМОЮ</w:t>
      </w:r>
      <w:r w:rsidRPr="00AA2CB6">
        <w:rPr>
          <w:b/>
          <w:bCs/>
          <w:sz w:val="28"/>
          <w:szCs w:val="28"/>
          <w:lang w:val="uk-UA"/>
        </w:rPr>
        <w:t xml:space="preserve"> </w:t>
      </w:r>
      <w:r w:rsidR="009D12AC" w:rsidRPr="00AA2CB6">
        <w:rPr>
          <w:b/>
          <w:bCs/>
          <w:sz w:val="28"/>
          <w:szCs w:val="28"/>
          <w:lang w:val="uk-UA"/>
        </w:rPr>
        <w:t>ДИСЕРТАЦІЇ</w:t>
      </w:r>
    </w:p>
    <w:p w:rsidR="00AA2CB6" w:rsidRPr="00AA2CB6" w:rsidRDefault="00AA2CB6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Контрольно-наглядова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діяльність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Проблеми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правознавства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правоохоронної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2006.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4.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11–18.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зародження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сьогодення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Південноукраїнський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правничий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часопис.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2007.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200–202.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Проблеми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перспективи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інвестиційно-страхового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Південноукраїнський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правничий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часопис.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2007.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3.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109–111.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Правопорушення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Науковий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вісник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Київського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національного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університету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внутрішніх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справ.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2007.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5.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150–155.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Окремі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прояви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організованої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Боротьба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організованою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корупцією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(теорія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практика).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2007.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15.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160–166.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шахрайство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здійсненні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експортно-імпортних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операцій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Боротьба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організованою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корупцією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(теорія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практика).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2007.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16.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251–257.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об’єкт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підвищеної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уваги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правоохоронних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поступальна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хода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верховенства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зб.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наук.-теор.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конф.,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присвяченої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п’ятій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річниці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Навчально-наукового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інституту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управління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Національної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академії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внутрішніх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справ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акад.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внутр.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справ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150–152.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Деякі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питання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боротьби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правоохоронних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вітчизняному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ринку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послуг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забезпечення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взаємодії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оперативних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підрозділів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слідчих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апаратів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розкритті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розслідуванні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злочинів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Тези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доп.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акад.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внутр.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справ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228–230.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Напрями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удосконалення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нагляду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правовим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забезпеченням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Механізм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правоохоронній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правозахисній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умовах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формування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громадянського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суспільства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(осінні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читання)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наук.-практ.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конф.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Львів.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Львівський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юр.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інс-т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МВС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2005.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52–54.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  <w:tab w:val="num" w:pos="1134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елемент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соціального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захисту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інтересів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громадян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Соціальний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захист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(правовий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аспект)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тези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Всеукр.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конф.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КНУКІМ,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2006.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12–14.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  <w:tab w:val="num" w:pos="1134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нагляд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діяльністю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Розвиток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господарсько-правового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забезпечення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сучасної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економіки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міжнар.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наук.-практ.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конф.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Донецьк.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ДЮІ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ЛДУВС,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2006.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51–54.</w:t>
      </w:r>
    </w:p>
    <w:p w:rsidR="009D12AC" w:rsidRPr="00AA2CB6" w:rsidRDefault="009D12AC" w:rsidP="00AA2CB6">
      <w:pPr>
        <w:pStyle w:val="a3"/>
        <w:numPr>
          <w:ilvl w:val="0"/>
          <w:numId w:val="8"/>
        </w:numPr>
        <w:tabs>
          <w:tab w:val="clear" w:pos="720"/>
          <w:tab w:val="num" w:pos="567"/>
          <w:tab w:val="num" w:pos="1134"/>
        </w:tabs>
        <w:spacing w:line="360" w:lineRule="auto"/>
        <w:ind w:left="0" w:firstLine="0"/>
        <w:rPr>
          <w:lang w:val="uk-UA"/>
        </w:rPr>
      </w:pP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Регулювання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відносин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страхування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зовнішньоекономічної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діяльності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шлях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щодо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підвищення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якості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забезпечення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захисту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свобод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фізичних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юридичних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осіб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Л.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Андрущенко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//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Актуальні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проблеми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управління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сучасний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період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розвитку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державності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матеріали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Всеукр.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наук.-практ.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конф.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: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Акад.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управління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МВС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України,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2007.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–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245–248.</w:t>
      </w:r>
    </w:p>
    <w:p w:rsidR="009D12AC" w:rsidRPr="00AA2CB6" w:rsidRDefault="00AA2CB6" w:rsidP="00AA2CB6">
      <w:pPr>
        <w:pStyle w:val="4"/>
        <w:spacing w:line="360" w:lineRule="auto"/>
        <w:ind w:firstLine="709"/>
        <w:rPr>
          <w:lang w:val="uk-UA"/>
        </w:rPr>
      </w:pPr>
      <w:r>
        <w:rPr>
          <w:b w:val="0"/>
          <w:lang w:val="uk-UA"/>
        </w:rPr>
        <w:br w:type="page"/>
      </w:r>
      <w:r w:rsidR="009D12AC" w:rsidRPr="00AA2CB6">
        <w:rPr>
          <w:lang w:val="uk-UA"/>
        </w:rPr>
        <w:t>АНОТАЦІЯ</w:t>
      </w:r>
    </w:p>
    <w:p w:rsidR="00AA2CB6" w:rsidRDefault="00AA2CB6" w:rsidP="00AA2CB6">
      <w:pPr>
        <w:pStyle w:val="aa"/>
        <w:spacing w:line="360" w:lineRule="auto"/>
        <w:ind w:right="0"/>
        <w:rPr>
          <w:b w:val="0"/>
          <w:color w:val="auto"/>
        </w:rPr>
      </w:pPr>
    </w:p>
    <w:p w:rsidR="009D12AC" w:rsidRPr="00AA2CB6" w:rsidRDefault="009D12AC" w:rsidP="00AA2CB6">
      <w:pPr>
        <w:pStyle w:val="aa"/>
        <w:spacing w:line="360" w:lineRule="auto"/>
        <w:ind w:right="0"/>
        <w:rPr>
          <w:b w:val="0"/>
          <w:color w:val="auto"/>
        </w:rPr>
      </w:pPr>
      <w:r w:rsidRPr="00AA2CB6">
        <w:rPr>
          <w:b w:val="0"/>
          <w:color w:val="auto"/>
        </w:rPr>
        <w:t>Андрущенко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Л.В.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Державно-правове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регулювання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страхування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у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сфері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зовнішньоекономічної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діяльності.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–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Рукопис.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Дисертація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здобуття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ступеня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кандидата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спеціальністю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12.00.07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адміністративне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процес;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фінансове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інформаційне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Київський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університет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внутрішніх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справ,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Київ,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2008.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Дисертація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присвячена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дослідженню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державно-правового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Визначено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поняття,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принципи,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операції,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ризики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специфіку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зовнішньоекономічній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Розглянуто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деякі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види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правопорушень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викладено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сутність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інституту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Виокремлено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групи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факторів,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впливають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ефективність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вітчизняному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страховому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ринку.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роботі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подаються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висновки,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пропозиції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рекомендації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підвищення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ефективності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державно-правового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зовнішньоекономічної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діяльності.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Дисертація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розкриває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комплекс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теоретично-методологічних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практичних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питань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щодо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напрямків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подальшого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розвитку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національного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законодавства,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яке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регулює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відносини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bCs/>
          <w:sz w:val="28"/>
          <w:szCs w:val="28"/>
          <w:lang w:val="uk-UA"/>
        </w:rPr>
        <w:t>Ключові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слова: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державно-правове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регулювання,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операції,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зовнішньоекономічна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діяльність,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перестрахування,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страхові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посередники,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ринок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послуг.</w:t>
      </w:r>
    </w:p>
    <w:p w:rsidR="009D12AC" w:rsidRPr="00AA2CB6" w:rsidRDefault="00AA2CB6" w:rsidP="00AA2CB6">
      <w:pPr>
        <w:pStyle w:val="3"/>
        <w:spacing w:line="360" w:lineRule="auto"/>
        <w:ind w:right="0" w:firstLine="709"/>
        <w:rPr>
          <w:szCs w:val="26"/>
        </w:rPr>
      </w:pPr>
      <w:r>
        <w:rPr>
          <w:b w:val="0"/>
        </w:rPr>
        <w:br w:type="page"/>
      </w:r>
      <w:r w:rsidR="009D12AC" w:rsidRPr="00AA2CB6">
        <w:t>АННОТАЦИЯ</w:t>
      </w:r>
    </w:p>
    <w:p w:rsidR="00AA2CB6" w:rsidRDefault="00AA2CB6" w:rsidP="00AA2CB6">
      <w:pPr>
        <w:pStyle w:val="aa"/>
        <w:spacing w:line="360" w:lineRule="auto"/>
        <w:ind w:right="0"/>
        <w:rPr>
          <w:b w:val="0"/>
          <w:color w:val="auto"/>
        </w:rPr>
      </w:pPr>
    </w:p>
    <w:p w:rsidR="009D12AC" w:rsidRPr="00AA2CB6" w:rsidRDefault="009D12AC" w:rsidP="00AA2CB6">
      <w:pPr>
        <w:pStyle w:val="aa"/>
        <w:spacing w:line="360" w:lineRule="auto"/>
        <w:ind w:right="0"/>
        <w:rPr>
          <w:b w:val="0"/>
          <w:color w:val="auto"/>
        </w:rPr>
      </w:pPr>
      <w:r w:rsidRPr="00AA2CB6">
        <w:rPr>
          <w:b w:val="0"/>
          <w:color w:val="auto"/>
        </w:rPr>
        <w:t>Андрущенко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Л.В.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Государственно-правовое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регулирование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страхования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в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сфере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внешнеэкономической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деятельности.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–</w:t>
      </w:r>
      <w:r w:rsidR="00AA2CB6">
        <w:rPr>
          <w:b w:val="0"/>
          <w:color w:val="auto"/>
        </w:rPr>
        <w:t xml:space="preserve"> </w:t>
      </w:r>
      <w:r w:rsidRPr="00AA2CB6">
        <w:rPr>
          <w:b w:val="0"/>
          <w:color w:val="auto"/>
        </w:rPr>
        <w:t>Рукопись.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Диссертация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соискание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ученой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степени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кандидата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юридических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специальности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12.00.07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административное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процесс;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финансовое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информационное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право.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Киевский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национальный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университет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внутренних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дел,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Киев,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2008.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Диссертация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посвящена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исследованию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государственно-правового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регулирования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страхования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внешнеэкономической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деятельности.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Определены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понятия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операции,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которые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имеют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место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страховании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внешнеэкономической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деятельности.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Изложена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сущность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института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перестрахования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внешнеэкономической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деятельности.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Выделены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группы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факторов,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которые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влияют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эффективность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регулирования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деятельности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отечественном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рынке.</w:t>
      </w:r>
    </w:p>
    <w:p w:rsidR="009D12AC" w:rsidRPr="00AA2CB6" w:rsidRDefault="009D12AC" w:rsidP="00AA2CB6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40"/>
          <w:lang w:val="uk-UA"/>
        </w:rPr>
      </w:pPr>
      <w:r w:rsidRPr="00AA2CB6">
        <w:rPr>
          <w:sz w:val="28"/>
          <w:szCs w:val="28"/>
          <w:lang w:val="uk-UA"/>
        </w:rPr>
        <w:t>Диссертация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состоит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из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вступления,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трех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разделов,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которые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содержат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десять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подразделов,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выводов,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шести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приложений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списка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использованных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источников.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вступлении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обосновывается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актуальность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темы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исследования,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ее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связь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научными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программами,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планами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темами,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определяется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объект,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предмет,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цель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задачи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диссертационного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исследования,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эмпирическая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база,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методологическая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сформулирована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научная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новизна,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также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выделено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практическое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значение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полученных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результатов.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диссертации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также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изложены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исторические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предпосылки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возникновения,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эволюции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значения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Исследованы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историко-культурные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общественно-политические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предпосылки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появления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выяснены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тенденции,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закономерности,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национальная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специфика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этапы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развития.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Проведен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сравнительный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анализ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теоретико-правовых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института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Украине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границей.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работе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определена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сущность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операций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охарактеризованы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риски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отдельные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правонарушения,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имеют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место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данной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Сформулировано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авторское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понятие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“страхование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деятельности”.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диссертационном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исследовании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также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рассмотрены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исторические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аспекты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возникновения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распространения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международном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уровне.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Определена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сущность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посредничества,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деятельности.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Проанализировано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действующее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законодательство,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которое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регулирует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отношения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рынке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услуг,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систематизированы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недостатки,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также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определены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направления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его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дальнейшего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развития.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работе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подаются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выводы,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предложения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рекомендации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относительно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повышения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эффективности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государственно-правового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регулирования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страхования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внешнеэкономической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деятельности.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Диссертация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раскрывает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комплекс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теоретико-методологических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практических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вопросов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относительно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основных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направлений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дальнейшего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развития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национального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законодательства,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которое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регулирует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отношения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страхования.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В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результате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исследования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автором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предложены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и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обоснованы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следующие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положения: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сформулировано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авторское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определение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как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комплекс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разнообразных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осуществляются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основании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отечественного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международного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законодательств,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что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свою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очередь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включают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отношения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экономического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характера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имеют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целью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обеспечить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защиту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имущественных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интересов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хозяйствующих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субъектов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случае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наступления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случая;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обоснованы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положения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наличии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разнообразных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факторов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(правового,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экономического,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социального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морально-этического),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влияют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рассмотрен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вопрос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осуществления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регулирования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историко-правовом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аспекте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времен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возникновения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института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настоящего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времени,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проведен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сравнительный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анализ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заключения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операций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прошлом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настоящем;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определены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сгруппированы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приоритетные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задачи,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будут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оказывать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содействие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дальнейшему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развитию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отечественного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рынка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(разработка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принятие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Концепции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развития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рынка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Украины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2012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года;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совершенствование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налогообложения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дальнейшее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формирование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базы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участия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страхователей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социального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обеспечения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населения;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усовершенствование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обязательного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гражданской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ответственности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собственников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транспортных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средств;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усиление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государственного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регулирования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надзора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деятельностью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рынке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т.п.);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усовершенствована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система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организационно-практических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мер,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будут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оказывать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содействие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снижению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уровня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правонарушений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(создание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обществ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совместного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принятие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Налогового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кодекса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Украины;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установление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обязательного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также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определение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приоритетных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видов;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усовершенствование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осуществления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государственного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надзора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деятельностью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территории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Украины);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систематизированы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отдельные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нормативно-правовые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акты,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регламентируют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деятельность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института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котор</w:t>
      </w:r>
      <w:r w:rsidRPr="00AA2CB6">
        <w:t>ые</w:t>
      </w:r>
      <w:r w:rsidR="00AA2CB6">
        <w:t xml:space="preserve"> </w:t>
      </w:r>
      <w:r w:rsidRPr="00AA2CB6">
        <w:rPr>
          <w:lang w:val="uk-UA"/>
        </w:rPr>
        <w:t>не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полной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мере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отвечали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современным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требованиям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развития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нашей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страны;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приобрели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дальнейшее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развитие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положення,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касающиеся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порядка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особенностей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осуществления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перестрахования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совместного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деятельности,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частности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разработан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проект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Украины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“О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пула”;</w:t>
      </w:r>
    </w:p>
    <w:p w:rsidR="009D12AC" w:rsidRPr="00AA2CB6" w:rsidRDefault="009D12AC" w:rsidP="00AA2CB6">
      <w:pPr>
        <w:pStyle w:val="a3"/>
        <w:spacing w:line="360" w:lineRule="auto"/>
        <w:ind w:firstLine="709"/>
        <w:rPr>
          <w:lang w:val="uk-UA"/>
        </w:rPr>
      </w:pPr>
      <w:r w:rsidRPr="00AA2CB6">
        <w:rPr>
          <w:lang w:val="uk-UA"/>
        </w:rPr>
        <w:t>охарактеризованы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основные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направления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совершенствования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правовых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норм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предоставлением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предложений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относительно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улучшения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страхового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законодательства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сфере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внешнеэкономической</w:t>
      </w:r>
      <w:r w:rsidR="00AA2CB6">
        <w:rPr>
          <w:lang w:val="uk-UA"/>
        </w:rPr>
        <w:t xml:space="preserve"> </w:t>
      </w:r>
      <w:r w:rsidRPr="00AA2CB6">
        <w:rPr>
          <w:lang w:val="uk-UA"/>
        </w:rPr>
        <w:t>деятельности.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bCs/>
          <w:sz w:val="28"/>
          <w:szCs w:val="28"/>
          <w:lang w:val="uk-UA"/>
        </w:rPr>
        <w:t>Ключевые</w:t>
      </w:r>
      <w:r w:rsidR="00AA2CB6">
        <w:rPr>
          <w:bCs/>
          <w:sz w:val="28"/>
          <w:szCs w:val="28"/>
          <w:lang w:val="uk-UA"/>
        </w:rPr>
        <w:t xml:space="preserve"> </w:t>
      </w:r>
      <w:r w:rsidRPr="00AA2CB6">
        <w:rPr>
          <w:bCs/>
          <w:sz w:val="28"/>
          <w:szCs w:val="28"/>
          <w:lang w:val="uk-UA"/>
        </w:rPr>
        <w:t>слова: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страхование,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государственно-правовое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регулирование,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страховые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операции,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внешнеэкономическая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сфера,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внешнеэкономическая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деятельность,</w:t>
      </w:r>
      <w:r w:rsidR="00AA2CB6">
        <w:rPr>
          <w:sz w:val="28"/>
          <w:szCs w:val="36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перестрахование,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страховые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посредники,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рынок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страховых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услуг.</w:t>
      </w:r>
    </w:p>
    <w:p w:rsidR="009D12AC" w:rsidRPr="00AA2CB6" w:rsidRDefault="00AA2CB6" w:rsidP="00AA2CB6">
      <w:pPr>
        <w:pStyle w:val="21"/>
        <w:widowControl w:val="0"/>
        <w:spacing w:after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9D12AC" w:rsidRPr="00AA2CB6">
        <w:rPr>
          <w:b/>
          <w:bCs/>
          <w:sz w:val="28"/>
          <w:szCs w:val="28"/>
          <w:lang w:val="uk-UA"/>
        </w:rPr>
        <w:t>SUMMARY</w:t>
      </w:r>
    </w:p>
    <w:p w:rsidR="00AA2CB6" w:rsidRDefault="00AA2CB6" w:rsidP="00AA2CB6">
      <w:pPr>
        <w:pStyle w:val="aa"/>
        <w:spacing w:line="360" w:lineRule="auto"/>
        <w:ind w:right="0"/>
        <w:rPr>
          <w:b w:val="0"/>
          <w:color w:val="auto"/>
          <w:lang w:eastAsia="en-US"/>
        </w:rPr>
      </w:pPr>
    </w:p>
    <w:p w:rsidR="009D12AC" w:rsidRPr="00AA2CB6" w:rsidRDefault="009D12AC" w:rsidP="00AA2CB6">
      <w:pPr>
        <w:pStyle w:val="aa"/>
        <w:spacing w:line="360" w:lineRule="auto"/>
        <w:ind w:right="0"/>
        <w:rPr>
          <w:b w:val="0"/>
          <w:color w:val="auto"/>
          <w:lang w:eastAsia="en-US"/>
        </w:rPr>
      </w:pPr>
      <w:r w:rsidRPr="00AA2CB6">
        <w:rPr>
          <w:b w:val="0"/>
          <w:color w:val="auto"/>
          <w:lang w:eastAsia="en-US"/>
        </w:rPr>
        <w:t>Andrushchenko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L.V.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State-legal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regulation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of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insurance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in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the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external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economic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activity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sphere.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–</w:t>
      </w:r>
      <w:r w:rsidR="00AA2CB6">
        <w:rPr>
          <w:b w:val="0"/>
          <w:color w:val="auto"/>
          <w:lang w:eastAsia="en-US"/>
        </w:rPr>
        <w:t xml:space="preserve"> </w:t>
      </w:r>
      <w:r w:rsidRPr="00AA2CB6">
        <w:rPr>
          <w:b w:val="0"/>
          <w:color w:val="auto"/>
          <w:lang w:eastAsia="en-US"/>
        </w:rPr>
        <w:t>Manuscript.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/>
        </w:rPr>
        <w:t>Thesis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for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the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PhD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(Law)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scientific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degree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on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speciality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12.00.07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Administrative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Law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and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Procedure;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Financial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Law;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Informational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Law.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–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Kyiv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National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University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of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Internal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Affairs,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Kyiv,</w:t>
      </w:r>
      <w:r w:rsidR="00AA2CB6">
        <w:rPr>
          <w:sz w:val="28"/>
          <w:szCs w:val="28"/>
          <w:lang w:val="uk-UA"/>
        </w:rPr>
        <w:t xml:space="preserve"> </w:t>
      </w:r>
      <w:r w:rsidRPr="00AA2CB6">
        <w:rPr>
          <w:sz w:val="28"/>
          <w:szCs w:val="28"/>
          <w:lang w:val="uk-UA"/>
        </w:rPr>
        <w:t>2008.</w:t>
      </w:r>
    </w:p>
    <w:p w:rsidR="009D12AC" w:rsidRPr="00AA2CB6" w:rsidRDefault="009D12AC" w:rsidP="00AA2CB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dissertation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devoted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to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research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state-legal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regulation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external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economic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activity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sphere.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author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determines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concept,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principles,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operations,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risks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and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specific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external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economic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sphere.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examines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some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types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offences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and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essence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institute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external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economic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activity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sphere.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groups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factors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having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influence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efficiency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regulation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activity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domestic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market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are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emphasized.</w:t>
      </w:r>
    </w:p>
    <w:p w:rsidR="009D12AC" w:rsidRPr="00AA2CB6" w:rsidRDefault="009D12AC" w:rsidP="00AA2CB6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author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gives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conclusions,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suggestions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and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recommendations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concerning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increasing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efficiency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state-legal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regulation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external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economic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sphere.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dissertation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examines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complex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theoretical-methodological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and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practical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questions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concerning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main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directions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subsequent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development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national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legislation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which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regulates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relations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the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sphere.</w:t>
      </w:r>
    </w:p>
    <w:p w:rsidR="00584945" w:rsidRPr="00AA2CB6" w:rsidRDefault="009D12AC" w:rsidP="00AA2CB6">
      <w:pPr>
        <w:spacing w:line="360" w:lineRule="auto"/>
        <w:ind w:firstLine="709"/>
        <w:jc w:val="both"/>
        <w:rPr>
          <w:sz w:val="28"/>
          <w:lang w:val="uk-UA"/>
        </w:rPr>
      </w:pPr>
      <w:r w:rsidRPr="00AA2CB6">
        <w:rPr>
          <w:bCs/>
          <w:sz w:val="28"/>
          <w:szCs w:val="28"/>
          <w:lang w:val="uk-UA" w:eastAsia="en-US"/>
        </w:rPr>
        <w:t>Key</w:t>
      </w:r>
      <w:r w:rsidR="00AA2CB6">
        <w:rPr>
          <w:bCs/>
          <w:sz w:val="28"/>
          <w:szCs w:val="28"/>
          <w:lang w:val="uk-UA" w:eastAsia="en-US"/>
        </w:rPr>
        <w:t xml:space="preserve"> </w:t>
      </w:r>
      <w:r w:rsidRPr="00AA2CB6">
        <w:rPr>
          <w:bCs/>
          <w:sz w:val="28"/>
          <w:szCs w:val="28"/>
          <w:lang w:val="uk-UA" w:eastAsia="en-US"/>
        </w:rPr>
        <w:t>words: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state-legal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regulation,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operations,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external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economic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sphere,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external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economic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activity,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reinsurance,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middleman,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market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of</w:t>
      </w:r>
      <w:r w:rsidR="00AA2CB6">
        <w:rPr>
          <w:sz w:val="28"/>
          <w:szCs w:val="28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insurance</w:t>
      </w:r>
      <w:r w:rsidR="00AA2CB6">
        <w:rPr>
          <w:sz w:val="28"/>
          <w:szCs w:val="32"/>
          <w:lang w:val="uk-UA" w:eastAsia="en-US"/>
        </w:rPr>
        <w:t xml:space="preserve"> </w:t>
      </w:r>
      <w:r w:rsidRPr="00AA2CB6">
        <w:rPr>
          <w:sz w:val="28"/>
          <w:szCs w:val="28"/>
          <w:lang w:val="uk-UA" w:eastAsia="en-US"/>
        </w:rPr>
        <w:t>services.</w:t>
      </w:r>
      <w:bookmarkStart w:id="0" w:name="_GoBack"/>
      <w:bookmarkEnd w:id="0"/>
    </w:p>
    <w:sectPr w:rsidR="00584945" w:rsidRPr="00AA2CB6" w:rsidSect="00AA2CB6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84" w:rsidRDefault="00364584">
      <w:r>
        <w:separator/>
      </w:r>
    </w:p>
  </w:endnote>
  <w:endnote w:type="continuationSeparator" w:id="0">
    <w:p w:rsidR="00364584" w:rsidRDefault="0036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84" w:rsidRDefault="00364584">
      <w:r>
        <w:separator/>
      </w:r>
    </w:p>
  </w:footnote>
  <w:footnote w:type="continuationSeparator" w:id="0">
    <w:p w:rsidR="00364584" w:rsidRDefault="0036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589"/>
    <w:multiLevelType w:val="hybridMultilevel"/>
    <w:tmpl w:val="D4AA2542"/>
    <w:lvl w:ilvl="0" w:tplc="5874E7F2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DFE7153"/>
    <w:multiLevelType w:val="hybridMultilevel"/>
    <w:tmpl w:val="767AC5B2"/>
    <w:lvl w:ilvl="0" w:tplc="5874E7F2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EAB57D0"/>
    <w:multiLevelType w:val="hybridMultilevel"/>
    <w:tmpl w:val="395864DC"/>
    <w:lvl w:ilvl="0" w:tplc="5874E7F2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29465F"/>
    <w:multiLevelType w:val="hybridMultilevel"/>
    <w:tmpl w:val="C59CAE12"/>
    <w:lvl w:ilvl="0" w:tplc="5874E7F2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51088A"/>
    <w:multiLevelType w:val="hybridMultilevel"/>
    <w:tmpl w:val="990291F6"/>
    <w:lvl w:ilvl="0" w:tplc="5874E7F2">
      <w:start w:val="1"/>
      <w:numFmt w:val="bullet"/>
      <w:lvlText w:val=""/>
      <w:lvlJc w:val="left"/>
      <w:pPr>
        <w:tabs>
          <w:tab w:val="num" w:pos="1772"/>
        </w:tabs>
        <w:ind w:left="703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>
    <w:nsid w:val="592A6679"/>
    <w:multiLevelType w:val="hybridMultilevel"/>
    <w:tmpl w:val="10201DE0"/>
    <w:lvl w:ilvl="0" w:tplc="5874E7F2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37A48"/>
    <w:multiLevelType w:val="hybridMultilevel"/>
    <w:tmpl w:val="F32C6506"/>
    <w:lvl w:ilvl="0" w:tplc="5874E7F2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B4C619A"/>
    <w:multiLevelType w:val="hybridMultilevel"/>
    <w:tmpl w:val="14C66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2AC"/>
    <w:rsid w:val="001C4871"/>
    <w:rsid w:val="002E096E"/>
    <w:rsid w:val="00364584"/>
    <w:rsid w:val="004E748F"/>
    <w:rsid w:val="00584945"/>
    <w:rsid w:val="00633045"/>
    <w:rsid w:val="007654A4"/>
    <w:rsid w:val="007C0707"/>
    <w:rsid w:val="009B1944"/>
    <w:rsid w:val="009D12AC"/>
    <w:rsid w:val="009E09B5"/>
    <w:rsid w:val="00AA2CB6"/>
    <w:rsid w:val="00C060FD"/>
    <w:rsid w:val="00CF08AE"/>
    <w:rsid w:val="00E14404"/>
    <w:rsid w:val="00E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7EB452-694C-45CF-9196-7F25A940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AC"/>
  </w:style>
  <w:style w:type="paragraph" w:styleId="1">
    <w:name w:val="heading 1"/>
    <w:basedOn w:val="a"/>
    <w:next w:val="a"/>
    <w:link w:val="10"/>
    <w:uiPriority w:val="99"/>
    <w:qFormat/>
    <w:rsid w:val="009D12AC"/>
    <w:pPr>
      <w:keepNext/>
      <w:spacing w:line="240" w:lineRule="atLeast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D12AC"/>
    <w:pPr>
      <w:keepNext/>
      <w:spacing w:line="240" w:lineRule="atLeast"/>
      <w:jc w:val="center"/>
      <w:outlineLvl w:val="1"/>
    </w:pPr>
    <w:rPr>
      <w:b/>
      <w:bCs/>
      <w:i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D12AC"/>
    <w:pPr>
      <w:keepNext/>
      <w:ind w:right="38"/>
      <w:jc w:val="center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D12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D12AC"/>
    <w:pPr>
      <w:widowControl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D12A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D12AC"/>
    <w:pPr>
      <w:shd w:val="clear" w:color="auto" w:fill="FFFFFF"/>
      <w:spacing w:line="360" w:lineRule="auto"/>
      <w:ind w:firstLine="709"/>
      <w:jc w:val="both"/>
    </w:pPr>
    <w:rPr>
      <w:color w:val="000000"/>
      <w:spacing w:val="-2"/>
      <w:sz w:val="28"/>
      <w:szCs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D12AC"/>
    <w:pPr>
      <w:widowControl w:val="0"/>
      <w:shd w:val="clear" w:color="auto" w:fill="FFFFFF"/>
      <w:autoSpaceDE w:val="0"/>
      <w:autoSpaceDN w:val="0"/>
      <w:adjustRightInd w:val="0"/>
      <w:spacing w:line="245" w:lineRule="exact"/>
      <w:ind w:right="7" w:firstLine="709"/>
      <w:jc w:val="both"/>
    </w:pPr>
    <w:rPr>
      <w:color w:val="000000"/>
      <w:spacing w:val="3"/>
      <w:sz w:val="22"/>
      <w:szCs w:val="22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9D12A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9D12AC"/>
    <w:rPr>
      <w:rFonts w:cs="Times New Roman"/>
    </w:rPr>
  </w:style>
  <w:style w:type="paragraph" w:styleId="a8">
    <w:name w:val="Plain Text"/>
    <w:basedOn w:val="a"/>
    <w:link w:val="a9"/>
    <w:uiPriority w:val="99"/>
    <w:rsid w:val="009D12AC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9D12AC"/>
    <w:pPr>
      <w:spacing w:line="360" w:lineRule="exact"/>
      <w:ind w:right="38" w:firstLine="709"/>
      <w:jc w:val="both"/>
    </w:pPr>
    <w:rPr>
      <w:b/>
      <w:bCs/>
      <w:color w:val="000000"/>
      <w:sz w:val="28"/>
      <w:szCs w:val="28"/>
      <w:lang w:val="uk-UA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AA2C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A2CB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8881</Words>
  <Characters>50623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НАЦІОНАЛЬНИЙ УНІВЕРСИТЕТ ВНУТРІШНІХ СПРАВ</vt:lpstr>
    </vt:vector>
  </TitlesOfParts>
  <Company>NhT</Company>
  <LinksUpToDate>false</LinksUpToDate>
  <CharactersWithSpaces>59386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 ВНУТРІШНІХ СПРАВ</dc:title>
  <dc:subject/>
  <dc:creator>Zver</dc:creator>
  <cp:keywords/>
  <dc:description/>
  <cp:lastModifiedBy>admin</cp:lastModifiedBy>
  <cp:revision>2</cp:revision>
  <dcterms:created xsi:type="dcterms:W3CDTF">2014-03-13T22:18:00Z</dcterms:created>
  <dcterms:modified xsi:type="dcterms:W3CDTF">2014-03-13T22:18:00Z</dcterms:modified>
</cp:coreProperties>
</file>