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6A" w:rsidRPr="00557657" w:rsidRDefault="00EC016A" w:rsidP="00EC016A">
      <w:pPr>
        <w:pStyle w:val="ConsPlusTitle"/>
        <w:widowControl/>
        <w:ind w:left="7788"/>
        <w:jc w:val="center"/>
        <w:rPr>
          <w:rFonts w:ascii="Times New Roman" w:hAnsi="Times New Roman" w:cs="Times New Roman"/>
          <w:sz w:val="36"/>
          <w:szCs w:val="36"/>
        </w:rPr>
      </w:pPr>
      <w:r w:rsidRPr="00557657">
        <w:rPr>
          <w:rFonts w:ascii="Times New Roman" w:hAnsi="Times New Roman" w:cs="Times New Roman"/>
          <w:sz w:val="36"/>
          <w:szCs w:val="36"/>
        </w:rPr>
        <w:t xml:space="preserve">ПРОЕКТ </w:t>
      </w:r>
    </w:p>
    <w:p w:rsidR="00EC016A" w:rsidRDefault="00EC016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C016A" w:rsidRDefault="00EC016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91C18" w:rsidRDefault="00591C18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9227FD" w:rsidRPr="00557657" w:rsidRDefault="009227FD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  <w:r w:rsidRPr="00557657">
        <w:rPr>
          <w:rFonts w:ascii="Times New Roman" w:hAnsi="Times New Roman" w:cs="Times New Roman"/>
          <w:sz w:val="52"/>
          <w:szCs w:val="52"/>
        </w:rPr>
        <w:t>КОНЦЕПЦИ</w:t>
      </w:r>
      <w:r w:rsidR="00EC016A" w:rsidRPr="00557657">
        <w:rPr>
          <w:rFonts w:ascii="Times New Roman" w:hAnsi="Times New Roman" w:cs="Times New Roman"/>
          <w:sz w:val="52"/>
          <w:szCs w:val="52"/>
        </w:rPr>
        <w:t>Я</w:t>
      </w:r>
      <w:r w:rsidR="0075530F" w:rsidRPr="00557657">
        <w:rPr>
          <w:rFonts w:ascii="Times New Roman" w:hAnsi="Times New Roman" w:cs="Times New Roman"/>
          <w:sz w:val="52"/>
          <w:szCs w:val="52"/>
        </w:rPr>
        <w:t xml:space="preserve"> ПРОГРАММЫ</w:t>
      </w:r>
    </w:p>
    <w:p w:rsidR="00557657" w:rsidRPr="00557657" w:rsidRDefault="009227FD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  <w:r w:rsidRPr="00557657">
        <w:rPr>
          <w:rFonts w:ascii="Times New Roman" w:hAnsi="Times New Roman" w:cs="Times New Roman"/>
          <w:sz w:val="52"/>
          <w:szCs w:val="52"/>
        </w:rPr>
        <w:t xml:space="preserve">СОЦИАЛЬНО-ЭКОНОМИЧЕСКОГО </w:t>
      </w:r>
    </w:p>
    <w:p w:rsidR="00557657" w:rsidRDefault="009227FD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  <w:r w:rsidRPr="00557657">
        <w:rPr>
          <w:rFonts w:ascii="Times New Roman" w:hAnsi="Times New Roman" w:cs="Times New Roman"/>
          <w:sz w:val="52"/>
          <w:szCs w:val="52"/>
        </w:rPr>
        <w:t xml:space="preserve">РАЗВИТИЯ </w:t>
      </w:r>
      <w:r w:rsidR="00B27669">
        <w:rPr>
          <w:rFonts w:ascii="Times New Roman" w:hAnsi="Times New Roman" w:cs="Times New Roman"/>
          <w:sz w:val="52"/>
          <w:szCs w:val="52"/>
        </w:rPr>
        <w:t xml:space="preserve"> </w:t>
      </w:r>
      <w:r w:rsidR="00557657">
        <w:rPr>
          <w:rFonts w:ascii="Times New Roman" w:hAnsi="Times New Roman" w:cs="Times New Roman"/>
          <w:sz w:val="52"/>
          <w:szCs w:val="52"/>
        </w:rPr>
        <w:t>г.</w:t>
      </w:r>
      <w:r w:rsidR="0075530F" w:rsidRPr="00557657">
        <w:rPr>
          <w:rFonts w:ascii="Times New Roman" w:hAnsi="Times New Roman" w:cs="Times New Roman"/>
          <w:sz w:val="52"/>
          <w:szCs w:val="52"/>
        </w:rPr>
        <w:t>КРАСНОЯРСКА</w:t>
      </w:r>
      <w:r w:rsidR="00EC016A" w:rsidRPr="00557657">
        <w:rPr>
          <w:rFonts w:ascii="Times New Roman" w:hAnsi="Times New Roman" w:cs="Times New Roman"/>
          <w:sz w:val="52"/>
          <w:szCs w:val="52"/>
        </w:rPr>
        <w:t xml:space="preserve"> </w:t>
      </w:r>
    </w:p>
    <w:p w:rsidR="009227FD" w:rsidRDefault="009227FD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  <w:r w:rsidRPr="00557657">
        <w:rPr>
          <w:rFonts w:ascii="Times New Roman" w:hAnsi="Times New Roman" w:cs="Times New Roman"/>
          <w:sz w:val="52"/>
          <w:szCs w:val="52"/>
        </w:rPr>
        <w:t>ДО 202</w:t>
      </w:r>
      <w:r w:rsidR="0075530F" w:rsidRPr="00557657">
        <w:rPr>
          <w:rFonts w:ascii="Times New Roman" w:hAnsi="Times New Roman" w:cs="Times New Roman"/>
          <w:sz w:val="52"/>
          <w:szCs w:val="52"/>
        </w:rPr>
        <w:t>0</w:t>
      </w:r>
      <w:r w:rsidRPr="00557657">
        <w:rPr>
          <w:rFonts w:ascii="Times New Roman" w:hAnsi="Times New Roman" w:cs="Times New Roman"/>
          <w:sz w:val="52"/>
          <w:szCs w:val="52"/>
        </w:rPr>
        <w:t xml:space="preserve"> ГОДА</w:t>
      </w: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Pr="009D71A6" w:rsidRDefault="00124B0E">
      <w:pPr>
        <w:pStyle w:val="ConsPlusTitle"/>
        <w:widowControl/>
        <w:jc w:val="center"/>
        <w:rPr>
          <w:rFonts w:ascii="Times New Roman" w:hAnsi="Times New Roman" w:cs="Times New Roman"/>
          <w:sz w:val="48"/>
          <w:szCs w:val="52"/>
        </w:rPr>
      </w:pPr>
      <w:r w:rsidRPr="009D71A6">
        <w:rPr>
          <w:rFonts w:ascii="Times New Roman" w:hAnsi="Times New Roman" w:cs="Times New Roman"/>
          <w:sz w:val="48"/>
          <w:szCs w:val="52"/>
        </w:rPr>
        <w:t>(</w:t>
      </w:r>
      <w:r w:rsidR="009D71A6" w:rsidRPr="009D71A6">
        <w:rPr>
          <w:rFonts w:ascii="Times New Roman" w:hAnsi="Times New Roman" w:cs="Times New Roman"/>
          <w:sz w:val="48"/>
          <w:szCs w:val="52"/>
        </w:rPr>
        <w:t xml:space="preserve">в условиях </w:t>
      </w:r>
      <w:r w:rsidRPr="009D71A6">
        <w:rPr>
          <w:rFonts w:ascii="Times New Roman" w:hAnsi="Times New Roman" w:cs="Times New Roman"/>
          <w:sz w:val="48"/>
          <w:szCs w:val="52"/>
        </w:rPr>
        <w:t>Красноярск</w:t>
      </w:r>
      <w:r w:rsidR="009D71A6" w:rsidRPr="009D71A6">
        <w:rPr>
          <w:rFonts w:ascii="Times New Roman" w:hAnsi="Times New Roman" w:cs="Times New Roman"/>
          <w:sz w:val="48"/>
          <w:szCs w:val="52"/>
        </w:rPr>
        <w:t>ой</w:t>
      </w:r>
      <w:r w:rsidRPr="009D71A6">
        <w:rPr>
          <w:rFonts w:ascii="Times New Roman" w:hAnsi="Times New Roman" w:cs="Times New Roman"/>
          <w:sz w:val="48"/>
          <w:szCs w:val="52"/>
        </w:rPr>
        <w:t xml:space="preserve"> Агломераци</w:t>
      </w:r>
      <w:r w:rsidR="009D71A6" w:rsidRPr="009D71A6">
        <w:rPr>
          <w:rFonts w:ascii="Times New Roman" w:hAnsi="Times New Roman" w:cs="Times New Roman"/>
          <w:sz w:val="48"/>
          <w:szCs w:val="52"/>
        </w:rPr>
        <w:t>и</w:t>
      </w:r>
      <w:r w:rsidRPr="009D71A6">
        <w:rPr>
          <w:rFonts w:ascii="Times New Roman" w:hAnsi="Times New Roman" w:cs="Times New Roman"/>
          <w:sz w:val="48"/>
          <w:szCs w:val="52"/>
        </w:rPr>
        <w:t>)</w:t>
      </w: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32E23" w:rsidRDefault="00532E23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32E23" w:rsidRDefault="00532E23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91C18" w:rsidRDefault="00591C18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32E23" w:rsidRDefault="00532E23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32E23" w:rsidRDefault="00532E23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Default="00557657">
      <w:pPr>
        <w:pStyle w:val="ConsPlusTitle"/>
        <w:widowControl/>
        <w:jc w:val="center"/>
        <w:rPr>
          <w:rFonts w:ascii="Times New Roman" w:hAnsi="Times New Roman" w:cs="Times New Roman"/>
          <w:sz w:val="52"/>
          <w:szCs w:val="52"/>
        </w:rPr>
      </w:pPr>
    </w:p>
    <w:p w:rsidR="00557657" w:rsidRPr="00557657" w:rsidRDefault="005576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557657">
        <w:rPr>
          <w:rFonts w:ascii="Times New Roman" w:hAnsi="Times New Roman" w:cs="Times New Roman"/>
          <w:b w:val="0"/>
          <w:sz w:val="40"/>
          <w:szCs w:val="40"/>
        </w:rPr>
        <w:t xml:space="preserve">Красноярск, </w:t>
      </w:r>
      <w:smartTag w:uri="urn:schemas-microsoft-com:office:smarttags" w:element="metricconverter">
        <w:smartTagPr>
          <w:attr w:name="ProductID" w:val="2008 г"/>
        </w:smartTagPr>
        <w:r w:rsidRPr="00557657">
          <w:rPr>
            <w:rFonts w:ascii="Times New Roman" w:hAnsi="Times New Roman" w:cs="Times New Roman"/>
            <w:b w:val="0"/>
            <w:sz w:val="40"/>
            <w:szCs w:val="40"/>
          </w:rPr>
          <w:t>2008 г</w:t>
        </w:r>
      </w:smartTag>
      <w:r w:rsidRPr="00557657">
        <w:rPr>
          <w:rFonts w:ascii="Times New Roman" w:hAnsi="Times New Roman" w:cs="Times New Roman"/>
          <w:b w:val="0"/>
          <w:sz w:val="40"/>
          <w:szCs w:val="40"/>
        </w:rPr>
        <w:t>.</w:t>
      </w:r>
    </w:p>
    <w:p w:rsidR="002327EB" w:rsidRPr="00216244" w:rsidRDefault="002327EB" w:rsidP="00A4267C">
      <w:pPr>
        <w:pStyle w:val="20"/>
        <w:rPr>
          <w:color w:val="auto"/>
        </w:rPr>
      </w:pPr>
      <w:r w:rsidRPr="00557657">
        <w:rPr>
          <w:sz w:val="40"/>
          <w:szCs w:val="40"/>
        </w:rPr>
        <w:br w:type="page"/>
      </w:r>
      <w:r w:rsidRPr="00216244">
        <w:rPr>
          <w:color w:val="auto"/>
        </w:rPr>
        <w:t>СОДЕРЖАНИЕ</w:t>
      </w:r>
    </w:p>
    <w:p w:rsidR="002327EB" w:rsidRPr="00216244" w:rsidRDefault="002327EB" w:rsidP="00A4267C">
      <w:pPr>
        <w:pStyle w:val="20"/>
        <w:rPr>
          <w:color w:val="auto"/>
        </w:rPr>
      </w:pPr>
    </w:p>
    <w:p w:rsidR="00013B09" w:rsidRDefault="002327EB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 w:rsidRPr="007C4A50">
        <w:fldChar w:fldCharType="begin"/>
      </w:r>
      <w:r w:rsidRPr="00216244">
        <w:instrText xml:space="preserve"> TOC \o "1-3" \h \z \u </w:instrText>
      </w:r>
      <w:r w:rsidRPr="007C4A50">
        <w:fldChar w:fldCharType="separate"/>
      </w:r>
      <w:hyperlink w:anchor="_Toc214442161" w:history="1">
        <w:r w:rsidR="00013B09" w:rsidRPr="00527641">
          <w:rPr>
            <w:rStyle w:val="aa"/>
            <w:b/>
            <w:noProof/>
          </w:rPr>
          <w:t>Введение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_Toc214442161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2" w:history="1">
        <w:r w:rsidR="00013B09" w:rsidRPr="00527641">
          <w:rPr>
            <w:rStyle w:val="aa"/>
            <w:b/>
            <w:noProof/>
          </w:rPr>
          <w:t>1. Стратегический анализ факторов развития  г.Красноярска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_Toc214442162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5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3" w:history="1">
        <w:r w:rsidR="00013B09" w:rsidRPr="00527641">
          <w:rPr>
            <w:rStyle w:val="aa"/>
            <w:b/>
            <w:noProof/>
          </w:rPr>
          <w:t>1.1. Внешние факторы, влияющие на развитие Красноярска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_Toc214442163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6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4" w:history="1">
        <w:r w:rsidR="00013B09" w:rsidRPr="00527641">
          <w:rPr>
            <w:rStyle w:val="aa"/>
            <w:b/>
            <w:noProof/>
          </w:rPr>
          <w:t>1.2. Внутренние факторы, влияющие на развитие Красноярска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_Toc214442164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7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5" w:history="1">
        <w:r w:rsidR="00013B09" w:rsidRPr="00527641">
          <w:rPr>
            <w:rStyle w:val="aa"/>
            <w:b/>
            <w:noProof/>
          </w:rPr>
          <w:t>2.1. Миссия, главная цель развития Красноярска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_Toc214442165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10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6" w:history="1">
        <w:r w:rsidR="00013B09" w:rsidRPr="00527641">
          <w:rPr>
            <w:rStyle w:val="aa"/>
            <w:b/>
            <w:noProof/>
          </w:rPr>
          <w:t>2.2. Принципы выбора желаемого будущего города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_Toc214442166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12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7" w:history="1">
        <w:r w:rsidR="00013B09" w:rsidRPr="00527641">
          <w:rPr>
            <w:rStyle w:val="aa"/>
            <w:b/>
            <w:noProof/>
          </w:rPr>
          <w:t>2.3. Основные направления развития до 2020 года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_Toc214442167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13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8" w:history="1">
        <w:r w:rsidR="00013B09" w:rsidRPr="00527641">
          <w:rPr>
            <w:rStyle w:val="aa"/>
            <w:b/>
            <w:noProof/>
          </w:rPr>
          <w:t>2.4. Три сценария административного развития «Большого Красноярска» в рамках Красноярской Агломерации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_Toc214442168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13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69" w:history="1">
        <w:r w:rsidR="00013B09" w:rsidRPr="00527641">
          <w:rPr>
            <w:rStyle w:val="aa"/>
            <w:b/>
            <w:noProof/>
          </w:rPr>
          <w:t>2.4.1. Базовые основы развития «Большого Красноярска» в рамках Красноярской Агломерации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_Toc214442169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15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0" w:history="1">
        <w:r w:rsidR="00013B09" w:rsidRPr="00527641">
          <w:rPr>
            <w:rStyle w:val="aa"/>
            <w:b/>
            <w:noProof/>
          </w:rPr>
          <w:t>2.4.2.  Этапы Агломерации.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_Toc214442170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17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1" w:history="1">
        <w:r w:rsidR="00013B09" w:rsidRPr="00527641">
          <w:rPr>
            <w:rStyle w:val="aa"/>
            <w:b/>
            <w:noProof/>
          </w:rPr>
          <w:t>3. Важнейшие направления и средства реализации стратегических целей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_Toc214442171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2" w:history="1">
        <w:r w:rsidR="00013B09" w:rsidRPr="00527641">
          <w:rPr>
            <w:rStyle w:val="aa"/>
            <w:b/>
            <w:noProof/>
          </w:rPr>
          <w:t>3.1. Развитие человеческого потенциала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_Toc214442172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3" w:history="1">
        <w:r w:rsidR="00013B09" w:rsidRPr="00527641">
          <w:rPr>
            <w:rStyle w:val="aa"/>
            <w:b/>
            <w:noProof/>
          </w:rPr>
          <w:t>3.1.1. Население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_Toc214442173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4" w:history="1">
        <w:r w:rsidR="00013B09" w:rsidRPr="00527641">
          <w:rPr>
            <w:rStyle w:val="aa"/>
            <w:b/>
            <w:noProof/>
          </w:rPr>
          <w:t>3.1.1.1. Демография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_Toc214442174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5" w:history="1">
        <w:r w:rsidR="00013B09" w:rsidRPr="00527641">
          <w:rPr>
            <w:rStyle w:val="aa"/>
            <w:b/>
            <w:noProof/>
          </w:rPr>
          <w:t>3.1.1.2. Миграция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_Toc214442175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19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6" w:history="1">
        <w:r w:rsidR="00013B09" w:rsidRPr="00527641">
          <w:rPr>
            <w:rStyle w:val="aa"/>
            <w:b/>
            <w:noProof/>
          </w:rPr>
          <w:t>3.1.2. Уровень жизни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_Toc214442176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20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7" w:history="1">
        <w:r w:rsidR="00013B09" w:rsidRPr="00527641">
          <w:rPr>
            <w:rStyle w:val="aa"/>
            <w:b/>
            <w:noProof/>
          </w:rPr>
          <w:t>3.1.3. Труд и занятость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_Toc214442177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21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8" w:history="1">
        <w:r w:rsidR="00013B09" w:rsidRPr="00527641">
          <w:rPr>
            <w:rStyle w:val="aa"/>
            <w:b/>
            <w:noProof/>
          </w:rPr>
          <w:t>3.1.4. Социальная сфера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_Toc214442178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22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79" w:history="1">
        <w:r w:rsidR="00013B09" w:rsidRPr="00527641">
          <w:rPr>
            <w:rStyle w:val="aa"/>
            <w:b/>
            <w:noProof/>
          </w:rPr>
          <w:t>3.1.4.1. Социальная защита населения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_Toc214442179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22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0" w:history="1">
        <w:r w:rsidR="00013B09" w:rsidRPr="00527641">
          <w:rPr>
            <w:rStyle w:val="aa"/>
            <w:b/>
            <w:noProof/>
          </w:rPr>
          <w:t>3.1.4.2. Здравоохранение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_Toc214442180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23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1" w:history="1">
        <w:r w:rsidR="00013B09" w:rsidRPr="00527641">
          <w:rPr>
            <w:rStyle w:val="aa"/>
            <w:b/>
            <w:noProof/>
          </w:rPr>
          <w:t>3.1.4.3. Молодежная политика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_Toc214442181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25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2" w:history="1">
        <w:r w:rsidR="00013B09" w:rsidRPr="00527641">
          <w:rPr>
            <w:rStyle w:val="aa"/>
            <w:b/>
            <w:noProof/>
          </w:rPr>
          <w:t>3.1.4.4.  Физическая культура и спорт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_Toc214442182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25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3" w:history="1">
        <w:r w:rsidR="00013B09" w:rsidRPr="00527641">
          <w:rPr>
            <w:rStyle w:val="aa"/>
            <w:b/>
            <w:noProof/>
          </w:rPr>
          <w:t>3.1.4.5.  Образование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_Toc214442183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26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4" w:history="1">
        <w:r w:rsidR="00013B09" w:rsidRPr="00527641">
          <w:rPr>
            <w:rStyle w:val="aa"/>
            <w:b/>
            <w:noProof/>
          </w:rPr>
          <w:t>3.1.4.6. Культура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_Toc214442184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5" w:history="1">
        <w:r w:rsidR="00013B09" w:rsidRPr="00527641">
          <w:rPr>
            <w:rStyle w:val="aa"/>
            <w:b/>
            <w:noProof/>
          </w:rPr>
          <w:t>3.1.5. Безопасность населения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_Toc214442185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29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6" w:history="1">
        <w:r w:rsidR="00013B09" w:rsidRPr="00527641">
          <w:rPr>
            <w:rStyle w:val="aa"/>
            <w:b/>
            <w:noProof/>
          </w:rPr>
          <w:t>3.1.5.1.</w:t>
        </w:r>
        <w:r w:rsidR="00013B09" w:rsidRPr="00527641">
          <w:rPr>
            <w:rStyle w:val="aa"/>
            <w:b/>
            <w:noProof/>
            <w:snapToGrid w:val="0"/>
          </w:rPr>
          <w:t> Снижение уровня преступности, увеличение количества раскрытых преступлений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_Toc214442186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29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7" w:history="1">
        <w:r w:rsidR="00013B09" w:rsidRPr="00527641">
          <w:rPr>
            <w:rStyle w:val="aa"/>
            <w:b/>
            <w:noProof/>
          </w:rPr>
          <w:t>3.1.5.2. Развитие гражданской обороны, защита населения от чрезвычайных ситуаций природного и техногенного характера, пожарная безопасность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_Toc214442187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30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8" w:history="1">
        <w:r w:rsidR="00013B09" w:rsidRPr="00527641">
          <w:rPr>
            <w:rStyle w:val="aa"/>
            <w:b/>
            <w:noProof/>
          </w:rPr>
          <w:t>3.2. Развитие городской среды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_Toc214442188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31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89" w:history="1">
        <w:r w:rsidR="00013B09" w:rsidRPr="00527641">
          <w:rPr>
            <w:rStyle w:val="aa"/>
            <w:b/>
            <w:noProof/>
          </w:rPr>
          <w:t>3.2.1. Градостроительство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_Toc214442189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31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0" w:history="1">
        <w:r w:rsidR="00013B09" w:rsidRPr="00527641">
          <w:rPr>
            <w:rStyle w:val="aa"/>
            <w:b/>
            <w:noProof/>
          </w:rPr>
          <w:t>3.2.2. Развитие инженерной инфраструктуры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_Toc214442190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32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1" w:history="1">
        <w:r w:rsidR="00013B09" w:rsidRPr="00527641">
          <w:rPr>
            <w:rStyle w:val="aa"/>
            <w:b/>
            <w:noProof/>
          </w:rPr>
          <w:t>3.2.3. Развитие объектов внешнего благоустройства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_Toc214442191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33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2" w:history="1">
        <w:r w:rsidR="00013B09" w:rsidRPr="00527641">
          <w:rPr>
            <w:rStyle w:val="aa"/>
            <w:b/>
            <w:noProof/>
          </w:rPr>
          <w:t>3.2.4. Комплексное решение жилищной проблемы, реконструкция и развитие жилищных территорий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_Toc214442192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34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3" w:history="1">
        <w:r w:rsidR="00013B09" w:rsidRPr="00527641">
          <w:rPr>
            <w:rStyle w:val="aa"/>
            <w:b/>
            <w:noProof/>
          </w:rPr>
          <w:t>3.2.5. Реформирование системы пассажирского транспорта общего пользования и организация дорожного движения.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_Toc214442193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35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4" w:history="1">
        <w:r w:rsidR="00013B09" w:rsidRPr="00527641">
          <w:rPr>
            <w:rStyle w:val="aa"/>
            <w:b/>
            <w:noProof/>
          </w:rPr>
          <w:t>3.3. Улучшение качества окружающей среды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_Toc214442194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36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5" w:history="1">
        <w:r w:rsidR="00013B09" w:rsidRPr="00527641">
          <w:rPr>
            <w:rStyle w:val="aa"/>
            <w:b/>
            <w:noProof/>
          </w:rPr>
          <w:t>3.4. Развитие экономики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_Toc214442195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37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6" w:history="1">
        <w:r w:rsidR="00013B09" w:rsidRPr="00527641">
          <w:rPr>
            <w:rStyle w:val="aa"/>
            <w:b/>
            <w:noProof/>
          </w:rPr>
          <w:t>3.4.1. Налогово-бюджетная политика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_Toc214442196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37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7" w:history="1">
        <w:r w:rsidR="00013B09" w:rsidRPr="00527641">
          <w:rPr>
            <w:rStyle w:val="aa"/>
            <w:b/>
            <w:noProof/>
          </w:rPr>
          <w:t>3.4.2. Управление муниципальной собственностью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_Toc214442197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8" w:history="1">
        <w:r w:rsidR="00013B09" w:rsidRPr="00527641">
          <w:rPr>
            <w:rStyle w:val="aa"/>
            <w:b/>
            <w:noProof/>
          </w:rPr>
          <w:t>3.4.3. Развитие новой инновационной экономики и промышленного комплекса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_Toc214442198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39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199" w:history="1">
        <w:r w:rsidR="00013B09" w:rsidRPr="00527641">
          <w:rPr>
            <w:rStyle w:val="aa"/>
            <w:b/>
            <w:noProof/>
          </w:rPr>
          <w:t>3.4.4. Формирование привлекательного инвестиционного климата  и инвестиционной политики города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_Toc214442199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43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0" w:history="1">
        <w:r w:rsidR="00013B09" w:rsidRPr="00527641">
          <w:rPr>
            <w:rStyle w:val="aa"/>
            <w:b/>
            <w:noProof/>
          </w:rPr>
          <w:t>3.4.5. Развитие предпринимательства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_Toc214442200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45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1" w:history="1">
        <w:r w:rsidR="00013B09" w:rsidRPr="00527641">
          <w:rPr>
            <w:rStyle w:val="aa"/>
            <w:b/>
            <w:noProof/>
          </w:rPr>
          <w:t>3.4.6. Туризм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_Toc214442201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46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2" w:history="1">
        <w:r w:rsidR="00013B09" w:rsidRPr="00527641">
          <w:rPr>
            <w:rStyle w:val="aa"/>
            <w:b/>
            <w:noProof/>
          </w:rPr>
          <w:t>3.5. Совершенствование системы местного самоуправления в г. Красноярске, укрепление внешних связей, развитие гражданского общества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_Toc214442202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47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3" w:history="1">
        <w:r w:rsidR="00013B09" w:rsidRPr="00527641">
          <w:rPr>
            <w:rStyle w:val="aa"/>
            <w:b/>
            <w:noProof/>
          </w:rPr>
          <w:t>3.5.1. Формирование эффективной системы местного самоуправления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_Toc214442203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47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4" w:history="1">
        <w:r w:rsidR="00013B09" w:rsidRPr="00527641">
          <w:rPr>
            <w:rStyle w:val="aa"/>
            <w:b/>
            <w:noProof/>
          </w:rPr>
          <w:t>3.5.2. Совершенствование внутренней организации деятельности органов муниципальной власти.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_Toc214442204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5" w:history="1">
        <w:r w:rsidR="00013B09" w:rsidRPr="00527641">
          <w:rPr>
            <w:rStyle w:val="aa"/>
            <w:b/>
            <w:noProof/>
          </w:rPr>
          <w:t>3.5.2.1. Реорганизация исполнительных органов муниципальной власти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_Toc214442205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48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6" w:history="1">
        <w:r w:rsidR="00013B09" w:rsidRPr="00527641">
          <w:rPr>
            <w:rStyle w:val="aa"/>
            <w:b/>
            <w:noProof/>
          </w:rPr>
          <w:t>3.5.2.2. Подбор кадров и стимулирование труда муниципальных служащих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_Toc214442206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49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7" w:history="1">
        <w:r w:rsidR="00013B09" w:rsidRPr="00527641">
          <w:rPr>
            <w:rStyle w:val="aa"/>
            <w:b/>
            <w:noProof/>
          </w:rPr>
          <w:t>3.5.3. Внедрение новейших технологий управления в исполнительных органах власти. Создание единого информационного пространства, реализация принципов «электронного правительства»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_Toc214442207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50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8" w:history="1">
        <w:r w:rsidR="00013B09" w:rsidRPr="00527641">
          <w:rPr>
            <w:rStyle w:val="aa"/>
            <w:b/>
            <w:noProof/>
          </w:rPr>
          <w:t>3.5.4. Укрепление международного и общероссийского значения города, развитие внешних связей, создание и продвижение благоприятного имиджа города (место города в глобальной среде в 2020 году)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_Toc214442208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52</w:t>
        </w:r>
        <w:r w:rsidR="00013B09">
          <w:rPr>
            <w:noProof/>
            <w:webHidden/>
          </w:rPr>
          <w:fldChar w:fldCharType="end"/>
        </w:r>
      </w:hyperlink>
    </w:p>
    <w:p w:rsidR="00013B09" w:rsidRDefault="00445342">
      <w:pPr>
        <w:pStyle w:val="3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14442209" w:history="1">
        <w:r w:rsidR="00013B09" w:rsidRPr="00527641">
          <w:rPr>
            <w:rStyle w:val="aa"/>
            <w:b/>
            <w:noProof/>
          </w:rPr>
          <w:t>3.5.5. Развитие гражданского общества</w:t>
        </w:r>
        <w:r w:rsidR="00013B09">
          <w:rPr>
            <w:noProof/>
            <w:webHidden/>
          </w:rPr>
          <w:tab/>
        </w:r>
        <w:r w:rsidR="00013B09">
          <w:rPr>
            <w:noProof/>
            <w:webHidden/>
          </w:rPr>
          <w:fldChar w:fldCharType="begin"/>
        </w:r>
        <w:r w:rsidR="00013B09">
          <w:rPr>
            <w:noProof/>
            <w:webHidden/>
          </w:rPr>
          <w:instrText xml:space="preserve"> PAGEREF _Toc214442209 \h </w:instrText>
        </w:r>
        <w:r w:rsidR="00013B09">
          <w:rPr>
            <w:noProof/>
            <w:webHidden/>
          </w:rPr>
        </w:r>
        <w:r w:rsidR="00013B09">
          <w:rPr>
            <w:noProof/>
            <w:webHidden/>
          </w:rPr>
          <w:fldChar w:fldCharType="separate"/>
        </w:r>
        <w:r w:rsidR="00013B09">
          <w:rPr>
            <w:noProof/>
            <w:webHidden/>
          </w:rPr>
          <w:t>53</w:t>
        </w:r>
        <w:r w:rsidR="00013B09">
          <w:rPr>
            <w:noProof/>
            <w:webHidden/>
          </w:rPr>
          <w:fldChar w:fldCharType="end"/>
        </w:r>
      </w:hyperlink>
    </w:p>
    <w:p w:rsidR="008C4FBA" w:rsidRDefault="002327EB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7C4A50">
        <w:fldChar w:fldCharType="end"/>
      </w:r>
      <w:r w:rsidR="008C4FBA" w:rsidRPr="00216244">
        <w:fldChar w:fldCharType="begin"/>
      </w:r>
      <w:r w:rsidR="008C4FBA" w:rsidRPr="00216244">
        <w:instrText xml:space="preserve"> TOC \o "1-3" \h \z \u </w:instrText>
      </w:r>
      <w:r w:rsidR="008C4FBA" w:rsidRPr="00216244">
        <w:fldChar w:fldCharType="separate"/>
      </w:r>
    </w:p>
    <w:p w:rsidR="008C4FBA" w:rsidRDefault="008C4FBA" w:rsidP="008C4FBA">
      <w:pPr>
        <w:pStyle w:val="3"/>
        <w:tabs>
          <w:tab w:val="right" w:leader="dot" w:pos="9628"/>
        </w:tabs>
        <w:jc w:val="both"/>
        <w:rPr>
          <w:rStyle w:val="aa"/>
          <w:noProof/>
        </w:rPr>
      </w:pPr>
      <w:r w:rsidRPr="002D219C">
        <w:rPr>
          <w:rStyle w:val="aa"/>
          <w:b/>
          <w:noProof/>
          <w:color w:val="auto"/>
        </w:rPr>
        <w:t>Приложение  1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1" w:history="1">
        <w:r w:rsidRPr="00992CE2">
          <w:rPr>
            <w:rStyle w:val="aa"/>
            <w:b/>
            <w:noProof/>
          </w:rPr>
          <w:t xml:space="preserve">Прогноз среднегодовой численности населения ядра Красноярской Агломерации с учетом маятниковой миграции </w:t>
        </w:r>
        <w:r>
          <w:rPr>
            <w:noProof/>
            <w:webHidden/>
          </w:rPr>
          <w:tab/>
        </w:r>
      </w:hyperlink>
      <w:r w:rsidRPr="002D219C">
        <w:rPr>
          <w:rStyle w:val="aa"/>
          <w:noProof/>
          <w:color w:val="auto"/>
          <w:u w:val="none"/>
        </w:rPr>
        <w:t>5</w:t>
      </w:r>
      <w:r>
        <w:rPr>
          <w:rStyle w:val="aa"/>
          <w:noProof/>
          <w:color w:val="auto"/>
          <w:u w:val="none"/>
        </w:rPr>
        <w:t>5</w:t>
      </w:r>
    </w:p>
    <w:p w:rsidR="008C4FBA" w:rsidRDefault="008C4FBA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2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2" w:history="1">
        <w:r w:rsidRPr="00992CE2">
          <w:rPr>
            <w:rStyle w:val="aa"/>
            <w:b/>
            <w:noProof/>
          </w:rPr>
          <w:t>Перечень инвестиционных проектов промышленных предприятий г.Красноярска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_Toc191268582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  <w:r w:rsidR="00B927F7">
        <w:rPr>
          <w:rStyle w:val="aa"/>
          <w:noProof/>
        </w:rPr>
        <w:t>7</w:t>
      </w:r>
    </w:p>
    <w:p w:rsidR="008C4FBA" w:rsidRDefault="008C4FBA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3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3" w:history="1">
        <w:r w:rsidRPr="00992CE2">
          <w:rPr>
            <w:rStyle w:val="aa"/>
            <w:b/>
            <w:noProof/>
          </w:rPr>
          <w:t>Укрупненный расчет загрузки промышленных площадок г.Красноярска на базе действующих, выходящих на оптимальную производственную мощность и выносимых за пределы города предприятий</w:t>
        </w:r>
        <w:r>
          <w:rPr>
            <w:noProof/>
            <w:webHidden/>
          </w:rPr>
          <w:tab/>
          <w:t>6</w:t>
        </w:r>
      </w:hyperlink>
      <w:r w:rsidR="00B927F7">
        <w:rPr>
          <w:rStyle w:val="aa"/>
          <w:noProof/>
        </w:rPr>
        <w:t>3</w:t>
      </w:r>
    </w:p>
    <w:p w:rsidR="008C4FBA" w:rsidRDefault="008C4FBA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4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4" w:history="1">
        <w:r w:rsidRPr="00992CE2">
          <w:rPr>
            <w:rStyle w:val="aa"/>
            <w:b/>
            <w:noProof/>
          </w:rPr>
          <w:t xml:space="preserve">Пояснительная записка к расчетам Приложения </w:t>
        </w:r>
        <w:r>
          <w:rPr>
            <w:rStyle w:val="aa"/>
            <w:b/>
            <w:noProof/>
          </w:rPr>
          <w:t>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_Toc191268584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  <w:r w:rsidR="00B927F7">
        <w:rPr>
          <w:rStyle w:val="aa"/>
          <w:noProof/>
        </w:rPr>
        <w:t>1</w:t>
      </w:r>
    </w:p>
    <w:p w:rsidR="008C4FBA" w:rsidRDefault="008C4FBA" w:rsidP="008C4FBA">
      <w:pPr>
        <w:pStyle w:val="3"/>
        <w:tabs>
          <w:tab w:val="right" w:leader="dot" w:pos="9628"/>
        </w:tabs>
        <w:jc w:val="both"/>
        <w:rPr>
          <w:rStyle w:val="aa"/>
          <w:noProof/>
        </w:rPr>
      </w:pPr>
      <w:r w:rsidRPr="002D219C">
        <w:rPr>
          <w:rStyle w:val="aa"/>
          <w:b/>
          <w:noProof/>
          <w:color w:val="auto"/>
        </w:rPr>
        <w:t>Приложение 5</w:t>
      </w:r>
      <w:r w:rsidRPr="006F57F7">
        <w:rPr>
          <w:rStyle w:val="aa"/>
          <w:b/>
          <w:noProof/>
          <w:u w:val="none"/>
        </w:rPr>
        <w:t xml:space="preserve"> </w:t>
      </w:r>
      <w:hyperlink w:anchor="_Toc191268585" w:history="1">
        <w:r w:rsidRPr="00992CE2">
          <w:rPr>
            <w:rStyle w:val="aa"/>
            <w:b/>
            <w:bCs/>
            <w:noProof/>
          </w:rPr>
          <w:t>Агрегированные данные по укрупненным расчетам загрузки промышленных площадок г.Красноярска на базе действующих, выходящих на оптимальную производственную мощность и выносимых за пределы города предприятий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_Toc191268585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  <w:r w:rsidR="00B927F7">
        <w:rPr>
          <w:rStyle w:val="aa"/>
          <w:noProof/>
        </w:rPr>
        <w:t>3</w:t>
      </w:r>
    </w:p>
    <w:p w:rsidR="008C4FBA" w:rsidRPr="002C6F98" w:rsidRDefault="008C4FBA" w:rsidP="008C4FBA">
      <w:pPr>
        <w:ind w:left="480"/>
        <w:jc w:val="both"/>
        <w:rPr>
          <w:b/>
        </w:rPr>
      </w:pPr>
      <w:r w:rsidRPr="002D219C">
        <w:rPr>
          <w:rStyle w:val="aa"/>
          <w:b/>
          <w:noProof/>
          <w:color w:val="auto"/>
        </w:rPr>
        <w:t>Приложение 6</w:t>
      </w:r>
      <w:r w:rsidRPr="00265C75">
        <w:rPr>
          <w:rStyle w:val="aa"/>
          <w:b/>
          <w:noProof/>
          <w:color w:val="auto"/>
          <w:u w:val="none"/>
        </w:rPr>
        <w:t xml:space="preserve"> </w:t>
      </w:r>
      <w:r w:rsidRPr="002C6F98">
        <w:rPr>
          <w:b/>
        </w:rPr>
        <w:t>Изменение перечня видов деятельности (с учетом смежных производств) промышленных площадок на базе действующих, выходящих на оптимальную производственную мощность и выносимых за пределы города предприятий</w:t>
      </w:r>
      <w:r w:rsidRPr="00265C75">
        <w:t>………………………………………………………………………………</w:t>
      </w:r>
      <w:r>
        <w:t>..</w:t>
      </w:r>
      <w:r w:rsidRPr="00265C75">
        <w:t>..</w:t>
      </w:r>
      <w:r>
        <w:t>7</w:t>
      </w:r>
      <w:r w:rsidR="00B927F7">
        <w:t>4</w:t>
      </w:r>
    </w:p>
    <w:p w:rsidR="008C4FBA" w:rsidRPr="00F55EFF" w:rsidRDefault="008C4FBA" w:rsidP="008C4FBA">
      <w:pPr>
        <w:ind w:left="480"/>
        <w:rPr>
          <w:rStyle w:val="aa"/>
          <w:b/>
          <w:noProof/>
          <w:color w:val="auto"/>
          <w:u w:val="none"/>
        </w:rPr>
      </w:pPr>
      <w:r w:rsidRPr="002D219C">
        <w:rPr>
          <w:rStyle w:val="aa"/>
          <w:b/>
          <w:noProof/>
          <w:color w:val="auto"/>
        </w:rPr>
        <w:t>Приложение </w:t>
      </w:r>
      <w:r>
        <w:rPr>
          <w:rStyle w:val="aa"/>
          <w:b/>
          <w:noProof/>
          <w:color w:val="auto"/>
        </w:rPr>
        <w:t>7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r w:rsidRPr="00F55EFF">
        <w:rPr>
          <w:rStyle w:val="aa"/>
          <w:b/>
          <w:noProof/>
          <w:color w:val="auto"/>
          <w:u w:val="none"/>
        </w:rPr>
        <w:t xml:space="preserve">Расчет </w:t>
      </w:r>
      <w:r>
        <w:rPr>
          <w:rStyle w:val="aa"/>
          <w:b/>
          <w:noProof/>
          <w:color w:val="auto"/>
          <w:u w:val="none"/>
        </w:rPr>
        <w:t>сумм земельного налога промышленных предприятий на 01.01.2007 исходя из действующей кадастровой стоимости земель</w:t>
      </w:r>
      <w:r w:rsidRPr="00EB27F5">
        <w:rPr>
          <w:rStyle w:val="aa"/>
          <w:noProof/>
          <w:color w:val="auto"/>
          <w:u w:val="none"/>
        </w:rPr>
        <w:t>…………………..</w:t>
      </w:r>
      <w:r w:rsidR="00B927F7">
        <w:rPr>
          <w:rStyle w:val="aa"/>
          <w:noProof/>
          <w:color w:val="auto"/>
          <w:u w:val="none"/>
        </w:rPr>
        <w:t>77</w:t>
      </w:r>
    </w:p>
    <w:p w:rsidR="008C4FBA" w:rsidRDefault="008C4FBA" w:rsidP="008C4FBA">
      <w:pPr>
        <w:ind w:left="480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</w:t>
      </w:r>
      <w:r>
        <w:rPr>
          <w:rStyle w:val="aa"/>
          <w:b/>
          <w:noProof/>
          <w:color w:val="auto"/>
        </w:rPr>
        <w:t>8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6" w:history="1">
        <w:r w:rsidRPr="00992CE2">
          <w:rPr>
            <w:rStyle w:val="aa"/>
            <w:b/>
            <w:noProof/>
          </w:rPr>
          <w:t>Комплекс нормативно-правовых актов для реализации Концепции Программы социально-экономического развития г.Красноярска до 2020 года</w:t>
        </w:r>
        <w:r>
          <w:rPr>
            <w:noProof/>
            <w:webHidden/>
          </w:rPr>
          <w:tab/>
          <w:t xml:space="preserve">   </w:t>
        </w:r>
      </w:hyperlink>
      <w:r w:rsidR="00B927F7">
        <w:rPr>
          <w:rStyle w:val="aa"/>
          <w:noProof/>
        </w:rPr>
        <w:t>80</w:t>
      </w:r>
    </w:p>
    <w:p w:rsidR="008C4FBA" w:rsidRPr="002D219C" w:rsidRDefault="008C4FBA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</w:t>
      </w:r>
      <w:r>
        <w:rPr>
          <w:rStyle w:val="aa"/>
          <w:b/>
          <w:noProof/>
          <w:color w:val="auto"/>
        </w:rPr>
        <w:t>9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7" w:history="1">
        <w:r w:rsidRPr="00992CE2">
          <w:rPr>
            <w:rStyle w:val="aa"/>
            <w:b/>
            <w:noProof/>
          </w:rPr>
          <w:t>Перечень торгово-развлекательных, гостиничных, общественно-деловых и спортивно-оздоровительных комплексов, планируемых к вводу на территории г.Красноярска до 2020 года</w:t>
        </w:r>
        <w:r>
          <w:rPr>
            <w:noProof/>
            <w:webHidden/>
          </w:rPr>
          <w:tab/>
        </w:r>
      </w:hyperlink>
      <w:r w:rsidR="00B927F7">
        <w:rPr>
          <w:rStyle w:val="aa"/>
          <w:noProof/>
        </w:rPr>
        <w:t>86</w:t>
      </w:r>
    </w:p>
    <w:p w:rsidR="008C4FBA" w:rsidRPr="002D219C" w:rsidRDefault="008C4FBA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</w:t>
      </w:r>
      <w:r>
        <w:rPr>
          <w:rStyle w:val="aa"/>
          <w:b/>
          <w:noProof/>
          <w:color w:val="auto"/>
        </w:rPr>
        <w:t>10</w:t>
      </w:r>
      <w:r w:rsidRPr="002D219C">
        <w:rPr>
          <w:rStyle w:val="aa"/>
          <w:b/>
          <w:noProof/>
          <w:color w:val="auto"/>
          <w:u w:val="none"/>
        </w:rPr>
        <w:t xml:space="preserve"> </w:t>
      </w:r>
      <w:hyperlink w:anchor="_Toc191268588" w:history="1">
        <w:r w:rsidRPr="00992CE2">
          <w:rPr>
            <w:rStyle w:val="aa"/>
            <w:b/>
            <w:noProof/>
          </w:rPr>
          <w:t>Перечень строек и объектов города Красноярска, включенных в Федеральную адресную  инвестиционную программу на 2008-2010 годы</w:t>
        </w:r>
        <w:r>
          <w:rPr>
            <w:noProof/>
            <w:webHidden/>
          </w:rPr>
          <w:tab/>
        </w:r>
      </w:hyperlink>
      <w:r w:rsidR="00B927F7">
        <w:rPr>
          <w:rStyle w:val="aa"/>
          <w:noProof/>
        </w:rPr>
        <w:t>90</w:t>
      </w:r>
    </w:p>
    <w:p w:rsidR="008C4FBA" w:rsidRDefault="008C4FBA" w:rsidP="008C4FBA">
      <w:pPr>
        <w:pStyle w:val="3"/>
        <w:tabs>
          <w:tab w:val="right" w:leader="dot" w:pos="9628"/>
        </w:tabs>
        <w:jc w:val="both"/>
        <w:rPr>
          <w:noProof/>
        </w:rPr>
      </w:pPr>
      <w:r w:rsidRPr="002D219C">
        <w:rPr>
          <w:rStyle w:val="aa"/>
          <w:b/>
          <w:noProof/>
          <w:color w:val="auto"/>
        </w:rPr>
        <w:t>Приложение 1</w:t>
      </w:r>
      <w:r>
        <w:rPr>
          <w:rStyle w:val="aa"/>
          <w:b/>
          <w:noProof/>
          <w:color w:val="auto"/>
        </w:rPr>
        <w:t>1</w:t>
      </w:r>
      <w:r w:rsidRPr="006F57F7">
        <w:rPr>
          <w:rStyle w:val="aa"/>
          <w:b/>
          <w:noProof/>
          <w:u w:val="none"/>
        </w:rPr>
        <w:t xml:space="preserve"> </w:t>
      </w:r>
      <w:hyperlink w:anchor="_Toc191268589" w:history="1">
        <w:r w:rsidRPr="00992CE2">
          <w:rPr>
            <w:rStyle w:val="aa"/>
            <w:b/>
            <w:noProof/>
          </w:rPr>
          <w:t>Целевые ориентиры Концепции Программы социально-экономического развития г.Красноярска до 2020 года</w:t>
        </w:r>
        <w:r>
          <w:rPr>
            <w:noProof/>
            <w:webHidden/>
          </w:rPr>
          <w:tab/>
        </w:r>
      </w:hyperlink>
      <w:r w:rsidRPr="002D219C">
        <w:rPr>
          <w:rStyle w:val="aa"/>
          <w:noProof/>
          <w:color w:val="auto"/>
          <w:u w:val="none"/>
        </w:rPr>
        <w:t>9</w:t>
      </w:r>
      <w:r w:rsidR="00B927F7">
        <w:rPr>
          <w:rStyle w:val="aa"/>
          <w:noProof/>
          <w:color w:val="auto"/>
          <w:u w:val="none"/>
        </w:rPr>
        <w:t>2</w:t>
      </w:r>
    </w:p>
    <w:p w:rsidR="00F07F40" w:rsidRPr="007C4A50" w:rsidRDefault="008C4FBA" w:rsidP="008C4FBA">
      <w:pPr>
        <w:pStyle w:val="ConsPlusNormal"/>
        <w:widowControl/>
        <w:tabs>
          <w:tab w:val="left" w:pos="567"/>
          <w:tab w:val="right" w:leader="dot" w:pos="9628"/>
        </w:tabs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24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67C" w:rsidRDefault="002327EB" w:rsidP="002327EB">
      <w:pPr>
        <w:pStyle w:val="ConsPlusNormal"/>
        <w:widowControl/>
        <w:ind w:left="567" w:firstLine="0"/>
        <w:outlineLvl w:val="1"/>
      </w:pPr>
      <w:r w:rsidRPr="00F07F40">
        <w:br w:type="page"/>
      </w:r>
    </w:p>
    <w:p w:rsidR="00A4267C" w:rsidRDefault="00A4267C" w:rsidP="002327EB">
      <w:pPr>
        <w:pStyle w:val="ConsPlusNormal"/>
        <w:widowControl/>
        <w:ind w:left="567" w:firstLine="0"/>
        <w:outlineLvl w:val="1"/>
      </w:pPr>
    </w:p>
    <w:p w:rsidR="00216244" w:rsidRPr="00211778" w:rsidRDefault="002327EB" w:rsidP="00216244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40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0" w:name="_Toc214442161"/>
      <w:r w:rsidRPr="00080E78">
        <w:rPr>
          <w:rFonts w:ascii="Times New Roman" w:hAnsi="Times New Roman" w:cs="Times New Roman"/>
          <w:b/>
          <w:sz w:val="26"/>
          <w:szCs w:val="26"/>
        </w:rPr>
        <w:t>Введение</w:t>
      </w:r>
      <w:bookmarkEnd w:id="0"/>
    </w:p>
    <w:p w:rsidR="009227FD" w:rsidRPr="002327EB" w:rsidRDefault="009227FD" w:rsidP="002327EB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5A14C2" w:rsidRDefault="005A14C2" w:rsidP="002327EB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2C4B97" w:rsidRPr="00080E78" w:rsidRDefault="002E1E38" w:rsidP="002327EB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080E78">
        <w:rPr>
          <w:sz w:val="26"/>
          <w:szCs w:val="26"/>
        </w:rPr>
        <w:t>Ц</w:t>
      </w:r>
      <w:r w:rsidR="002C4B97" w:rsidRPr="00080E78">
        <w:rPr>
          <w:sz w:val="26"/>
          <w:szCs w:val="26"/>
        </w:rPr>
        <w:t xml:space="preserve">еленаправленное проведение активной социально-экономической политики администрации </w:t>
      </w:r>
      <w:r w:rsidRPr="00080E78">
        <w:rPr>
          <w:sz w:val="26"/>
          <w:szCs w:val="26"/>
        </w:rPr>
        <w:t xml:space="preserve">города </w:t>
      </w:r>
      <w:r w:rsidR="002C4B97" w:rsidRPr="00080E78">
        <w:rPr>
          <w:sz w:val="26"/>
          <w:szCs w:val="26"/>
        </w:rPr>
        <w:t xml:space="preserve">Красноярска, реализуемой на базе решения Красноярского городского Совета от 29.03.2005 </w:t>
      </w:r>
      <w:r w:rsidR="00633F69" w:rsidRPr="00080E78">
        <w:rPr>
          <w:sz w:val="26"/>
          <w:szCs w:val="26"/>
        </w:rPr>
        <w:t>№</w:t>
      </w:r>
      <w:r w:rsidR="002C4B97" w:rsidRPr="00080E78">
        <w:rPr>
          <w:sz w:val="26"/>
          <w:szCs w:val="26"/>
        </w:rPr>
        <w:t>В-94 «О программе с</w:t>
      </w:r>
      <w:r w:rsidR="00633F69" w:rsidRPr="00080E78">
        <w:rPr>
          <w:sz w:val="26"/>
          <w:szCs w:val="26"/>
        </w:rPr>
        <w:t>оциально</w:t>
      </w:r>
      <w:r w:rsidR="002C4B97" w:rsidRPr="00080E78">
        <w:rPr>
          <w:sz w:val="26"/>
          <w:szCs w:val="26"/>
        </w:rPr>
        <w:t>-эк</w:t>
      </w:r>
      <w:r w:rsidR="00633F69" w:rsidRPr="00080E78">
        <w:rPr>
          <w:sz w:val="26"/>
          <w:szCs w:val="26"/>
        </w:rPr>
        <w:t>ономического</w:t>
      </w:r>
      <w:r w:rsidR="002C4B97" w:rsidRPr="00080E78">
        <w:rPr>
          <w:sz w:val="26"/>
          <w:szCs w:val="26"/>
        </w:rPr>
        <w:t xml:space="preserve"> </w:t>
      </w:r>
      <w:r w:rsidR="00633F69" w:rsidRPr="00080E78">
        <w:rPr>
          <w:sz w:val="26"/>
          <w:szCs w:val="26"/>
        </w:rPr>
        <w:t>р</w:t>
      </w:r>
      <w:r w:rsidR="002C4B97" w:rsidRPr="00080E78">
        <w:rPr>
          <w:sz w:val="26"/>
          <w:szCs w:val="26"/>
        </w:rPr>
        <w:t xml:space="preserve">азвития </w:t>
      </w:r>
      <w:r w:rsidR="00633F69" w:rsidRPr="00080E78">
        <w:rPr>
          <w:sz w:val="26"/>
          <w:szCs w:val="26"/>
        </w:rPr>
        <w:t xml:space="preserve">на период </w:t>
      </w:r>
      <w:r w:rsidR="002C4B97" w:rsidRPr="00080E78">
        <w:rPr>
          <w:sz w:val="26"/>
          <w:szCs w:val="26"/>
        </w:rPr>
        <w:t>до 2010</w:t>
      </w:r>
      <w:r w:rsidR="00633F69" w:rsidRPr="00080E78">
        <w:rPr>
          <w:sz w:val="26"/>
          <w:szCs w:val="26"/>
        </w:rPr>
        <w:t xml:space="preserve"> </w:t>
      </w:r>
      <w:r w:rsidR="002C4B97" w:rsidRPr="00080E78">
        <w:rPr>
          <w:sz w:val="26"/>
          <w:szCs w:val="26"/>
        </w:rPr>
        <w:t>г</w:t>
      </w:r>
      <w:r w:rsidR="00633F69" w:rsidRPr="00080E78">
        <w:rPr>
          <w:sz w:val="26"/>
          <w:szCs w:val="26"/>
        </w:rPr>
        <w:t>ода</w:t>
      </w:r>
      <w:r w:rsidR="002C4B97" w:rsidRPr="00080E78">
        <w:rPr>
          <w:sz w:val="26"/>
          <w:szCs w:val="26"/>
        </w:rPr>
        <w:t xml:space="preserve">» и </w:t>
      </w:r>
      <w:r w:rsidR="00247D72" w:rsidRPr="00080E78">
        <w:rPr>
          <w:sz w:val="26"/>
          <w:szCs w:val="26"/>
        </w:rPr>
        <w:t>проекта</w:t>
      </w:r>
      <w:r w:rsidR="002C4B97" w:rsidRPr="00080E78">
        <w:rPr>
          <w:sz w:val="26"/>
          <w:szCs w:val="26"/>
        </w:rPr>
        <w:t xml:space="preserve"> </w:t>
      </w:r>
      <w:r w:rsidRPr="00080E78">
        <w:rPr>
          <w:sz w:val="26"/>
          <w:szCs w:val="26"/>
        </w:rPr>
        <w:t>П</w:t>
      </w:r>
      <w:r w:rsidR="002C4B97" w:rsidRPr="00080E78">
        <w:rPr>
          <w:sz w:val="26"/>
          <w:szCs w:val="26"/>
        </w:rPr>
        <w:t xml:space="preserve">рограммы </w:t>
      </w:r>
      <w:r w:rsidR="00633F69" w:rsidRPr="00080E78">
        <w:rPr>
          <w:sz w:val="26"/>
          <w:szCs w:val="26"/>
        </w:rPr>
        <w:t xml:space="preserve">социально-экономического развития </w:t>
      </w:r>
      <w:r w:rsidR="002C4B97" w:rsidRPr="00080E78">
        <w:rPr>
          <w:sz w:val="26"/>
          <w:szCs w:val="26"/>
        </w:rPr>
        <w:t>до 2017</w:t>
      </w:r>
      <w:r w:rsidR="00633F69" w:rsidRPr="00080E78">
        <w:rPr>
          <w:sz w:val="26"/>
          <w:szCs w:val="26"/>
        </w:rPr>
        <w:t xml:space="preserve"> </w:t>
      </w:r>
      <w:r w:rsidR="002C4B97" w:rsidRPr="00080E78">
        <w:rPr>
          <w:sz w:val="26"/>
          <w:szCs w:val="26"/>
        </w:rPr>
        <w:t>г</w:t>
      </w:r>
      <w:r w:rsidR="00633F69" w:rsidRPr="00080E78">
        <w:rPr>
          <w:sz w:val="26"/>
          <w:szCs w:val="26"/>
        </w:rPr>
        <w:t>ода</w:t>
      </w:r>
      <w:r w:rsidR="002C4B97" w:rsidRPr="00080E78">
        <w:rPr>
          <w:sz w:val="26"/>
          <w:szCs w:val="26"/>
        </w:rPr>
        <w:t>, основан</w:t>
      </w:r>
      <w:r w:rsidR="00CE292C">
        <w:rPr>
          <w:sz w:val="26"/>
          <w:szCs w:val="26"/>
        </w:rPr>
        <w:t>о</w:t>
      </w:r>
      <w:r w:rsidR="002C4B97" w:rsidRPr="00080E78">
        <w:rPr>
          <w:sz w:val="26"/>
          <w:szCs w:val="26"/>
        </w:rPr>
        <w:t xml:space="preserve"> на соблюдении преемственности целей и задач развития города</w:t>
      </w:r>
      <w:r w:rsidR="00CE292C">
        <w:rPr>
          <w:sz w:val="26"/>
          <w:szCs w:val="26"/>
        </w:rPr>
        <w:t>. Соответственно</w:t>
      </w:r>
      <w:r w:rsidR="00A4267C">
        <w:rPr>
          <w:sz w:val="26"/>
          <w:szCs w:val="26"/>
        </w:rPr>
        <w:t>,</w:t>
      </w:r>
      <w:r w:rsidR="00CE292C">
        <w:rPr>
          <w:sz w:val="26"/>
          <w:szCs w:val="26"/>
        </w:rPr>
        <w:t xml:space="preserve"> н</w:t>
      </w:r>
      <w:r w:rsidRPr="00080E78">
        <w:rPr>
          <w:sz w:val="26"/>
          <w:szCs w:val="26"/>
        </w:rPr>
        <w:t xml:space="preserve">еобходимость </w:t>
      </w:r>
      <w:r w:rsidR="002C4B97" w:rsidRPr="00080E78">
        <w:rPr>
          <w:sz w:val="26"/>
          <w:szCs w:val="26"/>
        </w:rPr>
        <w:t xml:space="preserve">разработки Концепции </w:t>
      </w:r>
      <w:r w:rsidR="00633F69" w:rsidRPr="00080E78">
        <w:rPr>
          <w:sz w:val="26"/>
          <w:szCs w:val="26"/>
        </w:rPr>
        <w:t>П</w:t>
      </w:r>
      <w:r w:rsidR="002C4B97" w:rsidRPr="00080E78">
        <w:rPr>
          <w:sz w:val="26"/>
          <w:szCs w:val="26"/>
        </w:rPr>
        <w:t>рограммы с</w:t>
      </w:r>
      <w:r w:rsidR="00633F69" w:rsidRPr="00080E78">
        <w:rPr>
          <w:sz w:val="26"/>
          <w:szCs w:val="26"/>
        </w:rPr>
        <w:t>оциально</w:t>
      </w:r>
      <w:r w:rsidR="002C4B97" w:rsidRPr="00080E78">
        <w:rPr>
          <w:sz w:val="26"/>
          <w:szCs w:val="26"/>
        </w:rPr>
        <w:t>-эк</w:t>
      </w:r>
      <w:r w:rsidR="00633F69" w:rsidRPr="00080E78">
        <w:rPr>
          <w:sz w:val="26"/>
          <w:szCs w:val="26"/>
        </w:rPr>
        <w:t>ономического р</w:t>
      </w:r>
      <w:r w:rsidR="002C4B97" w:rsidRPr="00080E78">
        <w:rPr>
          <w:sz w:val="26"/>
          <w:szCs w:val="26"/>
        </w:rPr>
        <w:t>азвития до 2020</w:t>
      </w:r>
      <w:r w:rsidR="00633F69" w:rsidRPr="00080E78">
        <w:rPr>
          <w:sz w:val="26"/>
          <w:szCs w:val="26"/>
        </w:rPr>
        <w:t xml:space="preserve"> </w:t>
      </w:r>
      <w:r w:rsidR="002C4B97" w:rsidRPr="00080E78">
        <w:rPr>
          <w:sz w:val="26"/>
          <w:szCs w:val="26"/>
        </w:rPr>
        <w:t>г</w:t>
      </w:r>
      <w:r w:rsidR="00633F69" w:rsidRPr="00080E78">
        <w:rPr>
          <w:sz w:val="26"/>
          <w:szCs w:val="26"/>
        </w:rPr>
        <w:t>ода</w:t>
      </w:r>
      <w:r w:rsidR="00CE292C">
        <w:rPr>
          <w:sz w:val="26"/>
          <w:szCs w:val="26"/>
        </w:rPr>
        <w:t xml:space="preserve"> и</w:t>
      </w:r>
      <w:r w:rsidRPr="00080E78">
        <w:rPr>
          <w:sz w:val="26"/>
          <w:szCs w:val="26"/>
        </w:rPr>
        <w:t xml:space="preserve"> </w:t>
      </w:r>
      <w:r w:rsidR="00CE292C">
        <w:rPr>
          <w:sz w:val="26"/>
          <w:szCs w:val="26"/>
        </w:rPr>
        <w:t>а</w:t>
      </w:r>
      <w:r w:rsidRPr="00080E78">
        <w:rPr>
          <w:sz w:val="26"/>
          <w:szCs w:val="26"/>
        </w:rPr>
        <w:t xml:space="preserve">ктуализация стратегического развития города </w:t>
      </w:r>
      <w:r w:rsidR="002C4B97" w:rsidRPr="00080E78">
        <w:rPr>
          <w:sz w:val="26"/>
          <w:szCs w:val="26"/>
        </w:rPr>
        <w:t xml:space="preserve">обусловлена следующими причинами: </w:t>
      </w:r>
    </w:p>
    <w:p w:rsidR="002C4B97" w:rsidRPr="00080E78" w:rsidRDefault="002C4B97" w:rsidP="002327EB">
      <w:pPr>
        <w:pStyle w:val="a8"/>
        <w:ind w:firstLine="540"/>
        <w:jc w:val="both"/>
        <w:rPr>
          <w:sz w:val="26"/>
          <w:szCs w:val="26"/>
        </w:rPr>
      </w:pPr>
      <w:r w:rsidRPr="00080E78">
        <w:rPr>
          <w:sz w:val="26"/>
          <w:szCs w:val="26"/>
        </w:rPr>
        <w:t xml:space="preserve">- завершением определенного этапа (2002-2007гг.) осуществления структурных и институциональных преобразований в территориальном объединении края и реальном секторе экономики </w:t>
      </w:r>
      <w:r w:rsidR="00CE292C">
        <w:rPr>
          <w:sz w:val="26"/>
          <w:szCs w:val="26"/>
        </w:rPr>
        <w:t xml:space="preserve">города и </w:t>
      </w:r>
      <w:r w:rsidRPr="00080E78">
        <w:rPr>
          <w:sz w:val="26"/>
          <w:szCs w:val="26"/>
        </w:rPr>
        <w:t>края;</w:t>
      </w:r>
    </w:p>
    <w:p w:rsidR="002C4B97" w:rsidRPr="00080E78" w:rsidRDefault="002C4B97" w:rsidP="002327EB">
      <w:pPr>
        <w:pStyle w:val="a8"/>
        <w:ind w:firstLine="540"/>
        <w:jc w:val="both"/>
        <w:rPr>
          <w:sz w:val="26"/>
          <w:szCs w:val="26"/>
        </w:rPr>
      </w:pPr>
      <w:r w:rsidRPr="00080E78">
        <w:rPr>
          <w:sz w:val="26"/>
          <w:szCs w:val="26"/>
        </w:rPr>
        <w:t>- исчерпанием позитивных последствий действия факторов роста промышленного производства в Красноярске неинвестиционного характера при использовании ряда разрешенных действующим законодательством мер поддержки и стимулирования деятельности хозяйствующих субъектов;</w:t>
      </w:r>
    </w:p>
    <w:p w:rsidR="002C4B97" w:rsidRPr="00080E78" w:rsidRDefault="002C4B97" w:rsidP="002327EB">
      <w:pPr>
        <w:pStyle w:val="a8"/>
        <w:ind w:firstLine="540"/>
        <w:jc w:val="both"/>
        <w:rPr>
          <w:sz w:val="26"/>
          <w:szCs w:val="26"/>
        </w:rPr>
      </w:pPr>
      <w:r w:rsidRPr="00080E78">
        <w:rPr>
          <w:sz w:val="26"/>
          <w:szCs w:val="26"/>
        </w:rPr>
        <w:t xml:space="preserve">- базированием в Красноярске </w:t>
      </w:r>
      <w:r w:rsidR="00CE292C">
        <w:rPr>
          <w:sz w:val="26"/>
          <w:szCs w:val="26"/>
        </w:rPr>
        <w:t>развивающихся</w:t>
      </w:r>
      <w:r w:rsidRPr="00080E78">
        <w:rPr>
          <w:sz w:val="26"/>
          <w:szCs w:val="26"/>
        </w:rPr>
        <w:t xml:space="preserve"> институтов гражданского общества в промышленности: различных ассоциаций, союзов, ТПП, бизнес-групп, отстаивающих интересы граждан, промышленников и предпринимателей и требующих новых подходов во взаимоотношениях с органами муниципальной  власти;</w:t>
      </w:r>
    </w:p>
    <w:p w:rsidR="002C4B97" w:rsidRPr="00080E78" w:rsidRDefault="002C4B97" w:rsidP="002327EB">
      <w:pPr>
        <w:pStyle w:val="a8"/>
        <w:ind w:firstLine="540"/>
        <w:jc w:val="both"/>
        <w:rPr>
          <w:sz w:val="26"/>
          <w:szCs w:val="26"/>
        </w:rPr>
      </w:pPr>
      <w:r w:rsidRPr="00080E78">
        <w:rPr>
          <w:sz w:val="26"/>
          <w:szCs w:val="26"/>
        </w:rPr>
        <w:t>- новыми требованиями к промышленному, транспортному, инженерному, социо</w:t>
      </w:r>
      <w:r w:rsidR="00633F69" w:rsidRPr="00080E78">
        <w:rPr>
          <w:sz w:val="26"/>
          <w:szCs w:val="26"/>
        </w:rPr>
        <w:t>-</w:t>
      </w:r>
      <w:r w:rsidRPr="00080E78">
        <w:rPr>
          <w:sz w:val="26"/>
          <w:szCs w:val="26"/>
        </w:rPr>
        <w:t>культурному комплексу города, предъявляемыми будущей Красноярской Агломерацией, глобализацией и интеграцией в системе межстрановых и межрегиональных отношений;</w:t>
      </w:r>
    </w:p>
    <w:p w:rsidR="00DE7F7C" w:rsidRDefault="002C4B97" w:rsidP="00DE7F7C">
      <w:pPr>
        <w:pStyle w:val="a8"/>
        <w:ind w:firstLine="540"/>
        <w:jc w:val="both"/>
        <w:rPr>
          <w:sz w:val="26"/>
          <w:szCs w:val="26"/>
        </w:rPr>
      </w:pPr>
      <w:r w:rsidRPr="00080E78">
        <w:rPr>
          <w:sz w:val="26"/>
          <w:szCs w:val="26"/>
        </w:rPr>
        <w:t>- необходимостью повышения роли инвестиционного влияния корпоративных структур на ведущие сектора экономики города в целях ускорения перехода к выпуску новых моделей и видов изделий, новых образцов высокотехнологичной и наукоемкой продукции, охватывающей всю или значительную часть технологической цепочки производства, разработки или приобретения новых высоких технологий;</w:t>
      </w:r>
    </w:p>
    <w:p w:rsidR="002C4B97" w:rsidRPr="00080E78" w:rsidRDefault="00DE7F7C" w:rsidP="00DE7F7C">
      <w:pPr>
        <w:pStyle w:val="a8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="00AD2E43">
        <w:rPr>
          <w:sz w:val="26"/>
          <w:szCs w:val="26"/>
        </w:rPr>
        <w:t>,</w:t>
      </w:r>
      <w:r w:rsidR="002C4B97" w:rsidRPr="00080E78">
        <w:rPr>
          <w:sz w:val="26"/>
          <w:szCs w:val="26"/>
        </w:rPr>
        <w:t xml:space="preserve"> как следствие вышеуказанного, необходимостью формирования  долгосрочной перспективы нового облика столичного </w:t>
      </w:r>
      <w:r w:rsidR="00AD2E43">
        <w:rPr>
          <w:sz w:val="26"/>
          <w:szCs w:val="26"/>
        </w:rPr>
        <w:t>с</w:t>
      </w:r>
      <w:r w:rsidR="00CE292C">
        <w:rPr>
          <w:sz w:val="26"/>
          <w:szCs w:val="26"/>
        </w:rPr>
        <w:t xml:space="preserve">ибирского </w:t>
      </w:r>
      <w:r w:rsidR="002C4B97" w:rsidRPr="00080E78">
        <w:rPr>
          <w:sz w:val="26"/>
          <w:szCs w:val="26"/>
        </w:rPr>
        <w:t xml:space="preserve">города, </w:t>
      </w:r>
      <w:r w:rsidR="00CE292C">
        <w:rPr>
          <w:sz w:val="26"/>
          <w:szCs w:val="26"/>
        </w:rPr>
        <w:t>базирующегося на системе инвести</w:t>
      </w:r>
      <w:r w:rsidR="00AD2E43">
        <w:rPr>
          <w:sz w:val="26"/>
          <w:szCs w:val="26"/>
        </w:rPr>
        <w:t>ционной</w:t>
      </w:r>
      <w:r w:rsidR="00CE292C">
        <w:rPr>
          <w:sz w:val="26"/>
          <w:szCs w:val="26"/>
        </w:rPr>
        <w:t xml:space="preserve">, экономической, социальной и гражданской политик в </w:t>
      </w:r>
      <w:r w:rsidR="002C4B97" w:rsidRPr="00080E78">
        <w:rPr>
          <w:sz w:val="26"/>
          <w:szCs w:val="26"/>
        </w:rPr>
        <w:t xml:space="preserve">обеспечении </w:t>
      </w:r>
      <w:r w:rsidR="00E61621">
        <w:rPr>
          <w:sz w:val="26"/>
          <w:szCs w:val="26"/>
        </w:rPr>
        <w:t xml:space="preserve">высокого </w:t>
      </w:r>
      <w:r w:rsidR="002C4B97" w:rsidRPr="00080E78">
        <w:rPr>
          <w:sz w:val="26"/>
          <w:szCs w:val="26"/>
        </w:rPr>
        <w:t xml:space="preserve">качества жизни населения и экономической безопасности </w:t>
      </w:r>
      <w:r w:rsidR="00633F69" w:rsidRPr="00080E78">
        <w:rPr>
          <w:sz w:val="26"/>
          <w:szCs w:val="26"/>
        </w:rPr>
        <w:t xml:space="preserve">города Красноярска и </w:t>
      </w:r>
      <w:r w:rsidR="002C4B97" w:rsidRPr="00080E78">
        <w:rPr>
          <w:sz w:val="26"/>
          <w:szCs w:val="26"/>
        </w:rPr>
        <w:t>Красноярского края, отвечающих требованиям постиндустриальной экономики.</w:t>
      </w:r>
    </w:p>
    <w:p w:rsidR="002C4B97" w:rsidRPr="00247D72" w:rsidRDefault="002C4B97" w:rsidP="002C4B97">
      <w:pPr>
        <w:pStyle w:val="a8"/>
        <w:ind w:left="-540" w:firstLine="540"/>
        <w:jc w:val="both"/>
        <w:rPr>
          <w:sz w:val="28"/>
          <w:szCs w:val="28"/>
        </w:rPr>
      </w:pPr>
    </w:p>
    <w:p w:rsidR="00510043" w:rsidRPr="002327EB" w:rsidRDefault="002327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br w:type="page"/>
      </w:r>
    </w:p>
    <w:p w:rsidR="00216244" w:rsidRPr="00211778" w:rsidRDefault="00216244" w:rsidP="00216244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40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" w:name="_Toc214442162"/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9227FD" w:rsidRPr="00517E68">
        <w:rPr>
          <w:rFonts w:ascii="Times New Roman" w:hAnsi="Times New Roman" w:cs="Times New Roman"/>
          <w:b/>
          <w:sz w:val="26"/>
          <w:szCs w:val="26"/>
        </w:rPr>
        <w:t xml:space="preserve">Стратегический анализ факторов развития </w:t>
      </w:r>
      <w:r w:rsidR="004113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2722" w:rsidRPr="00517E68">
        <w:rPr>
          <w:rFonts w:ascii="Times New Roman" w:hAnsi="Times New Roman" w:cs="Times New Roman"/>
          <w:b/>
          <w:sz w:val="26"/>
          <w:szCs w:val="26"/>
        </w:rPr>
        <w:t>г</w:t>
      </w:r>
      <w:r w:rsidR="0041132F">
        <w:rPr>
          <w:rFonts w:ascii="Times New Roman" w:hAnsi="Times New Roman" w:cs="Times New Roman"/>
          <w:b/>
          <w:sz w:val="26"/>
          <w:szCs w:val="26"/>
        </w:rPr>
        <w:t>.</w:t>
      </w:r>
      <w:r w:rsidR="00822722" w:rsidRPr="00517E68">
        <w:rPr>
          <w:rFonts w:ascii="Times New Roman" w:hAnsi="Times New Roman" w:cs="Times New Roman"/>
          <w:b/>
          <w:sz w:val="26"/>
          <w:szCs w:val="26"/>
        </w:rPr>
        <w:t>Красноярска</w:t>
      </w:r>
      <w:bookmarkEnd w:id="1"/>
    </w:p>
    <w:p w:rsidR="00E7295B" w:rsidRDefault="00E7295B" w:rsidP="00E7295B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E7295B" w:rsidRPr="00517E68" w:rsidRDefault="00E7295B" w:rsidP="00E729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7E68">
        <w:rPr>
          <w:rFonts w:ascii="Times New Roman" w:hAnsi="Times New Roman" w:cs="Times New Roman"/>
          <w:sz w:val="26"/>
          <w:szCs w:val="26"/>
        </w:rPr>
        <w:t xml:space="preserve">В рамках стратегического анализа рассмотрены благоприятные возможности и потенциальные угрозы, содержащиеся во внешней среде, сильные и слабые стороны внутренней среды Красноярска, стратегии развития Красноярской </w:t>
      </w:r>
      <w:r w:rsidR="00004856">
        <w:rPr>
          <w:rFonts w:ascii="Times New Roman" w:hAnsi="Times New Roman" w:cs="Times New Roman"/>
          <w:sz w:val="26"/>
          <w:szCs w:val="26"/>
        </w:rPr>
        <w:t>А</w:t>
      </w:r>
      <w:r w:rsidRPr="00517E68">
        <w:rPr>
          <w:rFonts w:ascii="Times New Roman" w:hAnsi="Times New Roman" w:cs="Times New Roman"/>
          <w:sz w:val="26"/>
          <w:szCs w:val="26"/>
        </w:rPr>
        <w:t>гломерации при различных сочетаниях внешних условий и внутренних возможностей</w:t>
      </w:r>
      <w:r w:rsidR="00DE7F7C">
        <w:rPr>
          <w:rFonts w:ascii="Times New Roman" w:hAnsi="Times New Roman" w:cs="Times New Roman"/>
          <w:sz w:val="26"/>
          <w:szCs w:val="26"/>
        </w:rPr>
        <w:t xml:space="preserve"> (табл. 1.1)</w:t>
      </w:r>
      <w:r w:rsidRPr="00517E68">
        <w:rPr>
          <w:rFonts w:ascii="Times New Roman" w:hAnsi="Times New Roman" w:cs="Times New Roman"/>
          <w:sz w:val="26"/>
          <w:szCs w:val="26"/>
        </w:rPr>
        <w:t>.</w:t>
      </w:r>
    </w:p>
    <w:p w:rsidR="001D336C" w:rsidRDefault="001D336C" w:rsidP="0056699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9227FD" w:rsidRPr="00517E68" w:rsidRDefault="00566998" w:rsidP="0056699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17E68">
        <w:rPr>
          <w:rFonts w:ascii="Times New Roman" w:hAnsi="Times New Roman" w:cs="Times New Roman"/>
          <w:sz w:val="26"/>
          <w:szCs w:val="26"/>
        </w:rPr>
        <w:t>Таблица 1.1.</w:t>
      </w:r>
    </w:p>
    <w:p w:rsidR="0042644F" w:rsidRPr="00517E68" w:rsidRDefault="00566998" w:rsidP="00211778">
      <w:pPr>
        <w:spacing w:before="120" w:after="120"/>
        <w:jc w:val="center"/>
        <w:rPr>
          <w:sz w:val="26"/>
          <w:szCs w:val="26"/>
        </w:rPr>
      </w:pPr>
      <w:r w:rsidRPr="00517E68">
        <w:rPr>
          <w:sz w:val="26"/>
          <w:szCs w:val="26"/>
        </w:rPr>
        <w:t>Экономическая роль г.Красноярска</w:t>
      </w:r>
      <w:r w:rsidR="00D61E6F" w:rsidRPr="00517E68">
        <w:rPr>
          <w:sz w:val="26"/>
          <w:szCs w:val="26"/>
        </w:rPr>
        <w:t xml:space="preserve"> в Красноярском крае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0"/>
        <w:gridCol w:w="1559"/>
        <w:gridCol w:w="1560"/>
        <w:gridCol w:w="1275"/>
      </w:tblGrid>
      <w:tr w:rsidR="00D61E6F" w:rsidRPr="00566998">
        <w:trPr>
          <w:trHeight w:val="255"/>
        </w:trPr>
        <w:tc>
          <w:tcPr>
            <w:tcW w:w="52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 xml:space="preserve">Показатели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>2007</w:t>
            </w:r>
          </w:p>
        </w:tc>
      </w:tr>
      <w:tr w:rsidR="00D61E6F" w:rsidRPr="00566998">
        <w:trPr>
          <w:trHeight w:val="270"/>
        </w:trPr>
        <w:tc>
          <w:tcPr>
            <w:tcW w:w="5260" w:type="dxa"/>
            <w:vMerge/>
            <w:tcBorders>
              <w:right w:val="single" w:sz="4" w:space="0" w:color="auto"/>
            </w:tcBorders>
            <w:vAlign w:val="center"/>
          </w:tcPr>
          <w:p w:rsidR="00D61E6F" w:rsidRPr="00566998" w:rsidRDefault="00D61E6F" w:rsidP="00D61E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 xml:space="preserve">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6F" w:rsidRPr="00566998" w:rsidRDefault="00D61E6F" w:rsidP="00D61E6F">
            <w:pPr>
              <w:jc w:val="center"/>
              <w:rPr>
                <w:b/>
                <w:bCs/>
                <w:sz w:val="22"/>
                <w:szCs w:val="22"/>
              </w:rPr>
            </w:pPr>
            <w:r w:rsidRPr="00566998">
              <w:rPr>
                <w:b/>
                <w:bCs/>
                <w:sz w:val="22"/>
                <w:szCs w:val="22"/>
              </w:rPr>
              <w:t xml:space="preserve">год </w:t>
            </w:r>
          </w:p>
        </w:tc>
      </w:tr>
      <w:tr w:rsidR="00D61E6F" w:rsidRPr="00566998">
        <w:trPr>
          <w:trHeight w:val="510"/>
        </w:trPr>
        <w:tc>
          <w:tcPr>
            <w:tcW w:w="5260" w:type="dxa"/>
            <w:shd w:val="clear" w:color="auto" w:fill="auto"/>
          </w:tcPr>
          <w:p w:rsidR="00D61E6F" w:rsidRPr="00566998" w:rsidRDefault="00D61E6F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Численность населения (среднегодовая), </w:t>
            </w:r>
          </w:p>
          <w:p w:rsidR="00D61E6F" w:rsidRPr="00566998" w:rsidRDefault="00D61E6F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тыс. человек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61E6F" w:rsidRPr="00566998" w:rsidRDefault="00D61E6F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919,2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61E6F" w:rsidRPr="00566998" w:rsidRDefault="004D0229" w:rsidP="00D61E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1E6F" w:rsidRPr="00566998" w:rsidRDefault="00D61E6F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932,5</w:t>
            </w:r>
          </w:p>
        </w:tc>
      </w:tr>
      <w:tr w:rsidR="00D61E6F" w:rsidRPr="00307837">
        <w:trPr>
          <w:trHeight w:val="270"/>
        </w:trPr>
        <w:tc>
          <w:tcPr>
            <w:tcW w:w="5260" w:type="dxa"/>
            <w:shd w:val="clear" w:color="auto" w:fill="auto"/>
          </w:tcPr>
          <w:p w:rsidR="00D61E6F" w:rsidRPr="00307837" w:rsidRDefault="00D61E6F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Удельный вес (города в крае), %</w:t>
            </w:r>
          </w:p>
        </w:tc>
        <w:tc>
          <w:tcPr>
            <w:tcW w:w="1559" w:type="dxa"/>
            <w:shd w:val="clear" w:color="auto" w:fill="auto"/>
          </w:tcPr>
          <w:p w:rsidR="00D61E6F" w:rsidRPr="00307837" w:rsidRDefault="00D61E6F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31,5</w:t>
            </w:r>
          </w:p>
        </w:tc>
        <w:tc>
          <w:tcPr>
            <w:tcW w:w="1560" w:type="dxa"/>
            <w:shd w:val="clear" w:color="auto" w:fill="auto"/>
          </w:tcPr>
          <w:p w:rsidR="00D61E6F" w:rsidRPr="00307837" w:rsidRDefault="00D61E6F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31,9</w:t>
            </w:r>
          </w:p>
        </w:tc>
        <w:tc>
          <w:tcPr>
            <w:tcW w:w="1275" w:type="dxa"/>
            <w:shd w:val="clear" w:color="auto" w:fill="auto"/>
          </w:tcPr>
          <w:p w:rsidR="00D61E6F" w:rsidRPr="00307837" w:rsidRDefault="00D61E6F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32,3</w:t>
            </w:r>
          </w:p>
        </w:tc>
      </w:tr>
      <w:tr w:rsidR="001D336C" w:rsidRPr="00566998" w:rsidTr="002C48A9">
        <w:trPr>
          <w:trHeight w:val="255"/>
        </w:trPr>
        <w:tc>
          <w:tcPr>
            <w:tcW w:w="5260" w:type="dxa"/>
            <w:shd w:val="clear" w:color="auto" w:fill="auto"/>
          </w:tcPr>
          <w:p w:rsidR="001D336C" w:rsidRPr="00566998" w:rsidRDefault="001D336C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Ввод в действие жилых домов,  тыс.кв.метров  </w:t>
            </w:r>
          </w:p>
        </w:tc>
        <w:tc>
          <w:tcPr>
            <w:tcW w:w="1559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570,0</w:t>
            </w:r>
          </w:p>
        </w:tc>
        <w:tc>
          <w:tcPr>
            <w:tcW w:w="1560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656,1</w:t>
            </w:r>
          </w:p>
        </w:tc>
        <w:tc>
          <w:tcPr>
            <w:tcW w:w="1275" w:type="dxa"/>
            <w:shd w:val="clear" w:color="auto" w:fill="auto"/>
          </w:tcPr>
          <w:p w:rsidR="001D336C" w:rsidRPr="00566998" w:rsidRDefault="008B0743" w:rsidP="002C4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762,9</w:t>
            </w:r>
          </w:p>
        </w:tc>
      </w:tr>
      <w:tr w:rsidR="001D336C" w:rsidRPr="00307837" w:rsidTr="002C48A9">
        <w:trPr>
          <w:trHeight w:val="270"/>
        </w:trPr>
        <w:tc>
          <w:tcPr>
            <w:tcW w:w="5260" w:type="dxa"/>
            <w:shd w:val="clear" w:color="auto" w:fill="auto"/>
          </w:tcPr>
          <w:p w:rsidR="001D336C" w:rsidRPr="00307837" w:rsidRDefault="001D336C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73,0</w:t>
            </w:r>
          </w:p>
        </w:tc>
        <w:tc>
          <w:tcPr>
            <w:tcW w:w="1275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66,3</w:t>
            </w:r>
          </w:p>
        </w:tc>
      </w:tr>
      <w:tr w:rsidR="00D61E6F" w:rsidRPr="00566998">
        <w:trPr>
          <w:trHeight w:val="285"/>
        </w:trPr>
        <w:tc>
          <w:tcPr>
            <w:tcW w:w="5260" w:type="dxa"/>
            <w:shd w:val="clear" w:color="auto" w:fill="auto"/>
          </w:tcPr>
          <w:p w:rsidR="00D61E6F" w:rsidRPr="00566998" w:rsidRDefault="00D61E6F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Объем реализации  платных  услуг, млн.рублей </w:t>
            </w:r>
          </w:p>
        </w:tc>
        <w:tc>
          <w:tcPr>
            <w:tcW w:w="1559" w:type="dxa"/>
            <w:shd w:val="clear" w:color="auto" w:fill="auto"/>
          </w:tcPr>
          <w:p w:rsidR="00D61E6F" w:rsidRPr="00566998" w:rsidRDefault="00D61E6F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28 294,3</w:t>
            </w:r>
          </w:p>
        </w:tc>
        <w:tc>
          <w:tcPr>
            <w:tcW w:w="1560" w:type="dxa"/>
            <w:shd w:val="clear" w:color="auto" w:fill="auto"/>
          </w:tcPr>
          <w:p w:rsidR="00D61E6F" w:rsidRPr="00566998" w:rsidRDefault="00D61E6F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33 744,6</w:t>
            </w:r>
          </w:p>
        </w:tc>
        <w:tc>
          <w:tcPr>
            <w:tcW w:w="1275" w:type="dxa"/>
            <w:shd w:val="clear" w:color="auto" w:fill="auto"/>
          </w:tcPr>
          <w:p w:rsidR="00D61E6F" w:rsidRPr="00566998" w:rsidRDefault="008B0743" w:rsidP="00D61E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37 900</w:t>
            </w:r>
          </w:p>
        </w:tc>
      </w:tr>
      <w:tr w:rsidR="00D61E6F" w:rsidRPr="00307837">
        <w:trPr>
          <w:trHeight w:val="270"/>
        </w:trPr>
        <w:tc>
          <w:tcPr>
            <w:tcW w:w="5260" w:type="dxa"/>
            <w:shd w:val="clear" w:color="auto" w:fill="auto"/>
          </w:tcPr>
          <w:p w:rsidR="00D61E6F" w:rsidRPr="00307837" w:rsidRDefault="00D61E6F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 xml:space="preserve">% </w:t>
            </w:r>
          </w:p>
        </w:tc>
        <w:tc>
          <w:tcPr>
            <w:tcW w:w="1559" w:type="dxa"/>
            <w:shd w:val="clear" w:color="auto" w:fill="auto"/>
          </w:tcPr>
          <w:p w:rsidR="00D61E6F" w:rsidRPr="00307837" w:rsidRDefault="00D61E6F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65,3</w:t>
            </w:r>
          </w:p>
        </w:tc>
        <w:tc>
          <w:tcPr>
            <w:tcW w:w="1560" w:type="dxa"/>
            <w:shd w:val="clear" w:color="auto" w:fill="auto"/>
          </w:tcPr>
          <w:p w:rsidR="00D61E6F" w:rsidRPr="00307837" w:rsidRDefault="00D61E6F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63,4</w:t>
            </w:r>
          </w:p>
        </w:tc>
        <w:tc>
          <w:tcPr>
            <w:tcW w:w="1275" w:type="dxa"/>
            <w:shd w:val="clear" w:color="auto" w:fill="auto"/>
          </w:tcPr>
          <w:p w:rsidR="00D61E6F" w:rsidRPr="00307837" w:rsidRDefault="008B0743" w:rsidP="00D61E6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62,2</w:t>
            </w:r>
          </w:p>
        </w:tc>
      </w:tr>
      <w:tr w:rsidR="001D336C" w:rsidRPr="00566998" w:rsidTr="002C48A9">
        <w:trPr>
          <w:trHeight w:val="255"/>
        </w:trPr>
        <w:tc>
          <w:tcPr>
            <w:tcW w:w="5260" w:type="dxa"/>
            <w:shd w:val="clear" w:color="auto" w:fill="auto"/>
          </w:tcPr>
          <w:p w:rsidR="001D336C" w:rsidRPr="00566998" w:rsidRDefault="001D336C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Оборот розничной торговли, млн. рублей</w:t>
            </w:r>
          </w:p>
        </w:tc>
        <w:tc>
          <w:tcPr>
            <w:tcW w:w="1559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69 381,6</w:t>
            </w:r>
          </w:p>
        </w:tc>
        <w:tc>
          <w:tcPr>
            <w:tcW w:w="1560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84 716,9</w:t>
            </w:r>
          </w:p>
        </w:tc>
        <w:tc>
          <w:tcPr>
            <w:tcW w:w="1275" w:type="dxa"/>
            <w:shd w:val="clear" w:color="auto" w:fill="auto"/>
          </w:tcPr>
          <w:p w:rsidR="001D336C" w:rsidRPr="00566998" w:rsidRDefault="008B0743" w:rsidP="002C4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113 585,6</w:t>
            </w:r>
          </w:p>
        </w:tc>
      </w:tr>
      <w:tr w:rsidR="001D336C" w:rsidRPr="00307837" w:rsidTr="002C48A9">
        <w:trPr>
          <w:trHeight w:val="270"/>
        </w:trPr>
        <w:tc>
          <w:tcPr>
            <w:tcW w:w="5260" w:type="dxa"/>
            <w:shd w:val="clear" w:color="auto" w:fill="auto"/>
          </w:tcPr>
          <w:p w:rsidR="001D336C" w:rsidRPr="00307837" w:rsidRDefault="001D336C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52,6</w:t>
            </w:r>
          </w:p>
        </w:tc>
        <w:tc>
          <w:tcPr>
            <w:tcW w:w="1560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53,5</w:t>
            </w:r>
          </w:p>
        </w:tc>
        <w:tc>
          <w:tcPr>
            <w:tcW w:w="1275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58,4</w:t>
            </w:r>
          </w:p>
        </w:tc>
      </w:tr>
      <w:tr w:rsidR="001D336C" w:rsidRPr="00566998" w:rsidTr="002C48A9">
        <w:trPr>
          <w:trHeight w:val="255"/>
        </w:trPr>
        <w:tc>
          <w:tcPr>
            <w:tcW w:w="5260" w:type="dxa"/>
            <w:shd w:val="clear" w:color="auto" w:fill="auto"/>
          </w:tcPr>
          <w:p w:rsidR="001D336C" w:rsidRPr="00566998" w:rsidRDefault="001D336C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Денежные расходы, млн. рублей        </w:t>
            </w:r>
          </w:p>
        </w:tc>
        <w:tc>
          <w:tcPr>
            <w:tcW w:w="1559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128 321,1</w:t>
            </w:r>
          </w:p>
        </w:tc>
        <w:tc>
          <w:tcPr>
            <w:tcW w:w="1560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156 175,2</w:t>
            </w:r>
          </w:p>
        </w:tc>
        <w:tc>
          <w:tcPr>
            <w:tcW w:w="1275" w:type="dxa"/>
            <w:shd w:val="clear" w:color="auto" w:fill="auto"/>
          </w:tcPr>
          <w:p w:rsidR="001D336C" w:rsidRPr="00566998" w:rsidRDefault="008B0743" w:rsidP="002C4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210 019,4</w:t>
            </w:r>
          </w:p>
        </w:tc>
      </w:tr>
      <w:tr w:rsidR="001D336C" w:rsidRPr="00307837" w:rsidTr="002C48A9">
        <w:trPr>
          <w:trHeight w:val="270"/>
        </w:trPr>
        <w:tc>
          <w:tcPr>
            <w:tcW w:w="5260" w:type="dxa"/>
            <w:shd w:val="clear" w:color="auto" w:fill="auto"/>
          </w:tcPr>
          <w:p w:rsidR="001D336C" w:rsidRPr="00307837" w:rsidRDefault="001D336C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1D336C" w:rsidRPr="00307837">
              <w:rPr>
                <w:i/>
                <w:sz w:val="22"/>
                <w:szCs w:val="22"/>
              </w:rPr>
              <w:t>1,3</w:t>
            </w:r>
          </w:p>
        </w:tc>
        <w:tc>
          <w:tcPr>
            <w:tcW w:w="1560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="001D336C" w:rsidRPr="00307837">
              <w:rPr>
                <w:i/>
                <w:sz w:val="22"/>
                <w:szCs w:val="22"/>
              </w:rPr>
              <w:t>2,5</w:t>
            </w:r>
          </w:p>
        </w:tc>
        <w:tc>
          <w:tcPr>
            <w:tcW w:w="1275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42,0</w:t>
            </w:r>
          </w:p>
        </w:tc>
      </w:tr>
      <w:tr w:rsidR="001D336C" w:rsidRPr="00566998" w:rsidTr="002C48A9">
        <w:trPr>
          <w:trHeight w:val="255"/>
        </w:trPr>
        <w:tc>
          <w:tcPr>
            <w:tcW w:w="5260" w:type="dxa"/>
            <w:shd w:val="clear" w:color="auto" w:fill="auto"/>
          </w:tcPr>
          <w:p w:rsidR="001D336C" w:rsidRPr="00566998" w:rsidRDefault="001D336C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Денежные доходы, всего, млн. рублей  </w:t>
            </w:r>
          </w:p>
        </w:tc>
        <w:tc>
          <w:tcPr>
            <w:tcW w:w="1559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106 882,5</w:t>
            </w:r>
          </w:p>
        </w:tc>
        <w:tc>
          <w:tcPr>
            <w:tcW w:w="1560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132 965,9</w:t>
            </w:r>
          </w:p>
        </w:tc>
        <w:tc>
          <w:tcPr>
            <w:tcW w:w="1275" w:type="dxa"/>
            <w:shd w:val="clear" w:color="auto" w:fill="auto"/>
          </w:tcPr>
          <w:p w:rsidR="001D336C" w:rsidRPr="00566998" w:rsidRDefault="008B0743" w:rsidP="002C4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157 557,0</w:t>
            </w:r>
          </w:p>
        </w:tc>
      </w:tr>
      <w:tr w:rsidR="001D336C" w:rsidRPr="00307837" w:rsidTr="002C48A9">
        <w:trPr>
          <w:trHeight w:val="270"/>
        </w:trPr>
        <w:tc>
          <w:tcPr>
            <w:tcW w:w="5260" w:type="dxa"/>
            <w:shd w:val="clear" w:color="auto" w:fill="auto"/>
          </w:tcPr>
          <w:p w:rsidR="001D336C" w:rsidRPr="00307837" w:rsidRDefault="001D336C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275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35,9</w:t>
            </w:r>
          </w:p>
        </w:tc>
      </w:tr>
      <w:tr w:rsidR="001D336C" w:rsidRPr="00566998" w:rsidTr="002C48A9">
        <w:trPr>
          <w:trHeight w:val="255"/>
        </w:trPr>
        <w:tc>
          <w:tcPr>
            <w:tcW w:w="5260" w:type="dxa"/>
            <w:shd w:val="clear" w:color="auto" w:fill="auto"/>
          </w:tcPr>
          <w:p w:rsidR="001D336C" w:rsidRPr="00566998" w:rsidRDefault="001D336C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Оборот общественного питания, млн. рублей</w:t>
            </w:r>
          </w:p>
        </w:tc>
        <w:tc>
          <w:tcPr>
            <w:tcW w:w="1559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3 487,7</w:t>
            </w:r>
          </w:p>
        </w:tc>
        <w:tc>
          <w:tcPr>
            <w:tcW w:w="1560" w:type="dxa"/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4 169,5</w:t>
            </w:r>
          </w:p>
        </w:tc>
        <w:tc>
          <w:tcPr>
            <w:tcW w:w="1275" w:type="dxa"/>
            <w:shd w:val="clear" w:color="auto" w:fill="auto"/>
          </w:tcPr>
          <w:p w:rsidR="001D336C" w:rsidRPr="00566998" w:rsidRDefault="008B0743" w:rsidP="002C4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4 870,0</w:t>
            </w:r>
          </w:p>
        </w:tc>
      </w:tr>
      <w:tr w:rsidR="001D336C" w:rsidRPr="00307837" w:rsidTr="002C48A9">
        <w:trPr>
          <w:trHeight w:val="270"/>
        </w:trPr>
        <w:tc>
          <w:tcPr>
            <w:tcW w:w="5260" w:type="dxa"/>
            <w:shd w:val="clear" w:color="auto" w:fill="auto"/>
          </w:tcPr>
          <w:p w:rsidR="001D336C" w:rsidRPr="00307837" w:rsidRDefault="001D336C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39,2</w:t>
            </w:r>
          </w:p>
        </w:tc>
        <w:tc>
          <w:tcPr>
            <w:tcW w:w="1560" w:type="dxa"/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40,0</w:t>
            </w:r>
          </w:p>
        </w:tc>
        <w:tc>
          <w:tcPr>
            <w:tcW w:w="1275" w:type="dxa"/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41,3</w:t>
            </w:r>
          </w:p>
        </w:tc>
      </w:tr>
      <w:tr w:rsidR="00247D72" w:rsidRPr="00566998">
        <w:trPr>
          <w:trHeight w:val="270"/>
        </w:trPr>
        <w:tc>
          <w:tcPr>
            <w:tcW w:w="5260" w:type="dxa"/>
            <w:shd w:val="clear" w:color="auto" w:fill="auto"/>
          </w:tcPr>
          <w:p w:rsidR="00247D72" w:rsidRPr="00566998" w:rsidRDefault="00247D72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Объем работ, выполненный по виду экономической деятельности "Строительство",    млн. рублей  </w:t>
            </w:r>
          </w:p>
        </w:tc>
        <w:tc>
          <w:tcPr>
            <w:tcW w:w="1559" w:type="dxa"/>
            <w:shd w:val="clear" w:color="auto" w:fill="auto"/>
          </w:tcPr>
          <w:p w:rsidR="00247D72" w:rsidRPr="00566998" w:rsidRDefault="00247D72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9 275,0</w:t>
            </w:r>
          </w:p>
        </w:tc>
        <w:tc>
          <w:tcPr>
            <w:tcW w:w="1560" w:type="dxa"/>
            <w:shd w:val="clear" w:color="auto" w:fill="auto"/>
          </w:tcPr>
          <w:p w:rsidR="00247D72" w:rsidRPr="00566998" w:rsidRDefault="00247D72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11 413,5</w:t>
            </w:r>
          </w:p>
        </w:tc>
        <w:tc>
          <w:tcPr>
            <w:tcW w:w="1275" w:type="dxa"/>
            <w:shd w:val="clear" w:color="auto" w:fill="auto"/>
          </w:tcPr>
          <w:p w:rsidR="00247D72" w:rsidRPr="00566998" w:rsidRDefault="008B0743" w:rsidP="00D61E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15 577,7</w:t>
            </w:r>
          </w:p>
        </w:tc>
      </w:tr>
      <w:tr w:rsidR="00247D72" w:rsidRPr="00307837">
        <w:trPr>
          <w:trHeight w:val="270"/>
        </w:trPr>
        <w:tc>
          <w:tcPr>
            <w:tcW w:w="5260" w:type="dxa"/>
            <w:shd w:val="clear" w:color="auto" w:fill="auto"/>
          </w:tcPr>
          <w:p w:rsidR="00247D72" w:rsidRPr="00307837" w:rsidRDefault="00247D72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47D72" w:rsidRPr="00307837" w:rsidRDefault="00247D72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39,1</w:t>
            </w:r>
          </w:p>
        </w:tc>
        <w:tc>
          <w:tcPr>
            <w:tcW w:w="1560" w:type="dxa"/>
            <w:shd w:val="clear" w:color="auto" w:fill="auto"/>
          </w:tcPr>
          <w:p w:rsidR="00247D72" w:rsidRPr="00307837" w:rsidRDefault="00247D72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38,5</w:t>
            </w:r>
          </w:p>
        </w:tc>
        <w:tc>
          <w:tcPr>
            <w:tcW w:w="1275" w:type="dxa"/>
            <w:shd w:val="clear" w:color="auto" w:fill="auto"/>
          </w:tcPr>
          <w:p w:rsidR="00247D72" w:rsidRPr="00307837" w:rsidRDefault="008B0743" w:rsidP="00D61E6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45,8</w:t>
            </w:r>
          </w:p>
        </w:tc>
      </w:tr>
      <w:tr w:rsidR="00247D72" w:rsidRPr="00566998">
        <w:trPr>
          <w:trHeight w:val="510"/>
        </w:trPr>
        <w:tc>
          <w:tcPr>
            <w:tcW w:w="5260" w:type="dxa"/>
            <w:shd w:val="clear" w:color="auto" w:fill="auto"/>
          </w:tcPr>
          <w:p w:rsidR="00247D72" w:rsidRPr="00566998" w:rsidRDefault="00247D72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 xml:space="preserve">Среднегодовая численность работающих в отраслях экономики, тыс. человек   </w:t>
            </w:r>
          </w:p>
        </w:tc>
        <w:tc>
          <w:tcPr>
            <w:tcW w:w="1559" w:type="dxa"/>
            <w:shd w:val="clear" w:color="auto" w:fill="auto"/>
          </w:tcPr>
          <w:p w:rsidR="00247D72" w:rsidRPr="00566998" w:rsidRDefault="00247D72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463,6</w:t>
            </w:r>
          </w:p>
        </w:tc>
        <w:tc>
          <w:tcPr>
            <w:tcW w:w="1560" w:type="dxa"/>
            <w:shd w:val="clear" w:color="auto" w:fill="auto"/>
          </w:tcPr>
          <w:p w:rsidR="00247D72" w:rsidRPr="00566998" w:rsidRDefault="00247D72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465,9</w:t>
            </w:r>
          </w:p>
        </w:tc>
        <w:tc>
          <w:tcPr>
            <w:tcW w:w="1275" w:type="dxa"/>
            <w:shd w:val="clear" w:color="auto" w:fill="auto"/>
          </w:tcPr>
          <w:p w:rsidR="00247D72" w:rsidRPr="00566998" w:rsidRDefault="008B0743" w:rsidP="00D61E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497,2</w:t>
            </w:r>
          </w:p>
        </w:tc>
      </w:tr>
      <w:tr w:rsidR="00247D72" w:rsidRPr="00307837">
        <w:trPr>
          <w:trHeight w:val="270"/>
        </w:trPr>
        <w:tc>
          <w:tcPr>
            <w:tcW w:w="5260" w:type="dxa"/>
            <w:shd w:val="clear" w:color="auto" w:fill="auto"/>
          </w:tcPr>
          <w:p w:rsidR="00247D72" w:rsidRPr="00307837" w:rsidRDefault="00247D72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47D72" w:rsidRPr="00307837" w:rsidRDefault="00247D72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32,5</w:t>
            </w:r>
          </w:p>
        </w:tc>
        <w:tc>
          <w:tcPr>
            <w:tcW w:w="1560" w:type="dxa"/>
            <w:shd w:val="clear" w:color="auto" w:fill="auto"/>
          </w:tcPr>
          <w:p w:rsidR="00247D72" w:rsidRPr="00307837" w:rsidRDefault="00247D72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32,6</w:t>
            </w:r>
          </w:p>
        </w:tc>
        <w:tc>
          <w:tcPr>
            <w:tcW w:w="1275" w:type="dxa"/>
            <w:shd w:val="clear" w:color="auto" w:fill="auto"/>
          </w:tcPr>
          <w:p w:rsidR="00247D72" w:rsidRPr="00307837" w:rsidRDefault="008B0743" w:rsidP="00D61E6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34,8</w:t>
            </w:r>
          </w:p>
        </w:tc>
      </w:tr>
      <w:tr w:rsidR="00247D72" w:rsidRPr="00566998">
        <w:trPr>
          <w:trHeight w:val="315"/>
        </w:trPr>
        <w:tc>
          <w:tcPr>
            <w:tcW w:w="5260" w:type="dxa"/>
            <w:shd w:val="clear" w:color="auto" w:fill="auto"/>
          </w:tcPr>
          <w:p w:rsidR="00247D72" w:rsidRPr="00566998" w:rsidRDefault="00247D72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Инвестиции в основной капитал</w:t>
            </w:r>
            <w:r w:rsidR="007E329A">
              <w:rPr>
                <w:sz w:val="22"/>
                <w:szCs w:val="22"/>
              </w:rPr>
              <w:t xml:space="preserve"> (оценка)</w:t>
            </w:r>
            <w:r w:rsidRPr="00566998">
              <w:rPr>
                <w:sz w:val="22"/>
                <w:szCs w:val="22"/>
              </w:rPr>
              <w:t xml:space="preserve">, млн. рублей </w:t>
            </w:r>
          </w:p>
        </w:tc>
        <w:tc>
          <w:tcPr>
            <w:tcW w:w="1559" w:type="dxa"/>
            <w:shd w:val="clear" w:color="auto" w:fill="auto"/>
          </w:tcPr>
          <w:p w:rsidR="00247D72" w:rsidRPr="00566998" w:rsidRDefault="00247D72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25 391,2</w:t>
            </w:r>
          </w:p>
        </w:tc>
        <w:tc>
          <w:tcPr>
            <w:tcW w:w="1560" w:type="dxa"/>
            <w:shd w:val="clear" w:color="auto" w:fill="auto"/>
          </w:tcPr>
          <w:p w:rsidR="00247D72" w:rsidRPr="00566998" w:rsidRDefault="00247D72" w:rsidP="00D61E6F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28 409,9</w:t>
            </w:r>
          </w:p>
        </w:tc>
        <w:tc>
          <w:tcPr>
            <w:tcW w:w="1275" w:type="dxa"/>
            <w:shd w:val="clear" w:color="auto" w:fill="auto"/>
          </w:tcPr>
          <w:p w:rsidR="00247D72" w:rsidRPr="00566998" w:rsidRDefault="008B0743" w:rsidP="00D61E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38 523,9</w:t>
            </w:r>
          </w:p>
        </w:tc>
      </w:tr>
      <w:tr w:rsidR="00247D72" w:rsidRPr="00307837">
        <w:trPr>
          <w:trHeight w:val="270"/>
        </w:trPr>
        <w:tc>
          <w:tcPr>
            <w:tcW w:w="5260" w:type="dxa"/>
            <w:shd w:val="clear" w:color="auto" w:fill="auto"/>
          </w:tcPr>
          <w:p w:rsidR="00247D72" w:rsidRPr="00307837" w:rsidRDefault="00247D72" w:rsidP="004473BB">
            <w:pPr>
              <w:jc w:val="both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47D72" w:rsidRPr="00307837" w:rsidRDefault="00247D72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35,6</w:t>
            </w:r>
          </w:p>
        </w:tc>
        <w:tc>
          <w:tcPr>
            <w:tcW w:w="1560" w:type="dxa"/>
            <w:shd w:val="clear" w:color="auto" w:fill="auto"/>
          </w:tcPr>
          <w:p w:rsidR="00247D72" w:rsidRPr="00307837" w:rsidRDefault="00247D72" w:rsidP="00D61E6F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31,7</w:t>
            </w:r>
          </w:p>
        </w:tc>
        <w:tc>
          <w:tcPr>
            <w:tcW w:w="1275" w:type="dxa"/>
            <w:shd w:val="clear" w:color="auto" w:fill="auto"/>
          </w:tcPr>
          <w:p w:rsidR="00247D72" w:rsidRPr="00307837" w:rsidRDefault="008B0743" w:rsidP="00D61E6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32,6</w:t>
            </w:r>
          </w:p>
        </w:tc>
      </w:tr>
      <w:tr w:rsidR="001D336C" w:rsidRPr="00566998" w:rsidTr="001D336C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566998" w:rsidRDefault="001D336C" w:rsidP="004473BB">
            <w:pPr>
              <w:jc w:val="both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по видам экономической деятельности</w:t>
            </w:r>
            <w:r w:rsidR="008B0743">
              <w:rPr>
                <w:sz w:val="22"/>
                <w:szCs w:val="22"/>
              </w:rPr>
              <w:t xml:space="preserve"> С, D,</w:t>
            </w:r>
            <w:r w:rsidR="008B0743" w:rsidRPr="008B0743">
              <w:rPr>
                <w:sz w:val="22"/>
                <w:szCs w:val="22"/>
              </w:rPr>
              <w:t xml:space="preserve"> </w:t>
            </w:r>
            <w:r w:rsidR="008B0743">
              <w:rPr>
                <w:sz w:val="22"/>
                <w:szCs w:val="22"/>
                <w:lang w:val="en-US"/>
              </w:rPr>
              <w:t>E</w:t>
            </w:r>
            <w:r w:rsidRPr="00566998">
              <w:rPr>
                <w:sz w:val="22"/>
                <w:szCs w:val="22"/>
              </w:rPr>
              <w:t>, млн.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84 612,9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566998" w:rsidRDefault="001D336C" w:rsidP="002C48A9">
            <w:pPr>
              <w:jc w:val="right"/>
              <w:rPr>
                <w:sz w:val="22"/>
                <w:szCs w:val="22"/>
              </w:rPr>
            </w:pPr>
            <w:r w:rsidRPr="00566998">
              <w:rPr>
                <w:sz w:val="22"/>
                <w:szCs w:val="22"/>
              </w:rPr>
              <w:t>107 088,9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566998" w:rsidRDefault="008B0743" w:rsidP="002C4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133 874,9</w:t>
            </w:r>
          </w:p>
        </w:tc>
      </w:tr>
      <w:tr w:rsidR="001D336C" w:rsidRPr="00307837" w:rsidTr="001D336C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307837" w:rsidRDefault="001D336C" w:rsidP="002C48A9">
            <w:pPr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307837" w:rsidRDefault="001D336C" w:rsidP="002C48A9">
            <w:pPr>
              <w:jc w:val="right"/>
              <w:rPr>
                <w:i/>
                <w:sz w:val="22"/>
                <w:szCs w:val="22"/>
              </w:rPr>
            </w:pPr>
            <w:r w:rsidRPr="00307837">
              <w:rPr>
                <w:i/>
                <w:sz w:val="22"/>
                <w:szCs w:val="22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36C" w:rsidRPr="00307837" w:rsidRDefault="008B0743" w:rsidP="002C48A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21,6</w:t>
            </w:r>
          </w:p>
        </w:tc>
      </w:tr>
    </w:tbl>
    <w:p w:rsidR="00211778" w:rsidRDefault="00211778" w:rsidP="00D61E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227FD" w:rsidRPr="00566998" w:rsidRDefault="00211778" w:rsidP="00D61E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216244" w:rsidRPr="00211778" w:rsidRDefault="00004FA3" w:rsidP="00004FA3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2" w:name="_Toc214442163"/>
      <w:r>
        <w:rPr>
          <w:rFonts w:ascii="Times New Roman" w:hAnsi="Times New Roman" w:cs="Times New Roman"/>
          <w:b/>
          <w:sz w:val="26"/>
          <w:szCs w:val="26"/>
        </w:rPr>
        <w:t>1.1. В</w:t>
      </w:r>
      <w:r w:rsidR="009227FD" w:rsidRPr="00211778">
        <w:rPr>
          <w:rFonts w:ascii="Times New Roman" w:hAnsi="Times New Roman" w:cs="Times New Roman"/>
          <w:b/>
          <w:sz w:val="26"/>
          <w:szCs w:val="26"/>
        </w:rPr>
        <w:t xml:space="preserve">нешние факторы, влияющие на развитие </w:t>
      </w:r>
      <w:r w:rsidR="00822722" w:rsidRPr="00211778">
        <w:rPr>
          <w:rFonts w:ascii="Times New Roman" w:hAnsi="Times New Roman" w:cs="Times New Roman"/>
          <w:b/>
          <w:sz w:val="26"/>
          <w:szCs w:val="26"/>
        </w:rPr>
        <w:t>Красноярска</w:t>
      </w:r>
      <w:bookmarkEnd w:id="2"/>
    </w:p>
    <w:p w:rsidR="00211778" w:rsidRDefault="00211778" w:rsidP="00A044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44DB" w:rsidRPr="00517E68" w:rsidRDefault="00A044DB" w:rsidP="002117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7E68">
        <w:rPr>
          <w:rFonts w:ascii="Times New Roman" w:hAnsi="Times New Roman" w:cs="Times New Roman"/>
          <w:sz w:val="26"/>
          <w:szCs w:val="26"/>
        </w:rPr>
        <w:t xml:space="preserve">Развитие города в значительной мере зависит от состояния внешних факторов. </w:t>
      </w:r>
    </w:p>
    <w:p w:rsidR="00566998" w:rsidRPr="008D1F7D" w:rsidRDefault="00A044DB" w:rsidP="002117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17E68">
        <w:rPr>
          <w:rFonts w:ascii="Times New Roman" w:hAnsi="Times New Roman" w:cs="Times New Roman"/>
          <w:sz w:val="26"/>
          <w:szCs w:val="26"/>
        </w:rPr>
        <w:t xml:space="preserve">Экспертным методом получен список наиболее значимых для Красноярска внешних </w:t>
      </w:r>
      <w:r w:rsidRPr="008D1F7D">
        <w:rPr>
          <w:rFonts w:ascii="Times New Roman" w:hAnsi="Times New Roman" w:cs="Times New Roman"/>
          <w:sz w:val="26"/>
          <w:szCs w:val="26"/>
        </w:rPr>
        <w:t>факторов и рассмотрены благоприятные возможности и потенциальные угрозы для ра</w:t>
      </w:r>
      <w:r w:rsidR="00577F8F" w:rsidRPr="008D1F7D">
        <w:rPr>
          <w:rFonts w:ascii="Times New Roman" w:hAnsi="Times New Roman" w:cs="Times New Roman"/>
          <w:sz w:val="26"/>
          <w:szCs w:val="26"/>
        </w:rPr>
        <w:t>звития</w:t>
      </w:r>
      <w:r w:rsidRPr="008D1F7D">
        <w:rPr>
          <w:rFonts w:ascii="Times New Roman" w:hAnsi="Times New Roman" w:cs="Times New Roman"/>
          <w:sz w:val="26"/>
          <w:szCs w:val="26"/>
        </w:rPr>
        <w:t>, связанные с данной группой факторов</w:t>
      </w:r>
      <w:r w:rsidR="000303FE" w:rsidRPr="008D1F7D">
        <w:rPr>
          <w:rFonts w:ascii="Times New Roman" w:hAnsi="Times New Roman" w:cs="Times New Roman"/>
          <w:sz w:val="26"/>
          <w:szCs w:val="26"/>
        </w:rPr>
        <w:t xml:space="preserve"> (табл. 1.2)</w:t>
      </w:r>
      <w:r w:rsidRPr="008D1F7D">
        <w:rPr>
          <w:rFonts w:ascii="Times New Roman" w:hAnsi="Times New Roman" w:cs="Times New Roman"/>
          <w:sz w:val="26"/>
          <w:szCs w:val="26"/>
        </w:rPr>
        <w:t>.</w:t>
      </w:r>
    </w:p>
    <w:p w:rsidR="00566998" w:rsidRPr="008D1F7D" w:rsidRDefault="00566998" w:rsidP="001167A0">
      <w:pPr>
        <w:pStyle w:val="ConsPlusNormal"/>
        <w:widowControl/>
        <w:spacing w:before="12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8D1F7D">
        <w:rPr>
          <w:rFonts w:ascii="Times New Roman" w:hAnsi="Times New Roman" w:cs="Times New Roman"/>
          <w:sz w:val="26"/>
          <w:szCs w:val="26"/>
        </w:rPr>
        <w:t>Таблица 1.2.</w:t>
      </w:r>
    </w:p>
    <w:p w:rsidR="00A044DB" w:rsidRPr="008D1F7D" w:rsidRDefault="009227FD" w:rsidP="00211778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D1F7D">
        <w:rPr>
          <w:rFonts w:ascii="Times New Roman" w:hAnsi="Times New Roman" w:cs="Times New Roman"/>
          <w:sz w:val="26"/>
          <w:szCs w:val="26"/>
        </w:rPr>
        <w:t>А</w:t>
      </w:r>
      <w:r w:rsidR="00566998" w:rsidRPr="008D1F7D">
        <w:rPr>
          <w:rFonts w:ascii="Times New Roman" w:hAnsi="Times New Roman" w:cs="Times New Roman"/>
          <w:sz w:val="26"/>
          <w:szCs w:val="26"/>
        </w:rPr>
        <w:t>нализ внешней среды развития г.Красноярска на период до 2020 года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4252"/>
        <w:gridCol w:w="3969"/>
      </w:tblGrid>
      <w:tr w:rsidR="00A044DB" w:rsidRPr="00211778" w:rsidTr="00211778">
        <w:trPr>
          <w:cantSplit/>
          <w:trHeight w:val="421"/>
          <w:tblHeader/>
          <w:jc w:val="center"/>
        </w:trPr>
        <w:tc>
          <w:tcPr>
            <w:tcW w:w="1299" w:type="dxa"/>
            <w:vAlign w:val="center"/>
          </w:tcPr>
          <w:p w:rsidR="00A044DB" w:rsidRPr="00211778" w:rsidRDefault="00A044DB" w:rsidP="00211778">
            <w:pPr>
              <w:pStyle w:val="af1"/>
              <w:keepNext w:val="0"/>
              <w:ind w:left="0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1778">
              <w:rPr>
                <w:rFonts w:ascii="Times New Roman" w:hAnsi="Times New Roman"/>
                <w:b/>
                <w:sz w:val="20"/>
              </w:rPr>
              <w:t>Сфера</w:t>
            </w:r>
          </w:p>
        </w:tc>
        <w:tc>
          <w:tcPr>
            <w:tcW w:w="4252" w:type="dxa"/>
            <w:vAlign w:val="center"/>
          </w:tcPr>
          <w:p w:rsidR="00A044DB" w:rsidRPr="00211778" w:rsidRDefault="00A044DB" w:rsidP="00211778">
            <w:pPr>
              <w:pStyle w:val="af1"/>
              <w:keepNext w:val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1778">
              <w:rPr>
                <w:rFonts w:ascii="Times New Roman" w:hAnsi="Times New Roman"/>
                <w:b/>
                <w:sz w:val="20"/>
              </w:rPr>
              <w:t>Благоприятные возможности</w:t>
            </w:r>
          </w:p>
        </w:tc>
        <w:tc>
          <w:tcPr>
            <w:tcW w:w="3969" w:type="dxa"/>
            <w:vAlign w:val="center"/>
          </w:tcPr>
          <w:p w:rsidR="00A044DB" w:rsidRPr="00211778" w:rsidRDefault="00A044DB" w:rsidP="00211778">
            <w:pPr>
              <w:pStyle w:val="af1"/>
              <w:keepNext w:val="0"/>
              <w:ind w:left="113" w:right="113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211778">
              <w:rPr>
                <w:rFonts w:ascii="Times New Roman" w:hAnsi="Times New Roman"/>
                <w:b/>
                <w:sz w:val="20"/>
              </w:rPr>
              <w:t xml:space="preserve">Потенциальные </w:t>
            </w:r>
            <w:r w:rsidR="00577F8F" w:rsidRPr="00211778">
              <w:rPr>
                <w:rFonts w:ascii="Times New Roman" w:hAnsi="Times New Roman"/>
                <w:b/>
                <w:sz w:val="20"/>
              </w:rPr>
              <w:t>угрозы</w:t>
            </w:r>
          </w:p>
        </w:tc>
      </w:tr>
      <w:tr w:rsidR="00A044DB" w:rsidRPr="00CA1DF0">
        <w:trPr>
          <w:cantSplit/>
          <w:trHeight w:val="1134"/>
          <w:jc w:val="center"/>
        </w:trPr>
        <w:tc>
          <w:tcPr>
            <w:tcW w:w="1299" w:type="dxa"/>
            <w:textDirection w:val="btLr"/>
            <w:vAlign w:val="center"/>
          </w:tcPr>
          <w:p w:rsidR="00A044DB" w:rsidRPr="00CA1DF0" w:rsidRDefault="00A044DB" w:rsidP="00A044DB">
            <w:pPr>
              <w:pStyle w:val="af1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Федеральная политика.</w:t>
            </w:r>
          </w:p>
          <w:p w:rsidR="00A044DB" w:rsidRPr="00CA1DF0" w:rsidRDefault="00A044DB" w:rsidP="00A044DB">
            <w:pPr>
              <w:pStyle w:val="af1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Взаимоотношения на мировом, общероссийском</w:t>
            </w:r>
            <w:r w:rsidR="00577F8F" w:rsidRPr="00CA1DF0">
              <w:rPr>
                <w:rFonts w:ascii="Times New Roman" w:hAnsi="Times New Roman"/>
                <w:sz w:val="20"/>
              </w:rPr>
              <w:t xml:space="preserve"> и</w:t>
            </w:r>
            <w:r w:rsidRPr="00CA1DF0">
              <w:rPr>
                <w:rFonts w:ascii="Times New Roman" w:hAnsi="Times New Roman"/>
                <w:sz w:val="20"/>
              </w:rPr>
              <w:t xml:space="preserve"> региональном уровнях</w:t>
            </w:r>
          </w:p>
        </w:tc>
        <w:tc>
          <w:tcPr>
            <w:tcW w:w="4252" w:type="dxa"/>
          </w:tcPr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Вступление России в ВТО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Политика экономического роста, реализуемая Правительством РФ и краевой властью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Социальное реформирование, осуществляемое на федеральном и краевом уровнях (развитие негосударственного пенсионного обеспечения, увеличение размера пенсий, заработной платы бюджетников и пр.)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Политическая стабильность. Улучшение правовой и институциональной среды, благоприятные условия для внешних и внутренних инвестиций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577F8F" w:rsidRPr="00CA1DF0" w:rsidRDefault="00577F8F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Красноярск – фактический центр управления пространственного размещения, обслуживания и функционирования производительных сил объединенного края и приграничных территорий в зоне влияния кластеров.</w:t>
            </w:r>
          </w:p>
        </w:tc>
        <w:tc>
          <w:tcPr>
            <w:tcW w:w="3969" w:type="dxa"/>
          </w:tcPr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Рост конкуренции на мировом, российском и межрегиональных рынках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 xml:space="preserve">Усиление конкурентных позиций </w:t>
            </w:r>
            <w:smartTag w:uri="urn:schemas-microsoft-com:office:smarttags" w:element="PersonName">
              <w:smartTagPr>
                <w:attr w:name="ProductID" w:val="городов Новосибирск"/>
              </w:smartTagPr>
              <w:r w:rsidRPr="00CA1DF0">
                <w:rPr>
                  <w:rFonts w:ascii="Times New Roman" w:hAnsi="Times New Roman"/>
                  <w:sz w:val="20"/>
                </w:rPr>
                <w:t xml:space="preserve">городов </w:t>
              </w:r>
              <w:smartTag w:uri="urn:schemas-microsoft-com:office:smarttags" w:element="PersonName">
                <w:r w:rsidRPr="00CA1DF0">
                  <w:rPr>
                    <w:rFonts w:ascii="Times New Roman" w:hAnsi="Times New Roman"/>
                    <w:sz w:val="20"/>
                  </w:rPr>
                  <w:t>Новосибирск</w:t>
                </w:r>
              </w:smartTag>
            </w:smartTag>
            <w:r w:rsidRPr="00CA1DF0">
              <w:rPr>
                <w:rFonts w:ascii="Times New Roman" w:hAnsi="Times New Roman"/>
                <w:sz w:val="20"/>
              </w:rPr>
              <w:t xml:space="preserve">, </w:t>
            </w:r>
            <w:smartTag w:uri="urn:schemas-microsoft-com:office:smarttags" w:element="PersonName">
              <w:r w:rsidRPr="00CA1DF0">
                <w:rPr>
                  <w:rFonts w:ascii="Times New Roman" w:hAnsi="Times New Roman"/>
                  <w:sz w:val="20"/>
                </w:rPr>
                <w:t>Омск</w:t>
              </w:r>
            </w:smartTag>
            <w:r w:rsidRPr="00CA1DF0">
              <w:rPr>
                <w:rFonts w:ascii="Times New Roman" w:hAnsi="Times New Roman"/>
                <w:sz w:val="20"/>
              </w:rPr>
              <w:t xml:space="preserve">, </w:t>
            </w:r>
            <w:smartTag w:uri="urn:schemas-microsoft-com:office:smarttags" w:element="PersonName">
              <w:r w:rsidRPr="00CA1DF0">
                <w:rPr>
                  <w:rFonts w:ascii="Times New Roman" w:hAnsi="Times New Roman"/>
                  <w:sz w:val="20"/>
                </w:rPr>
                <w:t>Томск</w:t>
              </w:r>
            </w:smartTag>
            <w:r w:rsidRPr="00CA1DF0">
              <w:rPr>
                <w:rFonts w:ascii="Times New Roman" w:hAnsi="Times New Roman"/>
                <w:sz w:val="20"/>
              </w:rPr>
              <w:t>, Кемерово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Сокращение бюджета города в условиях реализации политики территориального выравнивания бюджетного обеспечения (как в РФ, так и в крае)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Сокращение финансового обеспечения полномочий органов местного самоуправления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widowControl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Отставание от городов-лидеров страны по уровню доходов, возможностям получения образования и трудоустройства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044DB" w:rsidRPr="00CA1DF0">
        <w:trPr>
          <w:cantSplit/>
          <w:trHeight w:val="2121"/>
          <w:jc w:val="center"/>
        </w:trPr>
        <w:tc>
          <w:tcPr>
            <w:tcW w:w="1299" w:type="dxa"/>
            <w:textDirection w:val="btLr"/>
            <w:vAlign w:val="center"/>
          </w:tcPr>
          <w:p w:rsidR="00A044DB" w:rsidRPr="00CA1DF0" w:rsidRDefault="00A044DB" w:rsidP="00A044DB">
            <w:pPr>
              <w:pStyle w:val="af1"/>
              <w:keepNext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Демографические и социальные процессы</w:t>
            </w:r>
          </w:p>
        </w:tc>
        <w:tc>
          <w:tcPr>
            <w:tcW w:w="4252" w:type="dxa"/>
          </w:tcPr>
          <w:p w:rsidR="00A044DB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Пополнение населения города молодежью, приезжающей из районов и городов края и Сибири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247D72" w:rsidRPr="00CA1DF0" w:rsidRDefault="00247D72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Приток мигранто</w:t>
            </w:r>
            <w:r w:rsidR="002245DD">
              <w:rPr>
                <w:rFonts w:ascii="Times New Roman" w:hAnsi="Times New Roman"/>
                <w:sz w:val="20"/>
              </w:rPr>
              <w:t>в.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Увеличение мобильности населения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Рост образовательного уровня населения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</w:tcPr>
          <w:p w:rsidR="002C570E" w:rsidRDefault="002C570E" w:rsidP="002C570E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Общее ухудшение демографических процессов в стране и регионе.</w:t>
            </w:r>
          </w:p>
          <w:p w:rsidR="002C570E" w:rsidRDefault="002C570E" w:rsidP="002C570E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Старение населения и снижение его численности в стране и регионе.</w:t>
            </w:r>
          </w:p>
          <w:p w:rsidR="00AB4C17" w:rsidRDefault="002C570E" w:rsidP="002C570E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AB4C17">
              <w:rPr>
                <w:rFonts w:ascii="Times New Roman" w:hAnsi="Times New Roman"/>
                <w:sz w:val="20"/>
              </w:rPr>
              <w:t>Усиление социальной конфликтности</w:t>
            </w:r>
            <w:r w:rsidR="00AB4C17" w:rsidRPr="00AB4C17">
              <w:rPr>
                <w:rFonts w:ascii="Times New Roman" w:hAnsi="Times New Roman"/>
                <w:sz w:val="20"/>
              </w:rPr>
              <w:t xml:space="preserve"> на межнациональной почве</w:t>
            </w:r>
            <w:r w:rsidR="00E364C5">
              <w:rPr>
                <w:rFonts w:ascii="Times New Roman" w:hAnsi="Times New Roman"/>
                <w:sz w:val="20"/>
              </w:rPr>
              <w:t>.</w:t>
            </w:r>
          </w:p>
          <w:p w:rsidR="002C570E" w:rsidRPr="00E364C5" w:rsidRDefault="002C570E" w:rsidP="002C570E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E364C5">
              <w:rPr>
                <w:rFonts w:ascii="Times New Roman" w:hAnsi="Times New Roman"/>
                <w:sz w:val="20"/>
              </w:rPr>
              <w:t xml:space="preserve">Отставание </w:t>
            </w:r>
            <w:r w:rsidR="00E364C5" w:rsidRPr="00E364C5">
              <w:rPr>
                <w:rFonts w:ascii="Times New Roman" w:hAnsi="Times New Roman"/>
                <w:sz w:val="20"/>
              </w:rPr>
              <w:t xml:space="preserve">от городов-лидеров страны </w:t>
            </w:r>
            <w:r w:rsidRPr="00E364C5">
              <w:rPr>
                <w:rFonts w:ascii="Times New Roman" w:hAnsi="Times New Roman"/>
                <w:sz w:val="20"/>
              </w:rPr>
              <w:t>по развитию инфраструктуры для детей и подростков</w:t>
            </w:r>
            <w:r w:rsidR="00E364C5" w:rsidRPr="00E364C5">
              <w:rPr>
                <w:rFonts w:ascii="Times New Roman" w:hAnsi="Times New Roman"/>
                <w:sz w:val="20"/>
              </w:rPr>
              <w:t>.</w:t>
            </w:r>
          </w:p>
          <w:p w:rsidR="002C570E" w:rsidRPr="00CA1DF0" w:rsidRDefault="002C570E" w:rsidP="002C570E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E364C5">
              <w:rPr>
                <w:rFonts w:ascii="Times New Roman" w:hAnsi="Times New Roman"/>
                <w:sz w:val="20"/>
              </w:rPr>
              <w:t>Несоответствие образовательных программ в</w:t>
            </w:r>
            <w:r w:rsidR="00E364C5" w:rsidRPr="00E364C5">
              <w:rPr>
                <w:rFonts w:ascii="Times New Roman" w:hAnsi="Times New Roman"/>
                <w:sz w:val="20"/>
              </w:rPr>
              <w:t xml:space="preserve"> </w:t>
            </w:r>
            <w:r w:rsidR="00D16228">
              <w:rPr>
                <w:rFonts w:ascii="Times New Roman" w:hAnsi="Times New Roman"/>
                <w:sz w:val="20"/>
              </w:rPr>
              <w:t>ВУЗ</w:t>
            </w:r>
            <w:r w:rsidR="00E364C5" w:rsidRPr="00E364C5">
              <w:rPr>
                <w:rFonts w:ascii="Times New Roman" w:hAnsi="Times New Roman"/>
                <w:sz w:val="20"/>
              </w:rPr>
              <w:t>ах, ПТУ спросу абитуриентов.</w:t>
            </w:r>
          </w:p>
        </w:tc>
      </w:tr>
      <w:tr w:rsidR="00A044DB" w:rsidRPr="00CA1DF0">
        <w:trPr>
          <w:cantSplit/>
          <w:trHeight w:val="2769"/>
          <w:jc w:val="center"/>
        </w:trPr>
        <w:tc>
          <w:tcPr>
            <w:tcW w:w="1299" w:type="dxa"/>
            <w:textDirection w:val="btLr"/>
            <w:vAlign w:val="center"/>
          </w:tcPr>
          <w:p w:rsidR="00A044DB" w:rsidRPr="00CA1DF0" w:rsidRDefault="00A044DB" w:rsidP="00A044DB">
            <w:pPr>
              <w:pStyle w:val="af1"/>
              <w:keepNext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Реформирование экономики</w:t>
            </w:r>
          </w:p>
        </w:tc>
        <w:tc>
          <w:tcPr>
            <w:tcW w:w="4252" w:type="dxa"/>
          </w:tcPr>
          <w:p w:rsidR="00A044DB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Устойчивый экономический рост в России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2245DD" w:rsidRPr="00CA1DF0" w:rsidRDefault="002245DD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Приход в город крупных корпораций и финансовых групп, в том числе зарубежных с инвестиционной составляющей.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Рост внешнеэкономического оборота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Развитие и улучшение нормативно-правовой базы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Привлечение кредитов МБР и ЕБРР под общественные проекты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577F8F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Смягчение таможенных барьеров.</w:t>
            </w:r>
          </w:p>
          <w:p w:rsidR="00577F8F" w:rsidRPr="00CA1DF0" w:rsidRDefault="00577F8F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Использование научного потенциала для наукоемких производств.</w:t>
            </w:r>
          </w:p>
          <w:p w:rsidR="00577F8F" w:rsidRPr="00CA1DF0" w:rsidRDefault="00577F8F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Развитие системы ипотечного кредитования в жилищном строительстве.</w:t>
            </w:r>
          </w:p>
        </w:tc>
        <w:tc>
          <w:tcPr>
            <w:tcW w:w="3969" w:type="dxa"/>
          </w:tcPr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Сужение рынков сбыта продукции традиционных промышленных отраслей, составляющих основу специализации города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Вытеснение с рынка локальных компаний, перевод большинства красноярских предприятий в статус «процессинговых центров» московских и зарубежных холдингов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Усиление конкуренции со стороны российских и зарубежных экономических центров, развитие конкурирующих торговых центров в Сибири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Увеличение предпринимательского риска и теневой экономики</w:t>
            </w:r>
            <w:r w:rsidR="00577F8F" w:rsidRPr="00CA1DF0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044DB" w:rsidRPr="00CA1DF0">
        <w:trPr>
          <w:cantSplit/>
          <w:trHeight w:val="1755"/>
          <w:jc w:val="center"/>
        </w:trPr>
        <w:tc>
          <w:tcPr>
            <w:tcW w:w="1299" w:type="dxa"/>
            <w:textDirection w:val="btLr"/>
            <w:vAlign w:val="center"/>
          </w:tcPr>
          <w:p w:rsidR="00A044DB" w:rsidRPr="00CA1DF0" w:rsidRDefault="00A044DB" w:rsidP="00A044DB">
            <w:pPr>
              <w:pStyle w:val="af1"/>
              <w:keepNext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Развитие межрегиональных и зарубежных контактов</w:t>
            </w:r>
          </w:p>
        </w:tc>
        <w:tc>
          <w:tcPr>
            <w:tcW w:w="4252" w:type="dxa"/>
          </w:tcPr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Экономическое сотрудничество с Красноярским краем и крупными корпорациями в масштабных инвестиционных проектах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Развитие сотрудничества со странами АТР</w:t>
            </w:r>
            <w:r w:rsidR="003B282E" w:rsidRPr="00CA1DF0">
              <w:rPr>
                <w:rFonts w:ascii="Times New Roman" w:hAnsi="Times New Roman"/>
                <w:sz w:val="20"/>
              </w:rPr>
              <w:t>,</w:t>
            </w:r>
            <w:r w:rsidRPr="00CA1DF0">
              <w:rPr>
                <w:rFonts w:ascii="Times New Roman" w:hAnsi="Times New Roman"/>
                <w:sz w:val="20"/>
              </w:rPr>
              <w:t xml:space="preserve"> регионами Сибири и Дальнего Востока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</w:tcPr>
          <w:p w:rsidR="00A044DB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 xml:space="preserve">Конкуренция со стороны других </w:t>
            </w:r>
            <w:r w:rsidR="007D18CF">
              <w:rPr>
                <w:rFonts w:ascii="Times New Roman" w:hAnsi="Times New Roman"/>
                <w:sz w:val="20"/>
              </w:rPr>
              <w:t>регионов</w:t>
            </w:r>
            <w:r w:rsidR="00211A05">
              <w:rPr>
                <w:rFonts w:ascii="Times New Roman" w:hAnsi="Times New Roman"/>
                <w:sz w:val="20"/>
              </w:rPr>
              <w:t>.</w:t>
            </w:r>
          </w:p>
          <w:p w:rsidR="002C570E" w:rsidRPr="00CA1DF0" w:rsidRDefault="002C570E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</w:p>
        </w:tc>
      </w:tr>
      <w:tr w:rsidR="00A044DB" w:rsidRPr="00CA1DF0">
        <w:trPr>
          <w:cantSplit/>
          <w:trHeight w:val="1904"/>
          <w:jc w:val="center"/>
        </w:trPr>
        <w:tc>
          <w:tcPr>
            <w:tcW w:w="1299" w:type="dxa"/>
            <w:textDirection w:val="btLr"/>
            <w:vAlign w:val="center"/>
          </w:tcPr>
          <w:p w:rsidR="00A044DB" w:rsidRPr="00CA1DF0" w:rsidRDefault="00A044DB" w:rsidP="00A044DB">
            <w:pPr>
              <w:pStyle w:val="af1"/>
              <w:keepNext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Развитие туризма и коммуникаций</w:t>
            </w:r>
          </w:p>
        </w:tc>
        <w:tc>
          <w:tcPr>
            <w:tcW w:w="4252" w:type="dxa"/>
          </w:tcPr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Увеличение спроса на туристические услуги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Строительство транспортного мультимодального комплекса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Реализация логистических схем организации транспортных перевозок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Формирование мультисервисной телекоммуникационной сети.</w:t>
            </w:r>
          </w:p>
          <w:p w:rsidR="009D4D19" w:rsidRPr="00CA1DF0" w:rsidRDefault="00A044DB" w:rsidP="009D4D1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Распространение сети Интернет</w:t>
            </w:r>
            <w:r w:rsidR="00E7331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</w:tcPr>
          <w:p w:rsidR="00A044DB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Ужесточение конкуренции на мировом, российском турист</w:t>
            </w:r>
            <w:r w:rsidR="003B282E" w:rsidRPr="00CA1DF0">
              <w:rPr>
                <w:rFonts w:ascii="Times New Roman" w:hAnsi="Times New Roman"/>
                <w:sz w:val="20"/>
              </w:rPr>
              <w:t>ическом</w:t>
            </w:r>
            <w:r w:rsidRPr="00CA1DF0">
              <w:rPr>
                <w:rFonts w:ascii="Times New Roman" w:hAnsi="Times New Roman"/>
                <w:sz w:val="20"/>
              </w:rPr>
              <w:t xml:space="preserve"> и транспортом рынках</w:t>
            </w:r>
            <w:r w:rsidR="00211A05">
              <w:rPr>
                <w:rFonts w:ascii="Times New Roman" w:hAnsi="Times New Roman"/>
                <w:sz w:val="20"/>
              </w:rPr>
              <w:t>.</w:t>
            </w:r>
          </w:p>
          <w:p w:rsidR="002C570E" w:rsidRDefault="002C570E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</w:p>
          <w:p w:rsidR="002C570E" w:rsidRPr="00CA1DF0" w:rsidRDefault="002C570E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</w:p>
        </w:tc>
      </w:tr>
      <w:tr w:rsidR="00A044DB" w:rsidRPr="00CA1DF0">
        <w:trPr>
          <w:cantSplit/>
          <w:trHeight w:val="2281"/>
          <w:jc w:val="center"/>
        </w:trPr>
        <w:tc>
          <w:tcPr>
            <w:tcW w:w="1299" w:type="dxa"/>
            <w:textDirection w:val="btLr"/>
            <w:vAlign w:val="center"/>
          </w:tcPr>
          <w:p w:rsidR="00A044DB" w:rsidRPr="00CA1DF0" w:rsidRDefault="00A044DB" w:rsidP="00A044DB">
            <w:pPr>
              <w:pStyle w:val="af1"/>
              <w:keepNext w:val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Реализация крупных общественных проектов</w:t>
            </w:r>
          </w:p>
        </w:tc>
        <w:tc>
          <w:tcPr>
            <w:tcW w:w="4252" w:type="dxa"/>
          </w:tcPr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Строительство метрополитена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Строительство крупных международных торговых центров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3B282E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 xml:space="preserve">Строительство </w:t>
            </w:r>
            <w:r w:rsidR="003B282E" w:rsidRPr="00CA1DF0">
              <w:rPr>
                <w:rFonts w:ascii="Times New Roman" w:hAnsi="Times New Roman"/>
                <w:sz w:val="20"/>
              </w:rPr>
              <w:t>автомобильного обхода города с мостовым переходом через р.Енисей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Строительство крупных спортивно-туристических комплексов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Строительство кардиологического центра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  <w:p w:rsidR="00A044DB" w:rsidRPr="00CA1DF0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5C4EBF">
              <w:rPr>
                <w:rFonts w:ascii="Times New Roman" w:hAnsi="Times New Roman"/>
                <w:sz w:val="20"/>
              </w:rPr>
              <w:t>С</w:t>
            </w:r>
            <w:r w:rsidR="002245DD" w:rsidRPr="005C4EBF">
              <w:rPr>
                <w:rFonts w:ascii="Times New Roman" w:hAnsi="Times New Roman"/>
                <w:sz w:val="20"/>
              </w:rPr>
              <w:t>оздание</w:t>
            </w:r>
            <w:r w:rsidRPr="00CA1DF0">
              <w:rPr>
                <w:rFonts w:ascii="Times New Roman" w:hAnsi="Times New Roman"/>
                <w:sz w:val="20"/>
              </w:rPr>
              <w:t xml:space="preserve"> Сибирского федерального университета</w:t>
            </w:r>
            <w:r w:rsidR="003B282E" w:rsidRPr="00CA1DF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69" w:type="dxa"/>
          </w:tcPr>
          <w:p w:rsidR="00A044DB" w:rsidRDefault="00A044DB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CA1DF0">
              <w:rPr>
                <w:rFonts w:ascii="Times New Roman" w:hAnsi="Times New Roman"/>
                <w:sz w:val="20"/>
              </w:rPr>
              <w:t>Нестабильное финансирование федеральных и краевых программ</w:t>
            </w:r>
            <w:r w:rsidR="00211A05">
              <w:rPr>
                <w:rFonts w:ascii="Times New Roman" w:hAnsi="Times New Roman"/>
                <w:sz w:val="20"/>
              </w:rPr>
              <w:t>.</w:t>
            </w:r>
          </w:p>
          <w:p w:rsidR="002C570E" w:rsidRPr="00CA1DF0" w:rsidRDefault="002C570E" w:rsidP="00D92D49">
            <w:pPr>
              <w:pStyle w:val="af1"/>
              <w:keepNext w:val="0"/>
              <w:ind w:left="113" w:right="113" w:firstLine="0"/>
              <w:rPr>
                <w:rFonts w:ascii="Times New Roman" w:hAnsi="Times New Roman"/>
                <w:sz w:val="20"/>
              </w:rPr>
            </w:pPr>
            <w:r w:rsidRPr="00211A05">
              <w:rPr>
                <w:rFonts w:ascii="Times New Roman" w:hAnsi="Times New Roman"/>
                <w:sz w:val="20"/>
              </w:rPr>
              <w:t>Подавление малого бизнеса</w:t>
            </w:r>
            <w:r w:rsidR="00211A05">
              <w:rPr>
                <w:rFonts w:ascii="Times New Roman" w:hAnsi="Times New Roman"/>
                <w:sz w:val="20"/>
              </w:rPr>
              <w:t xml:space="preserve"> со стороны крупного</w:t>
            </w:r>
            <w:r w:rsidR="00C450A5">
              <w:rPr>
                <w:rFonts w:ascii="Times New Roman" w:hAnsi="Times New Roman"/>
                <w:sz w:val="20"/>
              </w:rPr>
              <w:t xml:space="preserve"> бизнеса </w:t>
            </w:r>
            <w:r w:rsidR="00211A05">
              <w:rPr>
                <w:rFonts w:ascii="Times New Roman" w:hAnsi="Times New Roman"/>
                <w:sz w:val="20"/>
              </w:rPr>
              <w:t xml:space="preserve"> и бизнес</w:t>
            </w:r>
            <w:r w:rsidR="00C450A5">
              <w:rPr>
                <w:rFonts w:ascii="Times New Roman" w:hAnsi="Times New Roman"/>
                <w:sz w:val="20"/>
              </w:rPr>
              <w:t xml:space="preserve"> </w:t>
            </w:r>
            <w:r w:rsidR="00211A05">
              <w:rPr>
                <w:rFonts w:ascii="Times New Roman" w:hAnsi="Times New Roman"/>
                <w:sz w:val="20"/>
              </w:rPr>
              <w:t>-</w:t>
            </w:r>
            <w:r w:rsidR="00C450A5">
              <w:rPr>
                <w:rFonts w:ascii="Times New Roman" w:hAnsi="Times New Roman"/>
                <w:sz w:val="20"/>
              </w:rPr>
              <w:t xml:space="preserve"> </w:t>
            </w:r>
            <w:r w:rsidR="00211A05">
              <w:rPr>
                <w:rFonts w:ascii="Times New Roman" w:hAnsi="Times New Roman"/>
                <w:sz w:val="20"/>
              </w:rPr>
              <w:t>корп</w:t>
            </w:r>
            <w:r w:rsidR="00C450A5">
              <w:rPr>
                <w:rFonts w:ascii="Times New Roman" w:hAnsi="Times New Roman"/>
                <w:sz w:val="20"/>
              </w:rPr>
              <w:t>о</w:t>
            </w:r>
            <w:r w:rsidR="00211A05">
              <w:rPr>
                <w:rFonts w:ascii="Times New Roman" w:hAnsi="Times New Roman"/>
                <w:sz w:val="20"/>
              </w:rPr>
              <w:t>раций.</w:t>
            </w:r>
          </w:p>
        </w:tc>
      </w:tr>
    </w:tbl>
    <w:p w:rsidR="00216244" w:rsidRPr="00211778" w:rsidRDefault="00060596" w:rsidP="00060596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480"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3" w:name="_Toc190234851"/>
      <w:bookmarkStart w:id="4" w:name="_Toc190590088"/>
      <w:bookmarkStart w:id="5" w:name="_Toc190590155"/>
      <w:bookmarkStart w:id="6" w:name="_Toc190590307"/>
      <w:bookmarkStart w:id="7" w:name="_Toc190591061"/>
      <w:bookmarkStart w:id="8" w:name="_Toc190591118"/>
      <w:bookmarkStart w:id="9" w:name="_Toc190591176"/>
      <w:bookmarkStart w:id="10" w:name="_Toc190591339"/>
      <w:bookmarkStart w:id="11" w:name="_Toc190234852"/>
      <w:bookmarkStart w:id="12" w:name="_Toc190590089"/>
      <w:bookmarkStart w:id="13" w:name="_Toc190590156"/>
      <w:bookmarkStart w:id="14" w:name="_Toc190590308"/>
      <w:bookmarkStart w:id="15" w:name="_Toc190591062"/>
      <w:bookmarkStart w:id="16" w:name="_Toc190591119"/>
      <w:bookmarkStart w:id="17" w:name="_Toc190591177"/>
      <w:bookmarkStart w:id="18" w:name="_Toc190591340"/>
      <w:bookmarkStart w:id="19" w:name="_Toc190234853"/>
      <w:bookmarkStart w:id="20" w:name="_Toc21444216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Times New Roman" w:hAnsi="Times New Roman" w:cs="Times New Roman"/>
          <w:b/>
          <w:sz w:val="26"/>
          <w:szCs w:val="26"/>
        </w:rPr>
        <w:t xml:space="preserve">1.2. </w:t>
      </w:r>
      <w:r w:rsidR="009227FD" w:rsidRPr="00211778">
        <w:rPr>
          <w:rFonts w:ascii="Times New Roman" w:hAnsi="Times New Roman" w:cs="Times New Roman"/>
          <w:b/>
          <w:sz w:val="26"/>
          <w:szCs w:val="26"/>
        </w:rPr>
        <w:t xml:space="preserve">Внутренние факторы, влияющие на развитие </w:t>
      </w:r>
      <w:r w:rsidR="00556876" w:rsidRPr="00211778">
        <w:rPr>
          <w:rFonts w:ascii="Times New Roman" w:hAnsi="Times New Roman" w:cs="Times New Roman"/>
          <w:b/>
          <w:sz w:val="26"/>
          <w:szCs w:val="26"/>
        </w:rPr>
        <w:t>Красноярска</w:t>
      </w:r>
      <w:bookmarkEnd w:id="20"/>
    </w:p>
    <w:p w:rsidR="00566998" w:rsidRDefault="00566998" w:rsidP="001167A0">
      <w:pPr>
        <w:ind w:firstLine="567"/>
        <w:jc w:val="both"/>
        <w:rPr>
          <w:sz w:val="26"/>
          <w:szCs w:val="26"/>
        </w:rPr>
      </w:pPr>
    </w:p>
    <w:p w:rsidR="00126EB7" w:rsidRPr="00517E68" w:rsidRDefault="00126EB7" w:rsidP="001167A0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>При анализе внутренних факторов, влияющих на развитие Красноярска, оценивались конкурентные преимущества и недостатки города с учетом изменения внешних факторов до 2020 года</w:t>
      </w:r>
      <w:r w:rsidR="001030E3">
        <w:rPr>
          <w:sz w:val="26"/>
          <w:szCs w:val="26"/>
        </w:rPr>
        <w:t xml:space="preserve"> (табл. 1.3).</w:t>
      </w:r>
    </w:p>
    <w:p w:rsidR="00126EB7" w:rsidRPr="00517E68" w:rsidRDefault="00126EB7" w:rsidP="00126EB7">
      <w:pPr>
        <w:jc w:val="right"/>
        <w:rPr>
          <w:sz w:val="26"/>
          <w:szCs w:val="26"/>
        </w:rPr>
      </w:pPr>
      <w:r w:rsidRPr="00517E68">
        <w:rPr>
          <w:sz w:val="26"/>
          <w:szCs w:val="26"/>
        </w:rPr>
        <w:t>Таблица 1.3.</w:t>
      </w:r>
    </w:p>
    <w:p w:rsidR="00211778" w:rsidRDefault="00211778" w:rsidP="005C4EBF">
      <w:pPr>
        <w:jc w:val="center"/>
        <w:rPr>
          <w:sz w:val="26"/>
          <w:szCs w:val="26"/>
        </w:rPr>
      </w:pPr>
    </w:p>
    <w:p w:rsidR="00211778" w:rsidRDefault="009227FD" w:rsidP="005C4EBF">
      <w:pPr>
        <w:jc w:val="center"/>
        <w:rPr>
          <w:sz w:val="26"/>
          <w:szCs w:val="26"/>
        </w:rPr>
      </w:pPr>
      <w:r w:rsidRPr="00517E68">
        <w:rPr>
          <w:sz w:val="26"/>
          <w:szCs w:val="26"/>
        </w:rPr>
        <w:t>А</w:t>
      </w:r>
      <w:r w:rsidR="0042644F" w:rsidRPr="00517E68">
        <w:rPr>
          <w:sz w:val="26"/>
          <w:szCs w:val="26"/>
        </w:rPr>
        <w:t>нализ факторов внутренней среды, в</w:t>
      </w:r>
      <w:r w:rsidR="005C4EBF">
        <w:rPr>
          <w:sz w:val="26"/>
          <w:szCs w:val="26"/>
        </w:rPr>
        <w:t xml:space="preserve">лияющих на развитие Красноярска </w:t>
      </w:r>
    </w:p>
    <w:p w:rsidR="00A46FA5" w:rsidRDefault="0042644F" w:rsidP="005C4EBF">
      <w:pPr>
        <w:jc w:val="center"/>
        <w:rPr>
          <w:sz w:val="26"/>
          <w:szCs w:val="26"/>
        </w:rPr>
      </w:pPr>
      <w:r w:rsidRPr="00517E68">
        <w:rPr>
          <w:sz w:val="26"/>
          <w:szCs w:val="26"/>
        </w:rPr>
        <w:t>на период до 2020 года</w:t>
      </w:r>
    </w:p>
    <w:p w:rsidR="00211778" w:rsidRPr="00211778" w:rsidRDefault="00211778" w:rsidP="005C4EBF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9"/>
        <w:gridCol w:w="4230"/>
        <w:gridCol w:w="4400"/>
      </w:tblGrid>
      <w:tr w:rsidR="00A46FA5" w:rsidRPr="00211778" w:rsidTr="00211778">
        <w:trPr>
          <w:cantSplit/>
          <w:trHeight w:val="404"/>
          <w:tblHeader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FA5" w:rsidRPr="00211778" w:rsidRDefault="00A46FA5" w:rsidP="00211778">
            <w:pPr>
              <w:pStyle w:val="a00"/>
              <w:widowControl w:val="0"/>
              <w:spacing w:before="0" w:beforeAutospacing="0" w:after="0" w:afterAutospacing="0" w:line="77" w:lineRule="atLeast"/>
              <w:jc w:val="center"/>
              <w:rPr>
                <w:b/>
                <w:sz w:val="20"/>
                <w:szCs w:val="20"/>
              </w:rPr>
            </w:pPr>
            <w:r w:rsidRPr="00211778">
              <w:rPr>
                <w:b/>
                <w:sz w:val="20"/>
                <w:szCs w:val="20"/>
              </w:rPr>
              <w:t>Аспект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FA5" w:rsidRPr="00211778" w:rsidRDefault="00A46FA5" w:rsidP="00211778">
            <w:pPr>
              <w:pStyle w:val="a00"/>
              <w:widowControl w:val="0"/>
              <w:spacing w:before="0" w:beforeAutospacing="0" w:after="0" w:afterAutospacing="0" w:line="77" w:lineRule="atLeast"/>
              <w:jc w:val="center"/>
              <w:rPr>
                <w:b/>
                <w:sz w:val="20"/>
                <w:szCs w:val="20"/>
              </w:rPr>
            </w:pPr>
            <w:r w:rsidRPr="00211778">
              <w:rPr>
                <w:b/>
                <w:sz w:val="20"/>
                <w:szCs w:val="20"/>
              </w:rPr>
              <w:t>Преимущества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FA5" w:rsidRPr="00211778" w:rsidRDefault="00A46FA5" w:rsidP="00211778">
            <w:pPr>
              <w:pStyle w:val="a00"/>
              <w:widowControl w:val="0"/>
              <w:spacing w:before="0" w:beforeAutospacing="0" w:after="0" w:afterAutospacing="0" w:line="77" w:lineRule="atLeast"/>
              <w:jc w:val="center"/>
              <w:rPr>
                <w:b/>
                <w:sz w:val="20"/>
                <w:szCs w:val="20"/>
              </w:rPr>
            </w:pPr>
            <w:r w:rsidRPr="00211778">
              <w:rPr>
                <w:b/>
                <w:sz w:val="20"/>
                <w:szCs w:val="20"/>
              </w:rPr>
              <w:t>Недостатки</w:t>
            </w:r>
          </w:p>
        </w:tc>
      </w:tr>
      <w:tr w:rsidR="00A46FA5" w:rsidTr="005C4EBF">
        <w:trPr>
          <w:cantSplit/>
          <w:trHeight w:val="27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Default="00A46FA5">
            <w:pPr>
              <w:pStyle w:val="a00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Геополитическое положение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Крупный транспортный узел, пересечение железнодорожных, авиационных, автомобильных, речных и трубопроводных путей.</w:t>
            </w:r>
          </w:p>
          <w:p w:rsidR="00A46FA5" w:rsidRDefault="002245DD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</w:t>
            </w:r>
            <w:r w:rsidR="00A46FA5">
              <w:rPr>
                <w:sz w:val="20"/>
                <w:szCs w:val="20"/>
              </w:rPr>
              <w:t xml:space="preserve">оложение в створе Енисейского трансконтинентального транспортного коридора, связывающего арктические и южные регионы </w:t>
            </w:r>
            <w:r>
              <w:rPr>
                <w:sz w:val="20"/>
                <w:szCs w:val="20"/>
              </w:rPr>
              <w:t>с</w:t>
            </w:r>
            <w:r w:rsidR="00A46FA5">
              <w:rPr>
                <w:sz w:val="20"/>
                <w:szCs w:val="20"/>
              </w:rPr>
              <w:t xml:space="preserve">редней Сибири и страны </w:t>
            </w:r>
            <w:r>
              <w:rPr>
                <w:sz w:val="20"/>
                <w:szCs w:val="20"/>
              </w:rPr>
              <w:t>с</w:t>
            </w:r>
            <w:r w:rsidR="00A46FA5">
              <w:rPr>
                <w:sz w:val="20"/>
                <w:szCs w:val="20"/>
              </w:rPr>
              <w:t>еверной Америки со странами южной и юго-восточной Азии.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городов-спутников, обладающих значительным производственным, технологическим, инновационным и кадровым потенциалом.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города в центре крупного промышленно развитого региона, обладающего перспективами устойчивого развития.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города в центре обширной сельскохозяйственной зоны.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Удаленное</w:t>
            </w:r>
            <w:r w:rsidR="005C4E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положение относительно важных центров России, Европы и мира.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Холодный резко континентальный климат.</w:t>
            </w:r>
          </w:p>
          <w:p w:rsidR="002245DD" w:rsidRDefault="002245DD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6FA5" w:rsidTr="005C4EBF">
        <w:trPr>
          <w:cantSplit/>
          <w:trHeight w:val="14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Default="00A46FA5">
            <w:pPr>
              <w:pStyle w:val="a00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рост численности населения.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профессиональный, образовательный и культурный уровень жителей города.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 низкая социальная конфликтность населения.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2245DD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5DD">
              <w:rPr>
                <w:sz w:val="20"/>
                <w:szCs w:val="20"/>
              </w:rPr>
              <w:t>Депопуляция – наличие естественной убыли населения.</w:t>
            </w:r>
          </w:p>
          <w:p w:rsidR="00A46FA5" w:rsidRPr="002245DD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5DD">
              <w:rPr>
                <w:sz w:val="20"/>
                <w:szCs w:val="20"/>
              </w:rPr>
              <w:t xml:space="preserve">Низкий уровень репродуктивного здоровья населения, ориентация на малодетность. 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Большая дифференциация в уровне жизни населения.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Скрытая безработица.</w:t>
            </w:r>
          </w:p>
          <w:p w:rsidR="002C570E" w:rsidRDefault="002C570E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Теневая занятость.</w:t>
            </w:r>
          </w:p>
        </w:tc>
      </w:tr>
      <w:tr w:rsidR="00A46FA5" w:rsidTr="005C4EBF">
        <w:trPr>
          <w:cantSplit/>
          <w:trHeight w:val="23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Default="00A46FA5" w:rsidP="00B90B7F">
            <w:pPr>
              <w:pStyle w:val="a00"/>
              <w:widowControl w:val="0"/>
              <w:spacing w:before="0" w:beforeAutospacing="0" w:after="0" w:afterAutospacing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Пространственная организация, градостроительное регулирование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городе перспективных площадок, имеющих высокую градостроительную ценность.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планировочного каркаса города.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Большие территориальные ресурсы в собственности муниципалитета.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Активное освоение для специализированной оптовой и розничной торговли сложившихся общественно-транспортных узлов в срединой и периферийной зонах города. </w:t>
            </w:r>
          </w:p>
          <w:p w:rsidR="002245DD" w:rsidRDefault="002245DD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Красноярской </w:t>
            </w:r>
            <w:r w:rsidR="00D92D4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гломерации.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Физический износ и устаревшая инженерно-транспортная инфраструктура города.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удельный вес промышленной застройки в центре и в городе в целом.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Неадекватность дорожно-транспортной сети грузовым и пассажирским потокам (отсутствие транспортных магистралей непрерывного движения, кольцевой дороги, нехватка мостов).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6FA5" w:rsidTr="005C4EBF">
        <w:trPr>
          <w:cantSplit/>
          <w:trHeight w:val="12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Default="00A46FA5" w:rsidP="00B90B7F">
            <w:pPr>
              <w:pStyle w:val="a00"/>
              <w:widowControl w:val="0"/>
              <w:spacing w:before="0" w:beforeAutospacing="0" w:after="0" w:afterAutospacing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Природная среда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пригородных рекреационных зон.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достаточного количества водных ресурсов.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Сильная загрязненность водных объектов в городе.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 загрязнения воздуха, рост выбросов загрязняющих веществ в атмосферный воздух.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мощностей по переработке твердых бытовых отходов.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уровень экологической культуры. </w:t>
            </w:r>
          </w:p>
        </w:tc>
      </w:tr>
      <w:tr w:rsidR="00A46FA5" w:rsidTr="005C4EBF">
        <w:trPr>
          <w:cantSplit/>
          <w:trHeight w:val="169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Default="00A46FA5" w:rsidP="00B90B7F">
            <w:pPr>
              <w:pStyle w:val="a00"/>
              <w:widowControl w:val="0"/>
              <w:spacing w:before="0" w:beforeAutospacing="0" w:after="0" w:afterAutospacing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Жилищная сфера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типов жилья и застройки.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Сложившийся рынок недвижимости.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 строительства жилья за счет кредитов банков. Развитие системы жилищного кредитования.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ind w:left="-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 реализации муниципальных программ стимулирования строительства доступного жилья.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Default="00A46FA5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жильем на одного жителя ниже социальной нормы.</w:t>
            </w:r>
          </w:p>
          <w:p w:rsidR="00A46FA5" w:rsidRDefault="00A46FA5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 стоимость строительства жилья.</w:t>
            </w:r>
          </w:p>
          <w:p w:rsidR="00A46FA5" w:rsidRDefault="00A46FA5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 доля жилья низкого стандарта, ветхого и аварийного жилого фонда.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конкуренции в сфере предоставления жилищно-коммунальных услуг.</w:t>
            </w:r>
          </w:p>
          <w:p w:rsidR="002C570E" w:rsidRDefault="002C570E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5672">
              <w:rPr>
                <w:sz w:val="20"/>
              </w:rPr>
              <w:t xml:space="preserve">Нет прямых </w:t>
            </w:r>
            <w:r w:rsidR="001E5672" w:rsidRPr="001E5672">
              <w:rPr>
                <w:sz w:val="20"/>
              </w:rPr>
              <w:t>оформленных отношений между поставщиками и потребителями коммунальных услуг.</w:t>
            </w:r>
          </w:p>
        </w:tc>
      </w:tr>
      <w:tr w:rsidR="00A46FA5" w:rsidTr="005C4EBF">
        <w:trPr>
          <w:cantSplit/>
          <w:trHeight w:val="168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Pr="003F5101" w:rsidRDefault="00A46FA5" w:rsidP="00B90B7F">
            <w:pPr>
              <w:pStyle w:val="af4"/>
              <w:keepNext w:val="0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>Инженерная инфраструктура, транспорт и связь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 xml:space="preserve">Перевод телефонной сети города на современные технологии. 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Формирование мультисервисной телекоммуникационной сети.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Разнообразие видов транспорта.</w:t>
            </w:r>
          </w:p>
          <w:p w:rsidR="00A46FA5" w:rsidRPr="003F5101" w:rsidRDefault="00A46FA5" w:rsidP="00D92D49">
            <w:pPr>
              <w:pStyle w:val="af4"/>
              <w:keepNext w:val="0"/>
              <w:widowControl w:val="0"/>
              <w:ind w:hanging="24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 xml:space="preserve">Наличие аэропорта, речного </w:t>
            </w:r>
            <w:r w:rsidR="00B90B7F">
              <w:rPr>
                <w:rFonts w:ascii="Times New Roman" w:hAnsi="Times New Roman"/>
              </w:rPr>
              <w:t xml:space="preserve">и железнодорожного </w:t>
            </w:r>
            <w:r w:rsidRPr="003F5101">
              <w:rPr>
                <w:rFonts w:ascii="Times New Roman" w:hAnsi="Times New Roman"/>
              </w:rPr>
              <w:t>вокзал</w:t>
            </w:r>
            <w:r w:rsidR="00B90B7F">
              <w:rPr>
                <w:rFonts w:ascii="Times New Roman" w:hAnsi="Times New Roman"/>
              </w:rPr>
              <w:t>ов</w:t>
            </w:r>
            <w:r w:rsidRPr="003F5101">
              <w:rPr>
                <w:rFonts w:ascii="Times New Roman" w:hAnsi="Times New Roman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Наличие участков дорог с плохим состоянием дорожного покрытия.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Высокий износ городских инженерных коммуникаций.</w:t>
            </w:r>
          </w:p>
          <w:p w:rsidR="00A46FA5" w:rsidRDefault="004C05DC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A46FA5" w:rsidRPr="003F5101">
              <w:rPr>
                <w:sz w:val="20"/>
                <w:szCs w:val="20"/>
              </w:rPr>
              <w:t>орально устаревш</w:t>
            </w:r>
            <w:r>
              <w:rPr>
                <w:sz w:val="20"/>
                <w:szCs w:val="20"/>
              </w:rPr>
              <w:t>е</w:t>
            </w:r>
            <w:r w:rsidR="00A46FA5" w:rsidRPr="003F5101">
              <w:rPr>
                <w:sz w:val="20"/>
                <w:szCs w:val="20"/>
              </w:rPr>
              <w:t xml:space="preserve">е </w:t>
            </w:r>
            <w:r>
              <w:rPr>
                <w:sz w:val="20"/>
                <w:szCs w:val="20"/>
              </w:rPr>
              <w:t>оборудование в энергетической отрасли</w:t>
            </w:r>
            <w:r w:rsidR="00A46FA5" w:rsidRPr="003F5101">
              <w:rPr>
                <w:sz w:val="20"/>
                <w:szCs w:val="20"/>
              </w:rPr>
              <w:t>, высокие теплопотери в сетях.</w:t>
            </w:r>
          </w:p>
          <w:p w:rsidR="00211A05" w:rsidRPr="003F5101" w:rsidRDefault="00211A0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5672">
              <w:rPr>
                <w:sz w:val="20"/>
              </w:rPr>
              <w:t>Отсутствие инфраструктуры для въездного туризма</w:t>
            </w:r>
            <w:r w:rsidR="001E5672">
              <w:rPr>
                <w:sz w:val="20"/>
              </w:rPr>
              <w:t>.</w:t>
            </w:r>
          </w:p>
          <w:p w:rsidR="00A46FA5" w:rsidRPr="003F5101" w:rsidRDefault="00A46FA5" w:rsidP="00D92D49">
            <w:pPr>
              <w:pStyle w:val="af4"/>
              <w:keepNext w:val="0"/>
              <w:widowControl w:val="0"/>
              <w:rPr>
                <w:rFonts w:ascii="Times New Roman" w:hAnsi="Times New Roman"/>
              </w:rPr>
            </w:pPr>
          </w:p>
        </w:tc>
      </w:tr>
      <w:tr w:rsidR="00A46FA5" w:rsidTr="005C4EBF">
        <w:trPr>
          <w:cantSplit/>
          <w:trHeight w:val="11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Pr="003F5101" w:rsidRDefault="00A46FA5" w:rsidP="00B90B7F">
            <w:pPr>
              <w:pStyle w:val="af4"/>
              <w:keepNext w:val="0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>Социальная сфера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Развитые культурно-досуговые потребности населения и возможности их удовлетворения.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Развитая система подготовки кадров, хороший уровень среднего и высшего образования.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Наличие современн</w:t>
            </w:r>
            <w:r w:rsidR="004C05DC">
              <w:rPr>
                <w:sz w:val="20"/>
                <w:szCs w:val="20"/>
              </w:rPr>
              <w:t>ого</w:t>
            </w:r>
            <w:r w:rsidRPr="003F5101">
              <w:rPr>
                <w:sz w:val="20"/>
                <w:szCs w:val="20"/>
              </w:rPr>
              <w:t xml:space="preserve"> медицинск</w:t>
            </w:r>
            <w:r w:rsidR="004C05DC">
              <w:rPr>
                <w:sz w:val="20"/>
                <w:szCs w:val="20"/>
              </w:rPr>
              <w:t>ого оборудования и</w:t>
            </w:r>
            <w:r w:rsidRPr="003F5101">
              <w:rPr>
                <w:sz w:val="20"/>
                <w:szCs w:val="20"/>
              </w:rPr>
              <w:t xml:space="preserve"> технологий.</w:t>
            </w:r>
          </w:p>
          <w:p w:rsidR="00A46FA5" w:rsidRPr="003F5101" w:rsidRDefault="00A46FA5" w:rsidP="00D92D49">
            <w:pPr>
              <w:pStyle w:val="af4"/>
              <w:keepNext w:val="0"/>
              <w:widowControl w:val="0"/>
              <w:ind w:hanging="24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>Успешно работающая система социальной поддержки населения.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72" w:rsidRPr="001E5672" w:rsidRDefault="00A46FA5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 xml:space="preserve">Недостаточное развитие социальной </w:t>
            </w:r>
            <w:r w:rsidRPr="001E5672">
              <w:rPr>
                <w:sz w:val="20"/>
                <w:szCs w:val="20"/>
              </w:rPr>
              <w:t>инфраструктуры</w:t>
            </w:r>
            <w:r w:rsidR="001E5672" w:rsidRPr="001E5672">
              <w:rPr>
                <w:sz w:val="20"/>
                <w:szCs w:val="20"/>
              </w:rPr>
              <w:t>.</w:t>
            </w:r>
          </w:p>
          <w:p w:rsidR="003F5101" w:rsidRPr="001E5672" w:rsidRDefault="001E5672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5672">
              <w:rPr>
                <w:sz w:val="20"/>
                <w:szCs w:val="20"/>
              </w:rPr>
              <w:t xml:space="preserve">Недостаточная </w:t>
            </w:r>
            <w:r w:rsidR="00A46FA5" w:rsidRPr="001E5672">
              <w:rPr>
                <w:sz w:val="20"/>
                <w:szCs w:val="20"/>
              </w:rPr>
              <w:t>обеспеченность местами в детских дошкольных образовательных учреждениях.</w:t>
            </w:r>
          </w:p>
          <w:p w:rsidR="00A46FA5" w:rsidRPr="001E5672" w:rsidRDefault="00A46FA5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5672">
              <w:rPr>
                <w:sz w:val="20"/>
                <w:szCs w:val="20"/>
              </w:rPr>
              <w:t>Отсутствие эффективных механизмов оценки качества социальных технологий и услуг.</w:t>
            </w:r>
          </w:p>
          <w:p w:rsidR="00A46FA5" w:rsidRPr="001E5672" w:rsidRDefault="00A46FA5" w:rsidP="00D92D49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E5672">
              <w:rPr>
                <w:sz w:val="20"/>
                <w:szCs w:val="20"/>
              </w:rPr>
              <w:t>Низкий уровень общественной безопасности.</w:t>
            </w:r>
          </w:p>
          <w:p w:rsidR="002C570E" w:rsidRPr="003F5101" w:rsidRDefault="00E27906" w:rsidP="002C570E">
            <w:pPr>
              <w:pStyle w:val="af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Недостаточность</w:t>
            </w:r>
            <w:r w:rsidR="002C570E" w:rsidRPr="001E5672">
              <w:rPr>
                <w:sz w:val="20"/>
                <w:szCs w:val="20"/>
              </w:rPr>
              <w:t xml:space="preserve"> инфраструктуры </w:t>
            </w:r>
            <w:r>
              <w:rPr>
                <w:sz w:val="20"/>
                <w:szCs w:val="20"/>
              </w:rPr>
              <w:t xml:space="preserve">развития и </w:t>
            </w:r>
            <w:r w:rsidR="002C570E" w:rsidRPr="001E5672">
              <w:rPr>
                <w:sz w:val="20"/>
                <w:szCs w:val="20"/>
              </w:rPr>
              <w:t>поддержки инноваций в социальной сфере</w:t>
            </w:r>
            <w:r w:rsidR="001E5672" w:rsidRPr="001E5672">
              <w:rPr>
                <w:sz w:val="20"/>
                <w:szCs w:val="20"/>
              </w:rPr>
              <w:t>.</w:t>
            </w:r>
          </w:p>
        </w:tc>
      </w:tr>
      <w:tr w:rsidR="00A46FA5" w:rsidTr="005C4EBF">
        <w:trPr>
          <w:cantSplit/>
          <w:trHeight w:val="19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Pr="003F5101" w:rsidRDefault="00A46FA5" w:rsidP="00B90B7F">
            <w:pPr>
              <w:pStyle w:val="af4"/>
              <w:keepNext w:val="0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>Экономический потенциал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Многоотраслевая структура экономики.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Емкий потребительский рынок и относительно высокий уровень доходов населения.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Конкурентные позиции в ряде отраслей</w:t>
            </w:r>
            <w:r w:rsidR="00E66AFB">
              <w:rPr>
                <w:sz w:val="20"/>
                <w:szCs w:val="20"/>
              </w:rPr>
              <w:t xml:space="preserve"> (металлургия, </w:t>
            </w:r>
            <w:r w:rsidR="006F5155">
              <w:rPr>
                <w:sz w:val="20"/>
                <w:szCs w:val="20"/>
              </w:rPr>
              <w:t>высокие космические технологии</w:t>
            </w:r>
            <w:r w:rsidR="00E66AFB">
              <w:rPr>
                <w:sz w:val="20"/>
                <w:szCs w:val="20"/>
              </w:rPr>
              <w:t>)</w:t>
            </w:r>
            <w:r w:rsidRPr="003F5101">
              <w:rPr>
                <w:sz w:val="20"/>
                <w:szCs w:val="20"/>
              </w:rPr>
              <w:t>.</w:t>
            </w:r>
          </w:p>
          <w:p w:rsidR="00A46FA5" w:rsidRDefault="00A46FA5" w:rsidP="00D92D49">
            <w:pPr>
              <w:pStyle w:val="af4"/>
              <w:keepNext w:val="0"/>
              <w:widowControl w:val="0"/>
              <w:ind w:hanging="24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>Кооперативные инвестиционные вливания в экономику.</w:t>
            </w:r>
          </w:p>
          <w:p w:rsidR="004C05DC" w:rsidRPr="003F5101" w:rsidRDefault="004C05DC" w:rsidP="00D92D49">
            <w:pPr>
              <w:pStyle w:val="af4"/>
              <w:keepNext w:val="0"/>
              <w:widowControl w:val="0"/>
              <w:ind w:hanging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 научный потенциал.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3F5101" w:rsidRDefault="000A38EE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Низкие темпы</w:t>
            </w:r>
            <w:r w:rsidR="00A46FA5" w:rsidRPr="003F5101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>еструктуризации</w:t>
            </w:r>
            <w:r w:rsidR="00A46FA5" w:rsidRPr="003F5101">
              <w:rPr>
                <w:sz w:val="20"/>
                <w:szCs w:val="20"/>
              </w:rPr>
              <w:t xml:space="preserve"> предприятий 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Незначительная доля обрабатывающего производства в обороте  малого</w:t>
            </w:r>
            <w:r w:rsidR="000A4B2E">
              <w:rPr>
                <w:sz w:val="20"/>
                <w:szCs w:val="20"/>
              </w:rPr>
              <w:t xml:space="preserve"> и среднего</w:t>
            </w:r>
            <w:r w:rsidRPr="003F5101">
              <w:rPr>
                <w:sz w:val="20"/>
                <w:szCs w:val="20"/>
              </w:rPr>
              <w:t xml:space="preserve"> бизнеса.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 xml:space="preserve">Недостаточное развитие инфраструктуры и поддержки малого бизнеса. 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Ограниченное количество финансовых инструментов, действующих в финансовой структуре.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Высокий уровень изношенности и низкая активность в отношении модернизации основных фондов хозяйствующими субъектами.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Слабый менеджмент</w:t>
            </w:r>
          </w:p>
          <w:p w:rsidR="003F5101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Упущенные налоговые выгоды территории в связи с юридической регистрацией ряда субъектов за пределами города.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Низкий уровень кооперационных связей субъектов хозяйствования.</w:t>
            </w:r>
          </w:p>
        </w:tc>
      </w:tr>
      <w:tr w:rsidR="00A46FA5" w:rsidTr="005C4EBF">
        <w:trPr>
          <w:cantSplit/>
          <w:trHeight w:val="16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6FA5" w:rsidRPr="003F5101" w:rsidRDefault="00A46FA5" w:rsidP="000A38EE">
            <w:pPr>
              <w:pStyle w:val="af4"/>
              <w:keepNext w:val="0"/>
              <w:widowControl w:val="0"/>
              <w:jc w:val="center"/>
              <w:rPr>
                <w:rFonts w:ascii="Times New Roman" w:hAnsi="Times New Roman"/>
              </w:rPr>
            </w:pPr>
            <w:r w:rsidRPr="003F5101">
              <w:rPr>
                <w:rFonts w:ascii="Times New Roman" w:hAnsi="Times New Roman"/>
              </w:rPr>
              <w:t>Инновационный потенциал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8EE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Мощный научно-технический потенциал, наличие научно-ис</w:t>
            </w:r>
            <w:r w:rsidRPr="003F5101">
              <w:rPr>
                <w:sz w:val="20"/>
                <w:szCs w:val="20"/>
              </w:rPr>
              <w:softHyphen/>
              <w:t>следовательских и проект</w:t>
            </w:r>
            <w:r w:rsidR="000A38EE">
              <w:rPr>
                <w:sz w:val="20"/>
                <w:szCs w:val="20"/>
              </w:rPr>
              <w:t>но-конструкторских уч</w:t>
            </w:r>
            <w:r w:rsidR="000A38EE">
              <w:rPr>
                <w:sz w:val="20"/>
                <w:szCs w:val="20"/>
              </w:rPr>
              <w:softHyphen/>
              <w:t>реждений.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Консолидация интеллектуального потенциала на базе Красноярского научного центра С</w:t>
            </w:r>
            <w:r w:rsidR="000A38EE">
              <w:rPr>
                <w:sz w:val="20"/>
                <w:szCs w:val="20"/>
              </w:rPr>
              <w:t>О РАН</w:t>
            </w:r>
            <w:r w:rsidRPr="003F5101">
              <w:rPr>
                <w:sz w:val="20"/>
                <w:szCs w:val="20"/>
              </w:rPr>
              <w:t>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ind w:hanging="24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Резервирование территорий для организации технопарков, бизнес-инкубаторов, многофункциональных деловых, научно-производственных и технико-внедренческих зон.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Низкая коммерциализация научных разработок.</w:t>
            </w:r>
          </w:p>
          <w:p w:rsidR="00A46FA5" w:rsidRPr="003F5101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Ограниченная возможность местных властей влиять на инновационное развитие города.</w:t>
            </w:r>
          </w:p>
          <w:p w:rsidR="00A46FA5" w:rsidRDefault="00A46FA5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F5101">
              <w:rPr>
                <w:sz w:val="20"/>
                <w:szCs w:val="20"/>
              </w:rPr>
              <w:t>Отсутствие активной стратегии инновационного развития края.</w:t>
            </w:r>
          </w:p>
          <w:p w:rsidR="0068480A" w:rsidRPr="003F5101" w:rsidRDefault="0068480A" w:rsidP="00D92D49">
            <w:pPr>
              <w:pStyle w:val="a00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8480A">
              <w:rPr>
                <w:sz w:val="20"/>
              </w:rPr>
              <w:t>Низкая степень развития инфраструктур поддержки инноваций.</w:t>
            </w:r>
          </w:p>
        </w:tc>
      </w:tr>
    </w:tbl>
    <w:p w:rsidR="00DF73DF" w:rsidRDefault="00DF73DF" w:rsidP="00216244">
      <w:pPr>
        <w:pStyle w:val="a8"/>
        <w:ind w:firstLine="709"/>
        <w:rPr>
          <w:b/>
        </w:rPr>
      </w:pPr>
      <w:bookmarkStart w:id="21" w:name="_Toc190234855"/>
      <w:bookmarkEnd w:id="21"/>
    </w:p>
    <w:p w:rsidR="00D92D49" w:rsidRPr="00216244" w:rsidRDefault="009F7DA6" w:rsidP="00216244">
      <w:pPr>
        <w:pStyle w:val="a8"/>
        <w:ind w:firstLine="709"/>
        <w:rPr>
          <w:b/>
        </w:rPr>
      </w:pPr>
      <w:r w:rsidRPr="00216244">
        <w:rPr>
          <w:b/>
        </w:rPr>
        <w:t xml:space="preserve">Вывод: </w:t>
      </w:r>
    </w:p>
    <w:p w:rsidR="00FB6C24" w:rsidRPr="00FB6C24" w:rsidRDefault="00FB6C24" w:rsidP="00E61621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FB6C24">
        <w:rPr>
          <w:rFonts w:ascii="Times New Roman" w:hAnsi="Times New Roman"/>
          <w:sz w:val="26"/>
          <w:szCs w:val="26"/>
        </w:rPr>
        <w:t>Красноярск – информационный и фактический центр управления пространственного размещения, обслуживания и функционирования производительных сил объединенного края и приграничных территорий в зоне влияния крупных корпораций</w:t>
      </w:r>
      <w:r>
        <w:rPr>
          <w:rFonts w:ascii="Times New Roman" w:hAnsi="Times New Roman"/>
          <w:sz w:val="26"/>
          <w:szCs w:val="26"/>
        </w:rPr>
        <w:t>.</w:t>
      </w:r>
    </w:p>
    <w:p w:rsidR="00216244" w:rsidRDefault="00D92D49" w:rsidP="00E616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61621">
        <w:rPr>
          <w:rFonts w:ascii="Times New Roman" w:hAnsi="Times New Roman" w:cs="Times New Roman"/>
          <w:sz w:val="26"/>
          <w:szCs w:val="26"/>
        </w:rPr>
        <w:t xml:space="preserve">В целом во внешней и внутренней среде Красноярска содержится значительный потенциал для успешного развития. </w:t>
      </w:r>
      <w:r w:rsidR="00DF7477" w:rsidRPr="00E61621">
        <w:rPr>
          <w:rFonts w:ascii="Times New Roman" w:hAnsi="Times New Roman" w:cs="Times New Roman"/>
          <w:sz w:val="26"/>
          <w:szCs w:val="26"/>
        </w:rPr>
        <w:t xml:space="preserve">Красноярск эволюционно готов </w:t>
      </w:r>
      <w:r w:rsidR="002A1EF0" w:rsidRPr="00E61621">
        <w:rPr>
          <w:rFonts w:ascii="Times New Roman" w:hAnsi="Times New Roman" w:cs="Times New Roman"/>
          <w:sz w:val="26"/>
          <w:szCs w:val="26"/>
        </w:rPr>
        <w:t xml:space="preserve">к </w:t>
      </w:r>
      <w:r w:rsidR="007C59AA" w:rsidRPr="00E61621">
        <w:rPr>
          <w:rFonts w:ascii="Times New Roman" w:hAnsi="Times New Roman" w:cs="Times New Roman"/>
          <w:sz w:val="26"/>
          <w:szCs w:val="26"/>
        </w:rPr>
        <w:t xml:space="preserve">принятию функций </w:t>
      </w:r>
      <w:r w:rsidR="00245E61" w:rsidRPr="00E61621">
        <w:rPr>
          <w:rFonts w:ascii="Times New Roman" w:hAnsi="Times New Roman" w:cs="Times New Roman"/>
          <w:sz w:val="26"/>
          <w:szCs w:val="26"/>
        </w:rPr>
        <w:t xml:space="preserve">столичного </w:t>
      </w:r>
      <w:r w:rsidR="007C59AA" w:rsidRPr="00E61621">
        <w:rPr>
          <w:rFonts w:ascii="Times New Roman" w:hAnsi="Times New Roman" w:cs="Times New Roman"/>
          <w:sz w:val="26"/>
          <w:szCs w:val="26"/>
        </w:rPr>
        <w:t>с</w:t>
      </w:r>
      <w:r w:rsidR="00245E61" w:rsidRPr="00E61621">
        <w:rPr>
          <w:rFonts w:ascii="Times New Roman" w:hAnsi="Times New Roman" w:cs="Times New Roman"/>
          <w:sz w:val="26"/>
          <w:szCs w:val="26"/>
        </w:rPr>
        <w:t>ибирского города</w:t>
      </w:r>
      <w:r w:rsidR="007C59AA" w:rsidRPr="00E61621">
        <w:rPr>
          <w:rFonts w:ascii="Times New Roman" w:hAnsi="Times New Roman" w:cs="Times New Roman"/>
          <w:sz w:val="26"/>
          <w:szCs w:val="26"/>
        </w:rPr>
        <w:t xml:space="preserve">, формированию системы  </w:t>
      </w:r>
      <w:r w:rsidR="00E61621" w:rsidRPr="00E61621">
        <w:rPr>
          <w:rFonts w:ascii="Times New Roman" w:hAnsi="Times New Roman" w:cs="Times New Roman"/>
          <w:sz w:val="26"/>
          <w:szCs w:val="26"/>
        </w:rPr>
        <w:t xml:space="preserve">инвестиционной, экономической, социальной и гражданской политик в обеспечении высокого качества жизни населения и городской среды, </w:t>
      </w:r>
      <w:bookmarkStart w:id="22" w:name="_Toc190229831"/>
      <w:bookmarkStart w:id="23" w:name="_Toc190229995"/>
      <w:bookmarkStart w:id="24" w:name="_Toc190230588"/>
      <w:bookmarkStart w:id="25" w:name="_Toc190230721"/>
      <w:bookmarkStart w:id="26" w:name="_Toc190234859"/>
      <w:bookmarkEnd w:id="22"/>
      <w:bookmarkEnd w:id="23"/>
      <w:bookmarkEnd w:id="24"/>
      <w:bookmarkEnd w:id="25"/>
      <w:bookmarkEnd w:id="26"/>
      <w:r w:rsidR="007C59AA" w:rsidRPr="00E61621">
        <w:rPr>
          <w:rFonts w:ascii="Times New Roman" w:hAnsi="Times New Roman" w:cs="Times New Roman"/>
          <w:sz w:val="26"/>
          <w:szCs w:val="26"/>
        </w:rPr>
        <w:t>отвечающ</w:t>
      </w:r>
      <w:r w:rsidR="00E61621" w:rsidRPr="00E61621">
        <w:rPr>
          <w:rFonts w:ascii="Times New Roman" w:hAnsi="Times New Roman" w:cs="Times New Roman"/>
          <w:sz w:val="26"/>
          <w:szCs w:val="26"/>
        </w:rPr>
        <w:t>ей</w:t>
      </w:r>
      <w:r w:rsidR="007C59AA" w:rsidRPr="00E61621">
        <w:rPr>
          <w:rFonts w:ascii="Times New Roman" w:hAnsi="Times New Roman" w:cs="Times New Roman"/>
          <w:sz w:val="26"/>
          <w:szCs w:val="26"/>
        </w:rPr>
        <w:t xml:space="preserve"> требованиям постиндустриальной экономики.</w:t>
      </w:r>
    </w:p>
    <w:p w:rsidR="00216244" w:rsidRPr="00211778" w:rsidRDefault="00216244" w:rsidP="00EF074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9F7DA6" w:rsidRPr="004A5AA7">
        <w:rPr>
          <w:rFonts w:ascii="Times New Roman" w:hAnsi="Times New Roman" w:cs="Times New Roman"/>
          <w:b/>
          <w:sz w:val="26"/>
          <w:szCs w:val="26"/>
        </w:rPr>
        <w:t xml:space="preserve">Стратегические цели и приоритеты социально-экономической политики </w:t>
      </w:r>
    </w:p>
    <w:p w:rsidR="009644CA" w:rsidRPr="00211778" w:rsidRDefault="009644CA" w:rsidP="009644CA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360"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27" w:name="_Toc214442165"/>
      <w:bookmarkStart w:id="28" w:name="_Toc190591341"/>
      <w:r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Pr="001812A9">
        <w:rPr>
          <w:rFonts w:ascii="Times New Roman" w:hAnsi="Times New Roman" w:cs="Times New Roman"/>
          <w:b/>
          <w:sz w:val="26"/>
          <w:szCs w:val="26"/>
        </w:rPr>
        <w:t>Миссия</w:t>
      </w:r>
      <w:r w:rsidRPr="00A20432">
        <w:rPr>
          <w:rFonts w:ascii="Times New Roman" w:hAnsi="Times New Roman" w:cs="Times New Roman"/>
          <w:b/>
          <w:sz w:val="26"/>
          <w:szCs w:val="26"/>
        </w:rPr>
        <w:t>, главная цель развития Красноярска</w:t>
      </w:r>
      <w:bookmarkEnd w:id="27"/>
      <w:r w:rsidRPr="00211778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28"/>
    </w:p>
    <w:p w:rsidR="009644CA" w:rsidRDefault="009644CA" w:rsidP="009644CA">
      <w:pPr>
        <w:ind w:firstLine="567"/>
        <w:jc w:val="both"/>
        <w:rPr>
          <w:sz w:val="28"/>
          <w:szCs w:val="28"/>
        </w:rPr>
      </w:pPr>
    </w:p>
    <w:p w:rsidR="009644CA" w:rsidRPr="0010253B" w:rsidRDefault="009644CA" w:rsidP="009644CA">
      <w:pPr>
        <w:ind w:firstLine="567"/>
        <w:jc w:val="both"/>
        <w:rPr>
          <w:sz w:val="26"/>
          <w:szCs w:val="26"/>
        </w:rPr>
      </w:pPr>
      <w:r w:rsidRPr="0010253B">
        <w:rPr>
          <w:sz w:val="26"/>
          <w:szCs w:val="26"/>
        </w:rPr>
        <w:t>Миссия характеризует основное назначение города, цели его существования для жителей, окружающего мира в исторической перспективе. Она является системообразующей основой развития городского сообщества, позволяет сформулировать главную цель, систему подцелей и задач перспективного развития</w:t>
      </w:r>
      <w:r w:rsidR="00ED075D">
        <w:rPr>
          <w:sz w:val="26"/>
          <w:szCs w:val="26"/>
        </w:rPr>
        <w:t xml:space="preserve"> </w:t>
      </w:r>
      <w:r w:rsidRPr="0010253B">
        <w:rPr>
          <w:sz w:val="26"/>
          <w:szCs w:val="26"/>
        </w:rPr>
        <w:t>, а также мер их реализации.</w:t>
      </w:r>
    </w:p>
    <w:p w:rsidR="009644CA" w:rsidRPr="0010253B" w:rsidRDefault="009644CA" w:rsidP="009644CA">
      <w:pPr>
        <w:ind w:firstLine="567"/>
        <w:jc w:val="both"/>
        <w:rPr>
          <w:sz w:val="26"/>
          <w:szCs w:val="26"/>
        </w:rPr>
      </w:pPr>
      <w:r w:rsidRPr="0010253B">
        <w:rPr>
          <w:sz w:val="26"/>
          <w:szCs w:val="26"/>
        </w:rPr>
        <w:t>Разработка миссии города Красноярска осуществлялась с использованием результатов анкетного опроса политиков, специалистов администрации</w:t>
      </w:r>
      <w:r w:rsidR="00ED075D">
        <w:rPr>
          <w:sz w:val="26"/>
          <w:szCs w:val="26"/>
        </w:rPr>
        <w:t xml:space="preserve"> г.Красноярска</w:t>
      </w:r>
      <w:r w:rsidRPr="0010253B">
        <w:rPr>
          <w:sz w:val="26"/>
          <w:szCs w:val="26"/>
        </w:rPr>
        <w:t>, представителей бизнеса, науки, некоммерческих организаций и населения Красноярска.</w:t>
      </w:r>
    </w:p>
    <w:p w:rsidR="009644CA" w:rsidRDefault="009644CA" w:rsidP="009644CA">
      <w:pPr>
        <w:ind w:firstLine="567"/>
        <w:jc w:val="both"/>
        <w:rPr>
          <w:sz w:val="26"/>
          <w:szCs w:val="26"/>
        </w:rPr>
      </w:pPr>
    </w:p>
    <w:p w:rsidR="009644CA" w:rsidRPr="0010253B" w:rsidRDefault="009644CA" w:rsidP="009644CA">
      <w:pPr>
        <w:ind w:firstLine="567"/>
        <w:jc w:val="both"/>
        <w:rPr>
          <w:sz w:val="26"/>
          <w:szCs w:val="26"/>
        </w:rPr>
      </w:pPr>
      <w:r w:rsidRPr="0010253B">
        <w:rPr>
          <w:sz w:val="26"/>
          <w:szCs w:val="26"/>
        </w:rPr>
        <w:t xml:space="preserve">В результате миссия Красноярска сформулирована: </w:t>
      </w:r>
    </w:p>
    <w:p w:rsidR="009644CA" w:rsidRPr="00432CC4" w:rsidRDefault="009644CA" w:rsidP="009644CA">
      <w:pPr>
        <w:ind w:firstLine="567"/>
        <w:jc w:val="both"/>
        <w:rPr>
          <w:b/>
          <w:sz w:val="26"/>
          <w:szCs w:val="26"/>
        </w:rPr>
      </w:pPr>
      <w:r w:rsidRPr="00432CC4">
        <w:rPr>
          <w:b/>
          <w:sz w:val="26"/>
          <w:szCs w:val="26"/>
        </w:rPr>
        <w:t>Красноярск – современный деловой культурно-исторический центр Сибири, город с развивающейся инновационной экономикой, с высоким стандартом качества научно-образовательной инфраструктуры</w:t>
      </w:r>
      <w:r>
        <w:rPr>
          <w:b/>
          <w:sz w:val="26"/>
          <w:szCs w:val="26"/>
        </w:rPr>
        <w:t>,</w:t>
      </w:r>
      <w:r w:rsidRPr="00432CC4">
        <w:rPr>
          <w:b/>
          <w:sz w:val="26"/>
          <w:szCs w:val="26"/>
        </w:rPr>
        <w:t xml:space="preserve"> городской среды и уровня жизни населения.</w:t>
      </w:r>
    </w:p>
    <w:p w:rsidR="00040CD1" w:rsidRDefault="00040CD1" w:rsidP="00040CD1">
      <w:pPr>
        <w:ind w:firstLine="567"/>
        <w:jc w:val="both"/>
        <w:rPr>
          <w:b/>
          <w:sz w:val="26"/>
        </w:rPr>
      </w:pPr>
      <w:r w:rsidRPr="00040CD1">
        <w:rPr>
          <w:b/>
          <w:sz w:val="26"/>
        </w:rPr>
        <w:t>Красноярск – город инноваций, партнерства и согласия.</w:t>
      </w:r>
    </w:p>
    <w:p w:rsidR="009644CA" w:rsidRPr="0010253B" w:rsidRDefault="009644CA" w:rsidP="009644CA">
      <w:pPr>
        <w:ind w:firstLine="567"/>
        <w:jc w:val="both"/>
        <w:rPr>
          <w:sz w:val="26"/>
          <w:szCs w:val="26"/>
        </w:rPr>
      </w:pPr>
    </w:p>
    <w:p w:rsidR="009644CA" w:rsidRPr="0010253B" w:rsidRDefault="009644CA" w:rsidP="009644C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0253B">
        <w:rPr>
          <w:rFonts w:ascii="Times New Roman" w:hAnsi="Times New Roman" w:cs="Times New Roman"/>
          <w:sz w:val="26"/>
          <w:szCs w:val="26"/>
        </w:rPr>
        <w:t xml:space="preserve">Главной целью развития Красноярска является стабильное улучшение качества жизни </w:t>
      </w:r>
      <w:r w:rsidR="00D60F5F">
        <w:rPr>
          <w:rFonts w:ascii="Times New Roman" w:hAnsi="Times New Roman" w:cs="Times New Roman"/>
          <w:sz w:val="26"/>
          <w:szCs w:val="26"/>
        </w:rPr>
        <w:t>горожан</w:t>
      </w:r>
      <w:r w:rsidRPr="0010253B">
        <w:rPr>
          <w:rFonts w:ascii="Times New Roman" w:hAnsi="Times New Roman" w:cs="Times New Roman"/>
          <w:sz w:val="26"/>
          <w:szCs w:val="26"/>
        </w:rPr>
        <w:t xml:space="preserve"> с ориентацией на обеспечение европейского качества жизни на основе формирования Красноярска как интегрированного в российскую и мировую экономику многофункционального города.</w:t>
      </w:r>
    </w:p>
    <w:p w:rsidR="009644CA" w:rsidRPr="0010253B" w:rsidRDefault="009644CA" w:rsidP="009644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53B">
        <w:rPr>
          <w:rFonts w:ascii="Times New Roman" w:hAnsi="Times New Roman" w:cs="Times New Roman"/>
          <w:sz w:val="26"/>
          <w:szCs w:val="26"/>
        </w:rPr>
        <w:t>Планируемые показатели качества жиз</w:t>
      </w:r>
      <w:r>
        <w:rPr>
          <w:rFonts w:ascii="Times New Roman" w:hAnsi="Times New Roman" w:cs="Times New Roman"/>
          <w:sz w:val="26"/>
          <w:szCs w:val="26"/>
        </w:rPr>
        <w:t>ни населения приведены в табл.</w:t>
      </w:r>
      <w:r w:rsidRPr="0010253B">
        <w:rPr>
          <w:rFonts w:ascii="Times New Roman" w:hAnsi="Times New Roman" w:cs="Times New Roman"/>
          <w:sz w:val="26"/>
          <w:szCs w:val="26"/>
        </w:rPr>
        <w:t xml:space="preserve"> 2.1.</w:t>
      </w:r>
    </w:p>
    <w:p w:rsidR="009644CA" w:rsidRPr="001812A9" w:rsidRDefault="009644CA" w:rsidP="009644CA">
      <w:pPr>
        <w:pStyle w:val="ConsPlusNormal"/>
        <w:widowControl/>
        <w:spacing w:before="120"/>
        <w:ind w:firstLine="0"/>
        <w:jc w:val="right"/>
        <w:rPr>
          <w:rFonts w:ascii="Times New Roman" w:hAnsi="Times New Roman" w:cs="Times New Roman"/>
          <w:sz w:val="16"/>
          <w:szCs w:val="16"/>
        </w:rPr>
      </w:pPr>
    </w:p>
    <w:p w:rsidR="009644CA" w:rsidRPr="001812A9" w:rsidRDefault="009644CA" w:rsidP="009644CA">
      <w:pPr>
        <w:pStyle w:val="ConsPlusNormal"/>
        <w:widowControl/>
        <w:spacing w:before="120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1812A9">
        <w:rPr>
          <w:rFonts w:ascii="Times New Roman" w:hAnsi="Times New Roman" w:cs="Times New Roman"/>
          <w:sz w:val="26"/>
          <w:szCs w:val="26"/>
        </w:rPr>
        <w:t>Таблица 2.1.</w:t>
      </w:r>
    </w:p>
    <w:p w:rsidR="009644CA" w:rsidRPr="00537866" w:rsidRDefault="009644CA" w:rsidP="009644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29" w:name="_Toc190234966"/>
      <w:bookmarkEnd w:id="29"/>
      <w:r w:rsidRPr="00537866">
        <w:rPr>
          <w:rFonts w:ascii="Times New Roman" w:hAnsi="Times New Roman" w:cs="Times New Roman"/>
          <w:sz w:val="26"/>
          <w:szCs w:val="26"/>
        </w:rPr>
        <w:t xml:space="preserve">Целевые ориентиры по показателям качества жизни населения </w:t>
      </w:r>
    </w:p>
    <w:p w:rsidR="009644CA" w:rsidRPr="00537866" w:rsidRDefault="009644CA" w:rsidP="009644C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866">
        <w:rPr>
          <w:rFonts w:ascii="Times New Roman" w:hAnsi="Times New Roman" w:cs="Times New Roman"/>
          <w:sz w:val="26"/>
          <w:szCs w:val="26"/>
        </w:rPr>
        <w:t>в г.Красноярске в 2020 году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15"/>
        <w:gridCol w:w="1755"/>
        <w:gridCol w:w="1587"/>
        <w:gridCol w:w="1842"/>
      </w:tblGrid>
      <w:tr w:rsidR="009644CA" w:rsidRPr="00E740DD" w:rsidTr="00C71BBD">
        <w:trPr>
          <w:trHeight w:val="8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40DD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</w:t>
            </w: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40DD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40DD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Единица   </w:t>
            </w: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измерения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40DD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Целевой </w:t>
            </w: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ориентир </w:t>
            </w: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2020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40DD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Базовое  </w:t>
            </w: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значение  </w:t>
            </w:r>
            <w:r w:rsidRPr="00E740DD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2007 год  </w:t>
            </w:r>
          </w:p>
        </w:tc>
      </w:tr>
      <w:tr w:rsidR="009644CA" w:rsidRPr="00897A20" w:rsidTr="00C71BB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6C790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9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6C790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9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6C790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90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6C790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90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6C790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790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644CA" w:rsidRPr="00897A20" w:rsidTr="00C71BBD">
        <w:trPr>
          <w:trHeight w:val="2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1. Демографическая ситуация 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населения </w:t>
            </w:r>
            <w:r w:rsidR="00CA488E">
              <w:rPr>
                <w:rFonts w:ascii="Times New Roman" w:hAnsi="Times New Roman" w:cs="Times New Roman"/>
                <w:sz w:val="24"/>
                <w:szCs w:val="24"/>
              </w:rPr>
              <w:t>города – ядра Агломерации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339F8" w:rsidRDefault="00CA488E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339F8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932,5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рождаемости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жителей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смертности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жителей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жизни при рождении (мужчины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женщины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A923AE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прироста (убыли) населения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жителей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44CA" w:rsidRPr="00897A20" w:rsidTr="00C71BBD">
        <w:trPr>
          <w:trHeight w:val="65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2. Занятость, доходы и расходы населения 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Не более 0,</w:t>
            </w:r>
            <w:r w:rsidR="00543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9644CA" w:rsidRPr="00897A20" w:rsidTr="00C71BBD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экономике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43CAA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CF1515" w:rsidRDefault="00A923AE" w:rsidP="00C71BBD">
            <w:pPr>
              <w:jc w:val="center"/>
            </w:pPr>
            <w:r>
              <w:t>497,2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Уровень численности занятых в экономике в среднегодовой численности населения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  <w:r w:rsidR="00543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A923AE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64533F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3F">
              <w:rPr>
                <w:rFonts w:ascii="Times New Roman" w:hAnsi="Times New Roman" w:cs="Times New Roman"/>
                <w:sz w:val="24"/>
                <w:szCs w:val="24"/>
              </w:rPr>
              <w:t>Денежные доходы на душу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33F">
              <w:rPr>
                <w:rFonts w:ascii="Times New Roman" w:hAnsi="Times New Roman" w:cs="Times New Roman"/>
                <w:sz w:val="24"/>
                <w:szCs w:val="24"/>
              </w:rPr>
              <w:t>населения в среднем за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CAA">
              <w:rPr>
                <w:rFonts w:ascii="Times New Roman" w:hAnsi="Times New Roman" w:cs="Times New Roman"/>
                <w:sz w:val="24"/>
                <w:szCs w:val="24"/>
              </w:rPr>
              <w:t>(в действующих ценах)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A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3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644CA" w:rsidRPr="00B74530" w:rsidRDefault="00543CA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111 500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0C4625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> 080,0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F33F8" w:rsidRDefault="009644CA" w:rsidP="00C71BBD">
            <w:pPr>
              <w:jc w:val="both"/>
            </w:pPr>
            <w:r w:rsidRPr="00EF33F8">
              <w:t xml:space="preserve">Среднемесячная заработная плата </w:t>
            </w:r>
            <w:r>
              <w:t xml:space="preserve"> </w:t>
            </w:r>
            <w:r w:rsidR="00543CAA">
              <w:t>(в действующих ценах)</w:t>
            </w:r>
            <w:r w:rsidR="00543CAA" w:rsidDel="00176EFF"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3AE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53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4CA" w:rsidRPr="00B74530" w:rsidRDefault="00543CA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113 600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0C4625" w:rsidRDefault="009644CA" w:rsidP="00C71BBD">
            <w:pPr>
              <w:jc w:val="center"/>
            </w:pPr>
            <w:r>
              <w:t>14</w:t>
            </w:r>
            <w:r w:rsidR="00A923AE">
              <w:t> 879,9</w:t>
            </w:r>
          </w:p>
        </w:tc>
      </w:tr>
      <w:tr w:rsidR="009644CA" w:rsidRPr="00897A20" w:rsidTr="00C71BBD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концентрации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(коэффициент Джинни)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0,31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7A5D85" w:rsidRDefault="00A923AE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0,476</w:t>
            </w:r>
          </w:p>
        </w:tc>
      </w:tr>
      <w:tr w:rsidR="009644CA" w:rsidRPr="00897A20" w:rsidTr="00C71BBD">
        <w:trPr>
          <w:trHeight w:val="2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Обеспеченность населения имуществом </w:t>
            </w:r>
          </w:p>
        </w:tc>
      </w:tr>
      <w:tr w:rsidR="009644CA" w:rsidRPr="00897A20" w:rsidTr="00C71BB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A87712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обеспеченность одного жителя общей площадью жилья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в. м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52724A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543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9644CA" w:rsidRPr="00897A20" w:rsidTr="00C71BBD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Количество легковых  автомобилей, находящихся в частном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владении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д./1000 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4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52724A">
              <w:rPr>
                <w:rFonts w:ascii="Times New Roman" w:hAnsi="Times New Roman" w:cs="Times New Roman"/>
                <w:sz w:val="24"/>
                <w:szCs w:val="24"/>
              </w:rPr>
              <w:br/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52724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</w:tr>
      <w:tr w:rsidR="009644CA" w:rsidRPr="00897A20" w:rsidTr="00C71BBD">
        <w:trPr>
          <w:trHeight w:val="2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4. Здоровье  </w:t>
            </w:r>
          </w:p>
        </w:tc>
      </w:tr>
      <w:tr w:rsidR="009644CA" w:rsidRPr="00897A20" w:rsidTr="00C71BB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Общая заболеваемость </w:t>
            </w:r>
            <w:r w:rsidR="007E41F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случаев  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год/1000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>чел.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3AE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D944ED" w:rsidRPr="00B20BAB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44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B20BAB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923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644CA" w:rsidRPr="00897A20" w:rsidTr="00C71BBD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Младенческая смертность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исло детей,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умерших  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возрасте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  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года/1000 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br/>
              <w:t>родившихся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A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44CA" w:rsidRPr="00897A20" w:rsidTr="00C71BBD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100000 родившихся живыми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44CA" w:rsidRPr="00897A20" w:rsidTr="00C71BBD">
        <w:trPr>
          <w:trHeight w:val="2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</w:t>
            </w:r>
          </w:p>
        </w:tc>
      </w:tr>
      <w:tr w:rsidR="009644CA" w:rsidRPr="00897A20" w:rsidTr="00C71BBD">
        <w:trPr>
          <w:trHeight w:val="1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B8F">
              <w:rPr>
                <w:rFonts w:ascii="Times New Roman" w:hAnsi="Times New Roman" w:cs="Times New Roman"/>
                <w:sz w:val="24"/>
                <w:szCs w:val="24"/>
              </w:rPr>
              <w:t>Охват детей дошкольным образованием</w:t>
            </w:r>
            <w:r w:rsidRPr="00897A20" w:rsidDel="00CE2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43C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3531" w:rsidRDefault="00543CA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644CA" w:rsidRPr="00897A20" w:rsidTr="00C71BBD">
        <w:trPr>
          <w:trHeight w:val="1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B80B8F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учащихся, получивших основное общее образование и перешедших к следующему уровню образования (10-11-е классы)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024695" w:rsidDel="00CE208C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9644CA" w:rsidRPr="00897F19" w:rsidTr="00C71BB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имеющих высшее послевузовское образование в общей численности населения в возрасте 15 лет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Не менее 23,8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4D1B41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41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9644CA" w:rsidRPr="00897A20" w:rsidTr="00C71BB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 xml:space="preserve">Доля лиц, имеющих среднее профессиональное образование в общей численности населения в возрасте 15 лет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</w:t>
            </w: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F19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F19">
              <w:rPr>
                <w:rFonts w:ascii="Times New Roman" w:hAnsi="Times New Roman" w:cs="Times New Roman"/>
                <w:sz w:val="24"/>
                <w:szCs w:val="24"/>
              </w:rPr>
              <w:t>Не менее 28,7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4D1B41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B4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9644CA" w:rsidRPr="00897A20" w:rsidTr="00C71BBD">
        <w:trPr>
          <w:trHeight w:val="65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4D1B41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Физическая культура и спорт</w:t>
            </w:r>
          </w:p>
        </w:tc>
      </w:tr>
      <w:tr w:rsidR="009644CA" w:rsidRPr="00897A20" w:rsidTr="00C71BBD">
        <w:trPr>
          <w:trHeight w:val="1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систематически занимающегося физкультурой и спортом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E73531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67F8" w:rsidRPr="00897A20" w:rsidTr="00837B77">
        <w:trPr>
          <w:trHeight w:val="2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F8" w:rsidRPr="00897A20" w:rsidRDefault="004667F8" w:rsidP="00837B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B7D" w:rsidRPr="00C47A24" w:rsidTr="00C71BBD">
        <w:trPr>
          <w:trHeight w:val="1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7D" w:rsidRPr="00C47A24" w:rsidRDefault="00481B7D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A24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7D" w:rsidRPr="00C47A24" w:rsidRDefault="00276B8A" w:rsidP="00837B77">
            <w:pPr>
              <w:jc w:val="both"/>
            </w:pPr>
            <w:r>
              <w:t>Количество действующих муниципальных культ</w:t>
            </w:r>
            <w:r w:rsidR="005C2ED4">
              <w:t>урно-</w:t>
            </w:r>
            <w:r>
              <w:t>просвет</w:t>
            </w:r>
            <w:r w:rsidR="005C2ED4">
              <w:t xml:space="preserve">ительных </w:t>
            </w:r>
            <w:r>
              <w:t xml:space="preserve"> учреждений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7D" w:rsidRPr="00C47A24" w:rsidRDefault="00276B8A" w:rsidP="00837B77">
            <w:pPr>
              <w:jc w:val="center"/>
              <w:rPr>
                <w:sz w:val="18"/>
                <w:szCs w:val="18"/>
              </w:rPr>
            </w:pPr>
            <w:r>
              <w:t>е</w:t>
            </w:r>
            <w:r w:rsidRPr="00897A20">
              <w:t>д./1</w:t>
            </w:r>
            <w:r>
              <w:t>00</w:t>
            </w:r>
            <w:r w:rsidRPr="00897A20">
              <w:t xml:space="preserve">000  </w:t>
            </w:r>
            <w:r w:rsidRPr="00897A20">
              <w:br/>
              <w:t>чел.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7D" w:rsidRPr="00C47A24" w:rsidRDefault="00276B8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7D" w:rsidRPr="00C47A24" w:rsidRDefault="00276B8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9644CA" w:rsidRPr="00897A20" w:rsidTr="00C71BBD">
        <w:trPr>
          <w:trHeight w:val="24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4667F8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44CA"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. Состояние общества </w:t>
            </w:r>
          </w:p>
        </w:tc>
      </w:tr>
      <w:tr w:rsidR="009644CA" w:rsidRPr="00897A20" w:rsidTr="00C71BBD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FB7668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44C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CE208C" w:rsidRDefault="009644CA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браков и разводов, регистрируемых в течение года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4CA" w:rsidRPr="00897A20" w:rsidRDefault="009644CA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</w:tr>
      <w:tr w:rsidR="00805CD1" w:rsidRPr="00D52E2D" w:rsidTr="00C71BB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D52E2D" w:rsidRDefault="00FB7668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2E2D" w:rsidRPr="00D52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2E2D" w:rsidRPr="00D52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D52E2D" w:rsidRDefault="00D52E2D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D">
              <w:rPr>
                <w:rFonts w:ascii="Times New Roman" w:hAnsi="Times New Roman" w:cs="Times New Roman"/>
                <w:sz w:val="24"/>
                <w:szCs w:val="24"/>
              </w:rPr>
              <w:t>Доля преступлений, совершенных на улицах и в общественных местах, к общему количеству зарегистрированных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D52E2D" w:rsidRDefault="005F4C32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1C5E16" w:rsidRDefault="00EC0197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C5E16" w:rsidRPr="001C5E16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1C5E16" w:rsidRDefault="00A923AE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05CD1" w:rsidRPr="00D52E2D" w:rsidTr="00C71BB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D52E2D" w:rsidRDefault="00FB7668" w:rsidP="00C71B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2E2D" w:rsidRPr="00D52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2E2D" w:rsidRPr="00D52E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D52E2D" w:rsidRDefault="00805CD1" w:rsidP="00C71B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ДТП на 10 000 стоящих на учете транспортных средств, находящихся в собственности физических и юридических лиц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D52E2D" w:rsidRDefault="00805CD1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E2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1C5E16" w:rsidRDefault="00EC0197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C5E16" w:rsidRPr="001C5E1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CD1" w:rsidRPr="001C5E16" w:rsidRDefault="00805CD1" w:rsidP="00C71BB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16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</w:tbl>
    <w:p w:rsidR="007E41FD" w:rsidRPr="00EF091B" w:rsidRDefault="007E41FD" w:rsidP="007E41FD">
      <w:pPr>
        <w:ind w:firstLine="567"/>
        <w:jc w:val="both"/>
        <w:rPr>
          <w:sz w:val="28"/>
          <w:szCs w:val="28"/>
        </w:rPr>
      </w:pPr>
      <w:r w:rsidRPr="007E41FD">
        <w:rPr>
          <w:sz w:val="22"/>
          <w:szCs w:val="22"/>
        </w:rPr>
        <w:t>* - рост показателя за счет расширения диагностических возможностей, повышения качества диагностики благодаря современному оборудованию в муниципальных учреждениях здравоохранения. В перспективе это обеспечит возможность более целенаправленного воздействия на состояние здоровья пациентов</w:t>
      </w:r>
      <w:r>
        <w:rPr>
          <w:sz w:val="28"/>
          <w:szCs w:val="28"/>
        </w:rPr>
        <w:t>.</w:t>
      </w:r>
    </w:p>
    <w:p w:rsidR="009F7DA6" w:rsidRDefault="009F7DA6" w:rsidP="00216244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644CA" w:rsidRDefault="009644CA" w:rsidP="00216244">
      <w:pPr>
        <w:pStyle w:val="ConsPlusNormal"/>
        <w:widowControl/>
        <w:ind w:left="567"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644CA" w:rsidRPr="00211778" w:rsidRDefault="009644CA" w:rsidP="009644CA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480"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30" w:name="_Toc214442166"/>
      <w:r>
        <w:rPr>
          <w:rFonts w:ascii="Times New Roman" w:hAnsi="Times New Roman" w:cs="Times New Roman"/>
          <w:b/>
          <w:sz w:val="26"/>
          <w:szCs w:val="26"/>
        </w:rPr>
        <w:t xml:space="preserve">2.2. </w:t>
      </w:r>
      <w:r w:rsidRPr="00216244">
        <w:rPr>
          <w:rFonts w:ascii="Times New Roman" w:hAnsi="Times New Roman" w:cs="Times New Roman"/>
          <w:b/>
          <w:sz w:val="26"/>
          <w:szCs w:val="26"/>
        </w:rPr>
        <w:t>Принципы выбора желаемого будущего города</w:t>
      </w:r>
      <w:bookmarkEnd w:id="30"/>
    </w:p>
    <w:p w:rsidR="009644CA" w:rsidRPr="0074543B" w:rsidRDefault="009644CA" w:rsidP="009644CA">
      <w:pPr>
        <w:pStyle w:val="a8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9644CA" w:rsidRPr="003B5540" w:rsidRDefault="009644CA" w:rsidP="009644CA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В качестве </w:t>
      </w:r>
      <w:r w:rsidRPr="003B5540">
        <w:rPr>
          <w:b/>
          <w:bCs/>
          <w:sz w:val="26"/>
          <w:szCs w:val="26"/>
        </w:rPr>
        <w:t>основных принципов</w:t>
      </w:r>
      <w:r w:rsidRPr="003B5540">
        <w:rPr>
          <w:sz w:val="26"/>
          <w:szCs w:val="26"/>
        </w:rPr>
        <w:t xml:space="preserve"> Концепции Программы социально-экономического развития города до 2020 года принимаются:</w:t>
      </w:r>
    </w:p>
    <w:p w:rsidR="009644CA" w:rsidRPr="003B5540" w:rsidRDefault="009644CA" w:rsidP="009644CA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1. </w:t>
      </w:r>
      <w:r w:rsidRPr="003B5540">
        <w:rPr>
          <w:b/>
          <w:bCs/>
          <w:i/>
          <w:iCs/>
          <w:sz w:val="26"/>
          <w:szCs w:val="26"/>
        </w:rPr>
        <w:t>Системность</w:t>
      </w:r>
      <w:r w:rsidRPr="003B5540">
        <w:rPr>
          <w:sz w:val="26"/>
          <w:szCs w:val="26"/>
        </w:rPr>
        <w:t xml:space="preserve"> – совокупность целенаправленных действий по созданию условий социально-экономического развития Красноярска на долгосрочную перспективу, выбора адекватных мер и механизмов их реализации, встроенная в общую стратегию развития Красноярского края и ключевых доктрин России.</w:t>
      </w:r>
    </w:p>
    <w:p w:rsidR="009644CA" w:rsidRPr="003B5540" w:rsidRDefault="009644CA" w:rsidP="009644CA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2. </w:t>
      </w:r>
      <w:r w:rsidRPr="003B5540">
        <w:rPr>
          <w:b/>
          <w:bCs/>
          <w:i/>
          <w:iCs/>
          <w:sz w:val="26"/>
          <w:szCs w:val="26"/>
        </w:rPr>
        <w:t xml:space="preserve">Интеграция социальной, экономической, финансовой, промышленной, научно-технической и инновационной политики, </w:t>
      </w:r>
      <w:r w:rsidRPr="003B5540">
        <w:rPr>
          <w:sz w:val="26"/>
          <w:szCs w:val="26"/>
        </w:rPr>
        <w:t>обеспечивающей создание единой системы нормативно-правовых, организационных и других механизмов в «Большом Красноярске», создающих условия для консолидации финансовых ресурсов из различных источников.</w:t>
      </w:r>
    </w:p>
    <w:p w:rsidR="009644CA" w:rsidRPr="003B5540" w:rsidRDefault="009644CA" w:rsidP="009644CA">
      <w:pPr>
        <w:pStyle w:val="a8"/>
        <w:spacing w:before="0" w:beforeAutospacing="0" w:after="0" w:afterAutospacing="0"/>
        <w:ind w:firstLine="567"/>
        <w:jc w:val="both"/>
        <w:rPr>
          <w:bCs/>
          <w:iCs/>
          <w:sz w:val="26"/>
          <w:szCs w:val="26"/>
        </w:rPr>
      </w:pPr>
      <w:r w:rsidRPr="003B5540">
        <w:rPr>
          <w:sz w:val="26"/>
          <w:szCs w:val="26"/>
        </w:rPr>
        <w:t xml:space="preserve">3. </w:t>
      </w:r>
      <w:r w:rsidRPr="003B5540">
        <w:rPr>
          <w:b/>
          <w:bCs/>
          <w:i/>
          <w:iCs/>
          <w:sz w:val="26"/>
          <w:szCs w:val="26"/>
        </w:rPr>
        <w:t>Стимулирование развития основных направлений в становлении</w:t>
      </w:r>
      <w:r w:rsidRPr="003B5540">
        <w:rPr>
          <w:bCs/>
          <w:iCs/>
          <w:sz w:val="26"/>
          <w:szCs w:val="26"/>
        </w:rPr>
        <w:t xml:space="preserve"> гражданского общества с высокими социальными стандартами проживания, цивилизованных  институтов предпринимательской деятельности и имущественного комплекса города, повышению международного статуса, новой  инновационной и пространственной  экономики. </w:t>
      </w:r>
    </w:p>
    <w:p w:rsidR="009644CA" w:rsidRDefault="009644CA" w:rsidP="009644CA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B5540">
        <w:rPr>
          <w:bCs/>
          <w:iCs/>
          <w:sz w:val="26"/>
          <w:szCs w:val="26"/>
        </w:rPr>
        <w:t>4.</w:t>
      </w:r>
      <w:r w:rsidRPr="003B5540">
        <w:rPr>
          <w:sz w:val="26"/>
          <w:szCs w:val="26"/>
        </w:rPr>
        <w:t xml:space="preserve"> </w:t>
      </w:r>
      <w:r w:rsidRPr="003B5540">
        <w:rPr>
          <w:b/>
          <w:bCs/>
          <w:i/>
          <w:iCs/>
          <w:sz w:val="26"/>
          <w:szCs w:val="26"/>
        </w:rPr>
        <w:t xml:space="preserve">Установление взаимовыгодных партнерских отношений </w:t>
      </w:r>
      <w:r w:rsidRPr="003B5540">
        <w:rPr>
          <w:sz w:val="26"/>
          <w:szCs w:val="26"/>
        </w:rPr>
        <w:t>между органами исполнительной власти и населением, организациями науки и промышленности,  общественными организациями, штаб-квартирами транснациональных корпораций, действующих на территории России, Сибирского региона.</w:t>
      </w:r>
    </w:p>
    <w:p w:rsidR="009644CA" w:rsidRDefault="009644CA" w:rsidP="009644CA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812A9">
        <w:rPr>
          <w:bCs/>
          <w:sz w:val="26"/>
          <w:szCs w:val="26"/>
        </w:rPr>
        <w:t>5</w:t>
      </w:r>
      <w:r w:rsidRPr="00897563">
        <w:rPr>
          <w:b/>
          <w:bCs/>
          <w:i/>
          <w:sz w:val="26"/>
          <w:szCs w:val="26"/>
        </w:rPr>
        <w:t>. Н</w:t>
      </w:r>
      <w:r w:rsidRPr="00897563">
        <w:rPr>
          <w:b/>
          <w:i/>
          <w:sz w:val="26"/>
          <w:szCs w:val="26"/>
        </w:rPr>
        <w:t>ацеленность на повышение конкурентоспособности города</w:t>
      </w:r>
      <w:r w:rsidRPr="00B613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концепция выделяет наиболее перспективные направления развития города, выявленные на основе анализа потенциала, геополитического положения города, возможных сценариев развития России и внешнего мира. </w:t>
      </w:r>
    </w:p>
    <w:p w:rsidR="009644CA" w:rsidRDefault="009644CA" w:rsidP="009644CA">
      <w:pPr>
        <w:ind w:firstLine="567"/>
        <w:jc w:val="both"/>
        <w:rPr>
          <w:b/>
          <w:bCs/>
          <w:i/>
          <w:sz w:val="26"/>
          <w:szCs w:val="26"/>
        </w:rPr>
      </w:pPr>
      <w:r w:rsidRPr="001812A9">
        <w:rPr>
          <w:sz w:val="26"/>
          <w:szCs w:val="26"/>
        </w:rPr>
        <w:t>6</w:t>
      </w:r>
      <w:r w:rsidRPr="003B5540">
        <w:rPr>
          <w:b/>
          <w:i/>
          <w:sz w:val="26"/>
          <w:szCs w:val="26"/>
        </w:rPr>
        <w:t>.</w:t>
      </w:r>
      <w:r w:rsidRPr="003B5540">
        <w:rPr>
          <w:b/>
          <w:bCs/>
          <w:i/>
          <w:sz w:val="26"/>
          <w:szCs w:val="26"/>
        </w:rPr>
        <w:t xml:space="preserve"> Адаптивность</w:t>
      </w:r>
      <w:r>
        <w:rPr>
          <w:b/>
          <w:bCs/>
          <w:i/>
          <w:sz w:val="26"/>
          <w:szCs w:val="26"/>
        </w:rPr>
        <w:t xml:space="preserve"> и унификация</w:t>
      </w:r>
      <w:r w:rsidRPr="003B5540">
        <w:rPr>
          <w:b/>
          <w:bCs/>
          <w:i/>
          <w:sz w:val="26"/>
          <w:szCs w:val="26"/>
        </w:rPr>
        <w:t xml:space="preserve"> </w:t>
      </w:r>
      <w:r w:rsidRPr="003B5540">
        <w:rPr>
          <w:bCs/>
          <w:sz w:val="26"/>
          <w:szCs w:val="26"/>
        </w:rPr>
        <w:t>стандартов управления</w:t>
      </w:r>
      <w:r>
        <w:rPr>
          <w:bCs/>
          <w:sz w:val="26"/>
          <w:szCs w:val="26"/>
        </w:rPr>
        <w:t xml:space="preserve"> городом</w:t>
      </w:r>
      <w:r w:rsidRPr="003B5540">
        <w:rPr>
          <w:bCs/>
          <w:sz w:val="26"/>
          <w:szCs w:val="26"/>
        </w:rPr>
        <w:t xml:space="preserve"> и муниципальных услуг к изменениям на региональном и мировом уровнях</w:t>
      </w:r>
      <w:r w:rsidRPr="009B56C7">
        <w:rPr>
          <w:b/>
          <w:bCs/>
          <w:i/>
          <w:sz w:val="26"/>
          <w:szCs w:val="26"/>
        </w:rPr>
        <w:t xml:space="preserve"> </w:t>
      </w:r>
    </w:p>
    <w:p w:rsidR="009644CA" w:rsidRPr="00155D86" w:rsidRDefault="009644CA" w:rsidP="009644CA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7. </w:t>
      </w:r>
      <w:r w:rsidRPr="00155D86">
        <w:rPr>
          <w:b/>
          <w:bCs/>
          <w:i/>
          <w:sz w:val="26"/>
          <w:szCs w:val="26"/>
        </w:rPr>
        <w:t>Г</w:t>
      </w:r>
      <w:r w:rsidRPr="00155D86">
        <w:rPr>
          <w:b/>
          <w:i/>
          <w:sz w:val="26"/>
          <w:szCs w:val="26"/>
        </w:rPr>
        <w:t xml:space="preserve">лобализация - </w:t>
      </w:r>
      <w:r w:rsidRPr="00155D86">
        <w:rPr>
          <w:sz w:val="26"/>
          <w:szCs w:val="26"/>
        </w:rPr>
        <w:t>развитие устойчивой, эффективной и конкурентоспособной экономической среды города во взаимодействии с мировым хозяйством: ускоренное развитие информационных технологий и научно-технического прогресса</w:t>
      </w:r>
      <w:r w:rsidR="00D944ED">
        <w:rPr>
          <w:sz w:val="26"/>
          <w:szCs w:val="26"/>
        </w:rPr>
        <w:t>,</w:t>
      </w:r>
      <w:r w:rsidRPr="00155D86">
        <w:rPr>
          <w:sz w:val="26"/>
          <w:szCs w:val="26"/>
        </w:rPr>
        <w:t xml:space="preserve"> и усиление внешнеэкономических связей. </w:t>
      </w:r>
    </w:p>
    <w:p w:rsidR="00F53321" w:rsidRDefault="00F53321" w:rsidP="00216244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216244" w:rsidRPr="00211778" w:rsidRDefault="00216244" w:rsidP="00216244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31" w:name="_Toc214442167"/>
      <w:r>
        <w:rPr>
          <w:rFonts w:ascii="Times New Roman" w:hAnsi="Times New Roman" w:cs="Times New Roman"/>
          <w:b/>
          <w:sz w:val="26"/>
          <w:szCs w:val="26"/>
        </w:rPr>
        <w:t>2.</w:t>
      </w:r>
      <w:r w:rsidR="009644CA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F7DA6">
        <w:rPr>
          <w:rFonts w:ascii="Times New Roman" w:hAnsi="Times New Roman" w:cs="Times New Roman"/>
          <w:b/>
          <w:sz w:val="26"/>
          <w:szCs w:val="26"/>
        </w:rPr>
        <w:t>Основные направления развития до 2020 года</w:t>
      </w:r>
      <w:bookmarkEnd w:id="31"/>
    </w:p>
    <w:p w:rsidR="00AD7990" w:rsidRPr="00517E68" w:rsidRDefault="00906D71" w:rsidP="00A842C7">
      <w:pPr>
        <w:numPr>
          <w:ilvl w:val="0"/>
          <w:numId w:val="26"/>
        </w:numPr>
        <w:tabs>
          <w:tab w:val="left" w:pos="851"/>
        </w:tabs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Формирование институциональных, финансовых и инфраструктурных условий для выполнения Красноярском </w:t>
      </w:r>
      <w:r w:rsidR="003B7730">
        <w:rPr>
          <w:sz w:val="26"/>
          <w:szCs w:val="26"/>
        </w:rPr>
        <w:t>деловых</w:t>
      </w:r>
      <w:r w:rsidRPr="00517E68">
        <w:rPr>
          <w:sz w:val="26"/>
          <w:szCs w:val="26"/>
        </w:rPr>
        <w:t xml:space="preserve"> и межрегиональных функци</w:t>
      </w:r>
      <w:r w:rsidR="00AB79FD">
        <w:rPr>
          <w:sz w:val="26"/>
          <w:szCs w:val="26"/>
        </w:rPr>
        <w:t>й</w:t>
      </w:r>
      <w:r w:rsidRPr="00517E68">
        <w:rPr>
          <w:sz w:val="26"/>
          <w:szCs w:val="26"/>
        </w:rPr>
        <w:t xml:space="preserve">. </w:t>
      </w:r>
    </w:p>
    <w:p w:rsidR="00906D71" w:rsidRPr="00517E68" w:rsidRDefault="00906D71" w:rsidP="00A842C7">
      <w:pPr>
        <w:numPr>
          <w:ilvl w:val="0"/>
          <w:numId w:val="26"/>
        </w:numPr>
        <w:tabs>
          <w:tab w:val="left" w:pos="851"/>
        </w:tabs>
        <w:jc w:val="both"/>
        <w:rPr>
          <w:sz w:val="26"/>
          <w:szCs w:val="26"/>
        </w:rPr>
      </w:pPr>
      <w:r w:rsidRPr="00517E68">
        <w:rPr>
          <w:sz w:val="26"/>
          <w:szCs w:val="26"/>
        </w:rPr>
        <w:t>Создание на базе города и прилегающих к нему территорий одного из главных транспортно</w:t>
      </w:r>
      <w:r w:rsidR="00917019">
        <w:rPr>
          <w:sz w:val="26"/>
          <w:szCs w:val="26"/>
        </w:rPr>
        <w:t xml:space="preserve"> </w:t>
      </w:r>
      <w:r w:rsidR="00893B9A">
        <w:rPr>
          <w:sz w:val="26"/>
          <w:szCs w:val="26"/>
        </w:rPr>
        <w:t>-</w:t>
      </w:r>
      <w:r w:rsidR="00917019">
        <w:rPr>
          <w:sz w:val="26"/>
          <w:szCs w:val="26"/>
        </w:rPr>
        <w:t xml:space="preserve"> </w:t>
      </w:r>
      <w:r w:rsidRPr="00517E68">
        <w:rPr>
          <w:sz w:val="26"/>
          <w:szCs w:val="26"/>
        </w:rPr>
        <w:t>логистических центров Сибири</w:t>
      </w:r>
      <w:r w:rsidR="00CB7D79">
        <w:rPr>
          <w:sz w:val="26"/>
          <w:szCs w:val="26"/>
        </w:rPr>
        <w:t xml:space="preserve">, </w:t>
      </w:r>
      <w:r w:rsidR="008061D0">
        <w:rPr>
          <w:sz w:val="26"/>
          <w:szCs w:val="26"/>
        </w:rPr>
        <w:t xml:space="preserve">базового для </w:t>
      </w:r>
      <w:r w:rsidR="0009237B">
        <w:rPr>
          <w:sz w:val="26"/>
          <w:szCs w:val="26"/>
        </w:rPr>
        <w:t>дистрибуции товаров массового спроса.</w:t>
      </w:r>
    </w:p>
    <w:p w:rsidR="00906D71" w:rsidRPr="00847106" w:rsidRDefault="00906D71" w:rsidP="00A842C7">
      <w:pPr>
        <w:numPr>
          <w:ilvl w:val="0"/>
          <w:numId w:val="26"/>
        </w:numPr>
        <w:tabs>
          <w:tab w:val="left" w:pos="851"/>
        </w:tabs>
        <w:jc w:val="both"/>
        <w:rPr>
          <w:sz w:val="26"/>
          <w:szCs w:val="26"/>
        </w:rPr>
      </w:pPr>
      <w:r w:rsidRPr="00517E68">
        <w:rPr>
          <w:sz w:val="26"/>
          <w:szCs w:val="26"/>
        </w:rPr>
        <w:t>Создание и развитие новых эффективных</w:t>
      </w:r>
      <w:r w:rsidR="003B7730">
        <w:rPr>
          <w:sz w:val="26"/>
          <w:szCs w:val="26"/>
        </w:rPr>
        <w:t xml:space="preserve"> экологически чистых</w:t>
      </w:r>
      <w:r w:rsidRPr="00517E68">
        <w:rPr>
          <w:sz w:val="26"/>
          <w:szCs w:val="26"/>
        </w:rPr>
        <w:t xml:space="preserve"> </w:t>
      </w:r>
      <w:r w:rsidRPr="00847106">
        <w:rPr>
          <w:sz w:val="26"/>
          <w:szCs w:val="26"/>
        </w:rPr>
        <w:t>производств на промышленных площадках.</w:t>
      </w:r>
    </w:p>
    <w:p w:rsidR="00B845BB" w:rsidRPr="00847106" w:rsidRDefault="00906D71" w:rsidP="00B845BB">
      <w:pPr>
        <w:numPr>
          <w:ilvl w:val="0"/>
          <w:numId w:val="26"/>
        </w:numPr>
        <w:tabs>
          <w:tab w:val="left" w:pos="851"/>
        </w:tabs>
        <w:jc w:val="both"/>
        <w:rPr>
          <w:sz w:val="26"/>
        </w:rPr>
      </w:pPr>
      <w:r w:rsidRPr="00847106">
        <w:rPr>
          <w:sz w:val="26"/>
          <w:szCs w:val="26"/>
        </w:rPr>
        <w:t>Реализация потенциала научно-образовательного комплекса и инновац</w:t>
      </w:r>
      <w:r w:rsidR="003B7730" w:rsidRPr="00847106">
        <w:rPr>
          <w:sz w:val="26"/>
          <w:szCs w:val="26"/>
        </w:rPr>
        <w:t>ионного высокотехнологичного бизнеса</w:t>
      </w:r>
      <w:r w:rsidR="0087233F" w:rsidRPr="00847106">
        <w:rPr>
          <w:sz w:val="26"/>
          <w:szCs w:val="26"/>
        </w:rPr>
        <w:t xml:space="preserve"> на базе Сибирского федерального университета</w:t>
      </w:r>
      <w:r w:rsidR="00B845BB" w:rsidRPr="00847106">
        <w:rPr>
          <w:sz w:val="26"/>
          <w:szCs w:val="26"/>
        </w:rPr>
        <w:t xml:space="preserve">, </w:t>
      </w:r>
      <w:r w:rsidR="00B845BB" w:rsidRPr="00847106">
        <w:rPr>
          <w:sz w:val="26"/>
        </w:rPr>
        <w:t>СО РАН, ВУЗов, промышленных предприятий, культурно-образовательных учреждений</w:t>
      </w:r>
      <w:r w:rsidR="00485A5F">
        <w:rPr>
          <w:sz w:val="26"/>
        </w:rPr>
        <w:t xml:space="preserve"> города</w:t>
      </w:r>
      <w:r w:rsidR="00B845BB" w:rsidRPr="00847106">
        <w:rPr>
          <w:sz w:val="26"/>
        </w:rPr>
        <w:t xml:space="preserve">. </w:t>
      </w:r>
    </w:p>
    <w:p w:rsidR="00906D71" w:rsidRPr="00893B9A" w:rsidRDefault="00906D71" w:rsidP="00A842C7">
      <w:pPr>
        <w:numPr>
          <w:ilvl w:val="0"/>
          <w:numId w:val="26"/>
        </w:numPr>
        <w:tabs>
          <w:tab w:val="left" w:pos="851"/>
        </w:tabs>
        <w:jc w:val="both"/>
        <w:rPr>
          <w:sz w:val="26"/>
          <w:szCs w:val="26"/>
        </w:rPr>
      </w:pPr>
      <w:r w:rsidRPr="00893B9A">
        <w:rPr>
          <w:sz w:val="26"/>
          <w:szCs w:val="26"/>
        </w:rPr>
        <w:t>Жилищное строительство и формирование кластера сопряженных отраслей</w:t>
      </w:r>
      <w:r w:rsidR="0087233F" w:rsidRPr="00893B9A">
        <w:rPr>
          <w:sz w:val="26"/>
          <w:szCs w:val="26"/>
        </w:rPr>
        <w:t xml:space="preserve"> стройиндустрии</w:t>
      </w:r>
      <w:r w:rsidRPr="00893B9A">
        <w:rPr>
          <w:sz w:val="26"/>
          <w:szCs w:val="26"/>
        </w:rPr>
        <w:t>.</w:t>
      </w:r>
    </w:p>
    <w:p w:rsidR="003B7730" w:rsidRPr="00893B9A" w:rsidRDefault="005F15B7" w:rsidP="00A842C7">
      <w:pPr>
        <w:numPr>
          <w:ilvl w:val="0"/>
          <w:numId w:val="26"/>
        </w:numPr>
        <w:tabs>
          <w:tab w:val="left" w:pos="851"/>
        </w:tabs>
        <w:jc w:val="both"/>
        <w:rPr>
          <w:sz w:val="26"/>
          <w:szCs w:val="26"/>
        </w:rPr>
      </w:pPr>
      <w:r w:rsidRPr="00893B9A">
        <w:rPr>
          <w:sz w:val="26"/>
          <w:szCs w:val="26"/>
        </w:rPr>
        <w:t>Внедрение высокого стандарта качества оказания социальных услуг.</w:t>
      </w:r>
    </w:p>
    <w:p w:rsidR="005F15B7" w:rsidRPr="00893B9A" w:rsidRDefault="005F15B7" w:rsidP="00A842C7">
      <w:pPr>
        <w:numPr>
          <w:ilvl w:val="0"/>
          <w:numId w:val="26"/>
        </w:numPr>
        <w:tabs>
          <w:tab w:val="left" w:pos="851"/>
        </w:tabs>
        <w:jc w:val="both"/>
        <w:rPr>
          <w:sz w:val="26"/>
          <w:szCs w:val="26"/>
        </w:rPr>
      </w:pPr>
      <w:r w:rsidRPr="00893B9A">
        <w:rPr>
          <w:sz w:val="26"/>
          <w:szCs w:val="26"/>
        </w:rPr>
        <w:t>Обеспечение и регулирование продовольственной безопасности города</w:t>
      </w:r>
      <w:r w:rsidR="00482A90" w:rsidRPr="00893B9A">
        <w:rPr>
          <w:sz w:val="26"/>
          <w:szCs w:val="26"/>
        </w:rPr>
        <w:t xml:space="preserve"> и прилегающих территорий</w:t>
      </w:r>
      <w:r w:rsidRPr="00893B9A">
        <w:rPr>
          <w:sz w:val="26"/>
          <w:szCs w:val="26"/>
        </w:rPr>
        <w:t xml:space="preserve"> с учетом сложившегося уровня жизни населения.</w:t>
      </w:r>
    </w:p>
    <w:p w:rsidR="009F7DA6" w:rsidRPr="00893B9A" w:rsidRDefault="005C41DE" w:rsidP="00893B9A">
      <w:pPr>
        <w:numPr>
          <w:ilvl w:val="0"/>
          <w:numId w:val="26"/>
        </w:numPr>
        <w:tabs>
          <w:tab w:val="left" w:pos="851"/>
        </w:tabs>
        <w:jc w:val="both"/>
        <w:rPr>
          <w:b/>
          <w:i/>
          <w:sz w:val="26"/>
          <w:szCs w:val="26"/>
        </w:rPr>
      </w:pPr>
      <w:r w:rsidRPr="00893B9A">
        <w:rPr>
          <w:sz w:val="26"/>
          <w:szCs w:val="26"/>
        </w:rPr>
        <w:t>Формирование новой градостроительной политики с учетом развития территории Красноярской Агломерации.</w:t>
      </w:r>
    </w:p>
    <w:p w:rsidR="009644CA" w:rsidRDefault="009644CA" w:rsidP="008A1656">
      <w:pPr>
        <w:pStyle w:val="ConsPlusNormal"/>
        <w:widowControl/>
        <w:spacing w:before="120"/>
        <w:ind w:right="-709" w:firstLine="0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216244" w:rsidRPr="00211778" w:rsidRDefault="009F7DA6" w:rsidP="00232DC7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40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32" w:name="_Toc214442168"/>
      <w:r w:rsidRPr="00746099">
        <w:rPr>
          <w:rFonts w:ascii="Times New Roman" w:hAnsi="Times New Roman" w:cs="Times New Roman"/>
          <w:b/>
          <w:sz w:val="26"/>
          <w:szCs w:val="26"/>
        </w:rPr>
        <w:t>2.</w:t>
      </w:r>
      <w:r w:rsidR="009644CA">
        <w:rPr>
          <w:rFonts w:ascii="Times New Roman" w:hAnsi="Times New Roman" w:cs="Times New Roman"/>
          <w:b/>
          <w:sz w:val="26"/>
          <w:szCs w:val="26"/>
        </w:rPr>
        <w:t>4</w:t>
      </w:r>
      <w:r w:rsidRPr="0074609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470A3" w:rsidRPr="00746099">
        <w:rPr>
          <w:rFonts w:ascii="Times New Roman" w:hAnsi="Times New Roman" w:cs="Times New Roman"/>
          <w:b/>
          <w:sz w:val="26"/>
          <w:szCs w:val="26"/>
        </w:rPr>
        <w:t xml:space="preserve">Три сценария </w:t>
      </w:r>
      <w:r w:rsidR="0048524F">
        <w:rPr>
          <w:rFonts w:ascii="Times New Roman" w:hAnsi="Times New Roman" w:cs="Times New Roman"/>
          <w:b/>
          <w:sz w:val="26"/>
          <w:szCs w:val="26"/>
        </w:rPr>
        <w:t xml:space="preserve">административного развития «Большого </w:t>
      </w:r>
      <w:r w:rsidR="00A470A3" w:rsidRPr="00746099">
        <w:rPr>
          <w:rFonts w:ascii="Times New Roman" w:hAnsi="Times New Roman" w:cs="Times New Roman"/>
          <w:b/>
          <w:sz w:val="26"/>
          <w:szCs w:val="26"/>
        </w:rPr>
        <w:t>Красноярска</w:t>
      </w:r>
      <w:r w:rsidR="0048524F">
        <w:rPr>
          <w:rFonts w:ascii="Times New Roman" w:hAnsi="Times New Roman" w:cs="Times New Roman"/>
          <w:b/>
          <w:sz w:val="26"/>
          <w:szCs w:val="26"/>
        </w:rPr>
        <w:t>»</w:t>
      </w:r>
      <w:r w:rsidR="00A470A3" w:rsidRPr="00746099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8524F">
        <w:rPr>
          <w:rFonts w:ascii="Times New Roman" w:hAnsi="Times New Roman" w:cs="Times New Roman"/>
          <w:b/>
          <w:sz w:val="26"/>
          <w:szCs w:val="26"/>
        </w:rPr>
        <w:t xml:space="preserve">рамках </w:t>
      </w:r>
      <w:r w:rsidR="00A470A3" w:rsidRPr="00746099">
        <w:rPr>
          <w:rFonts w:ascii="Times New Roman" w:hAnsi="Times New Roman" w:cs="Times New Roman"/>
          <w:b/>
          <w:sz w:val="26"/>
          <w:szCs w:val="26"/>
        </w:rPr>
        <w:t>Красноярской Агломерации</w:t>
      </w:r>
      <w:bookmarkEnd w:id="32"/>
      <w:r w:rsidR="00A470A3" w:rsidRPr="007460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46099" w:rsidRDefault="00746099" w:rsidP="00A470A3">
      <w:pPr>
        <w:ind w:firstLine="567"/>
        <w:jc w:val="both"/>
        <w:rPr>
          <w:sz w:val="26"/>
          <w:szCs w:val="26"/>
        </w:rPr>
      </w:pPr>
    </w:p>
    <w:p w:rsidR="00A470A3" w:rsidRDefault="00A470A3" w:rsidP="00A470A3">
      <w:pPr>
        <w:ind w:firstLine="567"/>
        <w:jc w:val="both"/>
        <w:rPr>
          <w:sz w:val="26"/>
          <w:szCs w:val="26"/>
        </w:rPr>
      </w:pPr>
      <w:r w:rsidRPr="00A470A3">
        <w:rPr>
          <w:sz w:val="26"/>
          <w:szCs w:val="26"/>
        </w:rPr>
        <w:t>Проблематика городских агломераций становится одним и</w:t>
      </w:r>
      <w:r w:rsidR="00A92706">
        <w:rPr>
          <w:sz w:val="26"/>
          <w:szCs w:val="26"/>
        </w:rPr>
        <w:t>з</w:t>
      </w:r>
      <w:r w:rsidRPr="00A470A3">
        <w:rPr>
          <w:sz w:val="26"/>
          <w:szCs w:val="26"/>
        </w:rPr>
        <w:t xml:space="preserve"> наиболее активно обсуждаемых вопросов управления системой расселения и пространственного развития </w:t>
      </w:r>
      <w:r w:rsidR="009F7DA6" w:rsidRPr="00A470A3">
        <w:rPr>
          <w:sz w:val="26"/>
          <w:szCs w:val="26"/>
        </w:rPr>
        <w:t>территорий</w:t>
      </w:r>
      <w:r w:rsidRPr="00A470A3">
        <w:rPr>
          <w:sz w:val="26"/>
          <w:szCs w:val="26"/>
        </w:rPr>
        <w:t>.</w:t>
      </w:r>
      <w:r w:rsidR="007F5041">
        <w:rPr>
          <w:sz w:val="26"/>
          <w:szCs w:val="26"/>
        </w:rPr>
        <w:t xml:space="preserve"> </w:t>
      </w:r>
      <w:r w:rsidRPr="00A470A3">
        <w:rPr>
          <w:sz w:val="26"/>
          <w:szCs w:val="26"/>
        </w:rPr>
        <w:t>Набирающая сейчас в мире влияние идеология устойчивого развития, опирающаяся на опыт регионов совершивших экономический прорыв требует, чтобы транс-территориальные проекты «уравновешивались» созданием равномощных территориальных образований, способных артикулировать и защищать местные интересы, быть сильным и ответственным субъектом переговоров с крупным бизнесом, надежным деловым партнером,  способным мобилизовать земельные, человеческие, управленческие, культурные и иные ресурсы территории для «прорывного» развития.</w:t>
      </w:r>
    </w:p>
    <w:p w:rsidR="00216244" w:rsidRPr="00A470A3" w:rsidRDefault="00216244" w:rsidP="00A470A3">
      <w:pPr>
        <w:ind w:firstLine="567"/>
        <w:jc w:val="both"/>
        <w:rPr>
          <w:sz w:val="26"/>
          <w:szCs w:val="26"/>
        </w:rPr>
      </w:pPr>
    </w:p>
    <w:p w:rsidR="00A470A3" w:rsidRPr="00A470A3" w:rsidRDefault="00A470A3" w:rsidP="00A470A3">
      <w:pPr>
        <w:ind w:firstLine="567"/>
        <w:jc w:val="both"/>
        <w:rPr>
          <w:sz w:val="26"/>
          <w:szCs w:val="26"/>
        </w:rPr>
      </w:pPr>
      <w:r w:rsidRPr="00A470A3">
        <w:rPr>
          <w:sz w:val="26"/>
          <w:szCs w:val="26"/>
        </w:rPr>
        <w:t>Агломерация</w:t>
      </w:r>
      <w:r w:rsidR="007F5041">
        <w:rPr>
          <w:sz w:val="26"/>
          <w:szCs w:val="26"/>
        </w:rPr>
        <w:t>,</w:t>
      </w:r>
      <w:r w:rsidRPr="00A470A3">
        <w:rPr>
          <w:sz w:val="26"/>
          <w:szCs w:val="26"/>
        </w:rPr>
        <w:t xml:space="preserve"> как правило</w:t>
      </w:r>
      <w:r w:rsidR="007F5041">
        <w:rPr>
          <w:sz w:val="26"/>
          <w:szCs w:val="26"/>
        </w:rPr>
        <w:t>,</w:t>
      </w:r>
      <w:r w:rsidRPr="00A470A3">
        <w:rPr>
          <w:sz w:val="26"/>
          <w:szCs w:val="26"/>
        </w:rPr>
        <w:t xml:space="preserve"> состоит из центрального города – Красноярка (ядро) и пригородов.  При этом существующее территориальное деление не имеет значения, поскольку границы определяются условно в радиусе 1,5 часовой транспортной  доступности,  исходя из реально существующей взаимосвязи между территориями. </w:t>
      </w:r>
    </w:p>
    <w:p w:rsidR="006A741F" w:rsidRDefault="00A470A3" w:rsidP="009F7DA6">
      <w:pPr>
        <w:jc w:val="both"/>
        <w:rPr>
          <w:sz w:val="26"/>
          <w:szCs w:val="26"/>
        </w:rPr>
      </w:pPr>
      <w:r w:rsidRPr="00A470A3">
        <w:rPr>
          <w:sz w:val="26"/>
          <w:szCs w:val="26"/>
        </w:rPr>
        <w:t xml:space="preserve">Концептуальная модель городской </w:t>
      </w:r>
      <w:r w:rsidR="00004856">
        <w:rPr>
          <w:sz w:val="26"/>
          <w:szCs w:val="26"/>
        </w:rPr>
        <w:t>А</w:t>
      </w:r>
      <w:r w:rsidRPr="00A470A3">
        <w:rPr>
          <w:sz w:val="26"/>
          <w:szCs w:val="26"/>
        </w:rPr>
        <w:t>гломерации проектируется в соотве</w:t>
      </w:r>
      <w:r w:rsidR="00004856">
        <w:rPr>
          <w:sz w:val="26"/>
          <w:szCs w:val="26"/>
        </w:rPr>
        <w:t>т</w:t>
      </w:r>
      <w:r w:rsidRPr="00A470A3">
        <w:rPr>
          <w:sz w:val="26"/>
          <w:szCs w:val="26"/>
        </w:rPr>
        <w:t xml:space="preserve">ствии со спецификой развития центрального города (ядра) – Красноярка и его пригородов (спутников) в радиусе </w:t>
      </w:r>
      <w:smartTag w:uri="urn:schemas-microsoft-com:office:smarttags" w:element="metricconverter">
        <w:smartTagPr>
          <w:attr w:name="ProductID" w:val="50 км"/>
        </w:smartTagPr>
        <w:r w:rsidRPr="00A470A3">
          <w:rPr>
            <w:sz w:val="26"/>
            <w:szCs w:val="26"/>
          </w:rPr>
          <w:t>50 км</w:t>
        </w:r>
      </w:smartTag>
      <w:r w:rsidRPr="00A470A3">
        <w:rPr>
          <w:sz w:val="26"/>
          <w:szCs w:val="26"/>
        </w:rPr>
        <w:t xml:space="preserve"> в каждую сторону от Красноярска</w:t>
      </w:r>
      <w:r w:rsidR="00FB2043">
        <w:rPr>
          <w:sz w:val="26"/>
          <w:szCs w:val="26"/>
        </w:rPr>
        <w:t xml:space="preserve"> (табл. 1.4)</w:t>
      </w:r>
      <w:r w:rsidRPr="00A470A3">
        <w:rPr>
          <w:sz w:val="26"/>
          <w:szCs w:val="26"/>
        </w:rPr>
        <w:t xml:space="preserve">. </w:t>
      </w:r>
    </w:p>
    <w:p w:rsidR="009F7DA6" w:rsidRDefault="009F7DA6" w:rsidP="00341240">
      <w:pPr>
        <w:jc w:val="right"/>
        <w:rPr>
          <w:sz w:val="26"/>
          <w:szCs w:val="26"/>
        </w:rPr>
      </w:pPr>
    </w:p>
    <w:p w:rsidR="00341240" w:rsidRPr="00517E68" w:rsidRDefault="00216244" w:rsidP="00341240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341240" w:rsidRPr="00517E68">
        <w:rPr>
          <w:sz w:val="26"/>
          <w:szCs w:val="26"/>
        </w:rPr>
        <w:t>Таблица 1.4.</w:t>
      </w:r>
    </w:p>
    <w:p w:rsidR="00341240" w:rsidRDefault="00341240" w:rsidP="006A741F">
      <w:pPr>
        <w:spacing w:after="120"/>
        <w:jc w:val="center"/>
        <w:rPr>
          <w:sz w:val="26"/>
          <w:szCs w:val="26"/>
        </w:rPr>
      </w:pPr>
      <w:r w:rsidRPr="00517E68">
        <w:rPr>
          <w:sz w:val="26"/>
          <w:szCs w:val="26"/>
        </w:rPr>
        <w:t xml:space="preserve">Специализация территорий Красноярской </w:t>
      </w:r>
      <w:r w:rsidR="007F5041">
        <w:rPr>
          <w:sz w:val="26"/>
          <w:szCs w:val="26"/>
        </w:rPr>
        <w:t>А</w:t>
      </w:r>
      <w:r w:rsidRPr="00517E68">
        <w:rPr>
          <w:sz w:val="26"/>
          <w:szCs w:val="26"/>
        </w:rPr>
        <w:t>гломерации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091"/>
        <w:gridCol w:w="3963"/>
      </w:tblGrid>
      <w:tr w:rsidR="00341240" w:rsidRPr="00B01BF1" w:rsidTr="00B01BF1">
        <w:trPr>
          <w:trHeight w:val="337"/>
          <w:tblHeader/>
        </w:trPr>
        <w:tc>
          <w:tcPr>
            <w:tcW w:w="1829" w:type="dxa"/>
          </w:tcPr>
          <w:p w:rsidR="00341240" w:rsidRPr="00B01BF1" w:rsidRDefault="00341240" w:rsidP="00B01BF1">
            <w:pPr>
              <w:jc w:val="center"/>
              <w:rPr>
                <w:b/>
                <w:sz w:val="20"/>
                <w:szCs w:val="20"/>
              </w:rPr>
            </w:pPr>
            <w:r w:rsidRPr="00B01BF1">
              <w:rPr>
                <w:b/>
                <w:sz w:val="20"/>
                <w:szCs w:val="20"/>
              </w:rPr>
              <w:t>Территория</w:t>
            </w:r>
          </w:p>
        </w:tc>
        <w:tc>
          <w:tcPr>
            <w:tcW w:w="4091" w:type="dxa"/>
          </w:tcPr>
          <w:p w:rsidR="00341240" w:rsidRPr="00B01BF1" w:rsidRDefault="00341240" w:rsidP="00B01BF1">
            <w:pPr>
              <w:jc w:val="center"/>
              <w:rPr>
                <w:b/>
                <w:sz w:val="20"/>
                <w:szCs w:val="20"/>
              </w:rPr>
            </w:pPr>
            <w:r w:rsidRPr="00B01BF1">
              <w:rPr>
                <w:b/>
                <w:sz w:val="20"/>
                <w:szCs w:val="20"/>
              </w:rPr>
              <w:t>Приоритеты (специализация)</w:t>
            </w:r>
          </w:p>
        </w:tc>
        <w:tc>
          <w:tcPr>
            <w:tcW w:w="3963" w:type="dxa"/>
          </w:tcPr>
          <w:p w:rsidR="00341240" w:rsidRPr="00B01BF1" w:rsidRDefault="00341240" w:rsidP="00B01BF1">
            <w:pPr>
              <w:jc w:val="center"/>
              <w:rPr>
                <w:b/>
                <w:sz w:val="20"/>
                <w:szCs w:val="20"/>
              </w:rPr>
            </w:pPr>
            <w:r w:rsidRPr="00B01BF1">
              <w:rPr>
                <w:b/>
                <w:sz w:val="20"/>
                <w:szCs w:val="20"/>
              </w:rPr>
              <w:t>Ресурсы развития</w:t>
            </w:r>
          </w:p>
        </w:tc>
      </w:tr>
      <w:tr w:rsidR="00341240" w:rsidRPr="00B01BF1" w:rsidTr="00B01BF1">
        <w:tc>
          <w:tcPr>
            <w:tcW w:w="1829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г.Дивногорск</w:t>
            </w:r>
          </w:p>
        </w:tc>
        <w:tc>
          <w:tcPr>
            <w:tcW w:w="4091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Промышленное производство: ОАО «Дивногорский завод низковольтных аппаратов», ООО литейно-механический завод «СКАД»,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ОАО «Красноярская ГЭС».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Красноярское водохранилище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Малый бизнес</w:t>
            </w:r>
          </w:p>
        </w:tc>
        <w:tc>
          <w:tcPr>
            <w:tcW w:w="3963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Производственная инфраструктура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Кадровый потенциал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Возможность развития туризма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Водные  ресурсы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Относительно развитая городская среда, сервисное обслуживание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Транспортная доступность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Наличие рекреационных зон</w:t>
            </w:r>
          </w:p>
        </w:tc>
      </w:tr>
      <w:tr w:rsidR="00341240" w:rsidRPr="00B01BF1" w:rsidTr="00B01BF1">
        <w:tc>
          <w:tcPr>
            <w:tcW w:w="1829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г.Сосновоборск</w:t>
            </w:r>
          </w:p>
        </w:tc>
        <w:tc>
          <w:tcPr>
            <w:tcW w:w="4091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Промышленное производство: ОАО «Красноярский завод прицепной техники «Сибтрал», Енисейский фанерный комбинат.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Малый бизнес.</w:t>
            </w:r>
          </w:p>
        </w:tc>
        <w:tc>
          <w:tcPr>
            <w:tcW w:w="3963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Кадровый потенциал.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Наличие свободных производственных площадей.</w:t>
            </w:r>
          </w:p>
        </w:tc>
      </w:tr>
      <w:tr w:rsidR="00341240" w:rsidRPr="00B01BF1" w:rsidTr="00B01BF1">
        <w:trPr>
          <w:trHeight w:val="3102"/>
        </w:trPr>
        <w:tc>
          <w:tcPr>
            <w:tcW w:w="1829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Емельяновский район</w:t>
            </w:r>
          </w:p>
        </w:tc>
        <w:tc>
          <w:tcPr>
            <w:tcW w:w="4091" w:type="dxa"/>
          </w:tcPr>
          <w:p w:rsidR="00841518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 xml:space="preserve">Транспортная инфраструктура: 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аэропорт Емельяново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Транспортные компании: ДПАП «Черемшанка»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Сельскохозяйственное производство: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ЗАО «Племзавод «Элита», КГУП Племзавод «Шуваевский», с/х ПК «Солонцы»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Развитие транспортной инфраструктуры: мультимодальный транспортный узел (500га),  международный аэропорт.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Сельскохозяйственное производство.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Малый бизнес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Благоприятная экология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Наличие площадок под малоэтажную жилищную застройку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Наличие рекреационных зон</w:t>
            </w:r>
            <w:r w:rsidRPr="00B01BF1" w:rsidDel="001F2A98">
              <w:rPr>
                <w:sz w:val="20"/>
                <w:szCs w:val="20"/>
              </w:rPr>
              <w:t xml:space="preserve"> 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</w:p>
        </w:tc>
      </w:tr>
      <w:tr w:rsidR="00341240" w:rsidRPr="00B01BF1" w:rsidTr="00B01BF1">
        <w:trPr>
          <w:trHeight w:val="2340"/>
        </w:trPr>
        <w:tc>
          <w:tcPr>
            <w:tcW w:w="1829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Березовский район</w:t>
            </w:r>
          </w:p>
        </w:tc>
        <w:tc>
          <w:tcPr>
            <w:tcW w:w="4091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 xml:space="preserve">Промышленное производство: 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 xml:space="preserve">Мебельная фабрика «Нильс», ООО «Деревообрабатывающая компания» Енисей», ООО </w:t>
            </w:r>
            <w:r w:rsidR="00786D49" w:rsidRPr="00B01BF1">
              <w:rPr>
                <w:sz w:val="20"/>
                <w:szCs w:val="20"/>
              </w:rPr>
              <w:t>«</w:t>
            </w:r>
            <w:r w:rsidRPr="00B01BF1">
              <w:rPr>
                <w:sz w:val="20"/>
                <w:szCs w:val="20"/>
              </w:rPr>
              <w:t>Березовское  карьероуправление», ПВ «Контакт» (медоборудование).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Сельскохозяйственное и перерабатывающее производство.</w:t>
            </w:r>
          </w:p>
        </w:tc>
        <w:tc>
          <w:tcPr>
            <w:tcW w:w="3963" w:type="dxa"/>
          </w:tcPr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Производственная инфраструктура.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Сельскохозяйственное производство.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Транспортная доступность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Трудовые ресурсы.</w:t>
            </w:r>
          </w:p>
          <w:p w:rsidR="0048524F" w:rsidRPr="00B01BF1" w:rsidRDefault="0048524F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Наличие рекреационных зон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  <w:r w:rsidRPr="00B01BF1">
              <w:rPr>
                <w:sz w:val="20"/>
                <w:szCs w:val="20"/>
              </w:rPr>
              <w:t>Малый бизнес</w:t>
            </w:r>
          </w:p>
          <w:p w:rsidR="00341240" w:rsidRPr="00B01BF1" w:rsidRDefault="00341240" w:rsidP="00B01BF1">
            <w:pPr>
              <w:jc w:val="both"/>
              <w:rPr>
                <w:sz w:val="20"/>
                <w:szCs w:val="20"/>
              </w:rPr>
            </w:pPr>
          </w:p>
        </w:tc>
      </w:tr>
      <w:tr w:rsidR="006C2656" w:rsidRPr="005009B6" w:rsidTr="005009B6">
        <w:tblPrEx>
          <w:tblLook w:val="0000" w:firstRow="0" w:lastRow="0" w:firstColumn="0" w:lastColumn="0" w:noHBand="0" w:noVBand="0"/>
        </w:tblPrEx>
        <w:trPr>
          <w:trHeight w:val="1446"/>
        </w:trPr>
        <w:tc>
          <w:tcPr>
            <w:tcW w:w="1829" w:type="dxa"/>
          </w:tcPr>
          <w:p w:rsidR="006C2656" w:rsidRPr="005009B6" w:rsidRDefault="006C2656" w:rsidP="00837B77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Манский район ("/>
              </w:smartTagPr>
              <w:r w:rsidRPr="005009B6">
                <w:rPr>
                  <w:sz w:val="20"/>
                  <w:szCs w:val="20"/>
                </w:rPr>
                <w:t>Манский район (</w:t>
              </w:r>
            </w:smartTag>
            <w:r w:rsidRPr="005009B6">
              <w:rPr>
                <w:sz w:val="20"/>
                <w:szCs w:val="20"/>
              </w:rPr>
              <w:t>часть)</w:t>
            </w:r>
          </w:p>
        </w:tc>
        <w:tc>
          <w:tcPr>
            <w:tcW w:w="4091" w:type="dxa"/>
          </w:tcPr>
          <w:p w:rsidR="006E5624" w:rsidRPr="005009B6" w:rsidRDefault="005009B6" w:rsidP="006E5624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5009B6">
              <w:rPr>
                <w:color w:val="000000"/>
                <w:sz w:val="20"/>
                <w:szCs w:val="20"/>
              </w:rPr>
              <w:t>лагоприятная экологическая ситуация, р</w:t>
            </w:r>
            <w:r w:rsidR="006E5624" w:rsidRPr="005009B6">
              <w:rPr>
                <w:sz w:val="20"/>
                <w:szCs w:val="20"/>
              </w:rPr>
              <w:t>екреационные зоны</w:t>
            </w:r>
            <w:r>
              <w:rPr>
                <w:sz w:val="20"/>
                <w:szCs w:val="20"/>
              </w:rPr>
              <w:t>.</w:t>
            </w:r>
          </w:p>
          <w:p w:rsidR="005009B6" w:rsidRPr="005009B6" w:rsidRDefault="005009B6" w:rsidP="006E5624">
            <w:pPr>
              <w:jc w:val="both"/>
              <w:rPr>
                <w:sz w:val="20"/>
                <w:szCs w:val="20"/>
              </w:rPr>
            </w:pPr>
            <w:r w:rsidRPr="005009B6">
              <w:rPr>
                <w:sz w:val="20"/>
                <w:szCs w:val="20"/>
              </w:rPr>
              <w:t>Сельскохозяйственное производство.</w:t>
            </w:r>
          </w:p>
          <w:p w:rsidR="005009B6" w:rsidRPr="005009B6" w:rsidRDefault="005009B6" w:rsidP="006E5624">
            <w:pPr>
              <w:jc w:val="both"/>
              <w:rPr>
                <w:sz w:val="20"/>
                <w:szCs w:val="20"/>
              </w:rPr>
            </w:pPr>
          </w:p>
          <w:p w:rsidR="006C2656" w:rsidRPr="005009B6" w:rsidRDefault="006C2656" w:rsidP="00837B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</w:tcPr>
          <w:p w:rsidR="006C2656" w:rsidRDefault="005009B6" w:rsidP="00837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C2656" w:rsidRPr="005009B6">
              <w:rPr>
                <w:sz w:val="20"/>
                <w:szCs w:val="20"/>
              </w:rPr>
              <w:t>азвити</w:t>
            </w:r>
            <w:r>
              <w:rPr>
                <w:sz w:val="20"/>
                <w:szCs w:val="20"/>
              </w:rPr>
              <w:t>е</w:t>
            </w:r>
            <w:r w:rsidR="006C2656" w:rsidRPr="005009B6">
              <w:rPr>
                <w:sz w:val="20"/>
                <w:szCs w:val="20"/>
              </w:rPr>
              <w:t xml:space="preserve"> туристического бизнеса</w:t>
            </w:r>
            <w:r>
              <w:rPr>
                <w:sz w:val="20"/>
                <w:szCs w:val="20"/>
              </w:rPr>
              <w:t>.</w:t>
            </w:r>
          </w:p>
          <w:p w:rsidR="00F35ECA" w:rsidRPr="007F5041" w:rsidRDefault="00F35ECA" w:rsidP="00F35ECA">
            <w:pPr>
              <w:jc w:val="both"/>
              <w:rPr>
                <w:sz w:val="20"/>
                <w:szCs w:val="20"/>
              </w:rPr>
            </w:pPr>
            <w:r w:rsidRPr="007F5041">
              <w:rPr>
                <w:sz w:val="20"/>
                <w:szCs w:val="20"/>
              </w:rPr>
              <w:t>Наличие площадок под малоэтажную жилищную застройку</w:t>
            </w:r>
            <w:r>
              <w:rPr>
                <w:sz w:val="20"/>
                <w:szCs w:val="20"/>
              </w:rPr>
              <w:t>.</w:t>
            </w:r>
          </w:p>
          <w:p w:rsidR="006C2656" w:rsidRPr="005009B6" w:rsidRDefault="00BC4147" w:rsidP="00837B77">
            <w:pPr>
              <w:jc w:val="both"/>
              <w:rPr>
                <w:color w:val="000000"/>
                <w:sz w:val="20"/>
                <w:szCs w:val="20"/>
              </w:rPr>
            </w:pPr>
            <w:r w:rsidRPr="005009B6">
              <w:rPr>
                <w:color w:val="000000"/>
                <w:sz w:val="20"/>
                <w:szCs w:val="20"/>
              </w:rPr>
              <w:t>Добыча полезных ископаемых для производства строительных материалов</w:t>
            </w:r>
            <w:r w:rsidR="005009B6" w:rsidRPr="005009B6">
              <w:rPr>
                <w:color w:val="000000"/>
                <w:sz w:val="20"/>
                <w:szCs w:val="20"/>
              </w:rPr>
              <w:t>.</w:t>
            </w:r>
          </w:p>
          <w:p w:rsidR="005009B6" w:rsidRPr="005009B6" w:rsidRDefault="005009B6" w:rsidP="005009B6">
            <w:pPr>
              <w:jc w:val="both"/>
              <w:rPr>
                <w:sz w:val="20"/>
                <w:szCs w:val="20"/>
              </w:rPr>
            </w:pPr>
            <w:r w:rsidRPr="005009B6">
              <w:rPr>
                <w:sz w:val="20"/>
                <w:szCs w:val="20"/>
              </w:rPr>
              <w:t>Сельскохозяйственное производство.</w:t>
            </w:r>
          </w:p>
          <w:p w:rsidR="005009B6" w:rsidRPr="005009B6" w:rsidRDefault="005009B6" w:rsidP="00837B77">
            <w:pPr>
              <w:jc w:val="both"/>
              <w:rPr>
                <w:sz w:val="20"/>
                <w:szCs w:val="20"/>
              </w:rPr>
            </w:pPr>
            <w:r w:rsidRPr="005009B6">
              <w:rPr>
                <w:sz w:val="20"/>
                <w:szCs w:val="20"/>
              </w:rPr>
              <w:t>Малый бизнес</w:t>
            </w:r>
          </w:p>
        </w:tc>
      </w:tr>
    </w:tbl>
    <w:p w:rsidR="005015FB" w:rsidRDefault="005015FB" w:rsidP="00A470A3">
      <w:pPr>
        <w:ind w:firstLine="567"/>
        <w:jc w:val="both"/>
        <w:rPr>
          <w:sz w:val="26"/>
          <w:szCs w:val="26"/>
        </w:rPr>
      </w:pPr>
    </w:p>
    <w:p w:rsidR="00F5571C" w:rsidRPr="00F5571C" w:rsidRDefault="00F5571C" w:rsidP="00F5571C">
      <w:pPr>
        <w:ind w:firstLine="720"/>
        <w:jc w:val="both"/>
        <w:rPr>
          <w:sz w:val="26"/>
          <w:szCs w:val="26"/>
        </w:rPr>
      </w:pPr>
      <w:r w:rsidRPr="00F5571C">
        <w:rPr>
          <w:sz w:val="26"/>
          <w:szCs w:val="26"/>
        </w:rPr>
        <w:t xml:space="preserve">В существующих экономически сложившихся условиях возможно </w:t>
      </w:r>
      <w:r w:rsidRPr="00F5571C">
        <w:rPr>
          <w:b/>
          <w:sz w:val="26"/>
          <w:szCs w:val="26"/>
        </w:rPr>
        <w:t>несколько сценариев агломеративного объединения</w:t>
      </w:r>
      <w:r w:rsidRPr="00F5571C">
        <w:rPr>
          <w:sz w:val="26"/>
          <w:szCs w:val="26"/>
        </w:rPr>
        <w:t xml:space="preserve"> в ракурсе </w:t>
      </w:r>
      <w:r w:rsidRPr="00F5571C">
        <w:rPr>
          <w:b/>
          <w:sz w:val="26"/>
          <w:szCs w:val="26"/>
        </w:rPr>
        <w:t>ближнего и дальнего агломеративных колец</w:t>
      </w:r>
      <w:r w:rsidRPr="003134AA">
        <w:rPr>
          <w:sz w:val="26"/>
          <w:szCs w:val="26"/>
        </w:rPr>
        <w:t xml:space="preserve"> </w:t>
      </w:r>
      <w:r w:rsidRPr="00F5571C">
        <w:rPr>
          <w:sz w:val="26"/>
          <w:szCs w:val="26"/>
          <w:u w:val="single"/>
        </w:rPr>
        <w:t>с созданием либо без создания</w:t>
      </w:r>
      <w:r w:rsidRPr="00F5571C">
        <w:rPr>
          <w:sz w:val="26"/>
          <w:szCs w:val="26"/>
        </w:rPr>
        <w:t xml:space="preserve"> единого муниципального образования. </w:t>
      </w:r>
    </w:p>
    <w:p w:rsidR="00F5571C" w:rsidRPr="00F5571C" w:rsidRDefault="00F5571C" w:rsidP="00F5571C">
      <w:pPr>
        <w:ind w:firstLine="567"/>
        <w:jc w:val="both"/>
        <w:rPr>
          <w:sz w:val="26"/>
          <w:szCs w:val="26"/>
        </w:rPr>
      </w:pPr>
      <w:r w:rsidRPr="00F5571C">
        <w:rPr>
          <w:b/>
          <w:sz w:val="26"/>
          <w:szCs w:val="26"/>
        </w:rPr>
        <w:t>Ближнее кольцо:</w:t>
      </w:r>
      <w:r w:rsidRPr="00F5571C">
        <w:rPr>
          <w:sz w:val="26"/>
          <w:szCs w:val="26"/>
        </w:rPr>
        <w:t xml:space="preserve"> территории, интенсивно интегрированные в межтерриториальные связи и деловые процессы городского округа Красноярск, находящиеся в радиусе территориальной доступности для регулярных маятниковых перемещений</w:t>
      </w:r>
      <w:r w:rsidR="00175B58">
        <w:rPr>
          <w:sz w:val="26"/>
          <w:szCs w:val="26"/>
        </w:rPr>
        <w:t xml:space="preserve">: г.Сосновоборск, г.Дивногорск </w:t>
      </w:r>
      <w:r w:rsidRPr="00F5571C">
        <w:rPr>
          <w:sz w:val="26"/>
          <w:szCs w:val="26"/>
        </w:rPr>
        <w:t>и прилегающая часть Емельяновского, Березовского и Манского районов.</w:t>
      </w:r>
    </w:p>
    <w:p w:rsidR="00F5571C" w:rsidRPr="00F5571C" w:rsidRDefault="00F5571C" w:rsidP="00F5571C">
      <w:pPr>
        <w:ind w:firstLine="567"/>
        <w:jc w:val="both"/>
        <w:rPr>
          <w:sz w:val="26"/>
          <w:szCs w:val="26"/>
        </w:rPr>
      </w:pPr>
      <w:r w:rsidRPr="00F5571C">
        <w:rPr>
          <w:b/>
          <w:sz w:val="26"/>
          <w:szCs w:val="26"/>
        </w:rPr>
        <w:t>Дальнее кольцо:</w:t>
      </w:r>
      <w:r w:rsidRPr="00F5571C">
        <w:rPr>
          <w:sz w:val="26"/>
          <w:szCs w:val="26"/>
        </w:rPr>
        <w:t xml:space="preserve"> включает дополнительно территории, интегрированные в пространственное развитие Агломерации: Березовский, Емельяновский, Манский, Сухобузимский районы.</w:t>
      </w:r>
    </w:p>
    <w:p w:rsidR="00780285" w:rsidRPr="00780285" w:rsidRDefault="00780285" w:rsidP="00780285">
      <w:pPr>
        <w:ind w:firstLine="540"/>
        <w:jc w:val="both"/>
        <w:rPr>
          <w:sz w:val="26"/>
          <w:szCs w:val="26"/>
        </w:rPr>
      </w:pPr>
    </w:p>
    <w:p w:rsidR="003956A7" w:rsidRDefault="00FC70F7" w:rsidP="00A470A3">
      <w:pPr>
        <w:ind w:firstLine="567"/>
        <w:jc w:val="both"/>
        <w:rPr>
          <w:sz w:val="26"/>
          <w:szCs w:val="26"/>
        </w:rPr>
      </w:pPr>
      <w:r w:rsidRPr="00A50665">
        <w:rPr>
          <w:b/>
          <w:i/>
          <w:sz w:val="26"/>
          <w:szCs w:val="26"/>
        </w:rPr>
        <w:t xml:space="preserve">По </w:t>
      </w:r>
      <w:r w:rsidR="00BB7888">
        <w:rPr>
          <w:b/>
          <w:i/>
          <w:sz w:val="26"/>
          <w:szCs w:val="26"/>
        </w:rPr>
        <w:t xml:space="preserve">предлагаемому </w:t>
      </w:r>
      <w:r w:rsidRPr="00A50665">
        <w:rPr>
          <w:b/>
          <w:i/>
          <w:sz w:val="26"/>
          <w:szCs w:val="26"/>
        </w:rPr>
        <w:t>сценарию</w:t>
      </w:r>
      <w:r w:rsidRPr="00517E68">
        <w:rPr>
          <w:sz w:val="26"/>
          <w:szCs w:val="26"/>
        </w:rPr>
        <w:t xml:space="preserve"> </w:t>
      </w:r>
      <w:r w:rsidR="003956A7" w:rsidRPr="00517E68">
        <w:rPr>
          <w:sz w:val="26"/>
          <w:szCs w:val="26"/>
        </w:rPr>
        <w:t xml:space="preserve">агломеративное объединение осуществляется </w:t>
      </w:r>
      <w:r w:rsidR="001C54BD">
        <w:rPr>
          <w:sz w:val="26"/>
          <w:szCs w:val="26"/>
        </w:rPr>
        <w:t>с</w:t>
      </w:r>
      <w:r w:rsidR="00BB7888">
        <w:rPr>
          <w:sz w:val="26"/>
          <w:szCs w:val="26"/>
        </w:rPr>
        <w:t xml:space="preserve"> </w:t>
      </w:r>
      <w:r w:rsidR="003956A7" w:rsidRPr="00517E68">
        <w:rPr>
          <w:sz w:val="26"/>
          <w:szCs w:val="26"/>
        </w:rPr>
        <w:t>городскими округами г.Дивногорск</w:t>
      </w:r>
      <w:r w:rsidR="001C54BD">
        <w:rPr>
          <w:sz w:val="26"/>
          <w:szCs w:val="26"/>
        </w:rPr>
        <w:t>,</w:t>
      </w:r>
      <w:r w:rsidR="003956A7" w:rsidRPr="00517E68">
        <w:rPr>
          <w:sz w:val="26"/>
          <w:szCs w:val="26"/>
        </w:rPr>
        <w:t xml:space="preserve"> г.Сосновоборск</w:t>
      </w:r>
      <w:r w:rsidR="001C54BD">
        <w:rPr>
          <w:sz w:val="26"/>
          <w:szCs w:val="26"/>
        </w:rPr>
        <w:t xml:space="preserve">, </w:t>
      </w:r>
      <w:r w:rsidR="003956A7" w:rsidRPr="005D0995">
        <w:rPr>
          <w:sz w:val="26"/>
          <w:szCs w:val="26"/>
        </w:rPr>
        <w:t xml:space="preserve">и </w:t>
      </w:r>
      <w:r w:rsidR="005D0995" w:rsidRPr="005D0995">
        <w:rPr>
          <w:sz w:val="26"/>
          <w:szCs w:val="26"/>
        </w:rPr>
        <w:t>прилегающими к городу территориями муниципальных районов Емельяновский, Березовский, Манский, находящимися в радиусе территориальной доступности для регулярных маятниковых перемещений</w:t>
      </w:r>
      <w:r w:rsidR="001C54BD" w:rsidRPr="005D0995">
        <w:rPr>
          <w:sz w:val="26"/>
          <w:szCs w:val="26"/>
        </w:rPr>
        <w:t xml:space="preserve"> </w:t>
      </w:r>
      <w:r w:rsidR="003956A7" w:rsidRPr="005D0995">
        <w:rPr>
          <w:sz w:val="26"/>
          <w:szCs w:val="26"/>
        </w:rPr>
        <w:t>без создания единого муниципального образования</w:t>
      </w:r>
      <w:r w:rsidR="003956A7" w:rsidRPr="00517E68">
        <w:rPr>
          <w:sz w:val="26"/>
          <w:szCs w:val="26"/>
        </w:rPr>
        <w:t xml:space="preserve">. </w:t>
      </w:r>
      <w:r w:rsidR="00B95680" w:rsidRPr="00517E68">
        <w:rPr>
          <w:sz w:val="26"/>
          <w:szCs w:val="26"/>
        </w:rPr>
        <w:t>Территории имеют единую скоординирован</w:t>
      </w:r>
      <w:r w:rsidR="0024023E" w:rsidRPr="00517E68">
        <w:rPr>
          <w:sz w:val="26"/>
          <w:szCs w:val="26"/>
        </w:rPr>
        <w:t>ную</w:t>
      </w:r>
      <w:r w:rsidR="00B95680" w:rsidRPr="00517E68">
        <w:rPr>
          <w:sz w:val="26"/>
          <w:szCs w:val="26"/>
        </w:rPr>
        <w:t xml:space="preserve"> </w:t>
      </w:r>
      <w:r w:rsidR="00641638" w:rsidRPr="00517E68">
        <w:rPr>
          <w:sz w:val="26"/>
          <w:szCs w:val="26"/>
        </w:rPr>
        <w:t>стратегию развития.</w:t>
      </w:r>
    </w:p>
    <w:p w:rsidR="00BC1CF4" w:rsidRDefault="00BC1CF4" w:rsidP="00BC1CF4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Среднегодовая численность населения </w:t>
      </w:r>
      <w:r w:rsidR="00BB7888">
        <w:rPr>
          <w:sz w:val="26"/>
          <w:szCs w:val="26"/>
        </w:rPr>
        <w:t>Красно</w:t>
      </w:r>
      <w:r w:rsidR="00C2547D">
        <w:rPr>
          <w:sz w:val="26"/>
          <w:szCs w:val="26"/>
        </w:rPr>
        <w:t>я</w:t>
      </w:r>
      <w:r w:rsidR="00BB7888">
        <w:rPr>
          <w:sz w:val="26"/>
          <w:szCs w:val="26"/>
        </w:rPr>
        <w:t xml:space="preserve">рской Агломерации </w:t>
      </w:r>
      <w:r w:rsidRPr="00517E68">
        <w:rPr>
          <w:sz w:val="26"/>
          <w:szCs w:val="26"/>
        </w:rPr>
        <w:t xml:space="preserve"> к 2020 году составит</w:t>
      </w:r>
      <w:r w:rsidR="00083B33">
        <w:rPr>
          <w:sz w:val="26"/>
          <w:szCs w:val="26"/>
        </w:rPr>
        <w:t xml:space="preserve"> по предварительным экспертным расчетам </w:t>
      </w:r>
      <w:r w:rsidRPr="00517E68">
        <w:rPr>
          <w:sz w:val="26"/>
          <w:szCs w:val="26"/>
        </w:rPr>
        <w:t xml:space="preserve"> </w:t>
      </w:r>
      <w:r w:rsidR="00BB7888">
        <w:rPr>
          <w:sz w:val="26"/>
          <w:szCs w:val="26"/>
        </w:rPr>
        <w:t xml:space="preserve">порядка </w:t>
      </w:r>
      <w:r w:rsidR="00C442FA">
        <w:rPr>
          <w:sz w:val="26"/>
          <w:szCs w:val="26"/>
        </w:rPr>
        <w:t>1</w:t>
      </w:r>
      <w:r w:rsidR="00BB7888">
        <w:rPr>
          <w:sz w:val="26"/>
          <w:szCs w:val="26"/>
        </w:rPr>
        <w:t>300</w:t>
      </w:r>
      <w:r>
        <w:rPr>
          <w:sz w:val="26"/>
          <w:szCs w:val="26"/>
        </w:rPr>
        <w:t xml:space="preserve">  </w:t>
      </w:r>
      <w:r w:rsidRPr="00517E68">
        <w:rPr>
          <w:sz w:val="26"/>
          <w:szCs w:val="26"/>
        </w:rPr>
        <w:t xml:space="preserve">тыс. человек. </w:t>
      </w:r>
    </w:p>
    <w:p w:rsidR="00641638" w:rsidRPr="00517E68" w:rsidRDefault="00BB7888" w:rsidP="00080E78">
      <w:pPr>
        <w:ind w:firstLine="567"/>
        <w:jc w:val="both"/>
        <w:rPr>
          <w:sz w:val="26"/>
          <w:szCs w:val="26"/>
        </w:rPr>
      </w:pPr>
      <w:r w:rsidRPr="00A470A3">
        <w:rPr>
          <w:sz w:val="26"/>
          <w:szCs w:val="26"/>
        </w:rPr>
        <w:t xml:space="preserve">Красноярск как ядро </w:t>
      </w:r>
      <w:r>
        <w:rPr>
          <w:sz w:val="26"/>
          <w:szCs w:val="26"/>
        </w:rPr>
        <w:t>А</w:t>
      </w:r>
      <w:r w:rsidRPr="00A470A3">
        <w:rPr>
          <w:sz w:val="26"/>
          <w:szCs w:val="26"/>
        </w:rPr>
        <w:t xml:space="preserve">гломерации представляет собой важнейший фокус развития, он является полюсом притяжения трудовых ресурсов, культурным и образовательным центром. Муниципальные образования в составе </w:t>
      </w:r>
      <w:r>
        <w:rPr>
          <w:sz w:val="26"/>
          <w:szCs w:val="26"/>
        </w:rPr>
        <w:t>А</w:t>
      </w:r>
      <w:r w:rsidRPr="00A470A3">
        <w:rPr>
          <w:sz w:val="26"/>
          <w:szCs w:val="26"/>
        </w:rPr>
        <w:t>гломераци</w:t>
      </w:r>
      <w:r>
        <w:rPr>
          <w:sz w:val="26"/>
          <w:szCs w:val="26"/>
        </w:rPr>
        <w:t>и</w:t>
      </w:r>
      <w:r w:rsidRPr="00A470A3">
        <w:rPr>
          <w:sz w:val="26"/>
          <w:szCs w:val="26"/>
        </w:rPr>
        <w:t xml:space="preserve"> обладают рядом преимуществ: у них появляется возможность пользоваться инфраструктурой центрального города и привлекать инвесторов, которые бы не стали рассматривать небольшой город как базу для размещения производства</w:t>
      </w:r>
      <w:r>
        <w:rPr>
          <w:sz w:val="26"/>
          <w:szCs w:val="26"/>
        </w:rPr>
        <w:t xml:space="preserve">. </w:t>
      </w:r>
      <w:r w:rsidR="00FC70F7" w:rsidRPr="00517E68">
        <w:rPr>
          <w:sz w:val="26"/>
          <w:szCs w:val="26"/>
        </w:rPr>
        <w:t xml:space="preserve">Муниципальные образования сохраняют юридическую самостоятельность и самостоятельность в вопросах оперативного управления. При этом они имеют юридически оформленную, единую позицию по стратегическим вопросам развития. </w:t>
      </w:r>
      <w:r w:rsidR="00641638" w:rsidRPr="00517E68">
        <w:rPr>
          <w:sz w:val="26"/>
          <w:szCs w:val="26"/>
        </w:rPr>
        <w:t>Р</w:t>
      </w:r>
      <w:r w:rsidR="00FC70F7" w:rsidRPr="00517E68">
        <w:rPr>
          <w:sz w:val="26"/>
          <w:szCs w:val="26"/>
        </w:rPr>
        <w:t>азрабатывают и принимают скоординированные между собой стратегические документы –</w:t>
      </w:r>
      <w:r w:rsidR="00641638" w:rsidRPr="00517E68">
        <w:rPr>
          <w:sz w:val="26"/>
          <w:szCs w:val="26"/>
        </w:rPr>
        <w:t xml:space="preserve"> </w:t>
      </w:r>
      <w:r w:rsidR="00FC70F7" w:rsidRPr="00517E68">
        <w:rPr>
          <w:sz w:val="26"/>
          <w:szCs w:val="26"/>
        </w:rPr>
        <w:t>стратеги</w:t>
      </w:r>
      <w:r w:rsidR="00641638" w:rsidRPr="00517E68">
        <w:rPr>
          <w:sz w:val="26"/>
          <w:szCs w:val="26"/>
        </w:rPr>
        <w:t>ю</w:t>
      </w:r>
      <w:r w:rsidR="00FC70F7" w:rsidRPr="00517E68">
        <w:rPr>
          <w:sz w:val="26"/>
          <w:szCs w:val="26"/>
        </w:rPr>
        <w:t xml:space="preserve"> развития, межмуниципальные целевые программы, имеют общий (единый) или согласованный генеральный план, правила землепользования и застройки, систему правового зонирования, согласованные или единые на всю </w:t>
      </w:r>
      <w:r w:rsidR="00004856">
        <w:rPr>
          <w:sz w:val="26"/>
          <w:szCs w:val="26"/>
        </w:rPr>
        <w:t>А</w:t>
      </w:r>
      <w:r w:rsidR="00FC70F7" w:rsidRPr="00517E68">
        <w:rPr>
          <w:sz w:val="26"/>
          <w:szCs w:val="26"/>
        </w:rPr>
        <w:t xml:space="preserve">гломерацию планы развития инфраструктур. Проводят единую или согласованную социальную, жилищную, экономическую и финансовую политику. </w:t>
      </w:r>
    </w:p>
    <w:p w:rsidR="00641638" w:rsidRPr="00517E68" w:rsidRDefault="00641638" w:rsidP="00080E78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>Н</w:t>
      </w:r>
      <w:r w:rsidR="00FC70F7" w:rsidRPr="00517E68">
        <w:rPr>
          <w:sz w:val="26"/>
          <w:szCs w:val="26"/>
        </w:rPr>
        <w:t xml:space="preserve">е существует единых органов управления, поэтому способность руководства муниципальных образований достигать договоренностей и компромиссов по вопросам, затрагивающим общие интересы, начинает играть ключевую роль. Для координации деятельности в рамках </w:t>
      </w:r>
      <w:r w:rsidR="00004856">
        <w:rPr>
          <w:sz w:val="26"/>
          <w:szCs w:val="26"/>
        </w:rPr>
        <w:t>А</w:t>
      </w:r>
      <w:r w:rsidR="00FC70F7" w:rsidRPr="00517E68">
        <w:rPr>
          <w:sz w:val="26"/>
          <w:szCs w:val="26"/>
        </w:rPr>
        <w:t>гломерации могут создаваться совещательные органы</w:t>
      </w:r>
      <w:r w:rsidR="00BC1CF4">
        <w:rPr>
          <w:sz w:val="26"/>
          <w:szCs w:val="26"/>
        </w:rPr>
        <w:t xml:space="preserve"> </w:t>
      </w:r>
      <w:r w:rsidR="00FC70F7" w:rsidRPr="00517E68">
        <w:rPr>
          <w:sz w:val="26"/>
          <w:szCs w:val="26"/>
        </w:rPr>
        <w:t>– Советы, Ассоциации</w:t>
      </w:r>
      <w:r w:rsidRPr="00517E68">
        <w:rPr>
          <w:sz w:val="26"/>
          <w:szCs w:val="26"/>
        </w:rPr>
        <w:t xml:space="preserve">. </w:t>
      </w:r>
      <w:r w:rsidR="00FC70F7" w:rsidRPr="00517E68">
        <w:rPr>
          <w:sz w:val="26"/>
          <w:szCs w:val="26"/>
        </w:rPr>
        <w:t xml:space="preserve"> </w:t>
      </w:r>
    </w:p>
    <w:p w:rsidR="00FC70F7" w:rsidRDefault="00FC70F7" w:rsidP="00A50665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Создание такой модели возможно в рамках действующего правового поля и не требует проведения специальных электоральных процедур для ее образования. В тоже время, принятие решений в рамках подобной модели возможно только на условиях консенсуса и одобрения всеми входящими в состав </w:t>
      </w:r>
      <w:r w:rsidR="00004856">
        <w:rPr>
          <w:sz w:val="26"/>
          <w:szCs w:val="26"/>
        </w:rPr>
        <w:t>А</w:t>
      </w:r>
      <w:r w:rsidRPr="00517E68">
        <w:rPr>
          <w:sz w:val="26"/>
          <w:szCs w:val="26"/>
        </w:rPr>
        <w:t>гломерации муниципальными образованиями, что делает этот процесс достаточно длительным и сложным</w:t>
      </w:r>
      <w:r w:rsidR="00BC1CF4">
        <w:rPr>
          <w:sz w:val="26"/>
          <w:szCs w:val="26"/>
        </w:rPr>
        <w:t>, остается влияние интересов малых групп</w:t>
      </w:r>
      <w:r w:rsidRPr="00517E68">
        <w:rPr>
          <w:sz w:val="26"/>
          <w:szCs w:val="26"/>
        </w:rPr>
        <w:t xml:space="preserve">. </w:t>
      </w:r>
    </w:p>
    <w:p w:rsidR="00780285" w:rsidRPr="00306B9E" w:rsidRDefault="00780285" w:rsidP="00780285">
      <w:pPr>
        <w:ind w:firstLine="567"/>
        <w:jc w:val="both"/>
        <w:rPr>
          <w:sz w:val="26"/>
          <w:szCs w:val="26"/>
        </w:rPr>
      </w:pPr>
      <w:r w:rsidRPr="00780285">
        <w:rPr>
          <w:sz w:val="26"/>
          <w:szCs w:val="26"/>
        </w:rPr>
        <w:t xml:space="preserve">Финансовая, бюджетная, налоговая, кредитная и инвестиционная политики </w:t>
      </w:r>
      <w:r w:rsidRPr="00306B9E">
        <w:rPr>
          <w:sz w:val="26"/>
          <w:szCs w:val="26"/>
        </w:rPr>
        <w:t>каждого муниципального образования должны формироваться и реализовываться по единым подходам.</w:t>
      </w:r>
      <w:r w:rsidR="00306B9E" w:rsidRPr="00306B9E">
        <w:rPr>
          <w:sz w:val="26"/>
          <w:szCs w:val="26"/>
        </w:rPr>
        <w:t xml:space="preserve"> Этот сценарий развития Агломерации предполагает взаимовыгодное сотрудничество в рамках совершенствования межбюджетных отношений в Красноярском крае, в части децентрализации средств на реализацию краевых целевых программ и установления максимальных нормативов отчислений </w:t>
      </w:r>
      <w:r w:rsidR="00B26D86">
        <w:rPr>
          <w:sz w:val="26"/>
          <w:szCs w:val="26"/>
        </w:rPr>
        <w:t xml:space="preserve">муниципальным образованиям </w:t>
      </w:r>
      <w:r w:rsidR="00306B9E" w:rsidRPr="00306B9E">
        <w:rPr>
          <w:sz w:val="26"/>
          <w:szCs w:val="26"/>
        </w:rPr>
        <w:t>от налогов и сборов, зачисляемых в бюджет субъекта РФ.</w:t>
      </w:r>
    </w:p>
    <w:p w:rsidR="00780285" w:rsidRPr="00517E68" w:rsidRDefault="00780285" w:rsidP="00A50665">
      <w:pPr>
        <w:ind w:firstLine="567"/>
        <w:jc w:val="both"/>
        <w:rPr>
          <w:sz w:val="26"/>
          <w:szCs w:val="26"/>
        </w:rPr>
      </w:pPr>
    </w:p>
    <w:p w:rsidR="005B27AB" w:rsidRDefault="005B27AB" w:rsidP="009F7DA6">
      <w:pPr>
        <w:ind w:firstLine="567"/>
        <w:jc w:val="both"/>
        <w:rPr>
          <w:sz w:val="26"/>
          <w:szCs w:val="26"/>
        </w:rPr>
      </w:pPr>
    </w:p>
    <w:p w:rsidR="00216244" w:rsidRPr="00216244" w:rsidRDefault="009F7DA6" w:rsidP="00232DC7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40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33" w:name="_Toc214442169"/>
      <w:r w:rsidRPr="00216244">
        <w:rPr>
          <w:rFonts w:ascii="Times New Roman" w:hAnsi="Times New Roman" w:cs="Times New Roman"/>
          <w:b/>
          <w:sz w:val="26"/>
          <w:szCs w:val="26"/>
        </w:rPr>
        <w:t>2.</w:t>
      </w:r>
      <w:r w:rsidR="009644CA">
        <w:rPr>
          <w:rFonts w:ascii="Times New Roman" w:hAnsi="Times New Roman" w:cs="Times New Roman"/>
          <w:b/>
          <w:sz w:val="26"/>
          <w:szCs w:val="26"/>
        </w:rPr>
        <w:t>4</w:t>
      </w:r>
      <w:r w:rsidRPr="00216244">
        <w:rPr>
          <w:rFonts w:ascii="Times New Roman" w:hAnsi="Times New Roman" w:cs="Times New Roman"/>
          <w:b/>
          <w:sz w:val="26"/>
          <w:szCs w:val="26"/>
        </w:rPr>
        <w:t xml:space="preserve">.1. Базовые основы развития </w:t>
      </w:r>
      <w:r w:rsidR="00BC1CF4" w:rsidRPr="00216244">
        <w:rPr>
          <w:rFonts w:ascii="Times New Roman" w:hAnsi="Times New Roman" w:cs="Times New Roman"/>
          <w:b/>
          <w:sz w:val="26"/>
          <w:szCs w:val="26"/>
        </w:rPr>
        <w:t>«Б</w:t>
      </w:r>
      <w:r w:rsidRPr="00216244">
        <w:rPr>
          <w:rFonts w:ascii="Times New Roman" w:hAnsi="Times New Roman" w:cs="Times New Roman"/>
          <w:b/>
          <w:sz w:val="26"/>
          <w:szCs w:val="26"/>
        </w:rPr>
        <w:t>ольшого Красноярска</w:t>
      </w:r>
      <w:r w:rsidR="00BC1CF4" w:rsidRPr="00216244">
        <w:rPr>
          <w:rFonts w:ascii="Times New Roman" w:hAnsi="Times New Roman" w:cs="Times New Roman"/>
          <w:b/>
          <w:sz w:val="26"/>
          <w:szCs w:val="26"/>
        </w:rPr>
        <w:t>»</w:t>
      </w:r>
      <w:r w:rsidRPr="00216244">
        <w:rPr>
          <w:rFonts w:ascii="Times New Roman" w:hAnsi="Times New Roman" w:cs="Times New Roman"/>
          <w:b/>
          <w:sz w:val="26"/>
          <w:szCs w:val="26"/>
        </w:rPr>
        <w:t xml:space="preserve"> в рамках Красноярской Агломерации</w:t>
      </w:r>
      <w:bookmarkEnd w:id="33"/>
    </w:p>
    <w:p w:rsidR="009F7DA6" w:rsidRDefault="009F7DA6" w:rsidP="009F7DA6">
      <w:pPr>
        <w:ind w:firstLine="567"/>
        <w:jc w:val="both"/>
        <w:rPr>
          <w:sz w:val="26"/>
          <w:szCs w:val="26"/>
        </w:rPr>
      </w:pPr>
    </w:p>
    <w:p w:rsidR="00BC1CF4" w:rsidRDefault="009F7DA6" w:rsidP="009F7DA6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Агломерация </w:t>
      </w:r>
      <w:r w:rsidR="00D04095">
        <w:rPr>
          <w:sz w:val="26"/>
          <w:szCs w:val="26"/>
        </w:rPr>
        <w:t>как</w:t>
      </w:r>
      <w:r w:rsidRPr="00517E68">
        <w:rPr>
          <w:sz w:val="26"/>
          <w:szCs w:val="26"/>
        </w:rPr>
        <w:t xml:space="preserve"> система поселений</w:t>
      </w:r>
      <w:r w:rsidR="00D04095">
        <w:rPr>
          <w:sz w:val="26"/>
          <w:szCs w:val="26"/>
        </w:rPr>
        <w:t xml:space="preserve"> и </w:t>
      </w:r>
      <w:r w:rsidRPr="00517E68">
        <w:rPr>
          <w:sz w:val="26"/>
          <w:szCs w:val="26"/>
        </w:rPr>
        <w:t>инфраструктура, возника</w:t>
      </w:r>
      <w:r w:rsidR="00D04095">
        <w:rPr>
          <w:sz w:val="26"/>
          <w:szCs w:val="26"/>
        </w:rPr>
        <w:t>ющая между ними предполагает</w:t>
      </w:r>
      <w:r w:rsidR="00BC1CF4">
        <w:rPr>
          <w:sz w:val="26"/>
          <w:szCs w:val="26"/>
        </w:rPr>
        <w:t xml:space="preserve"> един</w:t>
      </w:r>
      <w:r w:rsidR="00D04095">
        <w:rPr>
          <w:sz w:val="26"/>
          <w:szCs w:val="26"/>
        </w:rPr>
        <w:t>ую</w:t>
      </w:r>
      <w:r w:rsidR="00BC1CF4">
        <w:rPr>
          <w:sz w:val="26"/>
          <w:szCs w:val="26"/>
        </w:rPr>
        <w:t xml:space="preserve"> политик</w:t>
      </w:r>
      <w:r w:rsidR="00D04095">
        <w:rPr>
          <w:sz w:val="26"/>
          <w:szCs w:val="26"/>
        </w:rPr>
        <w:t>у</w:t>
      </w:r>
      <w:r w:rsidR="00BC1CF4">
        <w:rPr>
          <w:sz w:val="26"/>
          <w:szCs w:val="26"/>
        </w:rPr>
        <w:t xml:space="preserve"> по основным направлениям развития территории:</w:t>
      </w:r>
    </w:p>
    <w:p w:rsidR="00E63973" w:rsidRDefault="00CD70DA" w:rsidP="00E639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D70DA">
        <w:rPr>
          <w:b/>
          <w:i/>
          <w:sz w:val="26"/>
          <w:szCs w:val="26"/>
        </w:rPr>
        <w:t>Демография</w:t>
      </w:r>
      <w:r w:rsidRPr="00CD70DA">
        <w:rPr>
          <w:i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C1CF4" w:rsidRPr="00517E68">
        <w:rPr>
          <w:sz w:val="26"/>
          <w:szCs w:val="26"/>
        </w:rPr>
        <w:t>Агломерацию отличает общность повседневной жизни населения ее территории, наличие ежедневных трудовых миграций</w:t>
      </w:r>
      <w:r>
        <w:rPr>
          <w:sz w:val="26"/>
          <w:szCs w:val="26"/>
        </w:rPr>
        <w:t xml:space="preserve"> (см. приложени</w:t>
      </w:r>
      <w:r w:rsidR="00EC221D">
        <w:rPr>
          <w:sz w:val="26"/>
          <w:szCs w:val="26"/>
        </w:rPr>
        <w:t>е</w:t>
      </w:r>
      <w:r>
        <w:rPr>
          <w:sz w:val="26"/>
          <w:szCs w:val="26"/>
        </w:rPr>
        <w:t xml:space="preserve"> 1)</w:t>
      </w:r>
      <w:r w:rsidR="00BC1CF4" w:rsidRPr="00517E68">
        <w:rPr>
          <w:sz w:val="26"/>
          <w:szCs w:val="26"/>
        </w:rPr>
        <w:t xml:space="preserve">. </w:t>
      </w:r>
    </w:p>
    <w:p w:rsidR="00A82D3A" w:rsidRDefault="00CD70DA" w:rsidP="00A82D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A70B1">
        <w:rPr>
          <w:b/>
          <w:i/>
          <w:sz w:val="26"/>
          <w:szCs w:val="26"/>
        </w:rPr>
        <w:t>Х</w:t>
      </w:r>
      <w:r w:rsidR="009F7DA6" w:rsidRPr="00517E68">
        <w:rPr>
          <w:b/>
          <w:i/>
          <w:sz w:val="26"/>
          <w:szCs w:val="26"/>
        </w:rPr>
        <w:t>озяйственно-</w:t>
      </w:r>
      <w:r>
        <w:rPr>
          <w:b/>
          <w:i/>
          <w:sz w:val="26"/>
          <w:szCs w:val="26"/>
        </w:rPr>
        <w:t xml:space="preserve">промышленная </w:t>
      </w:r>
      <w:r w:rsidR="009F7DA6" w:rsidRPr="00517E68">
        <w:rPr>
          <w:b/>
          <w:i/>
          <w:sz w:val="26"/>
          <w:szCs w:val="26"/>
        </w:rPr>
        <w:t>политика</w:t>
      </w:r>
      <w:r w:rsidR="009F7DA6" w:rsidRPr="00517E68">
        <w:rPr>
          <w:sz w:val="26"/>
          <w:szCs w:val="26"/>
        </w:rPr>
        <w:t xml:space="preserve">, рассматривающая развитие производственной базы и прочих мест приложения труда, т.е. всего, что связано с индустрией и промышленностью Красноярска. </w:t>
      </w:r>
      <w:r w:rsidR="00A82D3A">
        <w:rPr>
          <w:sz w:val="26"/>
          <w:szCs w:val="26"/>
        </w:rPr>
        <w:t>Планируется с</w:t>
      </w:r>
      <w:r w:rsidR="00E63973" w:rsidRPr="00517E68">
        <w:rPr>
          <w:sz w:val="26"/>
          <w:szCs w:val="26"/>
        </w:rPr>
        <w:t>оздание и развитие новых эффективных</w:t>
      </w:r>
      <w:r w:rsidR="00E63973">
        <w:rPr>
          <w:sz w:val="26"/>
          <w:szCs w:val="26"/>
        </w:rPr>
        <w:t xml:space="preserve"> экологически чистых</w:t>
      </w:r>
      <w:r w:rsidR="00E63973" w:rsidRPr="00517E68">
        <w:rPr>
          <w:sz w:val="26"/>
          <w:szCs w:val="26"/>
        </w:rPr>
        <w:t xml:space="preserve"> производств на имеющихся промышленных площадках</w:t>
      </w:r>
      <w:r w:rsidR="00A82D3A">
        <w:rPr>
          <w:sz w:val="26"/>
          <w:szCs w:val="26"/>
        </w:rPr>
        <w:t xml:space="preserve"> (см. приложения </w:t>
      </w:r>
      <w:r w:rsidR="00EC221D">
        <w:rPr>
          <w:sz w:val="26"/>
          <w:szCs w:val="26"/>
        </w:rPr>
        <w:t>2-</w:t>
      </w:r>
      <w:r w:rsidR="00D85AD2">
        <w:rPr>
          <w:sz w:val="26"/>
          <w:szCs w:val="26"/>
        </w:rPr>
        <w:t>7</w:t>
      </w:r>
      <w:r w:rsidR="00A82D3A">
        <w:rPr>
          <w:sz w:val="26"/>
          <w:szCs w:val="26"/>
        </w:rPr>
        <w:t>)</w:t>
      </w:r>
      <w:r w:rsidR="00A82D3A" w:rsidRPr="00517E68">
        <w:rPr>
          <w:sz w:val="26"/>
          <w:szCs w:val="26"/>
        </w:rPr>
        <w:t xml:space="preserve">. </w:t>
      </w:r>
    </w:p>
    <w:p w:rsidR="00E344C6" w:rsidRPr="00E344C6" w:rsidRDefault="00A82D3A" w:rsidP="00E344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b/>
          <w:i/>
          <w:sz w:val="26"/>
          <w:szCs w:val="26"/>
        </w:rPr>
        <w:t>С</w:t>
      </w:r>
      <w:r w:rsidR="001626D8" w:rsidRPr="00517E68">
        <w:rPr>
          <w:b/>
          <w:i/>
          <w:sz w:val="26"/>
          <w:szCs w:val="26"/>
        </w:rPr>
        <w:t>оциальная политика</w:t>
      </w:r>
      <w:r w:rsidR="001626D8" w:rsidRPr="00517E68">
        <w:rPr>
          <w:sz w:val="26"/>
          <w:szCs w:val="26"/>
        </w:rPr>
        <w:t>, которая увязывается с развитием производственной функции и обеспечивает повышение привлекательности проживания через рост качества жизни.</w:t>
      </w:r>
      <w:r w:rsidR="008A65BE">
        <w:rPr>
          <w:sz w:val="26"/>
          <w:szCs w:val="26"/>
        </w:rPr>
        <w:t xml:space="preserve"> </w:t>
      </w:r>
      <w:r w:rsidR="00A2117E" w:rsidRPr="00A2117E">
        <w:rPr>
          <w:sz w:val="26"/>
        </w:rPr>
        <w:t xml:space="preserve">Задача Агломерации </w:t>
      </w:r>
      <w:r w:rsidR="00A2117E">
        <w:rPr>
          <w:sz w:val="26"/>
        </w:rPr>
        <w:t xml:space="preserve">- </w:t>
      </w:r>
      <w:r w:rsidR="00A2117E" w:rsidRPr="00A2117E">
        <w:rPr>
          <w:sz w:val="26"/>
        </w:rPr>
        <w:t>приблизить к минимальному стандарту города</w:t>
      </w:r>
      <w:r w:rsidR="00A2117E" w:rsidRPr="00A2117E">
        <w:rPr>
          <w:b/>
          <w:i/>
          <w:sz w:val="26"/>
        </w:rPr>
        <w:t xml:space="preserve"> стандарты качества предоставления</w:t>
      </w:r>
      <w:r w:rsidR="00A2117E" w:rsidRPr="00A2117E">
        <w:rPr>
          <w:b/>
          <w:sz w:val="26"/>
        </w:rPr>
        <w:t xml:space="preserve"> услуг </w:t>
      </w:r>
      <w:r w:rsidR="00A2117E" w:rsidRPr="00A2117E">
        <w:rPr>
          <w:sz w:val="26"/>
        </w:rPr>
        <w:t>на территории окраин</w:t>
      </w:r>
      <w:r w:rsidR="00943CA8" w:rsidRPr="00517E68">
        <w:rPr>
          <w:sz w:val="26"/>
          <w:szCs w:val="26"/>
        </w:rPr>
        <w:t xml:space="preserve">, а </w:t>
      </w:r>
      <w:r w:rsidR="002D2A0A" w:rsidRPr="00517E68">
        <w:rPr>
          <w:sz w:val="26"/>
          <w:szCs w:val="26"/>
        </w:rPr>
        <w:t>«ядра»</w:t>
      </w:r>
      <w:r w:rsidR="00943CA8" w:rsidRPr="00517E68">
        <w:rPr>
          <w:sz w:val="26"/>
          <w:szCs w:val="26"/>
        </w:rPr>
        <w:t xml:space="preserve"> </w:t>
      </w:r>
      <w:r w:rsidR="008A65BE">
        <w:rPr>
          <w:sz w:val="26"/>
          <w:szCs w:val="26"/>
        </w:rPr>
        <w:t>А</w:t>
      </w:r>
      <w:r w:rsidR="00943CA8" w:rsidRPr="00517E68">
        <w:rPr>
          <w:sz w:val="26"/>
          <w:szCs w:val="26"/>
        </w:rPr>
        <w:t>гломерации до</w:t>
      </w:r>
      <w:r w:rsidR="002F0F66">
        <w:rPr>
          <w:sz w:val="26"/>
          <w:szCs w:val="26"/>
        </w:rPr>
        <w:t xml:space="preserve"> уровня </w:t>
      </w:r>
      <w:r w:rsidR="00943CA8" w:rsidRPr="00517E68">
        <w:rPr>
          <w:sz w:val="26"/>
          <w:szCs w:val="26"/>
        </w:rPr>
        <w:t>международного стандарта качества оказания социальных услуг</w:t>
      </w:r>
      <w:r w:rsidR="002F0F66">
        <w:rPr>
          <w:sz w:val="26"/>
          <w:szCs w:val="26"/>
        </w:rPr>
        <w:t xml:space="preserve"> </w:t>
      </w:r>
      <w:r w:rsidR="008A65BE">
        <w:rPr>
          <w:sz w:val="26"/>
          <w:szCs w:val="26"/>
        </w:rPr>
        <w:t xml:space="preserve">в соответствии с </w:t>
      </w:r>
      <w:r w:rsidR="002F0F66">
        <w:rPr>
          <w:sz w:val="26"/>
          <w:szCs w:val="26"/>
        </w:rPr>
        <w:t>ИС</w:t>
      </w:r>
      <w:r w:rsidR="003D73BA">
        <w:rPr>
          <w:sz w:val="26"/>
          <w:szCs w:val="26"/>
        </w:rPr>
        <w:t>О 9001-2000</w:t>
      </w:r>
      <w:r w:rsidR="00943CA8" w:rsidRPr="00517E68">
        <w:rPr>
          <w:sz w:val="26"/>
          <w:szCs w:val="26"/>
        </w:rPr>
        <w:t>.</w:t>
      </w:r>
      <w:r w:rsidR="00E344C6" w:rsidRPr="00E344C6">
        <w:rPr>
          <w:sz w:val="32"/>
          <w:szCs w:val="32"/>
        </w:rPr>
        <w:t xml:space="preserve"> </w:t>
      </w:r>
      <w:r w:rsidR="00535F7F" w:rsidRPr="00535F7F">
        <w:rPr>
          <w:sz w:val="26"/>
          <w:szCs w:val="26"/>
        </w:rPr>
        <w:t>До 2020 года</w:t>
      </w:r>
      <w:r w:rsidR="00535F7F">
        <w:rPr>
          <w:sz w:val="32"/>
          <w:szCs w:val="32"/>
        </w:rPr>
        <w:t xml:space="preserve"> </w:t>
      </w:r>
      <w:r w:rsidR="00535F7F" w:rsidRPr="00535F7F">
        <w:rPr>
          <w:sz w:val="26"/>
          <w:szCs w:val="26"/>
        </w:rPr>
        <w:t>п</w:t>
      </w:r>
      <w:r w:rsidR="00E344C6" w:rsidRPr="00535F7F">
        <w:rPr>
          <w:sz w:val="26"/>
          <w:szCs w:val="26"/>
        </w:rPr>
        <w:t>л</w:t>
      </w:r>
      <w:r w:rsidR="00E344C6" w:rsidRPr="00E344C6">
        <w:rPr>
          <w:sz w:val="26"/>
          <w:szCs w:val="26"/>
        </w:rPr>
        <w:t>анируется строительство более 40 крупных социальных объектов (школ, детских садов, поликлиник).</w:t>
      </w:r>
    </w:p>
    <w:p w:rsidR="00E344C6" w:rsidRPr="00E344C6" w:rsidRDefault="00E344C6" w:rsidP="00E344C6">
      <w:pPr>
        <w:ind w:firstLine="720"/>
        <w:jc w:val="both"/>
        <w:rPr>
          <w:sz w:val="26"/>
          <w:szCs w:val="26"/>
        </w:rPr>
      </w:pPr>
      <w:r w:rsidRPr="00E344C6">
        <w:rPr>
          <w:sz w:val="26"/>
          <w:szCs w:val="26"/>
        </w:rPr>
        <w:t>Важна опора на активное развитие гражданских инициатив в формировании общественного сознания в интересах агломеративного объединения.</w:t>
      </w:r>
    </w:p>
    <w:p w:rsidR="001626D8" w:rsidRDefault="00192B25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76103E">
        <w:rPr>
          <w:b/>
          <w:i/>
          <w:sz w:val="26"/>
          <w:szCs w:val="26"/>
        </w:rPr>
        <w:t>Ф</w:t>
      </w:r>
      <w:r w:rsidR="001626D8" w:rsidRPr="00517E68">
        <w:rPr>
          <w:b/>
          <w:i/>
          <w:sz w:val="26"/>
          <w:szCs w:val="26"/>
        </w:rPr>
        <w:t>инансовая политика</w:t>
      </w:r>
      <w:r w:rsidR="001626D8" w:rsidRPr="00517E68">
        <w:rPr>
          <w:b/>
          <w:sz w:val="26"/>
          <w:szCs w:val="26"/>
        </w:rPr>
        <w:t xml:space="preserve">. </w:t>
      </w:r>
      <w:r w:rsidR="001626D8" w:rsidRPr="00517E68">
        <w:rPr>
          <w:sz w:val="26"/>
          <w:szCs w:val="26"/>
        </w:rPr>
        <w:t>Бюджетная, налоговая, кредитная и инвестиционная составляющие должны быть взаимоувязаны с производственной и социальной функцией</w:t>
      </w:r>
      <w:r>
        <w:rPr>
          <w:sz w:val="26"/>
          <w:szCs w:val="26"/>
        </w:rPr>
        <w:t xml:space="preserve"> в рамках всей Агломерации</w:t>
      </w:r>
      <w:r w:rsidR="001626D8" w:rsidRPr="00517E68">
        <w:rPr>
          <w:sz w:val="26"/>
          <w:szCs w:val="26"/>
        </w:rPr>
        <w:t>.</w:t>
      </w:r>
      <w:r w:rsidR="007A2271">
        <w:rPr>
          <w:sz w:val="26"/>
          <w:szCs w:val="26"/>
        </w:rPr>
        <w:t xml:space="preserve"> </w:t>
      </w:r>
    </w:p>
    <w:p w:rsidR="007A2271" w:rsidRPr="000011EF" w:rsidRDefault="007A2271" w:rsidP="007A2271">
      <w:pPr>
        <w:ind w:firstLine="540"/>
        <w:jc w:val="both"/>
        <w:rPr>
          <w:sz w:val="26"/>
          <w:szCs w:val="26"/>
        </w:rPr>
      </w:pPr>
      <w:r w:rsidRPr="000011EF">
        <w:rPr>
          <w:sz w:val="26"/>
          <w:szCs w:val="26"/>
        </w:rPr>
        <w:t>Необходимо выработать единые подходы к установлению ставок по земельному налогу и ставок за аренду муниципального имущества и земл</w:t>
      </w:r>
      <w:r w:rsidR="00A33AD4">
        <w:rPr>
          <w:sz w:val="26"/>
          <w:szCs w:val="26"/>
        </w:rPr>
        <w:t>и</w:t>
      </w:r>
      <w:r w:rsidRPr="000011EF">
        <w:rPr>
          <w:sz w:val="26"/>
          <w:szCs w:val="26"/>
        </w:rPr>
        <w:t xml:space="preserve">, к определению стоимости платных услуг и в целом к нормативно-правовой базе, регулирующей систему налогообложения и бюджетный процесс в </w:t>
      </w:r>
      <w:r w:rsidR="000011EF" w:rsidRPr="000011EF">
        <w:rPr>
          <w:sz w:val="26"/>
          <w:szCs w:val="26"/>
        </w:rPr>
        <w:t>А</w:t>
      </w:r>
      <w:r w:rsidRPr="000011EF">
        <w:rPr>
          <w:sz w:val="26"/>
          <w:szCs w:val="26"/>
        </w:rPr>
        <w:t xml:space="preserve">гломерации. </w:t>
      </w:r>
    </w:p>
    <w:p w:rsidR="007A2271" w:rsidRPr="000011EF" w:rsidRDefault="007A2271" w:rsidP="007A2271">
      <w:pPr>
        <w:ind w:firstLine="540"/>
        <w:jc w:val="both"/>
        <w:rPr>
          <w:sz w:val="26"/>
          <w:szCs w:val="26"/>
        </w:rPr>
      </w:pPr>
      <w:r w:rsidRPr="000011EF">
        <w:rPr>
          <w:sz w:val="26"/>
          <w:szCs w:val="26"/>
        </w:rPr>
        <w:t>По результатам проведенного анализа и инвентаризации провести мероприятия по оптимизации налоговых льгот. Осуществить перевод земель из одной категории в другую.</w:t>
      </w:r>
    </w:p>
    <w:p w:rsidR="007A2271" w:rsidRPr="000011EF" w:rsidRDefault="007A2271" w:rsidP="007A2271">
      <w:pPr>
        <w:ind w:firstLine="540"/>
        <w:jc w:val="both"/>
        <w:rPr>
          <w:sz w:val="26"/>
          <w:szCs w:val="26"/>
        </w:rPr>
      </w:pPr>
      <w:r w:rsidRPr="000011EF">
        <w:rPr>
          <w:sz w:val="26"/>
          <w:szCs w:val="26"/>
        </w:rPr>
        <w:t xml:space="preserve">Для повышения уровня бюджетной обеспеченности участников </w:t>
      </w:r>
      <w:r w:rsidR="000011EF" w:rsidRPr="000011EF">
        <w:rPr>
          <w:sz w:val="26"/>
          <w:szCs w:val="26"/>
        </w:rPr>
        <w:t>А</w:t>
      </w:r>
      <w:r w:rsidRPr="000011EF">
        <w:rPr>
          <w:sz w:val="26"/>
          <w:szCs w:val="26"/>
        </w:rPr>
        <w:t xml:space="preserve">гломерации необходимо провести мониторинг финансового состояния каждой территории и разработать комплекс мероприятий по устранению выявленных негативных моментов в деятельности органов администраций. В рамках межбюджетных отношений целесообразно продолжать работу по установлению единых максимальных нормативов отчислений </w:t>
      </w:r>
      <w:r w:rsidR="003F30ED">
        <w:rPr>
          <w:sz w:val="26"/>
          <w:szCs w:val="26"/>
        </w:rPr>
        <w:t xml:space="preserve">муниципальным образованиям </w:t>
      </w:r>
      <w:r w:rsidRPr="000011EF">
        <w:rPr>
          <w:sz w:val="26"/>
          <w:szCs w:val="26"/>
        </w:rPr>
        <w:t>от налогов, зачисляемых в бюджет субъекта РФ.</w:t>
      </w:r>
    </w:p>
    <w:p w:rsidR="007A2271" w:rsidRPr="000011EF" w:rsidRDefault="000011EF" w:rsidP="007A2271">
      <w:pPr>
        <w:ind w:firstLine="709"/>
        <w:jc w:val="both"/>
        <w:rPr>
          <w:sz w:val="26"/>
          <w:szCs w:val="26"/>
        </w:rPr>
      </w:pPr>
      <w:r w:rsidRPr="000011EF">
        <w:rPr>
          <w:sz w:val="26"/>
          <w:szCs w:val="26"/>
        </w:rPr>
        <w:t>Ц</w:t>
      </w:r>
      <w:r w:rsidR="007A2271" w:rsidRPr="000011EF">
        <w:rPr>
          <w:sz w:val="26"/>
          <w:szCs w:val="26"/>
        </w:rPr>
        <w:t>елесообразно разработать единую политику по оптимизации сети бюджетных учреждений, основная цель которой должна заключаться не столько в сокращении бюджетного финансирования, сколько в его эффективном перераспределении в рамках отрасли. Это может быть достигнуто  путем реорганизации имеющейся сети бюджетных учреждений или переводом муниципальных учреждений в форму автономных некоммерческих учреждений.</w:t>
      </w:r>
    </w:p>
    <w:p w:rsidR="001626D8" w:rsidRPr="00517E68" w:rsidRDefault="00192B25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192B25">
        <w:rPr>
          <w:b/>
          <w:i/>
          <w:sz w:val="26"/>
          <w:szCs w:val="26"/>
        </w:rPr>
        <w:t>И</w:t>
      </w:r>
      <w:r w:rsidR="001626D8" w:rsidRPr="00517E68">
        <w:rPr>
          <w:b/>
          <w:i/>
          <w:sz w:val="26"/>
          <w:szCs w:val="26"/>
        </w:rPr>
        <w:t>нституционально-правовая политика</w:t>
      </w:r>
      <w:r w:rsidR="001626D8" w:rsidRPr="00517E68">
        <w:rPr>
          <w:sz w:val="26"/>
          <w:szCs w:val="26"/>
        </w:rPr>
        <w:t xml:space="preserve">, определяющая какими правовыми актами, действиями и документами территориального планирования будет определяться землепользование и целый ряд других моментов, обеспечивающих развитие </w:t>
      </w:r>
      <w:r w:rsidR="00004856">
        <w:rPr>
          <w:sz w:val="26"/>
          <w:szCs w:val="26"/>
        </w:rPr>
        <w:t>А</w:t>
      </w:r>
      <w:r w:rsidR="001626D8" w:rsidRPr="00517E68">
        <w:rPr>
          <w:sz w:val="26"/>
          <w:szCs w:val="26"/>
        </w:rPr>
        <w:t>гломерации в нужных темпах</w:t>
      </w:r>
      <w:r w:rsidR="00B5071D">
        <w:rPr>
          <w:sz w:val="26"/>
          <w:szCs w:val="26"/>
        </w:rPr>
        <w:t xml:space="preserve"> (см. приложение </w:t>
      </w:r>
      <w:r w:rsidR="00D85AD2">
        <w:rPr>
          <w:sz w:val="26"/>
          <w:szCs w:val="26"/>
        </w:rPr>
        <w:t>8</w:t>
      </w:r>
      <w:r w:rsidR="00B5071D">
        <w:rPr>
          <w:sz w:val="26"/>
          <w:szCs w:val="26"/>
        </w:rPr>
        <w:t>).</w:t>
      </w:r>
    </w:p>
    <w:p w:rsidR="002D2A0A" w:rsidRPr="00517E68" w:rsidRDefault="00192B25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2D2A0A" w:rsidRPr="00192B25">
        <w:rPr>
          <w:b/>
          <w:i/>
          <w:sz w:val="26"/>
          <w:szCs w:val="26"/>
        </w:rPr>
        <w:t>Г</w:t>
      </w:r>
      <w:r w:rsidR="001626D8" w:rsidRPr="00517E68">
        <w:rPr>
          <w:b/>
          <w:i/>
          <w:sz w:val="26"/>
          <w:szCs w:val="26"/>
        </w:rPr>
        <w:t>радостроительн</w:t>
      </w:r>
      <w:r w:rsidR="002D2A0A" w:rsidRPr="00517E68">
        <w:rPr>
          <w:b/>
          <w:i/>
          <w:sz w:val="26"/>
          <w:szCs w:val="26"/>
        </w:rPr>
        <w:t>ая</w:t>
      </w:r>
      <w:r w:rsidR="001626D8" w:rsidRPr="00517E68">
        <w:rPr>
          <w:b/>
          <w:i/>
          <w:sz w:val="26"/>
          <w:szCs w:val="26"/>
        </w:rPr>
        <w:t xml:space="preserve"> политик</w:t>
      </w:r>
      <w:r w:rsidR="002D2A0A" w:rsidRPr="00517E68">
        <w:rPr>
          <w:b/>
          <w:i/>
          <w:sz w:val="26"/>
          <w:szCs w:val="26"/>
        </w:rPr>
        <w:t xml:space="preserve">а </w:t>
      </w:r>
      <w:r w:rsidR="002D2A0A" w:rsidRPr="00192B25">
        <w:rPr>
          <w:sz w:val="26"/>
          <w:szCs w:val="26"/>
        </w:rPr>
        <w:t>должна учитывать уже имеющуюся специализацию территорий для того, чтобы сделать проживание максимально</w:t>
      </w:r>
      <w:r w:rsidR="002D2A0A" w:rsidRPr="00517E68">
        <w:rPr>
          <w:sz w:val="26"/>
          <w:szCs w:val="26"/>
        </w:rPr>
        <w:t xml:space="preserve"> комфортным:</w:t>
      </w:r>
    </w:p>
    <w:p w:rsidR="004D4270" w:rsidRDefault="002D2A0A" w:rsidP="004D4270">
      <w:pPr>
        <w:tabs>
          <w:tab w:val="left" w:pos="567"/>
        </w:tabs>
        <w:ind w:left="426"/>
        <w:jc w:val="both"/>
        <w:rPr>
          <w:sz w:val="26"/>
          <w:szCs w:val="26"/>
        </w:rPr>
      </w:pPr>
      <w:r w:rsidRPr="00517E68">
        <w:rPr>
          <w:sz w:val="26"/>
          <w:szCs w:val="26"/>
        </w:rPr>
        <w:t>- Север</w:t>
      </w:r>
      <w:r w:rsidR="00B367A5">
        <w:rPr>
          <w:sz w:val="26"/>
          <w:szCs w:val="26"/>
        </w:rPr>
        <w:t>о-Западный вектор</w:t>
      </w:r>
      <w:r w:rsidRPr="00517E68">
        <w:rPr>
          <w:sz w:val="26"/>
          <w:szCs w:val="26"/>
        </w:rPr>
        <w:t xml:space="preserve"> - места застройки для проживания, транспортная и логистическая инфраструктура;</w:t>
      </w:r>
    </w:p>
    <w:p w:rsidR="004D4270" w:rsidRPr="004D4270" w:rsidRDefault="004D4270" w:rsidP="004D4270">
      <w:pPr>
        <w:tabs>
          <w:tab w:val="left" w:pos="567"/>
        </w:tabs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D4270">
        <w:rPr>
          <w:sz w:val="26"/>
          <w:szCs w:val="26"/>
        </w:rPr>
        <w:t>Северо-Восточный вектор – промышленные зоны Песчанки и Советского района;</w:t>
      </w:r>
    </w:p>
    <w:p w:rsidR="002D2A0A" w:rsidRPr="00517E68" w:rsidRDefault="002D2A0A" w:rsidP="00192B25">
      <w:pPr>
        <w:tabs>
          <w:tab w:val="left" w:pos="567"/>
        </w:tabs>
        <w:ind w:left="426"/>
        <w:jc w:val="both"/>
        <w:rPr>
          <w:sz w:val="26"/>
          <w:szCs w:val="26"/>
        </w:rPr>
      </w:pPr>
      <w:r w:rsidRPr="00517E68">
        <w:rPr>
          <w:sz w:val="26"/>
          <w:szCs w:val="26"/>
        </w:rPr>
        <w:t>- Центр – деловая и офисная застройка</w:t>
      </w:r>
      <w:r w:rsidR="00192B25">
        <w:rPr>
          <w:sz w:val="26"/>
          <w:szCs w:val="26"/>
        </w:rPr>
        <w:t>;</w:t>
      </w:r>
    </w:p>
    <w:p w:rsidR="004D4270" w:rsidRDefault="002D2A0A" w:rsidP="004D4270">
      <w:pPr>
        <w:tabs>
          <w:tab w:val="left" w:pos="567"/>
        </w:tabs>
        <w:ind w:left="426"/>
        <w:jc w:val="both"/>
        <w:rPr>
          <w:sz w:val="26"/>
          <w:szCs w:val="26"/>
        </w:rPr>
      </w:pPr>
      <w:r w:rsidRPr="00517E68">
        <w:rPr>
          <w:sz w:val="26"/>
          <w:szCs w:val="26"/>
        </w:rPr>
        <w:t>-</w:t>
      </w:r>
      <w:r w:rsidR="00F93B9C" w:rsidRPr="00517E68">
        <w:rPr>
          <w:sz w:val="26"/>
          <w:szCs w:val="26"/>
        </w:rPr>
        <w:t xml:space="preserve"> </w:t>
      </w:r>
      <w:r w:rsidRPr="00517E68">
        <w:rPr>
          <w:sz w:val="26"/>
          <w:szCs w:val="26"/>
        </w:rPr>
        <w:t>Ю</w:t>
      </w:r>
      <w:r w:rsidR="00192B25">
        <w:rPr>
          <w:sz w:val="26"/>
          <w:szCs w:val="26"/>
        </w:rPr>
        <w:t xml:space="preserve">жный вектор </w:t>
      </w:r>
      <w:r w:rsidRPr="00517E68">
        <w:rPr>
          <w:sz w:val="26"/>
          <w:szCs w:val="26"/>
        </w:rPr>
        <w:t>- места проживания и рекр</w:t>
      </w:r>
      <w:r w:rsidR="00E365EF">
        <w:rPr>
          <w:sz w:val="26"/>
          <w:szCs w:val="26"/>
        </w:rPr>
        <w:t>е</w:t>
      </w:r>
      <w:r w:rsidRPr="00517E68">
        <w:rPr>
          <w:sz w:val="26"/>
          <w:szCs w:val="26"/>
        </w:rPr>
        <w:t>ационно - туристическая зона</w:t>
      </w:r>
      <w:r w:rsidR="008B08A7">
        <w:rPr>
          <w:sz w:val="26"/>
          <w:szCs w:val="26"/>
        </w:rPr>
        <w:t xml:space="preserve">: </w:t>
      </w:r>
      <w:r w:rsidR="008B08A7" w:rsidRPr="001C17D2">
        <w:rPr>
          <w:sz w:val="26"/>
          <w:szCs w:val="26"/>
        </w:rPr>
        <w:t xml:space="preserve">федеральный заповедник «Столбы», </w:t>
      </w:r>
      <w:r w:rsidR="001C17D2" w:rsidRPr="001C17D2">
        <w:rPr>
          <w:sz w:val="26"/>
          <w:szCs w:val="26"/>
        </w:rPr>
        <w:t xml:space="preserve">фанк-парк </w:t>
      </w:r>
      <w:r w:rsidR="008B08A7" w:rsidRPr="001C17D2">
        <w:rPr>
          <w:sz w:val="26"/>
          <w:szCs w:val="26"/>
        </w:rPr>
        <w:t xml:space="preserve">«Бобровый лог», </w:t>
      </w:r>
      <w:r w:rsidR="001C17D2" w:rsidRPr="001C17D2">
        <w:rPr>
          <w:sz w:val="26"/>
          <w:szCs w:val="26"/>
        </w:rPr>
        <w:t xml:space="preserve">парк флоры и фауны </w:t>
      </w:r>
      <w:r w:rsidR="008B08A7" w:rsidRPr="001C17D2">
        <w:rPr>
          <w:sz w:val="26"/>
          <w:szCs w:val="26"/>
        </w:rPr>
        <w:t xml:space="preserve">«Роев ручей», речная станция «Дивногорск» </w:t>
      </w:r>
      <w:r w:rsidR="008B08A7" w:rsidRPr="004F3989">
        <w:rPr>
          <w:sz w:val="26"/>
          <w:szCs w:val="26"/>
        </w:rPr>
        <w:t>с преференциями из федерального и краевого бюджета.</w:t>
      </w:r>
    </w:p>
    <w:p w:rsidR="004D4270" w:rsidRPr="00517E68" w:rsidRDefault="004D4270" w:rsidP="004D4270">
      <w:pPr>
        <w:tabs>
          <w:tab w:val="left" w:pos="567"/>
        </w:tabs>
        <w:ind w:left="426"/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- </w:t>
      </w:r>
      <w:r>
        <w:rPr>
          <w:sz w:val="26"/>
          <w:szCs w:val="26"/>
        </w:rPr>
        <w:t>Промышленно-</w:t>
      </w:r>
      <w:r w:rsidRPr="00517E68">
        <w:rPr>
          <w:sz w:val="26"/>
          <w:szCs w:val="26"/>
        </w:rPr>
        <w:t xml:space="preserve">индустриальное кольцо с транспортно - логистическим комплексом (промышленные площадки, </w:t>
      </w:r>
      <w:r>
        <w:rPr>
          <w:sz w:val="26"/>
          <w:szCs w:val="26"/>
        </w:rPr>
        <w:t>технико-внедренческая зона</w:t>
      </w:r>
      <w:r w:rsidRPr="00517E6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DD2B28" w:rsidRPr="00517E68" w:rsidRDefault="00F93B9C" w:rsidP="00DD2B28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На территории </w:t>
      </w:r>
      <w:r w:rsidR="00192B25">
        <w:rPr>
          <w:sz w:val="26"/>
          <w:szCs w:val="26"/>
        </w:rPr>
        <w:t>А</w:t>
      </w:r>
      <w:r w:rsidRPr="00517E68">
        <w:rPr>
          <w:sz w:val="26"/>
          <w:szCs w:val="26"/>
        </w:rPr>
        <w:t xml:space="preserve">гломерации </w:t>
      </w:r>
      <w:r w:rsidR="00D5615A">
        <w:rPr>
          <w:sz w:val="26"/>
          <w:szCs w:val="26"/>
        </w:rPr>
        <w:t xml:space="preserve">предполагается </w:t>
      </w:r>
      <w:r w:rsidRPr="00517E68">
        <w:rPr>
          <w:sz w:val="26"/>
          <w:szCs w:val="26"/>
        </w:rPr>
        <w:t>введен</w:t>
      </w:r>
      <w:r w:rsidR="00D5615A">
        <w:rPr>
          <w:sz w:val="26"/>
          <w:szCs w:val="26"/>
        </w:rPr>
        <w:t>ие</w:t>
      </w:r>
      <w:r w:rsidRPr="00517E68">
        <w:rPr>
          <w:sz w:val="26"/>
          <w:szCs w:val="26"/>
        </w:rPr>
        <w:t xml:space="preserve"> е</w:t>
      </w:r>
      <w:r w:rsidR="002D2A0A" w:rsidRPr="00517E68">
        <w:rPr>
          <w:sz w:val="26"/>
          <w:szCs w:val="26"/>
        </w:rPr>
        <w:t>дин</w:t>
      </w:r>
      <w:r w:rsidR="00D5615A">
        <w:rPr>
          <w:sz w:val="26"/>
          <w:szCs w:val="26"/>
        </w:rPr>
        <w:t>ого</w:t>
      </w:r>
      <w:r w:rsidR="002D2A0A" w:rsidRPr="00517E68">
        <w:rPr>
          <w:sz w:val="26"/>
          <w:szCs w:val="26"/>
        </w:rPr>
        <w:t xml:space="preserve"> стандарт</w:t>
      </w:r>
      <w:r w:rsidR="00D5615A">
        <w:rPr>
          <w:sz w:val="26"/>
          <w:szCs w:val="26"/>
        </w:rPr>
        <w:t>а</w:t>
      </w:r>
      <w:r w:rsidR="002D2A0A" w:rsidRPr="00517E68">
        <w:rPr>
          <w:sz w:val="26"/>
          <w:szCs w:val="26"/>
        </w:rPr>
        <w:t xml:space="preserve"> </w:t>
      </w:r>
      <w:r w:rsidR="001866CA">
        <w:rPr>
          <w:sz w:val="26"/>
          <w:szCs w:val="26"/>
        </w:rPr>
        <w:t>размещения</w:t>
      </w:r>
      <w:r w:rsidR="002D2A0A" w:rsidRPr="00517E68">
        <w:rPr>
          <w:sz w:val="26"/>
          <w:szCs w:val="26"/>
        </w:rPr>
        <w:t xml:space="preserve"> торговых</w:t>
      </w:r>
      <w:r w:rsidR="00506FCC" w:rsidRPr="00517E68">
        <w:rPr>
          <w:sz w:val="26"/>
          <w:szCs w:val="26"/>
        </w:rPr>
        <w:t>, культурно-развлекательных, спортивных</w:t>
      </w:r>
      <w:r w:rsidR="002D2A0A" w:rsidRPr="00517E68">
        <w:rPr>
          <w:sz w:val="26"/>
          <w:szCs w:val="26"/>
        </w:rPr>
        <w:t xml:space="preserve"> центров</w:t>
      </w:r>
      <w:r w:rsidR="00506FCC" w:rsidRPr="00517E68">
        <w:rPr>
          <w:sz w:val="26"/>
          <w:szCs w:val="26"/>
        </w:rPr>
        <w:t xml:space="preserve">, гостиниц и бизнес-центров класса А, В </w:t>
      </w:r>
      <w:r w:rsidR="00DD2B28">
        <w:rPr>
          <w:sz w:val="26"/>
          <w:szCs w:val="26"/>
        </w:rPr>
        <w:t xml:space="preserve">(см. приложения </w:t>
      </w:r>
      <w:r w:rsidR="00F36626">
        <w:rPr>
          <w:sz w:val="26"/>
          <w:szCs w:val="26"/>
        </w:rPr>
        <w:t>9</w:t>
      </w:r>
      <w:r w:rsidR="00D85AD2">
        <w:rPr>
          <w:sz w:val="26"/>
          <w:szCs w:val="26"/>
        </w:rPr>
        <w:t>-10</w:t>
      </w:r>
      <w:r w:rsidR="00DD2B28">
        <w:rPr>
          <w:sz w:val="26"/>
          <w:szCs w:val="26"/>
        </w:rPr>
        <w:t>)</w:t>
      </w:r>
      <w:r w:rsidR="00DD2B28" w:rsidRPr="00517E68">
        <w:rPr>
          <w:sz w:val="26"/>
          <w:szCs w:val="26"/>
        </w:rPr>
        <w:t>.</w:t>
      </w:r>
    </w:p>
    <w:p w:rsidR="002D2A0A" w:rsidRPr="00517E68" w:rsidRDefault="00D5615A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Планируется проектировать </w:t>
      </w:r>
      <w:r w:rsidR="00DD2B28">
        <w:rPr>
          <w:sz w:val="26"/>
          <w:szCs w:val="26"/>
        </w:rPr>
        <w:t>«модульн</w:t>
      </w:r>
      <w:r>
        <w:rPr>
          <w:sz w:val="26"/>
          <w:szCs w:val="26"/>
        </w:rPr>
        <w:t>ую</w:t>
      </w:r>
      <w:r w:rsidR="00DD2B28">
        <w:rPr>
          <w:sz w:val="26"/>
          <w:szCs w:val="26"/>
        </w:rPr>
        <w:t xml:space="preserve">» </w:t>
      </w:r>
      <w:r w:rsidR="00506FCC" w:rsidRPr="00517E68">
        <w:rPr>
          <w:sz w:val="26"/>
          <w:szCs w:val="26"/>
        </w:rPr>
        <w:t>жилищн</w:t>
      </w:r>
      <w:r>
        <w:rPr>
          <w:sz w:val="26"/>
          <w:szCs w:val="26"/>
        </w:rPr>
        <w:t>ую</w:t>
      </w:r>
      <w:r w:rsidR="00506FCC" w:rsidRPr="00517E68">
        <w:rPr>
          <w:sz w:val="26"/>
          <w:szCs w:val="26"/>
        </w:rPr>
        <w:t xml:space="preserve"> застройк</w:t>
      </w:r>
      <w:r>
        <w:rPr>
          <w:sz w:val="26"/>
          <w:szCs w:val="26"/>
        </w:rPr>
        <w:t>у</w:t>
      </w:r>
      <w:r w:rsidR="00DD2B28">
        <w:rPr>
          <w:sz w:val="26"/>
          <w:szCs w:val="26"/>
        </w:rPr>
        <w:t xml:space="preserve">: «Дом – Парковка - Социальные объекты - Торговая сеть» </w:t>
      </w:r>
    </w:p>
    <w:p w:rsidR="00786379" w:rsidRPr="00786379" w:rsidRDefault="00192B25" w:rsidP="00786379">
      <w:pPr>
        <w:ind w:firstLine="720"/>
        <w:jc w:val="both"/>
        <w:rPr>
          <w:sz w:val="26"/>
          <w:szCs w:val="26"/>
        </w:rPr>
      </w:pPr>
      <w:r w:rsidRPr="00192B25">
        <w:rPr>
          <w:sz w:val="26"/>
          <w:szCs w:val="26"/>
        </w:rPr>
        <w:t>7</w:t>
      </w:r>
      <w:r w:rsidRPr="00192B25">
        <w:rPr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 xml:space="preserve"> </w:t>
      </w:r>
      <w:r w:rsidR="002B769A" w:rsidRPr="00517E68">
        <w:rPr>
          <w:b/>
          <w:i/>
          <w:sz w:val="26"/>
          <w:szCs w:val="26"/>
        </w:rPr>
        <w:t>Транспортная политика</w:t>
      </w:r>
      <w:r w:rsidR="002B769A" w:rsidRPr="00517E68">
        <w:rPr>
          <w:b/>
          <w:sz w:val="26"/>
          <w:szCs w:val="26"/>
        </w:rPr>
        <w:t xml:space="preserve"> </w:t>
      </w:r>
      <w:r w:rsidR="00786379" w:rsidRPr="00786379">
        <w:rPr>
          <w:sz w:val="26"/>
          <w:szCs w:val="26"/>
        </w:rPr>
        <w:t>направлена на создание современной транспортной инфраструктуры города (строительство метро, 4-го и 5-го моста, многоуровневых транспортных развязок). Планируется увеличение частоты маршрутов пассажирского транспорта в соотношении с маятниковой трудовой миграцией порядка 70-80 тысяч человек.</w:t>
      </w:r>
    </w:p>
    <w:p w:rsidR="00FC70F7" w:rsidRPr="00192B25" w:rsidRDefault="002B769A" w:rsidP="00080E78">
      <w:pPr>
        <w:ind w:firstLine="567"/>
        <w:jc w:val="both"/>
        <w:rPr>
          <w:sz w:val="26"/>
          <w:szCs w:val="26"/>
        </w:rPr>
      </w:pPr>
      <w:r w:rsidRPr="00192B25">
        <w:rPr>
          <w:sz w:val="26"/>
          <w:szCs w:val="26"/>
        </w:rPr>
        <w:t>Обеспечение т</w:t>
      </w:r>
      <w:r w:rsidR="00FC70F7" w:rsidRPr="00192B25">
        <w:rPr>
          <w:sz w:val="26"/>
          <w:szCs w:val="26"/>
        </w:rPr>
        <w:t>ранспортн</w:t>
      </w:r>
      <w:r w:rsidRPr="00192B25">
        <w:rPr>
          <w:sz w:val="26"/>
          <w:szCs w:val="26"/>
        </w:rPr>
        <w:t>ой</w:t>
      </w:r>
      <w:r w:rsidR="00FC70F7" w:rsidRPr="00192B25">
        <w:rPr>
          <w:sz w:val="26"/>
          <w:szCs w:val="26"/>
        </w:rPr>
        <w:t xml:space="preserve"> доступност</w:t>
      </w:r>
      <w:r w:rsidRPr="00192B25">
        <w:rPr>
          <w:sz w:val="26"/>
          <w:szCs w:val="26"/>
        </w:rPr>
        <w:t>и</w:t>
      </w:r>
      <w:r w:rsidR="00FC70F7" w:rsidRPr="00192B25">
        <w:rPr>
          <w:sz w:val="26"/>
          <w:szCs w:val="26"/>
        </w:rPr>
        <w:t xml:space="preserve"> </w:t>
      </w:r>
      <w:r w:rsidRPr="00192B25">
        <w:rPr>
          <w:sz w:val="26"/>
          <w:szCs w:val="26"/>
        </w:rPr>
        <w:t xml:space="preserve">ядра </w:t>
      </w:r>
      <w:r w:rsidR="00004856">
        <w:rPr>
          <w:sz w:val="26"/>
          <w:szCs w:val="26"/>
        </w:rPr>
        <w:t>А</w:t>
      </w:r>
      <w:r w:rsidR="00FC70F7" w:rsidRPr="00192B25">
        <w:rPr>
          <w:sz w:val="26"/>
          <w:szCs w:val="26"/>
        </w:rPr>
        <w:t xml:space="preserve">гломерации </w:t>
      </w:r>
      <w:r w:rsidRPr="00192B25">
        <w:rPr>
          <w:sz w:val="26"/>
          <w:szCs w:val="26"/>
        </w:rPr>
        <w:t xml:space="preserve">осуществляется </w:t>
      </w:r>
      <w:r w:rsidR="00FC70F7" w:rsidRPr="00192B25">
        <w:rPr>
          <w:sz w:val="26"/>
          <w:szCs w:val="26"/>
        </w:rPr>
        <w:t>следующим образом:</w:t>
      </w:r>
    </w:p>
    <w:p w:rsidR="00FC70F7" w:rsidRPr="00517E68" w:rsidRDefault="00192B25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B621D" w:rsidRPr="00192B25">
        <w:rPr>
          <w:sz w:val="26"/>
          <w:szCs w:val="26"/>
        </w:rPr>
        <w:t>Южное направление</w:t>
      </w:r>
      <w:r>
        <w:rPr>
          <w:sz w:val="26"/>
          <w:szCs w:val="26"/>
        </w:rPr>
        <w:t xml:space="preserve"> - с</w:t>
      </w:r>
      <w:r w:rsidR="00FC70F7" w:rsidRPr="00517E68">
        <w:rPr>
          <w:sz w:val="26"/>
          <w:szCs w:val="26"/>
        </w:rPr>
        <w:t xml:space="preserve">уществующий железнодорожный маршрут «город Красноярск – город Дивногорск» - протяженность </w:t>
      </w:r>
      <w:smartTag w:uri="urn:schemas-microsoft-com:office:smarttags" w:element="metricconverter">
        <w:smartTagPr>
          <w:attr w:name="ProductID" w:val="47,9 км"/>
        </w:smartTagPr>
        <w:r w:rsidR="00FC70F7" w:rsidRPr="00517E68">
          <w:rPr>
            <w:sz w:val="26"/>
            <w:szCs w:val="26"/>
          </w:rPr>
          <w:t>47,9 км</w:t>
        </w:r>
      </w:smartTag>
      <w:r w:rsidR="002B769A" w:rsidRPr="00517E68">
        <w:rPr>
          <w:sz w:val="26"/>
          <w:szCs w:val="26"/>
        </w:rPr>
        <w:t xml:space="preserve"> (</w:t>
      </w:r>
      <w:r w:rsidR="00FC70F7" w:rsidRPr="00517E68">
        <w:rPr>
          <w:sz w:val="26"/>
          <w:szCs w:val="26"/>
        </w:rPr>
        <w:t>время в пути– 1 час. 20 мин.</w:t>
      </w:r>
      <w:r w:rsidR="002B769A" w:rsidRPr="00517E68">
        <w:rPr>
          <w:sz w:val="26"/>
          <w:szCs w:val="26"/>
        </w:rPr>
        <w:t>)</w:t>
      </w:r>
      <w:r>
        <w:rPr>
          <w:sz w:val="26"/>
          <w:szCs w:val="26"/>
        </w:rPr>
        <w:t xml:space="preserve"> и с</w:t>
      </w:r>
      <w:r w:rsidR="00FC70F7" w:rsidRPr="00517E68">
        <w:rPr>
          <w:sz w:val="26"/>
          <w:szCs w:val="26"/>
        </w:rPr>
        <w:t>уществующая речная линия «город Красноярск – город Дивногорск» по р</w:t>
      </w:r>
      <w:r w:rsidR="002B769A" w:rsidRPr="00517E68">
        <w:rPr>
          <w:sz w:val="26"/>
          <w:szCs w:val="26"/>
        </w:rPr>
        <w:t>.</w:t>
      </w:r>
      <w:r w:rsidR="00FC70F7" w:rsidRPr="00517E68">
        <w:rPr>
          <w:sz w:val="26"/>
          <w:szCs w:val="26"/>
        </w:rPr>
        <w:t xml:space="preserve">Енисей – протяженностью </w:t>
      </w:r>
      <w:smartTag w:uri="urn:schemas-microsoft-com:office:smarttags" w:element="metricconverter">
        <w:smartTagPr>
          <w:attr w:name="ProductID" w:val="44 км"/>
        </w:smartTagPr>
        <w:r w:rsidR="00FC70F7" w:rsidRPr="00517E68">
          <w:rPr>
            <w:sz w:val="26"/>
            <w:szCs w:val="26"/>
          </w:rPr>
          <w:t>44 км</w:t>
        </w:r>
      </w:smartTag>
      <w:r w:rsidR="002B769A" w:rsidRPr="00517E68">
        <w:rPr>
          <w:sz w:val="26"/>
          <w:szCs w:val="26"/>
        </w:rPr>
        <w:t xml:space="preserve"> (</w:t>
      </w:r>
      <w:r w:rsidR="00FC70F7" w:rsidRPr="00517E68">
        <w:rPr>
          <w:sz w:val="26"/>
          <w:szCs w:val="26"/>
        </w:rPr>
        <w:t xml:space="preserve"> время в пути 40 мин.</w:t>
      </w:r>
      <w:r w:rsidR="002B769A" w:rsidRPr="00517E6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FC70F7" w:rsidRPr="00517E68" w:rsidRDefault="00192B25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E6516">
        <w:rPr>
          <w:sz w:val="26"/>
          <w:szCs w:val="26"/>
        </w:rPr>
        <w:t>Северо-восточное</w:t>
      </w:r>
      <w:r w:rsidR="00FC70F7" w:rsidRPr="00192B25">
        <w:rPr>
          <w:sz w:val="26"/>
          <w:szCs w:val="26"/>
        </w:rPr>
        <w:t xml:space="preserve"> направление</w:t>
      </w:r>
      <w:r>
        <w:rPr>
          <w:sz w:val="26"/>
          <w:szCs w:val="26"/>
        </w:rPr>
        <w:t xml:space="preserve"> - п</w:t>
      </w:r>
      <w:r w:rsidR="00FC70F7" w:rsidRPr="00517E68">
        <w:rPr>
          <w:sz w:val="26"/>
          <w:szCs w:val="26"/>
        </w:rPr>
        <w:t xml:space="preserve">роектируемый железнодорожный маршрут «город Красноярск – город Сосновоборск» - протяженностью </w:t>
      </w:r>
      <w:smartTag w:uri="urn:schemas-microsoft-com:office:smarttags" w:element="metricconverter">
        <w:smartTagPr>
          <w:attr w:name="ProductID" w:val="61 км"/>
        </w:smartTagPr>
        <w:r w:rsidR="00FC70F7" w:rsidRPr="00517E68">
          <w:rPr>
            <w:sz w:val="26"/>
            <w:szCs w:val="26"/>
          </w:rPr>
          <w:t>61 км</w:t>
        </w:r>
      </w:smartTag>
      <w:r w:rsidR="00FC70F7" w:rsidRPr="00517E68">
        <w:rPr>
          <w:sz w:val="26"/>
          <w:szCs w:val="26"/>
        </w:rPr>
        <w:t xml:space="preserve"> </w:t>
      </w:r>
      <w:r w:rsidR="002B769A" w:rsidRPr="00517E68">
        <w:rPr>
          <w:sz w:val="26"/>
          <w:szCs w:val="26"/>
        </w:rPr>
        <w:t>(время в пути 1 час. 35 мин.)</w:t>
      </w:r>
      <w:r>
        <w:rPr>
          <w:sz w:val="26"/>
          <w:szCs w:val="26"/>
        </w:rPr>
        <w:t>;</w:t>
      </w:r>
    </w:p>
    <w:p w:rsidR="00FC70F7" w:rsidRPr="00517E68" w:rsidRDefault="00192B25" w:rsidP="00080E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C70F7" w:rsidRPr="00192B25">
        <w:rPr>
          <w:sz w:val="26"/>
          <w:szCs w:val="26"/>
        </w:rPr>
        <w:t>Западное направление</w:t>
      </w:r>
      <w:r>
        <w:rPr>
          <w:sz w:val="26"/>
          <w:szCs w:val="26"/>
        </w:rPr>
        <w:t xml:space="preserve"> - п</w:t>
      </w:r>
      <w:r w:rsidR="00FC70F7" w:rsidRPr="00517E68">
        <w:rPr>
          <w:sz w:val="26"/>
          <w:szCs w:val="26"/>
        </w:rPr>
        <w:t xml:space="preserve">роектируемый железнодорожный маршрут «город Красноярск – аэропорт </w:t>
      </w:r>
      <w:r w:rsidR="0049553F">
        <w:rPr>
          <w:sz w:val="26"/>
          <w:szCs w:val="26"/>
        </w:rPr>
        <w:t>Емельяново</w:t>
      </w:r>
      <w:r w:rsidR="00FC70F7" w:rsidRPr="00517E68">
        <w:rPr>
          <w:sz w:val="26"/>
          <w:szCs w:val="26"/>
        </w:rPr>
        <w:t xml:space="preserve">» - протяженностью </w:t>
      </w:r>
      <w:smartTag w:uri="urn:schemas-microsoft-com:office:smarttags" w:element="metricconverter">
        <w:smartTagPr>
          <w:attr w:name="ProductID" w:val="40 км"/>
        </w:smartTagPr>
        <w:r w:rsidR="00FC70F7" w:rsidRPr="00517E68">
          <w:rPr>
            <w:sz w:val="26"/>
            <w:szCs w:val="26"/>
          </w:rPr>
          <w:t>40 км</w:t>
        </w:r>
      </w:smartTag>
      <w:r w:rsidR="00FC70F7" w:rsidRPr="00517E68">
        <w:rPr>
          <w:sz w:val="26"/>
          <w:szCs w:val="26"/>
        </w:rPr>
        <w:t xml:space="preserve"> </w:t>
      </w:r>
      <w:r w:rsidR="002B769A" w:rsidRPr="00517E68">
        <w:rPr>
          <w:sz w:val="26"/>
          <w:szCs w:val="26"/>
        </w:rPr>
        <w:t>(</w:t>
      </w:r>
      <w:r w:rsidR="00FC70F7" w:rsidRPr="00517E68">
        <w:rPr>
          <w:sz w:val="26"/>
          <w:szCs w:val="26"/>
        </w:rPr>
        <w:t>время в пути 55 мин.</w:t>
      </w:r>
      <w:r w:rsidR="002B769A" w:rsidRPr="00517E6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C9040B" w:rsidRPr="00517E68" w:rsidRDefault="00FC70F7" w:rsidP="00080E78">
      <w:pPr>
        <w:ind w:firstLine="567"/>
        <w:jc w:val="both"/>
        <w:rPr>
          <w:sz w:val="26"/>
          <w:szCs w:val="26"/>
        </w:rPr>
      </w:pPr>
      <w:r w:rsidRPr="00517E68">
        <w:rPr>
          <w:sz w:val="26"/>
          <w:szCs w:val="26"/>
        </w:rPr>
        <w:t xml:space="preserve">По </w:t>
      </w:r>
      <w:r w:rsidR="002B769A" w:rsidRPr="00517E68">
        <w:rPr>
          <w:sz w:val="26"/>
          <w:szCs w:val="26"/>
        </w:rPr>
        <w:t>всем</w:t>
      </w:r>
      <w:r w:rsidRPr="00517E68">
        <w:rPr>
          <w:sz w:val="26"/>
          <w:szCs w:val="26"/>
        </w:rPr>
        <w:t xml:space="preserve"> направлениям осуществля</w:t>
      </w:r>
      <w:r w:rsidR="002B769A" w:rsidRPr="00517E68">
        <w:rPr>
          <w:sz w:val="26"/>
          <w:szCs w:val="26"/>
        </w:rPr>
        <w:t>ется</w:t>
      </w:r>
      <w:r w:rsidRPr="00517E68">
        <w:rPr>
          <w:sz w:val="26"/>
          <w:szCs w:val="26"/>
        </w:rPr>
        <w:t xml:space="preserve"> маршрутное движение пассажирски</w:t>
      </w:r>
      <w:r w:rsidR="003A7283" w:rsidRPr="00517E68">
        <w:rPr>
          <w:sz w:val="26"/>
          <w:szCs w:val="26"/>
        </w:rPr>
        <w:t>х</w:t>
      </w:r>
      <w:r w:rsidRPr="00517E68">
        <w:rPr>
          <w:sz w:val="26"/>
          <w:szCs w:val="26"/>
        </w:rPr>
        <w:t xml:space="preserve"> автобус</w:t>
      </w:r>
      <w:r w:rsidR="00744843" w:rsidRPr="00517E68">
        <w:rPr>
          <w:sz w:val="26"/>
          <w:szCs w:val="26"/>
        </w:rPr>
        <w:t>ов</w:t>
      </w:r>
      <w:r w:rsidRPr="00517E68">
        <w:rPr>
          <w:sz w:val="26"/>
          <w:szCs w:val="26"/>
        </w:rPr>
        <w:t xml:space="preserve"> пригородного сообщения.</w:t>
      </w:r>
    </w:p>
    <w:p w:rsidR="00C9040B" w:rsidRDefault="00C9040B" w:rsidP="00C9040B">
      <w:pPr>
        <w:ind w:firstLine="708"/>
        <w:rPr>
          <w:sz w:val="16"/>
          <w:szCs w:val="16"/>
        </w:rPr>
      </w:pPr>
    </w:p>
    <w:p w:rsidR="00783D37" w:rsidRDefault="00783D37" w:rsidP="00C9040B">
      <w:pPr>
        <w:ind w:firstLine="708"/>
        <w:rPr>
          <w:sz w:val="16"/>
          <w:szCs w:val="16"/>
        </w:rPr>
      </w:pPr>
    </w:p>
    <w:p w:rsidR="00783D37" w:rsidRDefault="00783D37" w:rsidP="00C9040B">
      <w:pPr>
        <w:ind w:firstLine="708"/>
        <w:rPr>
          <w:sz w:val="16"/>
          <w:szCs w:val="16"/>
        </w:rPr>
      </w:pPr>
    </w:p>
    <w:p w:rsidR="00216244" w:rsidRPr="00216244" w:rsidRDefault="00452FFE" w:rsidP="00216244">
      <w:pPr>
        <w:pStyle w:val="ConsPlusNormal"/>
        <w:widowControl/>
        <w:tabs>
          <w:tab w:val="left" w:pos="1134"/>
          <w:tab w:val="left" w:pos="1418"/>
          <w:tab w:val="left" w:pos="1560"/>
        </w:tabs>
        <w:spacing w:after="120"/>
        <w:ind w:left="540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34" w:name="_Toc214442170"/>
      <w:r w:rsidRPr="00216244">
        <w:rPr>
          <w:rFonts w:ascii="Times New Roman" w:hAnsi="Times New Roman" w:cs="Times New Roman"/>
          <w:b/>
          <w:sz w:val="26"/>
          <w:szCs w:val="26"/>
        </w:rPr>
        <w:t>2.</w:t>
      </w:r>
      <w:r w:rsidR="009644CA">
        <w:rPr>
          <w:rFonts w:ascii="Times New Roman" w:hAnsi="Times New Roman" w:cs="Times New Roman"/>
          <w:b/>
          <w:sz w:val="26"/>
          <w:szCs w:val="26"/>
        </w:rPr>
        <w:t>4</w:t>
      </w:r>
      <w:r w:rsidRPr="00216244">
        <w:rPr>
          <w:rFonts w:ascii="Times New Roman" w:hAnsi="Times New Roman" w:cs="Times New Roman"/>
          <w:b/>
          <w:sz w:val="26"/>
          <w:szCs w:val="26"/>
        </w:rPr>
        <w:t xml:space="preserve">.2.  Этапы </w:t>
      </w:r>
      <w:r w:rsidR="00917019" w:rsidRPr="00216244">
        <w:rPr>
          <w:rFonts w:ascii="Times New Roman" w:hAnsi="Times New Roman" w:cs="Times New Roman"/>
          <w:b/>
          <w:sz w:val="26"/>
          <w:szCs w:val="26"/>
        </w:rPr>
        <w:t>Агломерации</w:t>
      </w:r>
      <w:r w:rsidRPr="00216244">
        <w:rPr>
          <w:rFonts w:ascii="Times New Roman" w:hAnsi="Times New Roman" w:cs="Times New Roman"/>
          <w:b/>
          <w:sz w:val="26"/>
          <w:szCs w:val="26"/>
        </w:rPr>
        <w:t>.</w:t>
      </w:r>
      <w:bookmarkEnd w:id="34"/>
      <w:r w:rsidRPr="002162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2FFE" w:rsidRPr="00FC3DF3" w:rsidRDefault="00452FFE" w:rsidP="00452FFE">
      <w:pPr>
        <w:ind w:firstLine="567"/>
        <w:jc w:val="both"/>
        <w:rPr>
          <w:b/>
          <w:sz w:val="26"/>
          <w:szCs w:val="26"/>
        </w:rPr>
      </w:pPr>
    </w:p>
    <w:p w:rsidR="001626D8" w:rsidRPr="00517E68" w:rsidRDefault="001626D8" w:rsidP="001626D8">
      <w:pPr>
        <w:jc w:val="both"/>
        <w:rPr>
          <w:sz w:val="26"/>
          <w:szCs w:val="26"/>
        </w:rPr>
      </w:pPr>
      <w:r w:rsidRPr="004A5AA7">
        <w:rPr>
          <w:b/>
          <w:i/>
          <w:sz w:val="26"/>
          <w:szCs w:val="26"/>
        </w:rPr>
        <w:t>1 этап – 2008-2013 гг.</w:t>
      </w:r>
      <w:r w:rsidRPr="00517E68">
        <w:rPr>
          <w:sz w:val="26"/>
          <w:szCs w:val="26"/>
        </w:rPr>
        <w:t xml:space="preserve"> – </w:t>
      </w:r>
      <w:r w:rsidR="00584550">
        <w:rPr>
          <w:sz w:val="26"/>
          <w:szCs w:val="26"/>
        </w:rPr>
        <w:t xml:space="preserve">Развитие инновационной экономики, создание и размещение новых </w:t>
      </w:r>
      <w:r w:rsidR="00643EFF">
        <w:rPr>
          <w:sz w:val="26"/>
          <w:szCs w:val="26"/>
        </w:rPr>
        <w:t xml:space="preserve">производств </w:t>
      </w:r>
      <w:r w:rsidR="00584550">
        <w:rPr>
          <w:sz w:val="26"/>
          <w:szCs w:val="26"/>
        </w:rPr>
        <w:t xml:space="preserve">на </w:t>
      </w:r>
      <w:r w:rsidR="00155949" w:rsidRPr="00517E68">
        <w:rPr>
          <w:sz w:val="26"/>
          <w:szCs w:val="26"/>
        </w:rPr>
        <w:t>промышленных площадк</w:t>
      </w:r>
      <w:r w:rsidR="00584550">
        <w:rPr>
          <w:sz w:val="26"/>
          <w:szCs w:val="26"/>
        </w:rPr>
        <w:t>ах города</w:t>
      </w:r>
      <w:r w:rsidRPr="00517E68">
        <w:rPr>
          <w:sz w:val="26"/>
          <w:szCs w:val="26"/>
        </w:rPr>
        <w:t>.</w:t>
      </w:r>
    </w:p>
    <w:p w:rsidR="001626D8" w:rsidRPr="00517E68" w:rsidRDefault="001626D8" w:rsidP="001626D8">
      <w:pPr>
        <w:jc w:val="both"/>
        <w:rPr>
          <w:sz w:val="26"/>
          <w:szCs w:val="26"/>
        </w:rPr>
      </w:pPr>
      <w:r w:rsidRPr="004A5AA7">
        <w:rPr>
          <w:b/>
          <w:i/>
          <w:sz w:val="26"/>
          <w:szCs w:val="26"/>
        </w:rPr>
        <w:t>2 этап – 2014 – 2017 гг.</w:t>
      </w:r>
      <w:r w:rsidRPr="00517E68">
        <w:rPr>
          <w:sz w:val="26"/>
          <w:szCs w:val="26"/>
        </w:rPr>
        <w:t xml:space="preserve"> – Трансформация </w:t>
      </w:r>
      <w:r w:rsidR="00584550">
        <w:rPr>
          <w:sz w:val="26"/>
          <w:szCs w:val="26"/>
        </w:rPr>
        <w:t>и создание</w:t>
      </w:r>
      <w:r w:rsidRPr="00517E68">
        <w:rPr>
          <w:sz w:val="26"/>
          <w:szCs w:val="26"/>
        </w:rPr>
        <w:t xml:space="preserve"> единого емкого и разнообразного рынка труда и динамичн</w:t>
      </w:r>
      <w:r w:rsidR="00584550">
        <w:rPr>
          <w:sz w:val="26"/>
          <w:szCs w:val="26"/>
        </w:rPr>
        <w:t xml:space="preserve">ый </w:t>
      </w:r>
      <w:r w:rsidR="00440111">
        <w:rPr>
          <w:sz w:val="26"/>
          <w:szCs w:val="26"/>
        </w:rPr>
        <w:t>перевод</w:t>
      </w:r>
      <w:r w:rsidRPr="00517E68">
        <w:rPr>
          <w:sz w:val="26"/>
          <w:szCs w:val="26"/>
        </w:rPr>
        <w:t>» производств, центров потребления и развлечения на периферию</w:t>
      </w:r>
      <w:r w:rsidR="00155949" w:rsidRPr="00517E68">
        <w:rPr>
          <w:sz w:val="26"/>
          <w:szCs w:val="26"/>
        </w:rPr>
        <w:t>.</w:t>
      </w:r>
    </w:p>
    <w:p w:rsidR="004F1635" w:rsidRDefault="001626D8" w:rsidP="004F1635">
      <w:pPr>
        <w:jc w:val="both"/>
        <w:rPr>
          <w:sz w:val="26"/>
          <w:szCs w:val="26"/>
        </w:rPr>
      </w:pPr>
      <w:r w:rsidRPr="004A5AA7">
        <w:rPr>
          <w:b/>
          <w:i/>
          <w:sz w:val="26"/>
          <w:szCs w:val="26"/>
        </w:rPr>
        <w:t>3 этап – 2018</w:t>
      </w:r>
      <w:r w:rsidR="00452FFE">
        <w:rPr>
          <w:b/>
          <w:i/>
          <w:sz w:val="26"/>
          <w:szCs w:val="26"/>
        </w:rPr>
        <w:t xml:space="preserve"> </w:t>
      </w:r>
      <w:r w:rsidRPr="004A5AA7">
        <w:rPr>
          <w:b/>
          <w:i/>
          <w:sz w:val="26"/>
          <w:szCs w:val="26"/>
        </w:rPr>
        <w:t>- 2020 гг.</w:t>
      </w:r>
      <w:r w:rsidRPr="00517E68">
        <w:rPr>
          <w:sz w:val="26"/>
          <w:szCs w:val="26"/>
        </w:rPr>
        <w:t xml:space="preserve"> – Постиндустриальная агломерация</w:t>
      </w:r>
      <w:r w:rsidR="00584550">
        <w:rPr>
          <w:sz w:val="26"/>
          <w:szCs w:val="26"/>
        </w:rPr>
        <w:t xml:space="preserve"> -</w:t>
      </w:r>
      <w:r w:rsidRPr="00517E68">
        <w:rPr>
          <w:sz w:val="26"/>
          <w:szCs w:val="26"/>
        </w:rPr>
        <w:t xml:space="preserve"> работа на повышение статуса, деловой центр, функцион</w:t>
      </w:r>
      <w:r w:rsidR="00584550">
        <w:rPr>
          <w:sz w:val="26"/>
          <w:szCs w:val="26"/>
        </w:rPr>
        <w:t xml:space="preserve">альное взаимодействие города с </w:t>
      </w:r>
      <w:r w:rsidR="00155949" w:rsidRPr="00517E68">
        <w:rPr>
          <w:sz w:val="26"/>
          <w:szCs w:val="26"/>
        </w:rPr>
        <w:t>мультимодальн</w:t>
      </w:r>
      <w:r w:rsidR="00584550">
        <w:rPr>
          <w:sz w:val="26"/>
          <w:szCs w:val="26"/>
        </w:rPr>
        <w:t>ым</w:t>
      </w:r>
      <w:r w:rsidR="00155949" w:rsidRPr="00517E68">
        <w:rPr>
          <w:sz w:val="26"/>
          <w:szCs w:val="26"/>
        </w:rPr>
        <w:t xml:space="preserve"> узл</w:t>
      </w:r>
      <w:r w:rsidR="00584550">
        <w:rPr>
          <w:sz w:val="26"/>
          <w:szCs w:val="26"/>
        </w:rPr>
        <w:t>ом</w:t>
      </w:r>
      <w:r w:rsidR="00155949" w:rsidRPr="00517E68">
        <w:rPr>
          <w:sz w:val="26"/>
          <w:szCs w:val="26"/>
        </w:rPr>
        <w:t xml:space="preserve">, </w:t>
      </w:r>
      <w:r w:rsidR="00440111">
        <w:rPr>
          <w:sz w:val="26"/>
          <w:szCs w:val="26"/>
        </w:rPr>
        <w:t>запуск</w:t>
      </w:r>
      <w:r w:rsidR="00584550">
        <w:rPr>
          <w:sz w:val="26"/>
          <w:szCs w:val="26"/>
        </w:rPr>
        <w:t xml:space="preserve"> </w:t>
      </w:r>
      <w:r w:rsidRPr="00517E68">
        <w:rPr>
          <w:sz w:val="26"/>
          <w:szCs w:val="26"/>
        </w:rPr>
        <w:t>гостиничных комплексов  класс</w:t>
      </w:r>
      <w:r w:rsidR="00155949" w:rsidRPr="00517E68">
        <w:rPr>
          <w:sz w:val="26"/>
          <w:szCs w:val="26"/>
        </w:rPr>
        <w:t>а</w:t>
      </w:r>
      <w:r w:rsidRPr="00517E68">
        <w:rPr>
          <w:sz w:val="26"/>
          <w:szCs w:val="26"/>
        </w:rPr>
        <w:t xml:space="preserve"> 4, 5 звезд.</w:t>
      </w:r>
      <w:bookmarkStart w:id="35" w:name="_Toc190234862"/>
      <w:bookmarkStart w:id="36" w:name="_Toc190234863"/>
      <w:bookmarkStart w:id="37" w:name="_Toc190234864"/>
      <w:bookmarkStart w:id="38" w:name="_Toc190234865"/>
      <w:bookmarkStart w:id="39" w:name="_Toc190234866"/>
      <w:bookmarkStart w:id="40" w:name="_Toc190234867"/>
      <w:bookmarkStart w:id="41" w:name="_Toc190234868"/>
      <w:bookmarkStart w:id="42" w:name="_Toc190234869"/>
      <w:bookmarkStart w:id="43" w:name="_Toc190234870"/>
      <w:bookmarkStart w:id="44" w:name="_Toc190234871"/>
      <w:bookmarkStart w:id="45" w:name="_Toc190234872"/>
      <w:bookmarkStart w:id="46" w:name="_Toc190234873"/>
      <w:bookmarkStart w:id="47" w:name="_Toc190234874"/>
      <w:bookmarkStart w:id="48" w:name="_Toc190234875"/>
      <w:bookmarkStart w:id="49" w:name="_Toc190234876"/>
      <w:bookmarkStart w:id="50" w:name="_Toc190234877"/>
      <w:bookmarkStart w:id="51" w:name="_Toc190229435"/>
      <w:bookmarkStart w:id="52" w:name="_Toc190229842"/>
      <w:bookmarkStart w:id="53" w:name="_Toc190229999"/>
      <w:bookmarkStart w:id="54" w:name="_Toc190230592"/>
      <w:bookmarkStart w:id="55" w:name="_Toc190230725"/>
      <w:bookmarkStart w:id="56" w:name="_Toc190234879"/>
      <w:bookmarkStart w:id="57" w:name="_Toc190229505"/>
      <w:bookmarkStart w:id="58" w:name="_Toc190229912"/>
      <w:bookmarkStart w:id="59" w:name="_Toc190230069"/>
      <w:bookmarkStart w:id="60" w:name="_Toc190230662"/>
      <w:bookmarkStart w:id="61" w:name="_Toc190230795"/>
      <w:bookmarkStart w:id="62" w:name="_Toc190234949"/>
      <w:bookmarkStart w:id="63" w:name="_Toc190234962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537866" w:rsidRPr="00AA1D95" w:rsidRDefault="002C5311" w:rsidP="004F1635">
      <w:pPr>
        <w:jc w:val="both"/>
        <w:rPr>
          <w:sz w:val="16"/>
          <w:szCs w:val="16"/>
        </w:rPr>
      </w:pPr>
      <w:r>
        <w:br w:type="page"/>
      </w:r>
    </w:p>
    <w:p w:rsidR="005C5980" w:rsidRPr="00211778" w:rsidRDefault="005C5980" w:rsidP="009855A8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120"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64" w:name="_Toc214442171"/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2C5311">
        <w:rPr>
          <w:rFonts w:ascii="Times New Roman" w:hAnsi="Times New Roman" w:cs="Times New Roman"/>
          <w:b/>
          <w:sz w:val="26"/>
          <w:szCs w:val="26"/>
        </w:rPr>
        <w:t>Важнейшие направления и средства реализации стратегических целей</w:t>
      </w:r>
      <w:bookmarkEnd w:id="64"/>
      <w:r w:rsidRPr="002C53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61D7" w:rsidRDefault="003661D7" w:rsidP="004A5AA7">
      <w:pPr>
        <w:pStyle w:val="ConsPlusNormal"/>
        <w:widowControl/>
        <w:spacing w:after="120"/>
        <w:ind w:firstLine="53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227FD" w:rsidRPr="00CE4F5B" w:rsidRDefault="009227FD" w:rsidP="00A663C2">
      <w:pPr>
        <w:pStyle w:val="ConsPlusNormal"/>
        <w:widowControl/>
        <w:ind w:firstLine="539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65" w:name="_Toc214442172"/>
      <w:r w:rsidRPr="00CE4F5B">
        <w:rPr>
          <w:rFonts w:ascii="Times New Roman" w:hAnsi="Times New Roman" w:cs="Times New Roman"/>
          <w:b/>
          <w:sz w:val="26"/>
          <w:szCs w:val="26"/>
        </w:rPr>
        <w:t>3.1. Развитие человеческого потенциала</w:t>
      </w:r>
      <w:bookmarkEnd w:id="65"/>
    </w:p>
    <w:p w:rsidR="00CE4F5B" w:rsidRDefault="00CE4F5B" w:rsidP="00A663C2">
      <w:pPr>
        <w:ind w:firstLine="567"/>
        <w:jc w:val="both"/>
        <w:rPr>
          <w:sz w:val="26"/>
          <w:szCs w:val="26"/>
        </w:rPr>
      </w:pPr>
    </w:p>
    <w:p w:rsidR="003B5540" w:rsidRPr="004A5AA7" w:rsidRDefault="003B5540" w:rsidP="00A663C2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Направление включает в себя следующие основные аспекты развития Красноярска: демографическую ситуацию (в том числе миграционный аспект), труд и занятость, социальную защиту населения, здравоохранение, молодежную политику, физическую культуру и спорт, образование и науку, культуру. </w:t>
      </w:r>
    </w:p>
    <w:p w:rsidR="003B5540" w:rsidRDefault="003B5540" w:rsidP="009D77C3">
      <w:pPr>
        <w:pStyle w:val="ConsPlusNormal"/>
        <w:widowControl/>
        <w:ind w:left="567" w:firstLine="0"/>
        <w:jc w:val="both"/>
        <w:outlineLvl w:val="2"/>
        <w:rPr>
          <w:b/>
          <w:sz w:val="26"/>
          <w:szCs w:val="26"/>
        </w:rPr>
      </w:pPr>
    </w:p>
    <w:p w:rsidR="00560A4B" w:rsidRPr="009D77C3" w:rsidRDefault="003B5540" w:rsidP="004A5AA7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66" w:name="_Toc214442173"/>
      <w:r w:rsidRPr="009D77C3">
        <w:rPr>
          <w:rFonts w:ascii="Times New Roman" w:hAnsi="Times New Roman" w:cs="Times New Roman"/>
          <w:b/>
          <w:sz w:val="26"/>
          <w:szCs w:val="26"/>
        </w:rPr>
        <w:t>3.1.1. Население</w:t>
      </w:r>
      <w:bookmarkEnd w:id="66"/>
    </w:p>
    <w:p w:rsidR="00560A4B" w:rsidRPr="009D77C3" w:rsidRDefault="003B5540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67" w:name="_Toc214442174"/>
      <w:r w:rsidRPr="009D77C3">
        <w:rPr>
          <w:rFonts w:ascii="Times New Roman" w:hAnsi="Times New Roman" w:cs="Times New Roman"/>
          <w:b/>
          <w:sz w:val="26"/>
          <w:szCs w:val="26"/>
        </w:rPr>
        <w:t>3.1.1.1. Демография</w:t>
      </w:r>
      <w:bookmarkEnd w:id="67"/>
    </w:p>
    <w:p w:rsidR="006A39D3" w:rsidRDefault="003B5540" w:rsidP="006A39D3">
      <w:pPr>
        <w:tabs>
          <w:tab w:val="left" w:pos="1080"/>
        </w:tabs>
        <w:spacing w:before="120"/>
        <w:ind w:firstLine="567"/>
        <w:jc w:val="both"/>
        <w:rPr>
          <w:b/>
          <w:i/>
          <w:sz w:val="26"/>
          <w:szCs w:val="26"/>
        </w:rPr>
      </w:pPr>
      <w:r w:rsidRPr="003B5540">
        <w:rPr>
          <w:b/>
          <w:i/>
          <w:sz w:val="26"/>
          <w:szCs w:val="26"/>
        </w:rPr>
        <w:t>Проблемы</w:t>
      </w:r>
    </w:p>
    <w:p w:rsidR="003B5540" w:rsidRPr="003B5540" w:rsidRDefault="00116508" w:rsidP="006A39D3">
      <w:pPr>
        <w:tabs>
          <w:tab w:val="left" w:pos="1080"/>
        </w:tabs>
        <w:spacing w:before="120"/>
        <w:ind w:firstLine="567"/>
        <w:jc w:val="both"/>
        <w:rPr>
          <w:sz w:val="26"/>
          <w:szCs w:val="26"/>
        </w:rPr>
      </w:pPr>
      <w:r w:rsidRPr="006A39D3">
        <w:rPr>
          <w:sz w:val="26"/>
          <w:szCs w:val="26"/>
        </w:rPr>
        <w:t>Деп</w:t>
      </w:r>
      <w:r w:rsidR="003B5540" w:rsidRPr="006A39D3">
        <w:rPr>
          <w:sz w:val="26"/>
          <w:szCs w:val="26"/>
        </w:rPr>
        <w:t>опуляция</w:t>
      </w:r>
      <w:r w:rsidR="003B5540" w:rsidRPr="003B5540">
        <w:rPr>
          <w:sz w:val="26"/>
          <w:szCs w:val="26"/>
        </w:rPr>
        <w:t xml:space="preserve"> - наличие естественной убыли населения, уровня рождаемости недостаточного для обеспечения воспроизводства населения</w:t>
      </w:r>
      <w:r>
        <w:rPr>
          <w:sz w:val="26"/>
          <w:szCs w:val="26"/>
        </w:rPr>
        <w:t>.</w:t>
      </w:r>
    </w:p>
    <w:p w:rsidR="003B5540" w:rsidRPr="003B5540" w:rsidRDefault="00116508" w:rsidP="00560A4B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5540" w:rsidRPr="003B5540">
        <w:rPr>
          <w:sz w:val="26"/>
          <w:szCs w:val="26"/>
        </w:rPr>
        <w:t>ысокий уровень смертности трудоспособного и репродуктивного населения по причинам болезни системы кровообращения, новообразований и внешних условий: несчастных случаев, отравлений и травм</w:t>
      </w:r>
      <w:r>
        <w:rPr>
          <w:sz w:val="26"/>
          <w:szCs w:val="26"/>
        </w:rPr>
        <w:t>.</w:t>
      </w:r>
    </w:p>
    <w:p w:rsidR="003B5540" w:rsidRPr="003B5540" w:rsidRDefault="00116508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B5540" w:rsidRPr="003B5540">
        <w:rPr>
          <w:sz w:val="26"/>
          <w:szCs w:val="26"/>
        </w:rPr>
        <w:t>евысокая</w:t>
      </w:r>
      <w:r w:rsidR="00AA7799">
        <w:rPr>
          <w:sz w:val="26"/>
          <w:szCs w:val="26"/>
        </w:rPr>
        <w:t xml:space="preserve"> </w:t>
      </w:r>
      <w:r w:rsidR="003B5540" w:rsidRPr="003B5540">
        <w:rPr>
          <w:sz w:val="26"/>
          <w:szCs w:val="26"/>
        </w:rPr>
        <w:t>продолжительность жизни населения, демографическое старение населения</w:t>
      </w:r>
      <w:r w:rsidR="0024559B">
        <w:rPr>
          <w:sz w:val="26"/>
          <w:szCs w:val="26"/>
        </w:rPr>
        <w:t>.</w:t>
      </w:r>
    </w:p>
    <w:p w:rsidR="00116508" w:rsidRDefault="00116508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3B5540" w:rsidRPr="003B5540">
        <w:rPr>
          <w:sz w:val="26"/>
          <w:szCs w:val="26"/>
        </w:rPr>
        <w:t>лабые позиции института семьи, высокий уровень разводов и неполных семей, ориентация на малодетность, в том числе из-за качества жизни отдельных слоев населения</w:t>
      </w:r>
      <w:r>
        <w:rPr>
          <w:sz w:val="26"/>
          <w:szCs w:val="26"/>
        </w:rPr>
        <w:t>.</w:t>
      </w:r>
    </w:p>
    <w:p w:rsidR="003B5540" w:rsidRPr="003B5540" w:rsidRDefault="00116508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B5540" w:rsidRPr="003B5540">
        <w:rPr>
          <w:sz w:val="26"/>
          <w:szCs w:val="26"/>
        </w:rPr>
        <w:t>изкий уровень репродуктивного здоровья, высокое число прерываний беременности, слабо развиты условия, побуждающие людей бережно относиться к собственному здоровью и здоровью своих детей.</w:t>
      </w:r>
    </w:p>
    <w:p w:rsidR="003B5540" w:rsidRPr="00116508" w:rsidRDefault="003B5540" w:rsidP="004A5AA7">
      <w:pPr>
        <w:tabs>
          <w:tab w:val="left" w:pos="1080"/>
        </w:tabs>
        <w:ind w:firstLine="567"/>
        <w:jc w:val="both"/>
        <w:rPr>
          <w:b/>
          <w:i/>
          <w:sz w:val="26"/>
          <w:szCs w:val="26"/>
        </w:rPr>
      </w:pPr>
      <w:r w:rsidRPr="00116508">
        <w:rPr>
          <w:b/>
          <w:i/>
          <w:sz w:val="26"/>
          <w:szCs w:val="26"/>
        </w:rPr>
        <w:t xml:space="preserve">Цель </w:t>
      </w:r>
    </w:p>
    <w:p w:rsidR="003B5540" w:rsidRPr="003B5540" w:rsidRDefault="003B5540" w:rsidP="004A5AA7">
      <w:pPr>
        <w:tabs>
          <w:tab w:val="left" w:pos="1080"/>
        </w:tabs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У</w:t>
      </w:r>
      <w:r w:rsidRPr="003B5540">
        <w:rPr>
          <w:sz w:val="26"/>
          <w:szCs w:val="26"/>
        </w:rPr>
        <w:t>лучшение демографической ситуации на основе увеличения рождаемости и сокращения смертности населения</w:t>
      </w:r>
      <w:r w:rsidRPr="003B5540">
        <w:rPr>
          <w:i/>
          <w:sz w:val="26"/>
          <w:szCs w:val="26"/>
        </w:rPr>
        <w:t xml:space="preserve">, </w:t>
      </w:r>
      <w:r w:rsidRPr="003B5540">
        <w:rPr>
          <w:sz w:val="26"/>
          <w:szCs w:val="26"/>
        </w:rPr>
        <w:t>достижение уровня рождаемости, обеспечивающего воспроизводство населения.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>Достижение цели в области демографической ситуации зависит от успешного решения широкого круга задач социально-экономического характера, включая обеспечение роста благосостояния населения, снижения уровня бедности и уменьшения дифференциации по доходам, интенсивное развитие человеческого капитала и создание эффективной социальной инфраструктуры (здравоохранение, образование, социальная защита населения), рынка доступного жилья, гибкого рынка труда, улучшение санитарно-эпидемиологической обстановки.</w:t>
      </w:r>
    </w:p>
    <w:p w:rsidR="003B5540" w:rsidRPr="00134BED" w:rsidRDefault="003B5540" w:rsidP="004A5AA7">
      <w:pPr>
        <w:ind w:firstLine="567"/>
        <w:rPr>
          <w:b/>
          <w:i/>
          <w:sz w:val="26"/>
          <w:szCs w:val="26"/>
        </w:rPr>
      </w:pPr>
      <w:r w:rsidRPr="00134BED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Пропаганда ценностей семьи, материнства и отцовства, возрождение и сохранение духовно-нравственных традиций семейных отношений; развитие системы социально-психологической поддержки и консультирования семей в кризисные периоды семейной жизни, развитие системы стимулирования семей на рождение второго и третьего ребенка.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Улучшение репродуктивного здоровья населения, снижение уровня бесплодия и сокращение числа прерываний беременности.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Сокращение уровня смертности по причинам болезней системы кровообращения и внешних условий; формирование мотивации для ведения здорового образа жизни; снижение уровня заболеваемости социально значимыми и представляющими опасность для окружающих заболеваниями.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Совершенствование системы адресной помощи семьям, особенно малообеспеченным и семьям, находящимся в трудной жизненной ситуации; развитие системы жилищного кредитования и обеспечение его доступности для широких слоев населения.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Укрепление демографического потенциала за счет присоединения к городскому округу пригородных зон.</w:t>
      </w:r>
    </w:p>
    <w:p w:rsidR="00925A22" w:rsidRPr="00456B23" w:rsidRDefault="00925A22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60A4B" w:rsidRPr="00925A22" w:rsidRDefault="003B5540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8" w:name="_Toc214442175"/>
      <w:r w:rsidRPr="00925A22">
        <w:rPr>
          <w:rFonts w:ascii="Times New Roman" w:hAnsi="Times New Roman" w:cs="Times New Roman"/>
          <w:b/>
          <w:sz w:val="26"/>
          <w:szCs w:val="26"/>
        </w:rPr>
        <w:t>3.1.1.2. Миграция</w:t>
      </w:r>
      <w:bookmarkEnd w:id="68"/>
    </w:p>
    <w:p w:rsidR="003B5540" w:rsidRPr="003B5540" w:rsidRDefault="003B5540" w:rsidP="00925A22">
      <w:pPr>
        <w:tabs>
          <w:tab w:val="left" w:pos="1080"/>
        </w:tabs>
        <w:spacing w:before="120"/>
        <w:ind w:firstLine="567"/>
        <w:jc w:val="both"/>
        <w:rPr>
          <w:b/>
          <w:i/>
          <w:sz w:val="26"/>
          <w:szCs w:val="26"/>
        </w:rPr>
      </w:pPr>
      <w:r w:rsidRPr="003B5540">
        <w:rPr>
          <w:b/>
          <w:i/>
          <w:sz w:val="26"/>
          <w:szCs w:val="26"/>
        </w:rPr>
        <w:t>Проблем</w:t>
      </w:r>
      <w:r w:rsidR="00C835BC">
        <w:rPr>
          <w:b/>
          <w:i/>
          <w:sz w:val="26"/>
          <w:szCs w:val="26"/>
        </w:rPr>
        <w:t>ы</w:t>
      </w:r>
      <w:r w:rsidRPr="003B5540">
        <w:rPr>
          <w:b/>
          <w:i/>
          <w:sz w:val="26"/>
          <w:szCs w:val="26"/>
        </w:rPr>
        <w:t xml:space="preserve"> </w:t>
      </w:r>
    </w:p>
    <w:p w:rsidR="00AF06C7" w:rsidRDefault="00C835BC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B5540" w:rsidRPr="003B5540">
        <w:rPr>
          <w:sz w:val="26"/>
          <w:szCs w:val="26"/>
        </w:rPr>
        <w:t>есовершенство нормативно-правовой базы, регулирующей миграционную политику</w:t>
      </w:r>
      <w:r w:rsidR="00AF06C7">
        <w:rPr>
          <w:sz w:val="26"/>
          <w:szCs w:val="26"/>
        </w:rPr>
        <w:t xml:space="preserve"> и</w:t>
      </w:r>
      <w:r w:rsidR="003B5540" w:rsidRPr="003B5540">
        <w:rPr>
          <w:sz w:val="26"/>
          <w:szCs w:val="26"/>
        </w:rPr>
        <w:t xml:space="preserve"> </w:t>
      </w:r>
      <w:r w:rsidR="00AF06C7">
        <w:rPr>
          <w:sz w:val="26"/>
          <w:szCs w:val="26"/>
        </w:rPr>
        <w:t>влияющей</w:t>
      </w:r>
      <w:r w:rsidR="003B5540" w:rsidRPr="003B5540">
        <w:rPr>
          <w:sz w:val="26"/>
          <w:szCs w:val="26"/>
        </w:rPr>
        <w:t xml:space="preserve"> на объем и качество притока мигрантов  в город</w:t>
      </w:r>
      <w:r w:rsidR="00E365EF">
        <w:rPr>
          <w:sz w:val="26"/>
          <w:szCs w:val="26"/>
        </w:rPr>
        <w:t>.</w:t>
      </w:r>
    </w:p>
    <w:p w:rsidR="003B5540" w:rsidRPr="003B5540" w:rsidRDefault="00AF06C7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Ограниченная </w:t>
      </w:r>
      <w:r w:rsidR="003B5540" w:rsidRPr="003B5540">
        <w:rPr>
          <w:sz w:val="26"/>
          <w:szCs w:val="26"/>
        </w:rPr>
        <w:t xml:space="preserve">возможность местных и краевых властей </w:t>
      </w:r>
      <w:r w:rsidR="00F84AF7">
        <w:rPr>
          <w:sz w:val="26"/>
          <w:szCs w:val="26"/>
        </w:rPr>
        <w:t>воздействовать</w:t>
      </w:r>
      <w:r w:rsidR="003B5540" w:rsidRPr="003B5540">
        <w:rPr>
          <w:sz w:val="26"/>
          <w:szCs w:val="26"/>
        </w:rPr>
        <w:t xml:space="preserve"> на улучшение</w:t>
      </w:r>
      <w:r w:rsidR="00E365EF">
        <w:rPr>
          <w:sz w:val="26"/>
          <w:szCs w:val="26"/>
        </w:rPr>
        <w:t xml:space="preserve"> миграционной ситуации в городе.</w:t>
      </w:r>
    </w:p>
    <w:p w:rsidR="003B5540" w:rsidRPr="003B5540" w:rsidRDefault="00C835BC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B5540" w:rsidRPr="003B5540">
        <w:rPr>
          <w:sz w:val="26"/>
          <w:szCs w:val="26"/>
        </w:rPr>
        <w:t>изкая активность территориальных федеральных и краевых органов власти по упорядочиванию притока мигрантов, формированию критериев и требований к квалификации приезжающих, соответствию притока мигрантов потребностям отраслей экономики города</w:t>
      </w:r>
      <w:r>
        <w:rPr>
          <w:sz w:val="26"/>
          <w:szCs w:val="26"/>
        </w:rPr>
        <w:t>.</w:t>
      </w:r>
    </w:p>
    <w:p w:rsidR="003B5540" w:rsidRPr="003B5540" w:rsidRDefault="00C835BC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5540" w:rsidRPr="003B5540">
        <w:rPr>
          <w:sz w:val="26"/>
          <w:szCs w:val="26"/>
        </w:rPr>
        <w:t>ысокий уровень незаконно проживающих иммигрантов на территории города, в том числе незаконной трудовой миграции, что влечет за собой неучтенную численность фактически проживающего на территории города населения, неучтенную нагрузку на инфраструктуру города, упущенные налоговые выгоды</w:t>
      </w:r>
      <w:r>
        <w:rPr>
          <w:sz w:val="26"/>
          <w:szCs w:val="26"/>
        </w:rPr>
        <w:t>.</w:t>
      </w:r>
    </w:p>
    <w:p w:rsidR="00E365EF" w:rsidRDefault="00E365EF" w:rsidP="00E365EF">
      <w:pPr>
        <w:tabs>
          <w:tab w:val="left" w:pos="1080"/>
        </w:tabs>
        <w:ind w:firstLine="567"/>
        <w:jc w:val="both"/>
        <w:rPr>
          <w:sz w:val="26"/>
        </w:rPr>
      </w:pPr>
      <w:r w:rsidRPr="00CC0B32">
        <w:rPr>
          <w:sz w:val="26"/>
        </w:rPr>
        <w:t>Наличие нетерпимости и ксенофобии отдельных групп городского населения по</w:t>
      </w:r>
      <w:r>
        <w:rPr>
          <w:sz w:val="26"/>
        </w:rPr>
        <w:t xml:space="preserve"> отношению к отдельным категориям переселенцев, в том числе из-за низкого уровня знаний русского языка, низкой квалификации, ведения образа жизни, не позволяющего им интегрироваться в городское сообщество.</w:t>
      </w:r>
    </w:p>
    <w:p w:rsidR="00E365EF" w:rsidRDefault="00E365EF" w:rsidP="00E365EF">
      <w:pPr>
        <w:tabs>
          <w:tab w:val="left" w:pos="1080"/>
        </w:tabs>
        <w:ind w:firstLine="567"/>
        <w:jc w:val="both"/>
        <w:rPr>
          <w:sz w:val="26"/>
        </w:rPr>
      </w:pPr>
      <w:r>
        <w:rPr>
          <w:sz w:val="26"/>
        </w:rPr>
        <w:t>Недостаточный контроль за состоянием здоровья иммигрантов, низкое обеспечение надлежащих санитарно-гигиенических условий для проживания, трудового процесса и питания иностранных граждан, привлекаемых к  трудовой деятельности.</w:t>
      </w:r>
    </w:p>
    <w:p w:rsidR="00E365EF" w:rsidRDefault="00E365EF" w:rsidP="00E365EF">
      <w:pPr>
        <w:tabs>
          <w:tab w:val="left" w:pos="1080"/>
        </w:tabs>
        <w:ind w:firstLine="567"/>
        <w:jc w:val="both"/>
        <w:rPr>
          <w:b/>
          <w:sz w:val="26"/>
        </w:rPr>
      </w:pPr>
      <w:r>
        <w:rPr>
          <w:sz w:val="26"/>
        </w:rPr>
        <w:t>Наличие миграционного оттока населения города в экономически более развитые территории.</w:t>
      </w:r>
    </w:p>
    <w:p w:rsidR="00E365EF" w:rsidRDefault="00E365EF" w:rsidP="00E365EF">
      <w:pPr>
        <w:tabs>
          <w:tab w:val="left" w:pos="1080"/>
        </w:tabs>
        <w:ind w:firstLine="567"/>
        <w:jc w:val="both"/>
        <w:rPr>
          <w:sz w:val="26"/>
        </w:rPr>
      </w:pPr>
      <w:r>
        <w:rPr>
          <w:sz w:val="26"/>
        </w:rPr>
        <w:t>Наличие неучтенной маятниковой миграции населения, регулярно перемещающегося на работу, учебу, для решения деловых вопросов в город, недооценка дневной численности населения.</w:t>
      </w:r>
    </w:p>
    <w:p w:rsidR="00E365EF" w:rsidRPr="00CC0B32" w:rsidRDefault="00E365EF" w:rsidP="00E365EF">
      <w:pPr>
        <w:tabs>
          <w:tab w:val="left" w:pos="1080"/>
        </w:tabs>
        <w:ind w:firstLine="567"/>
        <w:jc w:val="both"/>
        <w:rPr>
          <w:sz w:val="26"/>
        </w:rPr>
      </w:pPr>
      <w:r w:rsidRPr="00CC0B32">
        <w:rPr>
          <w:sz w:val="26"/>
        </w:rPr>
        <w:t xml:space="preserve">Отсутствие механизмов приглашения </w:t>
      </w:r>
      <w:r>
        <w:rPr>
          <w:sz w:val="26"/>
        </w:rPr>
        <w:t xml:space="preserve">иногородних </w:t>
      </w:r>
      <w:r w:rsidRPr="00CC0B32">
        <w:rPr>
          <w:sz w:val="26"/>
        </w:rPr>
        <w:t>высококвалифицированных специалистов на конкретную работу</w:t>
      </w:r>
      <w:r>
        <w:rPr>
          <w:sz w:val="26"/>
        </w:rPr>
        <w:t xml:space="preserve"> в органы местного самоуправления и в муниципальный сектор экономики.</w:t>
      </w:r>
    </w:p>
    <w:p w:rsidR="00C835BC" w:rsidRPr="00C835BC" w:rsidRDefault="003B5540" w:rsidP="004A5AA7">
      <w:pPr>
        <w:tabs>
          <w:tab w:val="left" w:pos="1080"/>
        </w:tabs>
        <w:ind w:firstLine="567"/>
        <w:jc w:val="both"/>
        <w:rPr>
          <w:b/>
          <w:i/>
          <w:sz w:val="26"/>
          <w:szCs w:val="26"/>
        </w:rPr>
      </w:pPr>
      <w:r w:rsidRPr="00C835BC">
        <w:rPr>
          <w:b/>
          <w:i/>
          <w:sz w:val="26"/>
          <w:szCs w:val="26"/>
        </w:rPr>
        <w:t>Цель</w:t>
      </w:r>
    </w:p>
    <w:p w:rsidR="003B5540" w:rsidRPr="003B5540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3B5540">
        <w:rPr>
          <w:sz w:val="26"/>
          <w:szCs w:val="26"/>
        </w:rPr>
        <w:t>лучшение миграционной ситуации на основе упорядочивания миграционного притока и снижения миграционного оттока населения за счет создания благоприятных социально-экономических условий для жизнедеятельности.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Присоединение пригородных зон к городскому округу, объединение интенсивных деловых, экономических, культурных связей будет способствовать увеличению маятникового миграционного притока населения в ядро </w:t>
      </w:r>
      <w:r w:rsidR="00004856">
        <w:rPr>
          <w:sz w:val="26"/>
          <w:szCs w:val="26"/>
        </w:rPr>
        <w:t>А</w:t>
      </w:r>
      <w:r w:rsidRPr="003B5540">
        <w:rPr>
          <w:sz w:val="26"/>
          <w:szCs w:val="26"/>
        </w:rPr>
        <w:t>гломерации. Данная тенденция потребует развития инфраструктуры, в том числе меры по сокращению времени перемещения из пригородных зон в центр, расширению стоянок, парковок, деловых пунктов и др.</w:t>
      </w:r>
    </w:p>
    <w:p w:rsidR="003B5540" w:rsidRPr="00134BED" w:rsidRDefault="003B5540" w:rsidP="004A5AA7">
      <w:pPr>
        <w:ind w:firstLine="567"/>
        <w:rPr>
          <w:b/>
          <w:i/>
          <w:sz w:val="26"/>
          <w:szCs w:val="26"/>
        </w:rPr>
      </w:pPr>
      <w:r w:rsidRPr="00134BED">
        <w:rPr>
          <w:b/>
          <w:i/>
          <w:sz w:val="26"/>
          <w:szCs w:val="26"/>
        </w:rPr>
        <w:t>Приоритетные направления и средства реализации цели</w:t>
      </w:r>
      <w:r w:rsidR="00C108A7">
        <w:rPr>
          <w:b/>
          <w:i/>
          <w:sz w:val="26"/>
          <w:szCs w:val="26"/>
        </w:rPr>
        <w:t xml:space="preserve"> 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Обеспечение единства и взаимосвязи учета мигрантов миграционными органами, органами социальной защиты, налоговыми органами, медицинскими учреждениями, силовыми структурами, работодателями. 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>Усиление инициативы властей в отношении упорядочивания притока мигрантов в город в соответствии с желаемыми профессиональными и социальными характеристиками, потребностями различных отраслей экономики города в квалифицированных мигрантах, в том числе посредством квотирования.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>Поддержка социальной адаптации мигрантов из-за рубежа, включения их в общественную жизнь города; создание условий для изучения русского языка, их интеграции в городское сообщество; борьба с проявлениями нетерпимости и ксенофобии городского населения по отношению к мигрантам.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Активная пропаганда открытости </w:t>
      </w:r>
      <w:r w:rsidR="00004856">
        <w:rPr>
          <w:sz w:val="26"/>
          <w:szCs w:val="26"/>
        </w:rPr>
        <w:t>А</w:t>
      </w:r>
      <w:r w:rsidRPr="003B5540">
        <w:rPr>
          <w:sz w:val="26"/>
          <w:szCs w:val="26"/>
        </w:rPr>
        <w:t>гломерации для приема квалифицированных иммигрантов, в том числе укомплектования рабочих мест в рамках инвестиционных проектов.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>Стимулирование внутри краевой и межрегиональной иммиграции молодежи, в том числе в рамках усиления позиций Сибирского Федерального университета.</w:t>
      </w:r>
    </w:p>
    <w:p w:rsidR="003B5540" w:rsidRPr="003B5540" w:rsidRDefault="003B5540" w:rsidP="004A5AA7">
      <w:pPr>
        <w:ind w:firstLine="567"/>
        <w:jc w:val="both"/>
        <w:rPr>
          <w:sz w:val="26"/>
          <w:szCs w:val="26"/>
        </w:rPr>
      </w:pPr>
      <w:r w:rsidRPr="003B5540">
        <w:rPr>
          <w:sz w:val="26"/>
          <w:szCs w:val="26"/>
        </w:rPr>
        <w:t xml:space="preserve">Создание социальных и экономических условий для сокращения эмиграционного оттока, развития научно-технического, интеллектуального и творческого потенциала </w:t>
      </w:r>
      <w:r w:rsidR="00004856">
        <w:rPr>
          <w:sz w:val="26"/>
          <w:szCs w:val="26"/>
        </w:rPr>
        <w:t>А</w:t>
      </w:r>
      <w:r w:rsidRPr="003B5540">
        <w:rPr>
          <w:sz w:val="26"/>
          <w:szCs w:val="26"/>
        </w:rPr>
        <w:t>гломерации, в том числе через проведение эффективной политики занятости</w:t>
      </w:r>
      <w:r w:rsidR="00FE3D6E">
        <w:rPr>
          <w:sz w:val="26"/>
          <w:szCs w:val="26"/>
        </w:rPr>
        <w:t>,</w:t>
      </w:r>
      <w:r w:rsidRPr="003B5540">
        <w:rPr>
          <w:sz w:val="26"/>
          <w:szCs w:val="26"/>
        </w:rPr>
        <w:t xml:space="preserve"> создания новых рабочих мест</w:t>
      </w:r>
      <w:r w:rsidR="00FE3D6E">
        <w:rPr>
          <w:sz w:val="26"/>
          <w:szCs w:val="26"/>
        </w:rPr>
        <w:t xml:space="preserve"> и жилищных условий</w:t>
      </w:r>
      <w:r w:rsidRPr="003B5540">
        <w:rPr>
          <w:sz w:val="26"/>
          <w:szCs w:val="26"/>
        </w:rPr>
        <w:t>.</w:t>
      </w:r>
    </w:p>
    <w:p w:rsidR="003B5540" w:rsidRDefault="003B5540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sz w:val="26"/>
          <w:szCs w:val="26"/>
        </w:rPr>
      </w:pPr>
    </w:p>
    <w:p w:rsidR="00560A4B" w:rsidRPr="00925A22" w:rsidRDefault="003B5540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9" w:name="_Toc214442176"/>
      <w:r w:rsidRPr="00925A22">
        <w:rPr>
          <w:rFonts w:ascii="Times New Roman" w:hAnsi="Times New Roman" w:cs="Times New Roman"/>
          <w:b/>
          <w:sz w:val="26"/>
          <w:szCs w:val="26"/>
        </w:rPr>
        <w:t>3.1.2. Уровень жизни</w:t>
      </w:r>
      <w:bookmarkEnd w:id="69"/>
    </w:p>
    <w:p w:rsidR="0014521C" w:rsidRPr="004A5AA7" w:rsidRDefault="006441E1" w:rsidP="00925A22">
      <w:pPr>
        <w:pStyle w:val="ConsPlusNormal"/>
        <w:widowControl/>
        <w:spacing w:before="120"/>
        <w:ind w:firstLine="567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Проблемы</w:t>
      </w:r>
    </w:p>
    <w:p w:rsidR="0014521C" w:rsidRPr="004A5AA7" w:rsidRDefault="006441E1" w:rsidP="004A5AA7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Б</w:t>
      </w:r>
      <w:r w:rsidR="002F4F84" w:rsidRPr="004A5AA7">
        <w:rPr>
          <w:rFonts w:ascii="Times New Roman" w:hAnsi="Times New Roman" w:cs="Times New Roman"/>
          <w:sz w:val="26"/>
          <w:szCs w:val="26"/>
        </w:rPr>
        <w:t xml:space="preserve">ольшая имущественная дифференциация, </w:t>
      </w:r>
      <w:r w:rsidR="0014521C" w:rsidRPr="004A5AA7">
        <w:rPr>
          <w:rFonts w:ascii="Times New Roman" w:hAnsi="Times New Roman" w:cs="Times New Roman"/>
          <w:sz w:val="26"/>
          <w:szCs w:val="26"/>
        </w:rPr>
        <w:t>социальное неравенство</w:t>
      </w:r>
      <w:r w:rsidRPr="004A5AA7">
        <w:rPr>
          <w:rFonts w:ascii="Times New Roman" w:hAnsi="Times New Roman" w:cs="Times New Roman"/>
          <w:sz w:val="26"/>
          <w:szCs w:val="26"/>
        </w:rPr>
        <w:t>.</w:t>
      </w:r>
    </w:p>
    <w:p w:rsidR="006441E1" w:rsidRPr="004A5AA7" w:rsidRDefault="006441E1" w:rsidP="004A5AA7">
      <w:pPr>
        <w:pStyle w:val="a7"/>
        <w:spacing w:line="300" w:lineRule="exact"/>
        <w:ind w:left="0"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12,5% населения имеют среднедушевые доходы ниже величины прожиточного минимума</w:t>
      </w:r>
      <w:r w:rsidR="00974FB6">
        <w:rPr>
          <w:rFonts w:ascii="Times New Roman" w:hAnsi="Times New Roman"/>
          <w:sz w:val="26"/>
          <w:szCs w:val="26"/>
        </w:rPr>
        <w:t>.</w:t>
      </w:r>
    </w:p>
    <w:p w:rsidR="006441E1" w:rsidRPr="004A5AA7" w:rsidRDefault="002F4F84" w:rsidP="004A5AA7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Отставание от городов-лидеров страны по уровню доходов</w:t>
      </w:r>
      <w:r w:rsidR="006441E1" w:rsidRPr="004A5AA7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Pr="004A5AA7">
        <w:rPr>
          <w:rFonts w:ascii="Times New Roman" w:hAnsi="Times New Roman" w:cs="Times New Roman"/>
          <w:sz w:val="26"/>
          <w:szCs w:val="26"/>
        </w:rPr>
        <w:t>, возможностям получения образования и трудоустройства.</w:t>
      </w:r>
    </w:p>
    <w:p w:rsidR="0014521C" w:rsidRPr="004A5AA7" w:rsidRDefault="006441E1" w:rsidP="004A5AA7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Н</w:t>
      </w:r>
      <w:r w:rsidR="0014521C" w:rsidRPr="004A5AA7">
        <w:rPr>
          <w:rFonts w:ascii="Times New Roman" w:hAnsi="Times New Roman" w:cs="Times New Roman"/>
          <w:sz w:val="26"/>
          <w:szCs w:val="26"/>
        </w:rPr>
        <w:t xml:space="preserve">изкая покупательная способность </w:t>
      </w:r>
      <w:r w:rsidRPr="004A5AA7">
        <w:rPr>
          <w:rFonts w:ascii="Times New Roman" w:hAnsi="Times New Roman" w:cs="Times New Roman"/>
          <w:sz w:val="26"/>
          <w:szCs w:val="26"/>
        </w:rPr>
        <w:t xml:space="preserve">доходов </w:t>
      </w:r>
      <w:r w:rsidR="0014521C" w:rsidRPr="004A5AA7">
        <w:rPr>
          <w:rFonts w:ascii="Times New Roman" w:hAnsi="Times New Roman" w:cs="Times New Roman"/>
          <w:sz w:val="26"/>
          <w:szCs w:val="26"/>
        </w:rPr>
        <w:t>населения города, высокая стоимость основных соста</w:t>
      </w:r>
      <w:r w:rsidRPr="004A5AA7">
        <w:rPr>
          <w:rFonts w:ascii="Times New Roman" w:hAnsi="Times New Roman" w:cs="Times New Roman"/>
          <w:sz w:val="26"/>
          <w:szCs w:val="26"/>
        </w:rPr>
        <w:t>вляющих потребительской корзины.</w:t>
      </w:r>
    </w:p>
    <w:p w:rsidR="005C75CB" w:rsidRDefault="005C75CB" w:rsidP="005C75CB">
      <w:pPr>
        <w:pStyle w:val="ConsPlusNormal"/>
        <w:widowControl/>
        <w:ind w:firstLine="567"/>
        <w:jc w:val="both"/>
        <w:outlineLvl w:val="3"/>
        <w:rPr>
          <w:rFonts w:ascii="Times New Roman" w:hAnsi="Times New Roman"/>
          <w:sz w:val="26"/>
        </w:rPr>
      </w:pPr>
      <w:r w:rsidRPr="005C75CB">
        <w:rPr>
          <w:rFonts w:ascii="Times New Roman" w:hAnsi="Times New Roman"/>
          <w:sz w:val="26"/>
        </w:rPr>
        <w:t xml:space="preserve">Наличие теневых доходов. Недостаточная мотивация на повышение квалификации, на </w:t>
      </w:r>
      <w:r>
        <w:rPr>
          <w:rFonts w:ascii="Times New Roman" w:hAnsi="Times New Roman"/>
          <w:sz w:val="26"/>
        </w:rPr>
        <w:t xml:space="preserve">улучшение </w:t>
      </w:r>
      <w:r w:rsidRPr="005C75CB">
        <w:rPr>
          <w:rFonts w:ascii="Times New Roman" w:hAnsi="Times New Roman"/>
          <w:sz w:val="26"/>
        </w:rPr>
        <w:t>качеств</w:t>
      </w:r>
      <w:r>
        <w:rPr>
          <w:rFonts w:ascii="Times New Roman" w:hAnsi="Times New Roman"/>
          <w:sz w:val="26"/>
        </w:rPr>
        <w:t>а</w:t>
      </w:r>
      <w:r w:rsidRPr="005C75CB">
        <w:rPr>
          <w:rFonts w:ascii="Times New Roman" w:hAnsi="Times New Roman"/>
          <w:sz w:val="26"/>
        </w:rPr>
        <w:t xml:space="preserve"> труда.</w:t>
      </w:r>
    </w:p>
    <w:p w:rsidR="005C75CB" w:rsidRDefault="005C75CB" w:rsidP="005C75CB">
      <w:pPr>
        <w:pStyle w:val="ConsPlusNormal"/>
        <w:widowControl/>
        <w:ind w:firstLine="567"/>
        <w:jc w:val="both"/>
        <w:outlineLvl w:val="3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Цель</w:t>
      </w:r>
    </w:p>
    <w:p w:rsidR="005C75CB" w:rsidRDefault="005C75CB" w:rsidP="005C75CB">
      <w:pPr>
        <w:pStyle w:val="ConsPlusNormal"/>
        <w:widowControl/>
        <w:ind w:firstLine="567"/>
        <w:jc w:val="both"/>
        <w:outlineLvl w:val="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Стабильное повышение уровня и качества жизни населения города.</w:t>
      </w:r>
    </w:p>
    <w:p w:rsidR="005C75CB" w:rsidRDefault="005C75CB" w:rsidP="005C75CB">
      <w:pPr>
        <w:pStyle w:val="ConsPlusNormal"/>
        <w:widowControl/>
        <w:ind w:firstLine="567"/>
        <w:jc w:val="both"/>
        <w:outlineLvl w:val="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Сокращение разрыва в доходах населения, уменьшение социального неравенства.</w:t>
      </w:r>
    </w:p>
    <w:p w:rsidR="005C75CB" w:rsidRDefault="005C75CB" w:rsidP="005C75CB">
      <w:pPr>
        <w:pStyle w:val="ConsPlusNormal"/>
        <w:widowControl/>
        <w:ind w:firstLine="567"/>
        <w:jc w:val="both"/>
        <w:outlineLvl w:val="3"/>
        <w:rPr>
          <w:rFonts w:ascii="Times New Roman" w:hAnsi="Times New Roman"/>
          <w:sz w:val="26"/>
        </w:rPr>
      </w:pPr>
      <w:r w:rsidRPr="005C75CB">
        <w:rPr>
          <w:rFonts w:ascii="Times New Roman" w:hAnsi="Times New Roman"/>
          <w:sz w:val="26"/>
        </w:rPr>
        <w:t xml:space="preserve">Создание системы оплаты труда, способствующей мотивации работников на </w:t>
      </w:r>
      <w:r w:rsidR="000F5812">
        <w:rPr>
          <w:rFonts w:ascii="Times New Roman" w:hAnsi="Times New Roman"/>
          <w:sz w:val="26"/>
        </w:rPr>
        <w:t>получение конечного качественного результата</w:t>
      </w:r>
      <w:r w:rsidRPr="005C75CB">
        <w:rPr>
          <w:rFonts w:ascii="Times New Roman" w:hAnsi="Times New Roman"/>
          <w:sz w:val="26"/>
        </w:rPr>
        <w:t>.</w:t>
      </w:r>
    </w:p>
    <w:p w:rsidR="0014521C" w:rsidRPr="004A5AA7" w:rsidRDefault="0014521C" w:rsidP="004A5AA7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</w:t>
      </w:r>
      <w:r w:rsidR="00B03326" w:rsidRPr="004A5AA7">
        <w:rPr>
          <w:b/>
          <w:i/>
          <w:sz w:val="26"/>
          <w:szCs w:val="26"/>
        </w:rPr>
        <w:t>ения и средства реализации цели</w:t>
      </w:r>
    </w:p>
    <w:p w:rsidR="0014521C" w:rsidRPr="004A5AA7" w:rsidRDefault="00B03326" w:rsidP="004A5AA7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О</w:t>
      </w:r>
      <w:r w:rsidR="0014521C" w:rsidRPr="004A5AA7">
        <w:rPr>
          <w:rFonts w:ascii="Times New Roman" w:hAnsi="Times New Roman" w:cs="Times New Roman"/>
          <w:sz w:val="26"/>
          <w:szCs w:val="26"/>
        </w:rPr>
        <w:t>беспечение занятости трудоспособного населения</w:t>
      </w:r>
      <w:r w:rsidRPr="004A5AA7">
        <w:rPr>
          <w:rFonts w:ascii="Times New Roman" w:hAnsi="Times New Roman" w:cs="Times New Roman"/>
          <w:sz w:val="26"/>
          <w:szCs w:val="26"/>
        </w:rPr>
        <w:t>.</w:t>
      </w:r>
    </w:p>
    <w:p w:rsidR="0014521C" w:rsidRPr="004A5AA7" w:rsidRDefault="00B03326" w:rsidP="004A5AA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П</w:t>
      </w:r>
      <w:r w:rsidR="0014521C" w:rsidRPr="004A5AA7">
        <w:rPr>
          <w:rFonts w:ascii="Times New Roman" w:hAnsi="Times New Roman" w:cs="Times New Roman"/>
          <w:sz w:val="26"/>
          <w:szCs w:val="26"/>
        </w:rPr>
        <w:t xml:space="preserve">овышение эффективности контроля и надзора в сфере труда и занятости, существенное сокращение нарушений прав трудящихся в области охраны и оплаты труда, </w:t>
      </w:r>
      <w:r w:rsidR="006441E1" w:rsidRPr="004A5AA7">
        <w:rPr>
          <w:rFonts w:ascii="Times New Roman" w:hAnsi="Times New Roman" w:cs="Times New Roman"/>
          <w:sz w:val="26"/>
          <w:szCs w:val="26"/>
        </w:rPr>
        <w:t xml:space="preserve">легализация заработной палаты </w:t>
      </w:r>
      <w:r w:rsidR="0014521C" w:rsidRPr="004A5AA7">
        <w:rPr>
          <w:rFonts w:ascii="Times New Roman" w:hAnsi="Times New Roman" w:cs="Times New Roman"/>
          <w:sz w:val="26"/>
          <w:szCs w:val="26"/>
        </w:rPr>
        <w:t>предотвраще</w:t>
      </w:r>
      <w:r w:rsidR="006441E1" w:rsidRPr="004A5AA7">
        <w:rPr>
          <w:rFonts w:ascii="Times New Roman" w:hAnsi="Times New Roman" w:cs="Times New Roman"/>
          <w:sz w:val="26"/>
          <w:szCs w:val="26"/>
        </w:rPr>
        <w:t>ние дискриминации в сфере труда.</w:t>
      </w:r>
    </w:p>
    <w:p w:rsidR="0014521C" w:rsidRPr="004A5AA7" w:rsidRDefault="00B03326" w:rsidP="004A5AA7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Р</w:t>
      </w:r>
      <w:r w:rsidR="0014521C" w:rsidRPr="004A5AA7">
        <w:rPr>
          <w:rFonts w:ascii="Times New Roman" w:hAnsi="Times New Roman" w:cs="Times New Roman"/>
          <w:sz w:val="26"/>
          <w:szCs w:val="26"/>
        </w:rPr>
        <w:t>азвитие системы социального партнерства на основе проведения социальных диалогов, заключения коллективных договоров и соглашений.</w:t>
      </w:r>
    </w:p>
    <w:p w:rsidR="00B03326" w:rsidRPr="004A5AA7" w:rsidRDefault="00B03326" w:rsidP="004A5AA7">
      <w:pPr>
        <w:pStyle w:val="ConsPlusNormal"/>
        <w:widowControl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Совершенствование механизмов предоставления адресной помощи социально незащищенным категориям граждан города, в том числе пенсионерам и инвалидам.</w:t>
      </w:r>
    </w:p>
    <w:p w:rsidR="00B73BFE" w:rsidRPr="00B73BFE" w:rsidRDefault="00B73BFE" w:rsidP="00B73B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BFE">
        <w:rPr>
          <w:rFonts w:ascii="Times New Roman" w:hAnsi="Times New Roman" w:cs="Times New Roman"/>
          <w:sz w:val="26"/>
          <w:szCs w:val="26"/>
        </w:rPr>
        <w:t xml:space="preserve">Направление включает в себя развитие основных сфер жизнедеятельности: занятость населения, </w:t>
      </w:r>
      <w:r w:rsidR="003219FE" w:rsidRPr="00B73BFE">
        <w:rPr>
          <w:rFonts w:ascii="Times New Roman" w:hAnsi="Times New Roman" w:cs="Times New Roman"/>
          <w:sz w:val="26"/>
          <w:szCs w:val="26"/>
        </w:rPr>
        <w:t>жилищные условия</w:t>
      </w:r>
      <w:r w:rsidR="003219FE">
        <w:rPr>
          <w:rFonts w:ascii="Times New Roman" w:hAnsi="Times New Roman" w:cs="Times New Roman"/>
          <w:sz w:val="26"/>
          <w:szCs w:val="26"/>
        </w:rPr>
        <w:t xml:space="preserve">, </w:t>
      </w:r>
      <w:r w:rsidRPr="00B73BFE">
        <w:rPr>
          <w:rFonts w:ascii="Times New Roman" w:hAnsi="Times New Roman" w:cs="Times New Roman"/>
          <w:sz w:val="26"/>
          <w:szCs w:val="26"/>
        </w:rPr>
        <w:t>социальн</w:t>
      </w:r>
      <w:r w:rsidR="003219FE">
        <w:rPr>
          <w:rFonts w:ascii="Times New Roman" w:hAnsi="Times New Roman" w:cs="Times New Roman"/>
          <w:sz w:val="26"/>
          <w:szCs w:val="26"/>
        </w:rPr>
        <w:t>ая</w:t>
      </w:r>
      <w:r w:rsidRPr="00B73BFE">
        <w:rPr>
          <w:rFonts w:ascii="Times New Roman" w:hAnsi="Times New Roman" w:cs="Times New Roman"/>
          <w:sz w:val="26"/>
          <w:szCs w:val="26"/>
        </w:rPr>
        <w:t xml:space="preserve"> защит</w:t>
      </w:r>
      <w:r w:rsidR="003219FE">
        <w:rPr>
          <w:rFonts w:ascii="Times New Roman" w:hAnsi="Times New Roman" w:cs="Times New Roman"/>
          <w:sz w:val="26"/>
          <w:szCs w:val="26"/>
        </w:rPr>
        <w:t>а</w:t>
      </w:r>
      <w:r w:rsidRPr="00B73BFE">
        <w:rPr>
          <w:rFonts w:ascii="Times New Roman" w:hAnsi="Times New Roman" w:cs="Times New Roman"/>
          <w:sz w:val="26"/>
          <w:szCs w:val="26"/>
        </w:rPr>
        <w:t>, предоставление населению качественных и доступных услуг здравоохранения, образован</w:t>
      </w:r>
      <w:r w:rsidR="003219FE">
        <w:rPr>
          <w:rFonts w:ascii="Times New Roman" w:hAnsi="Times New Roman" w:cs="Times New Roman"/>
          <w:sz w:val="26"/>
          <w:szCs w:val="26"/>
        </w:rPr>
        <w:t>ия, культуры, спорта.</w:t>
      </w:r>
    </w:p>
    <w:p w:rsidR="00925A22" w:rsidRDefault="00925A22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i/>
          <w:sz w:val="26"/>
          <w:szCs w:val="26"/>
        </w:rPr>
      </w:pPr>
    </w:p>
    <w:p w:rsidR="00560A4B" w:rsidRPr="00925A22" w:rsidRDefault="003B5540" w:rsidP="004A5AA7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0" w:name="_Toc214442177"/>
      <w:r w:rsidRPr="00925A22">
        <w:rPr>
          <w:rFonts w:ascii="Times New Roman" w:hAnsi="Times New Roman" w:cs="Times New Roman"/>
          <w:b/>
          <w:sz w:val="26"/>
          <w:szCs w:val="26"/>
        </w:rPr>
        <w:t>3.1.3. Труд и занятость</w:t>
      </w:r>
      <w:bookmarkEnd w:id="70"/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3B5540" w:rsidRPr="004A5AA7" w:rsidRDefault="00220641" w:rsidP="004A5AA7">
      <w:pPr>
        <w:tabs>
          <w:tab w:val="left" w:pos="1080"/>
        </w:tabs>
        <w:ind w:firstLine="567"/>
        <w:jc w:val="both"/>
        <w:rPr>
          <w:b/>
          <w:sz w:val="26"/>
          <w:szCs w:val="26"/>
        </w:rPr>
      </w:pPr>
      <w:r w:rsidRPr="004A5AA7">
        <w:rPr>
          <w:sz w:val="26"/>
          <w:szCs w:val="26"/>
        </w:rPr>
        <w:t>С</w:t>
      </w:r>
      <w:r w:rsidR="003B5540" w:rsidRPr="004A5AA7">
        <w:rPr>
          <w:sz w:val="26"/>
          <w:szCs w:val="26"/>
        </w:rPr>
        <w:t>очетание скрытой безработицы и низкого уровня официально зарегистрированной</w:t>
      </w:r>
      <w:r w:rsidR="00974FB6">
        <w:rPr>
          <w:sz w:val="26"/>
          <w:szCs w:val="26"/>
        </w:rPr>
        <w:t>.</w:t>
      </w:r>
    </w:p>
    <w:p w:rsidR="003B5540" w:rsidRPr="004A5AA7" w:rsidRDefault="00220641" w:rsidP="004A5AA7">
      <w:pPr>
        <w:tabs>
          <w:tab w:val="left" w:pos="1080"/>
        </w:tabs>
        <w:ind w:firstLine="567"/>
        <w:jc w:val="both"/>
        <w:rPr>
          <w:b/>
          <w:sz w:val="26"/>
          <w:szCs w:val="26"/>
        </w:rPr>
      </w:pPr>
      <w:r w:rsidRPr="004A5AA7">
        <w:rPr>
          <w:sz w:val="26"/>
          <w:szCs w:val="26"/>
        </w:rPr>
        <w:t>Н</w:t>
      </w:r>
      <w:r w:rsidR="003B5540" w:rsidRPr="004A5AA7">
        <w:rPr>
          <w:sz w:val="26"/>
          <w:szCs w:val="26"/>
        </w:rPr>
        <w:t xml:space="preserve">аличие дисбаланса спроса и предложения на рынке труда за счет несоответствия </w:t>
      </w:r>
      <w:r w:rsidR="003B5540" w:rsidRPr="004A5AA7">
        <w:rPr>
          <w:bCs/>
          <w:sz w:val="26"/>
          <w:szCs w:val="26"/>
        </w:rPr>
        <w:t>кадровым потребностям отдельных работодателей профессионально-половозрастного состава безработных</w:t>
      </w:r>
      <w:r w:rsidRPr="004A5AA7">
        <w:rPr>
          <w:bCs/>
          <w:sz w:val="26"/>
          <w:szCs w:val="26"/>
        </w:rPr>
        <w:t>.</w:t>
      </w:r>
    </w:p>
    <w:p w:rsidR="003B5540" w:rsidRPr="004A5AA7" w:rsidRDefault="00220641" w:rsidP="004A5AA7">
      <w:pPr>
        <w:tabs>
          <w:tab w:val="left" w:pos="1080"/>
        </w:tabs>
        <w:ind w:firstLine="567"/>
        <w:jc w:val="both"/>
        <w:rPr>
          <w:b/>
          <w:sz w:val="26"/>
          <w:szCs w:val="26"/>
        </w:rPr>
      </w:pPr>
      <w:r w:rsidRPr="004A5AA7">
        <w:rPr>
          <w:sz w:val="26"/>
          <w:szCs w:val="26"/>
        </w:rPr>
        <w:t>Н</w:t>
      </w:r>
      <w:r w:rsidR="003B5540" w:rsidRPr="004A5AA7">
        <w:rPr>
          <w:sz w:val="26"/>
          <w:szCs w:val="26"/>
        </w:rPr>
        <w:t>аличие дефицита квалифицированных рабочих, работников инженерно-технических специальностей - основного рабочего потенциала развития производств</w:t>
      </w:r>
      <w:r w:rsidRPr="004A5AA7">
        <w:rPr>
          <w:sz w:val="26"/>
          <w:szCs w:val="26"/>
        </w:rPr>
        <w:t>.</w:t>
      </w:r>
    </w:p>
    <w:p w:rsidR="003B5540" w:rsidRPr="004A5AA7" w:rsidRDefault="00220641" w:rsidP="004A5AA7">
      <w:pPr>
        <w:tabs>
          <w:tab w:val="left" w:pos="1080"/>
        </w:tabs>
        <w:ind w:firstLine="567"/>
        <w:jc w:val="both"/>
        <w:rPr>
          <w:b/>
          <w:sz w:val="26"/>
          <w:szCs w:val="26"/>
        </w:rPr>
      </w:pPr>
      <w:r w:rsidRPr="004A5AA7">
        <w:rPr>
          <w:sz w:val="26"/>
          <w:szCs w:val="26"/>
        </w:rPr>
        <w:t>В</w:t>
      </w:r>
      <w:r w:rsidR="003B5540" w:rsidRPr="004A5AA7">
        <w:rPr>
          <w:sz w:val="26"/>
          <w:szCs w:val="26"/>
        </w:rPr>
        <w:t>ысокий уровень населения, работающего не по полученной специальности, занятого в сфере обслуживания; недостаточно развита система стимулирования населения для обучения прикладным и научным знаниям, саморазвития и повышения собственного квалификационного уровня</w:t>
      </w:r>
      <w:r w:rsidRPr="004A5AA7">
        <w:rPr>
          <w:sz w:val="26"/>
          <w:szCs w:val="26"/>
        </w:rPr>
        <w:t>.</w:t>
      </w:r>
    </w:p>
    <w:p w:rsidR="003B5540" w:rsidRPr="004A5AA7" w:rsidRDefault="00220641" w:rsidP="004A5AA7">
      <w:pPr>
        <w:tabs>
          <w:tab w:val="left" w:pos="1080"/>
        </w:tabs>
        <w:ind w:firstLine="567"/>
        <w:jc w:val="both"/>
        <w:rPr>
          <w:b/>
          <w:sz w:val="26"/>
          <w:szCs w:val="26"/>
        </w:rPr>
      </w:pPr>
      <w:r w:rsidRPr="004A5AA7">
        <w:rPr>
          <w:sz w:val="26"/>
          <w:szCs w:val="26"/>
        </w:rPr>
        <w:t>С</w:t>
      </w:r>
      <w:r w:rsidR="003B5540" w:rsidRPr="004A5AA7">
        <w:rPr>
          <w:sz w:val="26"/>
          <w:szCs w:val="26"/>
        </w:rPr>
        <w:t>лабо развита взаимосвязь спроса на рынке труда и системы профессионального образования, система профессионального заказа, инвестирования в обучение необходимых для развития субъектов экономики и социальной сферы рабочих и  специалистов</w:t>
      </w:r>
      <w:r w:rsidRPr="004A5AA7">
        <w:rPr>
          <w:sz w:val="26"/>
          <w:szCs w:val="26"/>
        </w:rPr>
        <w:t>.</w:t>
      </w:r>
    </w:p>
    <w:p w:rsidR="003B5540" w:rsidRPr="005C1F49" w:rsidRDefault="00220641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5C1F49">
        <w:rPr>
          <w:sz w:val="26"/>
          <w:szCs w:val="26"/>
        </w:rPr>
        <w:t>Н</w:t>
      </w:r>
      <w:r w:rsidR="003B5540" w:rsidRPr="005C1F49">
        <w:rPr>
          <w:sz w:val="26"/>
          <w:szCs w:val="26"/>
        </w:rPr>
        <w:t xml:space="preserve">аличие процессов высвобождения рабочих мест. </w:t>
      </w:r>
    </w:p>
    <w:p w:rsidR="005C1F49" w:rsidRDefault="005C1F49" w:rsidP="005C1F49">
      <w:pPr>
        <w:tabs>
          <w:tab w:val="left" w:pos="1080"/>
        </w:tabs>
        <w:ind w:firstLine="567"/>
        <w:jc w:val="both"/>
        <w:rPr>
          <w:b/>
          <w:sz w:val="26"/>
        </w:rPr>
      </w:pPr>
      <w:r w:rsidRPr="005C1F49">
        <w:rPr>
          <w:sz w:val="26"/>
        </w:rPr>
        <w:t>Сочетание скрытой безработицы и низкого уровня официально зарегистрированной.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  <w:r w:rsidRPr="004A5AA7">
        <w:rPr>
          <w:i/>
          <w:sz w:val="26"/>
          <w:szCs w:val="26"/>
        </w:rPr>
        <w:t xml:space="preserve"> </w:t>
      </w:r>
    </w:p>
    <w:p w:rsidR="003B5540" w:rsidRPr="004A5AA7" w:rsidRDefault="003B5540" w:rsidP="004A5AA7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Развитие рынка труда на основе баланса интересов работодателей и работников, укрепления взаимосвязи спроса на рынке труда и систем профессионального образования, максимальное обеспечение занятости трудоспособного населения и охраны труда работников.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Согласно параметрам Программы социально-экономического развития Красноярского края до 2017 года Красноярск отнесе</w:t>
      </w:r>
      <w:r w:rsidR="009A3C53" w:rsidRPr="004A5AA7">
        <w:rPr>
          <w:sz w:val="26"/>
          <w:szCs w:val="26"/>
        </w:rPr>
        <w:t>н</w:t>
      </w:r>
      <w:r w:rsidRPr="004A5AA7">
        <w:rPr>
          <w:sz w:val="26"/>
          <w:szCs w:val="26"/>
        </w:rPr>
        <w:t xml:space="preserve"> к третьей группе муниципалитетов, вопрос привлечения трудовых ресурсов для которых не является критичным – потребность в трудовых ресурсах</w:t>
      </w:r>
      <w:r w:rsidR="00220641" w:rsidRPr="004A5AA7">
        <w:rPr>
          <w:sz w:val="26"/>
          <w:szCs w:val="26"/>
        </w:rPr>
        <w:t xml:space="preserve"> в перспективе</w:t>
      </w:r>
      <w:r w:rsidRPr="004A5AA7">
        <w:rPr>
          <w:sz w:val="26"/>
          <w:szCs w:val="26"/>
        </w:rPr>
        <w:t xml:space="preserve"> не превысит 4%.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Сохранится зависимость рынка труда города от внешних источников его пополнения – миграции из окрестных поселений (маятниковой), из других регионов СФО и России, из-за рубежа.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Рост потребности предприятий и организаций в рабочей силе в рамках усиления социально-экономического потенциала приведет к снижению уровня зарегистрированной безработицы.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Привлечение инвестиций в реальный сектор экономики будет способствовать обеспечению занятости населения и тем самым расширению налоговой базы, ослаблению социальных проблем и напряженности в обществе.</w:t>
      </w:r>
    </w:p>
    <w:p w:rsidR="00456B23" w:rsidRDefault="00456B23" w:rsidP="004A5AA7">
      <w:pPr>
        <w:ind w:firstLine="567"/>
        <w:rPr>
          <w:b/>
          <w:i/>
          <w:sz w:val="26"/>
          <w:szCs w:val="26"/>
        </w:rPr>
      </w:pPr>
    </w:p>
    <w:p w:rsidR="00456B23" w:rsidRDefault="00456B23" w:rsidP="004A5AA7">
      <w:pPr>
        <w:ind w:firstLine="567"/>
        <w:rPr>
          <w:b/>
          <w:i/>
          <w:sz w:val="26"/>
          <w:szCs w:val="26"/>
        </w:rPr>
      </w:pPr>
    </w:p>
    <w:p w:rsidR="003B5540" w:rsidRPr="004A5AA7" w:rsidRDefault="003B5540" w:rsidP="004A5AA7">
      <w:pPr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2D50D2" w:rsidRPr="004A5AA7" w:rsidRDefault="002D50D2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Формирование единого емкого локального динамично развивающегося рынка труда</w:t>
      </w:r>
      <w:r w:rsidR="000E60CE" w:rsidRPr="004A5AA7">
        <w:rPr>
          <w:sz w:val="26"/>
          <w:szCs w:val="26"/>
        </w:rPr>
        <w:t>, расширение возможност</w:t>
      </w:r>
      <w:r w:rsidR="00D16869" w:rsidRPr="004A5AA7">
        <w:rPr>
          <w:sz w:val="26"/>
          <w:szCs w:val="26"/>
        </w:rPr>
        <w:t>ей</w:t>
      </w:r>
      <w:r w:rsidRPr="004A5AA7">
        <w:rPr>
          <w:sz w:val="26"/>
          <w:szCs w:val="26"/>
        </w:rPr>
        <w:t xml:space="preserve"> населения в поиске работы, отвечающей их квалификации и личной жизненной стратегии.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Увеличение количества рабочих мест за счет прогрессивного социально-экономического развития, в том числе повышения инвестиционной активности предприятий, увеличения задействованных мощностей и ввода новых мощностей.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Развитие и укрепление взаимосвязи спроса на рынке труда и системы профессионального образования путем внедрения профессиональных стандартов, развития программ профессиональной ориентации, организации междусторонних информационных кампаний, поддержания и совершенствования непрерывного профессионального обучения работников.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Обеспечение потребности экономики и социальной сферы </w:t>
      </w:r>
      <w:r w:rsidR="00004856">
        <w:rPr>
          <w:sz w:val="26"/>
          <w:szCs w:val="26"/>
        </w:rPr>
        <w:t>в</w:t>
      </w:r>
      <w:r w:rsidRPr="004A5AA7">
        <w:rPr>
          <w:sz w:val="26"/>
          <w:szCs w:val="26"/>
        </w:rPr>
        <w:t>ысококвалифицированными рабочими кадрами посредством внедрения в образовательные системы новых профессий, в том числе узкого характера, создание сети профильных профессионально-технических образовательных учреждений.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Развитие системы инвестирования в профессиональное образование на основе частно-государственного партнерства.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Повышение конкурентоспособности безработных граждан на рынке труда за счет программ профессионального обучения и переобучения, профессиональной ориентации, психологической поддержки. 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Минимизация периода безработицы выпускников учреждений профессионального образования, впервые ищущих работу, за счет предложения рабочих мест, позволяющих получить базовый опыт работы, обеспечение временной занятости молодежи.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Усиление активности в отношении проведения мероприятий по концентрации предложений работодателей и ищущих работу посредством проведения ярмарок вакансий.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Реализация мер по недопущению масштабного высвобождения рабочих мест, по содействию занятости высвобождаемых работников, в том числе в рамках частно-государственного партнерства.</w:t>
      </w:r>
    </w:p>
    <w:p w:rsidR="003B5540" w:rsidRPr="004A5AA7" w:rsidRDefault="003B5540" w:rsidP="004A5AA7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Оптимизация привлечения квалифицированной иностранной рабочей силы с учетом потребностей отраслей экономики; содействие регулированию отношений, возникающих в связи с осуществлением иностранными гражданами трудовой, предпринимательской деятельности.</w:t>
      </w:r>
    </w:p>
    <w:p w:rsidR="00220641" w:rsidRDefault="00220641" w:rsidP="004A5AA7">
      <w:pPr>
        <w:pStyle w:val="ConsPlusNormal"/>
        <w:widowControl/>
        <w:spacing w:before="120"/>
        <w:ind w:left="567" w:firstLine="0"/>
        <w:jc w:val="both"/>
        <w:outlineLvl w:val="2"/>
        <w:rPr>
          <w:sz w:val="26"/>
          <w:szCs w:val="26"/>
        </w:rPr>
      </w:pPr>
    </w:p>
    <w:p w:rsidR="00560A4B" w:rsidRPr="00925A22" w:rsidRDefault="0043667A" w:rsidP="004A5AA7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1" w:name="_Toc214442178"/>
      <w:r w:rsidRPr="00925A22">
        <w:rPr>
          <w:rFonts w:ascii="Times New Roman" w:hAnsi="Times New Roman" w:cs="Times New Roman"/>
          <w:b/>
          <w:sz w:val="26"/>
          <w:szCs w:val="26"/>
        </w:rPr>
        <w:t>3.1.4. Социальная сфера</w:t>
      </w:r>
      <w:bookmarkEnd w:id="71"/>
    </w:p>
    <w:p w:rsidR="00560A4B" w:rsidRPr="00925A22" w:rsidRDefault="009227FD" w:rsidP="002F1D46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2" w:name="_Toc214442179"/>
      <w:r w:rsidRPr="00925A22">
        <w:rPr>
          <w:rFonts w:ascii="Times New Roman" w:hAnsi="Times New Roman" w:cs="Times New Roman"/>
          <w:b/>
          <w:sz w:val="26"/>
          <w:szCs w:val="26"/>
        </w:rPr>
        <w:t>3.1.</w:t>
      </w:r>
      <w:r w:rsidR="0043667A" w:rsidRPr="00925A22">
        <w:rPr>
          <w:rFonts w:ascii="Times New Roman" w:hAnsi="Times New Roman" w:cs="Times New Roman"/>
          <w:b/>
          <w:sz w:val="26"/>
          <w:szCs w:val="26"/>
        </w:rPr>
        <w:t>4</w:t>
      </w:r>
      <w:r w:rsidRPr="00925A22">
        <w:rPr>
          <w:rFonts w:ascii="Times New Roman" w:hAnsi="Times New Roman" w:cs="Times New Roman"/>
          <w:b/>
          <w:sz w:val="26"/>
          <w:szCs w:val="26"/>
        </w:rPr>
        <w:t>.</w:t>
      </w:r>
      <w:r w:rsidR="0043667A" w:rsidRPr="00925A22">
        <w:rPr>
          <w:rFonts w:ascii="Times New Roman" w:hAnsi="Times New Roman" w:cs="Times New Roman"/>
          <w:b/>
          <w:sz w:val="26"/>
          <w:szCs w:val="26"/>
        </w:rPr>
        <w:t>1.</w:t>
      </w:r>
      <w:r w:rsidRPr="00925A22">
        <w:rPr>
          <w:rFonts w:ascii="Times New Roman" w:hAnsi="Times New Roman" w:cs="Times New Roman"/>
          <w:b/>
          <w:sz w:val="26"/>
          <w:szCs w:val="26"/>
        </w:rPr>
        <w:t xml:space="preserve"> Социальная защита населения</w:t>
      </w:r>
      <w:bookmarkEnd w:id="72"/>
    </w:p>
    <w:p w:rsidR="00CF503F" w:rsidRPr="004A5AA7" w:rsidRDefault="00CF503F" w:rsidP="00925A22">
      <w:pPr>
        <w:spacing w:before="120"/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2C1B8D" w:rsidRPr="002C1B8D" w:rsidRDefault="002C1B8D" w:rsidP="002C1B8D">
      <w:pPr>
        <w:ind w:firstLine="567"/>
        <w:jc w:val="both"/>
        <w:rPr>
          <w:i/>
          <w:sz w:val="26"/>
          <w:szCs w:val="26"/>
        </w:rPr>
      </w:pPr>
      <w:r w:rsidRPr="002C1B8D">
        <w:rPr>
          <w:sz w:val="26"/>
        </w:rPr>
        <w:t xml:space="preserve">Отсутствие единой системы учета доходов граждан и мотивации населения к </w:t>
      </w:r>
      <w:r w:rsidRPr="002C1B8D">
        <w:rPr>
          <w:sz w:val="26"/>
          <w:szCs w:val="26"/>
        </w:rPr>
        <w:t>реабилитации, социальной вертикальной миграции</w:t>
      </w:r>
      <w:r w:rsidR="00E40DFF">
        <w:rPr>
          <w:sz w:val="26"/>
          <w:szCs w:val="26"/>
        </w:rPr>
        <w:t>.</w:t>
      </w:r>
    </w:p>
    <w:p w:rsidR="002C1B8D" w:rsidRPr="002C1B8D" w:rsidRDefault="002C1B8D" w:rsidP="00BE6C3C">
      <w:pPr>
        <w:pStyle w:val="31"/>
        <w:spacing w:after="0"/>
        <w:ind w:left="0" w:firstLine="567"/>
        <w:jc w:val="both"/>
        <w:rPr>
          <w:sz w:val="26"/>
          <w:szCs w:val="26"/>
        </w:rPr>
      </w:pPr>
      <w:r w:rsidRPr="002C1B8D">
        <w:rPr>
          <w:sz w:val="26"/>
          <w:szCs w:val="26"/>
        </w:rPr>
        <w:t>Неответственное потребительское отношение населения к муниципальным социальным услугам.</w:t>
      </w:r>
    </w:p>
    <w:p w:rsidR="00CF503F" w:rsidRPr="004A5AA7" w:rsidRDefault="00CF503F" w:rsidP="00BE6C3C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Отсутствие единой системы стандартов и натуральных норм расходов на содержание учреждений социального обслуживания населения. </w:t>
      </w:r>
    </w:p>
    <w:p w:rsidR="00CF503F" w:rsidRPr="004A5AA7" w:rsidRDefault="00CF503F" w:rsidP="002F1D46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Низкий уровень оплаты труда работников учреждений социального обслуживания населения, и как следствие, недостаточный уровень обеспеченности данных учреждений квалифицированными кадрами.</w:t>
      </w:r>
    </w:p>
    <w:p w:rsidR="00CF503F" w:rsidRPr="004A5AA7" w:rsidRDefault="00CF503F" w:rsidP="002F1D46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</w:t>
      </w:r>
      <w:r w:rsidR="00864967" w:rsidRPr="004A5AA7">
        <w:rPr>
          <w:b/>
          <w:i/>
          <w:sz w:val="26"/>
          <w:szCs w:val="26"/>
        </w:rPr>
        <w:t>ль</w:t>
      </w:r>
    </w:p>
    <w:p w:rsidR="00C002E4" w:rsidRPr="00C002E4" w:rsidRDefault="00C002E4" w:rsidP="00C002E4">
      <w:pPr>
        <w:suppressAutoHyphens/>
        <w:ind w:firstLine="567"/>
        <w:jc w:val="both"/>
        <w:rPr>
          <w:sz w:val="26"/>
        </w:rPr>
      </w:pPr>
      <w:r>
        <w:rPr>
          <w:sz w:val="26"/>
        </w:rPr>
        <w:t xml:space="preserve">Повышение уровня социальной защищенности различных категорий граждан. </w:t>
      </w:r>
      <w:r w:rsidRPr="00C002E4">
        <w:rPr>
          <w:sz w:val="26"/>
        </w:rPr>
        <w:t>Создание системы мотивации к реабилитации и социальной вертикальной миграции.</w:t>
      </w:r>
    </w:p>
    <w:p w:rsidR="00C002E4" w:rsidRPr="00C002E4" w:rsidRDefault="00C002E4" w:rsidP="00C002E4">
      <w:pPr>
        <w:ind w:firstLine="567"/>
        <w:jc w:val="both"/>
        <w:rPr>
          <w:b/>
          <w:i/>
          <w:sz w:val="26"/>
        </w:rPr>
      </w:pPr>
      <w:r w:rsidRPr="00C002E4">
        <w:rPr>
          <w:b/>
          <w:i/>
          <w:sz w:val="26"/>
        </w:rPr>
        <w:t>Приоритетные направления и средства реализации цели</w:t>
      </w:r>
    </w:p>
    <w:p w:rsidR="00C002E4" w:rsidRPr="00C002E4" w:rsidRDefault="00C002E4" w:rsidP="00C002E4">
      <w:pPr>
        <w:ind w:firstLine="567"/>
        <w:jc w:val="both"/>
        <w:rPr>
          <w:sz w:val="26"/>
        </w:rPr>
      </w:pPr>
      <w:r w:rsidRPr="00C002E4">
        <w:rPr>
          <w:sz w:val="26"/>
        </w:rPr>
        <w:t>В рамках исполнения переданных государственных полномочий в сфере социальной защиты населения:</w:t>
      </w:r>
    </w:p>
    <w:p w:rsidR="00C002E4" w:rsidRDefault="00C002E4" w:rsidP="00C002E4">
      <w:pPr>
        <w:ind w:left="567"/>
        <w:jc w:val="both"/>
        <w:rPr>
          <w:sz w:val="26"/>
        </w:rPr>
      </w:pPr>
      <w:r w:rsidRPr="00C002E4">
        <w:rPr>
          <w:sz w:val="26"/>
        </w:rPr>
        <w:t>- формирование оптимальной сети учреждений социального обслуживания населения, рассчитанных на реабилитацию и мотивацию к социальной вертикальной миграции;</w:t>
      </w:r>
    </w:p>
    <w:p w:rsidR="006D6D1B" w:rsidRDefault="00CF503F" w:rsidP="006D6D1B">
      <w:pPr>
        <w:ind w:left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расширение перечня социальных услуг и повышение их качества</w:t>
      </w:r>
      <w:r w:rsidR="00C002E4">
        <w:rPr>
          <w:sz w:val="26"/>
          <w:szCs w:val="26"/>
        </w:rPr>
        <w:t>.</w:t>
      </w:r>
    </w:p>
    <w:p w:rsidR="00CF503F" w:rsidRPr="004A5AA7" w:rsidRDefault="00CF503F" w:rsidP="006D6D1B">
      <w:pPr>
        <w:ind w:left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В рамках полномочий органов местного самоуправления:</w:t>
      </w:r>
    </w:p>
    <w:p w:rsidR="00CF503F" w:rsidRPr="004A5AA7" w:rsidRDefault="00CF503F" w:rsidP="002F1D46">
      <w:pPr>
        <w:ind w:left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предоставление дополнительных мер социальной поддержки и социальной помощи с учетом особенностей социально-экономического развития города и потребностей различных слоев населения;</w:t>
      </w:r>
    </w:p>
    <w:p w:rsidR="00CF503F" w:rsidRPr="004A5AA7" w:rsidRDefault="00CF503F" w:rsidP="002F1D4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- обеспечение доступности и повышени</w:t>
      </w:r>
      <w:r w:rsidR="00F5111C" w:rsidRPr="004A5AA7">
        <w:rPr>
          <w:rFonts w:ascii="Times New Roman" w:hAnsi="Times New Roman" w:cs="Times New Roman"/>
          <w:sz w:val="26"/>
          <w:szCs w:val="26"/>
        </w:rPr>
        <w:t xml:space="preserve">е </w:t>
      </w:r>
      <w:r w:rsidRPr="004A5AA7">
        <w:rPr>
          <w:rFonts w:ascii="Times New Roman" w:hAnsi="Times New Roman" w:cs="Times New Roman"/>
          <w:sz w:val="26"/>
          <w:szCs w:val="26"/>
        </w:rPr>
        <w:t>качества социальных услуг;</w:t>
      </w:r>
    </w:p>
    <w:p w:rsidR="00CF503F" w:rsidRDefault="00CF503F" w:rsidP="002F1D4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- создание доступной среды жизнедеятельности для инвалидов и маломобильных групп населения на основе городской целевой программы  по обеспечению беспрепятственного доступа инвалидов и маломобильных групп населения к существующим объектам инфраструктуры;</w:t>
      </w:r>
    </w:p>
    <w:p w:rsidR="00FE3D6E" w:rsidRPr="004A5AA7" w:rsidRDefault="00FE3D6E" w:rsidP="002F1D4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создание системы мобильных услуг для </w:t>
      </w:r>
      <w:r w:rsidRPr="004A5AA7">
        <w:rPr>
          <w:rFonts w:ascii="Times New Roman" w:hAnsi="Times New Roman" w:cs="Times New Roman"/>
          <w:sz w:val="26"/>
          <w:szCs w:val="26"/>
        </w:rPr>
        <w:t>инвалидов и маломобильных групп населения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503F" w:rsidRPr="004A5AA7" w:rsidRDefault="00CF503F" w:rsidP="002F1D4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- эффективное взаимодействие между органами власти, учреждениями различных организационно-правовых форм, оказывающими социальные услуги населению;</w:t>
      </w:r>
    </w:p>
    <w:p w:rsidR="00CF503F" w:rsidRPr="004A5AA7" w:rsidRDefault="00CF503F" w:rsidP="002F1D4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- создание немуниципальных учреждений социального обслуживания и передача им части функций по оказанию социальных услуг;</w:t>
      </w:r>
    </w:p>
    <w:p w:rsidR="00CF503F" w:rsidRPr="004A5AA7" w:rsidRDefault="00CF503F" w:rsidP="002F1D46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- создание единого информационного пространства системы социальной защиты населения</w:t>
      </w:r>
      <w:r w:rsidR="00FE3D6E">
        <w:rPr>
          <w:rFonts w:ascii="Times New Roman" w:hAnsi="Times New Roman" w:cs="Times New Roman"/>
          <w:sz w:val="26"/>
          <w:szCs w:val="26"/>
        </w:rPr>
        <w:t>.</w:t>
      </w:r>
    </w:p>
    <w:p w:rsidR="00232DC7" w:rsidRPr="00211778" w:rsidRDefault="00232DC7" w:rsidP="00232DC7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480" w:after="120"/>
        <w:ind w:left="539" w:firstLine="0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3" w:name="_Toc214442180"/>
      <w:r>
        <w:rPr>
          <w:rFonts w:ascii="Times New Roman" w:hAnsi="Times New Roman" w:cs="Times New Roman"/>
          <w:b/>
          <w:sz w:val="26"/>
          <w:szCs w:val="26"/>
        </w:rPr>
        <w:t>3.1.4.2. Здравоохранение</w:t>
      </w:r>
      <w:bookmarkEnd w:id="73"/>
    </w:p>
    <w:p w:rsidR="003758B7" w:rsidRPr="004A5AA7" w:rsidRDefault="00B17676" w:rsidP="00925A22">
      <w:pPr>
        <w:pStyle w:val="ConsPlusNormal"/>
        <w:spacing w:before="120"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Проблемы</w:t>
      </w:r>
    </w:p>
    <w:p w:rsidR="009851BA" w:rsidRDefault="009851BA" w:rsidP="009851BA">
      <w:pPr>
        <w:pStyle w:val="ConsPlusNormal"/>
        <w:ind w:firstLine="567"/>
        <w:jc w:val="both"/>
        <w:outlineLvl w:val="3"/>
        <w:rPr>
          <w:rFonts w:ascii="Times New Roman" w:hAnsi="Times New Roman"/>
          <w:sz w:val="26"/>
        </w:rPr>
      </w:pPr>
      <w:r w:rsidRPr="009851BA">
        <w:rPr>
          <w:rFonts w:ascii="Times New Roman" w:hAnsi="Times New Roman"/>
          <w:sz w:val="26"/>
        </w:rPr>
        <w:t>Недостаточный уровень ответственности населения за здоровый образ жизни.</w:t>
      </w:r>
    </w:p>
    <w:p w:rsidR="00384182" w:rsidRPr="004A5AA7" w:rsidRDefault="00384182" w:rsidP="00A50665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 xml:space="preserve">Материально-техническая база отрасли «здравоохранение» требует значительных капитальных вложений. Износ зданий в отрасли составляет 50%, что требует значительных средств для проведения текущего и капитального ремонта зданий для приведения помещений в соответствии с лицензионными требованиями. </w:t>
      </w:r>
    </w:p>
    <w:p w:rsidR="00384182" w:rsidRPr="004A5AA7" w:rsidRDefault="00384182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color w:val="000000"/>
          <w:sz w:val="26"/>
          <w:szCs w:val="26"/>
        </w:rPr>
        <w:t xml:space="preserve">Для получения лицензии на осуществление медицинской деятельности лечебно-профилактическое учреждение должно быть оснащено медицинским оборудованием и медицинской техникой в соответствии с Табелем оснащения, утвержденным приказом Минздравсоцразвития РФ. В настоящее время ни одно муниципальное учреждение здравоохранения города не оснащено в соответствии с Табелем. </w:t>
      </w:r>
      <w:r w:rsidRPr="004A5AA7">
        <w:rPr>
          <w:rFonts w:ascii="Times New Roman" w:hAnsi="Times New Roman"/>
          <w:sz w:val="26"/>
          <w:szCs w:val="26"/>
        </w:rPr>
        <w:t>Все это приводит к невыполнению лицензионных условий и отказу в выдаче лицензий.</w:t>
      </w:r>
    </w:p>
    <w:p w:rsidR="00384182" w:rsidRPr="004A5AA7" w:rsidRDefault="008764F1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</w:t>
      </w:r>
      <w:r w:rsidR="00384182" w:rsidRPr="004A5AA7">
        <w:rPr>
          <w:rFonts w:ascii="Times New Roman" w:hAnsi="Times New Roman"/>
          <w:sz w:val="26"/>
          <w:szCs w:val="26"/>
        </w:rPr>
        <w:t xml:space="preserve">едостаточная обеспеченность жителей </w:t>
      </w:r>
      <w:r w:rsidR="00004856">
        <w:rPr>
          <w:rFonts w:ascii="Times New Roman" w:hAnsi="Times New Roman"/>
          <w:sz w:val="26"/>
          <w:szCs w:val="26"/>
        </w:rPr>
        <w:t>А</w:t>
      </w:r>
      <w:r w:rsidR="00384182" w:rsidRPr="004A5AA7">
        <w:rPr>
          <w:rFonts w:ascii="Times New Roman" w:hAnsi="Times New Roman"/>
          <w:sz w:val="26"/>
          <w:szCs w:val="26"/>
        </w:rPr>
        <w:t>гломерации больницами, поликлиниками, центрами высоких технологий.</w:t>
      </w:r>
    </w:p>
    <w:p w:rsidR="00384182" w:rsidRPr="004A5AA7" w:rsidRDefault="008764F1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color w:val="000000"/>
          <w:sz w:val="26"/>
          <w:szCs w:val="26"/>
        </w:rPr>
      </w:pPr>
      <w:r w:rsidRPr="004A5AA7">
        <w:rPr>
          <w:rFonts w:ascii="Times New Roman" w:hAnsi="Times New Roman"/>
          <w:color w:val="000000"/>
          <w:sz w:val="26"/>
          <w:szCs w:val="26"/>
        </w:rPr>
        <w:t xml:space="preserve">Дефицит кадров в </w:t>
      </w:r>
      <w:r w:rsidR="00384182" w:rsidRPr="004A5AA7">
        <w:rPr>
          <w:rFonts w:ascii="Times New Roman" w:hAnsi="Times New Roman"/>
          <w:color w:val="000000"/>
          <w:sz w:val="26"/>
          <w:szCs w:val="26"/>
        </w:rPr>
        <w:t xml:space="preserve">первичном звене </w:t>
      </w:r>
      <w:r w:rsidRPr="004A5AA7">
        <w:rPr>
          <w:rFonts w:ascii="Times New Roman" w:hAnsi="Times New Roman"/>
          <w:color w:val="000000"/>
          <w:sz w:val="26"/>
          <w:szCs w:val="26"/>
        </w:rPr>
        <w:t>отрасли.</w:t>
      </w:r>
      <w:r w:rsidR="00384182" w:rsidRPr="004A5AA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851BA" w:rsidRDefault="00384182" w:rsidP="009851BA">
      <w:pPr>
        <w:pStyle w:val="a7"/>
        <w:keepNext w:val="0"/>
        <w:widowControl w:val="0"/>
        <w:ind w:left="0" w:firstLine="567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5AA7">
        <w:rPr>
          <w:rFonts w:ascii="Times New Roman" w:hAnsi="Times New Roman"/>
          <w:b/>
          <w:i/>
          <w:color w:val="000000"/>
          <w:sz w:val="26"/>
          <w:szCs w:val="26"/>
        </w:rPr>
        <w:t>Цель</w:t>
      </w:r>
    </w:p>
    <w:p w:rsidR="009851BA" w:rsidRPr="009851BA" w:rsidRDefault="009851BA" w:rsidP="009851BA">
      <w:pPr>
        <w:pStyle w:val="a7"/>
        <w:keepNext w:val="0"/>
        <w:widowControl w:val="0"/>
        <w:ind w:left="0" w:firstLine="567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9851BA">
        <w:rPr>
          <w:rFonts w:ascii="Times New Roman" w:hAnsi="Times New Roman"/>
          <w:color w:val="000000"/>
          <w:sz w:val="26"/>
        </w:rPr>
        <w:t>Формирование ответственного отношения к здоровому образу жизни.</w:t>
      </w:r>
    </w:p>
    <w:p w:rsidR="00384182" w:rsidRPr="004A5AA7" w:rsidRDefault="008764F1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color w:val="000000"/>
          <w:sz w:val="26"/>
          <w:szCs w:val="26"/>
        </w:rPr>
      </w:pPr>
      <w:r w:rsidRPr="004A5AA7">
        <w:rPr>
          <w:rFonts w:ascii="Times New Roman" w:hAnsi="Times New Roman"/>
          <w:color w:val="000000"/>
          <w:sz w:val="26"/>
          <w:szCs w:val="26"/>
        </w:rPr>
        <w:t>О</w:t>
      </w:r>
      <w:r w:rsidR="00384182" w:rsidRPr="004A5AA7">
        <w:rPr>
          <w:rFonts w:ascii="Times New Roman" w:hAnsi="Times New Roman"/>
          <w:color w:val="000000"/>
          <w:sz w:val="26"/>
          <w:szCs w:val="26"/>
        </w:rPr>
        <w:t xml:space="preserve">птимальное удовлетворение потребностей населения в профилактической, медико-социальной и лекарственной помощи. </w:t>
      </w:r>
      <w:r w:rsidRPr="004A5AA7">
        <w:rPr>
          <w:rFonts w:ascii="Times New Roman" w:hAnsi="Times New Roman"/>
          <w:color w:val="000000"/>
          <w:sz w:val="26"/>
          <w:szCs w:val="26"/>
        </w:rPr>
        <w:t>С</w:t>
      </w:r>
      <w:r w:rsidR="00384182" w:rsidRPr="004A5AA7">
        <w:rPr>
          <w:rFonts w:ascii="Times New Roman" w:hAnsi="Times New Roman"/>
          <w:color w:val="000000"/>
          <w:sz w:val="26"/>
          <w:szCs w:val="26"/>
        </w:rPr>
        <w:t>нижение предотвратимых потерь здоровья населения города.</w:t>
      </w:r>
    </w:p>
    <w:p w:rsidR="008764F1" w:rsidRPr="004A5AA7" w:rsidRDefault="00384182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color w:val="000000"/>
          <w:sz w:val="26"/>
          <w:szCs w:val="26"/>
        </w:rPr>
      </w:pPr>
      <w:r w:rsidRPr="004A5AA7">
        <w:rPr>
          <w:rFonts w:ascii="Times New Roman" w:hAnsi="Times New Roman"/>
          <w:color w:val="000000"/>
          <w:sz w:val="26"/>
          <w:szCs w:val="26"/>
        </w:rPr>
        <w:t xml:space="preserve">К 2020 году планируется сохранение показателя материнской смертности на уровне </w:t>
      </w:r>
      <w:r w:rsidR="008A0950">
        <w:rPr>
          <w:rFonts w:ascii="Times New Roman" w:hAnsi="Times New Roman"/>
          <w:color w:val="000000"/>
          <w:sz w:val="26"/>
          <w:szCs w:val="26"/>
        </w:rPr>
        <w:t>нулевом уровне</w:t>
      </w:r>
      <w:r w:rsidRPr="004A5AA7">
        <w:rPr>
          <w:rFonts w:ascii="Times New Roman" w:hAnsi="Times New Roman"/>
          <w:color w:val="000000"/>
          <w:sz w:val="26"/>
          <w:szCs w:val="26"/>
        </w:rPr>
        <w:t xml:space="preserve"> на 100 000 родившихся живыми, снижение младенческой помощи смертности до 8,0 на 1000 родившихся живыми. Ожидаемая продолжительность жизни к 2020 году достигнет 77,5 лет. Уровень общей заболеваемости </w:t>
      </w:r>
      <w:r w:rsidR="008764F1" w:rsidRPr="004A5AA7">
        <w:rPr>
          <w:rFonts w:ascii="Times New Roman" w:hAnsi="Times New Roman"/>
          <w:color w:val="000000"/>
          <w:sz w:val="26"/>
          <w:szCs w:val="26"/>
        </w:rPr>
        <w:t xml:space="preserve">в связи с ростом выявления болезней </w:t>
      </w:r>
      <w:r w:rsidRPr="004A5AA7">
        <w:rPr>
          <w:rFonts w:ascii="Times New Roman" w:hAnsi="Times New Roman"/>
          <w:color w:val="000000"/>
          <w:sz w:val="26"/>
          <w:szCs w:val="26"/>
        </w:rPr>
        <w:t xml:space="preserve">увеличится до </w:t>
      </w:r>
      <w:r w:rsidR="008A0950">
        <w:rPr>
          <w:rFonts w:ascii="Times New Roman" w:hAnsi="Times New Roman"/>
          <w:color w:val="000000"/>
          <w:sz w:val="26"/>
          <w:szCs w:val="26"/>
        </w:rPr>
        <w:t>2600</w:t>
      </w:r>
      <w:r w:rsidRPr="004A5AA7">
        <w:rPr>
          <w:rFonts w:ascii="Times New Roman" w:hAnsi="Times New Roman"/>
          <w:color w:val="000000"/>
          <w:sz w:val="26"/>
          <w:szCs w:val="26"/>
        </w:rPr>
        <w:t xml:space="preserve"> на 1000 населения. </w:t>
      </w:r>
    </w:p>
    <w:p w:rsidR="00384182" w:rsidRPr="004A5AA7" w:rsidRDefault="00384182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A5AA7">
        <w:rPr>
          <w:rFonts w:ascii="Times New Roman" w:hAnsi="Times New Roman"/>
          <w:b/>
          <w:i/>
          <w:color w:val="000000"/>
          <w:sz w:val="26"/>
          <w:szCs w:val="26"/>
        </w:rPr>
        <w:t>Приоритетные направл</w:t>
      </w:r>
      <w:r w:rsidR="00780F22" w:rsidRPr="004A5AA7">
        <w:rPr>
          <w:rFonts w:ascii="Times New Roman" w:hAnsi="Times New Roman"/>
          <w:b/>
          <w:i/>
          <w:color w:val="000000"/>
          <w:sz w:val="26"/>
          <w:szCs w:val="26"/>
        </w:rPr>
        <w:t>ения и средства реализации цели</w:t>
      </w:r>
    </w:p>
    <w:p w:rsidR="00384182" w:rsidRPr="004A5AA7" w:rsidRDefault="00384182" w:rsidP="00A50665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Обеспечение оказания доступной медицинской помощи населению путем обеспечения функционирования муниципальных учреждений здравоохранения, оказания экстренной медицинской помощи населению города Красноярска, не имеющему страховых медицинских полисов ОМС и проведения других мероприятий.</w:t>
      </w:r>
    </w:p>
    <w:p w:rsidR="00D32BB4" w:rsidRPr="004A5AA7" w:rsidRDefault="00384182" w:rsidP="00A50665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Обеспечение оказания качественной медицинской помощи населению путем укрепления материально-технической базы, в том числе строительство 3 больниц (в том числе 2 детских), 8 поликлиник (в том числе 5 детских), центров высоких технологий (в том числе федерального центра сердечно-сосудистой хирургии), обеспечения безопасности функционирования</w:t>
      </w:r>
      <w:r w:rsidR="00D32BB4" w:rsidRPr="004A5AA7">
        <w:rPr>
          <w:color w:val="000000"/>
          <w:sz w:val="26"/>
          <w:szCs w:val="26"/>
        </w:rPr>
        <w:t xml:space="preserve">. </w:t>
      </w:r>
    </w:p>
    <w:p w:rsidR="00D32BB4" w:rsidRPr="004A5AA7" w:rsidRDefault="00D32BB4" w:rsidP="00A50665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Р</w:t>
      </w:r>
      <w:r w:rsidR="00384182" w:rsidRPr="004A5AA7">
        <w:rPr>
          <w:color w:val="000000"/>
          <w:sz w:val="26"/>
          <w:szCs w:val="26"/>
        </w:rPr>
        <w:t>еализации мероприятий по вакцинопрофилактике</w:t>
      </w:r>
      <w:r w:rsidRPr="004A5AA7">
        <w:rPr>
          <w:color w:val="000000"/>
          <w:sz w:val="26"/>
          <w:szCs w:val="26"/>
        </w:rPr>
        <w:t>.</w:t>
      </w:r>
    </w:p>
    <w:p w:rsidR="00384182" w:rsidRDefault="00D32BB4" w:rsidP="00A50665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О</w:t>
      </w:r>
      <w:r w:rsidR="00384182" w:rsidRPr="004A5AA7">
        <w:rPr>
          <w:color w:val="000000"/>
          <w:sz w:val="26"/>
          <w:szCs w:val="26"/>
        </w:rPr>
        <w:t>казани</w:t>
      </w:r>
      <w:r w:rsidRPr="004A5AA7">
        <w:rPr>
          <w:color w:val="000000"/>
          <w:sz w:val="26"/>
          <w:szCs w:val="26"/>
        </w:rPr>
        <w:t>е</w:t>
      </w:r>
      <w:r w:rsidR="00384182" w:rsidRPr="004A5AA7">
        <w:rPr>
          <w:color w:val="000000"/>
          <w:sz w:val="26"/>
          <w:szCs w:val="26"/>
        </w:rPr>
        <w:t xml:space="preserve"> высокотехнологичной помощи населению</w:t>
      </w:r>
      <w:r w:rsidRPr="004A5AA7">
        <w:rPr>
          <w:color w:val="000000"/>
          <w:sz w:val="26"/>
          <w:szCs w:val="26"/>
        </w:rPr>
        <w:t>.</w:t>
      </w:r>
    </w:p>
    <w:p w:rsidR="00AF6852" w:rsidRPr="00AF6852" w:rsidRDefault="00AF6852" w:rsidP="00AF6852">
      <w:pPr>
        <w:pStyle w:val="a7"/>
        <w:widowControl w:val="0"/>
        <w:ind w:left="0" w:firstLine="567"/>
        <w:rPr>
          <w:rFonts w:ascii="Times New Roman" w:hAnsi="Times New Roman"/>
          <w:color w:val="000000"/>
          <w:sz w:val="26"/>
        </w:rPr>
      </w:pPr>
      <w:r w:rsidRPr="00AF6852">
        <w:rPr>
          <w:rFonts w:ascii="Times New Roman" w:hAnsi="Times New Roman"/>
          <w:color w:val="000000"/>
          <w:sz w:val="26"/>
        </w:rPr>
        <w:t>Формирование ответственности и здорового образа жизни через обеспечение условий для ежегодных медосмотров, профилактических прививок и мн. др.</w:t>
      </w:r>
    </w:p>
    <w:p w:rsidR="00384182" w:rsidRDefault="00384182" w:rsidP="00A50665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Совершенствование системы управления здравоохранением путем подготовки и переобучения медицинского персонала, проведения мониторинга, регулярного анализа и  прогноза развития медицинских кадров.</w:t>
      </w:r>
    </w:p>
    <w:p w:rsidR="000670B5" w:rsidRPr="000670B5" w:rsidRDefault="000670B5" w:rsidP="000670B5">
      <w:pPr>
        <w:ind w:firstLine="540"/>
        <w:jc w:val="both"/>
        <w:rPr>
          <w:sz w:val="26"/>
          <w:szCs w:val="26"/>
        </w:rPr>
      </w:pPr>
      <w:r w:rsidRPr="000670B5">
        <w:rPr>
          <w:sz w:val="26"/>
          <w:szCs w:val="26"/>
        </w:rPr>
        <w:t>Строительство на территории Красноярска федеральных центров, таких как федеральный центр сердечно-сосудистой хирургии и федеральный перинатальный центр, в которых будет оказываться высокотехнологичная медицинская  помощь, а именно оперативное лечение заболеваний сердечно-сосудистой системы, в том числе ишемической болезни сердца, оказание помощи беременным женщинам, новорожденным детям (от клинической до параклинической диагностики, лечения до проведения в полном объеме реанимационных мероприятий (при необходимости)  является точкой роста по значительному качественному улучшению оказания медицинской помощи в городе Красноярске.</w:t>
      </w:r>
    </w:p>
    <w:p w:rsidR="000670B5" w:rsidRPr="000670B5" w:rsidRDefault="000670B5" w:rsidP="000670B5">
      <w:pPr>
        <w:ind w:firstLine="540"/>
        <w:jc w:val="both"/>
        <w:rPr>
          <w:sz w:val="26"/>
          <w:szCs w:val="26"/>
        </w:rPr>
      </w:pPr>
      <w:r w:rsidRPr="000670B5">
        <w:rPr>
          <w:sz w:val="26"/>
          <w:szCs w:val="26"/>
        </w:rPr>
        <w:t xml:space="preserve">Для решения данной задачи в городе будет формироваться инфраструктура, которая гармонично дополнит высокотехнологичный уровень медицинской помощи необходимыми дополнительными видами (профилактика, долечивание, реабилитация). Такая инфраструктура будет создаваться на базах МУЗ «Городская клиническая больница №20 им. И.С. Берзона» и МУЗ «Городская клиническая больница №6 им. Н.С. Карповича» и обеспечит внедрение в центрах международных стандартов качества и повышение до уровня необходимого качества медицинской помощи на всей территории Красноярской агломерации. Вся инфраструктура медицинских учреждений будет развиваться с обязательным переоснащением медицинским оборудованием и внедрением новых технологий лечения на всех этапах оказания медицинской помощи. </w:t>
      </w:r>
    </w:p>
    <w:p w:rsidR="000670B5" w:rsidRPr="000670B5" w:rsidRDefault="000670B5" w:rsidP="000670B5">
      <w:pPr>
        <w:ind w:firstLine="540"/>
        <w:jc w:val="both"/>
        <w:rPr>
          <w:sz w:val="26"/>
          <w:szCs w:val="26"/>
        </w:rPr>
      </w:pPr>
      <w:r w:rsidRPr="000670B5">
        <w:rPr>
          <w:sz w:val="26"/>
          <w:szCs w:val="26"/>
        </w:rPr>
        <w:t>Особое внимание будет уделено развитию первичной медико-санитарной помощи (целевой показатель – доля амбулаторно-поликлинической помощи к 2020 году не менее 40%) и развитие скорой медицинской помощи (внедрении новых технологий, таких как медицинская информационная специализированная система для управления станцией скорой медицинской помощи  «Мисс-03», спутниковая навигационная система ГЛОНАСС для отслеживания места нахождения автомобиля скорой медицинской помощи).</w:t>
      </w:r>
    </w:p>
    <w:p w:rsidR="000670B5" w:rsidRDefault="000670B5" w:rsidP="00A50665">
      <w:pPr>
        <w:widowControl w:val="0"/>
        <w:ind w:firstLine="567"/>
        <w:jc w:val="both"/>
        <w:rPr>
          <w:color w:val="000000"/>
          <w:sz w:val="26"/>
          <w:szCs w:val="26"/>
        </w:rPr>
      </w:pPr>
    </w:p>
    <w:p w:rsidR="00560A4B" w:rsidRPr="00925A22" w:rsidRDefault="009227FD" w:rsidP="00A5066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4" w:name="_Toc214442181"/>
      <w:r w:rsidRPr="00925A22">
        <w:rPr>
          <w:rFonts w:ascii="Times New Roman" w:hAnsi="Times New Roman" w:cs="Times New Roman"/>
          <w:b/>
          <w:sz w:val="26"/>
          <w:szCs w:val="26"/>
        </w:rPr>
        <w:t>3.1.</w:t>
      </w:r>
      <w:r w:rsidR="008F0B83" w:rsidRPr="00925A22">
        <w:rPr>
          <w:rFonts w:ascii="Times New Roman" w:hAnsi="Times New Roman" w:cs="Times New Roman"/>
          <w:b/>
          <w:sz w:val="26"/>
          <w:szCs w:val="26"/>
        </w:rPr>
        <w:t>4</w:t>
      </w:r>
      <w:r w:rsidRPr="00925A22">
        <w:rPr>
          <w:rFonts w:ascii="Times New Roman" w:hAnsi="Times New Roman" w:cs="Times New Roman"/>
          <w:b/>
          <w:sz w:val="26"/>
          <w:szCs w:val="26"/>
        </w:rPr>
        <w:t>.</w:t>
      </w:r>
      <w:r w:rsidR="008F0B83" w:rsidRPr="00925A22">
        <w:rPr>
          <w:rFonts w:ascii="Times New Roman" w:hAnsi="Times New Roman" w:cs="Times New Roman"/>
          <w:b/>
          <w:sz w:val="26"/>
          <w:szCs w:val="26"/>
        </w:rPr>
        <w:t>3.</w:t>
      </w:r>
      <w:r w:rsidR="003E0261" w:rsidRPr="00925A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5A22">
        <w:rPr>
          <w:rFonts w:ascii="Times New Roman" w:hAnsi="Times New Roman" w:cs="Times New Roman"/>
          <w:b/>
          <w:sz w:val="26"/>
          <w:szCs w:val="26"/>
        </w:rPr>
        <w:t>Молодежная политика</w:t>
      </w:r>
      <w:bookmarkEnd w:id="74"/>
    </w:p>
    <w:p w:rsidR="00780F22" w:rsidRPr="004A5AA7" w:rsidRDefault="00FB41BE" w:rsidP="00925A22">
      <w:pPr>
        <w:widowControl w:val="0"/>
        <w:spacing w:before="12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417216" w:rsidRDefault="00FB41BE" w:rsidP="00417216">
      <w:pPr>
        <w:widowControl w:val="0"/>
        <w:ind w:firstLine="567"/>
        <w:jc w:val="both"/>
        <w:rPr>
          <w:sz w:val="26"/>
        </w:rPr>
      </w:pPr>
      <w:r w:rsidRPr="004A5AA7">
        <w:rPr>
          <w:sz w:val="26"/>
          <w:szCs w:val="26"/>
        </w:rPr>
        <w:t xml:space="preserve">Отсутствие у молодого человека четкого представления «образа будущего» территории на которой он живет, и как следствие наличие проблемы в  самоидентификации </w:t>
      </w:r>
      <w:r w:rsidR="00417216" w:rsidRPr="00417216">
        <w:rPr>
          <w:sz w:val="26"/>
        </w:rPr>
        <w:t>на будущее место жительства и работы</w:t>
      </w:r>
      <w:r w:rsidR="00417216">
        <w:rPr>
          <w:sz w:val="26"/>
        </w:rPr>
        <w:t>.</w:t>
      </w:r>
    </w:p>
    <w:p w:rsidR="00780F22" w:rsidRPr="004A5AA7" w:rsidRDefault="00FB41BE" w:rsidP="002F1D46">
      <w:pPr>
        <w:widowControl w:val="0"/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</w:t>
      </w:r>
      <w:r w:rsidR="00780F22" w:rsidRPr="004A5AA7">
        <w:rPr>
          <w:b/>
          <w:i/>
          <w:sz w:val="26"/>
          <w:szCs w:val="26"/>
        </w:rPr>
        <w:t>ь</w:t>
      </w:r>
    </w:p>
    <w:p w:rsidR="00FB41BE" w:rsidRPr="004A5AA7" w:rsidRDefault="00FB41BE" w:rsidP="002F1D46">
      <w:pPr>
        <w:widowControl w:val="0"/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Создание условий для включения молодежи как активного субъекта общественных отношений через развитие и интеграцию молодежного потенциала.</w:t>
      </w:r>
    </w:p>
    <w:p w:rsidR="00FB41BE" w:rsidRPr="004A5AA7" w:rsidRDefault="00FB41BE" w:rsidP="002F1D46">
      <w:pPr>
        <w:widowControl w:val="0"/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</w:t>
      </w:r>
      <w:r w:rsidR="001E5484" w:rsidRPr="004A5AA7">
        <w:rPr>
          <w:b/>
          <w:i/>
          <w:sz w:val="26"/>
          <w:szCs w:val="26"/>
        </w:rPr>
        <w:t>ения и средства реализации цели</w:t>
      </w:r>
    </w:p>
    <w:p w:rsidR="00FB41BE" w:rsidRPr="00004856" w:rsidRDefault="00FB41BE" w:rsidP="00004856">
      <w:pPr>
        <w:widowControl w:val="0"/>
        <w:ind w:firstLine="567"/>
        <w:jc w:val="both"/>
        <w:rPr>
          <w:sz w:val="26"/>
          <w:szCs w:val="26"/>
        </w:rPr>
      </w:pPr>
      <w:r w:rsidRPr="00004856">
        <w:rPr>
          <w:sz w:val="26"/>
          <w:szCs w:val="26"/>
        </w:rPr>
        <w:t>Развитие потенциала молодежи</w:t>
      </w:r>
      <w:r w:rsidR="009A3492">
        <w:rPr>
          <w:sz w:val="26"/>
          <w:szCs w:val="26"/>
        </w:rPr>
        <w:t xml:space="preserve"> через консолидацию общественных организаций и стимулирование гражданских инициатив</w:t>
      </w:r>
      <w:r w:rsidR="00CE73CC" w:rsidRPr="00004856">
        <w:rPr>
          <w:sz w:val="26"/>
          <w:szCs w:val="26"/>
        </w:rPr>
        <w:t>.</w:t>
      </w:r>
    </w:p>
    <w:p w:rsidR="004E27CC" w:rsidRPr="00004856" w:rsidRDefault="004E27CC" w:rsidP="00004856">
      <w:pPr>
        <w:widowControl w:val="0"/>
        <w:ind w:firstLine="567"/>
        <w:jc w:val="both"/>
        <w:rPr>
          <w:sz w:val="26"/>
          <w:szCs w:val="26"/>
        </w:rPr>
      </w:pPr>
      <w:r w:rsidRPr="00004856">
        <w:rPr>
          <w:sz w:val="26"/>
          <w:szCs w:val="26"/>
        </w:rPr>
        <w:t xml:space="preserve">Открытие новых муниципальных молодежных центров </w:t>
      </w:r>
      <w:r w:rsidR="00004856">
        <w:rPr>
          <w:sz w:val="26"/>
          <w:szCs w:val="26"/>
        </w:rPr>
        <w:t>в пограничных пределах «Красноярск - Муниципальное образование»</w:t>
      </w:r>
      <w:r w:rsidRPr="00004856">
        <w:rPr>
          <w:sz w:val="26"/>
          <w:szCs w:val="26"/>
        </w:rPr>
        <w:t xml:space="preserve">, в том числе занимающихся </w:t>
      </w:r>
      <w:r w:rsidRPr="00004856">
        <w:rPr>
          <w:sz w:val="26"/>
          <w:szCs w:val="26"/>
          <w:lang w:val="en-US"/>
        </w:rPr>
        <w:t>IT</w:t>
      </w:r>
      <w:r w:rsidRPr="00004856">
        <w:rPr>
          <w:sz w:val="26"/>
          <w:szCs w:val="26"/>
        </w:rPr>
        <w:t xml:space="preserve"> технологиями, научно-техническим творчеством. Перевод учреждений в автономные муниципальные учреждения. </w:t>
      </w:r>
    </w:p>
    <w:p w:rsidR="00417216" w:rsidRDefault="00417216" w:rsidP="00417216">
      <w:pPr>
        <w:widowControl w:val="0"/>
        <w:ind w:firstLine="567"/>
        <w:jc w:val="both"/>
        <w:rPr>
          <w:sz w:val="26"/>
        </w:rPr>
      </w:pPr>
      <w:r w:rsidRPr="00417216">
        <w:rPr>
          <w:sz w:val="26"/>
        </w:rPr>
        <w:t>Формирование в молодёжной среде мотивации к здоровому образу жизни и компетенции в применении здоровьесберегающих технологий, развитие гражданственности и патриотизма, творческих направлений, научно-творческого потенциала (через операторские компании).</w:t>
      </w:r>
    </w:p>
    <w:p w:rsidR="004E27CC" w:rsidRPr="00004856" w:rsidRDefault="004E27CC" w:rsidP="00004856">
      <w:pPr>
        <w:ind w:firstLine="567"/>
        <w:jc w:val="both"/>
        <w:rPr>
          <w:sz w:val="26"/>
          <w:szCs w:val="26"/>
        </w:rPr>
      </w:pPr>
      <w:r w:rsidRPr="00004856">
        <w:rPr>
          <w:sz w:val="26"/>
          <w:szCs w:val="26"/>
        </w:rPr>
        <w:t>Создание молодёжного международного центра (в области туризма с использование туристических баз Ергаки, «Шира» пос.Жемчужный.</w:t>
      </w:r>
    </w:p>
    <w:p w:rsidR="004E27CC" w:rsidRPr="00004856" w:rsidRDefault="004E27CC" w:rsidP="00004856">
      <w:pPr>
        <w:ind w:firstLine="567"/>
        <w:jc w:val="both"/>
        <w:rPr>
          <w:sz w:val="26"/>
          <w:szCs w:val="26"/>
        </w:rPr>
      </w:pPr>
      <w:r w:rsidRPr="00004856">
        <w:rPr>
          <w:sz w:val="26"/>
          <w:szCs w:val="26"/>
        </w:rPr>
        <w:t>Организация целевых международных молодежных  обменов (образовательных, культурных, туристических, профессиональных).</w:t>
      </w:r>
    </w:p>
    <w:p w:rsidR="004E27CC" w:rsidRPr="00004856" w:rsidRDefault="004E27CC" w:rsidP="00004856">
      <w:pPr>
        <w:ind w:firstLine="567"/>
        <w:jc w:val="both"/>
        <w:rPr>
          <w:sz w:val="26"/>
          <w:szCs w:val="26"/>
        </w:rPr>
      </w:pPr>
      <w:r w:rsidRPr="00004856">
        <w:rPr>
          <w:sz w:val="26"/>
          <w:szCs w:val="26"/>
        </w:rPr>
        <w:t>Открытие в Красноярске представительств международных организаций: Детский фонд ООН, группа ООН по делам молодежи, всемирной организации ЮНИСЕФ.</w:t>
      </w:r>
    </w:p>
    <w:p w:rsidR="00D02276" w:rsidRDefault="00D02276" w:rsidP="00D02276">
      <w:pPr>
        <w:ind w:firstLine="567"/>
        <w:jc w:val="both"/>
        <w:rPr>
          <w:sz w:val="26"/>
        </w:rPr>
      </w:pPr>
      <w:r>
        <w:rPr>
          <w:sz w:val="26"/>
        </w:rPr>
        <w:t xml:space="preserve">Проведение международных молодежных мероприятий («Зимний кубок игр </w:t>
      </w:r>
      <w:r w:rsidRPr="00E17D0D">
        <w:rPr>
          <w:sz w:val="26"/>
        </w:rPr>
        <w:t>КВН», Красноярский молодежный форум, Ассамблея научно-технического творчества и т.д.).</w:t>
      </w:r>
      <w:r>
        <w:rPr>
          <w:sz w:val="26"/>
        </w:rPr>
        <w:t xml:space="preserve"> </w:t>
      </w:r>
    </w:p>
    <w:p w:rsidR="004E27CC" w:rsidRDefault="004E27CC" w:rsidP="002F1D46">
      <w:pPr>
        <w:pStyle w:val="ConsPlusNormal"/>
        <w:widowControl/>
        <w:spacing w:before="120" w:after="120"/>
        <w:ind w:left="567" w:firstLine="0"/>
        <w:jc w:val="both"/>
        <w:outlineLvl w:val="2"/>
        <w:rPr>
          <w:sz w:val="26"/>
          <w:szCs w:val="26"/>
        </w:rPr>
      </w:pPr>
    </w:p>
    <w:p w:rsidR="00560A4B" w:rsidRPr="00A73740" w:rsidRDefault="009227FD" w:rsidP="002F1D46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5" w:name="_Toc214442182"/>
      <w:r w:rsidRPr="00A73740">
        <w:rPr>
          <w:rFonts w:ascii="Times New Roman" w:hAnsi="Times New Roman" w:cs="Times New Roman"/>
          <w:b/>
          <w:sz w:val="26"/>
          <w:szCs w:val="26"/>
        </w:rPr>
        <w:t>3.1.</w:t>
      </w:r>
      <w:r w:rsidR="008F0B83" w:rsidRPr="00A73740">
        <w:rPr>
          <w:rFonts w:ascii="Times New Roman" w:hAnsi="Times New Roman" w:cs="Times New Roman"/>
          <w:b/>
          <w:sz w:val="26"/>
          <w:szCs w:val="26"/>
        </w:rPr>
        <w:t>4</w:t>
      </w:r>
      <w:r w:rsidRPr="00A73740">
        <w:rPr>
          <w:rFonts w:ascii="Times New Roman" w:hAnsi="Times New Roman" w:cs="Times New Roman"/>
          <w:b/>
          <w:sz w:val="26"/>
          <w:szCs w:val="26"/>
        </w:rPr>
        <w:t>.</w:t>
      </w:r>
      <w:r w:rsidR="008F0B83" w:rsidRPr="00A73740">
        <w:rPr>
          <w:rFonts w:ascii="Times New Roman" w:hAnsi="Times New Roman" w:cs="Times New Roman"/>
          <w:b/>
          <w:sz w:val="26"/>
          <w:szCs w:val="26"/>
        </w:rPr>
        <w:t>4.</w:t>
      </w:r>
      <w:r w:rsidRPr="00A737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261" w:rsidRPr="00A737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3740">
        <w:rPr>
          <w:rFonts w:ascii="Times New Roman" w:hAnsi="Times New Roman" w:cs="Times New Roman"/>
          <w:b/>
          <w:sz w:val="26"/>
          <w:szCs w:val="26"/>
        </w:rPr>
        <w:t>Физическая культура и спорт</w:t>
      </w:r>
      <w:bookmarkEnd w:id="75"/>
    </w:p>
    <w:p w:rsidR="00134BED" w:rsidRPr="004A5AA7" w:rsidRDefault="00134BED" w:rsidP="00A73740">
      <w:pPr>
        <w:widowControl w:val="0"/>
        <w:spacing w:before="12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 xml:space="preserve">Проблемы </w:t>
      </w:r>
    </w:p>
    <w:p w:rsidR="00D02276" w:rsidRDefault="00D02276" w:rsidP="00D02276">
      <w:pPr>
        <w:widowControl w:val="0"/>
        <w:ind w:firstLine="567"/>
        <w:jc w:val="both"/>
        <w:rPr>
          <w:sz w:val="26"/>
        </w:rPr>
      </w:pPr>
      <w:r w:rsidRPr="00D02276">
        <w:rPr>
          <w:sz w:val="26"/>
        </w:rPr>
        <w:t>Недостаток культуры здорового образа жизни. Недостаточное участие населения в регулярных занятиях физической культурой.</w:t>
      </w:r>
    </w:p>
    <w:p w:rsidR="00134BED" w:rsidRPr="004A5AA7" w:rsidRDefault="00AF2973" w:rsidP="002F1D46">
      <w:pPr>
        <w:widowControl w:val="0"/>
        <w:ind w:firstLine="567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Н</w:t>
      </w:r>
      <w:r w:rsidR="00134BED" w:rsidRPr="004A5AA7">
        <w:rPr>
          <w:bCs/>
          <w:sz w:val="26"/>
          <w:szCs w:val="26"/>
        </w:rPr>
        <w:t>изкий уровень обеспеченности населения физкультурно-спортивными объектами</w:t>
      </w:r>
      <w:r w:rsidRPr="004A5AA7">
        <w:rPr>
          <w:bCs/>
          <w:sz w:val="26"/>
          <w:szCs w:val="26"/>
        </w:rPr>
        <w:t>.</w:t>
      </w:r>
    </w:p>
    <w:p w:rsidR="00134BED" w:rsidRPr="004A5AA7" w:rsidRDefault="00AF2973" w:rsidP="002F1D46">
      <w:pPr>
        <w:widowControl w:val="0"/>
        <w:ind w:firstLine="567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Н</w:t>
      </w:r>
      <w:r w:rsidR="00134BED" w:rsidRPr="004A5AA7">
        <w:rPr>
          <w:bCs/>
          <w:sz w:val="26"/>
          <w:szCs w:val="26"/>
        </w:rPr>
        <w:t>есоответствие уровня материальной базы и инфраструктуры физической культуры и спорта задачам развития массового спорта в городе.</w:t>
      </w:r>
    </w:p>
    <w:p w:rsidR="00134BED" w:rsidRPr="004A5AA7" w:rsidRDefault="00134BED" w:rsidP="002F1D46">
      <w:pPr>
        <w:widowControl w:val="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</w:p>
    <w:p w:rsidR="00D02276" w:rsidRDefault="00D02276" w:rsidP="00D02276">
      <w:pPr>
        <w:pStyle w:val="ConsPlusNormal"/>
        <w:ind w:firstLine="567"/>
        <w:jc w:val="both"/>
        <w:rPr>
          <w:rFonts w:ascii="Times New Roman" w:hAnsi="Times New Roman"/>
          <w:sz w:val="26"/>
        </w:rPr>
      </w:pPr>
      <w:r w:rsidRPr="00D02276">
        <w:rPr>
          <w:rFonts w:ascii="Times New Roman" w:hAnsi="Times New Roman"/>
          <w:sz w:val="26"/>
        </w:rPr>
        <w:t>Создание условий и мотивов для вовлечения широких слоев населения в системные активные занятия физической культурой и спортом для полноценного физического и духовного развития и профилактики заболеваний, правонарушений, ведения здорового образа жизни.</w:t>
      </w:r>
    </w:p>
    <w:p w:rsidR="00456B23" w:rsidRDefault="00456B23" w:rsidP="00D02276">
      <w:pPr>
        <w:pStyle w:val="ConsPlusNormal"/>
        <w:ind w:firstLine="567"/>
        <w:jc w:val="both"/>
        <w:rPr>
          <w:rFonts w:ascii="Times New Roman" w:hAnsi="Times New Roman"/>
          <w:sz w:val="26"/>
        </w:rPr>
      </w:pPr>
    </w:p>
    <w:p w:rsidR="00134BED" w:rsidRPr="004A5AA7" w:rsidRDefault="00134BED" w:rsidP="002F1D46">
      <w:pPr>
        <w:widowControl w:val="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направления и средства реализации цел</w:t>
      </w:r>
      <w:r w:rsidR="00592DB7" w:rsidRPr="004A5AA7">
        <w:rPr>
          <w:b/>
          <w:i/>
          <w:sz w:val="26"/>
          <w:szCs w:val="26"/>
        </w:rPr>
        <w:t>и</w:t>
      </w:r>
    </w:p>
    <w:p w:rsidR="005257E9" w:rsidRPr="005257E9" w:rsidRDefault="005257E9" w:rsidP="005257E9">
      <w:pPr>
        <w:widowControl w:val="0"/>
        <w:ind w:firstLine="567"/>
        <w:jc w:val="both"/>
        <w:rPr>
          <w:sz w:val="26"/>
        </w:rPr>
      </w:pPr>
      <w:r w:rsidRPr="005257E9">
        <w:rPr>
          <w:sz w:val="26"/>
        </w:rPr>
        <w:t xml:space="preserve">Целенаправленная пропаганда здорового образа жизни, физической культуры и спорта среди всех слоев населения как основы здорового образа жизни. </w:t>
      </w:r>
    </w:p>
    <w:p w:rsidR="005257E9" w:rsidRPr="005257E9" w:rsidRDefault="005257E9" w:rsidP="005257E9">
      <w:pPr>
        <w:widowControl w:val="0"/>
        <w:ind w:firstLine="567"/>
        <w:jc w:val="both"/>
        <w:rPr>
          <w:sz w:val="26"/>
        </w:rPr>
      </w:pPr>
      <w:r w:rsidRPr="005257E9">
        <w:rPr>
          <w:sz w:val="26"/>
        </w:rPr>
        <w:t>Физкультурно-оздоровительная работа с населением в форме спортивно-массовых мероприятий на спортивных сооружениях, спортплощадках (в том числе с использованием открытого уличного пространства).</w:t>
      </w:r>
    </w:p>
    <w:p w:rsidR="00134BED" w:rsidRPr="005257E9" w:rsidRDefault="00AF2973" w:rsidP="002F1D46">
      <w:pPr>
        <w:widowControl w:val="0"/>
        <w:ind w:firstLine="567"/>
        <w:jc w:val="both"/>
        <w:rPr>
          <w:bCs/>
          <w:sz w:val="26"/>
          <w:szCs w:val="26"/>
        </w:rPr>
      </w:pPr>
      <w:r w:rsidRPr="005257E9">
        <w:rPr>
          <w:bCs/>
          <w:sz w:val="26"/>
          <w:szCs w:val="26"/>
        </w:rPr>
        <w:t>П</w:t>
      </w:r>
      <w:r w:rsidR="00FB57E0" w:rsidRPr="005257E9">
        <w:rPr>
          <w:sz w:val="26"/>
          <w:szCs w:val="26"/>
        </w:rPr>
        <w:t>роведение ремонта, реконструкции и технического оснащения учреждени</w:t>
      </w:r>
      <w:r w:rsidR="00361FD8" w:rsidRPr="005257E9">
        <w:rPr>
          <w:sz w:val="26"/>
          <w:szCs w:val="26"/>
        </w:rPr>
        <w:t>й</w:t>
      </w:r>
      <w:r w:rsidR="00FB57E0" w:rsidRPr="005257E9">
        <w:rPr>
          <w:sz w:val="26"/>
          <w:szCs w:val="26"/>
        </w:rPr>
        <w:t xml:space="preserve"> физической культуры и спорта</w:t>
      </w:r>
      <w:r w:rsidRPr="005257E9">
        <w:rPr>
          <w:sz w:val="26"/>
          <w:szCs w:val="26"/>
        </w:rPr>
        <w:t xml:space="preserve">, </w:t>
      </w:r>
      <w:r w:rsidR="00134BED" w:rsidRPr="005257E9">
        <w:rPr>
          <w:bCs/>
          <w:sz w:val="26"/>
          <w:szCs w:val="26"/>
        </w:rPr>
        <w:t xml:space="preserve">содействие </w:t>
      </w:r>
      <w:r w:rsidRPr="005257E9">
        <w:rPr>
          <w:bCs/>
          <w:sz w:val="26"/>
          <w:szCs w:val="26"/>
        </w:rPr>
        <w:t xml:space="preserve">инвесторам </w:t>
      </w:r>
      <w:r w:rsidR="00134BED" w:rsidRPr="005257E9">
        <w:rPr>
          <w:bCs/>
          <w:sz w:val="26"/>
          <w:szCs w:val="26"/>
        </w:rPr>
        <w:t>в создании современных спортивных объектов и привлечение инвесторов к строите</w:t>
      </w:r>
      <w:r w:rsidR="00361FD8" w:rsidRPr="005257E9">
        <w:rPr>
          <w:bCs/>
          <w:sz w:val="26"/>
          <w:szCs w:val="26"/>
        </w:rPr>
        <w:t>льству и реконструкции спортивных</w:t>
      </w:r>
      <w:r w:rsidR="00134BED" w:rsidRPr="005257E9">
        <w:rPr>
          <w:bCs/>
          <w:sz w:val="26"/>
          <w:szCs w:val="26"/>
        </w:rPr>
        <w:t xml:space="preserve"> баз и участию в краевых целевых программах строительства спортивных объектов</w:t>
      </w:r>
      <w:r w:rsidRPr="005257E9">
        <w:rPr>
          <w:bCs/>
          <w:sz w:val="26"/>
          <w:szCs w:val="26"/>
        </w:rPr>
        <w:t>.</w:t>
      </w:r>
    </w:p>
    <w:p w:rsidR="005257E9" w:rsidRPr="005257E9" w:rsidRDefault="005257E9" w:rsidP="005257E9">
      <w:pPr>
        <w:ind w:firstLine="567"/>
        <w:jc w:val="both"/>
        <w:rPr>
          <w:sz w:val="26"/>
        </w:rPr>
      </w:pPr>
      <w:r w:rsidRPr="005257E9">
        <w:rPr>
          <w:sz w:val="26"/>
        </w:rPr>
        <w:t>Повышение эффективности системы подготовки спортивного резерва, резерва тренерского состава.</w:t>
      </w:r>
    </w:p>
    <w:p w:rsidR="00134BED" w:rsidRPr="005257E9" w:rsidRDefault="00AF2973" w:rsidP="002F1D46">
      <w:pPr>
        <w:ind w:firstLine="567"/>
        <w:jc w:val="both"/>
        <w:rPr>
          <w:bCs/>
          <w:sz w:val="26"/>
          <w:szCs w:val="26"/>
        </w:rPr>
      </w:pPr>
      <w:r w:rsidRPr="005257E9">
        <w:rPr>
          <w:bCs/>
          <w:sz w:val="26"/>
          <w:szCs w:val="26"/>
        </w:rPr>
        <w:t>Р</w:t>
      </w:r>
      <w:r w:rsidRPr="005257E9">
        <w:rPr>
          <w:sz w:val="26"/>
          <w:szCs w:val="26"/>
        </w:rPr>
        <w:t xml:space="preserve">азвитие спорта высших достижений, </w:t>
      </w:r>
      <w:r w:rsidR="00134BED" w:rsidRPr="005257E9">
        <w:rPr>
          <w:bCs/>
          <w:sz w:val="26"/>
          <w:szCs w:val="26"/>
        </w:rPr>
        <w:t>создание условий для участия красноярских спортсменов и команд города в краевых, региональных, российских и международных соревнованиях.</w:t>
      </w:r>
    </w:p>
    <w:p w:rsidR="00134BED" w:rsidRDefault="00134BED" w:rsidP="002F1D46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Pr="00A73740" w:rsidRDefault="009227FD" w:rsidP="002F1D46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6" w:name="_Toc214442183"/>
      <w:r w:rsidRPr="00A73740">
        <w:rPr>
          <w:rFonts w:ascii="Times New Roman" w:hAnsi="Times New Roman" w:cs="Times New Roman"/>
          <w:b/>
          <w:sz w:val="26"/>
          <w:szCs w:val="26"/>
        </w:rPr>
        <w:t>3.1.</w:t>
      </w:r>
      <w:r w:rsidR="008F0B83" w:rsidRPr="00A73740">
        <w:rPr>
          <w:rFonts w:ascii="Times New Roman" w:hAnsi="Times New Roman" w:cs="Times New Roman"/>
          <w:b/>
          <w:sz w:val="26"/>
          <w:szCs w:val="26"/>
        </w:rPr>
        <w:t>4</w:t>
      </w:r>
      <w:r w:rsidRPr="00A73740">
        <w:rPr>
          <w:rFonts w:ascii="Times New Roman" w:hAnsi="Times New Roman" w:cs="Times New Roman"/>
          <w:b/>
          <w:sz w:val="26"/>
          <w:szCs w:val="26"/>
        </w:rPr>
        <w:t>.</w:t>
      </w:r>
      <w:r w:rsidR="008F0B83" w:rsidRPr="00A73740">
        <w:rPr>
          <w:rFonts w:ascii="Times New Roman" w:hAnsi="Times New Roman" w:cs="Times New Roman"/>
          <w:b/>
          <w:sz w:val="26"/>
          <w:szCs w:val="26"/>
        </w:rPr>
        <w:t>5.</w:t>
      </w:r>
      <w:r w:rsidRPr="00A737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0261" w:rsidRPr="00A737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3740">
        <w:rPr>
          <w:rFonts w:ascii="Times New Roman" w:hAnsi="Times New Roman" w:cs="Times New Roman"/>
          <w:b/>
          <w:sz w:val="26"/>
          <w:szCs w:val="26"/>
        </w:rPr>
        <w:t>Образование</w:t>
      </w:r>
      <w:bookmarkEnd w:id="76"/>
      <w:r w:rsidRPr="00A737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1214" w:rsidRDefault="00453F0F" w:rsidP="001D1214">
      <w:pPr>
        <w:tabs>
          <w:tab w:val="left" w:pos="180"/>
        </w:tabs>
        <w:ind w:firstLine="709"/>
        <w:jc w:val="both"/>
        <w:rPr>
          <w:b/>
          <w:i/>
          <w:sz w:val="26"/>
          <w:szCs w:val="26"/>
        </w:rPr>
      </w:pPr>
      <w:r w:rsidRPr="00453F0F">
        <w:rPr>
          <w:b/>
          <w:i/>
          <w:sz w:val="26"/>
          <w:szCs w:val="26"/>
        </w:rPr>
        <w:t>Проблемы</w:t>
      </w:r>
    </w:p>
    <w:p w:rsidR="00626A04" w:rsidRPr="00626A04" w:rsidRDefault="00626A04" w:rsidP="00626A04">
      <w:pPr>
        <w:tabs>
          <w:tab w:val="left" w:pos="180"/>
        </w:tabs>
        <w:ind w:firstLine="709"/>
        <w:jc w:val="both"/>
        <w:rPr>
          <w:sz w:val="26"/>
        </w:rPr>
      </w:pPr>
      <w:r w:rsidRPr="00626A04">
        <w:rPr>
          <w:sz w:val="26"/>
        </w:rPr>
        <w:t>Недостаток совершенных учебно-педагогических технологий, формирующих способности: применять полученные знания в текущей жизнедеятельности выпускника школы; способности коллективных взаимодействий для решения задач, достижения целей; способности преодолевать трудности, развивая новые навыки для деятельности в условиях новой экономики знаний; вести здоровый образ жизни и сохранять высокую работоспособность.</w:t>
      </w:r>
    </w:p>
    <w:p w:rsidR="001D1214" w:rsidRPr="00626A04" w:rsidRDefault="001D1214" w:rsidP="004B1A83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626A04">
        <w:rPr>
          <w:sz w:val="26"/>
          <w:szCs w:val="26"/>
        </w:rPr>
        <w:t>Существующая инфраструктура отрасли не позволяет удовлетворить образовательные потребности населения в полной мере:</w:t>
      </w:r>
    </w:p>
    <w:p w:rsidR="001D1214" w:rsidRPr="00626A04" w:rsidRDefault="001D1214" w:rsidP="004B1A83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626A04">
        <w:rPr>
          <w:sz w:val="26"/>
          <w:szCs w:val="26"/>
        </w:rPr>
        <w:t xml:space="preserve">- нехватка дошкольных учреждений, </w:t>
      </w:r>
    </w:p>
    <w:p w:rsidR="001D1214" w:rsidRPr="00626A04" w:rsidRDefault="001D1214" w:rsidP="004B1A83">
      <w:pPr>
        <w:ind w:firstLine="709"/>
        <w:jc w:val="both"/>
        <w:rPr>
          <w:sz w:val="26"/>
          <w:szCs w:val="26"/>
        </w:rPr>
      </w:pPr>
      <w:r w:rsidRPr="00626A04">
        <w:rPr>
          <w:sz w:val="26"/>
          <w:szCs w:val="26"/>
        </w:rPr>
        <w:t xml:space="preserve">- укомплектованность школ сверх проектной мощности, особенно в районах новостроек, </w:t>
      </w:r>
    </w:p>
    <w:p w:rsidR="001D1214" w:rsidRPr="00626A04" w:rsidRDefault="001D1214" w:rsidP="004B1A83">
      <w:pPr>
        <w:ind w:firstLine="709"/>
        <w:jc w:val="both"/>
        <w:rPr>
          <w:sz w:val="26"/>
          <w:szCs w:val="26"/>
        </w:rPr>
      </w:pPr>
      <w:r w:rsidRPr="00626A04">
        <w:rPr>
          <w:sz w:val="26"/>
          <w:szCs w:val="26"/>
        </w:rPr>
        <w:t>- несоответствие ряда образовательных учреждений государственным требованиям (нормы СанПиН, нормы и требования противопожарной и антитеррористической безопасности),</w:t>
      </w:r>
    </w:p>
    <w:p w:rsidR="001D1214" w:rsidRPr="00626A04" w:rsidRDefault="001D1214" w:rsidP="004B1A83">
      <w:pPr>
        <w:ind w:firstLine="709"/>
        <w:jc w:val="both"/>
        <w:rPr>
          <w:sz w:val="26"/>
          <w:szCs w:val="26"/>
        </w:rPr>
      </w:pPr>
      <w:r w:rsidRPr="00626A04">
        <w:rPr>
          <w:sz w:val="26"/>
          <w:szCs w:val="26"/>
        </w:rPr>
        <w:t>- устаревшее материально-техническое обеспечение образовательного процесса.</w:t>
      </w:r>
    </w:p>
    <w:p w:rsidR="00626A04" w:rsidRPr="00626A04" w:rsidRDefault="00626A04" w:rsidP="00626A04">
      <w:pPr>
        <w:ind w:firstLine="709"/>
        <w:jc w:val="both"/>
        <w:rPr>
          <w:sz w:val="26"/>
        </w:rPr>
      </w:pPr>
      <w:r w:rsidRPr="00626A04">
        <w:rPr>
          <w:sz w:val="26"/>
        </w:rPr>
        <w:t>Организация и качество питания в дошкольных учреждениях и школах не способствует сохранению здоровья обучающихся.</w:t>
      </w:r>
    </w:p>
    <w:p w:rsidR="00626A04" w:rsidRDefault="00626A04" w:rsidP="00626A04">
      <w:pPr>
        <w:ind w:firstLine="709"/>
        <w:jc w:val="both"/>
        <w:rPr>
          <w:sz w:val="26"/>
        </w:rPr>
      </w:pPr>
      <w:r w:rsidRPr="00626A04">
        <w:rPr>
          <w:sz w:val="26"/>
        </w:rPr>
        <w:t>Содержание работы учреждений дополнительного образования не в полной мере формирует и развивает способности детей, которые будут способствовать его будущей самостоятельной успешной профессиональной и коммуникативной деятельности.</w:t>
      </w:r>
      <w:r>
        <w:rPr>
          <w:sz w:val="26"/>
        </w:rPr>
        <w:t xml:space="preserve"> </w:t>
      </w:r>
    </w:p>
    <w:p w:rsidR="001D1214" w:rsidRPr="00F54EE1" w:rsidRDefault="001D1214" w:rsidP="00F54EE1">
      <w:pPr>
        <w:ind w:firstLine="709"/>
        <w:jc w:val="both"/>
        <w:rPr>
          <w:sz w:val="26"/>
          <w:szCs w:val="26"/>
        </w:rPr>
      </w:pPr>
      <w:r w:rsidRPr="001D1214">
        <w:rPr>
          <w:sz w:val="26"/>
          <w:szCs w:val="26"/>
        </w:rPr>
        <w:t xml:space="preserve">Низкая материально-техническая база и уровень заработной платы работников системы дошкольного и дополнительного образования не позволяет решать задачи </w:t>
      </w:r>
      <w:r w:rsidRPr="00F54EE1">
        <w:rPr>
          <w:sz w:val="26"/>
          <w:szCs w:val="26"/>
        </w:rPr>
        <w:t>повышения качества.</w:t>
      </w:r>
    </w:p>
    <w:p w:rsidR="001D1214" w:rsidRPr="00F54EE1" w:rsidRDefault="001D1214" w:rsidP="00F54EE1">
      <w:pPr>
        <w:ind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>Качество образовательных услуг и материально-техническая база стационарных загородных лагерях не соответствует современным требования</w:t>
      </w:r>
      <w:r w:rsidR="00A5373C" w:rsidRPr="00F54EE1">
        <w:rPr>
          <w:sz w:val="26"/>
          <w:szCs w:val="26"/>
        </w:rPr>
        <w:t>м</w:t>
      </w:r>
      <w:r w:rsidRPr="00F54EE1">
        <w:rPr>
          <w:sz w:val="26"/>
          <w:szCs w:val="26"/>
        </w:rPr>
        <w:t xml:space="preserve"> к организации отдыха, оздоровления и развития детей.</w:t>
      </w:r>
    </w:p>
    <w:p w:rsidR="00924879" w:rsidRPr="00F54EE1" w:rsidRDefault="00924879" w:rsidP="00F54EE1">
      <w:pPr>
        <w:pStyle w:val="a7"/>
        <w:keepNext w:val="0"/>
        <w:widowControl w:val="0"/>
        <w:ind w:left="0" w:firstLine="709"/>
        <w:rPr>
          <w:rFonts w:ascii="Times New Roman" w:hAnsi="Times New Roman"/>
          <w:bCs/>
          <w:i/>
          <w:sz w:val="26"/>
          <w:szCs w:val="26"/>
        </w:rPr>
      </w:pPr>
      <w:r w:rsidRPr="00F54EE1">
        <w:rPr>
          <w:rFonts w:ascii="Times New Roman" w:hAnsi="Times New Roman"/>
          <w:b/>
          <w:i/>
          <w:sz w:val="26"/>
          <w:szCs w:val="26"/>
        </w:rPr>
        <w:t>Цель</w:t>
      </w:r>
    </w:p>
    <w:p w:rsidR="001D1214" w:rsidRPr="00F54EE1" w:rsidRDefault="001D1214" w:rsidP="00F54EE1">
      <w:pPr>
        <w:widowControl w:val="0"/>
        <w:ind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 xml:space="preserve">В международной конкуренции выиграет тот, кто сможет подготовить людей, способных жить и развиваться в современной экономике – экономике знаний. </w:t>
      </w:r>
      <w:r w:rsidR="00924879" w:rsidRPr="00F54EE1">
        <w:rPr>
          <w:sz w:val="26"/>
          <w:szCs w:val="26"/>
        </w:rPr>
        <w:t>Для этого в системе общего</w:t>
      </w:r>
      <w:r w:rsidRPr="00F54EE1">
        <w:rPr>
          <w:sz w:val="26"/>
          <w:szCs w:val="26"/>
        </w:rPr>
        <w:t xml:space="preserve"> образовани</w:t>
      </w:r>
      <w:r w:rsidR="00924879" w:rsidRPr="00F54EE1">
        <w:rPr>
          <w:sz w:val="26"/>
          <w:szCs w:val="26"/>
        </w:rPr>
        <w:t>я необходимо:</w:t>
      </w:r>
    </w:p>
    <w:p w:rsidR="0043105E" w:rsidRPr="0043105E" w:rsidRDefault="0043105E" w:rsidP="0043105E">
      <w:pPr>
        <w:widowControl w:val="0"/>
        <w:ind w:firstLine="709"/>
        <w:jc w:val="both"/>
        <w:rPr>
          <w:sz w:val="26"/>
          <w:szCs w:val="26"/>
        </w:rPr>
      </w:pPr>
      <w:r w:rsidRPr="0043105E">
        <w:rPr>
          <w:sz w:val="26"/>
          <w:szCs w:val="26"/>
        </w:rPr>
        <w:t>-создание и применение новых социальных, образовательных, психолого-педагогических технологий;</w:t>
      </w:r>
    </w:p>
    <w:p w:rsidR="0043105E" w:rsidRPr="0043105E" w:rsidRDefault="0043105E" w:rsidP="0043105E">
      <w:pPr>
        <w:widowControl w:val="0"/>
        <w:tabs>
          <w:tab w:val="left" w:pos="180"/>
        </w:tabs>
        <w:ind w:firstLine="709"/>
        <w:jc w:val="both"/>
        <w:rPr>
          <w:sz w:val="26"/>
          <w:szCs w:val="26"/>
        </w:rPr>
      </w:pPr>
      <w:r w:rsidRPr="0043105E">
        <w:rPr>
          <w:sz w:val="26"/>
          <w:szCs w:val="26"/>
        </w:rPr>
        <w:t xml:space="preserve">- создание безопасных и современных условий получения образования, </w:t>
      </w:r>
    </w:p>
    <w:p w:rsidR="0043105E" w:rsidRPr="0043105E" w:rsidRDefault="0043105E" w:rsidP="0043105E">
      <w:pPr>
        <w:widowControl w:val="0"/>
        <w:tabs>
          <w:tab w:val="left" w:pos="180"/>
        </w:tabs>
        <w:ind w:firstLine="709"/>
        <w:jc w:val="both"/>
        <w:rPr>
          <w:sz w:val="26"/>
          <w:szCs w:val="26"/>
        </w:rPr>
      </w:pPr>
      <w:r w:rsidRPr="0043105E">
        <w:rPr>
          <w:sz w:val="26"/>
          <w:szCs w:val="26"/>
        </w:rPr>
        <w:t>- расширение информационного пространства с использованием ресурсов Интернет, информационно-коммуникационных технологий в целом, для обучения детей, для профессионального развития педагогов и современного управления;</w:t>
      </w:r>
    </w:p>
    <w:p w:rsidR="0043105E" w:rsidRPr="0043105E" w:rsidRDefault="0043105E" w:rsidP="0043105E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43105E">
        <w:rPr>
          <w:sz w:val="26"/>
          <w:szCs w:val="26"/>
        </w:rPr>
        <w:t>- использование современных педагогических технологий;</w:t>
      </w:r>
    </w:p>
    <w:p w:rsidR="0043105E" w:rsidRPr="0043105E" w:rsidRDefault="0043105E" w:rsidP="0043105E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43105E">
        <w:rPr>
          <w:sz w:val="26"/>
          <w:szCs w:val="26"/>
        </w:rPr>
        <w:t xml:space="preserve">- развитие и расширение спектра образовательных услуг на всех уровнях образования: дошкольном, общем, дополнительном. </w:t>
      </w:r>
    </w:p>
    <w:p w:rsidR="0043105E" w:rsidRPr="0043105E" w:rsidRDefault="0043105E" w:rsidP="0043105E">
      <w:pPr>
        <w:tabs>
          <w:tab w:val="left" w:pos="180"/>
        </w:tabs>
        <w:ind w:firstLine="709"/>
        <w:jc w:val="both"/>
        <w:rPr>
          <w:b/>
          <w:i/>
          <w:sz w:val="26"/>
          <w:szCs w:val="26"/>
        </w:rPr>
      </w:pPr>
      <w:r w:rsidRPr="0043105E">
        <w:rPr>
          <w:b/>
          <w:i/>
          <w:sz w:val="26"/>
          <w:szCs w:val="26"/>
        </w:rPr>
        <w:t>Приоритетные направления и средства реализации</w:t>
      </w:r>
    </w:p>
    <w:p w:rsidR="0043105E" w:rsidRPr="0043105E" w:rsidRDefault="0043105E" w:rsidP="0043105E">
      <w:pPr>
        <w:pStyle w:val="22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6B23">
        <w:rPr>
          <w:sz w:val="26"/>
          <w:szCs w:val="26"/>
        </w:rPr>
        <w:t xml:space="preserve">Продолжение </w:t>
      </w:r>
      <w:r w:rsidRPr="0043105E">
        <w:rPr>
          <w:sz w:val="26"/>
          <w:szCs w:val="26"/>
        </w:rPr>
        <w:t>апробаци</w:t>
      </w:r>
      <w:r w:rsidR="00456B23">
        <w:rPr>
          <w:sz w:val="26"/>
          <w:szCs w:val="26"/>
        </w:rPr>
        <w:t>и</w:t>
      </w:r>
      <w:r w:rsidRPr="0043105E">
        <w:rPr>
          <w:sz w:val="26"/>
          <w:szCs w:val="26"/>
        </w:rPr>
        <w:t xml:space="preserve"> новых учебно-педагогических технологий</w:t>
      </w:r>
      <w:r w:rsidR="00456B23" w:rsidRPr="00456B23">
        <w:rPr>
          <w:sz w:val="26"/>
          <w:szCs w:val="26"/>
        </w:rPr>
        <w:t xml:space="preserve"> </w:t>
      </w:r>
      <w:r w:rsidR="00456B23">
        <w:rPr>
          <w:sz w:val="26"/>
          <w:szCs w:val="26"/>
        </w:rPr>
        <w:t>н</w:t>
      </w:r>
      <w:r w:rsidR="00456B23" w:rsidRPr="0043105E">
        <w:rPr>
          <w:sz w:val="26"/>
          <w:szCs w:val="26"/>
        </w:rPr>
        <w:t>а базе лучших школ</w:t>
      </w:r>
      <w:r w:rsidR="00456B23">
        <w:rPr>
          <w:sz w:val="26"/>
          <w:szCs w:val="26"/>
        </w:rPr>
        <w:t>.</w:t>
      </w:r>
    </w:p>
    <w:p w:rsidR="0043105E" w:rsidRPr="0043105E" w:rsidRDefault="0043105E" w:rsidP="0043105E">
      <w:pPr>
        <w:ind w:firstLine="709"/>
        <w:jc w:val="both"/>
        <w:rPr>
          <w:sz w:val="26"/>
          <w:szCs w:val="26"/>
        </w:rPr>
      </w:pPr>
      <w:r w:rsidRPr="0043105E">
        <w:rPr>
          <w:sz w:val="26"/>
          <w:szCs w:val="26"/>
        </w:rPr>
        <w:t>Развитие сети образовательных учреждений за счет возврата в сферу образования зданий, используемых не по назначению, за счет строительства новых.</w:t>
      </w:r>
    </w:p>
    <w:p w:rsidR="001D1214" w:rsidRPr="00FE1297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 xml:space="preserve">Устранение несоответствия образовательных учреждений требованиям </w:t>
      </w:r>
      <w:r w:rsidRPr="00FE1297">
        <w:rPr>
          <w:sz w:val="26"/>
          <w:szCs w:val="26"/>
        </w:rPr>
        <w:t>пожарной безопасности, нормам СанПиНов.</w:t>
      </w:r>
    </w:p>
    <w:p w:rsidR="00FE1297" w:rsidRPr="00FE1297" w:rsidRDefault="00FE1297" w:rsidP="00FE1297">
      <w:pPr>
        <w:ind w:right="-1" w:firstLine="709"/>
        <w:jc w:val="both"/>
        <w:rPr>
          <w:sz w:val="26"/>
          <w:szCs w:val="26"/>
        </w:rPr>
      </w:pPr>
      <w:r w:rsidRPr="00FE1297">
        <w:rPr>
          <w:sz w:val="26"/>
          <w:szCs w:val="26"/>
        </w:rPr>
        <w:t>Сохранение и укрепление здоровья школьников путем обеспечения их безопасным и сбалансированным питанием в соответствии с физиологическими нормами потребления основных пищевых веществ, развитие и совершенствование материально-технической базы системы питания в общеобразовательных учреждениях; организации медицинского обслуживания на базе оснащенных и модернизированных медицинских кабинетов в образовательных учреждениях.</w:t>
      </w:r>
    </w:p>
    <w:p w:rsidR="001D1214" w:rsidRPr="00F54EE1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>Увеличение расходов на содержание учреждений дошкольного и дополнительного образования и на оплату труда работников.</w:t>
      </w:r>
    </w:p>
    <w:p w:rsidR="001D1214" w:rsidRPr="00F54EE1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>Развитие разных форм получения образования: очной, заочной, дистанционной, индивидуальной с максимальным использованием ресурсов межшкольных методических центров.</w:t>
      </w:r>
    </w:p>
    <w:p w:rsidR="001D1214" w:rsidRPr="00F54EE1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 xml:space="preserve">Обеспечение оптимальной занятости детей во внеучебное и каникулярное время за счет развития системы дополнительного образования, формирующей образовательные, познавательные и творческие потребности и интересы детей и подростков, содействующей </w:t>
      </w:r>
      <w:r w:rsidRPr="00F54EE1">
        <w:rPr>
          <w:bCs/>
          <w:sz w:val="26"/>
          <w:szCs w:val="26"/>
        </w:rPr>
        <w:t xml:space="preserve">развитию самоуправления, детских и молодежных объединений на основе </w:t>
      </w:r>
      <w:r w:rsidRPr="00F54EE1">
        <w:rPr>
          <w:sz w:val="26"/>
          <w:szCs w:val="26"/>
        </w:rPr>
        <w:t>интенсивных форм дополнительного образования.</w:t>
      </w:r>
    </w:p>
    <w:p w:rsidR="001D1214" w:rsidRPr="00F54EE1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>Обустройство сферы досуга детей (клубы, спортивные сооружения, техническое творчество и т.д.).</w:t>
      </w:r>
    </w:p>
    <w:p w:rsidR="001D1214" w:rsidRPr="00F54EE1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>Улучшение качества образования путем разработки и внедрения стандартов качества бюджетной услуги и стандарта показателей эффективного использования бюджетных средств общ</w:t>
      </w:r>
      <w:r w:rsidR="003E4474">
        <w:rPr>
          <w:sz w:val="26"/>
          <w:szCs w:val="26"/>
        </w:rPr>
        <w:t>еобразовательными учреждениями.</w:t>
      </w:r>
    </w:p>
    <w:p w:rsidR="001D1214" w:rsidRPr="00F54EE1" w:rsidRDefault="001D1214" w:rsidP="00F54EE1">
      <w:pPr>
        <w:ind w:right="-1"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>Изменение технологии управления, ориентированного на результат, с переходом на государственно-общественный принцип.</w:t>
      </w:r>
    </w:p>
    <w:p w:rsidR="00A5373C" w:rsidRPr="00F54EE1" w:rsidRDefault="00A5373C" w:rsidP="00F54EE1">
      <w:pPr>
        <w:ind w:left="-360" w:firstLine="709"/>
        <w:jc w:val="both"/>
        <w:rPr>
          <w:rFonts w:ascii="Arial" w:hAnsi="Arial" w:cs="Arial"/>
          <w:b/>
          <w:bCs/>
          <w:sz w:val="26"/>
          <w:szCs w:val="26"/>
        </w:rPr>
      </w:pPr>
    </w:p>
    <w:p w:rsidR="00A5373C" w:rsidRPr="00F54EE1" w:rsidRDefault="00A5373C" w:rsidP="00F54EE1">
      <w:pPr>
        <w:ind w:firstLine="709"/>
        <w:jc w:val="both"/>
        <w:rPr>
          <w:bCs/>
          <w:sz w:val="26"/>
          <w:szCs w:val="26"/>
        </w:rPr>
      </w:pPr>
      <w:r w:rsidRPr="00F54EE1">
        <w:rPr>
          <w:bCs/>
          <w:sz w:val="26"/>
          <w:szCs w:val="26"/>
        </w:rPr>
        <w:t>Точками роста в отрасли приняты:</w:t>
      </w:r>
    </w:p>
    <w:p w:rsidR="00A5373C" w:rsidRPr="00F54EE1" w:rsidRDefault="00A5373C" w:rsidP="00F54EE1">
      <w:pPr>
        <w:ind w:firstLine="709"/>
        <w:jc w:val="both"/>
        <w:rPr>
          <w:sz w:val="26"/>
          <w:szCs w:val="26"/>
        </w:rPr>
      </w:pPr>
      <w:r w:rsidRPr="00F54EE1">
        <w:rPr>
          <w:bCs/>
          <w:sz w:val="26"/>
          <w:szCs w:val="26"/>
        </w:rPr>
        <w:t xml:space="preserve">- </w:t>
      </w:r>
      <w:r w:rsidR="00B8263C" w:rsidRPr="00F54EE1">
        <w:rPr>
          <w:bCs/>
          <w:sz w:val="26"/>
          <w:szCs w:val="26"/>
        </w:rPr>
        <w:t>р</w:t>
      </w:r>
      <w:r w:rsidRPr="00F54EE1">
        <w:rPr>
          <w:bCs/>
          <w:sz w:val="26"/>
          <w:szCs w:val="26"/>
        </w:rPr>
        <w:t xml:space="preserve">азвитие сети </w:t>
      </w:r>
      <w:r w:rsidRPr="00F54EE1">
        <w:rPr>
          <w:sz w:val="26"/>
          <w:szCs w:val="26"/>
        </w:rPr>
        <w:t>образовательных учреждений</w:t>
      </w:r>
      <w:r w:rsidR="00782BBE" w:rsidRPr="00F54EE1">
        <w:rPr>
          <w:sz w:val="26"/>
          <w:szCs w:val="26"/>
        </w:rPr>
        <w:t xml:space="preserve">, в том числе за счет </w:t>
      </w:r>
      <w:r w:rsidRPr="00F54EE1">
        <w:rPr>
          <w:bCs/>
          <w:sz w:val="26"/>
          <w:szCs w:val="26"/>
        </w:rPr>
        <w:t xml:space="preserve">слияния  учреждений, укомплектованных ниже проектной мощности с учреждениями, пользующимися спросом у родителей и учащихся за счет предоставления качественного образования, комфортных и безопасных условий обучения. </w:t>
      </w:r>
      <w:r w:rsidRPr="00F54EE1">
        <w:rPr>
          <w:sz w:val="26"/>
          <w:szCs w:val="26"/>
        </w:rPr>
        <w:t>Оптимизация сети школ вызвана также введением профильного обучения на старшей ступени. Определено 20 базовых школ по организации профильного обучения с количеством учащихся на старшей ступени не менее 100 человек на параллели для отработки управленческих механизмов.</w:t>
      </w:r>
      <w:r w:rsidR="00B8263C" w:rsidRPr="00F54EE1">
        <w:rPr>
          <w:sz w:val="26"/>
          <w:szCs w:val="26"/>
        </w:rPr>
        <w:t xml:space="preserve"> </w:t>
      </w:r>
      <w:r w:rsidR="00782BBE" w:rsidRPr="00F54EE1">
        <w:rPr>
          <w:sz w:val="26"/>
          <w:szCs w:val="26"/>
        </w:rPr>
        <w:t xml:space="preserve">Ведется работа по </w:t>
      </w:r>
      <w:r w:rsidRPr="00F54EE1">
        <w:rPr>
          <w:sz w:val="26"/>
          <w:szCs w:val="26"/>
        </w:rPr>
        <w:t>возвращен</w:t>
      </w:r>
      <w:r w:rsidR="00782BBE" w:rsidRPr="00F54EE1">
        <w:rPr>
          <w:sz w:val="26"/>
          <w:szCs w:val="26"/>
        </w:rPr>
        <w:t>ию</w:t>
      </w:r>
      <w:r w:rsidRPr="00F54EE1">
        <w:rPr>
          <w:sz w:val="26"/>
          <w:szCs w:val="26"/>
        </w:rPr>
        <w:t xml:space="preserve"> отрасли образования зданий дошкольных учреждений, начаты работы по реконструкции, модернизации, капитальному ремонту</w:t>
      </w:r>
      <w:r w:rsidR="00782BBE" w:rsidRPr="00F54EE1">
        <w:rPr>
          <w:sz w:val="26"/>
          <w:szCs w:val="26"/>
        </w:rPr>
        <w:t xml:space="preserve">, строительству </w:t>
      </w:r>
      <w:r w:rsidRPr="00F54EE1">
        <w:rPr>
          <w:sz w:val="26"/>
          <w:szCs w:val="26"/>
        </w:rPr>
        <w:t xml:space="preserve">зданий детских садов, </w:t>
      </w:r>
      <w:r w:rsidR="00782BBE" w:rsidRPr="00F54EE1">
        <w:rPr>
          <w:sz w:val="26"/>
          <w:szCs w:val="26"/>
        </w:rPr>
        <w:t xml:space="preserve">школ. </w:t>
      </w:r>
    </w:p>
    <w:p w:rsidR="00A5373C" w:rsidRPr="00F54EE1" w:rsidRDefault="00782BBE" w:rsidP="00F54EE1">
      <w:pPr>
        <w:ind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 xml:space="preserve">- </w:t>
      </w:r>
      <w:r w:rsidR="00D82F3A" w:rsidRPr="00F54EE1">
        <w:rPr>
          <w:sz w:val="26"/>
          <w:szCs w:val="26"/>
        </w:rPr>
        <w:t>б</w:t>
      </w:r>
      <w:r w:rsidR="00A5373C" w:rsidRPr="00F54EE1">
        <w:rPr>
          <w:sz w:val="26"/>
          <w:szCs w:val="26"/>
        </w:rPr>
        <w:t>езопасность</w:t>
      </w:r>
      <w:r w:rsidRPr="00F54EE1">
        <w:rPr>
          <w:sz w:val="26"/>
          <w:szCs w:val="26"/>
        </w:rPr>
        <w:t xml:space="preserve"> </w:t>
      </w:r>
      <w:r w:rsidR="00A5373C" w:rsidRPr="00F54EE1">
        <w:rPr>
          <w:sz w:val="26"/>
          <w:szCs w:val="26"/>
        </w:rPr>
        <w:t>общеобразовательных и дошкольных учреждени</w:t>
      </w:r>
      <w:r w:rsidRPr="00F54EE1">
        <w:rPr>
          <w:sz w:val="26"/>
          <w:szCs w:val="26"/>
        </w:rPr>
        <w:t>й;</w:t>
      </w:r>
    </w:p>
    <w:p w:rsidR="00A5373C" w:rsidRPr="00F54EE1" w:rsidRDefault="00782BBE" w:rsidP="00F54EE1">
      <w:pPr>
        <w:ind w:firstLine="709"/>
        <w:jc w:val="both"/>
        <w:rPr>
          <w:sz w:val="26"/>
          <w:szCs w:val="26"/>
        </w:rPr>
      </w:pPr>
      <w:r w:rsidRPr="00F54EE1">
        <w:rPr>
          <w:sz w:val="26"/>
          <w:szCs w:val="26"/>
        </w:rPr>
        <w:t xml:space="preserve">- </w:t>
      </w:r>
      <w:r w:rsidR="00D82F3A" w:rsidRPr="00F54EE1">
        <w:rPr>
          <w:sz w:val="26"/>
          <w:szCs w:val="26"/>
        </w:rPr>
        <w:t>ш</w:t>
      </w:r>
      <w:r w:rsidR="00A5373C" w:rsidRPr="00F54EE1">
        <w:rPr>
          <w:sz w:val="26"/>
          <w:szCs w:val="26"/>
        </w:rPr>
        <w:t>кольное питание</w:t>
      </w:r>
      <w:r w:rsidRPr="00F54EE1">
        <w:rPr>
          <w:sz w:val="26"/>
          <w:szCs w:val="26"/>
        </w:rPr>
        <w:t xml:space="preserve"> - проект по совершенствованию организации школьного питания в муниципальной системе образования Красноярска признан </w:t>
      </w:r>
      <w:r w:rsidR="00D82F3A" w:rsidRPr="00F54EE1">
        <w:rPr>
          <w:sz w:val="26"/>
          <w:szCs w:val="26"/>
        </w:rPr>
        <w:t xml:space="preserve">в числе </w:t>
      </w:r>
      <w:r w:rsidRPr="00F54EE1">
        <w:rPr>
          <w:sz w:val="26"/>
          <w:szCs w:val="26"/>
        </w:rPr>
        <w:t>победителе</w:t>
      </w:r>
      <w:r w:rsidR="00D82F3A" w:rsidRPr="00F54EE1">
        <w:rPr>
          <w:sz w:val="26"/>
          <w:szCs w:val="26"/>
        </w:rPr>
        <w:t>й</w:t>
      </w:r>
      <w:r w:rsidRPr="00F54EE1">
        <w:rPr>
          <w:sz w:val="26"/>
          <w:szCs w:val="26"/>
        </w:rPr>
        <w:t xml:space="preserve"> по результатам </w:t>
      </w:r>
      <w:r w:rsidR="00D82F3A" w:rsidRPr="00F54EE1">
        <w:rPr>
          <w:sz w:val="26"/>
          <w:szCs w:val="26"/>
        </w:rPr>
        <w:t>отбора регионов в конкурсе в</w:t>
      </w:r>
      <w:r w:rsidR="00A5373C" w:rsidRPr="00F54EE1">
        <w:rPr>
          <w:sz w:val="26"/>
          <w:szCs w:val="26"/>
        </w:rPr>
        <w:t xml:space="preserve"> рамках приоритетного национального проекта «Образование»</w:t>
      </w:r>
      <w:r w:rsidR="00D82F3A" w:rsidRPr="00F54EE1">
        <w:rPr>
          <w:sz w:val="26"/>
          <w:szCs w:val="26"/>
        </w:rPr>
        <w:t xml:space="preserve">. </w:t>
      </w:r>
      <w:r w:rsidR="00A5373C" w:rsidRPr="00F54EE1">
        <w:rPr>
          <w:sz w:val="26"/>
          <w:szCs w:val="26"/>
        </w:rPr>
        <w:t>Проект, за счет которого произойдет реконструкция, ремонт и модернизация помещений школьных столовых, замена технологического оборудования и т.д., будет реализован в образовательных учреждениях Октябрьского, Железнодорожного, Кировского и Ленинского районов</w:t>
      </w:r>
      <w:r w:rsidR="00D82F3A" w:rsidRPr="00F54EE1">
        <w:rPr>
          <w:sz w:val="26"/>
          <w:szCs w:val="26"/>
        </w:rPr>
        <w:t xml:space="preserve"> города.</w:t>
      </w:r>
    </w:p>
    <w:p w:rsidR="00A5373C" w:rsidRPr="00F54EE1" w:rsidRDefault="00D82F3A" w:rsidP="00F54EE1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F54EE1">
        <w:rPr>
          <w:rFonts w:ascii="Times New Roman" w:hAnsi="Times New Roman"/>
          <w:sz w:val="26"/>
          <w:szCs w:val="26"/>
        </w:rPr>
        <w:t xml:space="preserve">- </w:t>
      </w:r>
      <w:r w:rsidR="00B8263C" w:rsidRPr="00F54EE1">
        <w:rPr>
          <w:rFonts w:ascii="Times New Roman" w:hAnsi="Times New Roman"/>
          <w:sz w:val="26"/>
          <w:szCs w:val="26"/>
        </w:rPr>
        <w:t>у</w:t>
      </w:r>
      <w:r w:rsidR="00A5373C" w:rsidRPr="00F54EE1">
        <w:rPr>
          <w:rFonts w:ascii="Times New Roman" w:hAnsi="Times New Roman"/>
          <w:sz w:val="26"/>
          <w:szCs w:val="26"/>
        </w:rPr>
        <w:t>крепление материально-технической базы</w:t>
      </w:r>
      <w:r w:rsidRPr="00F54EE1">
        <w:rPr>
          <w:rFonts w:ascii="Times New Roman" w:hAnsi="Times New Roman"/>
          <w:sz w:val="26"/>
          <w:szCs w:val="26"/>
        </w:rPr>
        <w:t xml:space="preserve"> и </w:t>
      </w:r>
      <w:r w:rsidR="00B8263C" w:rsidRPr="00F54EE1">
        <w:rPr>
          <w:rFonts w:ascii="Times New Roman" w:hAnsi="Times New Roman"/>
          <w:sz w:val="26"/>
          <w:szCs w:val="26"/>
        </w:rPr>
        <w:t>обновление</w:t>
      </w:r>
      <w:r w:rsidR="00A5373C" w:rsidRPr="00F54EE1">
        <w:rPr>
          <w:rFonts w:ascii="Times New Roman" w:hAnsi="Times New Roman"/>
          <w:sz w:val="26"/>
          <w:szCs w:val="26"/>
        </w:rPr>
        <w:t xml:space="preserve"> учебно-методическо</w:t>
      </w:r>
      <w:r w:rsidR="00B8263C" w:rsidRPr="00F54EE1">
        <w:rPr>
          <w:rFonts w:ascii="Times New Roman" w:hAnsi="Times New Roman"/>
          <w:sz w:val="26"/>
          <w:szCs w:val="26"/>
        </w:rPr>
        <w:t>го</w:t>
      </w:r>
      <w:r w:rsidR="00A5373C" w:rsidRPr="00F54EE1">
        <w:rPr>
          <w:rFonts w:ascii="Times New Roman" w:hAnsi="Times New Roman"/>
          <w:sz w:val="26"/>
          <w:szCs w:val="26"/>
        </w:rPr>
        <w:t xml:space="preserve"> обеспечени</w:t>
      </w:r>
      <w:r w:rsidR="00B8263C" w:rsidRPr="00F54EE1">
        <w:rPr>
          <w:rFonts w:ascii="Times New Roman" w:hAnsi="Times New Roman"/>
          <w:sz w:val="26"/>
          <w:szCs w:val="26"/>
        </w:rPr>
        <w:t>я</w:t>
      </w:r>
      <w:r w:rsidR="00A5373C" w:rsidRPr="00F54EE1">
        <w:rPr>
          <w:rFonts w:ascii="Times New Roman" w:hAnsi="Times New Roman"/>
          <w:sz w:val="26"/>
          <w:szCs w:val="26"/>
        </w:rPr>
        <w:t xml:space="preserve"> образовательных учреждений за счет участия в приоритетном национальном проекте «Образование», за счет Комплексного проекта модернизации общего образования Красноярского края</w:t>
      </w:r>
      <w:r w:rsidR="00B8263C" w:rsidRPr="00F54EE1">
        <w:rPr>
          <w:rFonts w:ascii="Times New Roman" w:hAnsi="Times New Roman"/>
          <w:sz w:val="26"/>
          <w:szCs w:val="26"/>
        </w:rPr>
        <w:t>.</w:t>
      </w:r>
      <w:r w:rsidR="00A5373C" w:rsidRPr="00F54EE1">
        <w:rPr>
          <w:rFonts w:ascii="Times New Roman" w:hAnsi="Times New Roman"/>
          <w:sz w:val="26"/>
          <w:szCs w:val="26"/>
        </w:rPr>
        <w:t xml:space="preserve"> 100% общеобразовательных учреждений подключены к сети Интернет для использования образовательных ресурсов, имеют собственные сайты. Для способных детей организовано обучение по модели международного бакалавриата на базе гимназии «Универс» и это уже выход в мировое образовательное пространство, возможность поступить в любой европейский или российский вуз, диплом признается 1300 университетами в 102 стран</w:t>
      </w:r>
      <w:r w:rsidR="00E33580">
        <w:rPr>
          <w:rFonts w:ascii="Times New Roman" w:hAnsi="Times New Roman"/>
          <w:sz w:val="26"/>
          <w:szCs w:val="26"/>
        </w:rPr>
        <w:t>ах</w:t>
      </w:r>
      <w:r w:rsidR="00A5373C" w:rsidRPr="00F54EE1">
        <w:rPr>
          <w:rFonts w:ascii="Times New Roman" w:hAnsi="Times New Roman"/>
          <w:sz w:val="26"/>
          <w:szCs w:val="26"/>
        </w:rPr>
        <w:t xml:space="preserve"> мира. </w:t>
      </w:r>
    </w:p>
    <w:p w:rsidR="00A5373C" w:rsidRPr="00F54EE1" w:rsidRDefault="00B8263C" w:rsidP="00F54EE1">
      <w:pPr>
        <w:ind w:firstLine="709"/>
        <w:jc w:val="both"/>
        <w:rPr>
          <w:bCs/>
          <w:sz w:val="26"/>
          <w:szCs w:val="26"/>
        </w:rPr>
      </w:pPr>
      <w:r w:rsidRPr="00F54EE1">
        <w:rPr>
          <w:sz w:val="26"/>
          <w:szCs w:val="26"/>
        </w:rPr>
        <w:t xml:space="preserve">- информатизация - </w:t>
      </w:r>
      <w:r w:rsidR="00A5373C" w:rsidRPr="00F54EE1">
        <w:rPr>
          <w:sz w:val="26"/>
          <w:szCs w:val="26"/>
        </w:rPr>
        <w:t>создани</w:t>
      </w:r>
      <w:r w:rsidRPr="00F54EE1">
        <w:rPr>
          <w:sz w:val="26"/>
          <w:szCs w:val="26"/>
        </w:rPr>
        <w:t>е</w:t>
      </w:r>
      <w:r w:rsidR="00A5373C" w:rsidRPr="00F54EE1">
        <w:rPr>
          <w:sz w:val="26"/>
          <w:szCs w:val="26"/>
        </w:rPr>
        <w:t xml:space="preserve"> условий для активного использования информационных технологий в образовании, по внедрению информационных технологий в управление образованием, по накоплению электронных образовательных ресурсов, расширению перечня образовательных и информационных услуг, по р</w:t>
      </w:r>
      <w:r w:rsidR="00A5373C" w:rsidRPr="00F54EE1">
        <w:rPr>
          <w:bCs/>
          <w:sz w:val="26"/>
          <w:szCs w:val="26"/>
        </w:rPr>
        <w:t>азвитию различных форм получения образования.</w:t>
      </w:r>
    </w:p>
    <w:p w:rsidR="00A5373C" w:rsidRDefault="00B8263C" w:rsidP="00F54EE1">
      <w:pPr>
        <w:ind w:firstLine="709"/>
        <w:jc w:val="both"/>
        <w:rPr>
          <w:bCs/>
          <w:sz w:val="26"/>
          <w:szCs w:val="26"/>
        </w:rPr>
      </w:pPr>
      <w:r w:rsidRPr="00F54EE1">
        <w:rPr>
          <w:sz w:val="26"/>
          <w:szCs w:val="26"/>
        </w:rPr>
        <w:t>- о</w:t>
      </w:r>
      <w:r w:rsidR="00A5373C" w:rsidRPr="00F54EE1">
        <w:rPr>
          <w:sz w:val="26"/>
          <w:szCs w:val="26"/>
        </w:rPr>
        <w:t>бустройство сферы досуга детей</w:t>
      </w:r>
      <w:r w:rsidRPr="00F54EE1">
        <w:rPr>
          <w:sz w:val="26"/>
          <w:szCs w:val="26"/>
        </w:rPr>
        <w:t>, в частности, у</w:t>
      </w:r>
      <w:r w:rsidR="00A5373C" w:rsidRPr="00F54EE1">
        <w:rPr>
          <w:bCs/>
          <w:sz w:val="26"/>
          <w:szCs w:val="26"/>
        </w:rPr>
        <w:t>стройство спортивных площадок на территориях образовательных учреждений</w:t>
      </w:r>
      <w:r w:rsidR="007409B4">
        <w:rPr>
          <w:bCs/>
          <w:sz w:val="26"/>
          <w:szCs w:val="26"/>
        </w:rPr>
        <w:t>;</w:t>
      </w:r>
    </w:p>
    <w:p w:rsidR="007409B4" w:rsidRPr="007409B4" w:rsidRDefault="007409B4" w:rsidP="007409B4">
      <w:pPr>
        <w:ind w:firstLine="709"/>
        <w:jc w:val="both"/>
        <w:rPr>
          <w:sz w:val="26"/>
          <w:szCs w:val="26"/>
        </w:rPr>
      </w:pPr>
      <w:r w:rsidRPr="007409B4">
        <w:rPr>
          <w:bCs/>
          <w:sz w:val="26"/>
          <w:szCs w:val="26"/>
        </w:rPr>
        <w:t>- улучшение качества медицинского обслуживания обучающихся и воспитанников образовательных учреждений, использование здоровьесберегающих технологий в образовательном процессе.</w:t>
      </w:r>
    </w:p>
    <w:p w:rsidR="001D1214" w:rsidRDefault="001D1214" w:rsidP="00924879">
      <w:pPr>
        <w:widowControl w:val="0"/>
        <w:spacing w:before="120"/>
        <w:ind w:right="-1" w:firstLine="567"/>
        <w:jc w:val="both"/>
        <w:rPr>
          <w:sz w:val="26"/>
          <w:szCs w:val="26"/>
        </w:rPr>
      </w:pPr>
    </w:p>
    <w:p w:rsidR="00560A4B" w:rsidRPr="00356FF2" w:rsidRDefault="00D71716" w:rsidP="00814C26">
      <w:pPr>
        <w:pStyle w:val="ConsPlusNormal"/>
        <w:widowControl/>
        <w:spacing w:before="120"/>
        <w:ind w:firstLine="709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7" w:name="_Toc214442184"/>
      <w:r w:rsidRPr="00356FF2">
        <w:rPr>
          <w:rFonts w:ascii="Times New Roman" w:hAnsi="Times New Roman" w:cs="Times New Roman"/>
          <w:b/>
          <w:sz w:val="26"/>
          <w:szCs w:val="26"/>
        </w:rPr>
        <w:t>3.1.4.6. Культура</w:t>
      </w:r>
      <w:bookmarkEnd w:id="77"/>
    </w:p>
    <w:p w:rsidR="00CB453B" w:rsidRDefault="00CB453B" w:rsidP="00CB453B">
      <w:pPr>
        <w:spacing w:before="120"/>
        <w:ind w:firstLine="567"/>
        <w:jc w:val="both"/>
        <w:rPr>
          <w:i/>
          <w:sz w:val="26"/>
        </w:rPr>
      </w:pPr>
      <w:r>
        <w:rPr>
          <w:b/>
          <w:i/>
          <w:sz w:val="26"/>
        </w:rPr>
        <w:t>Проблемы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Несоответствие ресурсного обеспечения отрасли целям и задачам муниципальной политики в области культуры, что снижает качество услуг.</w:t>
      </w:r>
    </w:p>
    <w:p w:rsidR="001F3B50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Диспропорция сети учреждений культуры (низкая обеспеченность учреждениями художественного образования, общедоступными библиотеками для взрослого населения, музеями, парками).</w:t>
      </w:r>
    </w:p>
    <w:p w:rsidR="001F3B50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Высокая степень износа материально- технической базы учреждений культуры.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Несовершенство условий для хранения фондов музеев.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Сокращение объемов информационных ресурсов библиотек.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Недостаточно широкое гастрольное, конкурсное и фестивальное пространство.</w:t>
      </w:r>
    </w:p>
    <w:p w:rsidR="00CB453B" w:rsidRPr="00CB453B" w:rsidRDefault="00CB453B" w:rsidP="00CB453B">
      <w:pPr>
        <w:ind w:firstLine="567"/>
        <w:jc w:val="both"/>
        <w:rPr>
          <w:b/>
          <w:i/>
          <w:sz w:val="26"/>
          <w:szCs w:val="26"/>
        </w:rPr>
      </w:pPr>
      <w:r w:rsidRPr="00CB453B">
        <w:rPr>
          <w:b/>
          <w:i/>
          <w:sz w:val="26"/>
          <w:szCs w:val="26"/>
        </w:rPr>
        <w:t>Цель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Создание необходимых условий для реализации конституционных прав граждан на свободу творчества, их участия в культурной деятельности, пользования услугами учреждений культуры и доступа к культурным ценностям, сохранения и популяризации историко-культурного наследия города Красноярска, региона, страны, мира.</w:t>
      </w:r>
    </w:p>
    <w:p w:rsidR="00CB453B" w:rsidRPr="00CB453B" w:rsidRDefault="00CB453B" w:rsidP="001F3B50">
      <w:pPr>
        <w:ind w:firstLine="709"/>
        <w:jc w:val="both"/>
        <w:rPr>
          <w:b/>
          <w:i/>
          <w:sz w:val="26"/>
          <w:szCs w:val="26"/>
        </w:rPr>
      </w:pPr>
      <w:r w:rsidRPr="00CB453B">
        <w:rPr>
          <w:b/>
          <w:i/>
          <w:sz w:val="26"/>
          <w:szCs w:val="26"/>
        </w:rPr>
        <w:t>Приоритетные направления и средства реализации цели: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Повышение доступности и качества культурных услуг через создание эффективной сети, техническое и технологическое оснащение учреждений культуры.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Развитие информационных ресурсов библиотек.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Сохранение и популяризация историко-культурного наследия города Красноярска.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Событийная организация массовых культурных мероприятий.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Создание условий для проведения в Красноярске уникальных культурных мероприятий - международных и всероссийских фестивалей, концертов, выставок, форумов, гастрольных туров, др., а также – создание условий для организации системных гастрольных туров или участия творческих коллективов города Красноярска в различных, российских и международных конкурсах.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Развитие новых типов объектов, новых форм творчества - фестивали, конкурсы, музейно-выставочные проекты и др.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Комплексная модернизация и развитие полноценной инфраструктуры объектов культуры.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Устранение неравномерностей и диспропорций в размещении по территории города объектов культуры. Приоритетное развитие социально-культурной инфраструктуры в новых и отдаленных от центральной части города жилых массивах в соответствии с уровнями объектов: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b/>
          <w:sz w:val="26"/>
          <w:szCs w:val="26"/>
        </w:rPr>
        <w:t xml:space="preserve">- </w:t>
      </w:r>
      <w:r w:rsidRPr="00CB453B">
        <w:rPr>
          <w:sz w:val="26"/>
          <w:szCs w:val="26"/>
        </w:rPr>
        <w:t xml:space="preserve">районный уровень - объекты, ориентированные на массовое посещение, семейное проведение досуга, маломобильные группы старшего возраста и с ограниченными возможностями. Радиус расположения от 500 до </w:t>
      </w:r>
      <w:smartTag w:uri="urn:schemas-microsoft-com:office:smarttags" w:element="metricconverter">
        <w:smartTagPr>
          <w:attr w:name="ProductID" w:val="1500 м"/>
        </w:smartTagPr>
        <w:r w:rsidRPr="00CB453B">
          <w:rPr>
            <w:sz w:val="26"/>
            <w:szCs w:val="26"/>
          </w:rPr>
          <w:t>1500 м</w:t>
        </w:r>
      </w:smartTag>
      <w:r w:rsidRPr="00CB453B">
        <w:rPr>
          <w:sz w:val="26"/>
          <w:szCs w:val="26"/>
        </w:rPr>
        <w:t xml:space="preserve"> доступности от жилья. Радиус обслуживания 15 мин. К районному уровню относятся библиотеки, учреждения клубного типа, учреждения дополнительного образования детей;</w:t>
      </w:r>
    </w:p>
    <w:p w:rsidR="00CB453B" w:rsidRPr="00CB453B" w:rsidRDefault="00CB453B" w:rsidP="001F3B50">
      <w:pPr>
        <w:ind w:firstLine="709"/>
        <w:jc w:val="both"/>
        <w:rPr>
          <w:sz w:val="26"/>
          <w:szCs w:val="26"/>
        </w:rPr>
      </w:pPr>
      <w:r w:rsidRPr="00CB453B">
        <w:rPr>
          <w:sz w:val="26"/>
          <w:szCs w:val="26"/>
        </w:rPr>
        <w:t>- городской уровень - театры, концертные залы, музеи и выставочные залы, парки, кинотеатры. Объекты ориентированы на избирательные интересы, в том числе проведение общегородских праздников в парках и на общественных городских территориях. Для данных объектов характерна многофункциональность. Радиус обслуживания для театров, универсальных культурно-досуговых комплексов, свободных сценических площадок, парков - 40-60 мин., музеев-20-30 мин.</w:t>
      </w:r>
    </w:p>
    <w:p w:rsidR="00971F99" w:rsidRPr="00603E61" w:rsidRDefault="00971F99" w:rsidP="00AA1D95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F3B50" w:rsidRDefault="001F2E4C" w:rsidP="00AA1D9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8" w:name="_Toc214442185"/>
      <w:r w:rsidRPr="00971F99">
        <w:rPr>
          <w:rFonts w:ascii="Times New Roman" w:hAnsi="Times New Roman" w:cs="Times New Roman"/>
          <w:b/>
          <w:sz w:val="26"/>
          <w:szCs w:val="26"/>
        </w:rPr>
        <w:t>3.1.5. Безопасность населения</w:t>
      </w:r>
      <w:bookmarkEnd w:id="78"/>
      <w:r w:rsidRPr="00971F9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0A4B" w:rsidRPr="00971F99" w:rsidRDefault="001F2E4C" w:rsidP="00AA1D9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79" w:name="_Toc214442186"/>
      <w:r w:rsidRPr="00971F99">
        <w:rPr>
          <w:rFonts w:ascii="Times New Roman" w:hAnsi="Times New Roman" w:cs="Times New Roman"/>
          <w:b/>
          <w:sz w:val="26"/>
          <w:szCs w:val="26"/>
        </w:rPr>
        <w:t>3.1.5.1.</w:t>
      </w:r>
      <w:r w:rsidRPr="00971F99">
        <w:rPr>
          <w:rFonts w:ascii="Times New Roman" w:hAnsi="Times New Roman" w:cs="Times New Roman"/>
          <w:b/>
          <w:snapToGrid w:val="0"/>
          <w:sz w:val="26"/>
          <w:szCs w:val="26"/>
        </w:rPr>
        <w:t> Снижение уровня преступности, увеличение количества раскрытых преступлений</w:t>
      </w:r>
      <w:bookmarkEnd w:id="79"/>
    </w:p>
    <w:p w:rsidR="0084192A" w:rsidRPr="004A5AA7" w:rsidRDefault="0084192A" w:rsidP="00971F99">
      <w:pPr>
        <w:widowControl w:val="0"/>
        <w:spacing w:before="120"/>
        <w:ind w:firstLine="567"/>
        <w:rPr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FE21B1" w:rsidRPr="004A5AA7" w:rsidRDefault="00FE21B1" w:rsidP="002F1D46">
      <w:pPr>
        <w:pStyle w:val="af6"/>
        <w:widowControl w:val="0"/>
        <w:ind w:firstLine="567"/>
        <w:rPr>
          <w:snapToGrid w:val="0"/>
          <w:sz w:val="26"/>
          <w:szCs w:val="26"/>
        </w:rPr>
      </w:pPr>
      <w:r w:rsidRPr="004A5AA7">
        <w:rPr>
          <w:snapToGrid w:val="0"/>
          <w:sz w:val="26"/>
          <w:szCs w:val="26"/>
        </w:rPr>
        <w:t xml:space="preserve">Несоответствие штатной численности подразделений милиции общественной безопасности </w:t>
      </w:r>
      <w:r w:rsidR="00D8754B" w:rsidRPr="004A5AA7">
        <w:rPr>
          <w:snapToGrid w:val="0"/>
          <w:sz w:val="26"/>
          <w:szCs w:val="26"/>
        </w:rPr>
        <w:t xml:space="preserve">действующим </w:t>
      </w:r>
      <w:r w:rsidRPr="004A5AA7">
        <w:rPr>
          <w:snapToGrid w:val="0"/>
          <w:sz w:val="26"/>
          <w:szCs w:val="26"/>
        </w:rPr>
        <w:t>нормам при постоянном росте и усложнении задач, стоящих перед органами внутренних дел.</w:t>
      </w:r>
    </w:p>
    <w:p w:rsidR="0084192A" w:rsidRPr="004A5AA7" w:rsidRDefault="0084192A" w:rsidP="002F1D46">
      <w:pPr>
        <w:pStyle w:val="af6"/>
        <w:widowControl w:val="0"/>
        <w:ind w:firstLine="567"/>
        <w:rPr>
          <w:snapToGrid w:val="0"/>
          <w:sz w:val="26"/>
          <w:szCs w:val="26"/>
        </w:rPr>
      </w:pPr>
      <w:r w:rsidRPr="004A5AA7">
        <w:rPr>
          <w:snapToGrid w:val="0"/>
          <w:sz w:val="26"/>
          <w:szCs w:val="26"/>
        </w:rPr>
        <w:t>Недостаточная материально-техническая оснащенность органов и подразделений внутренних дел.</w:t>
      </w:r>
    </w:p>
    <w:p w:rsidR="0084192A" w:rsidRPr="004A5AA7" w:rsidRDefault="00FE21B1" w:rsidP="002F1D46">
      <w:pPr>
        <w:pStyle w:val="af6"/>
        <w:widowControl w:val="0"/>
        <w:ind w:firstLine="567"/>
        <w:rPr>
          <w:snapToGrid w:val="0"/>
          <w:sz w:val="26"/>
          <w:szCs w:val="26"/>
        </w:rPr>
      </w:pPr>
      <w:r w:rsidRPr="004A5AA7">
        <w:rPr>
          <w:snapToGrid w:val="0"/>
          <w:sz w:val="26"/>
          <w:szCs w:val="26"/>
        </w:rPr>
        <w:t>О</w:t>
      </w:r>
      <w:r w:rsidR="0084192A" w:rsidRPr="004A5AA7">
        <w:rPr>
          <w:snapToGrid w:val="0"/>
          <w:sz w:val="26"/>
          <w:szCs w:val="26"/>
        </w:rPr>
        <w:t>тсутствие нормативной правовой базы, регламентирующей порядок участия населения в охране общественного порядка и профилактики правонарушений;</w:t>
      </w:r>
    </w:p>
    <w:p w:rsidR="0084192A" w:rsidRPr="004A5AA7" w:rsidRDefault="00FE21B1" w:rsidP="002F1D46">
      <w:pPr>
        <w:pStyle w:val="af6"/>
        <w:widowControl w:val="0"/>
        <w:ind w:firstLine="567"/>
        <w:rPr>
          <w:snapToGrid w:val="0"/>
          <w:sz w:val="26"/>
          <w:szCs w:val="26"/>
        </w:rPr>
      </w:pPr>
      <w:r w:rsidRPr="004A5AA7">
        <w:rPr>
          <w:snapToGrid w:val="0"/>
          <w:sz w:val="26"/>
          <w:szCs w:val="26"/>
        </w:rPr>
        <w:t>Отток квалифицированных кадров.</w:t>
      </w:r>
    </w:p>
    <w:p w:rsidR="0084192A" w:rsidRPr="004A5AA7" w:rsidRDefault="00FE21B1" w:rsidP="002F1D46">
      <w:pPr>
        <w:widowControl w:val="0"/>
        <w:shd w:val="clear" w:color="auto" w:fill="FFFFFF"/>
        <w:tabs>
          <w:tab w:val="num" w:pos="0"/>
          <w:tab w:val="left" w:pos="1418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 xml:space="preserve">Влияние </w:t>
      </w:r>
      <w:r w:rsidR="0084192A" w:rsidRPr="004A5AA7">
        <w:rPr>
          <w:color w:val="000000"/>
          <w:sz w:val="26"/>
          <w:szCs w:val="26"/>
        </w:rPr>
        <w:t>на состояние преступности факторов, связанных с социальным, экономическим развитием общества, динамикой миграционных процессов, уровнем правового нигилизма населения.</w:t>
      </w:r>
    </w:p>
    <w:p w:rsidR="00456B23" w:rsidRDefault="00456B23" w:rsidP="002F1D46">
      <w:pPr>
        <w:widowControl w:val="0"/>
        <w:ind w:firstLine="567"/>
        <w:rPr>
          <w:b/>
          <w:i/>
          <w:sz w:val="26"/>
          <w:szCs w:val="26"/>
        </w:rPr>
      </w:pPr>
    </w:p>
    <w:p w:rsidR="00ED090B" w:rsidRPr="004A5AA7" w:rsidRDefault="0084192A" w:rsidP="002F1D46">
      <w:pPr>
        <w:widowControl w:val="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  <w:r w:rsidR="00ED090B" w:rsidRPr="004A5AA7">
        <w:rPr>
          <w:b/>
          <w:i/>
          <w:sz w:val="26"/>
          <w:szCs w:val="26"/>
        </w:rPr>
        <w:t xml:space="preserve"> </w:t>
      </w:r>
    </w:p>
    <w:p w:rsidR="0084192A" w:rsidRPr="004A5AA7" w:rsidRDefault="00ED090B" w:rsidP="002F1D46">
      <w:pPr>
        <w:widowControl w:val="0"/>
        <w:ind w:firstLine="567"/>
        <w:jc w:val="both"/>
        <w:rPr>
          <w:i/>
          <w:sz w:val="26"/>
          <w:szCs w:val="26"/>
        </w:rPr>
      </w:pPr>
      <w:r w:rsidRPr="004A5AA7">
        <w:rPr>
          <w:sz w:val="26"/>
          <w:szCs w:val="26"/>
        </w:rPr>
        <w:t>С</w:t>
      </w:r>
      <w:r w:rsidR="0084192A" w:rsidRPr="004A5AA7">
        <w:rPr>
          <w:sz w:val="26"/>
          <w:szCs w:val="26"/>
        </w:rPr>
        <w:t>охранение контроля над криминогенной ситуацией на улицах и в других общественных местах</w:t>
      </w:r>
      <w:r w:rsidRPr="004A5AA7">
        <w:rPr>
          <w:sz w:val="26"/>
          <w:szCs w:val="26"/>
        </w:rPr>
        <w:t>.</w:t>
      </w:r>
    </w:p>
    <w:p w:rsidR="0084192A" w:rsidRPr="004A5AA7" w:rsidRDefault="00471434" w:rsidP="002F1D46">
      <w:pPr>
        <w:widowControl w:val="0"/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</w:t>
      </w:r>
      <w:r w:rsidR="0084192A" w:rsidRPr="004A5AA7">
        <w:rPr>
          <w:sz w:val="26"/>
          <w:szCs w:val="26"/>
        </w:rPr>
        <w:t>нижени</w:t>
      </w:r>
      <w:r w:rsidRPr="004A5AA7">
        <w:rPr>
          <w:sz w:val="26"/>
          <w:szCs w:val="26"/>
        </w:rPr>
        <w:t>е</w:t>
      </w:r>
      <w:r w:rsidR="0084192A" w:rsidRPr="004A5AA7">
        <w:rPr>
          <w:sz w:val="26"/>
          <w:szCs w:val="26"/>
        </w:rPr>
        <w:t xml:space="preserve"> количества тяжких и особо тяжких преступлений против личности, в том чис</w:t>
      </w:r>
      <w:r w:rsidR="006A0391" w:rsidRPr="004A5AA7">
        <w:rPr>
          <w:sz w:val="26"/>
          <w:szCs w:val="26"/>
        </w:rPr>
        <w:t>ле совершаемых на бытовой почве.</w:t>
      </w:r>
    </w:p>
    <w:p w:rsidR="00471434" w:rsidRPr="004A5AA7" w:rsidRDefault="00471434" w:rsidP="002F1D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Снижение уровня преступности среди несовершеннолетних.</w:t>
      </w:r>
    </w:p>
    <w:p w:rsidR="006A0391" w:rsidRPr="004A5AA7" w:rsidRDefault="006A0391" w:rsidP="002F1D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Снижение числа дорожно-транспортных происшествий, количества пострадавших в них, снятие напряженности на транспортных магистралях путем совершенствования системы контроля за организацией дорожного движения.</w:t>
      </w:r>
    </w:p>
    <w:p w:rsidR="006A0391" w:rsidRPr="004A5AA7" w:rsidRDefault="006A0391" w:rsidP="002F1D46">
      <w:pPr>
        <w:widowControl w:val="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</w:t>
      </w:r>
      <w:r w:rsidR="00601AAD" w:rsidRPr="004A5AA7">
        <w:rPr>
          <w:b/>
          <w:i/>
          <w:sz w:val="26"/>
          <w:szCs w:val="26"/>
        </w:rPr>
        <w:t>ения и средства реализации цели</w:t>
      </w:r>
      <w:r w:rsidRPr="004A5AA7">
        <w:rPr>
          <w:b/>
          <w:i/>
          <w:sz w:val="26"/>
          <w:szCs w:val="26"/>
        </w:rPr>
        <w:t xml:space="preserve"> </w:t>
      </w:r>
    </w:p>
    <w:p w:rsidR="006A0391" w:rsidRPr="004A5AA7" w:rsidRDefault="006A0391" w:rsidP="002F1D46">
      <w:pPr>
        <w:pStyle w:val="a9"/>
        <w:widowControl w:val="0"/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Координация деятельности служб и подразделений органов внутренних дел города в обеспечении охраны общественного порядка, личной и имущественной безопасности граждан, по активизации работы по предупреждению, выявлению, раскрытию преступлений, обеспечению безопасности дорожного движения.</w:t>
      </w:r>
    </w:p>
    <w:p w:rsidR="006A0391" w:rsidRPr="004A5AA7" w:rsidRDefault="006A0391" w:rsidP="002F1D46">
      <w:pPr>
        <w:widowControl w:val="0"/>
        <w:shd w:val="clear" w:color="auto" w:fill="FFFFFF"/>
        <w:tabs>
          <w:tab w:val="left" w:pos="840"/>
          <w:tab w:val="num" w:pos="1440"/>
        </w:tabs>
        <w:autoSpaceDE w:val="0"/>
        <w:autoSpaceDN w:val="0"/>
        <w:adjustRightInd w:val="0"/>
        <w:ind w:firstLine="567"/>
        <w:jc w:val="both"/>
        <w:rPr>
          <w:color w:val="000000"/>
          <w:spacing w:val="1"/>
          <w:sz w:val="26"/>
          <w:szCs w:val="26"/>
        </w:rPr>
      </w:pPr>
      <w:r w:rsidRPr="004A5AA7">
        <w:rPr>
          <w:color w:val="000000"/>
          <w:spacing w:val="1"/>
          <w:sz w:val="26"/>
          <w:szCs w:val="26"/>
        </w:rPr>
        <w:t>Обеспечение правопорядка на улицах, площадях, в парках и в других общественных местах города, в том числе при проведении мероприятий с массовым участием граждан.</w:t>
      </w:r>
    </w:p>
    <w:p w:rsidR="006A0391" w:rsidRPr="004A5AA7" w:rsidRDefault="006A0391" w:rsidP="002F1D46">
      <w:pPr>
        <w:widowControl w:val="0"/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Выявление превентивных преступлений средней и небольшой тяжести, работа с неблагополучными семьями, выявление притонов для потребления алкогольных напитков, постановка на профилактический учет лиц, допускающих систематические административные нарушения.</w:t>
      </w:r>
    </w:p>
    <w:p w:rsidR="006A0391" w:rsidRPr="004A5AA7" w:rsidRDefault="006A0391" w:rsidP="002F1D46">
      <w:pPr>
        <w:widowControl w:val="0"/>
        <w:ind w:firstLine="567"/>
        <w:jc w:val="both"/>
        <w:rPr>
          <w:color w:val="000000"/>
          <w:spacing w:val="1"/>
          <w:sz w:val="26"/>
          <w:szCs w:val="26"/>
        </w:rPr>
      </w:pPr>
      <w:r w:rsidRPr="004A5AA7">
        <w:rPr>
          <w:sz w:val="26"/>
          <w:szCs w:val="26"/>
        </w:rPr>
        <w:t>Социальное устройство несовершеннолетних, вернувшихся из воспитательных колоний, в том числе выпускников государственных учреждений, не имеющих определенного места жительства, развитие социально-реабилитационных центров и приютов для несовершеннолетних, оказавшихся в трудной жизненной ситуации</w:t>
      </w:r>
      <w:r w:rsidR="003E4474">
        <w:rPr>
          <w:sz w:val="26"/>
          <w:szCs w:val="26"/>
        </w:rPr>
        <w:t>.</w:t>
      </w:r>
    </w:p>
    <w:p w:rsidR="006A0391" w:rsidRPr="004A5AA7" w:rsidRDefault="006A0391" w:rsidP="002F1D46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Широкое информирование органов государственной власти, местного самоуправления, общественных объединений, населения о состоянии охраны общественного порядка, общественной безопасности, результатах борьбы с преступностью и безопасности дорожного движения на территории города.</w:t>
      </w:r>
    </w:p>
    <w:p w:rsidR="00070E6E" w:rsidRDefault="00070E6E" w:rsidP="00070E6E">
      <w:pPr>
        <w:widowControl w:val="0"/>
        <w:shd w:val="clear" w:color="auto" w:fill="FFFFFF"/>
        <w:tabs>
          <w:tab w:val="left" w:pos="1560"/>
        </w:tabs>
        <w:ind w:firstLine="567"/>
        <w:jc w:val="both"/>
        <w:rPr>
          <w:color w:val="000000"/>
          <w:sz w:val="26"/>
        </w:rPr>
      </w:pPr>
      <w:r w:rsidRPr="00070E6E">
        <w:rPr>
          <w:color w:val="000000"/>
          <w:sz w:val="26"/>
        </w:rPr>
        <w:t>Организация условий для участия общественных объединений к обеспечению общественной безопасности города (двора, микрорайона, района).</w:t>
      </w:r>
    </w:p>
    <w:p w:rsidR="00F307E3" w:rsidRDefault="00F307E3" w:rsidP="00E368E0">
      <w:pPr>
        <w:pStyle w:val="ConsPlusNormal"/>
        <w:widowControl/>
        <w:spacing w:before="120" w:after="120"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Pr="00E368E0" w:rsidRDefault="008F0B83" w:rsidP="00232DC7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80" w:name="_Toc214442187"/>
      <w:r w:rsidRPr="00E368E0">
        <w:rPr>
          <w:rFonts w:ascii="Times New Roman" w:hAnsi="Times New Roman" w:cs="Times New Roman"/>
          <w:b/>
          <w:sz w:val="26"/>
          <w:szCs w:val="26"/>
        </w:rPr>
        <w:t>3.1.5.2. Развитие гражданской обороны, защита населения от чрезвычайных ситуаций природного и техногенного характера, пожарная безопасность</w:t>
      </w:r>
      <w:bookmarkEnd w:id="80"/>
    </w:p>
    <w:p w:rsidR="00B96775" w:rsidRPr="004A5AA7" w:rsidRDefault="00B96775" w:rsidP="00A50665">
      <w:pPr>
        <w:pStyle w:val="6"/>
        <w:keepNext w:val="0"/>
        <w:widowControl w:val="0"/>
        <w:pBdr>
          <w:top w:val="none" w:sz="0" w:space="0" w:color="auto"/>
          <w:bottom w:val="none" w:sz="0" w:space="0" w:color="auto"/>
        </w:pBdr>
        <w:shd w:val="clear" w:color="auto" w:fill="auto"/>
        <w:tabs>
          <w:tab w:val="left" w:pos="720"/>
        </w:tabs>
        <w:spacing w:before="0"/>
        <w:ind w:firstLine="567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4A5AA7"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B96775" w:rsidRPr="004A5AA7" w:rsidRDefault="00601AAD" w:rsidP="00E368E0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Э</w:t>
      </w:r>
      <w:r w:rsidR="00B96775" w:rsidRPr="004A5AA7">
        <w:rPr>
          <w:sz w:val="26"/>
          <w:szCs w:val="26"/>
        </w:rPr>
        <w:t>кономический ущерб и наличие пострадавшего населения при возникновении чрезвычайных ситуаций</w:t>
      </w:r>
      <w:r w:rsidRPr="004A5AA7">
        <w:rPr>
          <w:sz w:val="26"/>
          <w:szCs w:val="26"/>
        </w:rPr>
        <w:t>.</w:t>
      </w:r>
    </w:p>
    <w:p w:rsidR="00B96775" w:rsidRPr="004A5AA7" w:rsidRDefault="00601AAD" w:rsidP="00A50665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</w:t>
      </w:r>
      <w:r w:rsidR="00B96775" w:rsidRPr="004A5AA7">
        <w:rPr>
          <w:sz w:val="26"/>
          <w:szCs w:val="26"/>
        </w:rPr>
        <w:t>едостаточное обеспечение материальными ресурсами учреждений и объектов экономики  в области гражданской обороны,  вопросах защиты от чрезвычайных ситуаций и пожарной безопасности</w:t>
      </w:r>
      <w:r w:rsidRPr="004A5AA7">
        <w:rPr>
          <w:sz w:val="26"/>
          <w:szCs w:val="26"/>
        </w:rPr>
        <w:t>.</w:t>
      </w:r>
    </w:p>
    <w:p w:rsidR="00B96775" w:rsidRPr="004A5AA7" w:rsidRDefault="00B96775" w:rsidP="00A50665">
      <w:pPr>
        <w:pStyle w:val="a7"/>
        <w:keepNext w:val="0"/>
        <w:widowControl w:val="0"/>
        <w:tabs>
          <w:tab w:val="left" w:pos="720"/>
        </w:tabs>
        <w:ind w:left="0" w:firstLine="567"/>
        <w:rPr>
          <w:rFonts w:ascii="Times New Roman" w:hAnsi="Times New Roman"/>
          <w:b/>
          <w:i/>
          <w:sz w:val="26"/>
          <w:szCs w:val="26"/>
        </w:rPr>
      </w:pPr>
      <w:r w:rsidRPr="004A5AA7">
        <w:rPr>
          <w:rFonts w:ascii="Times New Roman" w:hAnsi="Times New Roman"/>
          <w:b/>
          <w:i/>
          <w:sz w:val="26"/>
          <w:szCs w:val="26"/>
        </w:rPr>
        <w:t>Цел</w:t>
      </w:r>
      <w:r w:rsidR="00601AAD" w:rsidRPr="004A5AA7">
        <w:rPr>
          <w:rFonts w:ascii="Times New Roman" w:hAnsi="Times New Roman"/>
          <w:b/>
          <w:i/>
          <w:sz w:val="26"/>
          <w:szCs w:val="26"/>
        </w:rPr>
        <w:t>ь</w:t>
      </w:r>
    </w:p>
    <w:p w:rsidR="00B96775" w:rsidRPr="004A5AA7" w:rsidRDefault="00601AAD" w:rsidP="00A50665">
      <w:pPr>
        <w:pStyle w:val="a7"/>
        <w:keepNext w:val="0"/>
        <w:widowControl w:val="0"/>
        <w:tabs>
          <w:tab w:val="left" w:pos="720"/>
        </w:tabs>
        <w:ind w:left="0" w:firstLine="567"/>
        <w:rPr>
          <w:rFonts w:ascii="Times New Roman" w:hAnsi="Times New Roman"/>
          <w:b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С</w:t>
      </w:r>
      <w:r w:rsidR="00B96775" w:rsidRPr="004A5AA7">
        <w:rPr>
          <w:rFonts w:ascii="Times New Roman" w:hAnsi="Times New Roman"/>
          <w:sz w:val="26"/>
          <w:szCs w:val="26"/>
        </w:rPr>
        <w:t>нижение техногенных и природно-техногенных рисков, смягчение последствий чрезвычайных ситуаций</w:t>
      </w:r>
      <w:r w:rsidR="003E4474">
        <w:rPr>
          <w:rFonts w:ascii="Times New Roman" w:hAnsi="Times New Roman"/>
          <w:sz w:val="26"/>
          <w:szCs w:val="26"/>
        </w:rPr>
        <w:t>.</w:t>
      </w:r>
    </w:p>
    <w:p w:rsidR="00B96775" w:rsidRPr="004A5AA7" w:rsidRDefault="00601AAD" w:rsidP="00A50665">
      <w:pPr>
        <w:pStyle w:val="a7"/>
        <w:keepNext w:val="0"/>
        <w:widowControl w:val="0"/>
        <w:tabs>
          <w:tab w:val="left" w:pos="720"/>
        </w:tabs>
        <w:ind w:left="0"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П</w:t>
      </w:r>
      <w:r w:rsidR="00B96775" w:rsidRPr="004A5AA7">
        <w:rPr>
          <w:rFonts w:ascii="Times New Roman" w:hAnsi="Times New Roman"/>
          <w:sz w:val="26"/>
          <w:szCs w:val="26"/>
        </w:rPr>
        <w:t>овышение уровня защиты населения и территории города от чрезвычайных ситуаций природного и техногенного характера, от опасностей, возникающих при ведении военных действий или вследствие этих действий.</w:t>
      </w:r>
    </w:p>
    <w:p w:rsidR="00B96775" w:rsidRPr="004A5AA7" w:rsidRDefault="00B96775" w:rsidP="00A50665">
      <w:pPr>
        <w:pStyle w:val="6"/>
        <w:keepNext w:val="0"/>
        <w:widowControl w:val="0"/>
        <w:pBdr>
          <w:top w:val="none" w:sz="0" w:space="0" w:color="auto"/>
          <w:bottom w:val="none" w:sz="0" w:space="0" w:color="auto"/>
        </w:pBdr>
        <w:shd w:val="clear" w:color="auto" w:fill="auto"/>
        <w:tabs>
          <w:tab w:val="left" w:pos="720"/>
        </w:tabs>
        <w:spacing w:before="0"/>
        <w:ind w:firstLine="567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4A5AA7">
        <w:rPr>
          <w:rFonts w:ascii="Times New Roman" w:hAnsi="Times New Roman"/>
          <w:i/>
          <w:color w:val="auto"/>
          <w:spacing w:val="0"/>
          <w:sz w:val="26"/>
          <w:szCs w:val="26"/>
        </w:rPr>
        <w:t>Приоритетные направления и средства реализации цели</w:t>
      </w:r>
    </w:p>
    <w:p w:rsidR="00601AAD" w:rsidRPr="004A5AA7" w:rsidRDefault="00601AAD" w:rsidP="00A50665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Развитие на территории города системы постоянного мониторинга и прогнозирования рисков возникновения чрезвычайных ситуаций.</w:t>
      </w:r>
    </w:p>
    <w:p w:rsidR="00601AAD" w:rsidRPr="004A5AA7" w:rsidRDefault="00601AAD" w:rsidP="00A50665">
      <w:pPr>
        <w:pStyle w:val="a0"/>
        <w:keepNext w:val="0"/>
        <w:numPr>
          <w:ilvl w:val="0"/>
          <w:numId w:val="0"/>
        </w:numPr>
        <w:tabs>
          <w:tab w:val="left" w:pos="720"/>
        </w:tabs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Создание Службы спасения г.Красноярска и аварийно-спасательных формирований (АСФ газового хозяйства, коммунально-техническое АСФ, АСФ безопасности на воде, АСФ по разливам нефти, саперное АСФ).</w:t>
      </w:r>
    </w:p>
    <w:p w:rsidR="00601AAD" w:rsidRPr="004A5AA7" w:rsidRDefault="00601AAD" w:rsidP="00A50665">
      <w:pPr>
        <w:pStyle w:val="a0"/>
        <w:keepNext w:val="0"/>
        <w:numPr>
          <w:ilvl w:val="0"/>
          <w:numId w:val="0"/>
        </w:numPr>
        <w:tabs>
          <w:tab w:val="left" w:pos="720"/>
        </w:tabs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С</w:t>
      </w:r>
      <w:r w:rsidR="00B96775" w:rsidRPr="004A5AA7">
        <w:rPr>
          <w:rFonts w:ascii="Times New Roman" w:hAnsi="Times New Roman"/>
          <w:sz w:val="26"/>
          <w:szCs w:val="26"/>
        </w:rPr>
        <w:t xml:space="preserve">оздание и совершенствование материальной базы </w:t>
      </w:r>
      <w:r w:rsidRPr="004A5AA7">
        <w:rPr>
          <w:rFonts w:ascii="Times New Roman" w:hAnsi="Times New Roman"/>
          <w:sz w:val="26"/>
          <w:szCs w:val="26"/>
        </w:rPr>
        <w:t>Е</w:t>
      </w:r>
      <w:r w:rsidR="00B96775" w:rsidRPr="004A5AA7">
        <w:rPr>
          <w:rFonts w:ascii="Times New Roman" w:hAnsi="Times New Roman"/>
          <w:sz w:val="26"/>
          <w:szCs w:val="26"/>
        </w:rPr>
        <w:t xml:space="preserve">диного центра управления силами по оказанию помощи населению при угрозе </w:t>
      </w:r>
      <w:r w:rsidRPr="004A5AA7">
        <w:rPr>
          <w:rFonts w:ascii="Times New Roman" w:hAnsi="Times New Roman"/>
          <w:sz w:val="26"/>
          <w:szCs w:val="26"/>
        </w:rPr>
        <w:t>возникновения чрезвычайных ситуаций.</w:t>
      </w:r>
    </w:p>
    <w:p w:rsidR="00B96775" w:rsidRPr="004A5AA7" w:rsidRDefault="00B96775" w:rsidP="00A50665">
      <w:pPr>
        <w:pStyle w:val="a0"/>
        <w:keepNext w:val="0"/>
        <w:numPr>
          <w:ilvl w:val="0"/>
          <w:numId w:val="0"/>
        </w:numPr>
        <w:tabs>
          <w:tab w:val="left" w:pos="720"/>
        </w:tabs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Создание единого телефонного номера вызова аварийных служб (скорой медицинской помощи, милиции, спасателей, пожарной охраны) для ликвидации ЧС</w:t>
      </w:r>
      <w:r w:rsidR="00601AAD" w:rsidRPr="004A5AA7">
        <w:rPr>
          <w:rFonts w:ascii="Times New Roman" w:hAnsi="Times New Roman"/>
          <w:sz w:val="26"/>
          <w:szCs w:val="26"/>
        </w:rPr>
        <w:t>.</w:t>
      </w:r>
    </w:p>
    <w:p w:rsidR="00601AAD" w:rsidRPr="004A5AA7" w:rsidRDefault="00601AAD" w:rsidP="00A50665">
      <w:pPr>
        <w:pStyle w:val="a0"/>
        <w:keepNext w:val="0"/>
        <w:numPr>
          <w:ilvl w:val="0"/>
          <w:numId w:val="0"/>
        </w:numPr>
        <w:tabs>
          <w:tab w:val="left" w:pos="720"/>
        </w:tabs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Повышение уровня знаний населения в области ГО, ЧС и ПБ, обучение населения приемам защиты от чрезвычайных ситуаций.</w:t>
      </w:r>
    </w:p>
    <w:p w:rsidR="00B96775" w:rsidRPr="00C108A7" w:rsidRDefault="00B96775" w:rsidP="00A50665">
      <w:pPr>
        <w:pStyle w:val="ConsPlusNormal"/>
        <w:widowControl/>
        <w:spacing w:before="120"/>
        <w:ind w:left="567" w:firstLine="0"/>
        <w:jc w:val="both"/>
        <w:outlineLvl w:val="2"/>
        <w:rPr>
          <w:sz w:val="26"/>
          <w:szCs w:val="26"/>
        </w:rPr>
      </w:pPr>
    </w:p>
    <w:p w:rsidR="00560A4B" w:rsidRPr="00E368E0" w:rsidRDefault="009227FD" w:rsidP="00A50665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81" w:name="_Toc214442188"/>
      <w:r w:rsidRPr="00E368E0">
        <w:rPr>
          <w:rFonts w:ascii="Times New Roman" w:hAnsi="Times New Roman" w:cs="Times New Roman"/>
          <w:b/>
          <w:sz w:val="26"/>
          <w:szCs w:val="26"/>
        </w:rPr>
        <w:t>3.2. Развитие городской среды</w:t>
      </w:r>
      <w:bookmarkEnd w:id="81"/>
    </w:p>
    <w:p w:rsidR="00560A4B" w:rsidRPr="00E368E0" w:rsidRDefault="00AB7C68" w:rsidP="00A50665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82" w:name="_Toc214442189"/>
      <w:r w:rsidRPr="00E368E0">
        <w:rPr>
          <w:rFonts w:ascii="Times New Roman" w:hAnsi="Times New Roman" w:cs="Times New Roman"/>
          <w:b/>
          <w:sz w:val="26"/>
          <w:szCs w:val="26"/>
        </w:rPr>
        <w:t>3.2.1. Градостроительство</w:t>
      </w:r>
      <w:bookmarkEnd w:id="82"/>
    </w:p>
    <w:p w:rsidR="0055388D" w:rsidRPr="004A5AA7" w:rsidRDefault="00CF385B" w:rsidP="00E368E0">
      <w:pPr>
        <w:spacing w:before="120"/>
        <w:ind w:firstLine="567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55388D" w:rsidRPr="00FA0988" w:rsidRDefault="0055388D" w:rsidP="00A50665">
      <w:pPr>
        <w:widowControl w:val="0"/>
        <w:ind w:firstLine="567"/>
        <w:jc w:val="both"/>
        <w:rPr>
          <w:sz w:val="26"/>
          <w:szCs w:val="26"/>
        </w:rPr>
      </w:pPr>
      <w:r w:rsidRPr="00FA0988">
        <w:rPr>
          <w:sz w:val="26"/>
          <w:szCs w:val="26"/>
        </w:rPr>
        <w:t>Отсутствие в городе резерва территорий для жилищного, социально-бытового и промышленного строительства.</w:t>
      </w:r>
    </w:p>
    <w:p w:rsidR="00B47911" w:rsidRPr="00FA0988" w:rsidRDefault="00B47911" w:rsidP="00A50665">
      <w:pPr>
        <w:pStyle w:val="af1"/>
        <w:keepNext w:val="0"/>
        <w:widowControl w:val="0"/>
        <w:ind w:left="0" w:firstLine="567"/>
        <w:rPr>
          <w:rFonts w:ascii="Times New Roman" w:hAnsi="Times New Roman"/>
          <w:sz w:val="26"/>
          <w:szCs w:val="26"/>
        </w:rPr>
      </w:pPr>
      <w:r w:rsidRPr="00FA0988">
        <w:rPr>
          <w:rFonts w:ascii="Times New Roman" w:hAnsi="Times New Roman"/>
          <w:sz w:val="26"/>
          <w:szCs w:val="26"/>
        </w:rPr>
        <w:t>Высокий удельный вес промышленной застройки в центре и в городе в целом.</w:t>
      </w:r>
    </w:p>
    <w:p w:rsidR="00983377" w:rsidRPr="00FA0988" w:rsidRDefault="00983377" w:rsidP="00A50665">
      <w:pPr>
        <w:widowControl w:val="0"/>
        <w:ind w:firstLine="567"/>
        <w:jc w:val="both"/>
        <w:rPr>
          <w:sz w:val="26"/>
          <w:szCs w:val="26"/>
        </w:rPr>
      </w:pPr>
      <w:r w:rsidRPr="00FA0988">
        <w:rPr>
          <w:sz w:val="26"/>
          <w:szCs w:val="26"/>
        </w:rPr>
        <w:t xml:space="preserve">Недостаточность </w:t>
      </w:r>
      <w:r w:rsidR="00CF385B" w:rsidRPr="00FA0988">
        <w:rPr>
          <w:sz w:val="26"/>
          <w:szCs w:val="26"/>
        </w:rPr>
        <w:t>земельных участков</w:t>
      </w:r>
      <w:r w:rsidRPr="00FA0988">
        <w:rPr>
          <w:sz w:val="26"/>
          <w:szCs w:val="26"/>
        </w:rPr>
        <w:t xml:space="preserve"> для строительства, оборудованных </w:t>
      </w:r>
      <w:r w:rsidR="00CF385B" w:rsidRPr="00FA0988">
        <w:rPr>
          <w:sz w:val="26"/>
          <w:szCs w:val="26"/>
        </w:rPr>
        <w:t xml:space="preserve"> инженерной инфраструктурой</w:t>
      </w:r>
      <w:r w:rsidRPr="00FA0988">
        <w:rPr>
          <w:sz w:val="26"/>
          <w:szCs w:val="26"/>
        </w:rPr>
        <w:t>.</w:t>
      </w:r>
    </w:p>
    <w:p w:rsidR="00B47911" w:rsidRPr="00FA0988" w:rsidRDefault="00983377" w:rsidP="00A50665">
      <w:pPr>
        <w:widowControl w:val="0"/>
        <w:ind w:firstLine="567"/>
        <w:jc w:val="both"/>
        <w:rPr>
          <w:sz w:val="26"/>
          <w:szCs w:val="26"/>
        </w:rPr>
      </w:pPr>
      <w:r w:rsidRPr="00FA0988">
        <w:rPr>
          <w:sz w:val="26"/>
          <w:szCs w:val="26"/>
        </w:rPr>
        <w:t xml:space="preserve">Проблемы в </w:t>
      </w:r>
      <w:r w:rsidR="00CF385B" w:rsidRPr="00FA0988">
        <w:rPr>
          <w:sz w:val="26"/>
          <w:szCs w:val="26"/>
        </w:rPr>
        <w:t>обеспечени</w:t>
      </w:r>
      <w:r w:rsidRPr="00FA0988">
        <w:rPr>
          <w:sz w:val="26"/>
          <w:szCs w:val="26"/>
        </w:rPr>
        <w:t>и</w:t>
      </w:r>
      <w:r w:rsidR="00CF385B" w:rsidRPr="00FA0988">
        <w:rPr>
          <w:sz w:val="26"/>
          <w:szCs w:val="26"/>
        </w:rPr>
        <w:t xml:space="preserve"> территории города градостроительной документацией</w:t>
      </w:r>
      <w:r w:rsidRPr="00FA0988">
        <w:rPr>
          <w:sz w:val="26"/>
          <w:szCs w:val="26"/>
        </w:rPr>
        <w:t>.</w:t>
      </w:r>
    </w:p>
    <w:p w:rsidR="00CF385B" w:rsidRPr="00FA0988" w:rsidRDefault="00B47911" w:rsidP="00A50665">
      <w:pPr>
        <w:widowControl w:val="0"/>
        <w:ind w:firstLine="567"/>
        <w:jc w:val="both"/>
        <w:rPr>
          <w:sz w:val="26"/>
          <w:szCs w:val="26"/>
        </w:rPr>
      </w:pPr>
      <w:r w:rsidRPr="00FA0988">
        <w:rPr>
          <w:sz w:val="26"/>
          <w:szCs w:val="26"/>
        </w:rPr>
        <w:t>О</w:t>
      </w:r>
      <w:r w:rsidR="00CF385B" w:rsidRPr="00FA0988">
        <w:rPr>
          <w:sz w:val="26"/>
          <w:szCs w:val="26"/>
        </w:rPr>
        <w:t xml:space="preserve">тставание </w:t>
      </w:r>
      <w:r w:rsidR="000572B2" w:rsidRPr="00FA0988">
        <w:rPr>
          <w:sz w:val="26"/>
          <w:szCs w:val="26"/>
        </w:rPr>
        <w:t xml:space="preserve">от </w:t>
      </w:r>
      <w:r w:rsidRPr="00FA0988">
        <w:rPr>
          <w:sz w:val="26"/>
          <w:szCs w:val="26"/>
        </w:rPr>
        <w:t xml:space="preserve">городов-лидеров страны </w:t>
      </w:r>
      <w:r w:rsidR="00CF385B" w:rsidRPr="00FA0988">
        <w:rPr>
          <w:sz w:val="26"/>
          <w:szCs w:val="26"/>
        </w:rPr>
        <w:t xml:space="preserve">в строительстве </w:t>
      </w:r>
      <w:r w:rsidRPr="00FA0988">
        <w:rPr>
          <w:sz w:val="26"/>
          <w:szCs w:val="26"/>
        </w:rPr>
        <w:t xml:space="preserve"> </w:t>
      </w:r>
      <w:r w:rsidR="00CF385B" w:rsidRPr="00FA0988">
        <w:rPr>
          <w:sz w:val="26"/>
          <w:szCs w:val="26"/>
        </w:rPr>
        <w:t>объектов социально-бытового назначения</w:t>
      </w:r>
      <w:r w:rsidRPr="00FA0988">
        <w:rPr>
          <w:sz w:val="26"/>
          <w:szCs w:val="26"/>
        </w:rPr>
        <w:t>, современных гостиниц, бизнес-центров.</w:t>
      </w:r>
    </w:p>
    <w:p w:rsidR="000572B2" w:rsidRPr="00FA0988" w:rsidRDefault="00B47911" w:rsidP="00A50665">
      <w:pPr>
        <w:widowControl w:val="0"/>
        <w:ind w:firstLine="567"/>
        <w:jc w:val="both"/>
        <w:rPr>
          <w:sz w:val="26"/>
          <w:szCs w:val="26"/>
        </w:rPr>
      </w:pPr>
      <w:r w:rsidRPr="00FA0988">
        <w:rPr>
          <w:sz w:val="26"/>
          <w:szCs w:val="26"/>
        </w:rPr>
        <w:t>Н</w:t>
      </w:r>
      <w:r w:rsidR="00E31D8A" w:rsidRPr="00FA0988">
        <w:rPr>
          <w:sz w:val="26"/>
          <w:szCs w:val="26"/>
        </w:rPr>
        <w:t xml:space="preserve">есоответствие </w:t>
      </w:r>
      <w:r w:rsidR="000572B2" w:rsidRPr="00FA0988">
        <w:rPr>
          <w:sz w:val="26"/>
          <w:szCs w:val="26"/>
        </w:rPr>
        <w:t xml:space="preserve">объемов производства строительных материалов (сборного железобетона, кирпича, цемента) возрастающим потребностям строительной отрасли. </w:t>
      </w:r>
    </w:p>
    <w:p w:rsidR="00CF385B" w:rsidRPr="004A5AA7" w:rsidRDefault="000572B2" w:rsidP="00A50665">
      <w:pPr>
        <w:widowControl w:val="0"/>
        <w:ind w:firstLine="567"/>
        <w:jc w:val="both"/>
        <w:rPr>
          <w:sz w:val="26"/>
          <w:szCs w:val="26"/>
        </w:rPr>
      </w:pPr>
      <w:r w:rsidRPr="00FA0988">
        <w:rPr>
          <w:sz w:val="26"/>
          <w:szCs w:val="26"/>
        </w:rPr>
        <w:t>Н</w:t>
      </w:r>
      <w:r w:rsidR="00CF385B" w:rsidRPr="00FA0988">
        <w:rPr>
          <w:sz w:val="26"/>
          <w:szCs w:val="26"/>
        </w:rPr>
        <w:t>едостаточность квалифицированн</w:t>
      </w:r>
      <w:r w:rsidRPr="00FA0988">
        <w:rPr>
          <w:sz w:val="26"/>
          <w:szCs w:val="26"/>
        </w:rPr>
        <w:t>ых рабочих и инженерных кадров в строительстве.</w:t>
      </w:r>
    </w:p>
    <w:p w:rsidR="00FF3A4E" w:rsidRPr="004A5AA7" w:rsidRDefault="00B47911" w:rsidP="00A5066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</w:p>
    <w:p w:rsidR="00CF385B" w:rsidRPr="004A5AA7" w:rsidRDefault="00FF3A4E" w:rsidP="00A5066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sz w:val="26"/>
          <w:szCs w:val="26"/>
        </w:rPr>
        <w:t>Д</w:t>
      </w:r>
      <w:r w:rsidR="00CF385B" w:rsidRPr="004A5AA7">
        <w:rPr>
          <w:sz w:val="26"/>
          <w:szCs w:val="26"/>
        </w:rPr>
        <w:t>оведение объемов жилищного строительства до 1 кв.м. жилой площади на человека</w:t>
      </w:r>
      <w:r w:rsidRPr="004A5AA7">
        <w:rPr>
          <w:sz w:val="26"/>
          <w:szCs w:val="26"/>
        </w:rPr>
        <w:t>.</w:t>
      </w:r>
    </w:p>
    <w:p w:rsidR="00CF385B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</w:t>
      </w:r>
      <w:r w:rsidR="00CF385B" w:rsidRPr="004A5AA7">
        <w:rPr>
          <w:sz w:val="26"/>
          <w:szCs w:val="26"/>
        </w:rPr>
        <w:t xml:space="preserve">величение объемов строительства </w:t>
      </w:r>
      <w:r w:rsidRPr="004A5AA7">
        <w:rPr>
          <w:sz w:val="26"/>
          <w:szCs w:val="26"/>
        </w:rPr>
        <w:t xml:space="preserve">объектов </w:t>
      </w:r>
      <w:r w:rsidR="00CF385B" w:rsidRPr="004A5AA7">
        <w:rPr>
          <w:sz w:val="26"/>
          <w:szCs w:val="26"/>
        </w:rPr>
        <w:t xml:space="preserve">социальной сферы, </w:t>
      </w:r>
      <w:r w:rsidRPr="004A5AA7">
        <w:rPr>
          <w:sz w:val="26"/>
          <w:szCs w:val="26"/>
        </w:rPr>
        <w:t>транспортной и инженерной инфраструктуры.</w:t>
      </w:r>
    </w:p>
    <w:p w:rsidR="00CF385B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</w:t>
      </w:r>
      <w:r w:rsidR="00CF385B" w:rsidRPr="004A5AA7">
        <w:rPr>
          <w:sz w:val="26"/>
          <w:szCs w:val="26"/>
        </w:rPr>
        <w:t xml:space="preserve">величение объемов строительства бизнес-центров класса «А», отелей высокого класса (4-5 звезд), </w:t>
      </w:r>
      <w:r w:rsidRPr="004A5AA7">
        <w:rPr>
          <w:sz w:val="26"/>
          <w:szCs w:val="26"/>
        </w:rPr>
        <w:t xml:space="preserve">современных торговых, </w:t>
      </w:r>
      <w:r w:rsidR="00CF385B" w:rsidRPr="004A5AA7">
        <w:rPr>
          <w:sz w:val="26"/>
          <w:szCs w:val="26"/>
        </w:rPr>
        <w:t>спортивн</w:t>
      </w:r>
      <w:r w:rsidRPr="004A5AA7">
        <w:rPr>
          <w:sz w:val="26"/>
          <w:szCs w:val="26"/>
        </w:rPr>
        <w:t>ых и развлекательных комплексов.</w:t>
      </w:r>
    </w:p>
    <w:p w:rsidR="00CF385B" w:rsidRPr="004A5AA7" w:rsidRDefault="00CF385B" w:rsidP="00A5066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FF3A4E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Е</w:t>
      </w:r>
      <w:r w:rsidR="00CF385B" w:rsidRPr="004A5AA7">
        <w:rPr>
          <w:sz w:val="26"/>
          <w:szCs w:val="26"/>
        </w:rPr>
        <w:t xml:space="preserve">жегодное выделение для целей жилищного строительства порядка  </w:t>
      </w:r>
      <w:smartTag w:uri="urn:schemas-microsoft-com:office:smarttags" w:element="metricconverter">
        <w:smartTagPr>
          <w:attr w:name="ProductID" w:val="100 га"/>
        </w:smartTagPr>
        <w:r w:rsidR="00CF385B" w:rsidRPr="004A5AA7">
          <w:rPr>
            <w:sz w:val="26"/>
            <w:szCs w:val="26"/>
          </w:rPr>
          <w:t>100 га</w:t>
        </w:r>
      </w:smartTag>
      <w:r w:rsidRPr="004A5AA7">
        <w:rPr>
          <w:sz w:val="26"/>
          <w:szCs w:val="26"/>
        </w:rPr>
        <w:t xml:space="preserve"> земель. Дальнейшее развитие самого большого по объему строительства на левобережье района «Аэропорт», «Слобода Весны», строительство перспективных жилых районов «Солонцы-2» в Центральном районе, «Кузнецовское плато» - в Кировском районе.</w:t>
      </w:r>
    </w:p>
    <w:p w:rsidR="00CF385B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П</w:t>
      </w:r>
      <w:r w:rsidR="00CF385B" w:rsidRPr="004A5AA7">
        <w:rPr>
          <w:sz w:val="26"/>
          <w:szCs w:val="26"/>
        </w:rPr>
        <w:t>олное обеспечение градостроительной документацией т</w:t>
      </w:r>
      <w:r w:rsidRPr="004A5AA7">
        <w:rPr>
          <w:sz w:val="26"/>
          <w:szCs w:val="26"/>
        </w:rPr>
        <w:t>ерритории города Красноярска.</w:t>
      </w:r>
    </w:p>
    <w:p w:rsidR="00CF385B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Л</w:t>
      </w:r>
      <w:r w:rsidR="00CF385B" w:rsidRPr="004A5AA7">
        <w:rPr>
          <w:sz w:val="26"/>
          <w:szCs w:val="26"/>
        </w:rPr>
        <w:t>иквидация  отдельных  производственных площадок на особо ценных</w:t>
      </w:r>
      <w:r w:rsidRPr="004A5AA7">
        <w:rPr>
          <w:sz w:val="26"/>
          <w:szCs w:val="26"/>
        </w:rPr>
        <w:t>, с точки зрения градостроения,</w:t>
      </w:r>
      <w:r w:rsidR="00CF385B" w:rsidRPr="004A5AA7">
        <w:rPr>
          <w:sz w:val="26"/>
          <w:szCs w:val="26"/>
        </w:rPr>
        <w:t xml:space="preserve"> территориях с целью предоставления </w:t>
      </w:r>
      <w:r w:rsidRPr="004A5AA7">
        <w:rPr>
          <w:sz w:val="26"/>
          <w:szCs w:val="26"/>
        </w:rPr>
        <w:t xml:space="preserve">участков </w:t>
      </w:r>
      <w:r w:rsidR="00CF385B" w:rsidRPr="004A5AA7">
        <w:rPr>
          <w:sz w:val="26"/>
          <w:szCs w:val="26"/>
        </w:rPr>
        <w:t xml:space="preserve">под строительство </w:t>
      </w:r>
      <w:r w:rsidRPr="004A5AA7">
        <w:rPr>
          <w:sz w:val="26"/>
          <w:szCs w:val="26"/>
        </w:rPr>
        <w:t>общественно-деловых комплексов (территории ОАО «Сивинит», ЗАО «Шелен», ЗАО «Енисейлес», бывшего телевизорного завода (ЗАО «Искра») и жилых районов и микрорайонов (</w:t>
      </w:r>
      <w:r w:rsidR="00CF385B" w:rsidRPr="004A5AA7">
        <w:rPr>
          <w:sz w:val="26"/>
          <w:szCs w:val="26"/>
        </w:rPr>
        <w:t xml:space="preserve">«Пашенный», «Утиный плес», «Южный берег», юго-западный </w:t>
      </w:r>
      <w:r w:rsidRPr="004A5AA7">
        <w:rPr>
          <w:sz w:val="26"/>
          <w:szCs w:val="26"/>
        </w:rPr>
        <w:t>жилой район «Лалетино»).</w:t>
      </w:r>
    </w:p>
    <w:p w:rsidR="00CF385B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Строительство</w:t>
      </w:r>
      <w:r w:rsidR="00CF385B" w:rsidRPr="004A5AA7">
        <w:rPr>
          <w:sz w:val="26"/>
          <w:szCs w:val="26"/>
        </w:rPr>
        <w:t xml:space="preserve"> крупных торгово-развлекательных комплексов, включающих в себя не только торговые и административные площади, но и многозальные кинотеатры, спортивно-развлекательные объекты, детские развлекательные комплексы, центры обслуживания населения с предоставление</w:t>
      </w:r>
      <w:r w:rsidRPr="004A5AA7">
        <w:rPr>
          <w:sz w:val="26"/>
          <w:szCs w:val="26"/>
        </w:rPr>
        <w:t>м разнообразного спектра услуг.</w:t>
      </w:r>
    </w:p>
    <w:p w:rsidR="00CF385B" w:rsidRPr="004A5AA7" w:rsidRDefault="00FF3A4E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</w:t>
      </w:r>
      <w:r w:rsidR="00CF385B" w:rsidRPr="004A5AA7">
        <w:rPr>
          <w:sz w:val="26"/>
          <w:szCs w:val="26"/>
        </w:rPr>
        <w:t>азвитие сети гостиничных комплексов (в историческом центре города, в жилом районе «Качинский», в 3 мкр. жилого района «Инн</w:t>
      </w:r>
      <w:r w:rsidR="00BD7CFD" w:rsidRPr="004A5AA7">
        <w:rPr>
          <w:sz w:val="26"/>
          <w:szCs w:val="26"/>
        </w:rPr>
        <w:t>окентьевский», «Слобода Весны»).</w:t>
      </w:r>
    </w:p>
    <w:p w:rsidR="00CF385B" w:rsidRDefault="00BD7CFD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Инженерное обустройство территорий новой жилищной застройки: </w:t>
      </w:r>
      <w:r w:rsidR="00CF385B" w:rsidRPr="004A5AA7">
        <w:rPr>
          <w:sz w:val="26"/>
          <w:szCs w:val="26"/>
        </w:rPr>
        <w:t>строительство подстанций ПС 110/10 кВт в жилых районах «Кузнецовское плато», «Солонцы», «Плодово-ягодная станция», «Солнечная-2», «Удач</w:t>
      </w:r>
      <w:r w:rsidRPr="004A5AA7">
        <w:rPr>
          <w:sz w:val="26"/>
          <w:szCs w:val="26"/>
        </w:rPr>
        <w:t>ная».</w:t>
      </w:r>
    </w:p>
    <w:p w:rsidR="003219FE" w:rsidRPr="004A5AA7" w:rsidRDefault="003219FE" w:rsidP="003219FE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Интенсификация использования уже занятых городских территорий, в частности,  садовых и дачных объединений граждан, под размещение многоэтажной застройки и общественных комплексов.  Замена  малоэтажной жилой застройки на высокоплотную многоэтажную. </w:t>
      </w:r>
    </w:p>
    <w:p w:rsidR="00CF385B" w:rsidRPr="007F27A0" w:rsidRDefault="00A24C5C" w:rsidP="00A50665">
      <w:pPr>
        <w:ind w:firstLine="567"/>
        <w:jc w:val="both"/>
        <w:rPr>
          <w:sz w:val="26"/>
          <w:szCs w:val="26"/>
        </w:rPr>
      </w:pPr>
      <w:r w:rsidRPr="007F27A0">
        <w:rPr>
          <w:sz w:val="26"/>
          <w:szCs w:val="26"/>
        </w:rPr>
        <w:t>Устранение неравномерностей и диспропорций в размещении по территории города объектов социально-культурной сферы (дошкольных образовательные и общеобразовательные учреждения, поликлиники, учреждения культуры). Приоритетное развитие социально-культурной инфраструктуры в новых и отдаленных от центральной части города жилых массивах</w:t>
      </w:r>
      <w:r w:rsidR="00BD7CFD" w:rsidRPr="007F27A0">
        <w:rPr>
          <w:sz w:val="26"/>
          <w:szCs w:val="26"/>
        </w:rPr>
        <w:t xml:space="preserve">. </w:t>
      </w:r>
    </w:p>
    <w:p w:rsidR="00CF385B" w:rsidRDefault="00BD7CFD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</w:t>
      </w:r>
      <w:r w:rsidR="00CF385B" w:rsidRPr="004A5AA7">
        <w:rPr>
          <w:sz w:val="26"/>
          <w:szCs w:val="26"/>
        </w:rPr>
        <w:t xml:space="preserve">азвитие транспортной инфраструктуры города (строительство </w:t>
      </w:r>
      <w:r w:rsidR="009F4DE2">
        <w:rPr>
          <w:sz w:val="26"/>
          <w:szCs w:val="26"/>
        </w:rPr>
        <w:t xml:space="preserve">метро, </w:t>
      </w:r>
      <w:r w:rsidR="00CF385B" w:rsidRPr="004A5AA7">
        <w:rPr>
          <w:sz w:val="26"/>
          <w:szCs w:val="26"/>
        </w:rPr>
        <w:t>4-го моста через р.Енисей в районе существующего железнодорожного моста</w:t>
      </w:r>
      <w:r w:rsidR="00C21044" w:rsidRPr="004A5AA7">
        <w:rPr>
          <w:sz w:val="26"/>
          <w:szCs w:val="26"/>
        </w:rPr>
        <w:t xml:space="preserve">, </w:t>
      </w:r>
      <w:r w:rsidR="00CF385B" w:rsidRPr="004A5AA7">
        <w:rPr>
          <w:sz w:val="26"/>
          <w:szCs w:val="26"/>
        </w:rPr>
        <w:t>5-го моста на стрелке в створе ул. Затонской, многоуровневых транспортных развязок)</w:t>
      </w:r>
      <w:r w:rsidR="003219FE">
        <w:rPr>
          <w:sz w:val="26"/>
          <w:szCs w:val="26"/>
        </w:rPr>
        <w:t>.</w:t>
      </w:r>
    </w:p>
    <w:p w:rsidR="003219FE" w:rsidRPr="000079F0" w:rsidRDefault="003219FE" w:rsidP="003219FE">
      <w:pPr>
        <w:ind w:firstLine="567"/>
        <w:jc w:val="both"/>
        <w:rPr>
          <w:sz w:val="26"/>
          <w:szCs w:val="26"/>
        </w:rPr>
      </w:pPr>
      <w:r w:rsidRPr="000079F0">
        <w:rPr>
          <w:sz w:val="26"/>
          <w:szCs w:val="26"/>
        </w:rPr>
        <w:t>Строительство железнодорожного пути от станции «Бугач» до аэропорта «Емельяново», проходящего через территорию будущей Всемирной выставки и обеспечивающего будущий хаб услугами железнодорожного транспорта.</w:t>
      </w:r>
    </w:p>
    <w:p w:rsidR="003219FE" w:rsidRPr="004A5AA7" w:rsidRDefault="003219FE" w:rsidP="003219FE">
      <w:pPr>
        <w:ind w:firstLine="567"/>
        <w:jc w:val="both"/>
        <w:rPr>
          <w:sz w:val="26"/>
          <w:szCs w:val="26"/>
        </w:rPr>
      </w:pPr>
      <w:r w:rsidRPr="000079F0">
        <w:rPr>
          <w:sz w:val="26"/>
          <w:szCs w:val="26"/>
        </w:rPr>
        <w:t>Реконструкция железной дороги станция «Енисей» - станция «Дивногорск» и участка Транссибирской магистрали от станции «Енисей» до станции «Красноярск–Восточный» для скоростного пассажирского движения, обеспечивающего пассажирские перевозки в пределах правобережной части Красноярской Агломерации.</w:t>
      </w:r>
      <w:r w:rsidRPr="004A5AA7">
        <w:rPr>
          <w:sz w:val="26"/>
          <w:szCs w:val="26"/>
        </w:rPr>
        <w:t xml:space="preserve"> </w:t>
      </w:r>
    </w:p>
    <w:p w:rsidR="003219FE" w:rsidRDefault="003219FE" w:rsidP="00A50665">
      <w:pPr>
        <w:ind w:firstLine="567"/>
        <w:jc w:val="both"/>
        <w:rPr>
          <w:sz w:val="26"/>
          <w:szCs w:val="26"/>
        </w:rPr>
      </w:pPr>
    </w:p>
    <w:p w:rsidR="000079F0" w:rsidRPr="004A5AA7" w:rsidRDefault="000079F0" w:rsidP="00A50665">
      <w:pPr>
        <w:ind w:firstLine="567"/>
        <w:jc w:val="both"/>
        <w:rPr>
          <w:sz w:val="26"/>
          <w:szCs w:val="26"/>
        </w:rPr>
      </w:pPr>
    </w:p>
    <w:p w:rsidR="00560A4B" w:rsidRPr="00FA0988" w:rsidRDefault="009227FD" w:rsidP="00A5066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83" w:name="_Toc214442190"/>
      <w:r w:rsidRPr="00FA0988">
        <w:rPr>
          <w:rFonts w:ascii="Times New Roman" w:hAnsi="Times New Roman" w:cs="Times New Roman"/>
          <w:b/>
          <w:sz w:val="26"/>
          <w:szCs w:val="26"/>
        </w:rPr>
        <w:t>3.2.</w:t>
      </w:r>
      <w:r w:rsidR="00E368E0" w:rsidRPr="00FA0988">
        <w:rPr>
          <w:rFonts w:ascii="Times New Roman" w:hAnsi="Times New Roman" w:cs="Times New Roman"/>
          <w:b/>
          <w:sz w:val="26"/>
          <w:szCs w:val="26"/>
        </w:rPr>
        <w:t>2</w:t>
      </w:r>
      <w:r w:rsidRPr="00FA098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F0B83" w:rsidRPr="00FA0988">
        <w:rPr>
          <w:rFonts w:ascii="Times New Roman" w:hAnsi="Times New Roman" w:cs="Times New Roman"/>
          <w:b/>
          <w:sz w:val="26"/>
          <w:szCs w:val="26"/>
        </w:rPr>
        <w:t>Развитие инженерной инфраструктуры</w:t>
      </w:r>
      <w:bookmarkEnd w:id="83"/>
    </w:p>
    <w:p w:rsidR="005D37F8" w:rsidRPr="004A5AA7" w:rsidRDefault="005D37F8" w:rsidP="00E368E0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ind w:firstLine="567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FA0988"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</w:t>
      </w:r>
      <w:r w:rsidR="005D37F8" w:rsidRPr="004A5AA7">
        <w:rPr>
          <w:rFonts w:ascii="Times New Roman" w:hAnsi="Times New Roman"/>
          <w:sz w:val="26"/>
          <w:szCs w:val="26"/>
        </w:rPr>
        <w:t>арушение нормативных сроков капитального ремонта и высокий износ основных фондов водопров</w:t>
      </w:r>
      <w:r w:rsidRPr="004A5AA7">
        <w:rPr>
          <w:rFonts w:ascii="Times New Roman" w:hAnsi="Times New Roman"/>
          <w:sz w:val="26"/>
          <w:szCs w:val="26"/>
        </w:rPr>
        <w:t>одно-канализационного хозяйства.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</w:t>
      </w:r>
      <w:r w:rsidR="005D37F8" w:rsidRPr="004A5AA7">
        <w:rPr>
          <w:rFonts w:ascii="Times New Roman" w:hAnsi="Times New Roman"/>
          <w:sz w:val="26"/>
          <w:szCs w:val="26"/>
        </w:rPr>
        <w:t>едостаточная надежность и изношеннос</w:t>
      </w:r>
      <w:r w:rsidRPr="004A5AA7">
        <w:rPr>
          <w:rFonts w:ascii="Times New Roman" w:hAnsi="Times New Roman"/>
          <w:sz w:val="26"/>
          <w:szCs w:val="26"/>
        </w:rPr>
        <w:t>ть оборудования теплоисточников.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О</w:t>
      </w:r>
      <w:r w:rsidR="005D37F8" w:rsidRPr="004A5AA7">
        <w:rPr>
          <w:rFonts w:ascii="Times New Roman" w:hAnsi="Times New Roman"/>
          <w:sz w:val="26"/>
          <w:szCs w:val="26"/>
        </w:rPr>
        <w:t>тставание темпов ввода тепловых мощностей</w:t>
      </w:r>
      <w:r w:rsidRPr="004A5AA7">
        <w:rPr>
          <w:rFonts w:ascii="Times New Roman" w:hAnsi="Times New Roman"/>
          <w:sz w:val="26"/>
          <w:szCs w:val="26"/>
        </w:rPr>
        <w:t>, объектов водоснабжения и водоотведения</w:t>
      </w:r>
      <w:r w:rsidR="005D37F8" w:rsidRPr="004A5AA7">
        <w:rPr>
          <w:rFonts w:ascii="Times New Roman" w:hAnsi="Times New Roman"/>
          <w:sz w:val="26"/>
          <w:szCs w:val="26"/>
        </w:rPr>
        <w:t xml:space="preserve"> от строительства жи</w:t>
      </w:r>
      <w:r w:rsidRPr="004A5AA7">
        <w:rPr>
          <w:rFonts w:ascii="Times New Roman" w:hAnsi="Times New Roman"/>
          <w:sz w:val="26"/>
          <w:szCs w:val="26"/>
        </w:rPr>
        <w:t>лья и объектов социальной сферы.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</w:t>
      </w:r>
      <w:r w:rsidR="005D37F8" w:rsidRPr="004A5AA7">
        <w:rPr>
          <w:rFonts w:ascii="Times New Roman" w:hAnsi="Times New Roman"/>
          <w:sz w:val="26"/>
          <w:szCs w:val="26"/>
        </w:rPr>
        <w:t>изкий уровень качественного регулирования режимов в централизованных систе</w:t>
      </w:r>
      <w:r w:rsidRPr="004A5AA7">
        <w:rPr>
          <w:rFonts w:ascii="Times New Roman" w:hAnsi="Times New Roman"/>
          <w:sz w:val="26"/>
          <w:szCs w:val="26"/>
        </w:rPr>
        <w:t>мах теплоснабжения.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З</w:t>
      </w:r>
      <w:r w:rsidR="005D37F8" w:rsidRPr="004A5AA7">
        <w:rPr>
          <w:rFonts w:ascii="Times New Roman" w:hAnsi="Times New Roman"/>
          <w:sz w:val="26"/>
          <w:szCs w:val="26"/>
        </w:rPr>
        <w:t>начительные потери тепловой энергии и теплоносителей во всех элементах тепло</w:t>
      </w:r>
      <w:r w:rsidRPr="004A5AA7">
        <w:rPr>
          <w:rFonts w:ascii="Times New Roman" w:hAnsi="Times New Roman"/>
          <w:sz w:val="26"/>
          <w:szCs w:val="26"/>
        </w:rPr>
        <w:t>снабжения.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</w:t>
      </w:r>
      <w:r w:rsidR="005D37F8" w:rsidRPr="004A5AA7">
        <w:rPr>
          <w:rFonts w:ascii="Times New Roman" w:hAnsi="Times New Roman"/>
          <w:sz w:val="26"/>
          <w:szCs w:val="26"/>
        </w:rPr>
        <w:t>едостаточный уровень оснащенности измерительными приборами, в том числе теплосчетчиками, отсутствие систем регулирования</w:t>
      </w:r>
      <w:r w:rsidRPr="004A5AA7">
        <w:rPr>
          <w:rFonts w:ascii="Times New Roman" w:hAnsi="Times New Roman"/>
          <w:sz w:val="26"/>
          <w:szCs w:val="26"/>
        </w:rPr>
        <w:t xml:space="preserve"> у потребителей.</w:t>
      </w:r>
    </w:p>
    <w:p w:rsidR="005D37F8" w:rsidRPr="004A5AA7" w:rsidRDefault="005F0054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О</w:t>
      </w:r>
      <w:r w:rsidR="005D37F8" w:rsidRPr="004A5AA7">
        <w:rPr>
          <w:rFonts w:ascii="Times New Roman" w:hAnsi="Times New Roman"/>
          <w:sz w:val="26"/>
          <w:szCs w:val="26"/>
        </w:rPr>
        <w:t>тсутствие стимулов к энергосбережению в жилищной сфере.</w:t>
      </w:r>
    </w:p>
    <w:p w:rsidR="005F0054" w:rsidRPr="004A5AA7" w:rsidRDefault="003133D3" w:rsidP="00A5066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</w:p>
    <w:p w:rsidR="003133D3" w:rsidRPr="004A5AA7" w:rsidRDefault="003133D3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Обеспечение качественного и надежного тепло- и электроснабжения присоединенных к соответствующим системам потребителей, а также вводимых в эксплуатацию и (или) реконструируемых объектов недвижимости.</w:t>
      </w:r>
    </w:p>
    <w:p w:rsidR="005F0054" w:rsidRPr="004A5AA7" w:rsidRDefault="005F0054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Увеличение мощности и надежности объектов, используемых в сфере водоснабжения и водоотведения.</w:t>
      </w:r>
    </w:p>
    <w:p w:rsidR="003133D3" w:rsidRPr="004A5AA7" w:rsidRDefault="003133D3" w:rsidP="00A5066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</w:t>
      </w:r>
      <w:r w:rsidR="003758B7" w:rsidRPr="004A5AA7">
        <w:rPr>
          <w:b/>
          <w:i/>
          <w:sz w:val="26"/>
          <w:szCs w:val="26"/>
        </w:rPr>
        <w:t>ы</w:t>
      </w:r>
      <w:r w:rsidRPr="004A5AA7">
        <w:rPr>
          <w:b/>
          <w:i/>
          <w:sz w:val="26"/>
          <w:szCs w:val="26"/>
        </w:rPr>
        <w:t xml:space="preserve">е направления и средства реализации цели </w:t>
      </w:r>
    </w:p>
    <w:p w:rsidR="003133D3" w:rsidRPr="004A5AA7" w:rsidRDefault="003133D3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Принятие и реализация комплексных программ развития систем тепло- и электроснабжения города</w:t>
      </w:r>
      <w:r w:rsidR="007934DA" w:rsidRPr="004A5AA7">
        <w:rPr>
          <w:sz w:val="26"/>
          <w:szCs w:val="26"/>
        </w:rPr>
        <w:t xml:space="preserve">, </w:t>
      </w:r>
      <w:r w:rsidRPr="004A5AA7">
        <w:rPr>
          <w:sz w:val="26"/>
          <w:szCs w:val="26"/>
        </w:rPr>
        <w:t>инвестиционных программ развития теп</w:t>
      </w:r>
      <w:r w:rsidR="007934DA" w:rsidRPr="004A5AA7">
        <w:rPr>
          <w:sz w:val="26"/>
          <w:szCs w:val="26"/>
        </w:rPr>
        <w:t>ло</w:t>
      </w:r>
      <w:r w:rsidRPr="004A5AA7">
        <w:rPr>
          <w:sz w:val="26"/>
          <w:szCs w:val="26"/>
        </w:rPr>
        <w:t xml:space="preserve">- и электроснабжающих организаций города. </w:t>
      </w:r>
    </w:p>
    <w:p w:rsidR="003133D3" w:rsidRPr="004A5AA7" w:rsidRDefault="003133D3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Увеличение </w:t>
      </w:r>
      <w:r w:rsidR="009A2F88" w:rsidRPr="004A5AA7">
        <w:rPr>
          <w:sz w:val="26"/>
          <w:szCs w:val="26"/>
        </w:rPr>
        <w:t xml:space="preserve">энерго- и </w:t>
      </w:r>
      <w:r w:rsidRPr="004A5AA7">
        <w:rPr>
          <w:sz w:val="26"/>
          <w:szCs w:val="26"/>
        </w:rPr>
        <w:t>теплогенерирующих мощностей в соответствии с приростом нагрузок по потреблению</w:t>
      </w:r>
      <w:r w:rsidR="002F03B5" w:rsidRPr="002F03B5">
        <w:rPr>
          <w:sz w:val="26"/>
          <w:szCs w:val="26"/>
        </w:rPr>
        <w:t xml:space="preserve"> электрической и</w:t>
      </w:r>
      <w:r w:rsidRPr="004A5AA7">
        <w:rPr>
          <w:sz w:val="26"/>
          <w:szCs w:val="26"/>
        </w:rPr>
        <w:t xml:space="preserve"> тепловой энергии.</w:t>
      </w:r>
    </w:p>
    <w:p w:rsidR="003133D3" w:rsidRPr="004A5AA7" w:rsidRDefault="003133D3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Развитие магистральных и распределительных тепловых сетей</w:t>
      </w:r>
      <w:r w:rsidR="009A2F88" w:rsidRPr="004A5AA7">
        <w:rPr>
          <w:sz w:val="26"/>
          <w:szCs w:val="26"/>
        </w:rPr>
        <w:t>,</w:t>
      </w:r>
      <w:r w:rsidRPr="004A5AA7">
        <w:rPr>
          <w:sz w:val="26"/>
          <w:szCs w:val="26"/>
        </w:rPr>
        <w:t xml:space="preserve"> </w:t>
      </w:r>
      <w:r w:rsidR="009A2F88" w:rsidRPr="004A5AA7">
        <w:rPr>
          <w:sz w:val="26"/>
          <w:szCs w:val="26"/>
        </w:rPr>
        <w:t xml:space="preserve">воздушных и кабельных линий </w:t>
      </w:r>
      <w:r w:rsidRPr="004A5AA7">
        <w:rPr>
          <w:sz w:val="26"/>
          <w:szCs w:val="26"/>
        </w:rPr>
        <w:t>для обеспечения пропускной способности тепло</w:t>
      </w:r>
      <w:r w:rsidR="009A2F88" w:rsidRPr="004A5AA7">
        <w:rPr>
          <w:sz w:val="26"/>
          <w:szCs w:val="26"/>
        </w:rPr>
        <w:t>- и электро</w:t>
      </w:r>
      <w:r w:rsidRPr="004A5AA7">
        <w:rPr>
          <w:sz w:val="26"/>
          <w:szCs w:val="26"/>
        </w:rPr>
        <w:t xml:space="preserve">энергии в количестве, необходимом для стабильного и качественного </w:t>
      </w:r>
      <w:r w:rsidR="009A2F88" w:rsidRPr="004A5AA7">
        <w:rPr>
          <w:sz w:val="26"/>
          <w:szCs w:val="26"/>
        </w:rPr>
        <w:t xml:space="preserve">обеспечения </w:t>
      </w:r>
      <w:r w:rsidRPr="004A5AA7">
        <w:rPr>
          <w:sz w:val="26"/>
          <w:szCs w:val="26"/>
        </w:rPr>
        <w:t>потребителей.</w:t>
      </w:r>
    </w:p>
    <w:p w:rsidR="009A2F88" w:rsidRPr="004A5AA7" w:rsidRDefault="003133D3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Снижение непроизводственных потерь энергии </w:t>
      </w:r>
      <w:r w:rsidR="009A2F88" w:rsidRPr="004A5AA7">
        <w:rPr>
          <w:sz w:val="26"/>
          <w:szCs w:val="26"/>
        </w:rPr>
        <w:t>в системе тепло-</w:t>
      </w:r>
      <w:r w:rsidR="00FA0988">
        <w:rPr>
          <w:sz w:val="26"/>
          <w:szCs w:val="26"/>
        </w:rPr>
        <w:t xml:space="preserve"> </w:t>
      </w:r>
      <w:r w:rsidR="009A2F88" w:rsidRPr="004A5AA7">
        <w:rPr>
          <w:sz w:val="26"/>
          <w:szCs w:val="26"/>
        </w:rPr>
        <w:t>и электроснабжения города.</w:t>
      </w:r>
    </w:p>
    <w:p w:rsidR="005F0054" w:rsidRPr="004A5AA7" w:rsidRDefault="005F0054" w:rsidP="00A50665">
      <w:pPr>
        <w:ind w:right="-5"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Увеличение мощности объектов, используемых в сфере водоснабжения и водоотведения (водозабора «Гремячий Лог», насосной станции третьего подъема «Восточная»)</w:t>
      </w:r>
      <w:r w:rsidR="004A38EB" w:rsidRPr="004A5AA7">
        <w:rPr>
          <w:sz w:val="26"/>
          <w:szCs w:val="26"/>
        </w:rPr>
        <w:t>,</w:t>
      </w:r>
      <w:r w:rsidRPr="004A5AA7">
        <w:rPr>
          <w:sz w:val="26"/>
          <w:szCs w:val="26"/>
        </w:rPr>
        <w:t xml:space="preserve"> пропускной способности  главного канализационного коллектора к левобережным очистным сооружениям,  а также систем водопровода и канализации Юго-Западного района, для обеспечения возможности подключения  вновь создаваемых (реконструируемых) объектов недвижимости к системе водоснабжения и водоотведения.</w:t>
      </w:r>
    </w:p>
    <w:p w:rsidR="005F0054" w:rsidRPr="004A5AA7" w:rsidRDefault="004A38EB" w:rsidP="00A50665">
      <w:pPr>
        <w:ind w:right="-5"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В</w:t>
      </w:r>
      <w:r w:rsidR="005F0054" w:rsidRPr="004A5AA7">
        <w:rPr>
          <w:sz w:val="26"/>
          <w:szCs w:val="26"/>
        </w:rPr>
        <w:t>недрение закрытых схем горячего водоснабжения с использование</w:t>
      </w:r>
      <w:r w:rsidRPr="004A5AA7">
        <w:rPr>
          <w:sz w:val="26"/>
          <w:szCs w:val="26"/>
        </w:rPr>
        <w:t>м</w:t>
      </w:r>
      <w:r w:rsidR="005F0054" w:rsidRPr="004A5AA7">
        <w:rPr>
          <w:sz w:val="26"/>
          <w:szCs w:val="26"/>
        </w:rPr>
        <w:t xml:space="preserve"> холодной воды питьевого качества на вновь создаваемых (реконструируемых) объектах недвижимости.  </w:t>
      </w:r>
    </w:p>
    <w:p w:rsidR="005F0054" w:rsidRPr="00F307E3" w:rsidRDefault="005F0054" w:rsidP="00F307E3"/>
    <w:p w:rsidR="00F307E3" w:rsidRDefault="00F307E3" w:rsidP="00F307E3"/>
    <w:p w:rsidR="00560A4B" w:rsidRPr="004A5AA7" w:rsidRDefault="008F0B83" w:rsidP="00A5066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84" w:name="_Toc214442191"/>
      <w:r w:rsidRPr="004A5AA7">
        <w:rPr>
          <w:rFonts w:ascii="Times New Roman" w:hAnsi="Times New Roman" w:cs="Times New Roman"/>
          <w:b/>
          <w:sz w:val="26"/>
          <w:szCs w:val="26"/>
        </w:rPr>
        <w:t>3.2.</w:t>
      </w:r>
      <w:r w:rsidR="00E368E0">
        <w:rPr>
          <w:rFonts w:ascii="Times New Roman" w:hAnsi="Times New Roman" w:cs="Times New Roman"/>
          <w:b/>
          <w:sz w:val="26"/>
          <w:szCs w:val="26"/>
        </w:rPr>
        <w:t>3</w:t>
      </w:r>
      <w:r w:rsidRPr="004A5AA7">
        <w:rPr>
          <w:rFonts w:ascii="Times New Roman" w:hAnsi="Times New Roman" w:cs="Times New Roman"/>
          <w:b/>
          <w:sz w:val="26"/>
          <w:szCs w:val="26"/>
        </w:rPr>
        <w:t>.</w:t>
      </w:r>
      <w:r w:rsidR="00AF6870" w:rsidRPr="004A5AA7">
        <w:rPr>
          <w:rFonts w:ascii="Times New Roman" w:hAnsi="Times New Roman" w:cs="Times New Roman"/>
          <w:b/>
          <w:sz w:val="26"/>
          <w:szCs w:val="26"/>
        </w:rPr>
        <w:t xml:space="preserve"> Развитие объектов внешнего благоустройства</w:t>
      </w:r>
      <w:bookmarkEnd w:id="84"/>
    </w:p>
    <w:p w:rsidR="0056542F" w:rsidRPr="004A5AA7" w:rsidRDefault="0056542F" w:rsidP="00A50665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spacing w:before="0"/>
        <w:ind w:firstLine="567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4A5AA7"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56542F" w:rsidRPr="004A5AA7" w:rsidRDefault="0056542F" w:rsidP="00A50665">
      <w:pPr>
        <w:pStyle w:val="ConsNormal"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О</w:t>
      </w:r>
      <w:r w:rsidR="001842BE" w:rsidRPr="004A5AA7">
        <w:rPr>
          <w:rFonts w:ascii="Times New Roman" w:hAnsi="Times New Roman" w:cs="Times New Roman"/>
          <w:sz w:val="26"/>
          <w:szCs w:val="26"/>
        </w:rPr>
        <w:t>б</w:t>
      </w:r>
      <w:r w:rsidRPr="004A5AA7">
        <w:rPr>
          <w:rFonts w:ascii="Times New Roman" w:hAnsi="Times New Roman" w:cs="Times New Roman"/>
          <w:sz w:val="26"/>
          <w:szCs w:val="26"/>
        </w:rPr>
        <w:t>еспеченност</w:t>
      </w:r>
      <w:r w:rsidR="001842BE" w:rsidRPr="004A5AA7">
        <w:rPr>
          <w:rFonts w:ascii="Times New Roman" w:hAnsi="Times New Roman" w:cs="Times New Roman"/>
          <w:sz w:val="26"/>
          <w:szCs w:val="26"/>
        </w:rPr>
        <w:t xml:space="preserve">ь жителей города </w:t>
      </w:r>
      <w:r w:rsidRPr="004A5AA7">
        <w:rPr>
          <w:rFonts w:ascii="Times New Roman" w:hAnsi="Times New Roman" w:cs="Times New Roman"/>
          <w:sz w:val="26"/>
          <w:szCs w:val="26"/>
        </w:rPr>
        <w:t xml:space="preserve">зелеными насаждениями </w:t>
      </w:r>
      <w:r w:rsidR="001842BE" w:rsidRPr="004A5AA7">
        <w:rPr>
          <w:rFonts w:ascii="Times New Roman" w:hAnsi="Times New Roman" w:cs="Times New Roman"/>
          <w:sz w:val="26"/>
          <w:szCs w:val="26"/>
        </w:rPr>
        <w:t xml:space="preserve">ниже </w:t>
      </w:r>
      <w:r w:rsidRPr="004A5AA7">
        <w:rPr>
          <w:rFonts w:ascii="Times New Roman" w:hAnsi="Times New Roman" w:cs="Times New Roman"/>
          <w:sz w:val="26"/>
          <w:szCs w:val="26"/>
        </w:rPr>
        <w:t>нормативны</w:t>
      </w:r>
      <w:r w:rsidR="001842BE" w:rsidRPr="004A5AA7">
        <w:rPr>
          <w:rFonts w:ascii="Times New Roman" w:hAnsi="Times New Roman" w:cs="Times New Roman"/>
          <w:sz w:val="26"/>
          <w:szCs w:val="26"/>
        </w:rPr>
        <w:t>х</w:t>
      </w:r>
      <w:r w:rsidRPr="004A5AA7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1842BE" w:rsidRPr="004A5AA7">
        <w:rPr>
          <w:rFonts w:ascii="Times New Roman" w:hAnsi="Times New Roman" w:cs="Times New Roman"/>
          <w:sz w:val="26"/>
          <w:szCs w:val="26"/>
        </w:rPr>
        <w:t>й</w:t>
      </w:r>
      <w:r w:rsidRPr="004A5AA7">
        <w:rPr>
          <w:rFonts w:ascii="Times New Roman" w:hAnsi="Times New Roman" w:cs="Times New Roman"/>
          <w:sz w:val="26"/>
          <w:szCs w:val="26"/>
        </w:rPr>
        <w:t>; сложившаяся структура зелен</w:t>
      </w:r>
      <w:r w:rsidR="001842BE" w:rsidRPr="004A5AA7">
        <w:rPr>
          <w:rFonts w:ascii="Times New Roman" w:hAnsi="Times New Roman" w:cs="Times New Roman"/>
          <w:sz w:val="26"/>
          <w:szCs w:val="26"/>
        </w:rPr>
        <w:t>ых насаждений общего</w:t>
      </w:r>
      <w:r w:rsidRPr="004A5AA7">
        <w:rPr>
          <w:rFonts w:ascii="Times New Roman" w:hAnsi="Times New Roman" w:cs="Times New Roman"/>
          <w:sz w:val="26"/>
          <w:szCs w:val="26"/>
        </w:rPr>
        <w:t xml:space="preserve"> пользования неравномерна, не отвечает градостроительным требованиям</w:t>
      </w:r>
      <w:r w:rsidR="006339C8" w:rsidRPr="004A5AA7">
        <w:rPr>
          <w:rFonts w:ascii="Times New Roman" w:hAnsi="Times New Roman" w:cs="Times New Roman"/>
          <w:sz w:val="26"/>
          <w:szCs w:val="26"/>
        </w:rPr>
        <w:t xml:space="preserve">. </w:t>
      </w:r>
      <w:r w:rsidRPr="004A5A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42F" w:rsidRPr="004A5AA7" w:rsidRDefault="0056542F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Уровень освещенности более </w:t>
      </w:r>
      <w:r w:rsidR="006339C8" w:rsidRPr="004A5AA7">
        <w:rPr>
          <w:sz w:val="26"/>
          <w:szCs w:val="26"/>
        </w:rPr>
        <w:t>половины</w:t>
      </w:r>
      <w:r w:rsidRPr="004A5AA7">
        <w:rPr>
          <w:sz w:val="26"/>
          <w:szCs w:val="26"/>
        </w:rPr>
        <w:t xml:space="preserve"> улиц и дорог ниже норм, предусмотренных СНиП 23-05-95 "Естественное и искусственное освещение"</w:t>
      </w:r>
      <w:r w:rsidR="006339C8" w:rsidRPr="004A5AA7">
        <w:rPr>
          <w:sz w:val="26"/>
          <w:szCs w:val="26"/>
        </w:rPr>
        <w:t xml:space="preserve">. </w:t>
      </w:r>
    </w:p>
    <w:p w:rsidR="0056542F" w:rsidRPr="004A5AA7" w:rsidRDefault="0056542F" w:rsidP="00A50665">
      <w:pPr>
        <w:ind w:firstLine="567"/>
        <w:jc w:val="both"/>
        <w:rPr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</w:p>
    <w:p w:rsidR="0056542F" w:rsidRPr="004A5AA7" w:rsidRDefault="0056542F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Обеспечение надлежащего состояния зеленых насаждений города, улучшение экологической и эстетической обстановки в городе. </w:t>
      </w:r>
      <w:r w:rsidR="006339C8" w:rsidRPr="004A5AA7">
        <w:rPr>
          <w:sz w:val="26"/>
          <w:szCs w:val="26"/>
        </w:rPr>
        <w:t>Доведение о</w:t>
      </w:r>
      <w:r w:rsidRPr="004A5AA7">
        <w:rPr>
          <w:sz w:val="26"/>
          <w:szCs w:val="26"/>
        </w:rPr>
        <w:t>беспеченност</w:t>
      </w:r>
      <w:r w:rsidR="006339C8" w:rsidRPr="004A5AA7">
        <w:rPr>
          <w:sz w:val="26"/>
          <w:szCs w:val="26"/>
        </w:rPr>
        <w:t>и</w:t>
      </w:r>
      <w:r w:rsidRPr="004A5AA7">
        <w:rPr>
          <w:sz w:val="26"/>
          <w:szCs w:val="26"/>
        </w:rPr>
        <w:t xml:space="preserve"> зелеными насаждениями до нормативной – </w:t>
      </w:r>
      <w:smartTag w:uri="urn:schemas-microsoft-com:office:smarttags" w:element="metricconverter">
        <w:smartTagPr>
          <w:attr w:name="ProductID" w:val="16 м2"/>
        </w:smartTagPr>
        <w:r w:rsidRPr="004A5AA7">
          <w:rPr>
            <w:sz w:val="26"/>
            <w:szCs w:val="26"/>
          </w:rPr>
          <w:t>16 м2</w:t>
        </w:r>
      </w:smartTag>
      <w:r w:rsidR="006339C8" w:rsidRPr="004A5AA7">
        <w:rPr>
          <w:sz w:val="26"/>
          <w:szCs w:val="26"/>
        </w:rPr>
        <w:t xml:space="preserve"> на жителя города</w:t>
      </w:r>
      <w:r w:rsidRPr="004A5AA7">
        <w:rPr>
          <w:sz w:val="26"/>
          <w:szCs w:val="26"/>
        </w:rPr>
        <w:t>.</w:t>
      </w:r>
    </w:p>
    <w:p w:rsidR="0056542F" w:rsidRPr="004A5AA7" w:rsidRDefault="0056542F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Повышение  надежности,  долговечности  работы сетей наружного освещения, уровня   безопасности  населения  </w:t>
      </w:r>
      <w:r w:rsidR="006339C8" w:rsidRPr="004A5AA7">
        <w:rPr>
          <w:sz w:val="26"/>
          <w:szCs w:val="26"/>
        </w:rPr>
        <w:t xml:space="preserve">и </w:t>
      </w:r>
      <w:r w:rsidRPr="004A5AA7">
        <w:rPr>
          <w:sz w:val="26"/>
          <w:szCs w:val="26"/>
        </w:rPr>
        <w:t xml:space="preserve">дорожного движения. </w:t>
      </w:r>
    </w:p>
    <w:p w:rsidR="0056542F" w:rsidRPr="004A5AA7" w:rsidRDefault="0056542F" w:rsidP="00A5066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направления и средства реализац</w:t>
      </w:r>
      <w:r w:rsidR="00132EFF" w:rsidRPr="004A5AA7">
        <w:rPr>
          <w:b/>
          <w:i/>
          <w:sz w:val="26"/>
          <w:szCs w:val="26"/>
        </w:rPr>
        <w:t>ии цели</w:t>
      </w:r>
    </w:p>
    <w:p w:rsidR="006339C8" w:rsidRPr="004A5AA7" w:rsidRDefault="0056542F" w:rsidP="00A50665">
      <w:pPr>
        <w:pStyle w:val="ConsNormal"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Создание  новых объектов озеленения; реконструкция зеленых насаждений и благоустройства  территорий</w:t>
      </w:r>
      <w:r w:rsidRPr="001F3B50">
        <w:rPr>
          <w:rFonts w:ascii="Times New Roman" w:hAnsi="Times New Roman"/>
          <w:sz w:val="24"/>
          <w:szCs w:val="24"/>
        </w:rPr>
        <w:t xml:space="preserve">  </w:t>
      </w:r>
      <w:r w:rsidRPr="004A5AA7">
        <w:rPr>
          <w:rFonts w:ascii="Times New Roman" w:hAnsi="Times New Roman" w:cs="Times New Roman"/>
          <w:sz w:val="26"/>
          <w:szCs w:val="26"/>
        </w:rPr>
        <w:t>общего пользования (парки, скверы, бульвары, аллеи, городские сады, улич</w:t>
      </w:r>
      <w:r w:rsidR="006339C8" w:rsidRPr="004A5AA7">
        <w:rPr>
          <w:rFonts w:ascii="Times New Roman" w:hAnsi="Times New Roman" w:cs="Times New Roman"/>
          <w:sz w:val="26"/>
          <w:szCs w:val="26"/>
        </w:rPr>
        <w:t>но-дорожная сеть).</w:t>
      </w:r>
    </w:p>
    <w:p w:rsidR="000E51D5" w:rsidRDefault="000E51D5" w:rsidP="000E51D5">
      <w:pPr>
        <w:pStyle w:val="ConsNormal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Устройство ландшафтного вертикального озеленения и цветочного оформления; увеличение ассортимента пород древесно-кустарниковой растительности, устойчивого к техногенным нагрузкам и акклиматизированного к условиям Сибири.</w:t>
      </w:r>
    </w:p>
    <w:p w:rsidR="000E51D5" w:rsidRDefault="000E51D5" w:rsidP="000E51D5">
      <w:pPr>
        <w:pStyle w:val="ConsPlusNonformat"/>
        <w:widowControl/>
        <w:ind w:firstLine="567"/>
        <w:jc w:val="both"/>
        <w:rPr>
          <w:rFonts w:ascii="Times New Roman" w:hAnsi="Times New Roman"/>
          <w:sz w:val="26"/>
        </w:rPr>
      </w:pPr>
      <w:r w:rsidRPr="000E51D5">
        <w:rPr>
          <w:rFonts w:ascii="Times New Roman" w:hAnsi="Times New Roman"/>
          <w:sz w:val="26"/>
        </w:rPr>
        <w:t>Формирование бережного отношения к зеленым насаждениям через проведение общегородских (общерайонных) акций по озеленению и благоустройству территории.</w:t>
      </w:r>
    </w:p>
    <w:p w:rsidR="0056542F" w:rsidRPr="004A5AA7" w:rsidRDefault="0056542F" w:rsidP="00A5066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Строительство   новых   сетей  наружного освещения, проведение капитального ремонта сетей наружного освещения, внедрение автоматизированной системы управления  наружным  освещением.</w:t>
      </w:r>
    </w:p>
    <w:p w:rsidR="00A42096" w:rsidRDefault="00A42096" w:rsidP="00E368E0">
      <w:pPr>
        <w:pStyle w:val="ConsPlusNormal"/>
        <w:widowControl/>
        <w:spacing w:before="120" w:after="120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E572A" w:rsidRPr="001E572A" w:rsidRDefault="002439D3" w:rsidP="00225A2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85" w:name="_Toc214442192"/>
      <w:r w:rsidRPr="001E572A">
        <w:rPr>
          <w:rFonts w:ascii="Times New Roman" w:hAnsi="Times New Roman" w:cs="Times New Roman"/>
          <w:b/>
          <w:sz w:val="26"/>
          <w:szCs w:val="26"/>
        </w:rPr>
        <w:t xml:space="preserve">3.2.4. </w:t>
      </w:r>
      <w:bookmarkStart w:id="86" w:name="_Toc101694429"/>
      <w:bookmarkStart w:id="87" w:name="_Toc101695598"/>
      <w:bookmarkStart w:id="88" w:name="_Toc165200128"/>
      <w:r w:rsidR="009A3492" w:rsidRPr="001E572A">
        <w:rPr>
          <w:rFonts w:ascii="Times New Roman" w:hAnsi="Times New Roman" w:cs="Times New Roman"/>
          <w:b/>
          <w:sz w:val="26"/>
          <w:szCs w:val="26"/>
        </w:rPr>
        <w:t>Комплексное решение жилищной проблемы, реконструкция и</w:t>
      </w:r>
      <w:bookmarkEnd w:id="86"/>
      <w:bookmarkEnd w:id="87"/>
      <w:r w:rsidR="009A3492" w:rsidRPr="001E572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89" w:name="_Toc101694430"/>
      <w:bookmarkStart w:id="90" w:name="_Toc101695599"/>
      <w:r w:rsidR="009A3492" w:rsidRPr="001E572A">
        <w:rPr>
          <w:rFonts w:ascii="Times New Roman" w:hAnsi="Times New Roman" w:cs="Times New Roman"/>
          <w:b/>
          <w:sz w:val="26"/>
          <w:szCs w:val="26"/>
        </w:rPr>
        <w:t>развитие жилищных территорий</w:t>
      </w:r>
      <w:bookmarkEnd w:id="85"/>
      <w:bookmarkEnd w:id="88"/>
      <w:bookmarkEnd w:id="89"/>
      <w:bookmarkEnd w:id="90"/>
    </w:p>
    <w:p w:rsidR="009A3492" w:rsidRPr="009A3492" w:rsidRDefault="007A339B" w:rsidP="00225A25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ind w:firstLine="567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9A3492" w:rsidRPr="009A3492" w:rsidRDefault="007A339B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A3492" w:rsidRPr="009A3492">
        <w:rPr>
          <w:rFonts w:ascii="Times New Roman" w:hAnsi="Times New Roman"/>
          <w:sz w:val="26"/>
          <w:szCs w:val="26"/>
        </w:rPr>
        <w:t>беспеченность жильем</w:t>
      </w:r>
      <w:r>
        <w:rPr>
          <w:rFonts w:ascii="Times New Roman" w:hAnsi="Times New Roman"/>
          <w:sz w:val="26"/>
          <w:szCs w:val="26"/>
        </w:rPr>
        <w:t xml:space="preserve"> на 1 жителя </w:t>
      </w:r>
      <w:r w:rsidRPr="009A3492">
        <w:rPr>
          <w:rFonts w:ascii="Times New Roman" w:hAnsi="Times New Roman"/>
          <w:sz w:val="26"/>
          <w:szCs w:val="26"/>
        </w:rPr>
        <w:t>ниже социальной нормы</w:t>
      </w:r>
      <w:r>
        <w:rPr>
          <w:rFonts w:ascii="Times New Roman" w:hAnsi="Times New Roman"/>
          <w:sz w:val="26"/>
          <w:szCs w:val="26"/>
        </w:rPr>
        <w:t>.</w:t>
      </w:r>
    </w:p>
    <w:p w:rsidR="009A3492" w:rsidRPr="009A3492" w:rsidRDefault="007A339B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9A3492" w:rsidRPr="009A3492">
        <w:rPr>
          <w:rFonts w:ascii="Times New Roman" w:hAnsi="Times New Roman"/>
          <w:sz w:val="26"/>
          <w:szCs w:val="26"/>
        </w:rPr>
        <w:t>ысокая стоимость строительства жилья</w:t>
      </w:r>
      <w:r>
        <w:rPr>
          <w:rFonts w:ascii="Times New Roman" w:hAnsi="Times New Roman"/>
          <w:sz w:val="26"/>
          <w:szCs w:val="26"/>
        </w:rPr>
        <w:t xml:space="preserve">, недоступность условий </w:t>
      </w:r>
      <w:r w:rsidR="009A3492" w:rsidRPr="009A3492">
        <w:rPr>
          <w:rFonts w:ascii="Times New Roman" w:hAnsi="Times New Roman"/>
          <w:sz w:val="26"/>
          <w:szCs w:val="26"/>
        </w:rPr>
        <w:t xml:space="preserve">ипотечного кредитования </w:t>
      </w:r>
      <w:r>
        <w:rPr>
          <w:rFonts w:ascii="Times New Roman" w:hAnsi="Times New Roman"/>
          <w:sz w:val="26"/>
          <w:szCs w:val="26"/>
        </w:rPr>
        <w:t>большей части населения города.</w:t>
      </w:r>
    </w:p>
    <w:p w:rsidR="009A3492" w:rsidRPr="009A3492" w:rsidRDefault="007A339B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Недостаточность развития </w:t>
      </w:r>
      <w:r w:rsidR="009A3492" w:rsidRPr="009A3492">
        <w:rPr>
          <w:rFonts w:ascii="Times New Roman" w:hAnsi="Times New Roman"/>
          <w:sz w:val="26"/>
          <w:szCs w:val="26"/>
        </w:rPr>
        <w:t>конкуренции в сфере предоставл</w:t>
      </w:r>
      <w:r>
        <w:rPr>
          <w:rFonts w:ascii="Times New Roman" w:hAnsi="Times New Roman"/>
          <w:sz w:val="26"/>
          <w:szCs w:val="26"/>
        </w:rPr>
        <w:t>ения жилищно-коммунальных услуг.</w:t>
      </w:r>
    </w:p>
    <w:p w:rsidR="009A3492" w:rsidRPr="009A3492" w:rsidRDefault="007A339B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A3492" w:rsidRPr="009A3492">
        <w:rPr>
          <w:rFonts w:ascii="Times New Roman" w:hAnsi="Times New Roman"/>
          <w:sz w:val="26"/>
          <w:szCs w:val="26"/>
        </w:rPr>
        <w:t>изкая степень участия населен</w:t>
      </w:r>
      <w:r>
        <w:rPr>
          <w:rFonts w:ascii="Times New Roman" w:hAnsi="Times New Roman"/>
          <w:sz w:val="26"/>
          <w:szCs w:val="26"/>
        </w:rPr>
        <w:t>ия в управлении жилищным фондом.</w:t>
      </w:r>
    </w:p>
    <w:p w:rsidR="009A3492" w:rsidRDefault="007A339B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A3492" w:rsidRPr="009A3492">
        <w:rPr>
          <w:rFonts w:ascii="Times New Roman" w:hAnsi="Times New Roman"/>
          <w:sz w:val="26"/>
          <w:szCs w:val="26"/>
        </w:rPr>
        <w:t>едостаточное благоустройство придомовых территорий.</w:t>
      </w:r>
    </w:p>
    <w:p w:rsidR="004E60B5" w:rsidRPr="004E60B5" w:rsidRDefault="004E60B5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E60B5">
        <w:rPr>
          <w:rFonts w:ascii="Times New Roman" w:hAnsi="Times New Roman"/>
          <w:sz w:val="26"/>
          <w:szCs w:val="26"/>
        </w:rPr>
        <w:t>Наличие аварийного и ветхого жилого фонда: жилищный фонд, находящийся в ветхом состоянии, т.е. с износом более 65%, составляет 2% от общей площади жилищного фонда города, еще около 200 тыс.кв.м.</w:t>
      </w:r>
      <w:r w:rsidR="00150C6E">
        <w:rPr>
          <w:rFonts w:ascii="Times New Roman" w:hAnsi="Times New Roman"/>
          <w:sz w:val="26"/>
          <w:szCs w:val="26"/>
        </w:rPr>
        <w:t xml:space="preserve"> (1,1%)</w:t>
      </w:r>
      <w:r w:rsidRPr="004E60B5">
        <w:rPr>
          <w:rFonts w:ascii="Times New Roman" w:hAnsi="Times New Roman"/>
          <w:sz w:val="26"/>
          <w:szCs w:val="26"/>
        </w:rPr>
        <w:t xml:space="preserve"> жилищного фонда имеет износ от 31% до 65%, и, следовательно, через 10 лет тоже перейдет в категорию ветхого. </w:t>
      </w:r>
    </w:p>
    <w:p w:rsidR="004E60B5" w:rsidRPr="004E60B5" w:rsidRDefault="004E60B5" w:rsidP="00225A2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E60B5">
        <w:rPr>
          <w:rFonts w:ascii="Times New Roman" w:hAnsi="Times New Roman"/>
          <w:sz w:val="26"/>
          <w:szCs w:val="26"/>
        </w:rPr>
        <w:t>Кроме физической изношенности жилищного фонда в городе присутствует жилищный фонд с морально устаревшими типами домов: пятиэтажная застройка 50–70-х годов массового строительства. Пятиэтажный жилищный фонд, представленный домами устаревшей серии, составляет практически 60% всего 5-этажного жилищного фонда.</w:t>
      </w:r>
    </w:p>
    <w:p w:rsidR="007A339B" w:rsidRDefault="009A3492" w:rsidP="00225A25">
      <w:pPr>
        <w:pStyle w:val="a7"/>
        <w:ind w:left="0" w:firstLine="567"/>
        <w:rPr>
          <w:rFonts w:ascii="Times New Roman" w:hAnsi="Times New Roman"/>
          <w:b/>
          <w:i/>
          <w:sz w:val="26"/>
          <w:szCs w:val="26"/>
        </w:rPr>
      </w:pPr>
      <w:r w:rsidRPr="009A3492">
        <w:rPr>
          <w:rFonts w:ascii="Times New Roman" w:hAnsi="Times New Roman"/>
          <w:b/>
          <w:i/>
          <w:sz w:val="26"/>
          <w:szCs w:val="26"/>
        </w:rPr>
        <w:t>Цель</w:t>
      </w:r>
    </w:p>
    <w:p w:rsidR="001F3B50" w:rsidRDefault="007A339B" w:rsidP="001F3B50">
      <w:pPr>
        <w:pStyle w:val="a7"/>
        <w:ind w:left="0" w:firstLine="567"/>
      </w:pPr>
      <w:r>
        <w:rPr>
          <w:rFonts w:ascii="Times New Roman" w:hAnsi="Times New Roman"/>
          <w:sz w:val="26"/>
          <w:szCs w:val="26"/>
        </w:rPr>
        <w:t>Ф</w:t>
      </w:r>
      <w:r w:rsidR="009A3492" w:rsidRPr="009A3492">
        <w:rPr>
          <w:rFonts w:ascii="Times New Roman" w:hAnsi="Times New Roman"/>
          <w:sz w:val="26"/>
          <w:szCs w:val="26"/>
        </w:rPr>
        <w:t>ормирование комфортной жилищной среды, обеспечивающей комплексное решение жилищной проблемы в городе.</w:t>
      </w:r>
    </w:p>
    <w:p w:rsidR="007A339B" w:rsidRPr="004A5AA7" w:rsidRDefault="007A339B" w:rsidP="00225A25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4661B6" w:rsidRPr="004661B6" w:rsidRDefault="004661B6" w:rsidP="004661B6">
      <w:pPr>
        <w:ind w:firstLine="567"/>
        <w:jc w:val="both"/>
        <w:rPr>
          <w:sz w:val="26"/>
          <w:szCs w:val="26"/>
        </w:rPr>
      </w:pPr>
      <w:r w:rsidRPr="004661B6">
        <w:rPr>
          <w:bCs/>
          <w:sz w:val="26"/>
          <w:szCs w:val="26"/>
        </w:rPr>
        <w:t xml:space="preserve">Создание условий для инвестирования в строительство. </w:t>
      </w:r>
    </w:p>
    <w:p w:rsidR="004661B6" w:rsidRPr="004661B6" w:rsidRDefault="004661B6" w:rsidP="004661B6">
      <w:pPr>
        <w:widowControl w:val="0"/>
        <w:ind w:firstLine="567"/>
        <w:jc w:val="both"/>
        <w:rPr>
          <w:sz w:val="26"/>
          <w:szCs w:val="26"/>
        </w:rPr>
      </w:pPr>
      <w:r w:rsidRPr="004661B6">
        <w:rPr>
          <w:sz w:val="26"/>
          <w:szCs w:val="26"/>
        </w:rPr>
        <w:t xml:space="preserve">Повышение доступности жилья, путем широкого участия населения в муниципальных программах стимулирования строительства доступного социально-ориентированного жилья, в том числе финансируемого в рамках  Программы осуществления муниципальных облигационных заимствований города Красноярска на 2003-2-12гг. </w:t>
      </w:r>
    </w:p>
    <w:p w:rsidR="004661B6" w:rsidRPr="004661B6" w:rsidRDefault="004661B6" w:rsidP="004661B6">
      <w:pPr>
        <w:widowControl w:val="0"/>
        <w:ind w:firstLine="567"/>
        <w:jc w:val="both"/>
        <w:rPr>
          <w:sz w:val="26"/>
          <w:szCs w:val="26"/>
        </w:rPr>
      </w:pPr>
      <w:r w:rsidRPr="004661B6">
        <w:rPr>
          <w:sz w:val="26"/>
          <w:szCs w:val="26"/>
        </w:rPr>
        <w:t>Создание системы целевого долгосрочного накопления населением средств на приобретение жилья, гарантированной администрацией города; развитие ипотечно-инвестиционных процессов на территории города.</w:t>
      </w:r>
    </w:p>
    <w:p w:rsidR="004661B6" w:rsidRPr="004661B6" w:rsidRDefault="004661B6" w:rsidP="004661B6">
      <w:pPr>
        <w:widowControl w:val="0"/>
        <w:ind w:firstLine="567"/>
        <w:jc w:val="both"/>
        <w:rPr>
          <w:sz w:val="26"/>
          <w:szCs w:val="26"/>
        </w:rPr>
      </w:pPr>
      <w:r w:rsidRPr="004661B6">
        <w:rPr>
          <w:sz w:val="26"/>
          <w:szCs w:val="26"/>
        </w:rPr>
        <w:t>Создание системной муниципальной поддержки молодых и(или) многодетных красноярских семей по улучшению жилищных условий, в том числе в рамках реализации городской целевой программы «Молодой Красноярской семье – доступное жилье», подпрограммы "Обеспечение жильем молодых семей" федеральной целевой программы "Жилище" на 2002 - 2010 годы,  краевой целевой программы "Обеспечение жильем молодых семей" на 2006 - 2008 годы,  а так же выполнение государственных гарантий по обеспечению жильем категорий граждан, установленных федеральным законодательством (реализация приоритетного национального проекта «Доступное и комфортное жилье - гражданам России»), о</w:t>
      </w:r>
      <w:r w:rsidRPr="004661B6">
        <w:rPr>
          <w:bCs/>
          <w:sz w:val="26"/>
          <w:szCs w:val="26"/>
        </w:rPr>
        <w:t>беспечение жильем граждан, признанных малоимущими в рамках краевой целевой программы «Дом» на 2007-2009гг.»</w:t>
      </w:r>
      <w:r w:rsidRPr="004661B6">
        <w:rPr>
          <w:sz w:val="26"/>
          <w:szCs w:val="26"/>
        </w:rPr>
        <w:t>.</w:t>
      </w:r>
    </w:p>
    <w:p w:rsidR="004661B6" w:rsidRPr="004661B6" w:rsidRDefault="004661B6" w:rsidP="004661B6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661B6">
        <w:rPr>
          <w:rFonts w:ascii="Times New Roman" w:hAnsi="Times New Roman"/>
          <w:sz w:val="26"/>
          <w:szCs w:val="26"/>
        </w:rPr>
        <w:t>Создание условий для внедрения рыночных механизмов функционирования жилищно-коммунального хозяйства, развитие конкуренции и инвестиционной привлекательности жилищно-коммунального хозяйства.</w:t>
      </w:r>
    </w:p>
    <w:p w:rsidR="004661B6" w:rsidRPr="004661B6" w:rsidRDefault="004661B6" w:rsidP="004661B6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661B6">
        <w:rPr>
          <w:rFonts w:ascii="Times New Roman" w:hAnsi="Times New Roman"/>
          <w:sz w:val="26"/>
          <w:szCs w:val="26"/>
        </w:rPr>
        <w:t>Развитие инициативы собственников помещений многоквартирных домов.</w:t>
      </w:r>
    </w:p>
    <w:p w:rsidR="004661B6" w:rsidRPr="004661B6" w:rsidRDefault="004661B6" w:rsidP="004661B6">
      <w:pPr>
        <w:ind w:firstLine="567"/>
        <w:rPr>
          <w:sz w:val="26"/>
          <w:szCs w:val="26"/>
        </w:rPr>
      </w:pPr>
      <w:bookmarkStart w:id="91" w:name="_Toc190682281"/>
      <w:r w:rsidRPr="004661B6">
        <w:rPr>
          <w:sz w:val="26"/>
          <w:szCs w:val="26"/>
        </w:rPr>
        <w:t>Реконструкция и санация жилых районов города</w:t>
      </w:r>
      <w:bookmarkEnd w:id="91"/>
      <w:r w:rsidRPr="004661B6">
        <w:rPr>
          <w:sz w:val="26"/>
          <w:szCs w:val="26"/>
        </w:rPr>
        <w:t xml:space="preserve">. </w:t>
      </w:r>
    </w:p>
    <w:p w:rsidR="004661B6" w:rsidRPr="004661B6" w:rsidRDefault="004661B6" w:rsidP="004661B6">
      <w:pPr>
        <w:ind w:firstLine="567"/>
        <w:rPr>
          <w:sz w:val="26"/>
          <w:szCs w:val="26"/>
        </w:rPr>
      </w:pPr>
      <w:bookmarkStart w:id="92" w:name="_Toc190682282"/>
      <w:r w:rsidRPr="004661B6">
        <w:rPr>
          <w:sz w:val="26"/>
          <w:szCs w:val="26"/>
        </w:rPr>
        <w:t>Снос аварийного и ветхого жилого фонда.</w:t>
      </w:r>
      <w:bookmarkEnd w:id="92"/>
    </w:p>
    <w:p w:rsidR="00313268" w:rsidRDefault="00313268" w:rsidP="0075778B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D06F2" w:rsidRPr="009A3492" w:rsidRDefault="00DD06F2" w:rsidP="0075778B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Pr="004A5AA7" w:rsidRDefault="00F216CB" w:rsidP="00AA1D9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93" w:name="_Toc214442193"/>
      <w:r w:rsidRPr="004A5AA7">
        <w:rPr>
          <w:rFonts w:ascii="Times New Roman" w:hAnsi="Times New Roman" w:cs="Times New Roman"/>
          <w:b/>
          <w:sz w:val="26"/>
          <w:szCs w:val="26"/>
        </w:rPr>
        <w:t>3.2.</w:t>
      </w:r>
      <w:r w:rsidR="002439D3">
        <w:rPr>
          <w:rFonts w:ascii="Times New Roman" w:hAnsi="Times New Roman" w:cs="Times New Roman"/>
          <w:b/>
          <w:sz w:val="26"/>
          <w:szCs w:val="26"/>
        </w:rPr>
        <w:t>5</w:t>
      </w:r>
      <w:r w:rsidRPr="004A5AA7">
        <w:rPr>
          <w:rFonts w:ascii="Times New Roman" w:hAnsi="Times New Roman" w:cs="Times New Roman"/>
          <w:b/>
          <w:sz w:val="26"/>
          <w:szCs w:val="26"/>
        </w:rPr>
        <w:t>. Реформирование системы пассажирского транспорта общего пользования и организация дорожного движения</w:t>
      </w:r>
      <w:r w:rsidR="007875BA">
        <w:rPr>
          <w:rFonts w:ascii="Times New Roman" w:hAnsi="Times New Roman" w:cs="Times New Roman"/>
          <w:b/>
          <w:sz w:val="26"/>
          <w:szCs w:val="26"/>
        </w:rPr>
        <w:t>.</w:t>
      </w:r>
      <w:bookmarkEnd w:id="93"/>
    </w:p>
    <w:p w:rsidR="00F216CB" w:rsidRPr="004A5AA7" w:rsidRDefault="00F216CB" w:rsidP="00A50665">
      <w:pPr>
        <w:pStyle w:val="a"/>
        <w:keepNext w:val="0"/>
        <w:numPr>
          <w:ilvl w:val="0"/>
          <w:numId w:val="0"/>
        </w:numPr>
        <w:ind w:firstLine="567"/>
        <w:rPr>
          <w:rFonts w:ascii="Times New Roman" w:hAnsi="Times New Roman"/>
          <w:b/>
          <w:i/>
          <w:sz w:val="26"/>
          <w:szCs w:val="26"/>
        </w:rPr>
      </w:pPr>
      <w:r w:rsidRPr="004A5AA7">
        <w:rPr>
          <w:rFonts w:ascii="Times New Roman" w:hAnsi="Times New Roman"/>
          <w:b/>
          <w:i/>
          <w:sz w:val="26"/>
          <w:szCs w:val="26"/>
        </w:rPr>
        <w:t>Проблемы</w:t>
      </w:r>
    </w:p>
    <w:p w:rsidR="00F216CB" w:rsidRPr="004A5AA7" w:rsidRDefault="00F216CB" w:rsidP="00A50665">
      <w:pPr>
        <w:pStyle w:val="af1"/>
        <w:keepNext w:val="0"/>
        <w:widowControl w:val="0"/>
        <w:ind w:left="0"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 xml:space="preserve">Неадекватность дорожно-транспортной сети грузовым и пассажирским потокам (отсутствие транспортных магистралей непрерывного движения, кольцевой дороги, нехватка мостов). </w:t>
      </w:r>
    </w:p>
    <w:p w:rsidR="00F216CB" w:rsidRPr="004A5AA7" w:rsidRDefault="00BB7DA4" w:rsidP="00A50665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Недостаточно</w:t>
      </w:r>
      <w:r w:rsidR="00F216CB" w:rsidRPr="004A5AA7">
        <w:rPr>
          <w:color w:val="000000"/>
          <w:sz w:val="26"/>
          <w:szCs w:val="26"/>
        </w:rPr>
        <w:t xml:space="preserve"> мест для парковки транспортных средств, особенно в центре города. Большинство остановочных пунктов городского общественного транспорта не соответствуют нормативным требованиям.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Отсутствие единой централизованной диспетчерской службы управления пассажирским транспортом</w:t>
      </w:r>
      <w:r w:rsidR="003E4474">
        <w:rPr>
          <w:color w:val="000000"/>
          <w:sz w:val="26"/>
          <w:szCs w:val="26"/>
        </w:rPr>
        <w:t>.</w:t>
      </w:r>
    </w:p>
    <w:p w:rsidR="00F216CB" w:rsidRPr="004A5AA7" w:rsidRDefault="00F216CB" w:rsidP="00A50665">
      <w:pPr>
        <w:pStyle w:val="a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Несоответствие класса транспортных средств (малый, средний, большой) потребностям маршрутной сети городского общественного транспорта,  дублирование и большая протяженность маршрутов.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Отсутствие автоматизированного персонифицированного учета льготных пассажиров, перевозку пассажиров, имеющих право льготного проезда, осуществляют 30% перевозчиков, работающих на рынке.</w:t>
      </w:r>
    </w:p>
    <w:p w:rsidR="00F216CB" w:rsidRPr="004A5AA7" w:rsidRDefault="00F216CB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Слабое внедрение внеуличных видов транспорта (метро, речного, железнодорожного) на городских перевозках пассажиров.</w:t>
      </w:r>
    </w:p>
    <w:p w:rsidR="00F216CB" w:rsidRPr="004A5AA7" w:rsidRDefault="00F216CB" w:rsidP="00A50665">
      <w:pPr>
        <w:ind w:firstLine="567"/>
        <w:jc w:val="both"/>
        <w:rPr>
          <w:b/>
          <w:i/>
          <w:color w:val="000000"/>
          <w:sz w:val="26"/>
          <w:szCs w:val="26"/>
        </w:rPr>
      </w:pPr>
      <w:r w:rsidRPr="004A5AA7">
        <w:rPr>
          <w:b/>
          <w:i/>
          <w:color w:val="000000"/>
          <w:sz w:val="26"/>
          <w:szCs w:val="26"/>
        </w:rPr>
        <w:t>Цель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Улучшение качества и безопасности пассажирских перевозок транспортом общего пользования</w:t>
      </w:r>
      <w:r w:rsidR="00776E2E">
        <w:rPr>
          <w:color w:val="000000"/>
          <w:sz w:val="26"/>
          <w:szCs w:val="26"/>
        </w:rPr>
        <w:t>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Развитие внеуличного пассажирского транспорта (водный, железнодорожный)</w:t>
      </w:r>
      <w:r w:rsidR="00776E2E">
        <w:rPr>
          <w:color w:val="000000"/>
          <w:sz w:val="26"/>
          <w:szCs w:val="26"/>
        </w:rPr>
        <w:t>.</w:t>
      </w:r>
      <w:r w:rsidRPr="004A5AA7">
        <w:rPr>
          <w:color w:val="000000"/>
          <w:sz w:val="26"/>
          <w:szCs w:val="26"/>
        </w:rPr>
        <w:t xml:space="preserve"> </w:t>
      </w:r>
    </w:p>
    <w:p w:rsidR="00F216CB" w:rsidRPr="004A5AA7" w:rsidRDefault="00F216CB" w:rsidP="00A50665">
      <w:pPr>
        <w:ind w:firstLine="567"/>
        <w:jc w:val="both"/>
        <w:rPr>
          <w:b/>
          <w:i/>
          <w:color w:val="000000"/>
          <w:sz w:val="26"/>
          <w:szCs w:val="26"/>
        </w:rPr>
      </w:pPr>
      <w:r w:rsidRPr="004A5AA7">
        <w:rPr>
          <w:b/>
          <w:i/>
          <w:color w:val="000000"/>
          <w:sz w:val="26"/>
          <w:szCs w:val="26"/>
        </w:rPr>
        <w:t xml:space="preserve">Приоритетные направление и средства реализации цели 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Разработка нормативной правовой базы, регламентирующей вопросы управления, функционирования и развития наземного маршрутного транспорта общего пользования.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 xml:space="preserve">Оптимизация маршрутной сети города. 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Введение персонифицированного учета льготных пассажиров, системы электронных платежей.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Строительство современных остановочных пунктов, конечных станций. Приобретение для муниципальных пассажирских предприятий подвижного состава, соответствующего современным требованиям.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 xml:space="preserve">Строительство и капитальный ремонт производственных </w:t>
      </w:r>
      <w:r w:rsidR="00E06854">
        <w:rPr>
          <w:color w:val="000000"/>
          <w:sz w:val="26"/>
          <w:szCs w:val="26"/>
        </w:rPr>
        <w:t>объектов</w:t>
      </w:r>
      <w:r w:rsidRPr="004A5AA7">
        <w:rPr>
          <w:color w:val="000000"/>
          <w:sz w:val="26"/>
          <w:szCs w:val="26"/>
        </w:rPr>
        <w:t xml:space="preserve"> и транспортной инфраструктуры муниципальных пассажирских предприятий.</w:t>
      </w:r>
    </w:p>
    <w:p w:rsidR="00F216CB" w:rsidRPr="004A5AA7" w:rsidRDefault="00F216CB" w:rsidP="00A50665">
      <w:pPr>
        <w:ind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z w:val="26"/>
          <w:szCs w:val="26"/>
        </w:rPr>
        <w:t>Создание единой диспетчерской службы управления транспортом на базе ГЛОНАСС.</w:t>
      </w:r>
    </w:p>
    <w:p w:rsidR="00F216CB" w:rsidRDefault="00F216CB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Включение речного флота в перевозочный процесс пассажиров внутри города: открытие линии поселок «Песчанка» – поселок «Удачный»,  прокладка фарватера по протоке «Ладейская» с устройством остановочных п</w:t>
      </w:r>
      <w:r w:rsidR="006B6B76" w:rsidRPr="004A5AA7">
        <w:rPr>
          <w:sz w:val="26"/>
          <w:szCs w:val="26"/>
        </w:rPr>
        <w:t>унктов по береговой линии</w:t>
      </w:r>
      <w:r w:rsidRPr="004A5AA7">
        <w:rPr>
          <w:sz w:val="26"/>
          <w:szCs w:val="26"/>
        </w:rPr>
        <w:t xml:space="preserve">. </w:t>
      </w:r>
    </w:p>
    <w:p w:rsidR="00E17D0D" w:rsidRPr="004A5AA7" w:rsidRDefault="007875BA" w:rsidP="00A506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внутригородского «</w:t>
      </w:r>
      <w:r w:rsidR="00A52D99">
        <w:rPr>
          <w:sz w:val="26"/>
          <w:szCs w:val="26"/>
        </w:rPr>
        <w:t>К</w:t>
      </w:r>
      <w:r>
        <w:rPr>
          <w:sz w:val="26"/>
          <w:szCs w:val="26"/>
        </w:rPr>
        <w:t xml:space="preserve">ольцевого» железнодорожного сообщения по маршруту </w:t>
      </w:r>
      <w:r w:rsidR="00A52D99">
        <w:rPr>
          <w:sz w:val="26"/>
          <w:szCs w:val="26"/>
        </w:rPr>
        <w:t>«</w:t>
      </w:r>
      <w:r>
        <w:rPr>
          <w:sz w:val="26"/>
          <w:szCs w:val="26"/>
        </w:rPr>
        <w:t>ст.Красноярск – ст.Красноярск-Восточный – ст.Красноярск-Северный – ст.Красноярск».</w:t>
      </w:r>
    </w:p>
    <w:p w:rsidR="00E368E0" w:rsidRDefault="00E368E0" w:rsidP="00A5066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Default="00F216CB" w:rsidP="00A5066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94" w:name="_Toc214442194"/>
      <w:r w:rsidRPr="00E368E0">
        <w:rPr>
          <w:rFonts w:ascii="Times New Roman" w:hAnsi="Times New Roman" w:cs="Times New Roman"/>
          <w:b/>
          <w:sz w:val="26"/>
          <w:szCs w:val="26"/>
        </w:rPr>
        <w:t>3.3. Улучшение качества окружающей среды</w:t>
      </w:r>
      <w:bookmarkEnd w:id="94"/>
    </w:p>
    <w:p w:rsidR="002A676A" w:rsidRPr="004A5AA7" w:rsidRDefault="002A676A" w:rsidP="002A676A">
      <w:pPr>
        <w:ind w:firstLine="567"/>
        <w:rPr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 xml:space="preserve">Проблемы </w:t>
      </w:r>
    </w:p>
    <w:p w:rsidR="002A676A" w:rsidRPr="004A5AA7" w:rsidRDefault="002A676A" w:rsidP="002A676A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Высокий уровень загрязнения воздуха: комплексный индекс загрязнения атмосферного воздуха (ИЗА-5) характеризуется как «высокий» и «очень высокий». </w:t>
      </w:r>
    </w:p>
    <w:p w:rsidR="002A676A" w:rsidRPr="004A5AA7" w:rsidRDefault="002A676A" w:rsidP="002A676A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Рост количества выбросов от передвижных источников загрязнения в связи с увеличением численности автотранспортных средств. </w:t>
      </w:r>
    </w:p>
    <w:p w:rsidR="002A676A" w:rsidRPr="004A5AA7" w:rsidRDefault="002A676A" w:rsidP="002A676A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Не решены вопросы по выносу за черту города фил. «Центральный» ОАО «Красноярскнефтепродукт», вопросы рекультивации отработанных карт золоотвала ТЭЦ-1 ОАО Енисейская ТГК (ТГК-13), строительству нового золоотвала ТЭЦ-1, внедрения новой технологии очистки сточных вод на Енисейском ЦБК и рекультивации действующего шламонакопителя. </w:t>
      </w:r>
    </w:p>
    <w:p w:rsidR="002A676A" w:rsidRPr="004A5AA7" w:rsidRDefault="002A676A" w:rsidP="002A676A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Сокращение площади и качества лесов в черте города и в пригородной зоне.</w:t>
      </w:r>
    </w:p>
    <w:p w:rsidR="002A676A" w:rsidRPr="004A5AA7" w:rsidRDefault="002A676A" w:rsidP="002A676A">
      <w:pPr>
        <w:ind w:firstLine="567"/>
        <w:jc w:val="both"/>
        <w:rPr>
          <w:sz w:val="26"/>
          <w:szCs w:val="26"/>
        </w:rPr>
      </w:pPr>
      <w:r w:rsidRPr="004A5AA7">
        <w:rPr>
          <w:b/>
          <w:sz w:val="26"/>
          <w:szCs w:val="26"/>
        </w:rPr>
        <w:t>З</w:t>
      </w:r>
      <w:r w:rsidRPr="004A5AA7">
        <w:rPr>
          <w:sz w:val="26"/>
          <w:szCs w:val="26"/>
        </w:rPr>
        <w:t xml:space="preserve">агрязнение р. Кача в верхнем течении на территории Емельяновского района негативно сказывается на формировании качественного состава воды р.Кача в черте г.Красноярска. </w:t>
      </w:r>
    </w:p>
    <w:p w:rsidR="002A676A" w:rsidRPr="004A5AA7" w:rsidRDefault="002A676A" w:rsidP="002A676A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Усиление нагрузки по приему ТБО на полигон «Шинник» в г.Красноярске из-за отсутствия в г. Дивногорске собственного полигона для захоронения отходов и мусороперерабатывающих мощностей.</w:t>
      </w:r>
    </w:p>
    <w:p w:rsidR="002A676A" w:rsidRPr="004A5AA7" w:rsidRDefault="002A676A" w:rsidP="002A676A">
      <w:pPr>
        <w:ind w:firstLine="567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</w:p>
    <w:p w:rsidR="002A676A" w:rsidRPr="0093513F" w:rsidRDefault="002A676A" w:rsidP="002A676A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</w:rPr>
      </w:pPr>
      <w:r w:rsidRPr="0093513F">
        <w:rPr>
          <w:rFonts w:ascii="Times New Roman" w:hAnsi="Times New Roman"/>
          <w:sz w:val="26"/>
        </w:rPr>
        <w:t>Разработка организационно-экономического механизма развития города в пределах экологической емкости биосферы. Реализация права граждан на благоприятную окружающую среду, в том числе через формирование ответственности и экологической культуры населения.</w:t>
      </w:r>
    </w:p>
    <w:p w:rsidR="0093513F" w:rsidRPr="0093513F" w:rsidRDefault="0093513F" w:rsidP="0093513F">
      <w:pPr>
        <w:ind w:firstLine="567"/>
        <w:jc w:val="both"/>
        <w:rPr>
          <w:b/>
          <w:i/>
          <w:color w:val="000000"/>
          <w:sz w:val="26"/>
        </w:rPr>
      </w:pPr>
      <w:r w:rsidRPr="0093513F">
        <w:rPr>
          <w:b/>
          <w:i/>
          <w:color w:val="000000"/>
          <w:sz w:val="26"/>
        </w:rPr>
        <w:t xml:space="preserve">Приоритетные направление и средства реализации цели </w:t>
      </w:r>
    </w:p>
    <w:p w:rsidR="0093513F" w:rsidRPr="0093513F" w:rsidRDefault="0093513F" w:rsidP="0093513F">
      <w:pPr>
        <w:ind w:firstLine="567"/>
        <w:jc w:val="both"/>
        <w:rPr>
          <w:sz w:val="26"/>
        </w:rPr>
      </w:pPr>
      <w:r w:rsidRPr="0093513F">
        <w:rPr>
          <w:sz w:val="26"/>
        </w:rPr>
        <w:t>Меры по совершенствованию системы управления в области охраны окружающей среды:</w:t>
      </w:r>
    </w:p>
    <w:p w:rsidR="0093513F" w:rsidRPr="0093513F" w:rsidRDefault="0093513F" w:rsidP="0093513F">
      <w:pPr>
        <w:ind w:left="851"/>
        <w:jc w:val="both"/>
        <w:rPr>
          <w:sz w:val="26"/>
        </w:rPr>
      </w:pPr>
      <w:r w:rsidRPr="0093513F">
        <w:rPr>
          <w:sz w:val="26"/>
        </w:rPr>
        <w:t>- разработка и реализация региональных программ в области охраны атмосферного воздуха, предусматривающей развитие системы государственного мониторинга атмосферного воздуха, охраны и восстановления водных объектов, в области обращения с отходами, предусматривающей обеспеченность территорий края объектами для обезвреживания, утилизации, переработки и размещения отходов, в том числе межмуниципального значения;</w:t>
      </w:r>
    </w:p>
    <w:p w:rsidR="0093513F" w:rsidRPr="0093513F" w:rsidRDefault="0093513F" w:rsidP="0093513F">
      <w:pPr>
        <w:ind w:left="851"/>
        <w:jc w:val="both"/>
        <w:rPr>
          <w:sz w:val="26"/>
        </w:rPr>
      </w:pPr>
      <w:r w:rsidRPr="0093513F">
        <w:rPr>
          <w:sz w:val="26"/>
        </w:rPr>
        <w:t>- принятие  Закона Красноярского края о пригородной зоне г.Красноярска;</w:t>
      </w:r>
    </w:p>
    <w:p w:rsidR="0093513F" w:rsidRPr="0093513F" w:rsidRDefault="0093513F" w:rsidP="0093513F">
      <w:pPr>
        <w:ind w:left="851"/>
        <w:jc w:val="both"/>
        <w:rPr>
          <w:sz w:val="26"/>
        </w:rPr>
      </w:pPr>
      <w:r w:rsidRPr="0093513F">
        <w:rPr>
          <w:sz w:val="26"/>
        </w:rPr>
        <w:t>- принятие на уровне города нормативного правового акта об использовании, охране, защите и воспроизводству городских лесов;</w:t>
      </w:r>
    </w:p>
    <w:p w:rsidR="0093513F" w:rsidRPr="0093513F" w:rsidRDefault="0093513F" w:rsidP="0093513F">
      <w:pPr>
        <w:ind w:left="851"/>
        <w:jc w:val="both"/>
        <w:rPr>
          <w:sz w:val="26"/>
        </w:rPr>
      </w:pPr>
      <w:r w:rsidRPr="0093513F">
        <w:rPr>
          <w:sz w:val="26"/>
        </w:rPr>
        <w:t>- научное обоснование процессов управления в области охраны окружающей среды.</w:t>
      </w:r>
    </w:p>
    <w:p w:rsidR="0093513F" w:rsidRPr="0093513F" w:rsidRDefault="0093513F" w:rsidP="0093513F">
      <w:pPr>
        <w:ind w:firstLine="567"/>
        <w:jc w:val="both"/>
        <w:rPr>
          <w:sz w:val="26"/>
        </w:rPr>
      </w:pPr>
      <w:r w:rsidRPr="0093513F">
        <w:rPr>
          <w:sz w:val="26"/>
        </w:rPr>
        <w:t>Меры по обеспечению экологической безопасности:</w:t>
      </w:r>
    </w:p>
    <w:p w:rsidR="0093513F" w:rsidRPr="0093513F" w:rsidRDefault="0093513F" w:rsidP="0093513F">
      <w:pPr>
        <w:ind w:left="851"/>
        <w:jc w:val="both"/>
        <w:rPr>
          <w:sz w:val="26"/>
        </w:rPr>
      </w:pPr>
      <w:r w:rsidRPr="0093513F">
        <w:rPr>
          <w:sz w:val="26"/>
        </w:rPr>
        <w:t>- развитие региональной системы формирования экологической культуры населения</w:t>
      </w:r>
      <w:r w:rsidR="008642AE">
        <w:rPr>
          <w:sz w:val="26"/>
        </w:rPr>
        <w:t>, промышленных предприятий</w:t>
      </w:r>
      <w:r w:rsidRPr="0093513F">
        <w:rPr>
          <w:sz w:val="26"/>
        </w:rPr>
        <w:t xml:space="preserve">; </w:t>
      </w:r>
    </w:p>
    <w:p w:rsidR="0093513F" w:rsidRDefault="0093513F" w:rsidP="0093513F">
      <w:pPr>
        <w:ind w:left="851"/>
        <w:jc w:val="both"/>
        <w:rPr>
          <w:sz w:val="26"/>
        </w:rPr>
      </w:pPr>
      <w:r w:rsidRPr="0093513F">
        <w:rPr>
          <w:sz w:val="26"/>
        </w:rPr>
        <w:t>- разработка совместно с населением</w:t>
      </w:r>
      <w:r w:rsidR="008642AE">
        <w:rPr>
          <w:sz w:val="26"/>
        </w:rPr>
        <w:t xml:space="preserve"> </w:t>
      </w:r>
      <w:r w:rsidR="008642AE" w:rsidRPr="0093513F">
        <w:rPr>
          <w:sz w:val="26"/>
        </w:rPr>
        <w:t>(некоммерческими общественными объединениями)</w:t>
      </w:r>
      <w:r w:rsidR="008642AE">
        <w:rPr>
          <w:sz w:val="26"/>
        </w:rPr>
        <w:t>,</w:t>
      </w:r>
      <w:r w:rsidRPr="0093513F">
        <w:rPr>
          <w:sz w:val="26"/>
        </w:rPr>
        <w:t xml:space="preserve"> </w:t>
      </w:r>
      <w:r w:rsidR="008642AE">
        <w:rPr>
          <w:sz w:val="26"/>
        </w:rPr>
        <w:t>промышленными предприятиями</w:t>
      </w:r>
      <w:r w:rsidR="008642AE" w:rsidRPr="0093513F">
        <w:rPr>
          <w:sz w:val="26"/>
        </w:rPr>
        <w:t xml:space="preserve"> </w:t>
      </w:r>
      <w:r w:rsidRPr="0093513F">
        <w:rPr>
          <w:sz w:val="26"/>
        </w:rPr>
        <w:t>программы экологической безопасности Красноярска;</w:t>
      </w:r>
      <w:r>
        <w:rPr>
          <w:sz w:val="26"/>
        </w:rPr>
        <w:t xml:space="preserve"> </w:t>
      </w:r>
    </w:p>
    <w:p w:rsidR="0093513F" w:rsidRDefault="0093513F" w:rsidP="0093513F">
      <w:pPr>
        <w:ind w:left="851"/>
        <w:jc w:val="both"/>
        <w:rPr>
          <w:sz w:val="26"/>
        </w:rPr>
      </w:pPr>
      <w:r>
        <w:rPr>
          <w:sz w:val="26"/>
        </w:rPr>
        <w:t>- взаимодействие с администрацией Красноярского края и городскими округами и муниципальными районами в пограничных пределах «г.Красноярск –Муниципальное образование» по решению существующих проблем в обеспечении экологической безопасности;</w:t>
      </w:r>
    </w:p>
    <w:p w:rsidR="0093513F" w:rsidRDefault="0093513F" w:rsidP="0093513F">
      <w:pPr>
        <w:ind w:left="851"/>
        <w:jc w:val="both"/>
        <w:rPr>
          <w:sz w:val="26"/>
        </w:rPr>
      </w:pPr>
      <w:r>
        <w:rPr>
          <w:sz w:val="26"/>
        </w:rPr>
        <w:t>-строительство в Красноярске мусоросортировочных и мусороперерабатывающих комплексов, предприятий по переработке и утилизации автопокрышек, отработанных масел, жиров и прочих отходов;</w:t>
      </w:r>
    </w:p>
    <w:p w:rsidR="0093513F" w:rsidRDefault="0093513F" w:rsidP="0093513F">
      <w:pPr>
        <w:ind w:left="851"/>
        <w:jc w:val="both"/>
        <w:rPr>
          <w:sz w:val="26"/>
        </w:rPr>
      </w:pPr>
      <w:r>
        <w:rPr>
          <w:sz w:val="26"/>
        </w:rPr>
        <w:t>- рекультивация экологически загрязненных территорий.</w:t>
      </w:r>
    </w:p>
    <w:p w:rsidR="00E368E0" w:rsidRDefault="00E368E0" w:rsidP="00A50665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60A4B" w:rsidRPr="004A5AA7" w:rsidRDefault="009227FD" w:rsidP="00A50665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95" w:name="_Toc214442195"/>
      <w:r w:rsidRPr="004A5AA7">
        <w:rPr>
          <w:rFonts w:ascii="Times New Roman" w:hAnsi="Times New Roman" w:cs="Times New Roman"/>
          <w:b/>
          <w:sz w:val="26"/>
          <w:szCs w:val="26"/>
        </w:rPr>
        <w:t>3.4. Развитие экономики</w:t>
      </w:r>
      <w:bookmarkEnd w:id="95"/>
    </w:p>
    <w:p w:rsidR="00560A4B" w:rsidRPr="004A5AA7" w:rsidRDefault="006820FD" w:rsidP="00A50665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96" w:name="_Toc214442196"/>
      <w:r w:rsidRPr="00A127FB">
        <w:rPr>
          <w:rFonts w:ascii="Times New Roman" w:hAnsi="Times New Roman" w:cs="Times New Roman"/>
          <w:b/>
          <w:sz w:val="26"/>
          <w:szCs w:val="26"/>
        </w:rPr>
        <w:t>3.4.1</w:t>
      </w:r>
      <w:r w:rsidR="00B432A5" w:rsidRPr="00A127FB">
        <w:rPr>
          <w:rFonts w:ascii="Times New Roman" w:hAnsi="Times New Roman" w:cs="Times New Roman"/>
          <w:b/>
          <w:sz w:val="26"/>
          <w:szCs w:val="26"/>
        </w:rPr>
        <w:t>. Налогово-бюджетная политика</w:t>
      </w:r>
      <w:bookmarkEnd w:id="96"/>
      <w:r w:rsidR="005841E4" w:rsidRPr="004A5A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76BA" w:rsidRPr="004A5AA7" w:rsidRDefault="008B298F" w:rsidP="00A50665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spacing w:before="0"/>
        <w:ind w:firstLine="567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4A5AA7"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C10ACF" w:rsidRPr="00C10ACF" w:rsidRDefault="00C10ACF" w:rsidP="00C10AC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C10ACF">
        <w:rPr>
          <w:sz w:val="26"/>
          <w:szCs w:val="26"/>
        </w:rPr>
        <w:t xml:space="preserve">едостаточность нормативов отчислений от налогов, установленных бюджетным законодательством муниципальным образованиям, для самостоятельного решения ими всех вопросов местного значения в рамках реализации ФЗ №131-ФЗ. </w:t>
      </w:r>
    </w:p>
    <w:p w:rsidR="00C276BA" w:rsidRPr="004A5AA7" w:rsidRDefault="00C276B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Наличие задолженности по налоговым и иным платежам в бюджет города.</w:t>
      </w:r>
    </w:p>
    <w:p w:rsidR="00C276BA" w:rsidRPr="004A5AA7" w:rsidRDefault="00C276B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Недостаточно качественное администрирование местных налогов.</w:t>
      </w:r>
    </w:p>
    <w:p w:rsidR="00C276BA" w:rsidRPr="004A5AA7" w:rsidRDefault="00C276B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Низкие темпы разграничения государственной собственности на землю.</w:t>
      </w:r>
    </w:p>
    <w:p w:rsidR="00C276BA" w:rsidRPr="004A5AA7" w:rsidRDefault="00C276B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Уменьшение с 01.01.2009 поступлений неналоговых доходов за счет завершения приватизации муниципального имущества и сокращения перечня сдаваемого в аренду муниципального имущества в рамках реализации Федерального закона от 06.10.2003 № 131–ФЗ «Об общих принципах организации местного самоуправления в РФ».</w:t>
      </w:r>
    </w:p>
    <w:p w:rsidR="00C276BA" w:rsidRPr="004A5AA7" w:rsidRDefault="00C276B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Межбюджетные отношения края и города построены таким образом, что город искусственно становится дотационным и попадает под ограничения Бюджетного кодекса Российской Федерации. </w:t>
      </w:r>
    </w:p>
    <w:p w:rsidR="00C276BA" w:rsidRPr="004A5AA7" w:rsidRDefault="008B298F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b/>
          <w:i/>
          <w:sz w:val="26"/>
          <w:szCs w:val="26"/>
        </w:rPr>
      </w:pPr>
      <w:r w:rsidRPr="004A5AA7">
        <w:rPr>
          <w:rFonts w:ascii="Times New Roman" w:hAnsi="Times New Roman"/>
          <w:b/>
          <w:i/>
          <w:sz w:val="26"/>
          <w:szCs w:val="26"/>
        </w:rPr>
        <w:t>Цель</w:t>
      </w:r>
      <w:r w:rsidR="00C276BA" w:rsidRPr="004A5AA7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C276BA" w:rsidRPr="004A5AA7" w:rsidRDefault="00C276BA" w:rsidP="00A50665">
      <w:pPr>
        <w:pStyle w:val="a7"/>
        <w:keepNext w:val="0"/>
        <w:widowControl w:val="0"/>
        <w:ind w:left="0"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 xml:space="preserve">Формирование </w:t>
      </w:r>
      <w:r w:rsidR="00B63FE0" w:rsidRPr="004A5AA7">
        <w:rPr>
          <w:rFonts w:ascii="Times New Roman" w:hAnsi="Times New Roman"/>
          <w:sz w:val="26"/>
          <w:szCs w:val="26"/>
        </w:rPr>
        <w:t>бюджетной</w:t>
      </w:r>
      <w:r w:rsidRPr="004A5AA7">
        <w:rPr>
          <w:rFonts w:ascii="Times New Roman" w:hAnsi="Times New Roman"/>
          <w:sz w:val="26"/>
          <w:szCs w:val="26"/>
        </w:rPr>
        <w:t xml:space="preserve"> системы города Красноярска, отвечающей потребностям устойчивого экономического и социального роста. Создание стимулов для наращивания налогового и финансового потенциалов, повышения налоговой культуры и эффективности налогового администрирования.</w:t>
      </w:r>
    </w:p>
    <w:p w:rsidR="008B298F" w:rsidRPr="004A5AA7" w:rsidRDefault="008B298F" w:rsidP="00A50665">
      <w:pPr>
        <w:ind w:firstLine="567"/>
        <w:jc w:val="both"/>
        <w:rPr>
          <w:b/>
          <w:i/>
          <w:color w:val="000000"/>
          <w:sz w:val="26"/>
          <w:szCs w:val="26"/>
        </w:rPr>
      </w:pPr>
      <w:r w:rsidRPr="004A5AA7">
        <w:rPr>
          <w:b/>
          <w:i/>
          <w:color w:val="000000"/>
          <w:sz w:val="26"/>
          <w:szCs w:val="26"/>
        </w:rPr>
        <w:t xml:space="preserve">Приоритетные направление и средства реализации цели </w:t>
      </w:r>
    </w:p>
    <w:p w:rsidR="00C276BA" w:rsidRPr="004A5AA7" w:rsidRDefault="00C276BA" w:rsidP="00A5066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О</w:t>
      </w:r>
      <w:r w:rsidR="008B298F" w:rsidRPr="004A5AA7">
        <w:rPr>
          <w:rFonts w:ascii="Times New Roman" w:hAnsi="Times New Roman" w:cs="Times New Roman"/>
          <w:sz w:val="26"/>
          <w:szCs w:val="26"/>
        </w:rPr>
        <w:t>рганизация б</w:t>
      </w:r>
      <w:r w:rsidR="004A530F" w:rsidRPr="004A5AA7">
        <w:rPr>
          <w:rFonts w:ascii="Times New Roman" w:hAnsi="Times New Roman" w:cs="Times New Roman"/>
          <w:sz w:val="26"/>
          <w:szCs w:val="26"/>
        </w:rPr>
        <w:t>юджетного</w:t>
      </w:r>
      <w:r w:rsidRPr="004A5AA7">
        <w:rPr>
          <w:rFonts w:ascii="Times New Roman" w:hAnsi="Times New Roman" w:cs="Times New Roman"/>
          <w:sz w:val="26"/>
          <w:szCs w:val="26"/>
        </w:rPr>
        <w:t xml:space="preserve"> процесс</w:t>
      </w:r>
      <w:r w:rsidR="008B298F" w:rsidRPr="004A5AA7">
        <w:rPr>
          <w:rFonts w:ascii="Times New Roman" w:hAnsi="Times New Roman" w:cs="Times New Roman"/>
          <w:sz w:val="26"/>
          <w:szCs w:val="26"/>
        </w:rPr>
        <w:t>а</w:t>
      </w:r>
      <w:r w:rsidRPr="004A5AA7">
        <w:rPr>
          <w:rFonts w:ascii="Times New Roman" w:hAnsi="Times New Roman" w:cs="Times New Roman"/>
          <w:sz w:val="26"/>
          <w:szCs w:val="26"/>
        </w:rPr>
        <w:t xml:space="preserve"> города посредством среднесрочного финансового планирования</w:t>
      </w:r>
      <w:r w:rsidR="008B298F" w:rsidRPr="004A5AA7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4A5AA7">
        <w:rPr>
          <w:rFonts w:ascii="Times New Roman" w:hAnsi="Times New Roman" w:cs="Times New Roman"/>
          <w:sz w:val="26"/>
          <w:szCs w:val="26"/>
        </w:rPr>
        <w:t>обеспечи</w:t>
      </w:r>
      <w:r w:rsidR="008B298F" w:rsidRPr="004A5AA7">
        <w:rPr>
          <w:rFonts w:ascii="Times New Roman" w:hAnsi="Times New Roman" w:cs="Times New Roman"/>
          <w:sz w:val="26"/>
          <w:szCs w:val="26"/>
        </w:rPr>
        <w:t>вает</w:t>
      </w:r>
      <w:r w:rsidRPr="004A5AA7">
        <w:rPr>
          <w:rFonts w:ascii="Times New Roman" w:hAnsi="Times New Roman" w:cs="Times New Roman"/>
          <w:sz w:val="26"/>
          <w:szCs w:val="26"/>
        </w:rPr>
        <w:t xml:space="preserve"> предсказуемость, прозрачность и преемственность налогово-бюджетной политики.</w:t>
      </w:r>
    </w:p>
    <w:p w:rsidR="00C276BA" w:rsidRPr="00783D37" w:rsidRDefault="00C276BA" w:rsidP="00A5066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Совершенствование системы межбюджетных отношений</w:t>
      </w:r>
      <w:r w:rsidR="00746975" w:rsidRPr="004A5AA7">
        <w:rPr>
          <w:rFonts w:ascii="Times New Roman" w:hAnsi="Times New Roman" w:cs="Times New Roman"/>
          <w:sz w:val="26"/>
          <w:szCs w:val="26"/>
        </w:rPr>
        <w:t xml:space="preserve"> путем </w:t>
      </w:r>
      <w:r w:rsidRPr="004A5AA7">
        <w:rPr>
          <w:rFonts w:ascii="Times New Roman" w:hAnsi="Times New Roman" w:cs="Times New Roman"/>
          <w:sz w:val="26"/>
          <w:szCs w:val="26"/>
        </w:rPr>
        <w:t xml:space="preserve">внесения предложений в субъект РФ об изменениях нормативов отчислений между краем и городом и о внесении законодательных инициатив в Государственную Думу РФ по увеличению нормативов отчислений в местные бюджеты. </w:t>
      </w:r>
      <w:r w:rsidR="00783D37" w:rsidRPr="00783D37">
        <w:rPr>
          <w:rFonts w:ascii="Times New Roman" w:hAnsi="Times New Roman" w:cs="Times New Roman"/>
          <w:sz w:val="26"/>
          <w:szCs w:val="26"/>
        </w:rPr>
        <w:t>Целесообразно уменьшить значение межбюджетных трансфертов  (за исключением субвенций на выполнение государственных полномочий) максимально увеличив доходы бюджета за счет изменения  нормативов отчислений между краем и объединенной территорией.</w:t>
      </w:r>
    </w:p>
    <w:p w:rsidR="00C276BA" w:rsidRPr="004A5AA7" w:rsidRDefault="00C276BA" w:rsidP="00A50665">
      <w:pPr>
        <w:pStyle w:val="a0"/>
        <w:keepNext w:val="0"/>
        <w:numPr>
          <w:ilvl w:val="0"/>
          <w:numId w:val="0"/>
        </w:numPr>
        <w:ind w:firstLine="567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Увеличение доходной базы бюджета города</w:t>
      </w:r>
      <w:r w:rsidR="00746975" w:rsidRPr="004A5AA7">
        <w:rPr>
          <w:rFonts w:ascii="Times New Roman" w:hAnsi="Times New Roman"/>
          <w:sz w:val="26"/>
          <w:szCs w:val="26"/>
        </w:rPr>
        <w:t>:</w:t>
      </w:r>
      <w:r w:rsidRPr="004A5AA7">
        <w:rPr>
          <w:rFonts w:ascii="Times New Roman" w:hAnsi="Times New Roman"/>
          <w:sz w:val="26"/>
          <w:szCs w:val="26"/>
        </w:rPr>
        <w:t xml:space="preserve">  </w:t>
      </w:r>
    </w:p>
    <w:p w:rsidR="00C276BA" w:rsidRPr="004A5AA7" w:rsidRDefault="00C276BA" w:rsidP="00783D37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- создание условий по введению налога на недвижимость, проведение мероприятий по учету плательщиков и налогооблагаемой  базы по земельному налогу и налогу на имущество физических лиц;</w:t>
      </w:r>
    </w:p>
    <w:p w:rsidR="00C276BA" w:rsidRPr="004A5AA7" w:rsidRDefault="00C276BA" w:rsidP="00783D37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- разграничение собственности на землю в максимально короткие сроки для реализации администрацией города прав собственника по распоряжению земельными ресурсами, одним из направлений которых будет приватизация земельных участков;</w:t>
      </w:r>
    </w:p>
    <w:p w:rsidR="00C276BA" w:rsidRPr="004A5AA7" w:rsidRDefault="00C276BA" w:rsidP="00783D37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- повышение уровня координации взаимодействия администрации города с налоговыми органами с целью усиления контроля за исполнением обязательств по уплате налогов не только крупными налогоплательщиками, но и субъектами малого предпринимательства; </w:t>
      </w:r>
    </w:p>
    <w:p w:rsidR="00C276BA" w:rsidRPr="004A5AA7" w:rsidRDefault="00C276BA" w:rsidP="00783D37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оптимизация налоговых льгот по местным налогам на основе анал</w:t>
      </w:r>
      <w:r w:rsidR="00C070D2" w:rsidRPr="004A5AA7">
        <w:rPr>
          <w:sz w:val="26"/>
          <w:szCs w:val="26"/>
        </w:rPr>
        <w:t>иза их эффективности.</w:t>
      </w:r>
    </w:p>
    <w:p w:rsidR="00C276BA" w:rsidRPr="004A5AA7" w:rsidRDefault="00784FA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Внедрение б</w:t>
      </w:r>
      <w:r w:rsidR="00C276BA" w:rsidRPr="004A5AA7">
        <w:rPr>
          <w:sz w:val="26"/>
          <w:szCs w:val="26"/>
        </w:rPr>
        <w:t>юджетировани</w:t>
      </w:r>
      <w:r w:rsidRPr="004A5AA7">
        <w:rPr>
          <w:sz w:val="26"/>
          <w:szCs w:val="26"/>
        </w:rPr>
        <w:t>я,</w:t>
      </w:r>
      <w:r w:rsidR="00C276BA" w:rsidRPr="004A5AA7">
        <w:rPr>
          <w:sz w:val="26"/>
          <w:szCs w:val="26"/>
        </w:rPr>
        <w:t xml:space="preserve"> ориентированно</w:t>
      </w:r>
      <w:r w:rsidRPr="004A5AA7">
        <w:rPr>
          <w:sz w:val="26"/>
          <w:szCs w:val="26"/>
        </w:rPr>
        <w:t>го</w:t>
      </w:r>
      <w:r w:rsidR="00C276BA" w:rsidRPr="004A5AA7">
        <w:rPr>
          <w:sz w:val="26"/>
          <w:szCs w:val="26"/>
        </w:rPr>
        <w:t xml:space="preserve"> на результат</w:t>
      </w:r>
      <w:r w:rsidRPr="004A5AA7">
        <w:rPr>
          <w:sz w:val="26"/>
          <w:szCs w:val="26"/>
        </w:rPr>
        <w:t>, и</w:t>
      </w:r>
      <w:r w:rsidRPr="004A5AA7">
        <w:rPr>
          <w:i/>
          <w:sz w:val="26"/>
          <w:szCs w:val="26"/>
        </w:rPr>
        <w:t xml:space="preserve"> </w:t>
      </w:r>
      <w:r w:rsidR="00C276BA" w:rsidRPr="004A5AA7">
        <w:rPr>
          <w:sz w:val="26"/>
          <w:szCs w:val="26"/>
        </w:rPr>
        <w:t>международны</w:t>
      </w:r>
      <w:r w:rsidR="00684520">
        <w:rPr>
          <w:sz w:val="26"/>
          <w:szCs w:val="26"/>
        </w:rPr>
        <w:t>е</w:t>
      </w:r>
      <w:r w:rsidR="00C276BA" w:rsidRPr="004A5AA7">
        <w:rPr>
          <w:sz w:val="26"/>
          <w:szCs w:val="26"/>
        </w:rPr>
        <w:t xml:space="preserve"> стандарт</w:t>
      </w:r>
      <w:r w:rsidR="00684520">
        <w:rPr>
          <w:sz w:val="26"/>
          <w:szCs w:val="26"/>
        </w:rPr>
        <w:t>ы</w:t>
      </w:r>
      <w:r w:rsidR="00C276BA" w:rsidRPr="004A5AA7">
        <w:rPr>
          <w:sz w:val="26"/>
          <w:szCs w:val="26"/>
        </w:rPr>
        <w:t xml:space="preserve"> управления</w:t>
      </w:r>
      <w:r w:rsidRPr="004A5AA7">
        <w:rPr>
          <w:sz w:val="26"/>
          <w:szCs w:val="26"/>
        </w:rPr>
        <w:t xml:space="preserve"> качеством муниципальных услуг.</w:t>
      </w:r>
    </w:p>
    <w:p w:rsidR="00C276BA" w:rsidRPr="004A5AA7" w:rsidRDefault="00784FAA" w:rsidP="00A50665">
      <w:pPr>
        <w:ind w:firstLine="567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Определение и достижение оптимального равновесия между</w:t>
      </w:r>
      <w:r w:rsidR="00C276BA" w:rsidRPr="004A5AA7">
        <w:rPr>
          <w:sz w:val="26"/>
          <w:szCs w:val="26"/>
        </w:rPr>
        <w:t xml:space="preserve"> </w:t>
      </w:r>
      <w:r w:rsidR="00DA386E" w:rsidRPr="004A5AA7">
        <w:rPr>
          <w:sz w:val="26"/>
          <w:szCs w:val="26"/>
        </w:rPr>
        <w:t xml:space="preserve">объемами </w:t>
      </w:r>
      <w:r w:rsidR="00C276BA" w:rsidRPr="004A5AA7">
        <w:rPr>
          <w:sz w:val="26"/>
          <w:szCs w:val="26"/>
        </w:rPr>
        <w:t>муниципальных инвестиций в общих расходах бюджета города, как подтверждение активной инвестиционной</w:t>
      </w:r>
      <w:r w:rsidRPr="004A5AA7">
        <w:rPr>
          <w:sz w:val="26"/>
          <w:szCs w:val="26"/>
        </w:rPr>
        <w:t xml:space="preserve"> политики администрации города, и  </w:t>
      </w:r>
      <w:r w:rsidR="00DA386E" w:rsidRPr="004A5AA7">
        <w:rPr>
          <w:sz w:val="26"/>
          <w:szCs w:val="26"/>
        </w:rPr>
        <w:t xml:space="preserve">объемами инвестиций из иных источников (не бюджетных средств). </w:t>
      </w:r>
    </w:p>
    <w:p w:rsidR="00C276BA" w:rsidRPr="004A5AA7" w:rsidRDefault="00C276BA" w:rsidP="00A5066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Повышение эффективности управления муниципальным долгом, оптимизация формы его обслуживания и погашения</w:t>
      </w:r>
      <w:r w:rsidR="00D20137" w:rsidRPr="004A5AA7">
        <w:rPr>
          <w:rFonts w:ascii="Times New Roman" w:hAnsi="Times New Roman" w:cs="Times New Roman"/>
          <w:sz w:val="26"/>
          <w:szCs w:val="26"/>
        </w:rPr>
        <w:t xml:space="preserve"> посредством </w:t>
      </w:r>
      <w:r w:rsidRPr="004A5AA7">
        <w:rPr>
          <w:rFonts w:ascii="Times New Roman" w:hAnsi="Times New Roman" w:cs="Times New Roman"/>
          <w:sz w:val="26"/>
          <w:szCs w:val="26"/>
        </w:rPr>
        <w:t>постепенного снижения доли муниципального долга в объеме собственных доходов бюджета</w:t>
      </w:r>
      <w:r w:rsidR="00D20137" w:rsidRPr="004A5AA7">
        <w:rPr>
          <w:rFonts w:ascii="Times New Roman" w:hAnsi="Times New Roman" w:cs="Times New Roman"/>
          <w:sz w:val="26"/>
          <w:szCs w:val="26"/>
        </w:rPr>
        <w:t xml:space="preserve">, </w:t>
      </w:r>
      <w:r w:rsidRPr="004A5AA7">
        <w:rPr>
          <w:rFonts w:ascii="Times New Roman" w:hAnsi="Times New Roman" w:cs="Times New Roman"/>
          <w:sz w:val="26"/>
          <w:szCs w:val="26"/>
        </w:rPr>
        <w:t>снижени</w:t>
      </w:r>
      <w:r w:rsidR="00D20137" w:rsidRPr="004A5AA7">
        <w:rPr>
          <w:rFonts w:ascii="Times New Roman" w:hAnsi="Times New Roman" w:cs="Times New Roman"/>
          <w:sz w:val="26"/>
          <w:szCs w:val="26"/>
        </w:rPr>
        <w:t>я</w:t>
      </w:r>
      <w:r w:rsidRPr="004A5AA7">
        <w:rPr>
          <w:rFonts w:ascii="Times New Roman" w:hAnsi="Times New Roman" w:cs="Times New Roman"/>
          <w:sz w:val="26"/>
          <w:szCs w:val="26"/>
        </w:rPr>
        <w:t xml:space="preserve"> стоимости муниципальных заимствований</w:t>
      </w:r>
      <w:r w:rsidR="00D20137" w:rsidRPr="004A5AA7">
        <w:rPr>
          <w:rFonts w:ascii="Times New Roman" w:hAnsi="Times New Roman" w:cs="Times New Roman"/>
          <w:sz w:val="26"/>
          <w:szCs w:val="26"/>
        </w:rPr>
        <w:t xml:space="preserve">, </w:t>
      </w:r>
      <w:r w:rsidRPr="004A5AA7">
        <w:rPr>
          <w:rFonts w:ascii="Times New Roman" w:hAnsi="Times New Roman" w:cs="Times New Roman"/>
          <w:sz w:val="26"/>
          <w:szCs w:val="26"/>
        </w:rPr>
        <w:t>диверсификаци</w:t>
      </w:r>
      <w:r w:rsidR="00D20137" w:rsidRPr="004A5AA7">
        <w:rPr>
          <w:rFonts w:ascii="Times New Roman" w:hAnsi="Times New Roman" w:cs="Times New Roman"/>
          <w:sz w:val="26"/>
          <w:szCs w:val="26"/>
        </w:rPr>
        <w:t>и</w:t>
      </w:r>
      <w:r w:rsidRPr="004A5AA7">
        <w:rPr>
          <w:rFonts w:ascii="Times New Roman" w:hAnsi="Times New Roman" w:cs="Times New Roman"/>
          <w:sz w:val="26"/>
          <w:szCs w:val="26"/>
        </w:rPr>
        <w:t xml:space="preserve"> заимствований.</w:t>
      </w:r>
    </w:p>
    <w:p w:rsidR="00C276BA" w:rsidRPr="004A5AA7" w:rsidRDefault="00C276BA" w:rsidP="00A5066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Стимулирование развития финансового рынка</w:t>
      </w:r>
      <w:r w:rsidR="00D20137" w:rsidRPr="004A5AA7">
        <w:rPr>
          <w:rFonts w:ascii="Times New Roman" w:hAnsi="Times New Roman" w:cs="Times New Roman"/>
          <w:sz w:val="26"/>
          <w:szCs w:val="26"/>
        </w:rPr>
        <w:t xml:space="preserve"> города посредством </w:t>
      </w:r>
      <w:r w:rsidRPr="004A5AA7">
        <w:rPr>
          <w:rFonts w:ascii="Times New Roman" w:hAnsi="Times New Roman" w:cs="Times New Roman"/>
          <w:sz w:val="26"/>
          <w:szCs w:val="26"/>
        </w:rPr>
        <w:t xml:space="preserve"> реализаци</w:t>
      </w:r>
      <w:r w:rsidR="00D20137" w:rsidRPr="004A5AA7">
        <w:rPr>
          <w:rFonts w:ascii="Times New Roman" w:hAnsi="Times New Roman" w:cs="Times New Roman"/>
          <w:sz w:val="26"/>
          <w:szCs w:val="26"/>
        </w:rPr>
        <w:t>и</w:t>
      </w:r>
      <w:r w:rsidRPr="004A5AA7">
        <w:rPr>
          <w:rFonts w:ascii="Times New Roman" w:hAnsi="Times New Roman" w:cs="Times New Roman"/>
          <w:sz w:val="26"/>
          <w:szCs w:val="26"/>
        </w:rPr>
        <w:t xml:space="preserve"> программ поддержки малого предпринимательства </w:t>
      </w:r>
      <w:r w:rsidR="00D20137" w:rsidRPr="004A5AA7">
        <w:rPr>
          <w:rFonts w:ascii="Times New Roman" w:hAnsi="Times New Roman" w:cs="Times New Roman"/>
          <w:sz w:val="26"/>
          <w:szCs w:val="26"/>
        </w:rPr>
        <w:t>(</w:t>
      </w:r>
      <w:r w:rsidRPr="004A5AA7">
        <w:rPr>
          <w:rFonts w:ascii="Times New Roman" w:hAnsi="Times New Roman" w:cs="Times New Roman"/>
          <w:sz w:val="26"/>
          <w:szCs w:val="26"/>
        </w:rPr>
        <w:t>расширени</w:t>
      </w:r>
      <w:r w:rsidR="00D20137" w:rsidRPr="004A5AA7">
        <w:rPr>
          <w:rFonts w:ascii="Times New Roman" w:hAnsi="Times New Roman" w:cs="Times New Roman"/>
          <w:sz w:val="26"/>
          <w:szCs w:val="26"/>
        </w:rPr>
        <w:t>е</w:t>
      </w:r>
      <w:r w:rsidRPr="004A5AA7">
        <w:rPr>
          <w:rFonts w:ascii="Times New Roman" w:hAnsi="Times New Roman" w:cs="Times New Roman"/>
          <w:sz w:val="26"/>
          <w:szCs w:val="26"/>
        </w:rPr>
        <w:t xml:space="preserve"> круга потенциальных заемщиков</w:t>
      </w:r>
      <w:r w:rsidR="00D20137" w:rsidRPr="004A5AA7">
        <w:rPr>
          <w:rFonts w:ascii="Times New Roman" w:hAnsi="Times New Roman" w:cs="Times New Roman"/>
          <w:sz w:val="26"/>
          <w:szCs w:val="26"/>
        </w:rPr>
        <w:t xml:space="preserve">), программ стимулирования </w:t>
      </w:r>
      <w:r w:rsidR="00451222" w:rsidRPr="004A5AA7">
        <w:rPr>
          <w:rFonts w:ascii="Times New Roman" w:hAnsi="Times New Roman" w:cs="Times New Roman"/>
          <w:sz w:val="26"/>
          <w:szCs w:val="26"/>
        </w:rPr>
        <w:t>строительства доступного жилья (</w:t>
      </w:r>
      <w:r w:rsidRPr="004A5AA7">
        <w:rPr>
          <w:rFonts w:ascii="Times New Roman" w:hAnsi="Times New Roman" w:cs="Times New Roman"/>
          <w:sz w:val="26"/>
          <w:szCs w:val="26"/>
        </w:rPr>
        <w:t>стимулир</w:t>
      </w:r>
      <w:r w:rsidR="00451222" w:rsidRPr="004A5AA7">
        <w:rPr>
          <w:rFonts w:ascii="Times New Roman" w:hAnsi="Times New Roman" w:cs="Times New Roman"/>
          <w:sz w:val="26"/>
          <w:szCs w:val="26"/>
        </w:rPr>
        <w:t>ование</w:t>
      </w:r>
      <w:r w:rsidRPr="004A5AA7">
        <w:rPr>
          <w:rFonts w:ascii="Times New Roman" w:hAnsi="Times New Roman" w:cs="Times New Roman"/>
          <w:sz w:val="26"/>
          <w:szCs w:val="26"/>
        </w:rPr>
        <w:t xml:space="preserve"> развити</w:t>
      </w:r>
      <w:r w:rsidR="00451222" w:rsidRPr="004A5AA7">
        <w:rPr>
          <w:rFonts w:ascii="Times New Roman" w:hAnsi="Times New Roman" w:cs="Times New Roman"/>
          <w:sz w:val="26"/>
          <w:szCs w:val="26"/>
        </w:rPr>
        <w:t>я</w:t>
      </w:r>
      <w:r w:rsidRPr="004A5AA7">
        <w:rPr>
          <w:rFonts w:ascii="Times New Roman" w:hAnsi="Times New Roman" w:cs="Times New Roman"/>
          <w:sz w:val="26"/>
          <w:szCs w:val="26"/>
        </w:rPr>
        <w:t xml:space="preserve"> ипотечного кредитования</w:t>
      </w:r>
      <w:r w:rsidR="00451222" w:rsidRPr="004A5AA7">
        <w:rPr>
          <w:rFonts w:ascii="Times New Roman" w:hAnsi="Times New Roman" w:cs="Times New Roman"/>
          <w:sz w:val="26"/>
          <w:szCs w:val="26"/>
        </w:rPr>
        <w:t>)</w:t>
      </w:r>
      <w:r w:rsidRPr="004A5AA7">
        <w:rPr>
          <w:rFonts w:ascii="Times New Roman" w:hAnsi="Times New Roman" w:cs="Times New Roman"/>
          <w:sz w:val="26"/>
          <w:szCs w:val="26"/>
        </w:rPr>
        <w:t>.</w:t>
      </w:r>
    </w:p>
    <w:p w:rsidR="005841E4" w:rsidRDefault="005841E4" w:rsidP="009B56C7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Pr="00E368E0" w:rsidRDefault="009227FD" w:rsidP="009B56C7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97" w:name="_Toc214442197"/>
      <w:r w:rsidRPr="00FA0988">
        <w:rPr>
          <w:rFonts w:ascii="Times New Roman" w:hAnsi="Times New Roman" w:cs="Times New Roman"/>
          <w:b/>
          <w:sz w:val="26"/>
          <w:szCs w:val="26"/>
        </w:rPr>
        <w:t>3.4.</w:t>
      </w:r>
      <w:r w:rsidR="00E368E0" w:rsidRPr="00FA0988">
        <w:rPr>
          <w:rFonts w:ascii="Times New Roman" w:hAnsi="Times New Roman" w:cs="Times New Roman"/>
          <w:b/>
          <w:sz w:val="26"/>
          <w:szCs w:val="26"/>
        </w:rPr>
        <w:t>2</w:t>
      </w:r>
      <w:r w:rsidRPr="00FA0988">
        <w:rPr>
          <w:rFonts w:ascii="Times New Roman" w:hAnsi="Times New Roman" w:cs="Times New Roman"/>
          <w:b/>
          <w:sz w:val="26"/>
          <w:szCs w:val="26"/>
        </w:rPr>
        <w:t xml:space="preserve">. Управление </w:t>
      </w:r>
      <w:r w:rsidR="00822722" w:rsidRPr="00FA0988">
        <w:rPr>
          <w:rFonts w:ascii="Times New Roman" w:hAnsi="Times New Roman" w:cs="Times New Roman"/>
          <w:b/>
          <w:sz w:val="26"/>
          <w:szCs w:val="26"/>
        </w:rPr>
        <w:t>муниципальной собственностью</w:t>
      </w:r>
      <w:bookmarkEnd w:id="97"/>
    </w:p>
    <w:p w:rsidR="00497CB8" w:rsidRPr="004A5AA7" w:rsidRDefault="00497CB8" w:rsidP="00E368E0">
      <w:pPr>
        <w:pStyle w:val="ConsPlusNormal"/>
        <w:widowControl/>
        <w:spacing w:before="120"/>
        <w:ind w:firstLine="709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Проблемы</w:t>
      </w:r>
    </w:p>
    <w:p w:rsidR="00497CB8" w:rsidRPr="004A5AA7" w:rsidRDefault="00497CB8" w:rsidP="0025524A">
      <w:pPr>
        <w:pStyle w:val="af7"/>
        <w:spacing w:after="0"/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Отсутствие надлежащим образом оформленной правоустанавливающей и технической документации на муниципальные объекты недвижимости. Технические паспорта на муниципальные объекты недвижимости подлежат систематическому обновлению, соответственно, требуется перерегистрация права собственности на объекты недвижимости.</w:t>
      </w:r>
    </w:p>
    <w:p w:rsidR="00497CB8" w:rsidRPr="004A5AA7" w:rsidRDefault="00497CB8" w:rsidP="0025524A">
      <w:pPr>
        <w:pStyle w:val="af7"/>
        <w:spacing w:after="0"/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Наличие в городе объектов недвижимости, собственники которых не известны или отсутствуют (бесхозяйные объекты).</w:t>
      </w:r>
    </w:p>
    <w:p w:rsidR="00497CB8" w:rsidRPr="004A5AA7" w:rsidRDefault="00497CB8" w:rsidP="0025524A">
      <w:pPr>
        <w:pStyle w:val="af7"/>
        <w:spacing w:after="0"/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Недостаток необходимых документов для государственной регистрации права муниципальной собственности на земельные участки.</w:t>
      </w:r>
    </w:p>
    <w:p w:rsidR="00497CB8" w:rsidRPr="004A5AA7" w:rsidRDefault="00497CB8" w:rsidP="0025524A">
      <w:pPr>
        <w:pStyle w:val="af7"/>
        <w:spacing w:after="0"/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Ненадлежащее качество представляемых документов на государственную регистрацию права (отсутствие раздела В3 в выписке из государственного земельного кадастра, подтверждающего расположение на земельном участке здания, строения, сооружения, находящегося в муниципальной собственности).</w:t>
      </w:r>
      <w:r w:rsidRPr="004A5AA7">
        <w:rPr>
          <w:b/>
          <w:bCs/>
          <w:sz w:val="26"/>
          <w:szCs w:val="26"/>
        </w:rPr>
        <w:t xml:space="preserve"> </w:t>
      </w:r>
    </w:p>
    <w:p w:rsidR="0025524A" w:rsidRPr="004A5AA7" w:rsidRDefault="00497CB8" w:rsidP="0025524A">
      <w:pPr>
        <w:pStyle w:val="a7"/>
        <w:ind w:left="0" w:firstLine="720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b/>
          <w:bCs/>
          <w:i/>
          <w:iCs/>
          <w:sz w:val="26"/>
          <w:szCs w:val="26"/>
        </w:rPr>
        <w:t>Цель</w:t>
      </w:r>
      <w:r w:rsidR="0025524A" w:rsidRPr="004A5AA7">
        <w:rPr>
          <w:rFonts w:ascii="Times New Roman" w:hAnsi="Times New Roman"/>
          <w:sz w:val="26"/>
          <w:szCs w:val="26"/>
        </w:rPr>
        <w:t xml:space="preserve"> </w:t>
      </w:r>
    </w:p>
    <w:p w:rsidR="0025524A" w:rsidRPr="004A5AA7" w:rsidRDefault="0025524A" w:rsidP="0025524A">
      <w:pPr>
        <w:pStyle w:val="a7"/>
        <w:ind w:left="0" w:firstLine="720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Разработка комплексной системы управления, обеспечивающей эффективное использование муниципальной собственности.</w:t>
      </w:r>
    </w:p>
    <w:p w:rsidR="00497CB8" w:rsidRPr="004A5AA7" w:rsidRDefault="00497CB8" w:rsidP="0025524A">
      <w:pPr>
        <w:pStyle w:val="af7"/>
        <w:spacing w:after="0"/>
        <w:ind w:firstLine="720"/>
        <w:rPr>
          <w:b/>
          <w:bCs/>
          <w:i/>
          <w:iCs/>
          <w:sz w:val="26"/>
          <w:szCs w:val="26"/>
        </w:rPr>
      </w:pPr>
      <w:r w:rsidRPr="004A5AA7">
        <w:rPr>
          <w:b/>
          <w:bCs/>
          <w:i/>
          <w:iCs/>
          <w:sz w:val="26"/>
          <w:szCs w:val="26"/>
        </w:rPr>
        <w:t>Приоритетные направления и средства реализации цели:</w:t>
      </w:r>
    </w:p>
    <w:p w:rsidR="0025524A" w:rsidRPr="004A5AA7" w:rsidRDefault="0025524A" w:rsidP="0025524A">
      <w:pPr>
        <w:pStyle w:val="af7"/>
        <w:spacing w:after="0"/>
        <w:ind w:firstLine="720"/>
        <w:rPr>
          <w:sz w:val="26"/>
          <w:szCs w:val="26"/>
        </w:rPr>
      </w:pPr>
      <w:r w:rsidRPr="004A5AA7">
        <w:rPr>
          <w:sz w:val="26"/>
          <w:szCs w:val="26"/>
        </w:rPr>
        <w:t>Обеспечение техническими паспортами 100% объектов недвижимости муниципальной собственности.</w:t>
      </w:r>
    </w:p>
    <w:p w:rsidR="0025524A" w:rsidRPr="004A5AA7" w:rsidRDefault="0025524A" w:rsidP="0025524A">
      <w:pPr>
        <w:pStyle w:val="af7"/>
        <w:spacing w:after="0"/>
        <w:ind w:firstLine="720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Оформление в состав муниципальной собственности объектов недвижимости, собственники которых отсутствуют или не известны – 100%.</w:t>
      </w:r>
    </w:p>
    <w:p w:rsidR="0025524A" w:rsidRPr="004A5AA7" w:rsidRDefault="0025524A" w:rsidP="0025524A">
      <w:pPr>
        <w:pStyle w:val="af7"/>
        <w:spacing w:after="0"/>
        <w:ind w:firstLine="720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Осуществление государственной регистрации права муниципальной собственности на земельные участки </w:t>
      </w:r>
    </w:p>
    <w:p w:rsidR="00497CB8" w:rsidRDefault="00497CB8" w:rsidP="0025524A">
      <w:pPr>
        <w:pStyle w:val="af7"/>
        <w:spacing w:after="0"/>
        <w:ind w:firstLine="720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Обеспечение финансированием работ по проведению государственной технической инвентаризации объектов муниципальной собственности и объектов, оформляемых в состав муниципальной собственности в качестве бесхозяйных.</w:t>
      </w:r>
    </w:p>
    <w:p w:rsidR="00063F45" w:rsidRPr="00063F45" w:rsidRDefault="00063F45" w:rsidP="00063F45">
      <w:pPr>
        <w:ind w:firstLine="720"/>
        <w:jc w:val="both"/>
        <w:rPr>
          <w:sz w:val="26"/>
          <w:szCs w:val="26"/>
        </w:rPr>
      </w:pPr>
      <w:r w:rsidRPr="00063F45">
        <w:rPr>
          <w:sz w:val="26"/>
          <w:szCs w:val="26"/>
        </w:rPr>
        <w:t xml:space="preserve">Создание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 </w:t>
      </w:r>
    </w:p>
    <w:p w:rsidR="00063F45" w:rsidRPr="00063F45" w:rsidRDefault="00063F45" w:rsidP="00063F45">
      <w:pPr>
        <w:ind w:firstLine="720"/>
        <w:jc w:val="both"/>
        <w:rPr>
          <w:sz w:val="26"/>
          <w:szCs w:val="26"/>
        </w:rPr>
      </w:pPr>
      <w:r w:rsidRPr="00063F45">
        <w:rPr>
          <w:sz w:val="26"/>
          <w:szCs w:val="26"/>
        </w:rPr>
        <w:t>Создание залогового/гарантийного фонда на основе перечня муниципального имущества в обеспечении кредитов, выдаваемых субъектам предпринимательства.</w:t>
      </w:r>
    </w:p>
    <w:p w:rsidR="00FB666E" w:rsidRPr="00063C00" w:rsidRDefault="00FB666E" w:rsidP="00063C00">
      <w:pPr>
        <w:ind w:firstLine="709"/>
        <w:jc w:val="both"/>
        <w:rPr>
          <w:sz w:val="26"/>
          <w:szCs w:val="26"/>
        </w:rPr>
      </w:pPr>
      <w:r w:rsidRPr="00063C00">
        <w:rPr>
          <w:sz w:val="26"/>
          <w:szCs w:val="26"/>
        </w:rPr>
        <w:t xml:space="preserve">Контроль за сохранностью и рациональным использованием муниципального имущества с целью получения дополнительных доходов в бюджет города. </w:t>
      </w:r>
    </w:p>
    <w:p w:rsidR="00E368E0" w:rsidRDefault="00E368E0" w:rsidP="00560A4B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C1FAF" w:rsidRDefault="001C1FAF" w:rsidP="00AA1D95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60A4B" w:rsidRPr="00E368E0" w:rsidRDefault="004B4F94" w:rsidP="00AA1D95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98" w:name="_Toc214442198"/>
      <w:r w:rsidRPr="00E368E0">
        <w:rPr>
          <w:rFonts w:ascii="Times New Roman" w:hAnsi="Times New Roman" w:cs="Times New Roman"/>
          <w:b/>
          <w:sz w:val="26"/>
          <w:szCs w:val="26"/>
        </w:rPr>
        <w:t>3.4.</w:t>
      </w:r>
      <w:r w:rsidR="00E368E0" w:rsidRPr="00E368E0">
        <w:rPr>
          <w:rFonts w:ascii="Times New Roman" w:hAnsi="Times New Roman" w:cs="Times New Roman"/>
          <w:b/>
          <w:sz w:val="26"/>
          <w:szCs w:val="26"/>
        </w:rPr>
        <w:t>3</w:t>
      </w:r>
      <w:r w:rsidRPr="00E368E0">
        <w:rPr>
          <w:rFonts w:ascii="Times New Roman" w:hAnsi="Times New Roman" w:cs="Times New Roman"/>
          <w:b/>
          <w:sz w:val="26"/>
          <w:szCs w:val="26"/>
        </w:rPr>
        <w:t xml:space="preserve">. Развитие </w:t>
      </w:r>
      <w:r w:rsidR="00C53446" w:rsidRPr="00E368E0">
        <w:rPr>
          <w:rFonts w:ascii="Times New Roman" w:hAnsi="Times New Roman" w:cs="Times New Roman"/>
          <w:b/>
          <w:sz w:val="26"/>
          <w:szCs w:val="26"/>
        </w:rPr>
        <w:t xml:space="preserve">новой </w:t>
      </w:r>
      <w:r w:rsidR="004168DA" w:rsidRPr="00E368E0">
        <w:rPr>
          <w:rFonts w:ascii="Times New Roman" w:hAnsi="Times New Roman" w:cs="Times New Roman"/>
          <w:b/>
          <w:sz w:val="26"/>
          <w:szCs w:val="26"/>
        </w:rPr>
        <w:t xml:space="preserve">инновационной экономики и </w:t>
      </w:r>
      <w:r w:rsidRPr="00E368E0">
        <w:rPr>
          <w:rFonts w:ascii="Times New Roman" w:hAnsi="Times New Roman" w:cs="Times New Roman"/>
          <w:b/>
          <w:sz w:val="26"/>
          <w:szCs w:val="26"/>
        </w:rPr>
        <w:t>промышленного комплекса</w:t>
      </w:r>
      <w:bookmarkEnd w:id="98"/>
    </w:p>
    <w:p w:rsidR="0038079A" w:rsidRPr="004A5AA7" w:rsidRDefault="0038079A" w:rsidP="00AA1D95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ind w:firstLine="720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4A5AA7"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38079A" w:rsidRPr="004A5AA7" w:rsidRDefault="007A73A6" w:rsidP="00AA1D95">
      <w:pPr>
        <w:ind w:firstLine="720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</w:t>
      </w:r>
      <w:r w:rsidR="0038079A" w:rsidRPr="004A5AA7">
        <w:rPr>
          <w:sz w:val="26"/>
          <w:szCs w:val="26"/>
        </w:rPr>
        <w:t xml:space="preserve">нижение </w:t>
      </w:r>
      <w:r w:rsidR="00064019">
        <w:rPr>
          <w:sz w:val="26"/>
          <w:szCs w:val="26"/>
        </w:rPr>
        <w:t xml:space="preserve">индекса </w:t>
      </w:r>
      <w:r w:rsidR="0038079A" w:rsidRPr="004A5AA7">
        <w:rPr>
          <w:sz w:val="26"/>
          <w:szCs w:val="26"/>
        </w:rPr>
        <w:t>производства промышленной продукции, начиная с 2005 года (100,1% в 2005</w:t>
      </w:r>
      <w:r w:rsidR="00C108A7">
        <w:rPr>
          <w:sz w:val="26"/>
          <w:szCs w:val="26"/>
        </w:rPr>
        <w:t xml:space="preserve"> </w:t>
      </w:r>
      <w:r w:rsidR="0038079A" w:rsidRPr="004A5AA7">
        <w:rPr>
          <w:sz w:val="26"/>
          <w:szCs w:val="26"/>
        </w:rPr>
        <w:t>г, 98% в 2006 г, 9</w:t>
      </w:r>
      <w:r w:rsidRPr="004A5AA7">
        <w:rPr>
          <w:sz w:val="26"/>
          <w:szCs w:val="26"/>
        </w:rPr>
        <w:t>9</w:t>
      </w:r>
      <w:r w:rsidR="0038079A" w:rsidRPr="004A5AA7">
        <w:rPr>
          <w:sz w:val="26"/>
          <w:szCs w:val="26"/>
        </w:rPr>
        <w:t>,8% в 2007 г), что существенно ниже средних показателей как по России в целом, так и по Красноярскому краю</w:t>
      </w:r>
      <w:r w:rsidRPr="004A5AA7">
        <w:rPr>
          <w:sz w:val="26"/>
          <w:szCs w:val="26"/>
        </w:rPr>
        <w:t>.</w:t>
      </w:r>
    </w:p>
    <w:p w:rsidR="0038079A" w:rsidRPr="004A5AA7" w:rsidRDefault="007A73A6" w:rsidP="0038079A">
      <w:pPr>
        <w:ind w:firstLine="720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</w:t>
      </w:r>
      <w:r w:rsidR="0038079A" w:rsidRPr="004A5AA7">
        <w:rPr>
          <w:sz w:val="26"/>
          <w:szCs w:val="26"/>
        </w:rPr>
        <w:t>едиверсифицированность структуры промышленного производства, более половины оборота обрабатывающего производства приходится на долю металлургии</w:t>
      </w:r>
      <w:r w:rsidR="0051235C" w:rsidRPr="004A5AA7">
        <w:rPr>
          <w:sz w:val="26"/>
          <w:szCs w:val="26"/>
        </w:rPr>
        <w:t>.</w:t>
      </w:r>
    </w:p>
    <w:p w:rsidR="0038079A" w:rsidRPr="004A5AA7" w:rsidRDefault="0051235C" w:rsidP="0038079A">
      <w:pPr>
        <w:ind w:firstLine="720"/>
        <w:jc w:val="both"/>
        <w:rPr>
          <w:color w:val="000000"/>
          <w:spacing w:val="4"/>
          <w:sz w:val="26"/>
          <w:szCs w:val="26"/>
        </w:rPr>
      </w:pPr>
      <w:r w:rsidRPr="004A5AA7">
        <w:rPr>
          <w:sz w:val="26"/>
          <w:szCs w:val="26"/>
        </w:rPr>
        <w:t>Н</w:t>
      </w:r>
      <w:r w:rsidR="0038079A" w:rsidRPr="004A5AA7">
        <w:rPr>
          <w:sz w:val="26"/>
          <w:szCs w:val="26"/>
        </w:rPr>
        <w:t>изкий уровень использования производственных мощностей,</w:t>
      </w:r>
      <w:r w:rsidR="0038079A" w:rsidRPr="004A5AA7">
        <w:rPr>
          <w:color w:val="000000"/>
          <w:spacing w:val="4"/>
          <w:sz w:val="26"/>
          <w:szCs w:val="26"/>
        </w:rPr>
        <w:t xml:space="preserve"> трансформация большинства промышленных предприятий либо в диверсифицированные производства товаров, малозначимых для отраслей региональной и российской экономики с небольшой долей товаров-импортозаменителей, либо в производителей услуг: офисных, энергетических, по продаже тепла, услуг по строительству и т.п.</w:t>
      </w:r>
    </w:p>
    <w:p w:rsidR="0038079A" w:rsidRPr="004A5AA7" w:rsidRDefault="0051235C" w:rsidP="0038079A">
      <w:pPr>
        <w:ind w:firstLine="720"/>
        <w:jc w:val="both"/>
        <w:rPr>
          <w:color w:val="000000"/>
          <w:spacing w:val="4"/>
          <w:sz w:val="26"/>
          <w:szCs w:val="26"/>
        </w:rPr>
      </w:pPr>
      <w:r w:rsidRPr="004A5AA7">
        <w:rPr>
          <w:color w:val="000000"/>
          <w:spacing w:val="4"/>
          <w:sz w:val="26"/>
          <w:szCs w:val="26"/>
        </w:rPr>
        <w:t>И</w:t>
      </w:r>
      <w:r w:rsidR="0038079A" w:rsidRPr="004A5AA7">
        <w:rPr>
          <w:color w:val="000000"/>
          <w:spacing w:val="4"/>
          <w:sz w:val="26"/>
          <w:szCs w:val="26"/>
        </w:rPr>
        <w:t>нформационная, отраслевая и производственная разобщенность промышленных предприятий, создающая негативные условия для развития кооперационных и корпоративных связей</w:t>
      </w:r>
      <w:r w:rsidRPr="004A5AA7">
        <w:rPr>
          <w:color w:val="000000"/>
          <w:spacing w:val="4"/>
          <w:sz w:val="26"/>
          <w:szCs w:val="26"/>
        </w:rPr>
        <w:t>.</w:t>
      </w:r>
    </w:p>
    <w:p w:rsidR="0038079A" w:rsidRPr="004A5AA7" w:rsidRDefault="0051235C" w:rsidP="0038079A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В</w:t>
      </w:r>
      <w:r w:rsidR="0038079A" w:rsidRPr="004A5AA7">
        <w:rPr>
          <w:rFonts w:ascii="Times New Roman" w:hAnsi="Times New Roman"/>
          <w:sz w:val="26"/>
          <w:szCs w:val="26"/>
        </w:rPr>
        <w:t>ысокий уровень физического и морального износа оборудования и недостаточность собственных средств предприятий на их обновление и модернизацию</w:t>
      </w:r>
      <w:r w:rsidRPr="004A5AA7">
        <w:rPr>
          <w:rFonts w:ascii="Times New Roman" w:hAnsi="Times New Roman"/>
          <w:sz w:val="26"/>
          <w:szCs w:val="26"/>
        </w:rPr>
        <w:t>.</w:t>
      </w:r>
    </w:p>
    <w:p w:rsidR="0038079A" w:rsidRPr="004A5AA7" w:rsidRDefault="0051235C" w:rsidP="0038079A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В</w:t>
      </w:r>
      <w:r w:rsidR="0038079A" w:rsidRPr="004A5AA7">
        <w:rPr>
          <w:rFonts w:ascii="Times New Roman" w:hAnsi="Times New Roman"/>
          <w:sz w:val="26"/>
          <w:szCs w:val="26"/>
        </w:rPr>
        <w:t xml:space="preserve">ысокий уровень ресурсоемкости, </w:t>
      </w:r>
      <w:r w:rsidR="0038079A" w:rsidRPr="004A5AA7">
        <w:rPr>
          <w:rFonts w:ascii="Times New Roman" w:hAnsi="Times New Roman"/>
          <w:color w:val="000000"/>
          <w:spacing w:val="-1"/>
          <w:sz w:val="26"/>
          <w:szCs w:val="26"/>
        </w:rPr>
        <w:t xml:space="preserve">низкая технологическая и экономическая </w:t>
      </w:r>
      <w:r w:rsidR="0038079A" w:rsidRPr="004A5AA7">
        <w:rPr>
          <w:rFonts w:ascii="Times New Roman" w:hAnsi="Times New Roman"/>
          <w:color w:val="000000"/>
          <w:spacing w:val="4"/>
          <w:sz w:val="26"/>
          <w:szCs w:val="26"/>
        </w:rPr>
        <w:t>эффективность производства</w:t>
      </w:r>
      <w:r w:rsidRPr="004A5AA7">
        <w:rPr>
          <w:rFonts w:ascii="Times New Roman" w:hAnsi="Times New Roman"/>
          <w:color w:val="000000"/>
          <w:spacing w:val="4"/>
          <w:sz w:val="26"/>
          <w:szCs w:val="26"/>
        </w:rPr>
        <w:t>.</w:t>
      </w:r>
    </w:p>
    <w:p w:rsidR="00001B9B" w:rsidRPr="004A5AA7" w:rsidRDefault="0051235C" w:rsidP="00001B9B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sz w:val="26"/>
          <w:szCs w:val="26"/>
        </w:rPr>
        <w:t>Н</w:t>
      </w:r>
      <w:r w:rsidR="0038079A" w:rsidRPr="004A5AA7">
        <w:rPr>
          <w:rFonts w:ascii="Times New Roman" w:hAnsi="Times New Roman"/>
          <w:sz w:val="26"/>
          <w:szCs w:val="26"/>
        </w:rPr>
        <w:t>изкая инновационная активность, обусловленная особенностями сложившейся структуры промышленности города, отсутствием спроса на инновации</w:t>
      </w:r>
      <w:r w:rsidRPr="004A5AA7">
        <w:rPr>
          <w:rFonts w:ascii="Times New Roman" w:hAnsi="Times New Roman"/>
          <w:sz w:val="26"/>
          <w:szCs w:val="26"/>
        </w:rPr>
        <w:t>.</w:t>
      </w:r>
      <w:r w:rsidR="00001B9B" w:rsidRPr="004A5AA7">
        <w:rPr>
          <w:rFonts w:ascii="Times New Roman" w:hAnsi="Times New Roman"/>
          <w:sz w:val="26"/>
          <w:szCs w:val="26"/>
        </w:rPr>
        <w:t xml:space="preserve"> Снижение затрат предприятий и организаций на НИОКР.</w:t>
      </w:r>
    </w:p>
    <w:p w:rsidR="0038079A" w:rsidRDefault="0051235C" w:rsidP="00001B9B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6"/>
          <w:szCs w:val="26"/>
        </w:rPr>
      </w:pPr>
      <w:r w:rsidRPr="004A5AA7">
        <w:rPr>
          <w:sz w:val="26"/>
          <w:szCs w:val="26"/>
        </w:rPr>
        <w:t>О</w:t>
      </w:r>
      <w:r w:rsidR="0038079A" w:rsidRPr="004A5AA7">
        <w:rPr>
          <w:sz w:val="26"/>
          <w:szCs w:val="26"/>
        </w:rPr>
        <w:t xml:space="preserve">тсутствие инфраструктуры и механизмов </w:t>
      </w:r>
      <w:r w:rsidR="0038079A" w:rsidRPr="004A5AA7">
        <w:rPr>
          <w:color w:val="000000"/>
          <w:spacing w:val="1"/>
          <w:sz w:val="26"/>
          <w:szCs w:val="26"/>
        </w:rPr>
        <w:t xml:space="preserve">по передаче результатов и технологий из сектора исследований и разработок </w:t>
      </w:r>
      <w:r w:rsidR="0038079A" w:rsidRPr="004A5AA7">
        <w:rPr>
          <w:color w:val="000000"/>
          <w:spacing w:val="2"/>
          <w:sz w:val="26"/>
          <w:szCs w:val="26"/>
        </w:rPr>
        <w:t>в промышленность.</w:t>
      </w:r>
    </w:p>
    <w:p w:rsidR="00837DFA" w:rsidRPr="00837DFA" w:rsidRDefault="00837DFA" w:rsidP="00837DFA">
      <w:pPr>
        <w:pStyle w:val="10"/>
        <w:tabs>
          <w:tab w:val="clear" w:pos="480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837DFA">
        <w:rPr>
          <w:rFonts w:ascii="Times New Roman" w:hAnsi="Times New Roman"/>
          <w:sz w:val="26"/>
          <w:szCs w:val="26"/>
        </w:rPr>
        <w:t>Отсутствие законодательной основы для осуществления на уровне муниципального образования задач развития инновационного научно-технического творчества.</w:t>
      </w:r>
    </w:p>
    <w:p w:rsidR="0038079A" w:rsidRPr="004A5AA7" w:rsidRDefault="0038079A" w:rsidP="0038079A">
      <w:pPr>
        <w:shd w:val="clear" w:color="auto" w:fill="FFFFFF"/>
        <w:ind w:firstLine="720"/>
        <w:jc w:val="both"/>
        <w:rPr>
          <w:sz w:val="26"/>
          <w:szCs w:val="26"/>
        </w:rPr>
      </w:pPr>
      <w:r w:rsidRPr="004A5AA7">
        <w:rPr>
          <w:color w:val="000000"/>
          <w:sz w:val="26"/>
          <w:szCs w:val="26"/>
        </w:rPr>
        <w:t xml:space="preserve">Как следствие, большинство промышленных предприятий, за исключением цветной металлургии, </w:t>
      </w:r>
      <w:r w:rsidRPr="004A5AA7">
        <w:rPr>
          <w:color w:val="000000"/>
          <w:spacing w:val="1"/>
          <w:sz w:val="26"/>
          <w:szCs w:val="26"/>
        </w:rPr>
        <w:t>не только не в состоянии конкурировать на мировых рынках, но и сдают постепенно свои позиции на внутрироссийском рынке.</w:t>
      </w:r>
    </w:p>
    <w:p w:rsidR="00CE71BF" w:rsidRPr="004A5AA7" w:rsidRDefault="00CE71BF" w:rsidP="00CE71BF">
      <w:pPr>
        <w:pStyle w:val="a7"/>
        <w:ind w:left="0" w:firstLine="720"/>
        <w:rPr>
          <w:rFonts w:ascii="Times New Roman" w:hAnsi="Times New Roman"/>
          <w:sz w:val="26"/>
          <w:szCs w:val="26"/>
        </w:rPr>
      </w:pPr>
      <w:r w:rsidRPr="004A5AA7">
        <w:rPr>
          <w:rFonts w:ascii="Times New Roman" w:hAnsi="Times New Roman"/>
          <w:b/>
          <w:bCs/>
          <w:i/>
          <w:iCs/>
          <w:sz w:val="26"/>
          <w:szCs w:val="26"/>
        </w:rPr>
        <w:t>Цель</w:t>
      </w:r>
      <w:r w:rsidRPr="004A5AA7">
        <w:rPr>
          <w:rFonts w:ascii="Times New Roman" w:hAnsi="Times New Roman"/>
          <w:sz w:val="26"/>
          <w:szCs w:val="26"/>
        </w:rPr>
        <w:t xml:space="preserve"> </w:t>
      </w:r>
    </w:p>
    <w:p w:rsidR="0089617D" w:rsidRPr="004A5AA7" w:rsidRDefault="00CE71BF" w:rsidP="0089617D">
      <w:pPr>
        <w:shd w:val="clear" w:color="auto" w:fill="FFFFFF"/>
        <w:ind w:firstLine="709"/>
        <w:jc w:val="both"/>
        <w:rPr>
          <w:iCs/>
          <w:color w:val="000000"/>
          <w:spacing w:val="2"/>
          <w:sz w:val="26"/>
          <w:szCs w:val="26"/>
        </w:rPr>
      </w:pPr>
      <w:r w:rsidRPr="004A5AA7">
        <w:rPr>
          <w:iCs/>
          <w:color w:val="000000"/>
          <w:sz w:val="26"/>
          <w:szCs w:val="26"/>
        </w:rPr>
        <w:t>У</w:t>
      </w:r>
      <w:r w:rsidR="0089617D" w:rsidRPr="004A5AA7">
        <w:rPr>
          <w:iCs/>
          <w:color w:val="000000"/>
          <w:sz w:val="26"/>
          <w:szCs w:val="26"/>
        </w:rPr>
        <w:t xml:space="preserve">скорение процессов технологической </w:t>
      </w:r>
      <w:r w:rsidR="0089617D" w:rsidRPr="004A5AA7">
        <w:rPr>
          <w:iCs/>
          <w:color w:val="000000"/>
          <w:spacing w:val="2"/>
          <w:sz w:val="26"/>
          <w:szCs w:val="26"/>
        </w:rPr>
        <w:t xml:space="preserve">модернизации промышленности на основе освоения передовых </w:t>
      </w:r>
      <w:r w:rsidR="0089617D" w:rsidRPr="004A5AA7">
        <w:rPr>
          <w:iCs/>
          <w:color w:val="000000"/>
          <w:sz w:val="26"/>
          <w:szCs w:val="26"/>
        </w:rPr>
        <w:t xml:space="preserve">производственных технологий. </w:t>
      </w:r>
      <w:r w:rsidR="0089617D" w:rsidRPr="004A5AA7">
        <w:rPr>
          <w:iCs/>
          <w:color w:val="000000"/>
          <w:spacing w:val="6"/>
          <w:sz w:val="26"/>
          <w:szCs w:val="26"/>
        </w:rPr>
        <w:t>Принципиально важным для технологической модернизации производства</w:t>
      </w:r>
      <w:r w:rsidR="0089617D" w:rsidRPr="004A5AA7">
        <w:rPr>
          <w:iCs/>
          <w:color w:val="000000"/>
          <w:sz w:val="26"/>
          <w:szCs w:val="26"/>
        </w:rPr>
        <w:t xml:space="preserve"> является как развитие и реализация потенциала отечественной сферы исследований и разработок, так и скорейшее освоение зарубежных производственных </w:t>
      </w:r>
      <w:r w:rsidR="0089617D" w:rsidRPr="004A5AA7">
        <w:rPr>
          <w:iCs/>
          <w:color w:val="000000"/>
          <w:spacing w:val="6"/>
          <w:sz w:val="26"/>
          <w:szCs w:val="26"/>
        </w:rPr>
        <w:t xml:space="preserve">технологий по тем направлениям, где научно-технологическое отставание от </w:t>
      </w:r>
      <w:r w:rsidR="0089617D" w:rsidRPr="004A5AA7">
        <w:rPr>
          <w:iCs/>
          <w:color w:val="000000"/>
          <w:spacing w:val="2"/>
          <w:sz w:val="26"/>
          <w:szCs w:val="26"/>
        </w:rPr>
        <w:t>развитых стран мира особенно велико.</w:t>
      </w:r>
    </w:p>
    <w:p w:rsidR="0038079A" w:rsidRPr="004A5AA7" w:rsidRDefault="00CE71BF" w:rsidP="0089617D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4A5AA7">
        <w:rPr>
          <w:color w:val="000000"/>
          <w:spacing w:val="5"/>
          <w:sz w:val="26"/>
          <w:szCs w:val="26"/>
        </w:rPr>
        <w:t>А</w:t>
      </w:r>
      <w:r w:rsidR="0038079A" w:rsidRPr="004A5AA7">
        <w:rPr>
          <w:color w:val="000000"/>
          <w:spacing w:val="5"/>
          <w:sz w:val="26"/>
          <w:szCs w:val="26"/>
        </w:rPr>
        <w:t xml:space="preserve">ктивизация </w:t>
      </w:r>
      <w:r w:rsidR="0038079A" w:rsidRPr="004A5AA7">
        <w:rPr>
          <w:color w:val="000000"/>
          <w:spacing w:val="-1"/>
          <w:sz w:val="26"/>
          <w:szCs w:val="26"/>
        </w:rPr>
        <w:t xml:space="preserve">хозяйственной деятельности за счет создания промышленных центров концентрирующихся равномерно по территории - «Промышленное кольцо» «Большого Красноярска». </w:t>
      </w:r>
      <w:r w:rsidR="00E34748" w:rsidRPr="004A5AA7">
        <w:rPr>
          <w:color w:val="000000"/>
          <w:spacing w:val="-1"/>
          <w:sz w:val="26"/>
          <w:szCs w:val="26"/>
        </w:rPr>
        <w:t xml:space="preserve"> </w:t>
      </w:r>
    </w:p>
    <w:p w:rsidR="00A231D0" w:rsidRPr="004A5AA7" w:rsidRDefault="00E34748" w:rsidP="00E347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 xml:space="preserve">Переход от отраслевой структуры промышленности к формированию совокупности инфраструктурно и технологически взаимоувязанных наукоемких, высокотехнологичных производств, ориентированных на увеличение производства продукции с высокой добавленной стоимостью. </w:t>
      </w:r>
    </w:p>
    <w:p w:rsidR="00E34748" w:rsidRPr="004A5AA7" w:rsidRDefault="00E34748" w:rsidP="00AC090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Созда</w:t>
      </w:r>
      <w:r w:rsidR="00A231D0" w:rsidRPr="004A5AA7">
        <w:rPr>
          <w:rFonts w:ascii="Times New Roman" w:hAnsi="Times New Roman" w:cs="Times New Roman"/>
          <w:sz w:val="26"/>
          <w:szCs w:val="26"/>
        </w:rPr>
        <w:t>ние</w:t>
      </w:r>
      <w:r w:rsidRPr="004A5AA7">
        <w:rPr>
          <w:rFonts w:ascii="Times New Roman" w:hAnsi="Times New Roman" w:cs="Times New Roman"/>
          <w:sz w:val="26"/>
          <w:szCs w:val="26"/>
        </w:rPr>
        <w:t xml:space="preserve"> кластерны</w:t>
      </w:r>
      <w:r w:rsidR="00A231D0" w:rsidRPr="004A5AA7">
        <w:rPr>
          <w:rFonts w:ascii="Times New Roman" w:hAnsi="Times New Roman" w:cs="Times New Roman"/>
          <w:sz w:val="26"/>
          <w:szCs w:val="26"/>
        </w:rPr>
        <w:t>х</w:t>
      </w:r>
      <w:r w:rsidRPr="004A5AA7">
        <w:rPr>
          <w:rFonts w:ascii="Times New Roman" w:hAnsi="Times New Roman" w:cs="Times New Roman"/>
          <w:sz w:val="26"/>
          <w:szCs w:val="26"/>
        </w:rPr>
        <w:t xml:space="preserve"> связ</w:t>
      </w:r>
      <w:r w:rsidR="00A231D0" w:rsidRPr="004A5AA7">
        <w:rPr>
          <w:rFonts w:ascii="Times New Roman" w:hAnsi="Times New Roman" w:cs="Times New Roman"/>
          <w:sz w:val="26"/>
          <w:szCs w:val="26"/>
        </w:rPr>
        <w:t>ей</w:t>
      </w:r>
      <w:r w:rsidRPr="004A5AA7">
        <w:rPr>
          <w:rFonts w:ascii="Times New Roman" w:hAnsi="Times New Roman" w:cs="Times New Roman"/>
          <w:sz w:val="26"/>
          <w:szCs w:val="26"/>
        </w:rPr>
        <w:t xml:space="preserve"> в поставках оборудования, комплектующих и сервисном обслуживании производств, связанных с реализацией крупных сырьевых и инфраструктурных проектов Красноярского края.</w:t>
      </w:r>
    </w:p>
    <w:p w:rsidR="00A231D0" w:rsidRPr="004A5AA7" w:rsidRDefault="00A231D0" w:rsidP="00AC090C">
      <w:pPr>
        <w:jc w:val="both"/>
        <w:rPr>
          <w:sz w:val="26"/>
          <w:szCs w:val="26"/>
        </w:rPr>
      </w:pPr>
      <w:r w:rsidRPr="004A5AA7">
        <w:rPr>
          <w:sz w:val="26"/>
          <w:szCs w:val="26"/>
        </w:rPr>
        <w:tab/>
        <w:t xml:space="preserve">Развитие </w:t>
      </w:r>
      <w:r w:rsidR="0038079A" w:rsidRPr="004A5AA7">
        <w:rPr>
          <w:sz w:val="26"/>
          <w:szCs w:val="26"/>
        </w:rPr>
        <w:t>высокотехнологичных наукоемких производств</w:t>
      </w:r>
      <w:r w:rsidRPr="004A5AA7">
        <w:rPr>
          <w:sz w:val="26"/>
          <w:szCs w:val="26"/>
        </w:rPr>
        <w:t xml:space="preserve"> </w:t>
      </w:r>
      <w:r w:rsidR="0038079A" w:rsidRPr="004A5AA7">
        <w:rPr>
          <w:sz w:val="26"/>
          <w:szCs w:val="26"/>
        </w:rPr>
        <w:t xml:space="preserve">на базе инновационных технологий и грамотного менеджмента. </w:t>
      </w:r>
    </w:p>
    <w:p w:rsidR="0038079A" w:rsidRPr="004A5AA7" w:rsidRDefault="00A231D0" w:rsidP="00AC090C">
      <w:pPr>
        <w:jc w:val="both"/>
        <w:rPr>
          <w:sz w:val="26"/>
          <w:szCs w:val="26"/>
        </w:rPr>
      </w:pPr>
      <w:r w:rsidRPr="004A5AA7">
        <w:rPr>
          <w:sz w:val="26"/>
          <w:szCs w:val="26"/>
        </w:rPr>
        <w:tab/>
        <w:t xml:space="preserve">Повышение </w:t>
      </w:r>
      <w:r w:rsidR="0038079A" w:rsidRPr="004A5AA7">
        <w:rPr>
          <w:sz w:val="26"/>
          <w:szCs w:val="26"/>
        </w:rPr>
        <w:t>конкурентоспособн</w:t>
      </w:r>
      <w:r w:rsidRPr="004A5AA7">
        <w:rPr>
          <w:sz w:val="26"/>
          <w:szCs w:val="26"/>
        </w:rPr>
        <w:t>ости</w:t>
      </w:r>
      <w:r w:rsidR="0038079A" w:rsidRPr="004A5AA7">
        <w:rPr>
          <w:sz w:val="26"/>
          <w:szCs w:val="26"/>
        </w:rPr>
        <w:t xml:space="preserve"> </w:t>
      </w:r>
      <w:r w:rsidRPr="004A5AA7">
        <w:rPr>
          <w:sz w:val="26"/>
          <w:szCs w:val="26"/>
        </w:rPr>
        <w:t xml:space="preserve">выпускаемой продукции </w:t>
      </w:r>
      <w:r w:rsidR="0038079A" w:rsidRPr="004A5AA7">
        <w:rPr>
          <w:sz w:val="26"/>
          <w:szCs w:val="26"/>
        </w:rPr>
        <w:t xml:space="preserve">на российских и мировых рынках. </w:t>
      </w:r>
    </w:p>
    <w:p w:rsidR="0038079A" w:rsidRPr="004A5AA7" w:rsidRDefault="0038079A" w:rsidP="00E368E0">
      <w:pPr>
        <w:pStyle w:val="ConsPlusNormal"/>
        <w:widowControl/>
        <w:tabs>
          <w:tab w:val="left" w:pos="0"/>
        </w:tabs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Приоритетные направления и средства реализации цели</w:t>
      </w:r>
    </w:p>
    <w:p w:rsidR="0038079A" w:rsidRPr="004A5AA7" w:rsidRDefault="00162EB8" w:rsidP="00E368E0">
      <w:pPr>
        <w:pStyle w:val="ab"/>
        <w:tabs>
          <w:tab w:val="clear" w:pos="1428"/>
        </w:tabs>
        <w:ind w:left="0" w:firstLine="720"/>
        <w:jc w:val="both"/>
        <w:rPr>
          <w:b w:val="0"/>
          <w:sz w:val="26"/>
          <w:szCs w:val="26"/>
        </w:rPr>
      </w:pPr>
      <w:r w:rsidRPr="004A5AA7">
        <w:rPr>
          <w:b w:val="0"/>
          <w:sz w:val="26"/>
          <w:szCs w:val="26"/>
        </w:rPr>
        <w:t>С</w:t>
      </w:r>
      <w:r w:rsidR="0038079A" w:rsidRPr="004A5AA7">
        <w:rPr>
          <w:b w:val="0"/>
          <w:sz w:val="26"/>
          <w:szCs w:val="26"/>
        </w:rPr>
        <w:t>инхронизация территориального планирования</w:t>
      </w:r>
      <w:r w:rsidR="00C21373">
        <w:rPr>
          <w:b w:val="0"/>
          <w:sz w:val="26"/>
          <w:szCs w:val="26"/>
        </w:rPr>
        <w:t xml:space="preserve"> </w:t>
      </w:r>
      <w:r w:rsidR="00C21373" w:rsidRPr="004A5AA7">
        <w:rPr>
          <w:b w:val="0"/>
          <w:sz w:val="26"/>
          <w:szCs w:val="26"/>
        </w:rPr>
        <w:t>(размещение промышленных площадок)</w:t>
      </w:r>
      <w:r w:rsidR="0038079A" w:rsidRPr="004A5AA7">
        <w:rPr>
          <w:b w:val="0"/>
          <w:sz w:val="26"/>
          <w:szCs w:val="26"/>
        </w:rPr>
        <w:t>, институциональных и структурных преобразований. В рамках Генерального плана города Красноярска и планов застройки прилегающих территорий муниципальных образований необходим</w:t>
      </w:r>
      <w:r w:rsidR="00C21373">
        <w:rPr>
          <w:b w:val="0"/>
          <w:sz w:val="26"/>
          <w:szCs w:val="26"/>
        </w:rPr>
        <w:t>о</w:t>
      </w:r>
      <w:r w:rsidR="0038079A" w:rsidRPr="004A5AA7">
        <w:rPr>
          <w:b w:val="0"/>
          <w:sz w:val="26"/>
          <w:szCs w:val="26"/>
        </w:rPr>
        <w:t>:</w:t>
      </w:r>
    </w:p>
    <w:p w:rsidR="0038079A" w:rsidRPr="004A5AA7" w:rsidRDefault="0038079A" w:rsidP="0089617D">
      <w:pPr>
        <w:pStyle w:val="ab"/>
        <w:tabs>
          <w:tab w:val="clear" w:pos="1428"/>
        </w:tabs>
        <w:ind w:left="567" w:firstLine="567"/>
        <w:jc w:val="both"/>
        <w:rPr>
          <w:b w:val="0"/>
          <w:sz w:val="26"/>
          <w:szCs w:val="26"/>
        </w:rPr>
      </w:pPr>
      <w:r w:rsidRPr="004A5AA7">
        <w:rPr>
          <w:b w:val="0"/>
          <w:sz w:val="26"/>
          <w:szCs w:val="26"/>
        </w:rPr>
        <w:t xml:space="preserve">- реорганизация и частичная ликвидация производств, расположенных в непосредственной близости от жилых застроек, общегородских центров и территорий природного комплекса, в том числе за счет вывода предприятий за пределы г.Красноярска как «ядра» </w:t>
      </w:r>
      <w:r w:rsidR="00B20AEF">
        <w:rPr>
          <w:b w:val="0"/>
          <w:sz w:val="26"/>
          <w:szCs w:val="26"/>
        </w:rPr>
        <w:t>А</w:t>
      </w:r>
      <w:r w:rsidRPr="004A5AA7">
        <w:rPr>
          <w:b w:val="0"/>
          <w:sz w:val="26"/>
          <w:szCs w:val="26"/>
        </w:rPr>
        <w:t>гломерации;</w:t>
      </w:r>
    </w:p>
    <w:p w:rsidR="0038079A" w:rsidRPr="004A5AA7" w:rsidRDefault="0038079A" w:rsidP="0089617D">
      <w:pPr>
        <w:pStyle w:val="ab"/>
        <w:tabs>
          <w:tab w:val="clear" w:pos="1428"/>
        </w:tabs>
        <w:ind w:left="567" w:firstLine="567"/>
        <w:jc w:val="both"/>
        <w:rPr>
          <w:b w:val="0"/>
          <w:sz w:val="26"/>
          <w:szCs w:val="26"/>
        </w:rPr>
      </w:pPr>
      <w:r w:rsidRPr="004A5AA7">
        <w:rPr>
          <w:b w:val="0"/>
          <w:sz w:val="26"/>
          <w:szCs w:val="26"/>
        </w:rPr>
        <w:t xml:space="preserve">- использование территорий, высвобождаемых в процессе реорганизация и ликвидация предприятий и отдельных производств, для жилищного строительства, развития территорий природного комплекса, а также инфраструктурной поддержки промышленного и транспортного комплекса. </w:t>
      </w:r>
      <w:r w:rsidR="00A231D0" w:rsidRPr="004A5AA7">
        <w:rPr>
          <w:b w:val="0"/>
          <w:sz w:val="26"/>
          <w:szCs w:val="26"/>
        </w:rPr>
        <w:t>В</w:t>
      </w:r>
      <w:r w:rsidRPr="004A5AA7">
        <w:rPr>
          <w:b w:val="0"/>
          <w:sz w:val="26"/>
          <w:szCs w:val="26"/>
        </w:rPr>
        <w:t xml:space="preserve">ынос за пределы города ряда промышленных предприятий из Юго-Западной и Северо-Западной промышленных зон. </w:t>
      </w:r>
    </w:p>
    <w:p w:rsidR="00162EB8" w:rsidRPr="004A5AA7" w:rsidRDefault="00162EB8" w:rsidP="0038079A">
      <w:pPr>
        <w:shd w:val="clear" w:color="auto" w:fill="FFFFFF"/>
        <w:ind w:firstLine="720"/>
        <w:jc w:val="both"/>
        <w:rPr>
          <w:color w:val="000000"/>
          <w:spacing w:val="2"/>
          <w:sz w:val="26"/>
          <w:szCs w:val="26"/>
        </w:rPr>
      </w:pPr>
      <w:r w:rsidRPr="004A5AA7">
        <w:rPr>
          <w:color w:val="000000"/>
          <w:spacing w:val="2"/>
          <w:sz w:val="26"/>
          <w:szCs w:val="26"/>
        </w:rPr>
        <w:t>С</w:t>
      </w:r>
      <w:r w:rsidR="0038079A" w:rsidRPr="004A5AA7">
        <w:rPr>
          <w:color w:val="000000"/>
          <w:spacing w:val="2"/>
          <w:sz w:val="26"/>
          <w:szCs w:val="26"/>
        </w:rPr>
        <w:t xml:space="preserve">одействие ускоренному реформированию промышленности, в том числе </w:t>
      </w:r>
      <w:r w:rsidR="0038079A" w:rsidRPr="004A5AA7">
        <w:rPr>
          <w:color w:val="000000"/>
          <w:spacing w:val="-1"/>
          <w:sz w:val="26"/>
          <w:szCs w:val="26"/>
        </w:rPr>
        <w:t xml:space="preserve">на основе структурных и институциональных преобразований, процессов </w:t>
      </w:r>
      <w:r w:rsidR="0038079A" w:rsidRPr="004A5AA7">
        <w:rPr>
          <w:color w:val="000000"/>
          <w:spacing w:val="3"/>
          <w:sz w:val="26"/>
          <w:szCs w:val="26"/>
        </w:rPr>
        <w:t xml:space="preserve">инкорпорирования многопрофильных предприятий малого и среднего </w:t>
      </w:r>
      <w:r w:rsidR="0038079A" w:rsidRPr="004A5AA7">
        <w:rPr>
          <w:color w:val="000000"/>
          <w:spacing w:val="-5"/>
          <w:sz w:val="26"/>
          <w:szCs w:val="26"/>
        </w:rPr>
        <w:t xml:space="preserve">бизнеса. </w:t>
      </w:r>
    </w:p>
    <w:p w:rsidR="0038079A" w:rsidRPr="004A5AA7" w:rsidRDefault="00162EB8" w:rsidP="0038079A">
      <w:pPr>
        <w:shd w:val="clear" w:color="auto" w:fill="FFFFFF"/>
        <w:ind w:firstLine="720"/>
        <w:jc w:val="both"/>
        <w:rPr>
          <w:sz w:val="26"/>
          <w:szCs w:val="26"/>
        </w:rPr>
      </w:pPr>
      <w:r w:rsidRPr="004A5AA7">
        <w:rPr>
          <w:color w:val="000000"/>
          <w:spacing w:val="-1"/>
          <w:sz w:val="26"/>
          <w:szCs w:val="26"/>
        </w:rPr>
        <w:t>С</w:t>
      </w:r>
      <w:r w:rsidR="0038079A" w:rsidRPr="004A5AA7">
        <w:rPr>
          <w:color w:val="000000"/>
          <w:spacing w:val="-1"/>
          <w:sz w:val="26"/>
          <w:szCs w:val="26"/>
        </w:rPr>
        <w:t>озда</w:t>
      </w:r>
      <w:r w:rsidRPr="004A5AA7">
        <w:rPr>
          <w:color w:val="000000"/>
          <w:spacing w:val="-1"/>
          <w:sz w:val="26"/>
          <w:szCs w:val="26"/>
        </w:rPr>
        <w:t>ние</w:t>
      </w:r>
      <w:r w:rsidR="0038079A" w:rsidRPr="004A5AA7">
        <w:rPr>
          <w:color w:val="000000"/>
          <w:spacing w:val="-1"/>
          <w:sz w:val="26"/>
          <w:szCs w:val="26"/>
        </w:rPr>
        <w:t xml:space="preserve"> предпосыл</w:t>
      </w:r>
      <w:r w:rsidRPr="004A5AA7">
        <w:rPr>
          <w:color w:val="000000"/>
          <w:spacing w:val="-1"/>
          <w:sz w:val="26"/>
          <w:szCs w:val="26"/>
        </w:rPr>
        <w:t>о</w:t>
      </w:r>
      <w:r w:rsidR="0038079A" w:rsidRPr="004A5AA7">
        <w:rPr>
          <w:color w:val="000000"/>
          <w:spacing w:val="-1"/>
          <w:sz w:val="26"/>
          <w:szCs w:val="26"/>
        </w:rPr>
        <w:t xml:space="preserve">к для усиления использования имеющихся </w:t>
      </w:r>
      <w:r w:rsidR="0038079A" w:rsidRPr="004A5AA7">
        <w:rPr>
          <w:color w:val="000000"/>
          <w:spacing w:val="11"/>
          <w:sz w:val="26"/>
          <w:szCs w:val="26"/>
        </w:rPr>
        <w:t xml:space="preserve">производственных сил и потенциала в опоре на следующие объекты </w:t>
      </w:r>
      <w:r w:rsidR="0038079A" w:rsidRPr="004A5AA7">
        <w:rPr>
          <w:color w:val="000000"/>
          <w:spacing w:val="-2"/>
          <w:sz w:val="26"/>
          <w:szCs w:val="26"/>
        </w:rPr>
        <w:t>промышленной инфраструктуры:</w:t>
      </w:r>
    </w:p>
    <w:p w:rsidR="0038079A" w:rsidRPr="004A5AA7" w:rsidRDefault="0038079A" w:rsidP="00162EB8">
      <w:pPr>
        <w:ind w:left="567"/>
        <w:jc w:val="both"/>
        <w:rPr>
          <w:sz w:val="26"/>
          <w:szCs w:val="26"/>
        </w:rPr>
      </w:pPr>
      <w:r w:rsidRPr="004A5AA7">
        <w:rPr>
          <w:color w:val="000000"/>
          <w:sz w:val="26"/>
          <w:szCs w:val="26"/>
        </w:rPr>
        <w:t xml:space="preserve">- создание промышленной зоны </w:t>
      </w:r>
      <w:smartTag w:uri="urn:schemas-microsoft-com:office:smarttags" w:element="metricconverter">
        <w:smartTagPr>
          <w:attr w:name="ProductID" w:val="150 га"/>
        </w:smartTagPr>
        <w:r w:rsidRPr="004A5AA7">
          <w:rPr>
            <w:color w:val="000000"/>
            <w:sz w:val="26"/>
            <w:szCs w:val="26"/>
          </w:rPr>
          <w:t>150 га</w:t>
        </w:r>
      </w:smartTag>
      <w:r w:rsidRPr="004A5AA7">
        <w:rPr>
          <w:color w:val="000000"/>
          <w:sz w:val="26"/>
          <w:szCs w:val="26"/>
        </w:rPr>
        <w:t xml:space="preserve"> в районе территории «Песчанка»</w:t>
      </w:r>
      <w:r w:rsidR="00C21373">
        <w:rPr>
          <w:color w:val="000000"/>
          <w:sz w:val="26"/>
          <w:szCs w:val="26"/>
        </w:rPr>
        <w:t>,</w:t>
      </w:r>
      <w:r w:rsidR="00C21373" w:rsidRPr="004A5AA7">
        <w:rPr>
          <w:sz w:val="26"/>
          <w:szCs w:val="26"/>
        </w:rPr>
        <w:t xml:space="preserve"> </w:t>
      </w:r>
      <w:r w:rsidR="00C21373" w:rsidRPr="004A5AA7">
        <w:rPr>
          <w:color w:val="000000"/>
          <w:spacing w:val="-3"/>
          <w:sz w:val="26"/>
          <w:szCs w:val="26"/>
        </w:rPr>
        <w:t>совмещенной с логистическими компаниями класса А, В  (промышленно-</w:t>
      </w:r>
      <w:r w:rsidR="00C21373" w:rsidRPr="004A5AA7">
        <w:rPr>
          <w:color w:val="000000"/>
          <w:spacing w:val="-1"/>
          <w:sz w:val="26"/>
          <w:szCs w:val="26"/>
        </w:rPr>
        <w:t>логистическая зона)</w:t>
      </w:r>
      <w:r w:rsidRPr="004A5AA7">
        <w:rPr>
          <w:color w:val="000000"/>
          <w:sz w:val="26"/>
          <w:szCs w:val="26"/>
        </w:rPr>
        <w:t xml:space="preserve">, специализирующейся на </w:t>
      </w:r>
      <w:r w:rsidRPr="004A5AA7">
        <w:rPr>
          <w:sz w:val="26"/>
          <w:szCs w:val="26"/>
        </w:rPr>
        <w:t>размещении производств 4-5 класса экологической вредности (производство цемента, бетона), производстве стройматериалов, новом сборочном производстве</w:t>
      </w:r>
      <w:r w:rsidRPr="004A5AA7">
        <w:rPr>
          <w:color w:val="000000"/>
          <w:spacing w:val="-1"/>
          <w:sz w:val="26"/>
          <w:szCs w:val="26"/>
        </w:rPr>
        <w:t xml:space="preserve">; </w:t>
      </w:r>
    </w:p>
    <w:p w:rsidR="0038079A" w:rsidRPr="004A5AA7" w:rsidRDefault="0038079A" w:rsidP="0089617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567" w:firstLine="567"/>
        <w:jc w:val="both"/>
        <w:rPr>
          <w:color w:val="000000"/>
          <w:sz w:val="26"/>
          <w:szCs w:val="26"/>
        </w:rPr>
      </w:pPr>
      <w:r w:rsidRPr="004A5AA7">
        <w:rPr>
          <w:color w:val="000000"/>
          <w:spacing w:val="2"/>
          <w:sz w:val="26"/>
          <w:szCs w:val="26"/>
        </w:rPr>
        <w:t xml:space="preserve">- </w:t>
      </w:r>
      <w:r w:rsidR="00C21373">
        <w:rPr>
          <w:color w:val="000000"/>
          <w:spacing w:val="2"/>
          <w:sz w:val="26"/>
          <w:szCs w:val="26"/>
        </w:rPr>
        <w:t>освое</w:t>
      </w:r>
      <w:r w:rsidRPr="004A5AA7">
        <w:rPr>
          <w:color w:val="000000"/>
          <w:spacing w:val="2"/>
          <w:sz w:val="26"/>
          <w:szCs w:val="26"/>
        </w:rPr>
        <w:t xml:space="preserve">ние </w:t>
      </w:r>
      <w:r w:rsidRPr="004A5AA7">
        <w:rPr>
          <w:color w:val="000000"/>
          <w:spacing w:val="1"/>
          <w:sz w:val="26"/>
          <w:szCs w:val="26"/>
        </w:rPr>
        <w:t xml:space="preserve">промышленной </w:t>
      </w:r>
      <w:r w:rsidR="00162EB8" w:rsidRPr="004A5AA7">
        <w:rPr>
          <w:color w:val="000000"/>
          <w:spacing w:val="1"/>
          <w:sz w:val="26"/>
          <w:szCs w:val="26"/>
        </w:rPr>
        <w:t>прощадки</w:t>
      </w:r>
      <w:r w:rsidR="00162EB8" w:rsidRPr="004A5AA7">
        <w:rPr>
          <w:color w:val="000000"/>
          <w:spacing w:val="2"/>
          <w:sz w:val="26"/>
          <w:szCs w:val="26"/>
        </w:rPr>
        <w:t xml:space="preserve"> </w:t>
      </w:r>
      <w:r w:rsidRPr="004A5AA7">
        <w:rPr>
          <w:color w:val="000000"/>
          <w:spacing w:val="2"/>
          <w:sz w:val="26"/>
          <w:szCs w:val="26"/>
        </w:rPr>
        <w:t xml:space="preserve">на базе незагруженных мощностей и производственных площадей группы </w:t>
      </w:r>
      <w:r w:rsidRPr="004A5AA7">
        <w:rPr>
          <w:color w:val="000000"/>
          <w:spacing w:val="1"/>
          <w:sz w:val="26"/>
          <w:szCs w:val="26"/>
        </w:rPr>
        <w:t xml:space="preserve">предприятий «Крастяжмаш», ОАО «ДПК «Северный», специализирующейся на машиностроении и новом сборочном производстве, совместного </w:t>
      </w:r>
      <w:r w:rsidRPr="004A5AA7">
        <w:rPr>
          <w:color w:val="000000"/>
          <w:spacing w:val="-1"/>
          <w:sz w:val="26"/>
          <w:szCs w:val="26"/>
        </w:rPr>
        <w:t>владения с преференциями краевого и муниципального значения;</w:t>
      </w:r>
    </w:p>
    <w:p w:rsidR="0038079A" w:rsidRPr="0095029A" w:rsidRDefault="0038079A" w:rsidP="0095029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567" w:firstLine="567"/>
        <w:jc w:val="both"/>
        <w:rPr>
          <w:color w:val="000000"/>
          <w:spacing w:val="1"/>
          <w:sz w:val="26"/>
          <w:szCs w:val="26"/>
        </w:rPr>
      </w:pPr>
      <w:r w:rsidRPr="004A5AA7">
        <w:rPr>
          <w:color w:val="000000"/>
          <w:spacing w:val="5"/>
          <w:sz w:val="26"/>
          <w:szCs w:val="26"/>
        </w:rPr>
        <w:t>-</w:t>
      </w:r>
      <w:r w:rsidR="00F307E3">
        <w:rPr>
          <w:color w:val="000000"/>
          <w:spacing w:val="5"/>
          <w:sz w:val="26"/>
          <w:szCs w:val="26"/>
        </w:rPr>
        <w:t> </w:t>
      </w:r>
      <w:r w:rsidRPr="004A5AA7">
        <w:rPr>
          <w:color w:val="000000"/>
          <w:spacing w:val="5"/>
          <w:sz w:val="26"/>
          <w:szCs w:val="26"/>
        </w:rPr>
        <w:t xml:space="preserve">создание промышленных площадок на </w:t>
      </w:r>
      <w:r w:rsidRPr="004A5AA7">
        <w:rPr>
          <w:color w:val="000000"/>
          <w:spacing w:val="-1"/>
          <w:sz w:val="26"/>
          <w:szCs w:val="26"/>
        </w:rPr>
        <w:t xml:space="preserve">незагруженных производственных площадях </w:t>
      </w:r>
      <w:r w:rsidRPr="004A5AA7">
        <w:rPr>
          <w:color w:val="000000"/>
          <w:spacing w:val="5"/>
          <w:sz w:val="26"/>
          <w:szCs w:val="26"/>
        </w:rPr>
        <w:t>ФГУП «ПО КХ</w:t>
      </w:r>
      <w:r w:rsidR="00D53D09">
        <w:rPr>
          <w:color w:val="000000"/>
          <w:spacing w:val="5"/>
          <w:sz w:val="26"/>
          <w:szCs w:val="26"/>
        </w:rPr>
        <w:t>К</w:t>
      </w:r>
      <w:r w:rsidRPr="004A5AA7">
        <w:rPr>
          <w:color w:val="000000"/>
          <w:spacing w:val="5"/>
          <w:sz w:val="26"/>
          <w:szCs w:val="26"/>
        </w:rPr>
        <w:t xml:space="preserve"> </w:t>
      </w:r>
      <w:r w:rsidRPr="004A5AA7">
        <w:rPr>
          <w:color w:val="000000"/>
          <w:spacing w:val="1"/>
          <w:sz w:val="26"/>
          <w:szCs w:val="26"/>
        </w:rPr>
        <w:t>«Енисей», Биохимический завод, Красноярский шинный завод, ЗАО "Сибэлектросталь".</w:t>
      </w:r>
    </w:p>
    <w:p w:rsidR="0038079A" w:rsidRPr="004A5AA7" w:rsidRDefault="00D27759" w:rsidP="0038079A">
      <w:pPr>
        <w:shd w:val="clear" w:color="auto" w:fill="FFFFFF"/>
        <w:ind w:firstLine="720"/>
        <w:jc w:val="both"/>
        <w:rPr>
          <w:sz w:val="26"/>
          <w:szCs w:val="26"/>
        </w:rPr>
      </w:pPr>
      <w:r w:rsidRPr="004A5AA7">
        <w:rPr>
          <w:color w:val="000000"/>
          <w:spacing w:val="-2"/>
          <w:sz w:val="26"/>
          <w:szCs w:val="26"/>
        </w:rPr>
        <w:t>С</w:t>
      </w:r>
      <w:r w:rsidR="0038079A" w:rsidRPr="004A5AA7">
        <w:rPr>
          <w:color w:val="000000"/>
          <w:spacing w:val="-2"/>
          <w:sz w:val="26"/>
          <w:szCs w:val="26"/>
        </w:rPr>
        <w:t>одействие развитию инфраструктуры промышленности. С</w:t>
      </w:r>
      <w:r w:rsidR="0038079A" w:rsidRPr="004A5AA7">
        <w:rPr>
          <w:color w:val="000000"/>
          <w:spacing w:val="-1"/>
          <w:sz w:val="26"/>
          <w:szCs w:val="26"/>
        </w:rPr>
        <w:t xml:space="preserve">оздание согласованных систем: логистической схемы товародвижения, </w:t>
      </w:r>
      <w:r w:rsidR="0038079A" w:rsidRPr="004A5AA7">
        <w:rPr>
          <w:color w:val="000000"/>
          <w:spacing w:val="3"/>
          <w:sz w:val="26"/>
          <w:szCs w:val="26"/>
        </w:rPr>
        <w:t xml:space="preserve">транспортно-складской инфраструктуры, информационных систем </w:t>
      </w:r>
      <w:r w:rsidR="0038079A" w:rsidRPr="004A5AA7">
        <w:rPr>
          <w:color w:val="000000"/>
          <w:spacing w:val="7"/>
          <w:sz w:val="26"/>
          <w:szCs w:val="26"/>
        </w:rPr>
        <w:t xml:space="preserve">сопровождения товарных потоков, унификации и логистической </w:t>
      </w:r>
      <w:r w:rsidR="0038079A" w:rsidRPr="004A5AA7">
        <w:rPr>
          <w:color w:val="000000"/>
          <w:spacing w:val="2"/>
          <w:sz w:val="26"/>
          <w:szCs w:val="26"/>
        </w:rPr>
        <w:t xml:space="preserve">стандартизации документооборота в соответствии принятыми в ВТО </w:t>
      </w:r>
      <w:r w:rsidR="0038079A" w:rsidRPr="004A5AA7">
        <w:rPr>
          <w:color w:val="000000"/>
          <w:spacing w:val="4"/>
          <w:sz w:val="26"/>
          <w:szCs w:val="26"/>
        </w:rPr>
        <w:t xml:space="preserve">правилами, что позволит организовать эффективную транспортировку </w:t>
      </w:r>
      <w:r w:rsidR="0038079A" w:rsidRPr="004A5AA7">
        <w:rPr>
          <w:color w:val="000000"/>
          <w:spacing w:val="-1"/>
          <w:sz w:val="26"/>
          <w:szCs w:val="26"/>
        </w:rPr>
        <w:t>сырья, комплектующих и готовой продукции. А</w:t>
      </w:r>
      <w:r w:rsidR="0038079A" w:rsidRPr="004A5AA7">
        <w:rPr>
          <w:color w:val="000000"/>
          <w:sz w:val="26"/>
          <w:szCs w:val="26"/>
        </w:rPr>
        <w:t xml:space="preserve">ктивизация информационно-рекламной и имиджевой поддержки </w:t>
      </w:r>
      <w:r w:rsidR="0038079A" w:rsidRPr="004A5AA7">
        <w:rPr>
          <w:color w:val="000000"/>
          <w:spacing w:val="-3"/>
          <w:sz w:val="26"/>
          <w:szCs w:val="26"/>
        </w:rPr>
        <w:t>промышленности.</w:t>
      </w:r>
    </w:p>
    <w:p w:rsidR="00D27759" w:rsidRPr="004A5AA7" w:rsidRDefault="00D27759" w:rsidP="0038079A">
      <w:pPr>
        <w:pStyle w:val="ConsPlusNormal"/>
        <w:widowControl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>С</w:t>
      </w:r>
      <w:r w:rsidR="0038079A"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оздание условий для производства высокотехнологичной продукции, </w:t>
      </w:r>
      <w:r w:rsidR="0038079A" w:rsidRPr="004A5AA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конкурентоспособной на внутреннем и внешнем рынках, в том числе на </w:t>
      </w:r>
      <w:r w:rsidR="0038079A" w:rsidRPr="004A5AA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основе </w:t>
      </w:r>
      <w:r w:rsidR="0038079A" w:rsidRPr="004A5AA7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вовлечения </w:t>
      </w:r>
      <w:r w:rsidR="0038079A" w:rsidRPr="004A5AA7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научно-технического, </w:t>
      </w:r>
      <w:r w:rsidR="0038079A" w:rsidRPr="004A5AA7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производственного, </w:t>
      </w:r>
      <w:r w:rsidR="0038079A" w:rsidRPr="004A5AA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интеллектуального и кадрового потенциала </w:t>
      </w:r>
      <w:r w:rsidRPr="004A5AA7">
        <w:rPr>
          <w:rFonts w:ascii="Times New Roman" w:hAnsi="Times New Roman" w:cs="Times New Roman"/>
          <w:color w:val="000000"/>
          <w:spacing w:val="-1"/>
          <w:sz w:val="26"/>
          <w:szCs w:val="26"/>
        </w:rPr>
        <w:t>предприятий оборонно-промышленного комплекса.</w:t>
      </w:r>
    </w:p>
    <w:p w:rsidR="00D27759" w:rsidRPr="004A5AA7" w:rsidRDefault="00D27759" w:rsidP="0038079A">
      <w:pPr>
        <w:pStyle w:val="ConsPlusNormal"/>
        <w:widowControl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A5AA7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38079A" w:rsidRPr="004A5AA7">
        <w:rPr>
          <w:rFonts w:ascii="Times New Roman" w:hAnsi="Times New Roman" w:cs="Times New Roman"/>
          <w:color w:val="000000"/>
          <w:sz w:val="26"/>
          <w:szCs w:val="26"/>
        </w:rPr>
        <w:t>оддержка наукоемко</w:t>
      </w:r>
      <w:r w:rsidRPr="004A5AA7">
        <w:rPr>
          <w:rFonts w:ascii="Times New Roman" w:hAnsi="Times New Roman" w:cs="Times New Roman"/>
          <w:color w:val="000000"/>
          <w:sz w:val="26"/>
          <w:szCs w:val="26"/>
        </w:rPr>
        <w:t>го производства</w:t>
      </w:r>
      <w:r w:rsidR="0038079A" w:rsidRPr="004A5AA7">
        <w:rPr>
          <w:rFonts w:ascii="Times New Roman" w:hAnsi="Times New Roman" w:cs="Times New Roman"/>
          <w:color w:val="000000"/>
          <w:sz w:val="26"/>
          <w:szCs w:val="26"/>
        </w:rPr>
        <w:t xml:space="preserve"> на основе ядра </w:t>
      </w:r>
      <w:r w:rsidR="0038079A" w:rsidRPr="004A5AA7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предприятий Ленинского района г. Красноярска (ФГУП «Красмаш», ОАО </w:t>
      </w:r>
      <w:r w:rsidR="0038079A"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>«Красцве</w:t>
      </w:r>
      <w:r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>т</w:t>
      </w:r>
      <w:r w:rsidR="0038079A"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мет»). </w:t>
      </w:r>
    </w:p>
    <w:p w:rsidR="00E27B32" w:rsidRDefault="00E27B32" w:rsidP="00E27B3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>Содействие развитию инфраструктуры поддержки инновационной деятельности (</w:t>
      </w:r>
      <w:r w:rsidRPr="004A5AA7">
        <w:rPr>
          <w:rFonts w:ascii="Times New Roman" w:hAnsi="Times New Roman" w:cs="Times New Roman"/>
          <w:sz w:val="26"/>
          <w:szCs w:val="26"/>
        </w:rPr>
        <w:t>технопарк</w:t>
      </w:r>
      <w:r w:rsidR="006C2446">
        <w:rPr>
          <w:rFonts w:ascii="Times New Roman" w:hAnsi="Times New Roman" w:cs="Times New Roman"/>
          <w:sz w:val="26"/>
          <w:szCs w:val="26"/>
        </w:rPr>
        <w:t>и</w:t>
      </w:r>
      <w:r w:rsidRPr="004A5AA7">
        <w:rPr>
          <w:rFonts w:ascii="Times New Roman" w:hAnsi="Times New Roman" w:cs="Times New Roman"/>
          <w:sz w:val="26"/>
          <w:szCs w:val="26"/>
        </w:rPr>
        <w:t>, бизнес – инкубаторы).</w:t>
      </w:r>
    </w:p>
    <w:p w:rsidR="00E27B32" w:rsidRPr="004A5AA7" w:rsidRDefault="0038079A" w:rsidP="00E27B3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color w:val="000000"/>
          <w:spacing w:val="-2"/>
          <w:sz w:val="26"/>
          <w:szCs w:val="26"/>
        </w:rPr>
        <w:t>С</w:t>
      </w:r>
      <w:r w:rsidRPr="004A5AA7">
        <w:rPr>
          <w:rFonts w:ascii="Times New Roman" w:hAnsi="Times New Roman" w:cs="Times New Roman"/>
          <w:sz w:val="26"/>
          <w:szCs w:val="26"/>
        </w:rPr>
        <w:t>тимулирование инновационного развития с использованием инвестиционных налоговых кредитов, гарантий и поручительства</w:t>
      </w:r>
      <w:r w:rsidR="00D27759" w:rsidRPr="004A5AA7">
        <w:rPr>
          <w:rFonts w:ascii="Times New Roman" w:hAnsi="Times New Roman" w:cs="Times New Roman"/>
          <w:sz w:val="26"/>
          <w:szCs w:val="26"/>
        </w:rPr>
        <w:t xml:space="preserve"> администрации города, администрации Красноярского края</w:t>
      </w:r>
      <w:r w:rsidRPr="004A5AA7">
        <w:rPr>
          <w:rFonts w:ascii="Times New Roman" w:hAnsi="Times New Roman" w:cs="Times New Roman"/>
          <w:sz w:val="26"/>
          <w:szCs w:val="26"/>
        </w:rPr>
        <w:t>.</w:t>
      </w:r>
      <w:r w:rsidR="00E27B32" w:rsidRPr="004A5AA7">
        <w:rPr>
          <w:rFonts w:ascii="Times New Roman" w:hAnsi="Times New Roman" w:cs="Times New Roman"/>
          <w:sz w:val="26"/>
          <w:szCs w:val="26"/>
        </w:rPr>
        <w:t xml:space="preserve"> </w:t>
      </w:r>
      <w:r w:rsidR="00E27B32" w:rsidRPr="004A5AA7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Широкое использование </w:t>
      </w:r>
      <w:r w:rsidR="00E27B32" w:rsidRPr="004A5AA7">
        <w:rPr>
          <w:rFonts w:ascii="Times New Roman" w:hAnsi="Times New Roman" w:cs="Times New Roman"/>
          <w:sz w:val="26"/>
          <w:szCs w:val="26"/>
        </w:rPr>
        <w:t>механизма государственно-частного партнерства.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Стратегическими приоритетами инновационного развития г.Красноярска должны стать: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 xml:space="preserve"> развитие инновационной инфраструктуры, включая создание венчурных фондов и других финансовых институтов для инвестирования средств в инновационные проекты. 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> расширение сфер инновационного образования и экспорта образовательных услуг</w:t>
      </w:r>
      <w:r w:rsidR="003E4474">
        <w:rPr>
          <w:sz w:val="26"/>
          <w:szCs w:val="26"/>
        </w:rPr>
        <w:t>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 xml:space="preserve"> развитие креативности мышления населения, а именно: развитие рационализаторства и создание кружков качества на предприятиях; возрождение системы детского и юношеского научно-технического творчества; организация конкурсов, состязаний, олимпиад и др.; 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 xml:space="preserve"> усиление инновационности сферы услуг: здравоохранения, образования, жилищно-коммунального хозяйства, сфер рекреации, культуры, производственных услуг (инжиниринг, сервис-центры и т.п.), финансовых услуг и консалтинга, связи и телекоммуникаций, транспортной и складской логистики; 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> формирование и развитие инновационных кластеров высоких технологий и создание тесных связей на их базе ведущим отраслям экономики региона (Нижнее Приангарье)</w:t>
      </w:r>
      <w:r w:rsidR="003E4474">
        <w:rPr>
          <w:sz w:val="26"/>
          <w:szCs w:val="26"/>
        </w:rPr>
        <w:t>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 xml:space="preserve"> усиление инновационности традиционных отраслей города. Строительную индустрию (особенно жилищное строительство) можно рассматривать как «локомотив», способный за небольшой срок оживить экономику </w:t>
      </w:r>
      <w:r w:rsidR="00C108A7">
        <w:rPr>
          <w:sz w:val="26"/>
          <w:szCs w:val="26"/>
        </w:rPr>
        <w:t>города</w:t>
      </w:r>
      <w:r w:rsidRPr="004A5AA7">
        <w:rPr>
          <w:sz w:val="26"/>
          <w:szCs w:val="26"/>
        </w:rPr>
        <w:t xml:space="preserve"> с синергетическим эффектом в промышленности строительных материалов,  машиностроении, энергетике, внедрении новых строительных технологий; 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> создание условий для формирования инфраструктуры мультимодального транспортного узла и транспортных коридоров с инновационным  сопровождением  логистики;</w:t>
      </w:r>
    </w:p>
    <w:p w:rsidR="00400ADE" w:rsidRDefault="00080E78" w:rsidP="00400ADE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sym w:font="Symbol" w:char="F0B7"/>
      </w:r>
      <w:r w:rsidRPr="004A5AA7">
        <w:rPr>
          <w:sz w:val="26"/>
          <w:szCs w:val="26"/>
        </w:rPr>
        <w:t> использование накопленных научных заделов мирового уровня в организациях города для создания современных технологий: нанотехнологий, информационных технологий и др</w:t>
      </w:r>
      <w:r w:rsidR="00400ADE">
        <w:rPr>
          <w:sz w:val="26"/>
          <w:szCs w:val="26"/>
        </w:rPr>
        <w:t>;</w:t>
      </w:r>
    </w:p>
    <w:p w:rsidR="00400ADE" w:rsidRPr="00B81495" w:rsidRDefault="00400ADE" w:rsidP="00400ADE">
      <w:pPr>
        <w:ind w:firstLine="709"/>
        <w:jc w:val="both"/>
        <w:rPr>
          <w:color w:val="000000"/>
          <w:spacing w:val="-1"/>
          <w:sz w:val="26"/>
        </w:rPr>
      </w:pPr>
      <w:r w:rsidRPr="00B81495">
        <w:rPr>
          <w:sz w:val="26"/>
          <w:szCs w:val="26"/>
        </w:rPr>
        <w:sym w:font="Symbol" w:char="F0B7"/>
      </w:r>
      <w:r w:rsidRPr="00B81495">
        <w:rPr>
          <w:sz w:val="26"/>
          <w:szCs w:val="26"/>
        </w:rPr>
        <w:t xml:space="preserve"> </w:t>
      </w:r>
      <w:r w:rsidRPr="00B81495">
        <w:rPr>
          <w:color w:val="000000"/>
          <w:spacing w:val="-1"/>
          <w:sz w:val="26"/>
        </w:rPr>
        <w:t>создание систем общественной поддержки;</w:t>
      </w:r>
    </w:p>
    <w:p w:rsidR="00400ADE" w:rsidRPr="00B81495" w:rsidRDefault="00400ADE" w:rsidP="00400ADE">
      <w:pPr>
        <w:tabs>
          <w:tab w:val="left" w:pos="851"/>
        </w:tabs>
        <w:ind w:firstLine="709"/>
        <w:jc w:val="both"/>
        <w:rPr>
          <w:sz w:val="26"/>
        </w:rPr>
      </w:pPr>
      <w:r w:rsidRPr="00B81495">
        <w:rPr>
          <w:sz w:val="26"/>
          <w:szCs w:val="26"/>
        </w:rPr>
        <w:sym w:font="Symbol" w:char="F0B7"/>
      </w:r>
      <w:r w:rsidRPr="00B81495">
        <w:rPr>
          <w:sz w:val="26"/>
          <w:szCs w:val="26"/>
        </w:rPr>
        <w:t xml:space="preserve"> </w:t>
      </w:r>
      <w:r w:rsidRPr="00B81495">
        <w:rPr>
          <w:color w:val="000000"/>
          <w:spacing w:val="-1"/>
          <w:sz w:val="26"/>
        </w:rPr>
        <w:t>проведение ежегодной Ассамблеи научно-технического творчества «Красноярск. Технологии будущего».</w:t>
      </w:r>
    </w:p>
    <w:p w:rsidR="00400ADE" w:rsidRPr="004A5AA7" w:rsidRDefault="00400ADE" w:rsidP="00400AD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80E78" w:rsidRPr="008A59AB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Важную роль при этом может иметь продвижение идеи запуска в Красноярске </w:t>
      </w:r>
      <w:r w:rsidRPr="004A5AA7">
        <w:rPr>
          <w:b/>
          <w:sz w:val="26"/>
          <w:szCs w:val="26"/>
          <w:u w:val="single"/>
        </w:rPr>
        <w:t>свободной экономической зоны технико-внедренческого типа</w:t>
      </w:r>
      <w:r w:rsidR="008A59AB" w:rsidRPr="008A59AB">
        <w:rPr>
          <w:b/>
          <w:sz w:val="26"/>
          <w:szCs w:val="26"/>
        </w:rPr>
        <w:t xml:space="preserve"> </w:t>
      </w:r>
      <w:r w:rsidR="008A59AB" w:rsidRPr="008A59AB">
        <w:rPr>
          <w:sz w:val="26"/>
          <w:szCs w:val="26"/>
        </w:rPr>
        <w:t>(ориентировочно к 2013 году)</w:t>
      </w:r>
      <w:r w:rsidRPr="008A59AB">
        <w:rPr>
          <w:sz w:val="26"/>
          <w:szCs w:val="26"/>
        </w:rPr>
        <w:t>.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 учетом имеющегося научно-технологического задела и инновационного потенциала отраслевых кластеров города и Красноярского края, направлениями формирования технико-внедренческой зоны в Красноярске могут стать: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биотехнология и лесохимия: производство высокоценных продуктов из древесины и растительного сырья, развитие химии и глубокой химической переработки древесины лиственницы, получение новых биологически активных и ценных продуктов для медицины, сельского хозяйства и пищевой промышленности;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углехимия: получение облагороженных видов топлива из угля</w:t>
      </w:r>
      <w:r w:rsidR="00104331">
        <w:rPr>
          <w:sz w:val="26"/>
          <w:szCs w:val="26"/>
        </w:rPr>
        <w:t xml:space="preserve"> (угольные брикеты)</w:t>
      </w:r>
      <w:r w:rsidRPr="004A5AA7">
        <w:rPr>
          <w:sz w:val="26"/>
          <w:szCs w:val="26"/>
        </w:rPr>
        <w:t>, создание современного оборудования для технологического перевооружения процесса добычи угля, технологии газификации и гидрогенерации углей; получение синтез-газа;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информационные и телекоммуникационные технологии, космические навигационные системы;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энергосберегающие технологии;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современные строительные технологии: основания сооружений на многолетних грунтах, новые технологии и оборудование для бестраншейной замены и прокладки подземных инженерных коммуникаций различного назначения в стесненных условиях городской инфраструктуры; новые многофункциональные строительные материалы и конструкции;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утилизация техногенных отходов и нерудного сырья.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Первая площадка обладает высоким потенциалом для интенсивного развития высокотехнологичного инновационного бизнеса. Стратегический характер имеет наличие следующих преимуществ: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высокий уровень развития многопрофильного научного комплекса, обеспечивающий значительный кадровый и научный потенциал территории;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активное развити</w:t>
      </w:r>
      <w:r w:rsidR="000A7C8F">
        <w:rPr>
          <w:sz w:val="26"/>
          <w:szCs w:val="26"/>
        </w:rPr>
        <w:t>е</w:t>
      </w:r>
      <w:r w:rsidRPr="004A5AA7">
        <w:rPr>
          <w:sz w:val="26"/>
          <w:szCs w:val="26"/>
        </w:rPr>
        <w:t xml:space="preserve"> технико-внедренческой деятельности по наиболее приоритетным для РФ направлениям, в том числе в рамках федеральной целевой программы «Национальная технологическая база до </w:t>
      </w:r>
      <w:smartTag w:uri="urn:schemas-microsoft-com:office:smarttags" w:element="metricconverter">
        <w:smartTagPr>
          <w:attr w:name="ProductID" w:val="2011 г"/>
        </w:smartTagPr>
        <w:r w:rsidRPr="004A5AA7">
          <w:rPr>
            <w:sz w:val="26"/>
            <w:szCs w:val="26"/>
          </w:rPr>
          <w:t>2011 г</w:t>
        </w:r>
      </w:smartTag>
      <w:r w:rsidRPr="004A5AA7">
        <w:rPr>
          <w:sz w:val="26"/>
          <w:szCs w:val="26"/>
        </w:rPr>
        <w:t>.»;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действующая инновационная инфраструктура.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Наиболее перспективными для развития этой площадки предполагаются следующие приоритетные направления исследования: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новые технологии и препараты медицинского направления, нанотехнологии;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исследования в области биотехнологии;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глобальная навигационная спутниковая система ГЛОНАСС;</w:t>
      </w:r>
    </w:p>
    <w:p w:rsidR="00080E78" w:rsidRPr="004A5AA7" w:rsidRDefault="00080E78" w:rsidP="00E368E0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- экологические исследования (переработка отходов).</w:t>
      </w:r>
    </w:p>
    <w:p w:rsidR="009217A7" w:rsidRPr="00104331" w:rsidRDefault="00104331" w:rsidP="00104331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104331">
        <w:rPr>
          <w:rFonts w:ascii="Times New Roman" w:hAnsi="Times New Roman" w:cs="Times New Roman"/>
          <w:sz w:val="26"/>
          <w:szCs w:val="26"/>
        </w:rPr>
        <w:t xml:space="preserve"> качестве «ключевого элемент</w:t>
      </w:r>
      <w:r w:rsidR="00B81495">
        <w:rPr>
          <w:rFonts w:ascii="Times New Roman" w:hAnsi="Times New Roman" w:cs="Times New Roman"/>
          <w:sz w:val="26"/>
          <w:szCs w:val="26"/>
        </w:rPr>
        <w:t>а</w:t>
      </w:r>
      <w:r w:rsidRPr="00104331">
        <w:rPr>
          <w:rFonts w:ascii="Times New Roman" w:hAnsi="Times New Roman" w:cs="Times New Roman"/>
          <w:sz w:val="26"/>
          <w:szCs w:val="26"/>
        </w:rPr>
        <w:t xml:space="preserve"> инфраструктуры инновационной экономики – генератора расширения промышленного использования знаний и развития предпринимательства на основе трансфер</w:t>
      </w:r>
      <w:r w:rsidR="000A7C8F">
        <w:rPr>
          <w:rFonts w:ascii="Times New Roman" w:hAnsi="Times New Roman" w:cs="Times New Roman"/>
          <w:sz w:val="26"/>
          <w:szCs w:val="26"/>
        </w:rPr>
        <w:t>т</w:t>
      </w:r>
      <w:r w:rsidRPr="00104331">
        <w:rPr>
          <w:rFonts w:ascii="Times New Roman" w:hAnsi="Times New Roman" w:cs="Times New Roman"/>
          <w:sz w:val="26"/>
          <w:szCs w:val="26"/>
        </w:rPr>
        <w:t>а и коммерциализации знаний и изобретений»</w:t>
      </w:r>
      <w:r>
        <w:rPr>
          <w:rFonts w:ascii="Times New Roman" w:hAnsi="Times New Roman"/>
          <w:sz w:val="26"/>
          <w:szCs w:val="26"/>
        </w:rPr>
        <w:t xml:space="preserve"> рассматривается технопарк</w:t>
      </w:r>
      <w:r w:rsidRPr="001043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32DC7" w:rsidRPr="00211778" w:rsidRDefault="00232DC7" w:rsidP="006C3131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240" w:after="120"/>
        <w:ind w:left="539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99" w:name="_Toc214442199"/>
      <w:r>
        <w:rPr>
          <w:rFonts w:ascii="Times New Roman" w:hAnsi="Times New Roman" w:cs="Times New Roman"/>
          <w:b/>
          <w:sz w:val="26"/>
          <w:szCs w:val="26"/>
        </w:rPr>
        <w:t xml:space="preserve">3.4.4. </w:t>
      </w:r>
      <w:r w:rsidRPr="005C2A9C">
        <w:rPr>
          <w:rFonts w:ascii="Times New Roman" w:hAnsi="Times New Roman" w:cs="Times New Roman"/>
          <w:b/>
          <w:sz w:val="26"/>
          <w:szCs w:val="26"/>
        </w:rPr>
        <w:t xml:space="preserve">Формирование привлекательного инвестиционного </w:t>
      </w:r>
      <w:r w:rsidR="00E02F3F">
        <w:rPr>
          <w:rFonts w:ascii="Times New Roman" w:hAnsi="Times New Roman" w:cs="Times New Roman"/>
          <w:b/>
          <w:sz w:val="26"/>
          <w:szCs w:val="26"/>
        </w:rPr>
        <w:t>климата</w:t>
      </w:r>
      <w:r w:rsidRPr="00211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59AB">
        <w:rPr>
          <w:rFonts w:ascii="Times New Roman" w:hAnsi="Times New Roman" w:cs="Times New Roman"/>
          <w:b/>
          <w:sz w:val="26"/>
          <w:szCs w:val="26"/>
        </w:rPr>
        <w:t xml:space="preserve"> и инвестиционной политики города</w:t>
      </w:r>
      <w:bookmarkEnd w:id="99"/>
    </w:p>
    <w:p w:rsidR="005C2A9C" w:rsidRPr="005C2A9C" w:rsidRDefault="005C2A9C" w:rsidP="00AA1D95">
      <w:pPr>
        <w:pStyle w:val="ConsPlusNormal"/>
        <w:widowControl/>
        <w:spacing w:before="120"/>
        <w:ind w:left="851" w:firstLine="0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5C2A9C">
        <w:rPr>
          <w:rFonts w:ascii="Times New Roman" w:hAnsi="Times New Roman" w:cs="Times New Roman"/>
          <w:b/>
          <w:i/>
          <w:sz w:val="26"/>
          <w:szCs w:val="26"/>
        </w:rPr>
        <w:t>Проблемы</w:t>
      </w:r>
    </w:p>
    <w:p w:rsidR="005C2A9C" w:rsidRPr="005C2A9C" w:rsidRDefault="005C2A9C" w:rsidP="005C2A9C">
      <w:pPr>
        <w:ind w:firstLine="708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Геополитические: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- удаленность от основных административных центров Федерального значения;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- наличие больших расстояний до основных мировых рынков;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 xml:space="preserve">- наличие сложных природно-климатические условий. 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Социально-экономические: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 xml:space="preserve">- высокая стоимость природных и энергетических ресурсов. 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Институциональные, инфраструктурные: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- недостаточная развитость транспортных узлов (железнодорожных, автомобильных, авиационных, речных);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- недостаточная развитость инфраструктуры рынка (нехватка объектов недвижимости класса А, В);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- перегрузка энергетических сетей;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 xml:space="preserve">- отсутствие сетевого газа на территорию города; </w:t>
      </w:r>
    </w:p>
    <w:p w:rsidR="005C2A9C" w:rsidRPr="005C2A9C" w:rsidRDefault="005C2A9C" w:rsidP="0057261F">
      <w:pPr>
        <w:ind w:firstLine="709"/>
        <w:jc w:val="both"/>
        <w:rPr>
          <w:sz w:val="26"/>
          <w:szCs w:val="26"/>
        </w:rPr>
      </w:pPr>
      <w:r w:rsidRPr="005C2A9C">
        <w:rPr>
          <w:sz w:val="26"/>
          <w:szCs w:val="26"/>
        </w:rPr>
        <w:t>- перегруженность городских транспортных магистралей (отсутствие достаточного числа мостов через р. Енисей, слабая пропускная способность центра города, отсутствие метрополитена и т.д.);</w:t>
      </w:r>
    </w:p>
    <w:p w:rsidR="005C2A9C" w:rsidRPr="005C2A9C" w:rsidRDefault="005C2A9C" w:rsidP="0057261F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5C2A9C">
        <w:rPr>
          <w:rFonts w:ascii="Times New Roman" w:hAnsi="Times New Roman"/>
          <w:sz w:val="26"/>
          <w:szCs w:val="26"/>
        </w:rPr>
        <w:t>- недостаточный уровень использования производственных мощностей отдельных производств;</w:t>
      </w:r>
    </w:p>
    <w:p w:rsidR="005C2A9C" w:rsidRPr="005C2A9C" w:rsidRDefault="005C2A9C" w:rsidP="0057261F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5C2A9C">
        <w:rPr>
          <w:rFonts w:ascii="Times New Roman" w:hAnsi="Times New Roman"/>
          <w:sz w:val="26"/>
          <w:szCs w:val="26"/>
        </w:rPr>
        <w:t>- высокий уровень физического и морального износа оборудования, недостаток собственных средств предприятий на восстановление и модернизацию;</w:t>
      </w:r>
    </w:p>
    <w:p w:rsidR="005C2A9C" w:rsidRPr="005C2A9C" w:rsidRDefault="005C2A9C" w:rsidP="0057261F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5C2A9C">
        <w:rPr>
          <w:rFonts w:ascii="Times New Roman" w:hAnsi="Times New Roman"/>
          <w:sz w:val="26"/>
          <w:szCs w:val="26"/>
        </w:rPr>
        <w:t>- низкая степень внедрения в производство наукоемких и высокотехнологичных разработок;</w:t>
      </w:r>
    </w:p>
    <w:p w:rsidR="005C2A9C" w:rsidRPr="005C2A9C" w:rsidRDefault="005C2A9C" w:rsidP="0057261F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5C2A9C">
        <w:rPr>
          <w:rFonts w:ascii="Times New Roman" w:hAnsi="Times New Roman"/>
          <w:sz w:val="26"/>
          <w:szCs w:val="26"/>
        </w:rPr>
        <w:t>- высокий уровень ресурсоемкости выпускаемой продукции;</w:t>
      </w:r>
    </w:p>
    <w:p w:rsidR="005C2A9C" w:rsidRPr="005C2A9C" w:rsidRDefault="005C2A9C" w:rsidP="0057261F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 w:rsidRPr="005C2A9C">
        <w:rPr>
          <w:rFonts w:ascii="Times New Roman" w:hAnsi="Times New Roman"/>
          <w:sz w:val="26"/>
          <w:szCs w:val="26"/>
        </w:rPr>
        <w:t>- снижение затрат предприятий и организаций на НИОКР.</w:t>
      </w:r>
    </w:p>
    <w:p w:rsidR="00AF55C0" w:rsidRPr="00AF55C0" w:rsidRDefault="005C2A9C" w:rsidP="005C2A9C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6"/>
          <w:szCs w:val="26"/>
        </w:rPr>
      </w:pPr>
      <w:r w:rsidRPr="00AF55C0">
        <w:rPr>
          <w:rFonts w:ascii="Times New Roman" w:hAnsi="Times New Roman"/>
          <w:b/>
          <w:i/>
          <w:sz w:val="26"/>
          <w:szCs w:val="26"/>
        </w:rPr>
        <w:t>Цель</w:t>
      </w:r>
    </w:p>
    <w:p w:rsidR="004661B6" w:rsidRPr="00E12B43" w:rsidRDefault="00AF55C0" w:rsidP="006E7C5C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5C2A9C" w:rsidRPr="005C2A9C">
        <w:rPr>
          <w:rFonts w:ascii="Times New Roman" w:hAnsi="Times New Roman"/>
          <w:sz w:val="26"/>
          <w:szCs w:val="26"/>
        </w:rPr>
        <w:t>оздание благоприятных условий, способству</w:t>
      </w:r>
      <w:r>
        <w:rPr>
          <w:rFonts w:ascii="Times New Roman" w:hAnsi="Times New Roman"/>
          <w:sz w:val="26"/>
          <w:szCs w:val="26"/>
        </w:rPr>
        <w:t xml:space="preserve">ющих привлечению инвестиций для </w:t>
      </w:r>
      <w:r w:rsidR="005C2A9C" w:rsidRPr="005C2A9C">
        <w:rPr>
          <w:rFonts w:ascii="Times New Roman" w:hAnsi="Times New Roman"/>
          <w:sz w:val="26"/>
          <w:szCs w:val="26"/>
        </w:rPr>
        <w:t xml:space="preserve">развития промышленного комплекса города, инновационного предпринимательства, повышения конкурентоспособности выпускаемой продукции и реализации интеллектуального потенциала. </w:t>
      </w:r>
    </w:p>
    <w:p w:rsidR="004661B6" w:rsidRDefault="004661B6" w:rsidP="004661B6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6"/>
          <w:szCs w:val="26"/>
        </w:rPr>
      </w:pPr>
      <w:r w:rsidRPr="000F5B3B">
        <w:rPr>
          <w:rFonts w:ascii="Times New Roman" w:hAnsi="Times New Roman"/>
          <w:sz w:val="26"/>
          <w:szCs w:val="26"/>
        </w:rPr>
        <w:t>Формирование на базе Красноярской зоны крупной мультимодальной траспортно-логистической зоны, с развитыми функционально-деловыми связями, ориентированными как на внутренние, так и на внешние рынки финансов, товаров и услуг.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C2A9C" w:rsidRPr="004661B6" w:rsidRDefault="005C2A9C" w:rsidP="005C2A9C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sz w:val="26"/>
          <w:szCs w:val="26"/>
        </w:rPr>
      </w:pPr>
      <w:r w:rsidRPr="005C2A9C">
        <w:rPr>
          <w:rFonts w:ascii="Times New Roman" w:hAnsi="Times New Roman"/>
          <w:sz w:val="26"/>
          <w:szCs w:val="26"/>
        </w:rPr>
        <w:t>Наращивание городом своих столичных функции как административного центра крупного региона, одного из важнейших экономических центров Сибирского федерального округа</w:t>
      </w:r>
      <w:r w:rsidR="009D3B04">
        <w:rPr>
          <w:rFonts w:ascii="Times New Roman" w:hAnsi="Times New Roman"/>
          <w:sz w:val="26"/>
          <w:szCs w:val="26"/>
        </w:rPr>
        <w:t xml:space="preserve">. </w:t>
      </w:r>
      <w:r w:rsidRPr="005C2A9C">
        <w:rPr>
          <w:rFonts w:ascii="Times New Roman" w:hAnsi="Times New Roman"/>
          <w:sz w:val="26"/>
          <w:szCs w:val="26"/>
        </w:rPr>
        <w:t xml:space="preserve"> </w:t>
      </w:r>
    </w:p>
    <w:p w:rsidR="005C2A9C" w:rsidRPr="009D3B04" w:rsidRDefault="005C2A9C" w:rsidP="005C2A9C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spacing w:before="0"/>
        <w:ind w:firstLine="720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9D3B04">
        <w:rPr>
          <w:rFonts w:ascii="Times New Roman" w:hAnsi="Times New Roman"/>
          <w:i/>
          <w:color w:val="auto"/>
          <w:spacing w:val="0"/>
          <w:sz w:val="26"/>
          <w:szCs w:val="26"/>
        </w:rPr>
        <w:t xml:space="preserve">Приоритетные </w:t>
      </w:r>
      <w:r w:rsidR="00F02857">
        <w:rPr>
          <w:rFonts w:ascii="Times New Roman" w:hAnsi="Times New Roman"/>
          <w:i/>
          <w:color w:val="auto"/>
          <w:spacing w:val="0"/>
          <w:sz w:val="26"/>
          <w:szCs w:val="26"/>
        </w:rPr>
        <w:t>направления вложения инвестиций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2A9C" w:rsidRPr="005C2A9C">
        <w:rPr>
          <w:sz w:val="26"/>
          <w:szCs w:val="26"/>
        </w:rPr>
        <w:t>троительство г</w:t>
      </w:r>
      <w:r w:rsidR="009D3B04">
        <w:rPr>
          <w:sz w:val="26"/>
          <w:szCs w:val="26"/>
        </w:rPr>
        <w:t>а</w:t>
      </w:r>
      <w:r w:rsidR="005C2A9C" w:rsidRPr="005C2A9C">
        <w:rPr>
          <w:sz w:val="26"/>
          <w:szCs w:val="26"/>
        </w:rPr>
        <w:t xml:space="preserve">зо/нефтепроводов (в период </w:t>
      </w:r>
      <w:r w:rsidR="009D3B04">
        <w:rPr>
          <w:sz w:val="26"/>
          <w:szCs w:val="26"/>
        </w:rPr>
        <w:t xml:space="preserve">до </w:t>
      </w:r>
      <w:r w:rsidR="005C2A9C" w:rsidRPr="005C2A9C">
        <w:rPr>
          <w:sz w:val="26"/>
          <w:szCs w:val="26"/>
        </w:rPr>
        <w:t>2013г. планируется, что в Красноярском кра</w:t>
      </w:r>
      <w:r w:rsidR="009D3B04">
        <w:rPr>
          <w:sz w:val="26"/>
          <w:szCs w:val="26"/>
        </w:rPr>
        <w:t>е</w:t>
      </w:r>
      <w:r w:rsidR="005C2A9C" w:rsidRPr="005C2A9C">
        <w:rPr>
          <w:sz w:val="26"/>
          <w:szCs w:val="26"/>
        </w:rPr>
        <w:t xml:space="preserve"> появится сетевой газ</w:t>
      </w:r>
      <w:r w:rsidR="009D3B04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C2A9C" w:rsidRPr="005C2A9C">
        <w:rPr>
          <w:sz w:val="26"/>
          <w:szCs w:val="26"/>
        </w:rPr>
        <w:t>азвитие транспортных узлов (строительство новых мультимодальных транспортных терминалов</w:t>
      </w:r>
      <w:r>
        <w:rPr>
          <w:sz w:val="26"/>
          <w:szCs w:val="26"/>
        </w:rPr>
        <w:t xml:space="preserve"> и транспортных развязок к ним).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C2A9C" w:rsidRPr="005C2A9C">
        <w:rPr>
          <w:sz w:val="26"/>
          <w:szCs w:val="26"/>
        </w:rPr>
        <w:t>азвитие кроссполярных маршрутов и трансконтин</w:t>
      </w:r>
      <w:r>
        <w:rPr>
          <w:sz w:val="26"/>
          <w:szCs w:val="26"/>
        </w:rPr>
        <w:t>ентальных авиационных коридоров.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2A9C" w:rsidRPr="005C2A9C">
        <w:rPr>
          <w:sz w:val="26"/>
          <w:szCs w:val="26"/>
        </w:rPr>
        <w:t>троительство об</w:t>
      </w:r>
      <w:r>
        <w:rPr>
          <w:sz w:val="26"/>
          <w:szCs w:val="26"/>
        </w:rPr>
        <w:t>ъектов недвижимости класса А, В.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5C2A9C" w:rsidRPr="005C2A9C">
        <w:rPr>
          <w:sz w:val="26"/>
          <w:szCs w:val="26"/>
        </w:rPr>
        <w:t>величение мощностей энергетических сетей, подстанций для подключения вновь создаваемых и расширяемых производств</w:t>
      </w:r>
      <w:r>
        <w:rPr>
          <w:sz w:val="26"/>
          <w:szCs w:val="26"/>
        </w:rPr>
        <w:t>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2A9C" w:rsidRPr="005C2A9C">
        <w:rPr>
          <w:sz w:val="26"/>
          <w:szCs w:val="26"/>
        </w:rPr>
        <w:t>оздание необходимой инфраструктуры для присоединения предприятий и организаций города к г</w:t>
      </w:r>
      <w:r w:rsidR="00F02857">
        <w:rPr>
          <w:sz w:val="26"/>
          <w:szCs w:val="26"/>
        </w:rPr>
        <w:t>а</w:t>
      </w:r>
      <w:r w:rsidR="005C2A9C" w:rsidRPr="005C2A9C">
        <w:rPr>
          <w:sz w:val="26"/>
          <w:szCs w:val="26"/>
        </w:rPr>
        <w:t xml:space="preserve">зо/нефтепроводу с учетом появления в </w:t>
      </w:r>
      <w:smartTag w:uri="urn:schemas-microsoft-com:office:smarttags" w:element="metricconverter">
        <w:smartTagPr>
          <w:attr w:name="ProductID" w:val="2013 г"/>
        </w:smartTagPr>
        <w:r w:rsidR="005C2A9C" w:rsidRPr="005C2A9C">
          <w:rPr>
            <w:sz w:val="26"/>
            <w:szCs w:val="26"/>
          </w:rPr>
          <w:t>2013 г</w:t>
        </w:r>
      </w:smartTag>
      <w:r w:rsidR="005C2A9C" w:rsidRPr="005C2A9C">
        <w:rPr>
          <w:sz w:val="26"/>
          <w:szCs w:val="26"/>
        </w:rPr>
        <w:t>. в К</w:t>
      </w:r>
      <w:r>
        <w:rPr>
          <w:sz w:val="26"/>
          <w:szCs w:val="26"/>
        </w:rPr>
        <w:t>расноярском крае сетевого газа.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2A9C" w:rsidRPr="005C2A9C">
        <w:rPr>
          <w:sz w:val="26"/>
          <w:szCs w:val="26"/>
        </w:rPr>
        <w:t>троительство автомобильных мостов через р.Енисей, метро, увеличение пропускной способности транспортной инфраструктуры города</w:t>
      </w:r>
      <w:r>
        <w:rPr>
          <w:sz w:val="26"/>
          <w:szCs w:val="26"/>
        </w:rPr>
        <w:t>.</w:t>
      </w:r>
    </w:p>
    <w:p w:rsidR="005C2A9C" w:rsidRPr="005C2A9C" w:rsidRDefault="00741217" w:rsidP="00F02857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C2A9C" w:rsidRPr="005C2A9C">
        <w:rPr>
          <w:rFonts w:ascii="Times New Roman" w:hAnsi="Times New Roman"/>
          <w:sz w:val="26"/>
          <w:szCs w:val="26"/>
        </w:rPr>
        <w:t>азвитие инновационного сектора экономики на основе интеграции организаций науки, крупных предприятий и предприятий малого и среднего бизне</w:t>
      </w:r>
      <w:r>
        <w:rPr>
          <w:rFonts w:ascii="Times New Roman" w:hAnsi="Times New Roman"/>
          <w:sz w:val="26"/>
          <w:szCs w:val="26"/>
        </w:rPr>
        <w:t>са.</w:t>
      </w:r>
    </w:p>
    <w:p w:rsidR="005C2A9C" w:rsidRPr="005C2A9C" w:rsidRDefault="00741217" w:rsidP="00F02857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C2A9C" w:rsidRPr="005C2A9C">
        <w:rPr>
          <w:rFonts w:ascii="Times New Roman" w:hAnsi="Times New Roman"/>
          <w:sz w:val="26"/>
          <w:szCs w:val="26"/>
        </w:rPr>
        <w:t>азвитие внутрикооперационных связей между малым, средним предпринимательством города и крупн</w:t>
      </w:r>
      <w:r>
        <w:rPr>
          <w:rFonts w:ascii="Times New Roman" w:hAnsi="Times New Roman"/>
          <w:sz w:val="26"/>
          <w:szCs w:val="26"/>
        </w:rPr>
        <w:t>ыми промышленными предприятиями.</w:t>
      </w:r>
    </w:p>
    <w:p w:rsidR="005C2A9C" w:rsidRPr="005C2A9C" w:rsidRDefault="00741217" w:rsidP="00F02857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C2A9C" w:rsidRPr="005C2A9C">
        <w:rPr>
          <w:rFonts w:ascii="Times New Roman" w:hAnsi="Times New Roman"/>
          <w:sz w:val="26"/>
          <w:szCs w:val="26"/>
        </w:rPr>
        <w:t>азвитие внутрикооперационных связей между  близ</w:t>
      </w:r>
      <w:r>
        <w:rPr>
          <w:rFonts w:ascii="Times New Roman" w:hAnsi="Times New Roman"/>
          <w:sz w:val="26"/>
          <w:szCs w:val="26"/>
        </w:rPr>
        <w:t>лежащими территориями и городом.</w:t>
      </w:r>
    </w:p>
    <w:p w:rsidR="005C2A9C" w:rsidRPr="005C2A9C" w:rsidRDefault="00741217" w:rsidP="00F02857">
      <w:pPr>
        <w:pStyle w:val="a0"/>
        <w:keepNext w:val="0"/>
        <w:numPr>
          <w:ilvl w:val="0"/>
          <w:numId w:val="0"/>
        </w:num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C2A9C" w:rsidRPr="005C2A9C">
        <w:rPr>
          <w:rFonts w:ascii="Times New Roman" w:hAnsi="Times New Roman"/>
          <w:sz w:val="26"/>
          <w:szCs w:val="26"/>
        </w:rPr>
        <w:t>азвитие государственно-частного партнерства.</w:t>
      </w:r>
    </w:p>
    <w:p w:rsidR="005C2A9C" w:rsidRPr="00F02857" w:rsidRDefault="005C2A9C" w:rsidP="005C2A9C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spacing w:before="0"/>
        <w:ind w:firstLine="720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F02857">
        <w:rPr>
          <w:rFonts w:ascii="Times New Roman" w:hAnsi="Times New Roman"/>
          <w:i/>
          <w:color w:val="auto"/>
          <w:spacing w:val="0"/>
          <w:sz w:val="26"/>
          <w:szCs w:val="26"/>
        </w:rPr>
        <w:t>Приоритетные направления</w:t>
      </w:r>
      <w:r w:rsidR="00F02857">
        <w:rPr>
          <w:rFonts w:ascii="Times New Roman" w:hAnsi="Times New Roman"/>
          <w:i/>
          <w:color w:val="auto"/>
          <w:spacing w:val="0"/>
          <w:sz w:val="26"/>
          <w:szCs w:val="26"/>
        </w:rPr>
        <w:t xml:space="preserve"> инвестиционной политики города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5C2A9C" w:rsidRPr="005C2A9C">
        <w:rPr>
          <w:sz w:val="26"/>
          <w:szCs w:val="26"/>
        </w:rPr>
        <w:t>ормировани</w:t>
      </w:r>
      <w:r w:rsidR="00F02857">
        <w:rPr>
          <w:sz w:val="26"/>
          <w:szCs w:val="26"/>
        </w:rPr>
        <w:t>е</w:t>
      </w:r>
      <w:r w:rsidR="005C2A9C" w:rsidRPr="005C2A9C">
        <w:rPr>
          <w:sz w:val="26"/>
          <w:szCs w:val="26"/>
        </w:rPr>
        <w:t xml:space="preserve"> </w:t>
      </w:r>
      <w:r>
        <w:rPr>
          <w:sz w:val="26"/>
          <w:szCs w:val="26"/>
        </w:rPr>
        <w:t>инвестиционного паспорта города.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2A9C" w:rsidRPr="005C2A9C">
        <w:rPr>
          <w:sz w:val="26"/>
          <w:szCs w:val="26"/>
        </w:rPr>
        <w:t>овершенствование фискальных инструментов и порядка налогообложения с целью обеспечения привлекательности инвестирования для п</w:t>
      </w:r>
      <w:r>
        <w:rPr>
          <w:sz w:val="26"/>
          <w:szCs w:val="26"/>
        </w:rPr>
        <w:t>отенциальных инвесторов.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C2A9C" w:rsidRPr="005C2A9C">
        <w:rPr>
          <w:sz w:val="26"/>
          <w:szCs w:val="26"/>
        </w:rPr>
        <w:t>аспространение информации о преимуществах города (сырьевом, промышленном, научном, кадровом и др.), инвестиционной правовой основе города, от</w:t>
      </w:r>
      <w:r>
        <w:rPr>
          <w:sz w:val="26"/>
          <w:szCs w:val="26"/>
        </w:rPr>
        <w:t>дельных инвестиционных проектах.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5C2A9C" w:rsidRPr="005C2A9C">
        <w:rPr>
          <w:sz w:val="26"/>
          <w:szCs w:val="26"/>
        </w:rPr>
        <w:t>азработка през</w:t>
      </w:r>
      <w:r>
        <w:rPr>
          <w:sz w:val="26"/>
          <w:szCs w:val="26"/>
        </w:rPr>
        <w:t>ентационных материалов о городе.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C2A9C" w:rsidRPr="005C2A9C">
        <w:rPr>
          <w:sz w:val="26"/>
          <w:szCs w:val="26"/>
        </w:rPr>
        <w:t>беспечение участия города в федеральных</w:t>
      </w:r>
      <w:r w:rsidR="00F02857">
        <w:rPr>
          <w:sz w:val="26"/>
          <w:szCs w:val="26"/>
        </w:rPr>
        <w:t xml:space="preserve"> и</w:t>
      </w:r>
      <w:r w:rsidR="005C2A9C" w:rsidRPr="005C2A9C">
        <w:rPr>
          <w:sz w:val="26"/>
          <w:szCs w:val="26"/>
        </w:rPr>
        <w:t xml:space="preserve"> </w:t>
      </w:r>
      <w:r>
        <w:rPr>
          <w:sz w:val="26"/>
          <w:szCs w:val="26"/>
        </w:rPr>
        <w:t>региональных целевых программах.</w:t>
      </w:r>
    </w:p>
    <w:p w:rsidR="005C2A9C" w:rsidRP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5C2A9C" w:rsidRPr="005C2A9C">
        <w:rPr>
          <w:sz w:val="26"/>
          <w:szCs w:val="26"/>
        </w:rPr>
        <w:t xml:space="preserve">обилизация инвестиционных ресурсов города и обеспечение их эффективного использования путем формирования инвестиционной программы для реализации приоритетных и социально значимых </w:t>
      </w:r>
      <w:r>
        <w:rPr>
          <w:sz w:val="26"/>
          <w:szCs w:val="26"/>
        </w:rPr>
        <w:t>направлений развития города.</w:t>
      </w:r>
    </w:p>
    <w:p w:rsidR="005C2A9C" w:rsidRDefault="00741217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2A9C" w:rsidRPr="005C2A9C">
        <w:rPr>
          <w:sz w:val="26"/>
          <w:szCs w:val="26"/>
        </w:rPr>
        <w:t xml:space="preserve">одействие развитию предпринимательства во взаимодействии с общественными объединениями предпринимателей, финансовыми институтами и другими рыночными структурами, </w:t>
      </w:r>
      <w:r w:rsidR="00F02857">
        <w:rPr>
          <w:sz w:val="26"/>
          <w:szCs w:val="26"/>
        </w:rPr>
        <w:t xml:space="preserve">с привлечением в </w:t>
      </w:r>
      <w:r w:rsidR="005C2A9C" w:rsidRPr="005C2A9C">
        <w:rPr>
          <w:sz w:val="26"/>
          <w:szCs w:val="26"/>
        </w:rPr>
        <w:t>инвестиционный процесс муниципально</w:t>
      </w:r>
      <w:r w:rsidR="00F02857">
        <w:rPr>
          <w:sz w:val="26"/>
          <w:szCs w:val="26"/>
        </w:rPr>
        <w:t>го</w:t>
      </w:r>
      <w:r w:rsidR="005C2A9C" w:rsidRPr="005C2A9C">
        <w:rPr>
          <w:sz w:val="26"/>
          <w:szCs w:val="26"/>
        </w:rPr>
        <w:t xml:space="preserve"> имуществ</w:t>
      </w:r>
      <w:r w:rsidR="00F02857">
        <w:rPr>
          <w:sz w:val="26"/>
          <w:szCs w:val="26"/>
        </w:rPr>
        <w:t>а</w:t>
      </w:r>
      <w:r w:rsidR="005C2A9C" w:rsidRPr="005C2A9C">
        <w:rPr>
          <w:sz w:val="26"/>
          <w:szCs w:val="26"/>
        </w:rPr>
        <w:t xml:space="preserve">. </w:t>
      </w:r>
    </w:p>
    <w:p w:rsidR="00D63644" w:rsidRPr="005C2A9C" w:rsidRDefault="00D63644" w:rsidP="00F0285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залогового/гарантийного фонда на основе муниципального имущества в обеспечении кредитов, выдаваемых субъектам предпринимательства.</w:t>
      </w:r>
    </w:p>
    <w:p w:rsidR="00383A1B" w:rsidRPr="00826D07" w:rsidRDefault="00383A1B" w:rsidP="00383A1B">
      <w:pPr>
        <w:ind w:firstLine="720"/>
        <w:jc w:val="both"/>
        <w:rPr>
          <w:sz w:val="26"/>
          <w:szCs w:val="26"/>
        </w:rPr>
      </w:pPr>
      <w:r w:rsidRPr="00826D07">
        <w:rPr>
          <w:sz w:val="26"/>
          <w:szCs w:val="26"/>
        </w:rPr>
        <w:t>Создание инвестиционного фонда при АНО «Красноярский городской инновационно - технологический бизнес - инкубатор» для обеспечения необходимыми финансовыми ресурсами инкубируемых субъектов предпринимательства</w:t>
      </w:r>
      <w:r w:rsidR="00E95BF4">
        <w:rPr>
          <w:sz w:val="26"/>
          <w:szCs w:val="26"/>
        </w:rPr>
        <w:t xml:space="preserve"> (Федеральный Закон от 30.12.2006 №275-ФЗ «О порядке формирования и использования целевого капитала некоммерческих организаций»).</w:t>
      </w:r>
    </w:p>
    <w:p w:rsidR="004661B6" w:rsidRDefault="004661B6" w:rsidP="004661B6">
      <w:pPr>
        <w:ind w:firstLine="709"/>
        <w:jc w:val="both"/>
        <w:rPr>
          <w:sz w:val="26"/>
          <w:szCs w:val="26"/>
        </w:rPr>
      </w:pPr>
      <w:r w:rsidRPr="004661B6">
        <w:rPr>
          <w:sz w:val="26"/>
          <w:szCs w:val="26"/>
        </w:rPr>
        <w:t>Разработка стратегического бизнес-плана развития Красноярского мультимодальной транспортно-логистической зоны, в условиях формирования Красноярской агломерации, в целях выход</w:t>
      </w:r>
      <w:r w:rsidR="00E95BF4">
        <w:rPr>
          <w:sz w:val="26"/>
          <w:szCs w:val="26"/>
        </w:rPr>
        <w:t>а</w:t>
      </w:r>
      <w:r w:rsidRPr="004661B6">
        <w:rPr>
          <w:sz w:val="26"/>
          <w:szCs w:val="26"/>
        </w:rPr>
        <w:t xml:space="preserve"> на внутренние и внешние рынки  финансов, товаров и услуг.</w:t>
      </w:r>
      <w:r>
        <w:rPr>
          <w:sz w:val="26"/>
          <w:szCs w:val="26"/>
        </w:rPr>
        <w:t xml:space="preserve">  </w:t>
      </w:r>
    </w:p>
    <w:p w:rsidR="00BA3485" w:rsidRPr="007A30B7" w:rsidRDefault="006E7C5C" w:rsidP="00BA348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инвестиционной программы по обеспечению участия г.Красноярска в проекте «Красноярская Агломерация» и взаимодействию с Государственным предприятием Красноярского края «Проект «Красноярск 2020»»</w:t>
      </w:r>
      <w:r w:rsidR="00BA3485" w:rsidRPr="007A30B7">
        <w:rPr>
          <w:sz w:val="26"/>
          <w:szCs w:val="26"/>
        </w:rPr>
        <w:t xml:space="preserve">. </w:t>
      </w:r>
    </w:p>
    <w:p w:rsidR="00383A1B" w:rsidRPr="004364BC" w:rsidRDefault="00383A1B" w:rsidP="00383A1B"/>
    <w:p w:rsidR="004364BC" w:rsidRPr="004364BC" w:rsidRDefault="004364BC" w:rsidP="00383A1B"/>
    <w:p w:rsidR="00560A4B" w:rsidRPr="004A5AA7" w:rsidRDefault="00EC016A" w:rsidP="00560A4B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100" w:name="_Toc214442200"/>
      <w:r w:rsidRPr="004A5AA7">
        <w:rPr>
          <w:rFonts w:ascii="Times New Roman" w:hAnsi="Times New Roman" w:cs="Times New Roman"/>
          <w:b/>
          <w:sz w:val="26"/>
          <w:szCs w:val="26"/>
        </w:rPr>
        <w:t>3.4.</w:t>
      </w:r>
      <w:r w:rsidR="004A359C">
        <w:rPr>
          <w:rFonts w:ascii="Times New Roman" w:hAnsi="Times New Roman" w:cs="Times New Roman"/>
          <w:b/>
          <w:sz w:val="26"/>
          <w:szCs w:val="26"/>
        </w:rPr>
        <w:t>5</w:t>
      </w:r>
      <w:r w:rsidRPr="004A5AA7">
        <w:rPr>
          <w:rFonts w:ascii="Times New Roman" w:hAnsi="Times New Roman" w:cs="Times New Roman"/>
          <w:b/>
          <w:sz w:val="26"/>
          <w:szCs w:val="26"/>
        </w:rPr>
        <w:t>. Развитие предпринимательства</w:t>
      </w:r>
      <w:bookmarkEnd w:id="100"/>
    </w:p>
    <w:p w:rsidR="00057C81" w:rsidRPr="004A5AA7" w:rsidRDefault="00057C81" w:rsidP="004A359C">
      <w:pPr>
        <w:pStyle w:val="6"/>
        <w:keepNext w:val="0"/>
        <w:pBdr>
          <w:top w:val="none" w:sz="0" w:space="0" w:color="auto"/>
          <w:bottom w:val="none" w:sz="0" w:space="0" w:color="auto"/>
        </w:pBdr>
        <w:shd w:val="clear" w:color="auto" w:fill="auto"/>
        <w:ind w:firstLine="720"/>
        <w:jc w:val="both"/>
        <w:rPr>
          <w:rFonts w:ascii="Times New Roman" w:hAnsi="Times New Roman"/>
          <w:i/>
          <w:color w:val="auto"/>
          <w:spacing w:val="0"/>
          <w:sz w:val="26"/>
          <w:szCs w:val="26"/>
        </w:rPr>
      </w:pPr>
      <w:r w:rsidRPr="004A5AA7">
        <w:rPr>
          <w:rFonts w:ascii="Times New Roman" w:hAnsi="Times New Roman"/>
          <w:i/>
          <w:color w:val="auto"/>
          <w:spacing w:val="0"/>
          <w:sz w:val="26"/>
          <w:szCs w:val="26"/>
        </w:rPr>
        <w:t>Проблемы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тсутствие комплексной системы поддержки субъектов малого и среднего предпринимательства на федеральном, региональном и муниципальном уровнях</w:t>
      </w:r>
      <w:r w:rsidRPr="004A5AA7">
        <w:rPr>
          <w:bCs/>
          <w:sz w:val="26"/>
          <w:szCs w:val="26"/>
        </w:rPr>
        <w:t>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тсутствие единой системы инфраструктурной поддержки и переподготовки кад</w:t>
      </w:r>
      <w:r w:rsidRPr="004A5AA7">
        <w:rPr>
          <w:bCs/>
          <w:sz w:val="26"/>
          <w:szCs w:val="26"/>
        </w:rPr>
        <w:t>ров.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тсутствие системы доступа к незагруженным мощностям и неиспользованным площадям крупных предпри</w:t>
      </w:r>
      <w:r w:rsidRPr="004A5AA7">
        <w:rPr>
          <w:bCs/>
          <w:sz w:val="26"/>
          <w:szCs w:val="26"/>
        </w:rPr>
        <w:t>ятий.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Н</w:t>
      </w:r>
      <w:r w:rsidR="00AC090C" w:rsidRPr="004A5AA7">
        <w:rPr>
          <w:bCs/>
          <w:sz w:val="26"/>
          <w:szCs w:val="26"/>
        </w:rPr>
        <w:t>едостаточное развитие деловых возможностей, в том числе через интенсивное расширение межрегионального и международного сотрудничества и производственной коо</w:t>
      </w:r>
      <w:r w:rsidRPr="004A5AA7">
        <w:rPr>
          <w:bCs/>
          <w:sz w:val="26"/>
          <w:szCs w:val="26"/>
        </w:rPr>
        <w:t>перации.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 xml:space="preserve">тсутствие </w:t>
      </w:r>
      <w:r w:rsidRPr="004A5AA7">
        <w:rPr>
          <w:bCs/>
          <w:sz w:val="26"/>
          <w:szCs w:val="26"/>
        </w:rPr>
        <w:t xml:space="preserve">системной </w:t>
      </w:r>
      <w:r w:rsidR="00AC090C" w:rsidRPr="004A5AA7">
        <w:rPr>
          <w:bCs/>
          <w:sz w:val="26"/>
          <w:szCs w:val="26"/>
        </w:rPr>
        <w:t>информации о производимых субъектами малого и среднего предпринимательства товарах (работах, услугах)</w:t>
      </w:r>
      <w:r w:rsidR="003E4474">
        <w:rPr>
          <w:bCs/>
          <w:sz w:val="26"/>
          <w:szCs w:val="26"/>
        </w:rPr>
        <w:t>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Д</w:t>
      </w:r>
      <w:r w:rsidR="00AC090C" w:rsidRPr="004A5AA7">
        <w:rPr>
          <w:bCs/>
          <w:sz w:val="26"/>
          <w:szCs w:val="26"/>
        </w:rPr>
        <w:t>ефицит квалифицированных кадров, недостаточный уровень профессиональной подготовки и переподготовки.</w:t>
      </w:r>
    </w:p>
    <w:p w:rsidR="00057C81" w:rsidRPr="004A5AA7" w:rsidRDefault="00057C81" w:rsidP="0085478F">
      <w:pPr>
        <w:pStyle w:val="a0"/>
        <w:keepNext w:val="0"/>
        <w:numPr>
          <w:ilvl w:val="0"/>
          <w:numId w:val="0"/>
        </w:numPr>
        <w:ind w:firstLine="720"/>
        <w:rPr>
          <w:rFonts w:ascii="Times New Roman" w:hAnsi="Times New Roman"/>
          <w:b/>
          <w:i/>
          <w:sz w:val="26"/>
          <w:szCs w:val="26"/>
        </w:rPr>
      </w:pPr>
      <w:r w:rsidRPr="004A5AA7">
        <w:rPr>
          <w:rFonts w:ascii="Times New Roman" w:hAnsi="Times New Roman"/>
          <w:b/>
          <w:i/>
          <w:sz w:val="26"/>
          <w:szCs w:val="26"/>
        </w:rPr>
        <w:t>Цель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Р</w:t>
      </w:r>
      <w:r w:rsidR="00AC090C" w:rsidRPr="004A5AA7">
        <w:rPr>
          <w:bCs/>
          <w:sz w:val="26"/>
          <w:szCs w:val="26"/>
        </w:rPr>
        <w:t>азвитие субъектов малого и среднего предпринимательства в целях формирования конкурентной среды посредств</w:t>
      </w: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м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</w:t>
      </w:r>
      <w:r w:rsidRPr="004A5AA7">
        <w:rPr>
          <w:bCs/>
          <w:sz w:val="26"/>
          <w:szCs w:val="26"/>
        </w:rPr>
        <w:t>ря, инструментов, на возмездной</w:t>
      </w:r>
      <w:r w:rsidR="00AC090C" w:rsidRPr="004A5AA7">
        <w:rPr>
          <w:bCs/>
          <w:sz w:val="26"/>
          <w:szCs w:val="26"/>
        </w:rPr>
        <w:t xml:space="preserve">, безвозмездной </w:t>
      </w:r>
      <w:r w:rsidRPr="004A5AA7">
        <w:rPr>
          <w:bCs/>
          <w:sz w:val="26"/>
          <w:szCs w:val="26"/>
        </w:rPr>
        <w:t>основе или на льготных условиях.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беспечение благоприятных условий для развития субъектов малого и среднего предприниматель</w:t>
      </w:r>
      <w:r w:rsidRPr="004A5AA7">
        <w:rPr>
          <w:bCs/>
          <w:sz w:val="26"/>
          <w:szCs w:val="26"/>
        </w:rPr>
        <w:t>ства.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беспечение конкурентоспособности субъектов малого среднего предпринима</w:t>
      </w:r>
      <w:r w:rsidRPr="004A5AA7">
        <w:rPr>
          <w:bCs/>
          <w:sz w:val="26"/>
          <w:szCs w:val="26"/>
        </w:rPr>
        <w:t>тельства.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 xml:space="preserve">казание содействия субъектам малого и среднего предпринимательства в продвижении </w:t>
      </w:r>
      <w:r w:rsidR="00BD2139">
        <w:rPr>
          <w:bCs/>
          <w:sz w:val="26"/>
          <w:szCs w:val="26"/>
        </w:rPr>
        <w:t xml:space="preserve">на рынке </w:t>
      </w:r>
      <w:r w:rsidR="00AC090C" w:rsidRPr="004A5AA7">
        <w:rPr>
          <w:bCs/>
          <w:sz w:val="26"/>
          <w:szCs w:val="26"/>
        </w:rPr>
        <w:t>производимых ими товаров (работ, услуг), результатов интеллектуальной дея</w:t>
      </w:r>
      <w:r w:rsidRPr="004A5AA7">
        <w:rPr>
          <w:bCs/>
          <w:sz w:val="26"/>
          <w:szCs w:val="26"/>
        </w:rPr>
        <w:t>тельности.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У</w:t>
      </w:r>
      <w:r w:rsidR="00AC090C" w:rsidRPr="004A5AA7">
        <w:rPr>
          <w:bCs/>
          <w:sz w:val="26"/>
          <w:szCs w:val="26"/>
        </w:rPr>
        <w:t>величение количества субъектов малого</w:t>
      </w:r>
      <w:r w:rsidRPr="004A5AA7">
        <w:rPr>
          <w:bCs/>
          <w:sz w:val="26"/>
          <w:szCs w:val="26"/>
        </w:rPr>
        <w:t xml:space="preserve"> и среднего предпринимательства.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беспечение занятости населения и развития самоза</w:t>
      </w:r>
      <w:r w:rsidRPr="004A5AA7">
        <w:rPr>
          <w:bCs/>
          <w:sz w:val="26"/>
          <w:szCs w:val="26"/>
        </w:rPr>
        <w:t>нятости.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У</w:t>
      </w:r>
      <w:r w:rsidR="00AC090C" w:rsidRPr="004A5AA7">
        <w:rPr>
          <w:bCs/>
          <w:sz w:val="26"/>
          <w:szCs w:val="26"/>
        </w:rPr>
        <w:t>величение доли производимых субъектами малого и среднего предпринимательства товаров (работ, услуг) в объем</w:t>
      </w:r>
      <w:r w:rsidRPr="004A5AA7">
        <w:rPr>
          <w:bCs/>
          <w:sz w:val="26"/>
          <w:szCs w:val="26"/>
        </w:rPr>
        <w:t>е валового внутреннего продукта.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У</w:t>
      </w:r>
      <w:r w:rsidR="00AC090C" w:rsidRPr="004A5AA7">
        <w:rPr>
          <w:bCs/>
          <w:sz w:val="26"/>
          <w:szCs w:val="26"/>
        </w:rPr>
        <w:t>величение доли уплаченных субъектами малого и среднего предпринимательства налогов.</w:t>
      </w:r>
    </w:p>
    <w:p w:rsidR="00057C81" w:rsidRPr="004A5AA7" w:rsidRDefault="00057C81" w:rsidP="0085478F">
      <w:pPr>
        <w:pStyle w:val="ConsPlusNormal"/>
        <w:widowControl/>
        <w:tabs>
          <w:tab w:val="left" w:pos="0"/>
        </w:tabs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Приоритетные направления и средства реализации цели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беспечение нормативно-правового регулирования, совершенствование нормативно-правовой базы развития малого</w:t>
      </w:r>
      <w:r w:rsidRPr="004A5AA7">
        <w:rPr>
          <w:bCs/>
          <w:sz w:val="26"/>
          <w:szCs w:val="26"/>
        </w:rPr>
        <w:t xml:space="preserve"> и среднего предпринимательства.</w:t>
      </w:r>
    </w:p>
    <w:p w:rsidR="00383A1B" w:rsidRDefault="00D63644" w:rsidP="00383A1B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Дальнейшее развитие инфраструктуры </w:t>
      </w:r>
      <w:r w:rsidR="00AC090C" w:rsidRPr="004A5AA7">
        <w:rPr>
          <w:bCs/>
          <w:sz w:val="26"/>
          <w:szCs w:val="26"/>
        </w:rPr>
        <w:t>поддержки субъектов малого и среднего предпринимательст</w:t>
      </w:r>
      <w:r w:rsidR="00057C81" w:rsidRPr="004A5AA7">
        <w:rPr>
          <w:bCs/>
          <w:sz w:val="26"/>
          <w:szCs w:val="26"/>
        </w:rPr>
        <w:t>ва</w:t>
      </w:r>
      <w:r>
        <w:rPr>
          <w:bCs/>
          <w:sz w:val="26"/>
          <w:szCs w:val="26"/>
        </w:rPr>
        <w:t xml:space="preserve"> на базе бизнес-инкубатора</w:t>
      </w:r>
      <w:r w:rsidR="00383A1B">
        <w:rPr>
          <w:bCs/>
          <w:sz w:val="26"/>
          <w:szCs w:val="26"/>
        </w:rPr>
        <w:t>.</w:t>
      </w:r>
    </w:p>
    <w:p w:rsidR="00383A1B" w:rsidRPr="00826D07" w:rsidRDefault="00383A1B" w:rsidP="00383A1B">
      <w:pPr>
        <w:ind w:firstLine="720"/>
        <w:jc w:val="both"/>
        <w:rPr>
          <w:sz w:val="26"/>
          <w:szCs w:val="26"/>
        </w:rPr>
      </w:pPr>
      <w:r w:rsidRPr="00826D07">
        <w:rPr>
          <w:sz w:val="26"/>
          <w:szCs w:val="26"/>
        </w:rPr>
        <w:t>Создание сети инновационно – технологических бизнес инкубаторов на пограничных территориях «Красноярск - Муниципальное образование».</w:t>
      </w:r>
    </w:p>
    <w:p w:rsidR="00AC090C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казание финансовой</w:t>
      </w:r>
      <w:r w:rsidRPr="004A5AA7">
        <w:rPr>
          <w:bCs/>
          <w:sz w:val="26"/>
          <w:szCs w:val="26"/>
        </w:rPr>
        <w:t>, имущественной</w:t>
      </w:r>
      <w:r w:rsidR="00AC090C" w:rsidRPr="004A5AA7">
        <w:rPr>
          <w:bCs/>
          <w:sz w:val="26"/>
          <w:szCs w:val="26"/>
        </w:rPr>
        <w:t xml:space="preserve"> поддержки субъектам малого и среднего предприниматель</w:t>
      </w:r>
      <w:r w:rsidRPr="004A5AA7">
        <w:rPr>
          <w:bCs/>
          <w:sz w:val="26"/>
          <w:szCs w:val="26"/>
        </w:rPr>
        <w:t>ства.</w:t>
      </w:r>
      <w:r w:rsidR="0085478F" w:rsidRPr="004A5AA7">
        <w:rPr>
          <w:bCs/>
          <w:sz w:val="26"/>
          <w:szCs w:val="26"/>
        </w:rPr>
        <w:t xml:space="preserve"> Снижение стоимости кредитных ресурсов и лизинговых платежей для субъектов малого и среднего предпринимательства.</w:t>
      </w:r>
    </w:p>
    <w:p w:rsidR="00826D07" w:rsidRPr="00826D07" w:rsidRDefault="00826D07" w:rsidP="00826D07">
      <w:pPr>
        <w:ind w:firstLine="720"/>
        <w:jc w:val="both"/>
        <w:rPr>
          <w:sz w:val="26"/>
          <w:szCs w:val="26"/>
        </w:rPr>
      </w:pPr>
      <w:r w:rsidRPr="00826D07">
        <w:rPr>
          <w:sz w:val="26"/>
          <w:szCs w:val="26"/>
        </w:rPr>
        <w:t xml:space="preserve">Оказание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предпринимательства, в виде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 </w:t>
      </w:r>
    </w:p>
    <w:p w:rsidR="0085478F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826D07">
        <w:rPr>
          <w:bCs/>
          <w:sz w:val="26"/>
          <w:szCs w:val="26"/>
        </w:rPr>
        <w:t>О</w:t>
      </w:r>
      <w:r w:rsidR="00AC090C" w:rsidRPr="00826D07">
        <w:rPr>
          <w:bCs/>
          <w:sz w:val="26"/>
          <w:szCs w:val="26"/>
        </w:rPr>
        <w:t>казание консультационной, информационной, методической поддержки</w:t>
      </w:r>
      <w:r w:rsidR="00AC090C" w:rsidRPr="004A5AA7">
        <w:rPr>
          <w:bCs/>
          <w:sz w:val="26"/>
          <w:szCs w:val="26"/>
        </w:rPr>
        <w:t xml:space="preserve"> субъектов малого и среднего пред</w:t>
      </w:r>
      <w:r w:rsidRPr="004A5AA7">
        <w:rPr>
          <w:bCs/>
          <w:sz w:val="26"/>
          <w:szCs w:val="26"/>
        </w:rPr>
        <w:t>принимательства.</w:t>
      </w:r>
      <w:r w:rsidR="0085478F" w:rsidRPr="004A5AA7">
        <w:rPr>
          <w:bCs/>
          <w:sz w:val="26"/>
          <w:szCs w:val="26"/>
        </w:rPr>
        <w:t xml:space="preserve"> Повышение юридической, экономической грамотности и эффективности деятельности субъектов малого и среднего предпринимательства.</w:t>
      </w:r>
    </w:p>
    <w:p w:rsidR="0085478F" w:rsidRPr="004A5AA7" w:rsidRDefault="0085478F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Популяризация занятия собственным делом, формирование позитивного отношения к предпринимательской деятельности в обществе.</w:t>
      </w:r>
    </w:p>
    <w:p w:rsidR="0085478F" w:rsidRPr="004A5AA7" w:rsidRDefault="0085478F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Информирование потенциальных инвесторов о существовании инновационных и инвестиционных проектов субъектов малого и среднего предпринимательства.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 xml:space="preserve">казание поддержки субъектам малого и среднего предпринимательства в области подготовки, переподготовки </w:t>
      </w:r>
      <w:r w:rsidRPr="004A5AA7">
        <w:rPr>
          <w:bCs/>
          <w:sz w:val="26"/>
          <w:szCs w:val="26"/>
        </w:rPr>
        <w:t>и повышения квалификации кадров.</w:t>
      </w:r>
    </w:p>
    <w:p w:rsidR="00AC090C" w:rsidRPr="004A5AA7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О</w:t>
      </w:r>
      <w:r w:rsidR="00AC090C" w:rsidRPr="004A5AA7">
        <w:rPr>
          <w:bCs/>
          <w:sz w:val="26"/>
          <w:szCs w:val="26"/>
        </w:rPr>
        <w:t>казание поддержки субъектам малого и среднего предпринимательства в области инноваций и промышлен</w:t>
      </w:r>
      <w:r w:rsidRPr="004A5AA7">
        <w:rPr>
          <w:bCs/>
          <w:sz w:val="26"/>
          <w:szCs w:val="26"/>
        </w:rPr>
        <w:t>ного производства.</w:t>
      </w:r>
    </w:p>
    <w:p w:rsidR="00AC090C" w:rsidRDefault="00057C81" w:rsidP="0085478F">
      <w:pPr>
        <w:ind w:firstLine="720"/>
        <w:jc w:val="both"/>
        <w:rPr>
          <w:bCs/>
          <w:sz w:val="26"/>
          <w:szCs w:val="26"/>
        </w:rPr>
      </w:pPr>
      <w:r w:rsidRPr="004A5AA7">
        <w:rPr>
          <w:bCs/>
          <w:sz w:val="26"/>
          <w:szCs w:val="26"/>
        </w:rPr>
        <w:t>М</w:t>
      </w:r>
      <w:r w:rsidR="00AC090C" w:rsidRPr="004A5AA7">
        <w:rPr>
          <w:bCs/>
          <w:sz w:val="26"/>
          <w:szCs w:val="26"/>
        </w:rPr>
        <w:t>ониторинг деятельности субъектов малого и среднего предпринимательства.</w:t>
      </w:r>
    </w:p>
    <w:p w:rsidR="007104DB" w:rsidRPr="004A5AA7" w:rsidRDefault="007104DB" w:rsidP="0085478F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реестра субъектов малого и среднего предпринимательства.</w:t>
      </w:r>
    </w:p>
    <w:p w:rsidR="004A359C" w:rsidRDefault="004A359C" w:rsidP="00560A4B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A7C8F" w:rsidRDefault="000A7C8F" w:rsidP="00560A4B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Pr="004A359C" w:rsidRDefault="0043667A" w:rsidP="00560A4B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1" w:name="_Toc214442201"/>
      <w:r w:rsidRPr="004A359C">
        <w:rPr>
          <w:rFonts w:ascii="Times New Roman" w:hAnsi="Times New Roman" w:cs="Times New Roman"/>
          <w:b/>
          <w:sz w:val="26"/>
          <w:szCs w:val="26"/>
        </w:rPr>
        <w:t>3.4.</w:t>
      </w:r>
      <w:r w:rsidR="004A359C">
        <w:rPr>
          <w:rFonts w:ascii="Times New Roman" w:hAnsi="Times New Roman" w:cs="Times New Roman"/>
          <w:b/>
          <w:sz w:val="26"/>
          <w:szCs w:val="26"/>
        </w:rPr>
        <w:t>6</w:t>
      </w:r>
      <w:r w:rsidRPr="004A359C">
        <w:rPr>
          <w:rFonts w:ascii="Times New Roman" w:hAnsi="Times New Roman" w:cs="Times New Roman"/>
          <w:b/>
          <w:sz w:val="26"/>
          <w:szCs w:val="26"/>
        </w:rPr>
        <w:t>. Туризм</w:t>
      </w:r>
      <w:bookmarkEnd w:id="101"/>
    </w:p>
    <w:p w:rsidR="00261638" w:rsidRPr="004A5AA7" w:rsidRDefault="00261638" w:rsidP="004A359C">
      <w:pPr>
        <w:pStyle w:val="ConsPlusNormal"/>
        <w:widowControl/>
        <w:spacing w:before="120"/>
        <w:ind w:firstLine="709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Проблемы</w:t>
      </w:r>
    </w:p>
    <w:p w:rsidR="00261638" w:rsidRPr="004A5AA7" w:rsidRDefault="004A359C" w:rsidP="00261638">
      <w:pPr>
        <w:pStyle w:val="ConsPlusNormal"/>
        <w:tabs>
          <w:tab w:val="left" w:pos="900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61638" w:rsidRPr="004A5AA7">
        <w:rPr>
          <w:rFonts w:ascii="Times New Roman" w:hAnsi="Times New Roman" w:cs="Times New Roman"/>
          <w:sz w:val="26"/>
          <w:szCs w:val="26"/>
        </w:rPr>
        <w:t>лабое освоение и охват туризмом рекреационного потенциала территории, имидж города, как территории с суровыми климатическими условиями, отсутствие четкого позиционировани</w:t>
      </w:r>
      <w:r w:rsidR="003E4474">
        <w:rPr>
          <w:rFonts w:ascii="Times New Roman" w:hAnsi="Times New Roman" w:cs="Times New Roman"/>
          <w:sz w:val="26"/>
          <w:szCs w:val="26"/>
        </w:rPr>
        <w:t>я</w:t>
      </w:r>
      <w:r w:rsidR="00261638" w:rsidRPr="004A5AA7">
        <w:rPr>
          <w:rFonts w:ascii="Times New Roman" w:hAnsi="Times New Roman" w:cs="Times New Roman"/>
          <w:sz w:val="26"/>
          <w:szCs w:val="26"/>
        </w:rPr>
        <w:t xml:space="preserve"> туристического потенциала города </w:t>
      </w:r>
      <w:r w:rsidR="00E047E2">
        <w:rPr>
          <w:rFonts w:ascii="Times New Roman" w:hAnsi="Times New Roman" w:cs="Times New Roman"/>
          <w:sz w:val="26"/>
          <w:szCs w:val="26"/>
        </w:rPr>
        <w:t>на</w:t>
      </w:r>
      <w:r w:rsidR="00261638" w:rsidRPr="004A5AA7">
        <w:rPr>
          <w:rFonts w:ascii="Times New Roman" w:hAnsi="Times New Roman" w:cs="Times New Roman"/>
          <w:sz w:val="26"/>
          <w:szCs w:val="26"/>
        </w:rPr>
        <w:t xml:space="preserve"> регион</w:t>
      </w:r>
      <w:r w:rsidR="00E047E2">
        <w:rPr>
          <w:rFonts w:ascii="Times New Roman" w:hAnsi="Times New Roman" w:cs="Times New Roman"/>
          <w:sz w:val="26"/>
          <w:szCs w:val="26"/>
        </w:rPr>
        <w:t>альном</w:t>
      </w:r>
      <w:r w:rsidR="00261638" w:rsidRPr="004A5AA7">
        <w:rPr>
          <w:rFonts w:ascii="Times New Roman" w:hAnsi="Times New Roman" w:cs="Times New Roman"/>
          <w:sz w:val="26"/>
          <w:szCs w:val="26"/>
        </w:rPr>
        <w:t>, общероссийском и мировом уровнях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tabs>
          <w:tab w:val="left" w:pos="900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261638" w:rsidRPr="004A5AA7">
        <w:rPr>
          <w:rFonts w:ascii="Times New Roman" w:hAnsi="Times New Roman" w:cs="Times New Roman"/>
          <w:sz w:val="26"/>
          <w:szCs w:val="26"/>
        </w:rPr>
        <w:t>даленность от основных западноевропейских столиц, что затрудняет использование автобусных маршрутов; поездки в город связаны с авиационным транспортом, что увеличивает их стоимость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tabs>
          <w:tab w:val="left" w:pos="900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61638" w:rsidRPr="004A5AA7">
        <w:rPr>
          <w:rFonts w:ascii="Times New Roman" w:hAnsi="Times New Roman" w:cs="Times New Roman"/>
          <w:sz w:val="26"/>
          <w:szCs w:val="26"/>
        </w:rPr>
        <w:t>изкий уровень сервиса, не соответствующий общемировым стандартам, отсутствие гостиниц уровня 4-5 звезд (именно они способны предоставить качественный, разнообразный набор услуг для платёжеспособного туриста), слабое развитие инфраструктуры гостеприимства в востребованных туристами местах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tabs>
          <w:tab w:val="left" w:pos="900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61638" w:rsidRPr="004A5AA7">
        <w:rPr>
          <w:rFonts w:ascii="Times New Roman" w:hAnsi="Times New Roman" w:cs="Times New Roman"/>
          <w:sz w:val="26"/>
          <w:szCs w:val="26"/>
        </w:rPr>
        <w:t>изкая активность в отношении продвижения туристического потенциала города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tabs>
          <w:tab w:val="left" w:pos="900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61638" w:rsidRPr="004A5AA7">
        <w:rPr>
          <w:rFonts w:ascii="Times New Roman" w:hAnsi="Times New Roman" w:cs="Times New Roman"/>
          <w:sz w:val="26"/>
          <w:szCs w:val="26"/>
        </w:rPr>
        <w:t>лабые инвестиционные вливания в туристическую отрасль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tabs>
          <w:tab w:val="left" w:pos="900"/>
        </w:tabs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61638" w:rsidRPr="004A5AA7">
        <w:rPr>
          <w:rFonts w:ascii="Times New Roman" w:hAnsi="Times New Roman" w:cs="Times New Roman"/>
          <w:sz w:val="26"/>
          <w:szCs w:val="26"/>
        </w:rPr>
        <w:t>лабое решение вопросов обеспечения  безопасности  туристов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Default="004A359C" w:rsidP="004A359C">
      <w:pPr>
        <w:pStyle w:val="ConsPlusNormal"/>
        <w:tabs>
          <w:tab w:val="left" w:pos="900"/>
        </w:tabs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61638" w:rsidRPr="004A5AA7">
        <w:rPr>
          <w:rFonts w:ascii="Times New Roman" w:hAnsi="Times New Roman" w:cs="Times New Roman"/>
          <w:sz w:val="26"/>
          <w:szCs w:val="26"/>
        </w:rPr>
        <w:t>лабая координация деятельности субъектов отрасли, разобщенность усилий по развитию внутреннего туризма, отсутствие интереса к внедрению механизмов экономической кооперации и управления туристической отраслью.</w:t>
      </w:r>
    </w:p>
    <w:p w:rsidR="009A4302" w:rsidRPr="009A4302" w:rsidRDefault="009A4302" w:rsidP="009A4302">
      <w:pPr>
        <w:jc w:val="both"/>
        <w:rPr>
          <w:sz w:val="26"/>
          <w:szCs w:val="26"/>
        </w:rPr>
      </w:pPr>
      <w:r w:rsidRPr="009A4302">
        <w:rPr>
          <w:sz w:val="26"/>
          <w:szCs w:val="26"/>
        </w:rPr>
        <w:tab/>
        <w:t>Низкий уровень квалификации кадров, осуществляющих деятельность в сфере туризма.</w:t>
      </w:r>
    </w:p>
    <w:p w:rsidR="009A4302" w:rsidRPr="009A4302" w:rsidRDefault="009A4302" w:rsidP="009A4302">
      <w:pPr>
        <w:jc w:val="both"/>
        <w:rPr>
          <w:sz w:val="26"/>
          <w:szCs w:val="26"/>
        </w:rPr>
      </w:pPr>
      <w:r w:rsidRPr="009A4302">
        <w:rPr>
          <w:sz w:val="26"/>
          <w:szCs w:val="26"/>
        </w:rPr>
        <w:tab/>
        <w:t>Отсутствие общедоступных баз данных и регулярного обновления локальных баз данных маршрутов выходного дня и классифицированных туристских маршрутов в окрестностях города.</w:t>
      </w:r>
    </w:p>
    <w:p w:rsidR="00261638" w:rsidRPr="004A5AA7" w:rsidRDefault="00261638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Цель</w:t>
      </w:r>
    </w:p>
    <w:p w:rsidR="00261638" w:rsidRPr="004A5AA7" w:rsidRDefault="004A359C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61638" w:rsidRPr="004A5AA7">
        <w:rPr>
          <w:rFonts w:ascii="Times New Roman" w:hAnsi="Times New Roman" w:cs="Times New Roman"/>
          <w:sz w:val="26"/>
          <w:szCs w:val="26"/>
        </w:rPr>
        <w:t>оздание высокоэффективного и конкурентоспособного туристического комплекса Красноярска на базе внутреннего рекреационного потенциала города и прилегающих территорий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61638" w:rsidRPr="004A5AA7">
        <w:rPr>
          <w:rFonts w:ascii="Times New Roman" w:hAnsi="Times New Roman" w:cs="Times New Roman"/>
          <w:sz w:val="26"/>
          <w:szCs w:val="26"/>
        </w:rPr>
        <w:t>овышение инвестиционной привлекательности отрасли.</w:t>
      </w:r>
    </w:p>
    <w:p w:rsidR="00261638" w:rsidRPr="004A5AA7" w:rsidRDefault="007D63F8" w:rsidP="00261638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Туризм</w:t>
      </w:r>
      <w:r w:rsidR="00261638" w:rsidRPr="004A5AA7">
        <w:rPr>
          <w:rFonts w:ascii="Times New Roman" w:hAnsi="Times New Roman" w:cs="Times New Roman"/>
          <w:sz w:val="26"/>
          <w:szCs w:val="26"/>
        </w:rPr>
        <w:t xml:space="preserve"> может стать высокодоходной и динамично развивающейся отраслью экономики города, обеспечивающей растущие налоговые поступления в бюджеты всех уровней.</w:t>
      </w:r>
    </w:p>
    <w:p w:rsidR="00261638" w:rsidRPr="004A5AA7" w:rsidRDefault="00261638" w:rsidP="00261638">
      <w:pPr>
        <w:pStyle w:val="ConsPlusNormal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Позитивный импульс развитию туризма придаст успешная реализация мероприятий по сохранению и регенерации исторического и культурного наследия, улучшение экологической обстановки и более полное использование курортологических и рекреационных ресурсов.</w:t>
      </w:r>
    </w:p>
    <w:p w:rsidR="00261638" w:rsidRPr="004A5AA7" w:rsidRDefault="00261638" w:rsidP="00261638">
      <w:pPr>
        <w:pStyle w:val="ConsPlusNormal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Приоритетные направления и средства реализации цели</w:t>
      </w:r>
    </w:p>
    <w:p w:rsidR="00261638" w:rsidRDefault="004A359C" w:rsidP="002616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261638" w:rsidRPr="004A5AA7">
        <w:rPr>
          <w:rFonts w:ascii="Times New Roman" w:hAnsi="Times New Roman" w:cs="Times New Roman"/>
          <w:sz w:val="26"/>
          <w:szCs w:val="26"/>
        </w:rPr>
        <w:t>величение масштабов делового, спортивного, образовательного туризма; более полное использование имеющегося потенциала и развитие горнолыжного и скалео-туризма на базе Красноярска и Дивногорска (пещеры Красноярья отличаются  рекордными параметрами и необычайной экзотикой гротов, изобилующих подземными озерами, реками, сталактитами и сталагмитами)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39A4" w:rsidRPr="007039A4" w:rsidRDefault="00FC2512" w:rsidP="002616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39A4">
        <w:rPr>
          <w:rFonts w:ascii="Times New Roman" w:hAnsi="Times New Roman" w:cs="Times New Roman"/>
          <w:sz w:val="26"/>
          <w:szCs w:val="26"/>
        </w:rPr>
        <w:t xml:space="preserve">Создание туристического сервиса в </w:t>
      </w:r>
      <w:r w:rsidR="007039A4" w:rsidRPr="007039A4">
        <w:rPr>
          <w:rFonts w:ascii="Times New Roman" w:hAnsi="Times New Roman" w:cs="Times New Roman"/>
          <w:sz w:val="26"/>
          <w:szCs w:val="26"/>
        </w:rPr>
        <w:t>рекр</w:t>
      </w:r>
      <w:r w:rsidR="00B81495">
        <w:rPr>
          <w:rFonts w:ascii="Times New Roman" w:hAnsi="Times New Roman" w:cs="Times New Roman"/>
          <w:sz w:val="26"/>
          <w:szCs w:val="26"/>
        </w:rPr>
        <w:t>е</w:t>
      </w:r>
      <w:r w:rsidR="007039A4" w:rsidRPr="007039A4">
        <w:rPr>
          <w:rFonts w:ascii="Times New Roman" w:hAnsi="Times New Roman" w:cs="Times New Roman"/>
          <w:sz w:val="26"/>
          <w:szCs w:val="26"/>
        </w:rPr>
        <w:t>ационно-туристической зоне: федеральный заповедник «Столбы», фанк-парк «Бобровый лог», парк флоры и фауны «Роев ручей», речная станция «Дивногорск».</w:t>
      </w:r>
    </w:p>
    <w:p w:rsidR="00261638" w:rsidRPr="004A5AA7" w:rsidRDefault="004A359C" w:rsidP="002616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61638" w:rsidRPr="004A5AA7">
        <w:rPr>
          <w:rFonts w:ascii="Times New Roman" w:hAnsi="Times New Roman" w:cs="Times New Roman"/>
          <w:sz w:val="26"/>
          <w:szCs w:val="26"/>
        </w:rPr>
        <w:t>ривлечение инвестиций в развитие отрасли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61638" w:rsidRPr="004A5AA7">
        <w:rPr>
          <w:rFonts w:ascii="Times New Roman" w:hAnsi="Times New Roman" w:cs="Times New Roman"/>
          <w:sz w:val="26"/>
          <w:szCs w:val="26"/>
        </w:rPr>
        <w:t>азвитие туристической инфраструктуры и повышение уровня сервиса, в частности количественное и качественно</w:t>
      </w:r>
      <w:r w:rsidR="00167100">
        <w:rPr>
          <w:rFonts w:ascii="Times New Roman" w:hAnsi="Times New Roman" w:cs="Times New Roman"/>
          <w:sz w:val="26"/>
          <w:szCs w:val="26"/>
        </w:rPr>
        <w:t>е</w:t>
      </w:r>
      <w:r w:rsidR="00261638" w:rsidRPr="004A5AA7">
        <w:rPr>
          <w:rFonts w:ascii="Times New Roman" w:hAnsi="Times New Roman" w:cs="Times New Roman"/>
          <w:sz w:val="26"/>
          <w:szCs w:val="26"/>
        </w:rPr>
        <w:t xml:space="preserve"> развитие гостиничного комплекса, открытие гостиниц 4-5 звезд, туристических комплексов в востребованных туристами местах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261638" w:rsidRPr="004A5AA7">
        <w:rPr>
          <w:rFonts w:ascii="Times New Roman" w:hAnsi="Times New Roman" w:cs="Times New Roman"/>
          <w:sz w:val="26"/>
          <w:szCs w:val="26"/>
        </w:rPr>
        <w:t>ормирование четкой маркетинговой стратегии в отрасли, активное продвижение рекреационных достопримечательностей, имиджа гостеприимства территории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61638" w:rsidRPr="004A5AA7">
        <w:rPr>
          <w:rFonts w:ascii="Times New Roman" w:hAnsi="Times New Roman" w:cs="Times New Roman"/>
          <w:sz w:val="26"/>
          <w:szCs w:val="26"/>
        </w:rPr>
        <w:t>азвитие международных и межрегиональных туристических связей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61638" w:rsidRPr="004A5AA7" w:rsidRDefault="004A359C" w:rsidP="00261638">
      <w:pPr>
        <w:pStyle w:val="ConsPlusNormal"/>
        <w:widowControl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61638" w:rsidRPr="004A5AA7">
        <w:rPr>
          <w:rFonts w:ascii="Times New Roman" w:hAnsi="Times New Roman" w:cs="Times New Roman"/>
          <w:sz w:val="26"/>
          <w:szCs w:val="26"/>
        </w:rPr>
        <w:t>беспечение безопасности российских и иностранных туристов.</w:t>
      </w:r>
    </w:p>
    <w:p w:rsidR="00261638" w:rsidRDefault="00261638" w:rsidP="007A6C05">
      <w:pPr>
        <w:pStyle w:val="ConsPlusNormal"/>
        <w:widowControl/>
        <w:spacing w:before="120"/>
        <w:ind w:firstLine="567"/>
        <w:jc w:val="both"/>
        <w:outlineLvl w:val="2"/>
        <w:rPr>
          <w:sz w:val="26"/>
          <w:szCs w:val="26"/>
        </w:rPr>
      </w:pPr>
    </w:p>
    <w:p w:rsidR="00560A4B" w:rsidRPr="007A6C05" w:rsidRDefault="009227FD" w:rsidP="00AA1D95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2" w:name="_Toc214442202"/>
      <w:r w:rsidRPr="007A6C05">
        <w:rPr>
          <w:rFonts w:ascii="Times New Roman" w:hAnsi="Times New Roman" w:cs="Times New Roman"/>
          <w:b/>
          <w:sz w:val="26"/>
          <w:szCs w:val="26"/>
        </w:rPr>
        <w:t xml:space="preserve">3.5. Совершенствование системы местного самоуправления в </w:t>
      </w:r>
      <w:r w:rsidR="00B432A5" w:rsidRPr="007A6C05">
        <w:rPr>
          <w:rFonts w:ascii="Times New Roman" w:hAnsi="Times New Roman" w:cs="Times New Roman"/>
          <w:b/>
          <w:sz w:val="26"/>
          <w:szCs w:val="26"/>
        </w:rPr>
        <w:t>г</w:t>
      </w:r>
      <w:r w:rsidR="004B4F94" w:rsidRPr="007A6C05">
        <w:rPr>
          <w:rFonts w:ascii="Times New Roman" w:hAnsi="Times New Roman" w:cs="Times New Roman"/>
          <w:b/>
          <w:sz w:val="26"/>
          <w:szCs w:val="26"/>
        </w:rPr>
        <w:t>. </w:t>
      </w:r>
      <w:r w:rsidR="00B432A5" w:rsidRPr="007A6C05">
        <w:rPr>
          <w:rFonts w:ascii="Times New Roman" w:hAnsi="Times New Roman" w:cs="Times New Roman"/>
          <w:b/>
          <w:sz w:val="26"/>
          <w:szCs w:val="26"/>
        </w:rPr>
        <w:t>Красноярске</w:t>
      </w:r>
      <w:r w:rsidRPr="007A6C05">
        <w:rPr>
          <w:rFonts w:ascii="Times New Roman" w:hAnsi="Times New Roman" w:cs="Times New Roman"/>
          <w:b/>
          <w:sz w:val="26"/>
          <w:szCs w:val="26"/>
        </w:rPr>
        <w:t>, укрепление внешних связей, развитие гражданского общества</w:t>
      </w:r>
      <w:bookmarkEnd w:id="102"/>
    </w:p>
    <w:p w:rsidR="00A84437" w:rsidRDefault="00A84437" w:rsidP="007A6C05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60A4B" w:rsidRPr="007A6C05" w:rsidRDefault="00030470" w:rsidP="007A6C05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3" w:name="_Toc214442203"/>
      <w:r w:rsidRPr="007A6C05">
        <w:rPr>
          <w:rFonts w:ascii="Times New Roman" w:hAnsi="Times New Roman" w:cs="Times New Roman"/>
          <w:b/>
          <w:sz w:val="26"/>
          <w:szCs w:val="26"/>
        </w:rPr>
        <w:t>3.5.1. Формирование эффективной системы местного самоуправления</w:t>
      </w:r>
      <w:bookmarkEnd w:id="103"/>
    </w:p>
    <w:p w:rsidR="00030470" w:rsidRPr="004A5AA7" w:rsidRDefault="00030470" w:rsidP="002074C8">
      <w:pPr>
        <w:autoSpaceDE w:val="0"/>
        <w:autoSpaceDN w:val="0"/>
        <w:adjustRightInd w:val="0"/>
        <w:spacing w:before="120"/>
        <w:ind w:firstLine="709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030470" w:rsidRPr="004A5AA7" w:rsidRDefault="00030470" w:rsidP="0007484D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 w:rsidRPr="004A5AA7">
        <w:rPr>
          <w:sz w:val="26"/>
          <w:szCs w:val="26"/>
        </w:rPr>
        <w:t xml:space="preserve">В настоящее время предоставление </w:t>
      </w:r>
      <w:r w:rsidRPr="004A5AA7">
        <w:rPr>
          <w:bCs/>
          <w:iCs/>
          <w:sz w:val="26"/>
          <w:szCs w:val="26"/>
        </w:rPr>
        <w:t>качественных публичных услуг населению органами местного самоуправления находится в стадии становления. Не в полной мере реализовано обеспечение прав граждан на объективную информацию</w:t>
      </w:r>
      <w:r w:rsidRPr="004A5AA7">
        <w:rPr>
          <w:sz w:val="26"/>
          <w:szCs w:val="26"/>
        </w:rPr>
        <w:t xml:space="preserve"> о деятельности органов местного самоуправления и на возможность участия населения в осуществлении местного самоуправления.  </w:t>
      </w:r>
    </w:p>
    <w:p w:rsidR="0007484D" w:rsidRPr="008C6450" w:rsidRDefault="0007484D" w:rsidP="00284340">
      <w:pPr>
        <w:ind w:firstLine="709"/>
        <w:jc w:val="both"/>
        <w:rPr>
          <w:sz w:val="26"/>
          <w:szCs w:val="26"/>
        </w:rPr>
      </w:pPr>
      <w:r w:rsidRPr="008C6450">
        <w:rPr>
          <w:sz w:val="26"/>
          <w:szCs w:val="26"/>
        </w:rPr>
        <w:t>Одна из основных задач, которая стоит на сегодня перед местным самоуправлением, - это потребность поддерживать и развивать доверие граждан к местным органам власти. Местные органы власти играют важнейшую роль в создании стабильных и лояльных местных сообществ, в которых качественные, рентабельные, с точки зрения себестоимости, и согласованные между собой муниципальные структуры и учреждения способствуют стабильному экономическому процветанию и социальной справедливости, в области исполнения общегосударственной, региональной и местной политики.</w:t>
      </w:r>
    </w:p>
    <w:p w:rsidR="0007484D" w:rsidRPr="008C6450" w:rsidRDefault="0007484D" w:rsidP="00284340">
      <w:pPr>
        <w:ind w:firstLine="709"/>
        <w:jc w:val="both"/>
        <w:rPr>
          <w:sz w:val="26"/>
          <w:szCs w:val="26"/>
        </w:rPr>
      </w:pPr>
      <w:r w:rsidRPr="008C6450">
        <w:rPr>
          <w:sz w:val="26"/>
          <w:szCs w:val="26"/>
        </w:rPr>
        <w:t>Потребности и ожидания населения могут сильно различаться, но необходимость в повышении эффективности управленческой деятельности местны</w:t>
      </w:r>
      <w:r w:rsidR="00284340" w:rsidRPr="008C6450">
        <w:rPr>
          <w:sz w:val="26"/>
          <w:szCs w:val="26"/>
        </w:rPr>
        <w:t>х</w:t>
      </w:r>
      <w:r w:rsidRPr="008C6450">
        <w:rPr>
          <w:sz w:val="26"/>
          <w:szCs w:val="26"/>
        </w:rPr>
        <w:t xml:space="preserve"> орган</w:t>
      </w:r>
      <w:r w:rsidR="00284340" w:rsidRPr="008C6450">
        <w:rPr>
          <w:sz w:val="26"/>
          <w:szCs w:val="26"/>
        </w:rPr>
        <w:t>ов</w:t>
      </w:r>
      <w:r w:rsidRPr="008C6450">
        <w:rPr>
          <w:sz w:val="26"/>
          <w:szCs w:val="26"/>
        </w:rPr>
        <w:t xml:space="preserve"> власти ощущается повсеместно. Настоящая потребность муниципальной власти требует разумного управления различными процессами и ресурсами, доступными местным органам управления, для согласованной и результативной деятельности в форме единой системы.</w:t>
      </w:r>
    </w:p>
    <w:p w:rsidR="0007484D" w:rsidRPr="008C6450" w:rsidRDefault="0007484D" w:rsidP="00284340">
      <w:pPr>
        <w:ind w:firstLine="709"/>
        <w:jc w:val="both"/>
        <w:rPr>
          <w:sz w:val="26"/>
          <w:szCs w:val="26"/>
        </w:rPr>
      </w:pPr>
      <w:r w:rsidRPr="008C6450">
        <w:rPr>
          <w:sz w:val="26"/>
          <w:szCs w:val="26"/>
        </w:rPr>
        <w:t xml:space="preserve">Система управления качеством является способом, которым местные органы власти могут эффективно и результативно управлять своей деятельностью, постоянно повышая качество своих услуг, с целью удовлетворения потребностей и ожиданий местного населения. Настоящая система состоит из организационной структуры, в которую входят: целеполагание и планирование деятельности, процессы, ресурсы и документы, которые необходимы для достижения целей в области качества и для обеспечения постоянного улучшения предоставляемых услуг. </w:t>
      </w:r>
    </w:p>
    <w:p w:rsidR="00DC671E" w:rsidRPr="008C6450" w:rsidRDefault="00030470" w:rsidP="0093620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6450">
        <w:rPr>
          <w:rFonts w:ascii="Times New Roman" w:hAnsi="Times New Roman" w:cs="Times New Roman"/>
          <w:b/>
          <w:i/>
          <w:sz w:val="26"/>
          <w:szCs w:val="26"/>
        </w:rPr>
        <w:t>Цель</w:t>
      </w:r>
    </w:p>
    <w:p w:rsidR="00B937A6" w:rsidRPr="008C6450" w:rsidRDefault="00B937A6" w:rsidP="00BB25D3">
      <w:pPr>
        <w:ind w:firstLine="709"/>
        <w:jc w:val="both"/>
        <w:rPr>
          <w:sz w:val="26"/>
          <w:szCs w:val="26"/>
        </w:rPr>
      </w:pPr>
      <w:r w:rsidRPr="008C6450">
        <w:rPr>
          <w:sz w:val="26"/>
          <w:szCs w:val="26"/>
        </w:rPr>
        <w:t>Формирование эффективной системы местного самоуправления на основе внедрения системы управления, ориентированной на результат и качество муниципальных услуг.</w:t>
      </w:r>
    </w:p>
    <w:p w:rsidR="00030470" w:rsidRPr="008C6450" w:rsidRDefault="00B937A6" w:rsidP="00BB25D3">
      <w:pPr>
        <w:ind w:firstLine="709"/>
        <w:jc w:val="both"/>
        <w:rPr>
          <w:sz w:val="26"/>
          <w:szCs w:val="26"/>
        </w:rPr>
      </w:pPr>
      <w:r w:rsidRPr="008C6450">
        <w:rPr>
          <w:sz w:val="26"/>
          <w:szCs w:val="26"/>
        </w:rPr>
        <w:t xml:space="preserve">Качественный подход к стратегии основывается на том, что качество является одновременно и самым эффективным средством удовлетворения потребностей потребителя, и средством снижения издержек. Планируется к 2020 году создать и реализовать эффективную модель городской среды, направленной на развитие качества продукции, производимой субъектами </w:t>
      </w:r>
      <w:r w:rsidR="00A80D50" w:rsidRPr="008C6450">
        <w:rPr>
          <w:sz w:val="26"/>
          <w:szCs w:val="26"/>
        </w:rPr>
        <w:t>хозяйственной деятельности</w:t>
      </w:r>
      <w:r w:rsidRPr="008C6450">
        <w:rPr>
          <w:sz w:val="26"/>
          <w:szCs w:val="26"/>
        </w:rPr>
        <w:t xml:space="preserve"> на территории города.</w:t>
      </w:r>
    </w:p>
    <w:p w:rsidR="00030470" w:rsidRPr="008C6450" w:rsidRDefault="00030470" w:rsidP="00BB25D3">
      <w:pPr>
        <w:ind w:firstLine="709"/>
        <w:rPr>
          <w:b/>
          <w:i/>
          <w:sz w:val="26"/>
          <w:szCs w:val="26"/>
        </w:rPr>
      </w:pPr>
      <w:r w:rsidRPr="008C6450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030470" w:rsidRPr="008C6450" w:rsidRDefault="00DC671E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450">
        <w:rPr>
          <w:rFonts w:ascii="Times New Roman" w:hAnsi="Times New Roman" w:cs="Times New Roman"/>
          <w:sz w:val="26"/>
          <w:szCs w:val="26"/>
        </w:rPr>
        <w:t xml:space="preserve">Создание </w:t>
      </w:r>
      <w:r w:rsidR="00030470" w:rsidRPr="008C6450">
        <w:rPr>
          <w:rFonts w:ascii="Times New Roman" w:hAnsi="Times New Roman" w:cs="Times New Roman"/>
          <w:sz w:val="26"/>
          <w:szCs w:val="26"/>
        </w:rPr>
        <w:t>децентрализованн</w:t>
      </w:r>
      <w:r w:rsidRPr="008C6450">
        <w:rPr>
          <w:rFonts w:ascii="Times New Roman" w:hAnsi="Times New Roman" w:cs="Times New Roman"/>
          <w:sz w:val="26"/>
          <w:szCs w:val="26"/>
        </w:rPr>
        <w:t>ой</w:t>
      </w:r>
      <w:r w:rsidR="00030470" w:rsidRPr="008C6450">
        <w:rPr>
          <w:rFonts w:ascii="Times New Roman" w:hAnsi="Times New Roman" w:cs="Times New Roman"/>
          <w:sz w:val="26"/>
          <w:szCs w:val="26"/>
        </w:rPr>
        <w:t xml:space="preserve"> скоординированн</w:t>
      </w:r>
      <w:r w:rsidRPr="008C6450">
        <w:rPr>
          <w:rFonts w:ascii="Times New Roman" w:hAnsi="Times New Roman" w:cs="Times New Roman"/>
          <w:sz w:val="26"/>
          <w:szCs w:val="26"/>
        </w:rPr>
        <w:t>ой</w:t>
      </w:r>
      <w:r w:rsidR="00030470" w:rsidRPr="008C6450">
        <w:rPr>
          <w:rFonts w:ascii="Times New Roman" w:hAnsi="Times New Roman" w:cs="Times New Roman"/>
          <w:sz w:val="26"/>
          <w:szCs w:val="26"/>
        </w:rPr>
        <w:t xml:space="preserve"> систем</w:t>
      </w:r>
      <w:r w:rsidRPr="008C6450">
        <w:rPr>
          <w:rFonts w:ascii="Times New Roman" w:hAnsi="Times New Roman" w:cs="Times New Roman"/>
          <w:sz w:val="26"/>
          <w:szCs w:val="26"/>
        </w:rPr>
        <w:t>ы</w:t>
      </w:r>
      <w:r w:rsidR="00030470" w:rsidRPr="008C6450">
        <w:rPr>
          <w:rFonts w:ascii="Times New Roman" w:hAnsi="Times New Roman" w:cs="Times New Roman"/>
          <w:sz w:val="26"/>
          <w:szCs w:val="26"/>
        </w:rPr>
        <w:t>, находящ</w:t>
      </w:r>
      <w:r w:rsidR="00027811" w:rsidRPr="008C6450">
        <w:rPr>
          <w:rFonts w:ascii="Times New Roman" w:hAnsi="Times New Roman" w:cs="Times New Roman"/>
          <w:sz w:val="26"/>
          <w:szCs w:val="26"/>
        </w:rPr>
        <w:t>ейся</w:t>
      </w:r>
      <w:r w:rsidR="00030470" w:rsidRPr="008C6450">
        <w:rPr>
          <w:rFonts w:ascii="Times New Roman" w:hAnsi="Times New Roman" w:cs="Times New Roman"/>
          <w:sz w:val="26"/>
          <w:szCs w:val="26"/>
        </w:rPr>
        <w:t xml:space="preserve"> под непосредственным контролем общества и поощряющую конкурентные механизмы внутри систем</w:t>
      </w:r>
      <w:r w:rsidRPr="008C6450">
        <w:rPr>
          <w:rFonts w:ascii="Times New Roman" w:hAnsi="Times New Roman" w:cs="Times New Roman"/>
          <w:sz w:val="26"/>
          <w:szCs w:val="26"/>
        </w:rPr>
        <w:t>ы.</w:t>
      </w:r>
    </w:p>
    <w:p w:rsidR="00B81495" w:rsidRPr="00B81495" w:rsidRDefault="00B81495" w:rsidP="00BB25D3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 w:rsidRPr="00B81495">
        <w:rPr>
          <w:rFonts w:ascii="Times New Roman" w:hAnsi="Times New Roman"/>
          <w:sz w:val="26"/>
        </w:rPr>
        <w:t>Расширение возможности участия населения в осуществлении местного самоуправления посредством проведения публичных слушаний, собраний граждан, конференций граждан, форумов по вопросам жизнедеятельности города Красноярска.</w:t>
      </w:r>
    </w:p>
    <w:p w:rsidR="00B81495" w:rsidRPr="00B81495" w:rsidRDefault="00B81495" w:rsidP="00BB25D3">
      <w:pPr>
        <w:pStyle w:val="ConsPlusNormal"/>
        <w:widowControl/>
        <w:ind w:firstLine="709"/>
        <w:jc w:val="both"/>
        <w:rPr>
          <w:rFonts w:ascii="Times New Roman" w:hAnsi="Times New Roman"/>
          <w:sz w:val="26"/>
        </w:rPr>
      </w:pPr>
      <w:r w:rsidRPr="00B81495">
        <w:rPr>
          <w:rFonts w:ascii="Times New Roman" w:hAnsi="Times New Roman"/>
          <w:sz w:val="26"/>
        </w:rPr>
        <w:t>Реализация комплекса мер по информированию населения о развитии местного самоуправления в городе Красноярске, правах граждан в этой области, развитие  системы институциональной, финансовой поддержки инициатив граждан.</w:t>
      </w:r>
    </w:p>
    <w:p w:rsidR="00BF56D0" w:rsidRPr="008C6450" w:rsidRDefault="0007484D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495">
        <w:rPr>
          <w:rFonts w:ascii="Times New Roman" w:hAnsi="Times New Roman" w:cs="Times New Roman"/>
          <w:sz w:val="26"/>
          <w:szCs w:val="26"/>
        </w:rPr>
        <w:t>Создание модели административно-правового регулирования, направленной на</w:t>
      </w:r>
      <w:r w:rsidRPr="008C6450">
        <w:rPr>
          <w:rFonts w:ascii="Times New Roman" w:hAnsi="Times New Roman" w:cs="Times New Roman"/>
          <w:sz w:val="26"/>
          <w:szCs w:val="26"/>
        </w:rPr>
        <w:t xml:space="preserve"> интеграцию субъектов </w:t>
      </w:r>
      <w:r w:rsidR="00A80D50" w:rsidRPr="008C6450">
        <w:rPr>
          <w:rFonts w:ascii="Times New Roman" w:hAnsi="Times New Roman" w:cs="Times New Roman"/>
          <w:sz w:val="26"/>
          <w:szCs w:val="26"/>
        </w:rPr>
        <w:t xml:space="preserve">хозяйственной деятельности </w:t>
      </w:r>
      <w:r w:rsidRPr="008C6450">
        <w:rPr>
          <w:rFonts w:ascii="Times New Roman" w:hAnsi="Times New Roman" w:cs="Times New Roman"/>
          <w:sz w:val="26"/>
          <w:szCs w:val="26"/>
        </w:rPr>
        <w:t xml:space="preserve">с целью производства качественной </w:t>
      </w:r>
      <w:r w:rsidR="00A80D50" w:rsidRPr="008C6450">
        <w:rPr>
          <w:rFonts w:ascii="Times New Roman" w:hAnsi="Times New Roman" w:cs="Times New Roman"/>
          <w:sz w:val="26"/>
          <w:szCs w:val="26"/>
        </w:rPr>
        <w:t>и конкурентоспособной продукции.</w:t>
      </w:r>
    </w:p>
    <w:p w:rsidR="00BF56D0" w:rsidRPr="008C6450" w:rsidRDefault="0007484D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450">
        <w:rPr>
          <w:rFonts w:ascii="Times New Roman" w:hAnsi="Times New Roman" w:cs="Times New Roman"/>
          <w:sz w:val="26"/>
          <w:szCs w:val="26"/>
        </w:rPr>
        <w:t>Создание условий институализации гражданского общества для решения вопросов местного значения.</w:t>
      </w:r>
    </w:p>
    <w:p w:rsidR="00BF56D0" w:rsidRPr="008C6450" w:rsidRDefault="0007484D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450">
        <w:rPr>
          <w:rFonts w:ascii="Times New Roman" w:hAnsi="Times New Roman" w:cs="Times New Roman"/>
          <w:sz w:val="26"/>
          <w:szCs w:val="26"/>
        </w:rPr>
        <w:t>Создание модели административно-правового регулирования системы социальной отчетности субъектов экономики, д</w:t>
      </w:r>
      <w:r w:rsidR="00BF56D0" w:rsidRPr="008C6450">
        <w:rPr>
          <w:rFonts w:ascii="Times New Roman" w:hAnsi="Times New Roman" w:cs="Times New Roman"/>
          <w:sz w:val="26"/>
          <w:szCs w:val="26"/>
        </w:rPr>
        <w:t>ействующих на территории города.</w:t>
      </w:r>
    </w:p>
    <w:p w:rsidR="0007484D" w:rsidRPr="008C6450" w:rsidRDefault="0007484D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450">
        <w:rPr>
          <w:rFonts w:ascii="Times New Roman" w:hAnsi="Times New Roman" w:cs="Times New Roman"/>
          <w:sz w:val="26"/>
          <w:szCs w:val="26"/>
        </w:rPr>
        <w:t xml:space="preserve">Создание условий для расширения практики применения международных стандартов субъектами </w:t>
      </w:r>
      <w:r w:rsidR="00BF56D0" w:rsidRPr="008C6450">
        <w:rPr>
          <w:rFonts w:ascii="Times New Roman" w:hAnsi="Times New Roman" w:cs="Times New Roman"/>
          <w:sz w:val="26"/>
          <w:szCs w:val="26"/>
        </w:rPr>
        <w:t>хозяйственной деятельности</w:t>
      </w:r>
      <w:r w:rsidR="00C56007">
        <w:rPr>
          <w:rFonts w:ascii="Times New Roman" w:hAnsi="Times New Roman" w:cs="Times New Roman"/>
          <w:sz w:val="26"/>
          <w:szCs w:val="26"/>
        </w:rPr>
        <w:t xml:space="preserve"> и сертификации их систем менеджмента качества на соответствие международным стандартам</w:t>
      </w:r>
      <w:r w:rsidR="00BF56D0" w:rsidRPr="008C6450">
        <w:rPr>
          <w:rFonts w:ascii="Times New Roman" w:hAnsi="Times New Roman" w:cs="Times New Roman"/>
          <w:sz w:val="26"/>
          <w:szCs w:val="26"/>
        </w:rPr>
        <w:t>.</w:t>
      </w:r>
    </w:p>
    <w:p w:rsidR="00030470" w:rsidRPr="004A5AA7" w:rsidRDefault="00030470" w:rsidP="00E55B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0A4B" w:rsidRDefault="009227FD" w:rsidP="00AA1D95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4" w:name="_Toc214442204"/>
      <w:r w:rsidRPr="007A6C05">
        <w:rPr>
          <w:rFonts w:ascii="Times New Roman" w:hAnsi="Times New Roman" w:cs="Times New Roman"/>
          <w:b/>
          <w:sz w:val="26"/>
          <w:szCs w:val="26"/>
        </w:rPr>
        <w:t xml:space="preserve">3.5.2. Совершенствование внутренней организации деятельности органов </w:t>
      </w:r>
      <w:r w:rsidR="006820FD" w:rsidRPr="007A6C05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Pr="007A6C05">
        <w:rPr>
          <w:rFonts w:ascii="Times New Roman" w:hAnsi="Times New Roman" w:cs="Times New Roman"/>
          <w:b/>
          <w:sz w:val="26"/>
          <w:szCs w:val="26"/>
        </w:rPr>
        <w:t xml:space="preserve"> власти</w:t>
      </w:r>
      <w:r w:rsidR="00E80093">
        <w:rPr>
          <w:rFonts w:ascii="Times New Roman" w:hAnsi="Times New Roman" w:cs="Times New Roman"/>
          <w:b/>
          <w:sz w:val="26"/>
          <w:szCs w:val="26"/>
        </w:rPr>
        <w:t>.</w:t>
      </w:r>
      <w:bookmarkEnd w:id="104"/>
    </w:p>
    <w:p w:rsidR="009227FD" w:rsidRDefault="009227FD" w:rsidP="00AA1D95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560A4B" w:rsidRPr="007A6C05" w:rsidRDefault="00331726" w:rsidP="00AA1D95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5" w:name="_Toc214442205"/>
      <w:r w:rsidRPr="007A6C05">
        <w:rPr>
          <w:rFonts w:ascii="Times New Roman" w:hAnsi="Times New Roman" w:cs="Times New Roman"/>
          <w:b/>
          <w:sz w:val="26"/>
          <w:szCs w:val="26"/>
        </w:rPr>
        <w:t>3.5.2.1. Реорганизация исполнительных органов муниципальной власти</w:t>
      </w:r>
      <w:bookmarkEnd w:id="105"/>
    </w:p>
    <w:p w:rsidR="00331726" w:rsidRPr="004A5AA7" w:rsidRDefault="00331726" w:rsidP="00BB25D3">
      <w:pPr>
        <w:autoSpaceDE w:val="0"/>
        <w:autoSpaceDN w:val="0"/>
        <w:adjustRightInd w:val="0"/>
        <w:spacing w:before="120"/>
        <w:ind w:firstLine="709"/>
        <w:jc w:val="both"/>
        <w:rPr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331726" w:rsidRPr="00CF1E0D" w:rsidRDefault="00331726" w:rsidP="00BB25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В настоящее время система исполнительных органов муниципальной власти </w:t>
      </w:r>
      <w:r w:rsidRPr="00CF1E0D">
        <w:rPr>
          <w:sz w:val="26"/>
          <w:szCs w:val="26"/>
        </w:rPr>
        <w:t xml:space="preserve">является весьма закрытой для граждан, существует проблема избыточности и дублирования функций органов местного самоуправления. </w:t>
      </w:r>
    </w:p>
    <w:p w:rsidR="00D57E6F" w:rsidRPr="00CF1E0D" w:rsidRDefault="00D57E6F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 xml:space="preserve">Отсутствие необходимой нормативно-правовой базы для стандартизации муниципальных услуг. </w:t>
      </w:r>
    </w:p>
    <w:p w:rsidR="00D57E6F" w:rsidRPr="00CF1E0D" w:rsidRDefault="00D57E6F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>Существующая система обратной связи с потребителями муниципальных услуг низкоэффективна.</w:t>
      </w:r>
    </w:p>
    <w:p w:rsidR="005869FF" w:rsidRDefault="005869FF" w:rsidP="00BB25D3">
      <w:pPr>
        <w:ind w:firstLine="709"/>
        <w:jc w:val="both"/>
        <w:rPr>
          <w:sz w:val="26"/>
        </w:rPr>
      </w:pPr>
      <w:r w:rsidRPr="005869FF">
        <w:rPr>
          <w:sz w:val="26"/>
        </w:rPr>
        <w:t>Существующая система и показатели статистического учета не позволяет в</w:t>
      </w:r>
      <w:r>
        <w:rPr>
          <w:sz w:val="26"/>
        </w:rPr>
        <w:t xml:space="preserve"> полной мере оценивать эффективность работы органов муниципальной власти и качество предоставляемых муниципальных услуг. </w:t>
      </w:r>
    </w:p>
    <w:p w:rsidR="00B90938" w:rsidRPr="00CF1E0D" w:rsidRDefault="00B90938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>Отраслевые системы сбора данных не позволяют осуществлять качественную оценку результативности деятельности органов местного самоуправления.</w:t>
      </w:r>
    </w:p>
    <w:p w:rsidR="00331726" w:rsidRPr="00CF1E0D" w:rsidRDefault="00331726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1E0D">
        <w:rPr>
          <w:rFonts w:ascii="Times New Roman" w:hAnsi="Times New Roman" w:cs="Times New Roman"/>
          <w:b/>
          <w:i/>
          <w:sz w:val="26"/>
          <w:szCs w:val="26"/>
        </w:rPr>
        <w:t>Цель</w:t>
      </w:r>
    </w:p>
    <w:p w:rsidR="00331726" w:rsidRPr="00CF1E0D" w:rsidRDefault="00F307E3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E0D">
        <w:rPr>
          <w:rFonts w:ascii="Times New Roman" w:hAnsi="Times New Roman" w:cs="Times New Roman"/>
          <w:sz w:val="26"/>
          <w:szCs w:val="26"/>
        </w:rPr>
        <w:t xml:space="preserve">Совершенствование </w:t>
      </w:r>
      <w:r w:rsidR="00B90938" w:rsidRPr="00CF1E0D">
        <w:rPr>
          <w:rFonts w:ascii="Times New Roman" w:hAnsi="Times New Roman" w:cs="Times New Roman"/>
          <w:sz w:val="26"/>
          <w:szCs w:val="26"/>
        </w:rPr>
        <w:t xml:space="preserve">организационно-функциональной структуры </w:t>
      </w:r>
      <w:r w:rsidR="00C5702A" w:rsidRPr="00CF1E0D">
        <w:rPr>
          <w:rFonts w:ascii="Times New Roman" w:hAnsi="Times New Roman" w:cs="Times New Roman"/>
          <w:sz w:val="26"/>
          <w:szCs w:val="26"/>
        </w:rPr>
        <w:t>исполнительных органов муниципальной власти города Красноярска</w:t>
      </w:r>
      <w:r w:rsidR="00B90938" w:rsidRPr="00CF1E0D">
        <w:rPr>
          <w:rFonts w:ascii="Times New Roman" w:hAnsi="Times New Roman" w:cs="Times New Roman"/>
          <w:sz w:val="26"/>
          <w:szCs w:val="26"/>
        </w:rPr>
        <w:t xml:space="preserve"> при применении процессно-функциональной модели управления</w:t>
      </w:r>
    </w:p>
    <w:p w:rsidR="00331726" w:rsidRPr="00CF1E0D" w:rsidRDefault="00331726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1E0D">
        <w:rPr>
          <w:rFonts w:ascii="Times New Roman" w:hAnsi="Times New Roman" w:cs="Times New Roman"/>
          <w:b/>
          <w:i/>
          <w:sz w:val="26"/>
          <w:szCs w:val="26"/>
        </w:rPr>
        <w:t>Приоритетные направления и средства реализации цел</w:t>
      </w:r>
      <w:r w:rsidR="007A6C05" w:rsidRPr="00CF1E0D">
        <w:rPr>
          <w:rFonts w:ascii="Times New Roman" w:hAnsi="Times New Roman" w:cs="Times New Roman"/>
          <w:b/>
          <w:i/>
          <w:sz w:val="26"/>
          <w:szCs w:val="26"/>
        </w:rPr>
        <w:t>и</w:t>
      </w:r>
    </w:p>
    <w:p w:rsidR="00CF1E0D" w:rsidRPr="00CF1E0D" w:rsidRDefault="00CF1E0D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 xml:space="preserve">Развитие принципов программно-целевого планирования деятельности органов местного самоуправления </w:t>
      </w:r>
      <w:r w:rsidR="00D82AF8">
        <w:rPr>
          <w:sz w:val="26"/>
          <w:szCs w:val="26"/>
        </w:rPr>
        <w:t>и муниципальных организаций.</w:t>
      </w:r>
    </w:p>
    <w:p w:rsidR="00CF1E0D" w:rsidRPr="00CF1E0D" w:rsidRDefault="00CF1E0D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 xml:space="preserve">Разработка и применение процессно-функциональной модели управления в </w:t>
      </w:r>
      <w:r w:rsidR="00D82AF8">
        <w:rPr>
          <w:sz w:val="26"/>
          <w:szCs w:val="26"/>
        </w:rPr>
        <w:t>органах местного самоуправления.</w:t>
      </w:r>
    </w:p>
    <w:p w:rsidR="00331726" w:rsidRPr="00CF1E0D" w:rsidRDefault="00027811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E0D">
        <w:rPr>
          <w:rFonts w:ascii="Times New Roman" w:hAnsi="Times New Roman" w:cs="Times New Roman"/>
          <w:sz w:val="26"/>
          <w:szCs w:val="26"/>
        </w:rPr>
        <w:t>С</w:t>
      </w:r>
      <w:r w:rsidR="00331726" w:rsidRPr="00CF1E0D">
        <w:rPr>
          <w:rFonts w:ascii="Times New Roman" w:hAnsi="Times New Roman" w:cs="Times New Roman"/>
          <w:sz w:val="26"/>
          <w:szCs w:val="26"/>
        </w:rPr>
        <w:t>озда</w:t>
      </w:r>
      <w:r w:rsidRPr="00CF1E0D">
        <w:rPr>
          <w:rFonts w:ascii="Times New Roman" w:hAnsi="Times New Roman" w:cs="Times New Roman"/>
          <w:sz w:val="26"/>
          <w:szCs w:val="26"/>
        </w:rPr>
        <w:t>ние</w:t>
      </w:r>
      <w:r w:rsidR="00331726" w:rsidRPr="00CF1E0D">
        <w:rPr>
          <w:rFonts w:ascii="Times New Roman" w:hAnsi="Times New Roman" w:cs="Times New Roman"/>
          <w:sz w:val="26"/>
          <w:szCs w:val="26"/>
        </w:rPr>
        <w:t xml:space="preserve"> постоянно действующ</w:t>
      </w:r>
      <w:r w:rsidRPr="00CF1E0D">
        <w:rPr>
          <w:rFonts w:ascii="Times New Roman" w:hAnsi="Times New Roman" w:cs="Times New Roman"/>
          <w:sz w:val="26"/>
          <w:szCs w:val="26"/>
        </w:rPr>
        <w:t>ей</w:t>
      </w:r>
      <w:r w:rsidR="00331726" w:rsidRPr="00CF1E0D">
        <w:rPr>
          <w:rFonts w:ascii="Times New Roman" w:hAnsi="Times New Roman" w:cs="Times New Roman"/>
          <w:sz w:val="26"/>
          <w:szCs w:val="26"/>
        </w:rPr>
        <w:t xml:space="preserve"> динамичн</w:t>
      </w:r>
      <w:r w:rsidRPr="00CF1E0D">
        <w:rPr>
          <w:rFonts w:ascii="Times New Roman" w:hAnsi="Times New Roman" w:cs="Times New Roman"/>
          <w:sz w:val="26"/>
          <w:szCs w:val="26"/>
        </w:rPr>
        <w:t>ой</w:t>
      </w:r>
      <w:r w:rsidR="00331726" w:rsidRPr="00CF1E0D">
        <w:rPr>
          <w:rFonts w:ascii="Times New Roman" w:hAnsi="Times New Roman" w:cs="Times New Roman"/>
          <w:sz w:val="26"/>
          <w:szCs w:val="26"/>
        </w:rPr>
        <w:t xml:space="preserve"> систем</w:t>
      </w:r>
      <w:r w:rsidRPr="00CF1E0D">
        <w:rPr>
          <w:rFonts w:ascii="Times New Roman" w:hAnsi="Times New Roman" w:cs="Times New Roman"/>
          <w:sz w:val="26"/>
          <w:szCs w:val="26"/>
        </w:rPr>
        <w:t>ы</w:t>
      </w:r>
      <w:r w:rsidR="00331726" w:rsidRPr="00CF1E0D">
        <w:rPr>
          <w:rFonts w:ascii="Times New Roman" w:hAnsi="Times New Roman" w:cs="Times New Roman"/>
          <w:sz w:val="26"/>
          <w:szCs w:val="26"/>
        </w:rPr>
        <w:t xml:space="preserve"> оценки работы исполнительных органов муниципальной власти города Красноярска, как со стороны администрации города, так и со стороны населения</w:t>
      </w:r>
      <w:r w:rsidRPr="00CF1E0D">
        <w:rPr>
          <w:rFonts w:ascii="Times New Roman" w:hAnsi="Times New Roman" w:cs="Times New Roman"/>
          <w:sz w:val="26"/>
          <w:szCs w:val="26"/>
        </w:rPr>
        <w:t>.</w:t>
      </w:r>
    </w:p>
    <w:p w:rsidR="00331726" w:rsidRPr="00CF1E0D" w:rsidRDefault="00027811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E0D">
        <w:rPr>
          <w:rFonts w:ascii="Times New Roman" w:hAnsi="Times New Roman" w:cs="Times New Roman"/>
          <w:sz w:val="26"/>
          <w:szCs w:val="26"/>
        </w:rPr>
        <w:t>У</w:t>
      </w:r>
      <w:r w:rsidR="00331726" w:rsidRPr="00CF1E0D">
        <w:rPr>
          <w:rFonts w:ascii="Times New Roman" w:hAnsi="Times New Roman" w:cs="Times New Roman"/>
          <w:sz w:val="26"/>
          <w:szCs w:val="26"/>
        </w:rPr>
        <w:t>станов</w:t>
      </w:r>
      <w:r w:rsidRPr="00CF1E0D">
        <w:rPr>
          <w:rFonts w:ascii="Times New Roman" w:hAnsi="Times New Roman" w:cs="Times New Roman"/>
          <w:sz w:val="26"/>
          <w:szCs w:val="26"/>
        </w:rPr>
        <w:t>ление</w:t>
      </w:r>
      <w:r w:rsidR="00331726" w:rsidRPr="00CF1E0D">
        <w:rPr>
          <w:rFonts w:ascii="Times New Roman" w:hAnsi="Times New Roman" w:cs="Times New Roman"/>
          <w:sz w:val="26"/>
          <w:szCs w:val="26"/>
        </w:rPr>
        <w:t xml:space="preserve"> четки</w:t>
      </w:r>
      <w:r w:rsidRPr="00CF1E0D">
        <w:rPr>
          <w:rFonts w:ascii="Times New Roman" w:hAnsi="Times New Roman" w:cs="Times New Roman"/>
          <w:sz w:val="26"/>
          <w:szCs w:val="26"/>
        </w:rPr>
        <w:t>х</w:t>
      </w:r>
      <w:r w:rsidR="00331726" w:rsidRPr="00CF1E0D">
        <w:rPr>
          <w:rFonts w:ascii="Times New Roman" w:hAnsi="Times New Roman" w:cs="Times New Roman"/>
          <w:sz w:val="26"/>
          <w:szCs w:val="26"/>
        </w:rPr>
        <w:t xml:space="preserve"> рам</w:t>
      </w:r>
      <w:r w:rsidRPr="00CF1E0D">
        <w:rPr>
          <w:rFonts w:ascii="Times New Roman" w:hAnsi="Times New Roman" w:cs="Times New Roman"/>
          <w:sz w:val="26"/>
          <w:szCs w:val="26"/>
        </w:rPr>
        <w:t>о</w:t>
      </w:r>
      <w:r w:rsidR="00331726" w:rsidRPr="00CF1E0D">
        <w:rPr>
          <w:rFonts w:ascii="Times New Roman" w:hAnsi="Times New Roman" w:cs="Times New Roman"/>
          <w:sz w:val="26"/>
          <w:szCs w:val="26"/>
        </w:rPr>
        <w:t>к компетенции каждого органа и должностного лица, их деятельности и ответственности строго в установленных границах</w:t>
      </w:r>
      <w:r w:rsidRPr="00CF1E0D">
        <w:rPr>
          <w:rFonts w:ascii="Times New Roman" w:hAnsi="Times New Roman" w:cs="Times New Roman"/>
          <w:sz w:val="26"/>
          <w:szCs w:val="26"/>
        </w:rPr>
        <w:t xml:space="preserve"> (в соответствие с Указом Президента РФ от 28.06.2007 №825)</w:t>
      </w:r>
      <w:r w:rsidR="00331726" w:rsidRPr="00CF1E0D">
        <w:rPr>
          <w:rFonts w:ascii="Times New Roman" w:hAnsi="Times New Roman" w:cs="Times New Roman"/>
          <w:sz w:val="26"/>
          <w:szCs w:val="26"/>
        </w:rPr>
        <w:t>, а также гарантии от вмешательства извне в утвержденные правовые прерогатив</w:t>
      </w:r>
      <w:r w:rsidRPr="00CF1E0D">
        <w:rPr>
          <w:rFonts w:ascii="Times New Roman" w:hAnsi="Times New Roman" w:cs="Times New Roman"/>
          <w:sz w:val="26"/>
          <w:szCs w:val="26"/>
        </w:rPr>
        <w:t>ы.</w:t>
      </w:r>
    </w:p>
    <w:p w:rsidR="005F3E4F" w:rsidRPr="00CF1E0D" w:rsidRDefault="005F3E4F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>Проведение инвентаризации всех предоставляемых услугах населению, анализ аналогичных услуг предоставляемых внебюджетными организациями. Разработка или поиск существующей оптимальной методологии для функциональной классификации предоставляемых благ населению и учет бюджетных расходов при их производстве и предоставлению.</w:t>
      </w:r>
    </w:p>
    <w:p w:rsidR="00331726" w:rsidRPr="00CF1E0D" w:rsidRDefault="0034653E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 xml:space="preserve">Делегирование функций по оказанию разного рода услуг муниципальным организациям и сторонним внебюджетным организациям с целью сокращения издержек и повышения качества предоставления муниципальных услуг </w:t>
      </w:r>
      <w:r w:rsidR="00027811" w:rsidRPr="00CF1E0D">
        <w:rPr>
          <w:sz w:val="26"/>
          <w:szCs w:val="26"/>
        </w:rPr>
        <w:t>(аутсорсинг)</w:t>
      </w:r>
      <w:r w:rsidR="00331726" w:rsidRPr="00CF1E0D">
        <w:rPr>
          <w:sz w:val="26"/>
          <w:szCs w:val="26"/>
        </w:rPr>
        <w:t>.</w:t>
      </w:r>
    </w:p>
    <w:p w:rsidR="00B90938" w:rsidRPr="00CF1E0D" w:rsidRDefault="00B90938" w:rsidP="00BB25D3">
      <w:pPr>
        <w:ind w:firstLine="709"/>
        <w:jc w:val="both"/>
        <w:rPr>
          <w:sz w:val="26"/>
          <w:szCs w:val="26"/>
        </w:rPr>
      </w:pPr>
      <w:r w:rsidRPr="00CF1E0D">
        <w:rPr>
          <w:sz w:val="26"/>
          <w:szCs w:val="26"/>
        </w:rPr>
        <w:t xml:space="preserve">Совершенствование организационно-функциональной системы управления в местных органах власти должно проходить при непосредственной поддержки населения и муниципальных служащих. </w:t>
      </w:r>
      <w:r w:rsidR="00C5702A" w:rsidRPr="00CF1E0D">
        <w:rPr>
          <w:sz w:val="26"/>
          <w:szCs w:val="26"/>
        </w:rPr>
        <w:t>Пр</w:t>
      </w:r>
      <w:r w:rsidRPr="00CF1E0D">
        <w:rPr>
          <w:sz w:val="26"/>
          <w:szCs w:val="26"/>
        </w:rPr>
        <w:t>ивлечени</w:t>
      </w:r>
      <w:r w:rsidR="00C5702A" w:rsidRPr="00CF1E0D">
        <w:rPr>
          <w:sz w:val="26"/>
          <w:szCs w:val="26"/>
        </w:rPr>
        <w:t>е</w:t>
      </w:r>
      <w:r w:rsidRPr="00CF1E0D">
        <w:rPr>
          <w:sz w:val="26"/>
          <w:szCs w:val="26"/>
        </w:rPr>
        <w:t xml:space="preserve"> к </w:t>
      </w:r>
      <w:r w:rsidR="00C5702A" w:rsidRPr="00CF1E0D">
        <w:rPr>
          <w:sz w:val="26"/>
          <w:szCs w:val="26"/>
        </w:rPr>
        <w:t>этому процессу</w:t>
      </w:r>
      <w:r w:rsidRPr="00CF1E0D">
        <w:rPr>
          <w:sz w:val="26"/>
          <w:szCs w:val="26"/>
        </w:rPr>
        <w:t xml:space="preserve"> институтов гражданского общества позволя</w:t>
      </w:r>
      <w:r w:rsidR="00C5702A" w:rsidRPr="00CF1E0D">
        <w:rPr>
          <w:sz w:val="26"/>
          <w:szCs w:val="26"/>
        </w:rPr>
        <w:t>ет вовр</w:t>
      </w:r>
      <w:r w:rsidRPr="00CF1E0D">
        <w:rPr>
          <w:sz w:val="26"/>
          <w:szCs w:val="26"/>
        </w:rPr>
        <w:t>емя корректировать планируемые управленческие решения и создавать единое информационное пространство в местном сообществе.</w:t>
      </w:r>
    </w:p>
    <w:p w:rsidR="00C5702A" w:rsidRPr="00CF1E0D" w:rsidRDefault="00CF1E0D" w:rsidP="00BB25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E0D">
        <w:rPr>
          <w:rFonts w:ascii="Times New Roman" w:hAnsi="Times New Roman" w:cs="Times New Roman"/>
          <w:sz w:val="26"/>
          <w:szCs w:val="26"/>
        </w:rPr>
        <w:t xml:space="preserve">Применение принципов международных стандартов </w:t>
      </w:r>
      <w:r w:rsidR="00C5702A" w:rsidRPr="00CF1E0D">
        <w:rPr>
          <w:rFonts w:ascii="Times New Roman" w:hAnsi="Times New Roman" w:cs="Times New Roman"/>
          <w:sz w:val="26"/>
          <w:szCs w:val="26"/>
        </w:rPr>
        <w:t>менеджмента качества</w:t>
      </w:r>
      <w:r w:rsidRPr="00CF1E0D">
        <w:rPr>
          <w:rFonts w:ascii="Times New Roman" w:hAnsi="Times New Roman" w:cs="Times New Roman"/>
          <w:sz w:val="26"/>
          <w:szCs w:val="26"/>
        </w:rPr>
        <w:t xml:space="preserve"> оказания муниципальных услуг в соответствии с ИСО 9001:2001.</w:t>
      </w:r>
    </w:p>
    <w:p w:rsidR="00D753D6" w:rsidRDefault="00D753D6" w:rsidP="00BB25D3">
      <w:pPr>
        <w:ind w:firstLine="709"/>
        <w:jc w:val="both"/>
        <w:rPr>
          <w:sz w:val="26"/>
        </w:rPr>
      </w:pPr>
      <w:r w:rsidRPr="00D753D6">
        <w:rPr>
          <w:sz w:val="26"/>
        </w:rPr>
        <w:t>Расширение практики системных социальных отчетов органов местного самоуправления.</w:t>
      </w:r>
    </w:p>
    <w:p w:rsidR="00331726" w:rsidRDefault="00331726" w:rsidP="00E55B51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560A4B" w:rsidRDefault="00D91BA5" w:rsidP="00E55B51">
      <w:pPr>
        <w:pStyle w:val="ConsPlusNormal"/>
        <w:widowControl/>
        <w:spacing w:before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6" w:name="_Toc214442206"/>
      <w:r w:rsidRPr="007A6C05">
        <w:rPr>
          <w:rFonts w:ascii="Times New Roman" w:hAnsi="Times New Roman" w:cs="Times New Roman"/>
          <w:b/>
          <w:sz w:val="26"/>
          <w:szCs w:val="26"/>
        </w:rPr>
        <w:t>3.5.2.2. Подбор кадров и стимулирование труда муниципальных служащих</w:t>
      </w:r>
      <w:bookmarkEnd w:id="106"/>
    </w:p>
    <w:p w:rsidR="00D91BA5" w:rsidRPr="004A5AA7" w:rsidRDefault="00D91BA5" w:rsidP="00425F22">
      <w:pPr>
        <w:spacing w:before="120"/>
        <w:ind w:firstLine="709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Проблемы</w:t>
      </w:r>
    </w:p>
    <w:p w:rsidR="00E80093" w:rsidRDefault="00D91BA5" w:rsidP="00425F22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 xml:space="preserve">В органах местного самоуправления повсеместно происходит внедрение современных систем управления, автоматизации деятельности. </w:t>
      </w:r>
      <w:r w:rsidR="00E80093">
        <w:rPr>
          <w:sz w:val="26"/>
          <w:szCs w:val="26"/>
        </w:rPr>
        <w:t>В связи с этим все более актуальной становится проблема привлечения на муниципальную службу высокопрофессиональных кадров и комплексного повышения профессиональной компетенции муниципальных служащих.</w:t>
      </w:r>
    </w:p>
    <w:p w:rsidR="00D91BA5" w:rsidRPr="004A5AA7" w:rsidRDefault="00D91BA5" w:rsidP="00425F22">
      <w:pPr>
        <w:ind w:firstLine="709"/>
        <w:jc w:val="both"/>
        <w:rPr>
          <w:b/>
          <w:sz w:val="26"/>
          <w:szCs w:val="26"/>
        </w:rPr>
      </w:pPr>
      <w:r w:rsidRPr="004A5AA7">
        <w:rPr>
          <w:sz w:val="26"/>
          <w:szCs w:val="26"/>
        </w:rPr>
        <w:t xml:space="preserve">Существующая система профессионального развития не в полной мере предоставляет возможности к раскрытию потенциала муниципальных служащих. </w:t>
      </w:r>
    </w:p>
    <w:p w:rsidR="00F50080" w:rsidRPr="004A5AA7" w:rsidRDefault="00D91BA5" w:rsidP="00425F22">
      <w:pPr>
        <w:ind w:firstLine="709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Цель</w:t>
      </w:r>
    </w:p>
    <w:p w:rsidR="00D91BA5" w:rsidRDefault="00D91BA5" w:rsidP="00425F22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Формирование эффективной системы управления персоналом, направленной на повышение качества муниципальной службы в городе, обеспечение надлежащего уровня профессионализма муниципальных служащих, и способствующей гармоничному сочетанию интересов</w:t>
      </w:r>
      <w:r w:rsidR="00F50080" w:rsidRPr="004A5AA7">
        <w:rPr>
          <w:sz w:val="26"/>
          <w:szCs w:val="26"/>
        </w:rPr>
        <w:t>,</w:t>
      </w:r>
      <w:r w:rsidRPr="004A5AA7">
        <w:rPr>
          <w:sz w:val="26"/>
          <w:szCs w:val="26"/>
        </w:rPr>
        <w:t xml:space="preserve"> как органов муниципальной власти, так и муниципального служащего и развитию их отношений на благо города Красноярска. </w:t>
      </w:r>
    </w:p>
    <w:p w:rsidR="00D91BA5" w:rsidRPr="004A5AA7" w:rsidRDefault="00D91BA5" w:rsidP="00425F22">
      <w:pPr>
        <w:ind w:firstLine="709"/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D91BA5" w:rsidRPr="004A5AA7" w:rsidRDefault="00D91BA5" w:rsidP="00425F22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Обеспечение своевременного привлечения к муниципальной службе профессионалов высокой квалификации</w:t>
      </w:r>
      <w:r w:rsidR="00F50080" w:rsidRPr="004A5AA7">
        <w:rPr>
          <w:sz w:val="26"/>
          <w:szCs w:val="26"/>
        </w:rPr>
        <w:t>.</w:t>
      </w:r>
    </w:p>
    <w:p w:rsidR="00D91BA5" w:rsidRPr="004A5AA7" w:rsidRDefault="00D91BA5" w:rsidP="00425F22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Создание и поддержание условий для максимальной реализации потенциала муниципальных служащих</w:t>
      </w:r>
      <w:r w:rsidR="00F50080" w:rsidRPr="004A5AA7">
        <w:rPr>
          <w:sz w:val="26"/>
          <w:szCs w:val="26"/>
        </w:rPr>
        <w:t>.</w:t>
      </w:r>
    </w:p>
    <w:p w:rsidR="00D91BA5" w:rsidRPr="004A5AA7" w:rsidRDefault="00D91BA5" w:rsidP="00425F22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Реализация механизма социального партнерства, органов муниципальной власти и муниципальных служащих</w:t>
      </w:r>
      <w:r w:rsidR="00F50080" w:rsidRPr="004A5AA7">
        <w:rPr>
          <w:sz w:val="26"/>
          <w:szCs w:val="26"/>
        </w:rPr>
        <w:t>.</w:t>
      </w:r>
    </w:p>
    <w:p w:rsidR="00D91BA5" w:rsidRPr="004A5AA7" w:rsidRDefault="00D91BA5" w:rsidP="00425F22">
      <w:pPr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Обеспечение преемственности поколений и передачи профессиональных знаний и опыта молодым специалистам</w:t>
      </w:r>
    </w:p>
    <w:p w:rsidR="00397071" w:rsidRPr="00211778" w:rsidRDefault="00397071" w:rsidP="00F9684A">
      <w:pPr>
        <w:pStyle w:val="ConsPlusNormal"/>
        <w:widowControl/>
        <w:tabs>
          <w:tab w:val="left" w:pos="1134"/>
          <w:tab w:val="left" w:pos="1418"/>
          <w:tab w:val="left" w:pos="1560"/>
        </w:tabs>
        <w:spacing w:before="480" w:after="120"/>
        <w:ind w:left="539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7" w:name="_Toc214442207"/>
      <w:r>
        <w:rPr>
          <w:rFonts w:ascii="Times New Roman" w:hAnsi="Times New Roman" w:cs="Times New Roman"/>
          <w:b/>
          <w:sz w:val="26"/>
          <w:szCs w:val="26"/>
        </w:rPr>
        <w:t>3.5.3. Внедрение новейших технологий управления в исполнительных органах власти. Создание единого информационного пространства, реализация принципов «электронного правительства»</w:t>
      </w:r>
      <w:bookmarkEnd w:id="107"/>
    </w:p>
    <w:p w:rsidR="00E73313" w:rsidRPr="00993DF0" w:rsidRDefault="00E73313" w:rsidP="00BB25D3">
      <w:pPr>
        <w:spacing w:before="120"/>
        <w:ind w:firstLine="709"/>
        <w:rPr>
          <w:b/>
          <w:i/>
          <w:sz w:val="26"/>
          <w:szCs w:val="26"/>
        </w:rPr>
      </w:pPr>
      <w:r w:rsidRPr="00993DF0">
        <w:rPr>
          <w:b/>
          <w:i/>
          <w:sz w:val="26"/>
          <w:szCs w:val="26"/>
        </w:rPr>
        <w:t>Проблемы</w:t>
      </w:r>
    </w:p>
    <w:p w:rsidR="00E73313" w:rsidRPr="00993DF0" w:rsidRDefault="00E73313" w:rsidP="00BB25D3">
      <w:pPr>
        <w:ind w:firstLine="709"/>
        <w:jc w:val="both"/>
        <w:rPr>
          <w:b/>
          <w:i/>
          <w:sz w:val="26"/>
          <w:szCs w:val="26"/>
        </w:rPr>
      </w:pPr>
      <w:r w:rsidRPr="00993DF0">
        <w:rPr>
          <w:sz w:val="26"/>
          <w:szCs w:val="26"/>
        </w:rPr>
        <w:t xml:space="preserve">Процесс информатизации органов местного самоуправления в основном идет в узких отраслевых рамках, независимо друг от друга, при полном отсутствии единой методологии, подходов и стандартов. </w:t>
      </w:r>
    </w:p>
    <w:p w:rsidR="00E73313" w:rsidRPr="00993DF0" w:rsidRDefault="00E73313" w:rsidP="00BB25D3">
      <w:pPr>
        <w:ind w:firstLine="709"/>
        <w:jc w:val="both"/>
        <w:rPr>
          <w:b/>
          <w:i/>
          <w:sz w:val="26"/>
          <w:szCs w:val="26"/>
        </w:rPr>
      </w:pPr>
      <w:r w:rsidRPr="00993DF0">
        <w:rPr>
          <w:sz w:val="26"/>
          <w:szCs w:val="26"/>
        </w:rPr>
        <w:t>Недостаточное развитие каналов передачи данных, несовместимость форматов и протоколов информационного обмена.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Отсутствие экономических механизмов и правовых норм взаимодействия субъектов муниципалитета в едином информационном пространстве.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Несогласованные усилия по обеспечению информационной безопасности субъектов муниципалитета.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Медленное внедрение принципиально новых информационных технологий и решений.</w:t>
      </w:r>
    </w:p>
    <w:p w:rsidR="00E73313" w:rsidRPr="00993DF0" w:rsidRDefault="00E73313" w:rsidP="00BB25D3">
      <w:pPr>
        <w:ind w:firstLine="709"/>
        <w:jc w:val="both"/>
        <w:rPr>
          <w:b/>
          <w:i/>
          <w:sz w:val="26"/>
          <w:szCs w:val="26"/>
        </w:rPr>
      </w:pPr>
      <w:r w:rsidRPr="00993DF0">
        <w:rPr>
          <w:sz w:val="26"/>
          <w:szCs w:val="26"/>
        </w:rPr>
        <w:t xml:space="preserve">Разрозненные и несогласованные базы данных субъектов муниципалитета. 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b/>
          <w:i/>
          <w:sz w:val="26"/>
          <w:szCs w:val="26"/>
        </w:rPr>
      </w:pPr>
      <w:r w:rsidRPr="00993DF0">
        <w:rPr>
          <w:b/>
          <w:i/>
          <w:sz w:val="26"/>
          <w:szCs w:val="26"/>
        </w:rPr>
        <w:t xml:space="preserve">Цель 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Повышение эффективности муниципального управления  на основе внедрения информационно-коммуникационных технологий – создание системы  "электронное правительство" (или «электронный муниципалитет»).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 xml:space="preserve">Создание целостной информационно-коммуникационной инфраструктуры города для обеспечения функционирования муниципальных информационных систем и регламентированного доступа граждан и хозяйствующих субъектов к информационным ресурсам. 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Полный переход к оказанию органами местного самоуправления услуг населению и бизнесу по принципу «единого окна».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 xml:space="preserve">Повышение уровня доверия граждан и обеспечение информационной безопасности всех субъектов муниципалитета. 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Создание единых централизованных информационных систем и баз данных субъектов муниципалитета.</w:t>
      </w:r>
    </w:p>
    <w:p w:rsidR="00E73313" w:rsidRPr="00993DF0" w:rsidRDefault="00E73313" w:rsidP="00BB25D3">
      <w:pPr>
        <w:tabs>
          <w:tab w:val="num" w:pos="540"/>
        </w:tabs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 xml:space="preserve">Обеспечение субъектов муниципалитета принципиально новыми информационными технологиями  </w:t>
      </w:r>
    </w:p>
    <w:p w:rsidR="00E73313" w:rsidRPr="00993DF0" w:rsidRDefault="00E73313" w:rsidP="00BB25D3">
      <w:pPr>
        <w:ind w:firstLine="709"/>
        <w:jc w:val="both"/>
        <w:rPr>
          <w:b/>
          <w:i/>
          <w:sz w:val="26"/>
          <w:szCs w:val="26"/>
        </w:rPr>
      </w:pPr>
      <w:r w:rsidRPr="00993DF0">
        <w:rPr>
          <w:b/>
          <w:i/>
          <w:sz w:val="26"/>
          <w:szCs w:val="26"/>
        </w:rPr>
        <w:t>Приоритетные направления и средства реализации цели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Формирование инфраструктуру информационного взаимодействия:</w:t>
      </w:r>
    </w:p>
    <w:p w:rsidR="00E73313" w:rsidRPr="00993DF0" w:rsidRDefault="00E73313" w:rsidP="00E73313">
      <w:pPr>
        <w:numPr>
          <w:ilvl w:val="0"/>
          <w:numId w:val="46"/>
        </w:numPr>
        <w:tabs>
          <w:tab w:val="clear" w:pos="1588"/>
        </w:tabs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создание защищенной городской сети передачи данных на базе сети существующих операторов связи для обеспечения интеграции информационных систем и ресурсов;</w:t>
      </w:r>
    </w:p>
    <w:p w:rsidR="00E73313" w:rsidRPr="00993DF0" w:rsidRDefault="00E73313" w:rsidP="00E73313">
      <w:pPr>
        <w:numPr>
          <w:ilvl w:val="0"/>
          <w:numId w:val="46"/>
        </w:numPr>
        <w:tabs>
          <w:tab w:val="clear" w:pos="1588"/>
        </w:tabs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подключение муниципальных учреждений (организаций) к защищенной сети передачи данных для обеспечения межведомственного взаимодействия;</w:t>
      </w:r>
    </w:p>
    <w:p w:rsidR="00E73313" w:rsidRPr="00993DF0" w:rsidRDefault="00E73313" w:rsidP="00E73313">
      <w:pPr>
        <w:numPr>
          <w:ilvl w:val="0"/>
          <w:numId w:val="46"/>
        </w:numPr>
        <w:tabs>
          <w:tab w:val="clear" w:pos="1588"/>
        </w:tabs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организация пунктов доступа к муниципальным информационным ресурсам и открытым информационным системам на базе муниципальных учреждений (школы, библиотеки, отделения связи и т.д.), а также через развертывание сети информационных киосков в общественных местах.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Создание единого центра сертификации для нужд всех субъектов муниципалитета:</w:t>
      </w:r>
    </w:p>
    <w:p w:rsidR="00E73313" w:rsidRPr="00993DF0" w:rsidRDefault="00E73313" w:rsidP="00B24AAA">
      <w:pPr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- создание защищенного центра сертификации;</w:t>
      </w:r>
    </w:p>
    <w:p w:rsidR="00E73313" w:rsidRPr="00993DF0" w:rsidRDefault="00E73313" w:rsidP="00B24AAA">
      <w:pPr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- создание дочерних це</w:t>
      </w:r>
      <w:r w:rsidR="00B24AAA">
        <w:rPr>
          <w:sz w:val="26"/>
          <w:szCs w:val="26"/>
        </w:rPr>
        <w:t>н</w:t>
      </w:r>
      <w:r w:rsidRPr="00993DF0">
        <w:rPr>
          <w:sz w:val="26"/>
          <w:szCs w:val="26"/>
        </w:rPr>
        <w:t xml:space="preserve">тров сертификации для </w:t>
      </w:r>
      <w:r w:rsidR="00B24AAA">
        <w:rPr>
          <w:sz w:val="26"/>
          <w:szCs w:val="26"/>
        </w:rPr>
        <w:t>нужд субъектов муниципалитета.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Создание центра обработки данных для нужд всех субъектов муниципалитета:</w:t>
      </w:r>
    </w:p>
    <w:p w:rsidR="00E73313" w:rsidRPr="00993DF0" w:rsidRDefault="00E73313" w:rsidP="00B24AAA">
      <w:pPr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- создание центра обработки данных для нужд муниципалитета;</w:t>
      </w:r>
    </w:p>
    <w:p w:rsidR="00E73313" w:rsidRPr="00993DF0" w:rsidRDefault="00E73313" w:rsidP="00B24AAA">
      <w:pPr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- создание информационных систем управления муниципалитетом на базе Интернет-технологий;</w:t>
      </w:r>
    </w:p>
    <w:p w:rsidR="00E73313" w:rsidRPr="00993DF0" w:rsidRDefault="00E73313" w:rsidP="00B24AAA">
      <w:pPr>
        <w:ind w:left="993"/>
        <w:jc w:val="both"/>
        <w:rPr>
          <w:sz w:val="26"/>
          <w:szCs w:val="26"/>
        </w:rPr>
      </w:pPr>
      <w:r w:rsidRPr="00993DF0">
        <w:rPr>
          <w:sz w:val="26"/>
          <w:szCs w:val="26"/>
        </w:rPr>
        <w:t xml:space="preserve">- создание центрального узла коммутации. 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Внедрение технологий VoIP, видеоконференц-связи, мгновенного обмена сообщениями.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Внедрение в деятельность субъектов муниципалитета терминальных решений.</w:t>
      </w:r>
    </w:p>
    <w:p w:rsidR="00E73313" w:rsidRPr="00993DF0" w:rsidRDefault="00E73313" w:rsidP="00BB25D3">
      <w:pPr>
        <w:ind w:firstLine="709"/>
        <w:jc w:val="both"/>
        <w:rPr>
          <w:b/>
          <w:i/>
          <w:sz w:val="26"/>
          <w:szCs w:val="26"/>
        </w:rPr>
      </w:pPr>
      <w:r w:rsidRPr="00993DF0">
        <w:rPr>
          <w:sz w:val="26"/>
          <w:szCs w:val="26"/>
        </w:rPr>
        <w:t>Внедрение юридически значимого электронного документооборота в деятельность органов местного самоуправления (электронная цифровая подпись).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Создание и развитие муниципальных информационных систем и ресурсов общего пользования:</w:t>
      </w:r>
    </w:p>
    <w:p w:rsidR="00E73313" w:rsidRPr="00993DF0" w:rsidRDefault="00E73313" w:rsidP="00E73313">
      <w:pPr>
        <w:numPr>
          <w:ilvl w:val="0"/>
          <w:numId w:val="21"/>
        </w:numPr>
        <w:jc w:val="both"/>
        <w:rPr>
          <w:sz w:val="26"/>
          <w:szCs w:val="26"/>
        </w:rPr>
      </w:pPr>
      <w:r w:rsidRPr="00993DF0">
        <w:rPr>
          <w:sz w:val="26"/>
          <w:szCs w:val="26"/>
        </w:rPr>
        <w:t>развитие и сопровождение официального сайта администрации города в целях обеспечения информационной открытости органов местного самоуправления, информирования населения о результатах социально-экономического развития города, предоставления гражданам и организациям услуг в интерактивном режиме, обеспечения их доступа к муниципальным информационным ресурсам;</w:t>
      </w:r>
    </w:p>
    <w:p w:rsidR="00E73313" w:rsidRPr="00993DF0" w:rsidRDefault="00E73313" w:rsidP="00E73313">
      <w:pPr>
        <w:numPr>
          <w:ilvl w:val="0"/>
          <w:numId w:val="21"/>
        </w:numPr>
        <w:jc w:val="both"/>
        <w:rPr>
          <w:sz w:val="26"/>
          <w:szCs w:val="26"/>
        </w:rPr>
      </w:pPr>
      <w:r w:rsidRPr="00993DF0">
        <w:rPr>
          <w:sz w:val="26"/>
          <w:szCs w:val="26"/>
        </w:rPr>
        <w:t xml:space="preserve">создание классификаторов, справочников, единого реестра разработанных за счет бюджетных средств муниципальных информационных систем и ресурсов, а также систем нормативно-справочной информации с обеспечением доступа к ним органов местного самоуправления. 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Внедрение принципа «единого окна» при оказании муниципальных услуг органами местного самоуправления населению и бизнесу:</w:t>
      </w:r>
    </w:p>
    <w:p w:rsidR="00E73313" w:rsidRPr="00993DF0" w:rsidRDefault="00E73313" w:rsidP="00E73313">
      <w:pPr>
        <w:numPr>
          <w:ilvl w:val="0"/>
          <w:numId w:val="21"/>
        </w:numPr>
        <w:jc w:val="both"/>
        <w:rPr>
          <w:b/>
          <w:i/>
          <w:sz w:val="26"/>
          <w:szCs w:val="26"/>
        </w:rPr>
      </w:pPr>
      <w:r w:rsidRPr="00993DF0">
        <w:rPr>
          <w:sz w:val="26"/>
          <w:szCs w:val="26"/>
        </w:rPr>
        <w:t>разработка реестра документов, используемых при оказании услуг, с учетом стандартов качества (ГОСТ Р ИСО 9001-2001);</w:t>
      </w:r>
    </w:p>
    <w:p w:rsidR="00E73313" w:rsidRPr="00993DF0" w:rsidRDefault="00E73313" w:rsidP="00E73313">
      <w:pPr>
        <w:numPr>
          <w:ilvl w:val="0"/>
          <w:numId w:val="21"/>
        </w:numPr>
        <w:jc w:val="both"/>
        <w:rPr>
          <w:sz w:val="26"/>
          <w:szCs w:val="26"/>
        </w:rPr>
      </w:pPr>
      <w:r w:rsidRPr="00993DF0">
        <w:rPr>
          <w:sz w:val="26"/>
          <w:szCs w:val="26"/>
        </w:rPr>
        <w:t>разработка нормативной базы по внедрению принципа «единого окна»;</w:t>
      </w:r>
    </w:p>
    <w:p w:rsidR="00E73313" w:rsidRPr="00993DF0" w:rsidRDefault="00E73313" w:rsidP="00E73313">
      <w:pPr>
        <w:numPr>
          <w:ilvl w:val="0"/>
          <w:numId w:val="21"/>
        </w:numPr>
        <w:jc w:val="both"/>
        <w:rPr>
          <w:sz w:val="26"/>
          <w:szCs w:val="26"/>
        </w:rPr>
      </w:pPr>
      <w:r w:rsidRPr="00993DF0">
        <w:rPr>
          <w:sz w:val="26"/>
          <w:szCs w:val="26"/>
        </w:rPr>
        <w:t>разработка административных электронных регламентов исполнения документа в процессе оказания услуг по принципу «единого окна» с учётом требований стандартов качества (ГОСТ Р ИСО 9001-2001) и автоматизированной системы мониторинга выполнения регламентов;</w:t>
      </w:r>
    </w:p>
    <w:p w:rsidR="00E73313" w:rsidRPr="00993DF0" w:rsidRDefault="00E73313" w:rsidP="00E73313">
      <w:pPr>
        <w:numPr>
          <w:ilvl w:val="0"/>
          <w:numId w:val="21"/>
        </w:numPr>
        <w:jc w:val="both"/>
        <w:rPr>
          <w:sz w:val="26"/>
          <w:szCs w:val="26"/>
        </w:rPr>
      </w:pPr>
      <w:r w:rsidRPr="00993DF0">
        <w:rPr>
          <w:sz w:val="26"/>
          <w:szCs w:val="26"/>
        </w:rPr>
        <w:t>открытие универсальных районных центров обслуживания населения (ЦОН) по принципу «одного окна», создание центра обработки звонков (CALL-центра), открытие электронных киосков самообслуживания, организация предоставления услуг посредством официального сайта.</w:t>
      </w:r>
    </w:p>
    <w:p w:rsidR="00E73313" w:rsidRPr="00993DF0" w:rsidRDefault="00E73313" w:rsidP="00BB25D3">
      <w:pPr>
        <w:ind w:firstLine="709"/>
        <w:jc w:val="both"/>
        <w:rPr>
          <w:sz w:val="26"/>
          <w:szCs w:val="26"/>
        </w:rPr>
      </w:pPr>
      <w:r w:rsidRPr="00993DF0">
        <w:rPr>
          <w:sz w:val="26"/>
          <w:szCs w:val="26"/>
        </w:rPr>
        <w:t>Создание и развитие системы «Безопасный город»: развитие ЕДДС, оборудование подвижных объектов дежурных служб муниципалитета система видеонаблюдения и передачи данных, создание условий для подключения объектов ЖКХ к системе «Безопасный город».</w:t>
      </w:r>
    </w:p>
    <w:p w:rsidR="00DB1F09" w:rsidRDefault="00DB1F09" w:rsidP="008F0B83">
      <w:pPr>
        <w:pStyle w:val="ConsPlusNormal"/>
        <w:widowControl/>
        <w:tabs>
          <w:tab w:val="left" w:pos="1276"/>
        </w:tabs>
        <w:ind w:left="1276" w:firstLine="0"/>
        <w:jc w:val="both"/>
        <w:outlineLvl w:val="4"/>
        <w:rPr>
          <w:rFonts w:ascii="Times New Roman" w:hAnsi="Times New Roman" w:cs="Times New Roman"/>
          <w:sz w:val="26"/>
          <w:szCs w:val="26"/>
        </w:rPr>
      </w:pPr>
    </w:p>
    <w:p w:rsidR="00DB1F09" w:rsidRPr="004A5AA7" w:rsidRDefault="00DB1F09" w:rsidP="008F0B83">
      <w:pPr>
        <w:pStyle w:val="ConsPlusNormal"/>
        <w:widowControl/>
        <w:tabs>
          <w:tab w:val="left" w:pos="1276"/>
        </w:tabs>
        <w:ind w:left="1276" w:firstLine="0"/>
        <w:jc w:val="both"/>
        <w:outlineLvl w:val="4"/>
        <w:rPr>
          <w:rFonts w:ascii="Times New Roman" w:hAnsi="Times New Roman" w:cs="Times New Roman"/>
          <w:sz w:val="26"/>
          <w:szCs w:val="26"/>
        </w:rPr>
      </w:pPr>
    </w:p>
    <w:p w:rsidR="001167A0" w:rsidRPr="007A6C05" w:rsidRDefault="009227FD" w:rsidP="001167A0">
      <w:pPr>
        <w:pStyle w:val="ConsPlusNormal"/>
        <w:widowControl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8" w:name="_Toc214442208"/>
      <w:r w:rsidRPr="007A6C05">
        <w:rPr>
          <w:rFonts w:ascii="Times New Roman" w:hAnsi="Times New Roman" w:cs="Times New Roman"/>
          <w:b/>
          <w:sz w:val="26"/>
          <w:szCs w:val="26"/>
        </w:rPr>
        <w:t xml:space="preserve">3.5.4. Укрепление международного и общероссийского значения </w:t>
      </w:r>
      <w:r w:rsidR="006820FD" w:rsidRPr="007A6C05">
        <w:rPr>
          <w:rFonts w:ascii="Times New Roman" w:hAnsi="Times New Roman" w:cs="Times New Roman"/>
          <w:b/>
          <w:sz w:val="26"/>
          <w:szCs w:val="26"/>
        </w:rPr>
        <w:t>города</w:t>
      </w:r>
      <w:r w:rsidRPr="007A6C05">
        <w:rPr>
          <w:rFonts w:ascii="Times New Roman" w:hAnsi="Times New Roman" w:cs="Times New Roman"/>
          <w:b/>
          <w:sz w:val="26"/>
          <w:szCs w:val="26"/>
        </w:rPr>
        <w:t xml:space="preserve">, развитие внешних связей, создание и продвижение благоприятного имиджа </w:t>
      </w:r>
      <w:r w:rsidR="006820FD" w:rsidRPr="007A6C05">
        <w:rPr>
          <w:rFonts w:ascii="Times New Roman" w:hAnsi="Times New Roman" w:cs="Times New Roman"/>
          <w:b/>
          <w:sz w:val="26"/>
          <w:szCs w:val="26"/>
        </w:rPr>
        <w:t>города</w:t>
      </w:r>
      <w:r w:rsidR="00853373" w:rsidRPr="007A6C05">
        <w:rPr>
          <w:rFonts w:ascii="Times New Roman" w:hAnsi="Times New Roman" w:cs="Times New Roman"/>
          <w:b/>
          <w:sz w:val="26"/>
          <w:szCs w:val="26"/>
        </w:rPr>
        <w:t xml:space="preserve"> (место города в глобально</w:t>
      </w:r>
      <w:r w:rsidR="00A43A08">
        <w:rPr>
          <w:rFonts w:ascii="Times New Roman" w:hAnsi="Times New Roman" w:cs="Times New Roman"/>
          <w:b/>
          <w:sz w:val="26"/>
          <w:szCs w:val="26"/>
        </w:rPr>
        <w:t>й</w:t>
      </w:r>
      <w:r w:rsidR="00853373" w:rsidRPr="007A6C05">
        <w:rPr>
          <w:rFonts w:ascii="Times New Roman" w:hAnsi="Times New Roman" w:cs="Times New Roman"/>
          <w:b/>
          <w:sz w:val="26"/>
          <w:szCs w:val="26"/>
        </w:rPr>
        <w:t xml:space="preserve"> среде в 2020 году)</w:t>
      </w:r>
      <w:bookmarkEnd w:id="108"/>
      <w:r w:rsidR="00560A4B" w:rsidRPr="007A6C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2AB9" w:rsidRPr="004A5AA7" w:rsidRDefault="008D2AB9" w:rsidP="007A6C05">
      <w:pPr>
        <w:pStyle w:val="ConsPlusNormal"/>
        <w:widowControl/>
        <w:tabs>
          <w:tab w:val="left" w:pos="0"/>
        </w:tabs>
        <w:spacing w:before="120"/>
        <w:ind w:firstLine="709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Проблемы</w:t>
      </w:r>
    </w:p>
    <w:p w:rsidR="008D2AB9" w:rsidRPr="004A5AA7" w:rsidRDefault="00FC134E" w:rsidP="008D2AB9">
      <w:pPr>
        <w:pStyle w:val="ConsPlusNormal"/>
        <w:widowControl/>
        <w:tabs>
          <w:tab w:val="left" w:pos="0"/>
        </w:tabs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У</w:t>
      </w:r>
      <w:r w:rsidR="008D2AB9" w:rsidRPr="004A5AA7">
        <w:rPr>
          <w:rFonts w:ascii="Times New Roman" w:hAnsi="Times New Roman" w:cs="Times New Roman"/>
          <w:sz w:val="26"/>
          <w:szCs w:val="26"/>
        </w:rPr>
        <w:t>зкая сырьевая направленность внешней торговли</w:t>
      </w:r>
      <w:r w:rsidR="000A7C8F">
        <w:rPr>
          <w:rFonts w:ascii="Times New Roman" w:hAnsi="Times New Roman" w:cs="Times New Roman"/>
          <w:sz w:val="26"/>
          <w:szCs w:val="26"/>
        </w:rPr>
        <w:t>.</w:t>
      </w:r>
    </w:p>
    <w:p w:rsidR="008D2AB9" w:rsidRPr="004A5AA7" w:rsidRDefault="00FC134E" w:rsidP="008D2AB9">
      <w:pPr>
        <w:pStyle w:val="ConsPlusNormal"/>
        <w:widowControl/>
        <w:tabs>
          <w:tab w:val="left" w:pos="0"/>
        </w:tabs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Н</w:t>
      </w:r>
      <w:r w:rsidR="008D2AB9" w:rsidRPr="004A5AA7">
        <w:rPr>
          <w:rFonts w:ascii="Times New Roman" w:hAnsi="Times New Roman" w:cs="Times New Roman"/>
          <w:sz w:val="26"/>
          <w:szCs w:val="26"/>
        </w:rPr>
        <w:t>едостаточно развитая транспортная, гостиничная и деловая инфраструктура с точки зрения ведения международного бизнеса.</w:t>
      </w:r>
    </w:p>
    <w:p w:rsidR="008D2AB9" w:rsidRPr="004A5AA7" w:rsidRDefault="008D2AB9" w:rsidP="008D2AB9">
      <w:pPr>
        <w:pStyle w:val="ConsPlusNormal"/>
        <w:widowControl/>
        <w:tabs>
          <w:tab w:val="left" w:pos="0"/>
        </w:tabs>
        <w:ind w:firstLine="709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Цель</w:t>
      </w:r>
    </w:p>
    <w:p w:rsidR="008D2AB9" w:rsidRPr="004A5AA7" w:rsidRDefault="008D2AB9" w:rsidP="008D2AB9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К 2020 году Красноярск стан</w:t>
      </w:r>
      <w:r w:rsidR="00A43A08">
        <w:rPr>
          <w:rFonts w:ascii="Times New Roman" w:hAnsi="Times New Roman" w:cs="Times New Roman"/>
          <w:sz w:val="26"/>
          <w:szCs w:val="26"/>
        </w:rPr>
        <w:t>ет</w:t>
      </w:r>
      <w:r w:rsidRPr="004A5AA7">
        <w:rPr>
          <w:rFonts w:ascii="Times New Roman" w:hAnsi="Times New Roman" w:cs="Times New Roman"/>
          <w:sz w:val="26"/>
          <w:szCs w:val="26"/>
        </w:rPr>
        <w:t xml:space="preserve"> крупным деловым центром международного уровня, обладающим развитой инфраструктурой для транспортных и грузовых потоков, международной торговли, проведения выставок и ярмарок мирового масштаба, конгрессов, переговоров. С развитием транспортной, гостиничной и рекреационной инфраструктуры, учитывая богатое культурно-историческое наследие и уникальность природы, Красноярск становится все более популярен у туристов из развитых стран. </w:t>
      </w:r>
    </w:p>
    <w:p w:rsidR="008D2AB9" w:rsidRPr="004A5AA7" w:rsidRDefault="008D2AB9" w:rsidP="008D2AB9">
      <w:pPr>
        <w:pStyle w:val="ConsPlusNormal"/>
        <w:widowControl/>
        <w:tabs>
          <w:tab w:val="left" w:pos="0"/>
        </w:tabs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4A5AA7">
        <w:rPr>
          <w:rFonts w:ascii="Times New Roman" w:hAnsi="Times New Roman" w:cs="Times New Roman"/>
          <w:sz w:val="26"/>
          <w:szCs w:val="26"/>
        </w:rPr>
        <w:t>Быстрыми темпами растет внешняя торговля, происходит диверсификация экспорта, как следствие, растет (до уровня развитых диверсифицированных экономик) доля несырьевых позиций в экспорте города, в частности наукоемкой и высокотехнологичной продукции.</w:t>
      </w:r>
    </w:p>
    <w:p w:rsidR="008D2AB9" w:rsidRPr="004A5AA7" w:rsidRDefault="008D2AB9" w:rsidP="008D2AB9">
      <w:pPr>
        <w:pStyle w:val="ConsPlusNormal"/>
        <w:widowControl/>
        <w:tabs>
          <w:tab w:val="left" w:pos="0"/>
        </w:tabs>
        <w:ind w:firstLine="709"/>
        <w:jc w:val="both"/>
        <w:outlineLvl w:val="3"/>
        <w:rPr>
          <w:rFonts w:ascii="Times New Roman" w:hAnsi="Times New Roman" w:cs="Times New Roman"/>
          <w:b/>
          <w:i/>
          <w:sz w:val="26"/>
          <w:szCs w:val="26"/>
        </w:rPr>
      </w:pPr>
      <w:r w:rsidRPr="004A5AA7">
        <w:rPr>
          <w:rFonts w:ascii="Times New Roman" w:hAnsi="Times New Roman" w:cs="Times New Roman"/>
          <w:b/>
          <w:i/>
          <w:sz w:val="26"/>
          <w:szCs w:val="26"/>
        </w:rPr>
        <w:t>Приоритетные направления и средства реализации цели</w:t>
      </w:r>
    </w:p>
    <w:p w:rsidR="008D2AB9" w:rsidRPr="004A5AA7" w:rsidRDefault="008D2AB9" w:rsidP="008D2AB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Активное участие города в проекте создания единого мультимодального транспортного узла и сервисной сети по обслуживанию пассажиров, что обеспечит конкурентные преимущества города Красноярска</w:t>
      </w:r>
      <w:r w:rsidR="00A651DE" w:rsidRPr="004A5AA7">
        <w:rPr>
          <w:sz w:val="26"/>
          <w:szCs w:val="26"/>
        </w:rPr>
        <w:t>.</w:t>
      </w:r>
      <w:r w:rsidRPr="004A5AA7">
        <w:rPr>
          <w:sz w:val="26"/>
          <w:szCs w:val="26"/>
        </w:rPr>
        <w:t xml:space="preserve"> </w:t>
      </w:r>
    </w:p>
    <w:p w:rsidR="008D2AB9" w:rsidRPr="004A5AA7" w:rsidRDefault="008D2AB9" w:rsidP="008D2AB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Развитие кросс</w:t>
      </w:r>
      <w:r w:rsidR="00FC134E" w:rsidRPr="004A5AA7">
        <w:rPr>
          <w:sz w:val="26"/>
          <w:szCs w:val="26"/>
        </w:rPr>
        <w:t>-</w:t>
      </w:r>
      <w:r w:rsidRPr="004A5AA7">
        <w:rPr>
          <w:sz w:val="26"/>
          <w:szCs w:val="26"/>
        </w:rPr>
        <w:t>полярных маршрутов и трансконтинентальных авиационных коридоров из североамериканского континента в страны азиатско-тихоокеанского региона (проект «Северный воздушный мост»), что даст реальную перспективу увеличения грузооборота через аэропорт Красноярска и роста его географического и коммерческого значения на международном уровне</w:t>
      </w:r>
      <w:r w:rsidR="00A651DE" w:rsidRPr="004A5AA7">
        <w:rPr>
          <w:sz w:val="26"/>
          <w:szCs w:val="26"/>
        </w:rPr>
        <w:t>.</w:t>
      </w:r>
    </w:p>
    <w:p w:rsidR="008D2AB9" w:rsidRPr="004A5AA7" w:rsidRDefault="008D2AB9" w:rsidP="008D2AB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Строительство современных гостиниц высокого класса (4-5-звездных)</w:t>
      </w:r>
      <w:r w:rsidR="00A651DE" w:rsidRPr="004A5AA7">
        <w:rPr>
          <w:sz w:val="26"/>
          <w:szCs w:val="26"/>
        </w:rPr>
        <w:t>.</w:t>
      </w:r>
    </w:p>
    <w:p w:rsidR="008D2AB9" w:rsidRDefault="008D2AB9" w:rsidP="008D2AB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A5AA7">
        <w:rPr>
          <w:sz w:val="26"/>
          <w:szCs w:val="26"/>
        </w:rPr>
        <w:t>Строительство сверхсовременного выставочно-делового комплекса международного уровня класса ЭКСПО в связке с развитием транспортной инфраструктуры и гостиничного бизнеса.</w:t>
      </w:r>
    </w:p>
    <w:p w:rsidR="000A7C8F" w:rsidRPr="004A5AA7" w:rsidRDefault="000A7C8F" w:rsidP="008D2AB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размещения в Красноярске представительств иностранных государств (6-7 стран) и штаб-квартир международных корпораций.</w:t>
      </w:r>
    </w:p>
    <w:p w:rsidR="00BB25D3" w:rsidRDefault="00BB25D3" w:rsidP="00E55B51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7A6C05" w:rsidRDefault="007A6C05" w:rsidP="00E55B51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1167A0" w:rsidRPr="007A6C05" w:rsidRDefault="009227FD" w:rsidP="00E55B51">
      <w:pPr>
        <w:pStyle w:val="ConsPlusNormal"/>
        <w:widowControl/>
        <w:spacing w:before="120" w:after="120"/>
        <w:ind w:left="567" w:firstLine="0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09" w:name="_Toc214442209"/>
      <w:r w:rsidRPr="007A6C05">
        <w:rPr>
          <w:rFonts w:ascii="Times New Roman" w:hAnsi="Times New Roman" w:cs="Times New Roman"/>
          <w:b/>
          <w:sz w:val="26"/>
          <w:szCs w:val="26"/>
        </w:rPr>
        <w:t>3.5.5. Развитие гражданского общества</w:t>
      </w:r>
      <w:bookmarkEnd w:id="109"/>
    </w:p>
    <w:p w:rsidR="00C550EF" w:rsidRPr="004A5AA7" w:rsidRDefault="00C550EF" w:rsidP="00C550EF">
      <w:pPr>
        <w:jc w:val="both"/>
        <w:rPr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ab/>
        <w:t xml:space="preserve">Проблемы </w:t>
      </w:r>
    </w:p>
    <w:p w:rsidR="0073531B" w:rsidRPr="0073531B" w:rsidRDefault="0073531B" w:rsidP="0073531B">
      <w:pPr>
        <w:ind w:firstLine="709"/>
        <w:jc w:val="both"/>
        <w:rPr>
          <w:sz w:val="26"/>
          <w:szCs w:val="26"/>
        </w:rPr>
      </w:pPr>
      <w:r w:rsidRPr="0073531B">
        <w:rPr>
          <w:sz w:val="26"/>
          <w:szCs w:val="26"/>
        </w:rPr>
        <w:t xml:space="preserve">Несовершенство нормативно-правовой базы, обеспечивающей функционирование экономических форм поддержки гражданских инициатив. В </w:t>
      </w:r>
      <w:r>
        <w:rPr>
          <w:sz w:val="26"/>
          <w:szCs w:val="26"/>
        </w:rPr>
        <w:t xml:space="preserve">соответствии с </w:t>
      </w:r>
      <w:r w:rsidRPr="0073531B">
        <w:rPr>
          <w:sz w:val="26"/>
          <w:szCs w:val="26"/>
        </w:rPr>
        <w:t>принятием Федерального закона от 26.04.2007 № 63-ФЗ «О внесении изменений в Бюджетный кодекс Российской Федерации в части регулирования бюджетного процесса и приведении в соответствии с бюджетным законодательством Российской Федерации отдельных законодательных актов Российской Федерации»</w:t>
      </w:r>
      <w:r>
        <w:rPr>
          <w:sz w:val="26"/>
          <w:szCs w:val="26"/>
        </w:rPr>
        <w:t xml:space="preserve"> </w:t>
      </w:r>
      <w:r w:rsidRPr="0073531B">
        <w:rPr>
          <w:sz w:val="26"/>
          <w:szCs w:val="26"/>
        </w:rPr>
        <w:t xml:space="preserve">условия выделения средств из бюджета города некоммерческим организациям в виде субсидий, значительно ограничивают возможности муниципалитета в части </w:t>
      </w:r>
      <w:r w:rsidRPr="0073531B">
        <w:rPr>
          <w:color w:val="000000"/>
          <w:sz w:val="26"/>
          <w:szCs w:val="26"/>
        </w:rPr>
        <w:t>укрепления и развития процессов гражданской активности, стимулирования социально значимой деятельности некоммерческих организаций на территории города</w:t>
      </w:r>
      <w:r w:rsidRPr="0073531B">
        <w:rPr>
          <w:sz w:val="26"/>
          <w:szCs w:val="26"/>
        </w:rPr>
        <w:t>.</w:t>
      </w:r>
    </w:p>
    <w:p w:rsidR="0073531B" w:rsidRPr="0073531B" w:rsidRDefault="0073531B" w:rsidP="0073531B">
      <w:pPr>
        <w:ind w:firstLine="709"/>
        <w:jc w:val="both"/>
        <w:rPr>
          <w:sz w:val="26"/>
          <w:szCs w:val="26"/>
        </w:rPr>
      </w:pPr>
      <w:r w:rsidRPr="0073531B">
        <w:rPr>
          <w:sz w:val="26"/>
          <w:szCs w:val="26"/>
        </w:rPr>
        <w:t>Недостаточный уровень обеспечения непосредственного участия институтов гражданского общества в</w:t>
      </w:r>
      <w:r w:rsidRPr="0073531B">
        <w:rPr>
          <w:b/>
          <w:sz w:val="26"/>
          <w:szCs w:val="26"/>
        </w:rPr>
        <w:t xml:space="preserve"> </w:t>
      </w:r>
      <w:r w:rsidRPr="0073531B">
        <w:rPr>
          <w:sz w:val="26"/>
          <w:szCs w:val="26"/>
        </w:rPr>
        <w:t>процессах управления городом, совместной с властью выработки управленческих решений.</w:t>
      </w:r>
    </w:p>
    <w:p w:rsidR="0073531B" w:rsidRPr="0073531B" w:rsidRDefault="0073531B" w:rsidP="0073531B">
      <w:pPr>
        <w:ind w:firstLine="709"/>
        <w:jc w:val="both"/>
        <w:rPr>
          <w:sz w:val="26"/>
          <w:szCs w:val="26"/>
        </w:rPr>
      </w:pPr>
      <w:r w:rsidRPr="0073531B">
        <w:rPr>
          <w:sz w:val="26"/>
          <w:szCs w:val="26"/>
        </w:rPr>
        <w:t>Увеличение числа некоммерческих общественных организаций не располагающих помещениями для осуществления текущей социально-значимой деятельности, в том числе и</w:t>
      </w:r>
      <w:r w:rsidRPr="0073531B">
        <w:rPr>
          <w:color w:val="000000"/>
          <w:sz w:val="26"/>
          <w:szCs w:val="26"/>
        </w:rPr>
        <w:t xml:space="preserve"> в связи с действием ФЗ №131 «Об общих принципах организации местного самоуправления в Российский Федерации</w:t>
      </w:r>
      <w:r w:rsidR="00EE78AD">
        <w:rPr>
          <w:color w:val="000000"/>
          <w:sz w:val="26"/>
          <w:szCs w:val="26"/>
        </w:rPr>
        <w:t>.</w:t>
      </w:r>
    </w:p>
    <w:p w:rsidR="00432D02" w:rsidRPr="004A5AA7" w:rsidRDefault="00432D02" w:rsidP="00C550EF">
      <w:pPr>
        <w:jc w:val="both"/>
        <w:rPr>
          <w:b/>
          <w:i/>
          <w:sz w:val="26"/>
          <w:szCs w:val="26"/>
        </w:rPr>
      </w:pPr>
      <w:r w:rsidRPr="004A5AA7">
        <w:rPr>
          <w:b/>
          <w:i/>
          <w:sz w:val="26"/>
          <w:szCs w:val="26"/>
        </w:rPr>
        <w:tab/>
      </w:r>
      <w:r w:rsidR="00C550EF" w:rsidRPr="004A5AA7">
        <w:rPr>
          <w:b/>
          <w:i/>
          <w:sz w:val="26"/>
          <w:szCs w:val="26"/>
        </w:rPr>
        <w:t>Цель</w:t>
      </w:r>
    </w:p>
    <w:p w:rsidR="00C550EF" w:rsidRPr="00EE78AD" w:rsidRDefault="001F5C60" w:rsidP="00DE48B9">
      <w:pPr>
        <w:ind w:firstLine="709"/>
        <w:jc w:val="both"/>
        <w:rPr>
          <w:sz w:val="26"/>
          <w:szCs w:val="26"/>
        </w:rPr>
      </w:pPr>
      <w:r w:rsidRPr="00EE78AD">
        <w:rPr>
          <w:sz w:val="26"/>
          <w:szCs w:val="26"/>
        </w:rPr>
        <w:t>Создание условий для укрепления процессов гражданской активности, практической реализации принципов партнерства и соучастия различных субъектов городского сообщества в решении текущих и перспективных задач социально-экономического развития Красноярска.</w:t>
      </w:r>
    </w:p>
    <w:p w:rsidR="00C550EF" w:rsidRPr="00DE48B9" w:rsidRDefault="00C550EF" w:rsidP="00DE48B9">
      <w:pPr>
        <w:ind w:firstLine="709"/>
        <w:jc w:val="both"/>
        <w:rPr>
          <w:b/>
          <w:i/>
          <w:sz w:val="26"/>
          <w:szCs w:val="26"/>
        </w:rPr>
      </w:pPr>
      <w:r w:rsidRPr="00DE48B9">
        <w:rPr>
          <w:b/>
          <w:i/>
          <w:sz w:val="26"/>
          <w:szCs w:val="26"/>
        </w:rPr>
        <w:t>Приоритетные направления и средства реали</w:t>
      </w:r>
      <w:r w:rsidR="00432D02" w:rsidRPr="00DE48B9">
        <w:rPr>
          <w:b/>
          <w:i/>
          <w:sz w:val="26"/>
          <w:szCs w:val="26"/>
        </w:rPr>
        <w:t>зации цели</w:t>
      </w:r>
    </w:p>
    <w:p w:rsidR="00DE48B9" w:rsidRPr="00DE48B9" w:rsidRDefault="00DE48B9" w:rsidP="00DE48B9">
      <w:pPr>
        <w:ind w:firstLine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Создание нормативно-правовых условий, обеспечивающих сохранение и эффективное развитие действующей в городе инфраструктуры поддержки гражданских инициатив, в частности, дальнейшую эффективную реализацию конкурса на предоставление муниципального гранта (конкурса на предоставление субсидий некоммерческим организациям для реализации социальных проектов).</w:t>
      </w:r>
    </w:p>
    <w:p w:rsidR="00DE48B9" w:rsidRPr="00DE48B9" w:rsidRDefault="00DE48B9" w:rsidP="00DE48B9">
      <w:pPr>
        <w:ind w:firstLine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Развитие механизмов привлечения некоммерческих общественных организаций, местных сообществ к решению социальных проблем территории на долговременной основе: муниципальный социальный заказ, операторство в молодежной политике.</w:t>
      </w:r>
    </w:p>
    <w:p w:rsidR="00DE48B9" w:rsidRPr="00DE48B9" w:rsidRDefault="00DE48B9" w:rsidP="00DE48B9">
      <w:pPr>
        <w:ind w:firstLine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 xml:space="preserve">Создание широкого информационно-коммуникативного поля взаимодействия различных субъектов городского сообщества для согласования своих действий в интересах развития города, общественной экспертизы основных стратегий развития муниципалитета: </w:t>
      </w:r>
    </w:p>
    <w:p w:rsidR="00DE48B9" w:rsidRPr="00DE48B9" w:rsidRDefault="00DE48B9" w:rsidP="00DE48B9">
      <w:pPr>
        <w:ind w:left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- в сфере социально-экономического развития в целом: через дальнейшую реализация проекта «Красноярский городской форум»;</w:t>
      </w:r>
    </w:p>
    <w:p w:rsidR="00DE48B9" w:rsidRPr="00DE48B9" w:rsidRDefault="00DE48B9" w:rsidP="00DE48B9">
      <w:pPr>
        <w:ind w:left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- в сфере молодежной политики: через дальнейшую реализацию проекта «Красноярский молодежный форум»;</w:t>
      </w:r>
    </w:p>
    <w:p w:rsidR="00DE48B9" w:rsidRPr="00DE48B9" w:rsidRDefault="00DE48B9" w:rsidP="00DE48B9">
      <w:pPr>
        <w:ind w:left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- в сфере развития инновационного научно-технического потенциала: через апробацию и дальнейшую реализацию проекта «Общегородская ассамблея «Красноярск. Технологии будущего».</w:t>
      </w:r>
    </w:p>
    <w:p w:rsidR="00DE48B9" w:rsidRPr="00DE48B9" w:rsidRDefault="00DE48B9" w:rsidP="00DE48B9">
      <w:pPr>
        <w:ind w:firstLine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Развитие возможностей участия граждан в принятии решений по вопросам выбора наиболее востребованного направления расходования бюджетных средств через реализацию проекта «Народный бюджет».</w:t>
      </w:r>
    </w:p>
    <w:p w:rsidR="00DE48B9" w:rsidRPr="00DE48B9" w:rsidRDefault="00DE48B9" w:rsidP="00DE48B9">
      <w:pPr>
        <w:ind w:firstLine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>Повышение правовой культуры и гражданской ответственности населения города Красноярска через дальнейшую реализацию проекта «Лекторий «День гражданского образования».</w:t>
      </w:r>
    </w:p>
    <w:p w:rsidR="00DE48B9" w:rsidRPr="00DE48B9" w:rsidRDefault="00DE48B9" w:rsidP="00DE48B9">
      <w:pPr>
        <w:ind w:firstLine="709"/>
        <w:jc w:val="both"/>
        <w:rPr>
          <w:sz w:val="26"/>
          <w:szCs w:val="26"/>
        </w:rPr>
      </w:pPr>
      <w:r w:rsidRPr="00DE48B9">
        <w:rPr>
          <w:sz w:val="26"/>
          <w:szCs w:val="26"/>
        </w:rPr>
        <w:t xml:space="preserve">Развитие креативных, объединительных технологий участия граждан в жизнедеятельности города: День города, «Зимний суриковский фестиваль искусств», Конкурсы оздоровительного бега «Стартуют все» и т.д. </w:t>
      </w:r>
    </w:p>
    <w:p w:rsidR="00DE48B9" w:rsidRDefault="00DE48B9" w:rsidP="00DE48B9">
      <w:pPr>
        <w:ind w:firstLine="709"/>
        <w:jc w:val="both"/>
        <w:rPr>
          <w:color w:val="000000"/>
          <w:sz w:val="26"/>
          <w:szCs w:val="26"/>
        </w:rPr>
      </w:pPr>
      <w:r w:rsidRPr="00DE48B9">
        <w:rPr>
          <w:sz w:val="26"/>
          <w:szCs w:val="26"/>
        </w:rPr>
        <w:t>С</w:t>
      </w:r>
      <w:r w:rsidRPr="00DE48B9">
        <w:rPr>
          <w:color w:val="000000"/>
          <w:sz w:val="26"/>
          <w:szCs w:val="26"/>
        </w:rPr>
        <w:t>оздание в Красноярске «Центра общественных организаций» с возможностью льготной аренды в нем помещений некоммерческими общественными организациями, осуществляющими социально значимую деятельность (выделение для этого отдельного здания).</w:t>
      </w:r>
    </w:p>
    <w:p w:rsidR="00A43A08" w:rsidRPr="00A43A08" w:rsidRDefault="00A43A08" w:rsidP="00A43A08">
      <w:pPr>
        <w:ind w:firstLine="709"/>
        <w:jc w:val="both"/>
        <w:rPr>
          <w:color w:val="000000"/>
          <w:sz w:val="26"/>
        </w:rPr>
      </w:pPr>
      <w:r w:rsidRPr="00A43A08">
        <w:rPr>
          <w:color w:val="000000"/>
          <w:sz w:val="26"/>
        </w:rPr>
        <w:t>Создание Фонда поддержки общественных инициатив.</w:t>
      </w:r>
    </w:p>
    <w:p w:rsidR="00776204" w:rsidRPr="004A5AA7" w:rsidRDefault="00776204" w:rsidP="00432D0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Проведение политики, направленной на формирование зоны социальной ответственности бизнеса, введение публичной системы социальных отчетов.</w:t>
      </w:r>
    </w:p>
    <w:p w:rsidR="00A43A08" w:rsidRDefault="00A43A08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43A08" w:rsidRDefault="00A43A08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53321" w:rsidRDefault="00085676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85676">
        <w:rPr>
          <w:rFonts w:ascii="Times New Roman" w:hAnsi="Times New Roman" w:cs="Times New Roman"/>
          <w:b w:val="0"/>
          <w:sz w:val="26"/>
          <w:szCs w:val="26"/>
        </w:rPr>
        <w:t>Целевые ориентиры Концепции Программы социально-экономического развития г.Красноярска до 2020 года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приведены в приложении 1</w:t>
      </w:r>
      <w:r w:rsidR="00D85AD2">
        <w:rPr>
          <w:rFonts w:ascii="Times New Roman" w:hAnsi="Times New Roman" w:cs="Times New Roman"/>
          <w:b w:val="0"/>
          <w:sz w:val="26"/>
          <w:szCs w:val="26"/>
        </w:rPr>
        <w:t>1</w:t>
      </w:r>
      <w:r w:rsidRPr="0008567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03572" w:rsidRDefault="00103572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  <w:sectPr w:rsidR="00103572" w:rsidSect="001D336C">
          <w:footerReference w:type="even" r:id="rId12"/>
          <w:footerReference w:type="default" r:id="rId13"/>
          <w:pgSz w:w="11907" w:h="16840" w:code="9"/>
          <w:pgMar w:top="709" w:right="851" w:bottom="567" w:left="1418" w:header="720" w:footer="720" w:gutter="0"/>
          <w:cols w:space="720"/>
        </w:sectPr>
      </w:pPr>
    </w:p>
    <w:p w:rsidR="00302103" w:rsidRPr="00F132B6" w:rsidRDefault="00302103" w:rsidP="00AB1943">
      <w:pPr>
        <w:ind w:left="10980" w:right="680"/>
      </w:pPr>
      <w:r>
        <w:t>Приложение 1</w:t>
      </w:r>
    </w:p>
    <w:p w:rsidR="00302103" w:rsidRDefault="00302103" w:rsidP="00302103">
      <w:pPr>
        <w:ind w:left="10980"/>
      </w:pPr>
      <w:r>
        <w:t>к Концепции Программы</w:t>
      </w:r>
    </w:p>
    <w:p w:rsidR="00302103" w:rsidRDefault="00302103" w:rsidP="00302103">
      <w:pPr>
        <w:ind w:left="10980"/>
      </w:pPr>
      <w:r>
        <w:t xml:space="preserve">социально-экономического развития </w:t>
      </w:r>
    </w:p>
    <w:p w:rsidR="00302103" w:rsidRPr="00F132B6" w:rsidRDefault="00302103" w:rsidP="00302103">
      <w:pPr>
        <w:ind w:left="10980"/>
      </w:pPr>
      <w:r>
        <w:t>г. Красноярска до 2020 года</w:t>
      </w:r>
    </w:p>
    <w:p w:rsidR="00302103" w:rsidRDefault="00302103" w:rsidP="00302103">
      <w:pPr>
        <w:jc w:val="center"/>
        <w:rPr>
          <w:b/>
        </w:rPr>
      </w:pPr>
      <w:r w:rsidRPr="00C70A01">
        <w:rPr>
          <w:b/>
        </w:rPr>
        <w:t xml:space="preserve">Прогноз </w:t>
      </w:r>
      <w:r>
        <w:rPr>
          <w:b/>
        </w:rPr>
        <w:t xml:space="preserve">среднегодовой </w:t>
      </w:r>
      <w:r w:rsidRPr="00C70A01">
        <w:rPr>
          <w:b/>
        </w:rPr>
        <w:t xml:space="preserve">численности населения </w:t>
      </w:r>
      <w:r>
        <w:rPr>
          <w:b/>
        </w:rPr>
        <w:t xml:space="preserve">ядра </w:t>
      </w:r>
      <w:r w:rsidRPr="00C70A01">
        <w:rPr>
          <w:b/>
        </w:rPr>
        <w:t xml:space="preserve">Красноярской </w:t>
      </w:r>
      <w:r>
        <w:rPr>
          <w:b/>
        </w:rPr>
        <w:t>Агломерации с учетом</w:t>
      </w:r>
      <w:r w:rsidRPr="00C70A01">
        <w:rPr>
          <w:b/>
        </w:rPr>
        <w:t xml:space="preserve"> маятниковой миграции </w:t>
      </w:r>
    </w:p>
    <w:p w:rsidR="00302103" w:rsidRDefault="00302103" w:rsidP="00302103">
      <w:pPr>
        <w:jc w:val="center"/>
        <w:rPr>
          <w:b/>
        </w:rPr>
      </w:pPr>
      <w:r>
        <w:rPr>
          <w:b/>
        </w:rPr>
        <w:t>(</w:t>
      </w:r>
      <w:r w:rsidRPr="00593EE3">
        <w:rPr>
          <w:b/>
        </w:rPr>
        <w:t xml:space="preserve">в </w:t>
      </w:r>
      <w:r>
        <w:rPr>
          <w:b/>
        </w:rPr>
        <w:t>среднегодовой численности населения ядра Агломерации</w:t>
      </w:r>
      <w:r w:rsidRPr="00593EE3">
        <w:rPr>
          <w:b/>
        </w:rPr>
        <w:t xml:space="preserve"> </w:t>
      </w:r>
      <w:r>
        <w:rPr>
          <w:b/>
        </w:rPr>
        <w:t>учтено увеличение</w:t>
      </w:r>
      <w:r w:rsidRPr="00593EE3">
        <w:rPr>
          <w:b/>
        </w:rPr>
        <w:t xml:space="preserve"> занятых на промышленных площадках и в сфере услуг</w:t>
      </w:r>
      <w:r>
        <w:rPr>
          <w:b/>
        </w:rPr>
        <w:t>)</w:t>
      </w:r>
    </w:p>
    <w:p w:rsidR="00FB5CA0" w:rsidRDefault="00FB5CA0" w:rsidP="00FB5CA0">
      <w:pPr>
        <w:jc w:val="center"/>
      </w:pPr>
      <w:r>
        <w:t>Города Красноярск, Дивногорск, Сосновоборск, Емельяновский, Березовский, Сухобузимский, Манский районы – самостоятельные муниципальные образования с единой скоординированной стратегией развития</w:t>
      </w:r>
    </w:p>
    <w:p w:rsidR="00FB5CA0" w:rsidRDefault="00FB5CA0" w:rsidP="00FB5CA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тыс. чел.</w:t>
      </w:r>
    </w:p>
    <w:tbl>
      <w:tblPr>
        <w:tblW w:w="1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3"/>
        <w:gridCol w:w="982"/>
        <w:gridCol w:w="1261"/>
        <w:gridCol w:w="1191"/>
        <w:gridCol w:w="1229"/>
        <w:gridCol w:w="1364"/>
        <w:gridCol w:w="1081"/>
        <w:gridCol w:w="1261"/>
      </w:tblGrid>
      <w:tr w:rsidR="00FB5CA0" w:rsidRPr="00B01BF1" w:rsidTr="00B01BF1">
        <w:trPr>
          <w:trHeight w:val="294"/>
        </w:trPr>
        <w:tc>
          <w:tcPr>
            <w:tcW w:w="6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Показатели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sz w:val="22"/>
                <w:szCs w:val="22"/>
              </w:rPr>
            </w:pPr>
            <w:r w:rsidRPr="00B01BF1">
              <w:rPr>
                <w:sz w:val="22"/>
                <w:szCs w:val="22"/>
              </w:rPr>
              <w:t>Отчет-ный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Прогноз</w:t>
            </w: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A0" w:rsidRDefault="00FB5CA0" w:rsidP="00D52969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</w:t>
              </w:r>
              <w:r w:rsidRPr="00B01BF1">
                <w:rPr>
                  <w:lang w:val="en-US"/>
                </w:rPr>
                <w:t xml:space="preserve">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 xml:space="preserve">прирост к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 xml:space="preserve">прирост к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 xml:space="preserve">прирост к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8</w:t>
            </w: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D52969">
            <w:pPr>
              <w:rPr>
                <w:b/>
              </w:rPr>
            </w:pPr>
            <w:r w:rsidRPr="00B01BF1">
              <w:rPr>
                <w:b/>
              </w:rPr>
              <w:t>1. Среднегодовая численность населения Красноярска – ядра Красноярской агломерации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  <w:lang w:val="en-US"/>
              </w:rPr>
              <w:t>925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999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1044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1074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149</w:t>
            </w: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FD0F39" w:rsidRDefault="00FB5CA0" w:rsidP="00D52969">
            <w:r w:rsidRPr="00FD0F39">
              <w:t>2. Среднегодовая численность населения территорий Красноярской агломерации без учета Красноярска, в 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189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208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218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226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A0" w:rsidRPr="00FD0F39" w:rsidRDefault="00FB5CA0" w:rsidP="00B01BF1">
            <w:pPr>
              <w:jc w:val="center"/>
            </w:pPr>
            <w:r w:rsidRPr="00FD0F39">
              <w:t>37</w:t>
            </w:r>
          </w:p>
        </w:tc>
      </w:tr>
      <w:tr w:rsidR="00FB5CA0" w:rsidRPr="00B01BF1" w:rsidTr="00B01BF1">
        <w:trPr>
          <w:trHeight w:val="132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ind w:left="252"/>
            </w:pPr>
            <w:r w:rsidRPr="00312E49">
              <w:t>Дивногорск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38,5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40,5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42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19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ind w:left="252"/>
            </w:pPr>
            <w:r w:rsidRPr="00312E49">
              <w:t>Сосновоборск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33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34,5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36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ind w:left="252"/>
            </w:pPr>
            <w:r w:rsidRPr="00312E49">
              <w:t>Березовский район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38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41,5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43,5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45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ind w:left="252"/>
            </w:pPr>
            <w:r w:rsidRPr="00312E49">
              <w:t>Емельяновский район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49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51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53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ind w:left="252"/>
            </w:pPr>
            <w:r w:rsidRPr="00312E49">
              <w:t>Сухобузимский район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20,5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22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23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ind w:left="252"/>
            </w:pPr>
            <w:r w:rsidRPr="00312E49">
              <w:t>Манский район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25,5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26,5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312E49" w:rsidRDefault="00FB5CA0" w:rsidP="00B01BF1">
            <w:pPr>
              <w:jc w:val="center"/>
            </w:pPr>
            <w:r w:rsidRPr="00312E49">
              <w:t>27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ind w:left="72" w:hanging="72"/>
              <w:rPr>
                <w:b/>
              </w:rPr>
            </w:pPr>
            <w:r w:rsidRPr="00B01BF1">
              <w:rPr>
                <w:b/>
              </w:rPr>
              <w:t xml:space="preserve">3. Среднегодовая численность населения территорий, входящих в Красноярскую агломерацию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1074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1207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1262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188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1300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226</w:t>
            </w: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D52969">
            <w:r>
              <w:t>4. Маятниковая миграция из прилегающих территорий в ядро агломерации, в т.ч.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  <w:lang w:val="en-US"/>
              </w:rPr>
            </w:pPr>
            <w:r w:rsidRPr="00B01BF1">
              <w:rPr>
                <w:b/>
              </w:rPr>
              <w:t>66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74,5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14,5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80,5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20,5</w:t>
            </w: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ind w:left="252"/>
            </w:pPr>
            <w:r>
              <w:t>Дивногорск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13,5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15,5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17,0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ind w:left="252"/>
            </w:pPr>
            <w:r>
              <w:t>Сосновоборск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15,5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17,5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19,0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ind w:left="252"/>
            </w:pPr>
            <w:r>
              <w:t xml:space="preserve">Березовский район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12,5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13,5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ind w:left="252"/>
            </w:pPr>
            <w:r>
              <w:t xml:space="preserve">Емельяновский район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lang w:val="en-US"/>
              </w:rPr>
            </w:pPr>
            <w:r>
              <w:t>10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11,5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12,5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ind w:left="252"/>
            </w:pPr>
            <w:r>
              <w:t>Миграция из других территорий, не входящих в Красноярскую агломерацию (</w:t>
            </w:r>
            <w:smartTag w:uri="urn:schemas-microsoft-com:office:smarttags" w:element="PersonName">
              <w:smartTagPr>
                <w:attr w:name="ProductID" w:val="г. Железногорск"/>
              </w:smartTagPr>
              <w:r>
                <w:t>г.</w:t>
              </w:r>
              <w:r w:rsidRPr="00B01BF1">
                <w:rPr>
                  <w:lang w:val="en-US"/>
                </w:rPr>
                <w:t xml:space="preserve"> </w:t>
              </w:r>
              <w:r>
                <w:t>Железногорск</w:t>
              </w:r>
            </w:smartTag>
            <w:r>
              <w:t>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17,5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18,5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</w:p>
        </w:tc>
      </w:tr>
      <w:tr w:rsidR="00FB5CA0" w:rsidRPr="00B01BF1" w:rsidTr="00B01BF1">
        <w:trPr>
          <w:trHeight w:val="67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3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5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Default="00FB5CA0" w:rsidP="00B01BF1">
            <w:pPr>
              <w:jc w:val="center"/>
            </w:pPr>
            <w:r>
              <w:t>8</w:t>
            </w:r>
          </w:p>
        </w:tc>
      </w:tr>
      <w:tr w:rsidR="00FB5CA0" w:rsidRPr="00B01BF1" w:rsidTr="00B01BF1">
        <w:trPr>
          <w:trHeight w:val="89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both"/>
              <w:rPr>
                <w:b/>
              </w:rPr>
            </w:pPr>
            <w:r w:rsidRPr="00B01BF1">
              <w:rPr>
                <w:b/>
              </w:rPr>
              <w:t>5. Среднегодовая численность населения ядра Красноярской агломерации с учетом маятниковой миграции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985*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1065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1118,5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133,5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1154,5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A0" w:rsidRPr="00B01BF1" w:rsidRDefault="00FB5CA0" w:rsidP="00B01BF1">
            <w:pPr>
              <w:jc w:val="center"/>
              <w:rPr>
                <w:b/>
              </w:rPr>
            </w:pPr>
            <w:r w:rsidRPr="00B01BF1">
              <w:rPr>
                <w:b/>
              </w:rPr>
              <w:t>169,5</w:t>
            </w:r>
          </w:p>
        </w:tc>
      </w:tr>
    </w:tbl>
    <w:p w:rsidR="00302103" w:rsidRDefault="00302103" w:rsidP="00302103">
      <w:pPr>
        <w:jc w:val="both"/>
      </w:pPr>
    </w:p>
    <w:p w:rsidR="00AE5306" w:rsidRDefault="00AE5306" w:rsidP="00AE5306">
      <w:pPr>
        <w:jc w:val="both"/>
      </w:pPr>
      <w:r>
        <w:t>* расчетный показатель базы для сравнения по Красноярску и прилегающим территориям.</w:t>
      </w:r>
    </w:p>
    <w:p w:rsidR="00AE5306" w:rsidRDefault="00AE5306" w:rsidP="00AE5306">
      <w:pPr>
        <w:jc w:val="both"/>
      </w:pPr>
    </w:p>
    <w:p w:rsidR="00AE5306" w:rsidRDefault="00AE5306" w:rsidP="00AE5306">
      <w:pPr>
        <w:jc w:val="both"/>
      </w:pPr>
      <w:r>
        <w:t>Стр. 1 , ст. 2 – отчетные данные Красноярскстата.</w:t>
      </w:r>
    </w:p>
    <w:p w:rsidR="00AE5306" w:rsidRDefault="00AE5306" w:rsidP="00AE5306">
      <w:pPr>
        <w:jc w:val="both"/>
      </w:pPr>
      <w:r>
        <w:t>Стр. 1, ст. 3,5,7 – заложены параметры умеренно-оптимистичного увеличения численности населения с учетом сложившихся за 2004-2006 годы тенденций, а также дополнительный миграционный прирост для удовлетворения потребностей дополнительно вводимых рабочих мест за счет загрузки промышленных площадок, других отраслей экономики (добавленный эффект рабочих мест ядра агломерированной территории).</w:t>
      </w:r>
    </w:p>
    <w:p w:rsidR="00AE5306" w:rsidRDefault="00AE5306" w:rsidP="00AE5306">
      <w:pPr>
        <w:jc w:val="both"/>
      </w:pPr>
    </w:p>
    <w:p w:rsidR="00AE5306" w:rsidRDefault="00AE5306" w:rsidP="00AE5306">
      <w:pPr>
        <w:jc w:val="both"/>
      </w:pPr>
      <w:r>
        <w:t>Стр. 2, ст. 2 – отчетные данные Красноярскстата.</w:t>
      </w:r>
    </w:p>
    <w:p w:rsidR="00AE5306" w:rsidRDefault="00AE5306" w:rsidP="00AE5306">
      <w:pPr>
        <w:jc w:val="both"/>
      </w:pPr>
      <w:r>
        <w:t>Стр. 2., ст. 3,5,7 – учтен фактический прирост населения территорий по данным Красноярскстата, заложены параметры умеренно-оптимистичного приращения численности населения.</w:t>
      </w:r>
    </w:p>
    <w:p w:rsidR="00AE5306" w:rsidRDefault="00AE5306" w:rsidP="00AE5306">
      <w:pPr>
        <w:jc w:val="both"/>
        <w:rPr>
          <w:highlight w:val="yellow"/>
        </w:rPr>
      </w:pPr>
    </w:p>
    <w:p w:rsidR="00AE5306" w:rsidRDefault="00AE5306" w:rsidP="00AE5306">
      <w:pPr>
        <w:jc w:val="both"/>
      </w:pPr>
      <w:r>
        <w:t>Стр. 4. Маятниковая миграция рассчитана, исходя из оценки численности трудоспособного населения в прилегающих территориях и численности занятого в организациях населения, а также работающего населения у индивидуальных предпринимателей с определением доли населения, регулярно перемещающегося из прилегающих территорий в ядро агломерации на работу, учебу, для решения деловых вопросов и обратно. При растете учтены территории, прилегающие к ядру агломерации и находящиеся в радиусе территориальной доступности для регулярных маятников перемещений.</w:t>
      </w:r>
    </w:p>
    <w:p w:rsidR="00AE5306" w:rsidRDefault="00AE5306" w:rsidP="00AE5306">
      <w:pPr>
        <w:jc w:val="both"/>
        <w:rPr>
          <w:highlight w:val="yellow"/>
        </w:rPr>
      </w:pPr>
    </w:p>
    <w:p w:rsidR="00AE5306" w:rsidRDefault="00AE5306" w:rsidP="00AE5306">
      <w:pPr>
        <w:jc w:val="both"/>
      </w:pPr>
      <w:r>
        <w:t xml:space="preserve">По данным Красноярскстата на 01.01.2007 доля трудоспособного населения в численности населения по Березовскому району – 64,3%, Емельяновском району – 65,7%, Дивногорску – 62,9%, Сосновоборску – 68,8%, Красноярску – 67,3%, СФО на 01.01.2004 – 63,3%, РФ на 01.01.2004 – 62,4%. </w:t>
      </w:r>
    </w:p>
    <w:p w:rsidR="00AE5306" w:rsidRDefault="00AE5306" w:rsidP="00AE5306">
      <w:pPr>
        <w:jc w:val="both"/>
      </w:pPr>
    </w:p>
    <w:p w:rsidR="00AE5306" w:rsidRDefault="00AE5306" w:rsidP="00AE5306">
      <w:pPr>
        <w:jc w:val="both"/>
      </w:pPr>
      <w:r>
        <w:t>Исходя из данных Красноярскстата, доля работающего трудоспособного населения в организациях в 2006 году по Березовскому району – 45,6%, Емельяновскому району – 58,2%, Дивногорску – 42,9%, Сосновоборску – 31,5%.</w:t>
      </w:r>
    </w:p>
    <w:p w:rsidR="00AE5306" w:rsidRDefault="00AE5306" w:rsidP="00AE5306">
      <w:pPr>
        <w:jc w:val="both"/>
      </w:pPr>
    </w:p>
    <w:p w:rsidR="00AE5306" w:rsidRDefault="00AE5306" w:rsidP="00AE5306">
      <w:pPr>
        <w:jc w:val="both"/>
      </w:pPr>
      <w:r>
        <w:t>В динамике заложены параметры увеличения доли перемещающегося населения в ядро агломерации к общей численности населений территорий к 2020 году.</w:t>
      </w:r>
    </w:p>
    <w:p w:rsidR="00AE5306" w:rsidRDefault="00AE5306" w:rsidP="00AE5306">
      <w:pPr>
        <w:jc w:val="both"/>
      </w:pPr>
    </w:p>
    <w:p w:rsidR="00AE5306" w:rsidRDefault="00AE5306" w:rsidP="00AE5306">
      <w:pPr>
        <w:jc w:val="both"/>
      </w:pPr>
      <w:r>
        <w:t>Стр. 5. – сумма стр. 1 и стр. 4.</w:t>
      </w:r>
    </w:p>
    <w:p w:rsidR="00AE5306" w:rsidRDefault="00AE5306" w:rsidP="00AE5306">
      <w:pPr>
        <w:jc w:val="both"/>
      </w:pPr>
    </w:p>
    <w:p w:rsidR="00F53321" w:rsidRDefault="005A281E" w:rsidP="00E16E41">
      <w:pPr>
        <w:jc w:val="both"/>
      </w:pPr>
      <w:r>
        <w:br w:type="page"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E16E41">
        <w:tab/>
      </w:r>
      <w:r w:rsidR="00F53321" w:rsidRPr="00727FA8">
        <w:t>П</w:t>
      </w:r>
      <w:r w:rsidR="00F53321">
        <w:t>риложение №</w:t>
      </w:r>
      <w:r w:rsidR="00F53321" w:rsidRPr="00727FA8">
        <w:t xml:space="preserve"> </w:t>
      </w:r>
      <w:r w:rsidR="006A2578">
        <w:t>2</w:t>
      </w:r>
    </w:p>
    <w:p w:rsidR="00F53321" w:rsidRDefault="00F53321" w:rsidP="00F53321">
      <w:pPr>
        <w:pStyle w:val="ConsPlusNormal"/>
        <w:widowControl/>
        <w:ind w:left="113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Концепции Программы социально-экономического развития г.Красноярска до 2020 года</w:t>
      </w:r>
    </w:p>
    <w:p w:rsidR="00F53321" w:rsidRDefault="00F53321" w:rsidP="00F53321">
      <w:pPr>
        <w:shd w:val="clear" w:color="auto" w:fill="FFFFFF"/>
        <w:jc w:val="center"/>
        <w:rPr>
          <w:b/>
          <w:sz w:val="28"/>
          <w:szCs w:val="28"/>
        </w:rPr>
      </w:pPr>
    </w:p>
    <w:p w:rsidR="001B4F4F" w:rsidRPr="005228F6" w:rsidRDefault="001B4F4F" w:rsidP="001B4F4F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10" w:name="_Toc214436402"/>
      <w:bookmarkStart w:id="111" w:name="_Toc214442210"/>
      <w:r w:rsidRPr="005228F6">
        <w:rPr>
          <w:rFonts w:ascii="Times New Roman" w:hAnsi="Times New Roman" w:cs="Times New Roman"/>
          <w:b/>
          <w:sz w:val="26"/>
          <w:szCs w:val="26"/>
        </w:rPr>
        <w:t>Перечень инвестиционных проектов промышленных предприятий г.Красноярска</w:t>
      </w:r>
      <w:bookmarkEnd w:id="110"/>
      <w:bookmarkEnd w:id="111"/>
    </w:p>
    <w:p w:rsidR="001B4F4F" w:rsidRPr="001B4F4F" w:rsidRDefault="001B4F4F" w:rsidP="001B4F4F">
      <w:pPr>
        <w:shd w:val="clear" w:color="auto" w:fill="FFFFFF"/>
        <w:jc w:val="center"/>
        <w:rPr>
          <w:b/>
        </w:rPr>
      </w:pPr>
    </w:p>
    <w:tbl>
      <w:tblPr>
        <w:tblW w:w="154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21"/>
        <w:gridCol w:w="7"/>
        <w:gridCol w:w="4333"/>
        <w:gridCol w:w="30"/>
        <w:gridCol w:w="4617"/>
        <w:gridCol w:w="30"/>
        <w:gridCol w:w="3800"/>
        <w:gridCol w:w="30"/>
        <w:gridCol w:w="1813"/>
        <w:gridCol w:w="23"/>
        <w:gridCol w:w="11"/>
      </w:tblGrid>
      <w:tr w:rsidR="001B4F4F" w:rsidRPr="00070F1C" w:rsidTr="00A362E7">
        <w:trPr>
          <w:trHeight w:hRule="exact" w:val="827"/>
          <w:tblHeader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1C18DC" w:rsidRDefault="001B4F4F" w:rsidP="00A362E7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</w:rPr>
            </w:pPr>
            <w:r w:rsidRPr="00070F1C">
              <w:rPr>
                <w:b/>
              </w:rPr>
              <w:t>Наименование инвестиционного проекта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</w:rPr>
            </w:pPr>
            <w:r w:rsidRPr="00070F1C">
              <w:rPr>
                <w:b/>
                <w:spacing w:val="-2"/>
              </w:rPr>
              <w:t>Цель проекта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  <w:spacing w:val="-2"/>
              </w:rPr>
            </w:pPr>
            <w:r w:rsidRPr="00070F1C">
              <w:rPr>
                <w:b/>
                <w:spacing w:val="-3"/>
              </w:rPr>
              <w:t>Объем инвестиций</w:t>
            </w:r>
            <w:r w:rsidRPr="00070F1C">
              <w:rPr>
                <w:b/>
                <w:spacing w:val="-2"/>
              </w:rPr>
              <w:t xml:space="preserve"> </w:t>
            </w:r>
          </w:p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</w:rPr>
            </w:pPr>
            <w:r w:rsidRPr="00070F1C">
              <w:rPr>
                <w:b/>
                <w:spacing w:val="-5"/>
              </w:rPr>
              <w:t>Срок</w:t>
            </w:r>
            <w:r w:rsidRPr="00070F1C">
              <w:rPr>
                <w:b/>
                <w:spacing w:val="-3"/>
              </w:rPr>
              <w:t xml:space="preserve"> реализации</w:t>
            </w:r>
          </w:p>
        </w:tc>
      </w:tr>
      <w:tr w:rsidR="001B4F4F" w:rsidRPr="00070F1C" w:rsidTr="00A362E7">
        <w:trPr>
          <w:trHeight w:hRule="exact" w:val="447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i/>
                <w:color w:val="000000"/>
                <w:spacing w:val="-3"/>
              </w:rPr>
            </w:pPr>
            <w:r w:rsidRPr="00070F1C">
              <w:rPr>
                <w:b/>
                <w:i/>
              </w:rPr>
              <w:t>Производство пищевых  продуктов, включая напитки</w:t>
            </w:r>
          </w:p>
        </w:tc>
      </w:tr>
      <w:tr w:rsidR="001B4F4F" w:rsidRPr="00070F1C" w:rsidTr="00A362E7">
        <w:trPr>
          <w:trHeight w:hRule="exact" w:val="323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ООО «Ярск»</w:t>
            </w:r>
          </w:p>
        </w:tc>
      </w:tr>
      <w:tr w:rsidR="001B4F4F" w:rsidRPr="00070F1C" w:rsidTr="00A362E7">
        <w:trPr>
          <w:trHeight w:hRule="exact" w:val="5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281" w:firstLine="29"/>
              <w:rPr>
                <w:color w:val="000000"/>
                <w:spacing w:val="-2"/>
              </w:rPr>
            </w:pPr>
            <w:r w:rsidRPr="00070F1C">
              <w:t>«Увеличение производственных мощностей»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2"/>
              </w:rPr>
              <w:t>Увеличение выпуска колбасной продукции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521,5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2007-2010 гг.</w:t>
            </w:r>
          </w:p>
        </w:tc>
      </w:tr>
      <w:tr w:rsidR="001B4F4F" w:rsidRPr="00070F1C" w:rsidTr="00A362E7">
        <w:trPr>
          <w:trHeight w:hRule="exact" w:val="425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«Красноярский хлеб»</w:t>
            </w:r>
          </w:p>
        </w:tc>
      </w:tr>
      <w:tr w:rsidR="001B4F4F" w:rsidRPr="00070F1C" w:rsidTr="00A362E7">
        <w:trPr>
          <w:trHeight w:hRule="exact" w:val="112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«Реконструкция площадки 3 ХЗ»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Обновление ассортимента и увеличение объемов производства хлебобулочных изделий</w:t>
            </w:r>
          </w:p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280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2008-2011 гг.</w:t>
            </w:r>
          </w:p>
        </w:tc>
      </w:tr>
      <w:tr w:rsidR="001B4F4F" w:rsidRPr="00070F1C" w:rsidTr="00A362E7">
        <w:trPr>
          <w:trHeight w:hRule="exact" w:val="28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ЗАО «Краскон»</w:t>
            </w:r>
          </w:p>
        </w:tc>
      </w:tr>
      <w:tr w:rsidR="001B4F4F" w:rsidRPr="00070F1C" w:rsidTr="00A362E7">
        <w:trPr>
          <w:trHeight w:hRule="exact" w:val="75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«Строительство производственных помещений»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Модернизация и пополнение основных фондов</w:t>
            </w:r>
          </w:p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tabs>
                <w:tab w:val="clear" w:pos="480"/>
                <w:tab w:val="left" w:pos="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13 млн.руб.</w:t>
            </w:r>
          </w:p>
          <w:p w:rsidR="001B4F4F" w:rsidRPr="00070F1C" w:rsidRDefault="001B4F4F" w:rsidP="00A362E7">
            <w:pPr>
              <w:pStyle w:val="10"/>
              <w:tabs>
                <w:tab w:val="clear" w:pos="480"/>
                <w:tab w:val="left" w:pos="0"/>
              </w:tabs>
              <w:spacing w:line="240" w:lineRule="auto"/>
              <w:ind w:firstLine="0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2007-2008 гг.</w:t>
            </w:r>
          </w:p>
        </w:tc>
      </w:tr>
      <w:tr w:rsidR="001B4F4F" w:rsidRPr="00070F1C" w:rsidTr="00A362E7">
        <w:trPr>
          <w:trHeight w:hRule="exact" w:val="451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ПК «Балтика-Балтика-Пикра»</w:t>
            </w:r>
          </w:p>
        </w:tc>
      </w:tr>
      <w:tr w:rsidR="001B4F4F" w:rsidRPr="00070F1C" w:rsidTr="00A362E7">
        <w:trPr>
          <w:trHeight w:hRule="exact" w:val="11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 w:rsidRPr="00070F1C">
              <w:rPr>
                <w:bCs/>
                <w:color w:val="000000"/>
              </w:rPr>
              <w:t>4.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«Модернизация и развитие КФ ОАО ПК «Балтика-Балтика-Пикра» (в т.ч. приобретение новой технологической линии по розливу пива в жестьбанку)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Обновление ассортимента и увеличение объемов производства продукции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732,1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320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«Орбита»</w:t>
            </w:r>
          </w:p>
        </w:tc>
      </w:tr>
      <w:tr w:rsidR="001B4F4F" w:rsidRPr="00070F1C" w:rsidTr="00A362E7">
        <w:trPr>
          <w:trHeight w:hRule="exact" w:val="59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«Приобретение холодильного оборудования»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Модернизация и пополнение основных фондов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21,3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313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4"/>
              </w:rPr>
            </w:pPr>
            <w:r w:rsidRPr="00070F1C">
              <w:rPr>
                <w:b/>
                <w:i/>
              </w:rPr>
              <w:t>Обработка древесины и производство изделий из дерева</w:t>
            </w:r>
          </w:p>
        </w:tc>
      </w:tr>
      <w:tr w:rsidR="001B4F4F" w:rsidRPr="00070F1C" w:rsidTr="00C54562">
        <w:trPr>
          <w:trHeight w:hRule="exact" w:val="422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ЗАО Красноярский ДОК</w:t>
            </w:r>
          </w:p>
        </w:tc>
      </w:tr>
      <w:tr w:rsidR="001B4F4F" w:rsidRPr="00070F1C" w:rsidTr="001B4F4F">
        <w:trPr>
          <w:trHeight w:hRule="exact" w:val="85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«Реконструкция и развитие ЗАО Красноярский ДОК, ремонт очистных сооружений»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Увеличение объемов производства, экологическая направленность инвестиционного проекта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9,3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392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b/>
                <w:i/>
              </w:rPr>
              <w:t>Целлюлозно-бумажное производство, издательская и полиграфическая деятельность</w:t>
            </w:r>
          </w:p>
        </w:tc>
      </w:tr>
      <w:tr w:rsidR="001B4F4F" w:rsidRPr="00070F1C" w:rsidTr="00A362E7">
        <w:trPr>
          <w:trHeight w:hRule="exact" w:val="334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ПИК «Офсет»</w:t>
            </w:r>
          </w:p>
        </w:tc>
      </w:tr>
      <w:tr w:rsidR="001B4F4F" w:rsidRPr="00070F1C" w:rsidTr="00A362E7">
        <w:trPr>
          <w:trHeight w:hRule="exact" w:val="6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«Обновление основных средств»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 xml:space="preserve">Модернизация производства, увеличение выпуска книжно-журнальной продукции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10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2009-2010 гг.</w:t>
            </w:r>
          </w:p>
        </w:tc>
      </w:tr>
      <w:tr w:rsidR="001B4F4F" w:rsidRPr="00070F1C" w:rsidTr="00C54562">
        <w:trPr>
          <w:trHeight w:hRule="exact" w:val="273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b/>
                <w:i/>
              </w:rPr>
              <w:t>Химическое производство</w:t>
            </w:r>
          </w:p>
        </w:tc>
      </w:tr>
      <w:tr w:rsidR="001B4F4F" w:rsidRPr="00070F1C" w:rsidTr="001B4F4F">
        <w:trPr>
          <w:trHeight w:hRule="exact" w:val="372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«Красноярский завод СК»</w:t>
            </w:r>
          </w:p>
        </w:tc>
      </w:tr>
      <w:tr w:rsidR="001B4F4F" w:rsidRPr="00070F1C" w:rsidTr="00A362E7">
        <w:trPr>
          <w:trHeight w:hRule="exact" w:val="87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 w:rsidRPr="00070F1C">
              <w:rPr>
                <w:bCs/>
                <w:color w:val="000000"/>
              </w:rPr>
              <w:t>8.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«Организация производства порошкообразного бутадиен-нитрильного каучука»</w:t>
            </w:r>
          </w:p>
          <w:p w:rsidR="001B4F4F" w:rsidRPr="00070F1C" w:rsidRDefault="001B4F4F" w:rsidP="00A362E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Обновление и расширение производства синтетического каучука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35,2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2007-2008 гг.</w:t>
            </w:r>
          </w:p>
        </w:tc>
      </w:tr>
      <w:tr w:rsidR="001B4F4F" w:rsidRPr="00070F1C" w:rsidTr="001B4F4F">
        <w:trPr>
          <w:trHeight w:hRule="exact" w:val="6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«Оптимизация и внедрение АСУ технологическим процессом»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72,1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2008-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70F1C">
                <w:rPr>
                  <w:color w:val="000000"/>
                  <w:spacing w:val="-4"/>
                </w:rPr>
                <w:t>2010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A362E7">
        <w:trPr>
          <w:trHeight w:hRule="exact" w:val="407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«Красфарма»</w:t>
            </w:r>
          </w:p>
        </w:tc>
      </w:tr>
      <w:tr w:rsidR="001B4F4F" w:rsidRPr="00070F1C" w:rsidTr="001B4F4F">
        <w:trPr>
          <w:trHeight w:hRule="exact" w:val="172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tabs>
                <w:tab w:val="left" w:pos="44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«Модернизация производства 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Реконструкция участка фасовки для выпуска внутривенных антибиотиков.</w:t>
            </w:r>
          </w:p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Оборудование участков производства антибиотиков нового поколения.</w:t>
            </w:r>
          </w:p>
          <w:p w:rsidR="001B4F4F" w:rsidRPr="00070F1C" w:rsidRDefault="001B4F4F" w:rsidP="00A362E7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070F1C">
              <w:t>Реализация мероприятий по поддержанию жизнедеятельности предприятия.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63,4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431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«Химико-металлургический завод»</w:t>
            </w:r>
          </w:p>
        </w:tc>
      </w:tr>
      <w:tr w:rsidR="001B4F4F" w:rsidRPr="00070F1C" w:rsidTr="00A362E7">
        <w:trPr>
          <w:trHeight w:hRule="exact" w:val="111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«Развитие производства, освоение новой технологии производства гидроокиси лития»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 xml:space="preserve">Развитие производства, освоение другой технологии производства гидроокиси лития с использованием альтернативного сырья – растворов хлорида лития.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97,9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C54562">
        <w:trPr>
          <w:trHeight w:hRule="exact" w:val="31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ind w:firstLine="720"/>
              <w:jc w:val="center"/>
              <w:rPr>
                <w:b/>
                <w:i/>
              </w:rPr>
            </w:pPr>
            <w:r w:rsidRPr="00070F1C">
              <w:rPr>
                <w:b/>
                <w:i/>
              </w:rPr>
              <w:t>Производство резиновых и пластмассовых изделий</w:t>
            </w:r>
          </w:p>
        </w:tc>
      </w:tr>
      <w:tr w:rsidR="001B4F4F" w:rsidRPr="00070F1C" w:rsidTr="00FE54F4">
        <w:trPr>
          <w:trHeight w:hRule="exact" w:val="280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ЗАО «Красный Яр – Шина»</w:t>
            </w:r>
          </w:p>
        </w:tc>
      </w:tr>
      <w:tr w:rsidR="001B4F4F" w:rsidRPr="00070F1C" w:rsidTr="00FE54F4">
        <w:trPr>
          <w:trHeight w:hRule="exact" w:val="85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«Организация производства по восстановлению крупногабаритных и сверхкрупногабаритных шин»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Организация производства крупногаба-ритных шин нового поколения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41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2007-2008 гг.</w:t>
            </w:r>
          </w:p>
        </w:tc>
      </w:tr>
      <w:tr w:rsidR="001B4F4F" w:rsidRPr="00070F1C" w:rsidTr="00A362E7">
        <w:trPr>
          <w:trHeight w:hRule="exact" w:val="367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b/>
                <w:i/>
              </w:rPr>
              <w:t>Производство прочих неметаллических минеральных продуктов</w:t>
            </w:r>
          </w:p>
        </w:tc>
      </w:tr>
      <w:tr w:rsidR="001B4F4F" w:rsidRPr="00070F1C" w:rsidTr="00FE54F4">
        <w:trPr>
          <w:trHeight w:hRule="exact" w:val="32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ООО «Красноярский цемент»</w:t>
            </w:r>
          </w:p>
        </w:tc>
      </w:tr>
      <w:tr w:rsidR="001B4F4F" w:rsidRPr="00070F1C" w:rsidTr="00A362E7">
        <w:trPr>
          <w:trHeight w:hRule="exact" w:val="8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13</w:t>
            </w:r>
            <w:r w:rsidRPr="00070F1C"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131" w:firstLine="29"/>
              <w:jc w:val="both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2"/>
              </w:rPr>
              <w:t>«Реконструкция и модернизация линии производства цемента «сухим» способом»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2"/>
              </w:rPr>
              <w:t>Увеличение объемов производства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7 991,3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2007-2009 гг.</w:t>
            </w:r>
          </w:p>
        </w:tc>
      </w:tr>
      <w:tr w:rsidR="001B4F4F" w:rsidRPr="00070F1C" w:rsidTr="00FE54F4">
        <w:trPr>
          <w:trHeight w:hRule="exact" w:val="28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ЗАО «Сибирская стекольная компания»</w:t>
            </w:r>
          </w:p>
        </w:tc>
      </w:tr>
      <w:tr w:rsidR="001B4F4F" w:rsidRPr="00070F1C" w:rsidTr="00FE54F4">
        <w:trPr>
          <w:trHeight w:hRule="exact" w:val="57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14</w:t>
            </w:r>
            <w:r w:rsidRPr="00070F1C"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-10" w:firstLine="29"/>
              <w:jc w:val="both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2"/>
              </w:rPr>
              <w:t>«Расширение производства стеклопакетов»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2"/>
              </w:rPr>
              <w:t>Расширение производства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250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2007-2012 гг.</w:t>
            </w:r>
          </w:p>
        </w:tc>
      </w:tr>
      <w:tr w:rsidR="001B4F4F" w:rsidRPr="00070F1C" w:rsidTr="00FE54F4">
        <w:trPr>
          <w:trHeight w:hRule="exact" w:val="274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ООО Комбинат «Волна»</w:t>
            </w:r>
          </w:p>
        </w:tc>
      </w:tr>
      <w:tr w:rsidR="001B4F4F" w:rsidRPr="00070F1C" w:rsidTr="00FE54F4">
        <w:trPr>
          <w:trHeight w:hRule="exact" w:val="5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-10" w:firstLine="29"/>
              <w:jc w:val="both"/>
            </w:pPr>
            <w:r w:rsidRPr="00070F1C">
              <w:t>Развитие производства (в т.ч. завершение реконструкции производства Завод №1)</w:t>
            </w:r>
            <w:r w:rsidRPr="00070F1C" w:rsidDel="00762820">
              <w:t xml:space="preserve"> 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t>Увеличение объемов производства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t>156,9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FE54F4">
        <w:trPr>
          <w:trHeight w:hRule="exact" w:val="288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«Железобетон»</w:t>
            </w:r>
          </w:p>
        </w:tc>
      </w:tr>
      <w:tr w:rsidR="001B4F4F" w:rsidRPr="00070F1C" w:rsidTr="00A362E7">
        <w:trPr>
          <w:trHeight w:hRule="exact" w:val="88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«Развитие производства: технологическая линия по производству бетонной смеси»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Увеличение объемов производства железобетонных конструкций и изделий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49,5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2007-2008 гг.</w:t>
            </w:r>
          </w:p>
        </w:tc>
      </w:tr>
      <w:tr w:rsidR="001B4F4F" w:rsidRPr="00070F1C" w:rsidTr="00FE54F4">
        <w:trPr>
          <w:trHeight w:hRule="exact" w:val="35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4"/>
              </w:rPr>
            </w:pPr>
            <w:r w:rsidRPr="00070F1C">
              <w:rPr>
                <w:color w:val="000000"/>
              </w:rPr>
              <w:t>ООО «Краспан»</w:t>
            </w:r>
          </w:p>
        </w:tc>
      </w:tr>
      <w:tr w:rsidR="001B4F4F" w:rsidRPr="00070F1C" w:rsidTr="00A362E7">
        <w:trPr>
          <w:trHeight w:hRule="exact" w:val="85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70F1C">
              <w:rPr>
                <w:rFonts w:ascii="Times New Roman" w:hAnsi="Times New Roman" w:cs="Times New Roman"/>
                <w:color w:val="000000"/>
              </w:rPr>
              <w:t>«Расширение производства теплосберегающих строительных материалов»</w:t>
            </w:r>
          </w:p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Увеличение объемов производства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210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70F1C">
                <w:rPr>
                  <w:color w:val="000000"/>
                  <w:spacing w:val="-4"/>
                </w:rPr>
                <w:t>2011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FE54F4">
        <w:trPr>
          <w:trHeight w:hRule="exact" w:val="406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b/>
                <w:i/>
              </w:rPr>
              <w:t>Металлургическое производство и производство готовых металлических изделий</w:t>
            </w:r>
          </w:p>
        </w:tc>
      </w:tr>
      <w:tr w:rsidR="001B4F4F" w:rsidRPr="00070F1C" w:rsidTr="00FE54F4">
        <w:trPr>
          <w:trHeight w:hRule="exact" w:val="267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bCs/>
              </w:rPr>
              <w:t>ОАО «РУСАЛ - Красноярск»</w:t>
            </w:r>
          </w:p>
        </w:tc>
      </w:tr>
      <w:tr w:rsidR="001B4F4F" w:rsidRPr="00070F1C" w:rsidTr="00FE54F4">
        <w:trPr>
          <w:trHeight w:hRule="exact" w:val="116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 w:rsidRPr="00070F1C">
              <w:t>18.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281" w:firstLine="29"/>
              <w:jc w:val="both"/>
              <w:rPr>
                <w:b/>
                <w:bCs/>
                <w:color w:val="000000"/>
              </w:rPr>
            </w:pPr>
            <w:r w:rsidRPr="00070F1C">
              <w:rPr>
                <w:color w:val="000000"/>
              </w:rPr>
              <w:t>«Стратегический проект «Повышение</w:t>
            </w:r>
            <w:r w:rsidRPr="00070F1C">
              <w:rPr>
                <w:color w:val="000000"/>
                <w:spacing w:val="-3"/>
              </w:rPr>
              <w:t xml:space="preserve"> эффективности»»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Стандартизация всех процессов, контроль их исполнения, внедрение лучших практик и сокращение времени технологических операций.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rPr>
                <w:color w:val="000000"/>
                <w:spacing w:val="-2"/>
              </w:rPr>
              <w:t>7 706,9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2007-2009 гг.</w:t>
            </w:r>
          </w:p>
        </w:tc>
      </w:tr>
      <w:tr w:rsidR="00FE54F4" w:rsidRPr="00070F1C" w:rsidTr="00FE54F4">
        <w:trPr>
          <w:trHeight w:hRule="exact" w:val="116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4F4" w:rsidRPr="00070F1C" w:rsidRDefault="00FE54F4" w:rsidP="00A362E7">
            <w:pPr>
              <w:shd w:val="clear" w:color="auto" w:fill="FFFFFF"/>
              <w:jc w:val="center"/>
            </w:pP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4F4" w:rsidRPr="00070F1C" w:rsidRDefault="00FE54F4" w:rsidP="00A362E7">
            <w:pPr>
              <w:shd w:val="clear" w:color="auto" w:fill="FFFFFF"/>
              <w:spacing w:line="274" w:lineRule="exact"/>
              <w:ind w:left="22" w:right="281" w:firstLine="29"/>
              <w:jc w:val="both"/>
              <w:rPr>
                <w:color w:val="000000"/>
              </w:rPr>
            </w:pP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4F4" w:rsidRPr="00070F1C" w:rsidRDefault="00FE54F4" w:rsidP="00A362E7">
            <w:pPr>
              <w:shd w:val="clear" w:color="auto" w:fill="FFFFFF"/>
              <w:jc w:val="both"/>
            </w:pPr>
            <w:r w:rsidRPr="00070F1C">
              <w:t xml:space="preserve">Экологическая модернизация завода. Увеличение объемов производства алюминия к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70F1C">
                <w:t>2010 г</w:t>
              </w:r>
            </w:smartTag>
            <w:r w:rsidRPr="00070F1C">
              <w:t>. до 1007,4 тыс. тонн, увеличение доли сплавов в 2,5 раза.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4F4" w:rsidRPr="00070F1C" w:rsidRDefault="00FE54F4" w:rsidP="00A362E7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4F4" w:rsidRPr="00070F1C" w:rsidRDefault="00FE54F4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</w:p>
        </w:tc>
      </w:tr>
      <w:tr w:rsidR="001B4F4F" w:rsidRPr="00070F1C" w:rsidTr="00A362E7">
        <w:trPr>
          <w:trHeight w:hRule="exact" w:val="417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rPr>
                <w:bCs/>
                <w:spacing w:val="-2"/>
              </w:rPr>
              <w:t>ОАО «Красцветмет»</w:t>
            </w:r>
          </w:p>
        </w:tc>
      </w:tr>
      <w:tr w:rsidR="001B4F4F" w:rsidRPr="00070F1C" w:rsidTr="00A362E7">
        <w:trPr>
          <w:trHeight w:hRule="exact" w:val="57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 w:rsidRPr="00070F1C">
              <w:t>19.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2C3D4E" w:rsidP="006B2859">
            <w:pPr>
              <w:shd w:val="clear" w:color="auto" w:fill="FFFFFF"/>
              <w:spacing w:line="274" w:lineRule="exact"/>
              <w:ind w:left="22" w:right="131" w:firstLine="29"/>
              <w:jc w:val="both"/>
              <w:rPr>
                <w:color w:val="000000"/>
              </w:rPr>
            </w:pPr>
            <w:r w:rsidRPr="00070F1C">
              <w:rPr>
                <w:color w:val="000000"/>
              </w:rPr>
              <w:t>«Расширение и модернизация ювелирного производства»</w:t>
            </w:r>
          </w:p>
        </w:tc>
        <w:tc>
          <w:tcPr>
            <w:tcW w:w="46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1"/>
              </w:rPr>
              <w:t xml:space="preserve">Расширение рынков сбыта, увеличение </w:t>
            </w:r>
            <w:r w:rsidRPr="00070F1C">
              <w:rPr>
                <w:color w:val="000000"/>
                <w:spacing w:val="-2"/>
              </w:rPr>
              <w:t>объемов производства и номенклатуры</w:t>
            </w:r>
            <w:r w:rsidRPr="00070F1C">
              <w:rPr>
                <w:color w:val="000000"/>
                <w:spacing w:val="-3"/>
              </w:rPr>
              <w:t xml:space="preserve">  ювелирной продукции, </w:t>
            </w:r>
            <w:r w:rsidRPr="00070F1C">
              <w:rPr>
                <w:color w:val="000000"/>
                <w:spacing w:val="-2"/>
              </w:rPr>
              <w:t xml:space="preserve">снижение издержек, </w:t>
            </w:r>
            <w:r w:rsidRPr="00070F1C">
              <w:rPr>
                <w:color w:val="000000"/>
                <w:spacing w:val="-3"/>
              </w:rPr>
              <w:t>повышение качества продукции.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2"/>
              </w:rPr>
            </w:pPr>
            <w:r w:rsidRPr="00070F1C">
              <w:rPr>
                <w:color w:val="000000"/>
                <w:spacing w:val="-3"/>
              </w:rPr>
              <w:t>263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64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20.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D028E6">
            <w:pPr>
              <w:shd w:val="clear" w:color="auto" w:fill="FFFFFF"/>
              <w:spacing w:line="274" w:lineRule="exact"/>
              <w:ind w:left="22" w:right="131" w:firstLine="29"/>
              <w:jc w:val="both"/>
              <w:rPr>
                <w:color w:val="000000"/>
                <w:spacing w:val="-1"/>
              </w:rPr>
            </w:pPr>
            <w:r w:rsidRPr="00070F1C">
              <w:rPr>
                <w:color w:val="000000"/>
              </w:rPr>
              <w:t>«Расширение мощности производства серебра»</w:t>
            </w:r>
          </w:p>
        </w:tc>
        <w:tc>
          <w:tcPr>
            <w:tcW w:w="4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14" w:right="36" w:firstLine="14"/>
              <w:jc w:val="both"/>
              <w:rPr>
                <w:color w:val="000000"/>
                <w:spacing w:val="-1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94 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64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21.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1A1F24">
            <w:pPr>
              <w:shd w:val="clear" w:color="auto" w:fill="FFFFFF"/>
              <w:spacing w:line="274" w:lineRule="exact"/>
              <w:ind w:left="22" w:right="131" w:firstLine="29"/>
              <w:jc w:val="both"/>
              <w:rPr>
                <w:color w:val="000000"/>
              </w:rPr>
            </w:pPr>
            <w:r w:rsidRPr="00070F1C">
              <w:rPr>
                <w:color w:val="000000"/>
              </w:rPr>
              <w:t>«Создание участка по переработк</w:t>
            </w:r>
            <w:r w:rsidR="001A1F24">
              <w:rPr>
                <w:color w:val="000000"/>
              </w:rPr>
              <w:t>е</w:t>
            </w:r>
            <w:r w:rsidRPr="00070F1C">
              <w:rPr>
                <w:color w:val="000000"/>
              </w:rPr>
              <w:t xml:space="preserve">  отходов аффинажного производства»</w:t>
            </w:r>
          </w:p>
        </w:tc>
        <w:tc>
          <w:tcPr>
            <w:tcW w:w="4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14" w:right="36" w:firstLine="14"/>
              <w:jc w:val="both"/>
              <w:rPr>
                <w:color w:val="000000"/>
                <w:spacing w:val="-1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99,2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70F1C">
                <w:rPr>
                  <w:color w:val="000000"/>
                  <w:spacing w:val="-4"/>
                </w:rPr>
                <w:t>2010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A362E7">
        <w:trPr>
          <w:trHeight w:hRule="exact" w:val="425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ООО «КраМЗ»</w:t>
            </w:r>
          </w:p>
        </w:tc>
      </w:tr>
      <w:tr w:rsidR="001B4F4F" w:rsidRPr="00070F1C" w:rsidTr="00D028E6">
        <w:trPr>
          <w:gridAfter w:val="2"/>
          <w:wAfter w:w="30" w:type="dxa"/>
          <w:trHeight w:hRule="exact" w:val="111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22.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D028E6">
            <w:pPr>
              <w:shd w:val="clear" w:color="auto" w:fill="FFFFFF"/>
              <w:spacing w:line="274" w:lineRule="exact"/>
              <w:ind w:left="22" w:right="101" w:firstLine="29"/>
              <w:jc w:val="both"/>
              <w:rPr>
                <w:color w:val="000000"/>
                <w:spacing w:val="-2"/>
              </w:rPr>
            </w:pPr>
            <w:r w:rsidRPr="00070F1C">
              <w:t>«Строительство и монтаж пневмопочты для передачи проб химического состава с пламенных печей»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070F1C">
              <w:t>Повышение доли вовлечения переплава алюминиевых ломов в цилиндрические заготовки из алюминиевых деформируемых сплавов для прессового производства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1,2 млн.руб.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70F1C">
                <w:rPr>
                  <w:color w:val="000000"/>
                  <w:spacing w:val="-4"/>
                </w:rPr>
                <w:t>2008 г</w:t>
              </w:r>
            </w:smartTag>
            <w:r w:rsidRPr="00070F1C">
              <w:rPr>
                <w:color w:val="000000"/>
                <w:spacing w:val="-4"/>
              </w:rPr>
              <w:t>.</w:t>
            </w:r>
          </w:p>
        </w:tc>
      </w:tr>
      <w:tr w:rsidR="001B4F4F" w:rsidRPr="00070F1C" w:rsidTr="00D028E6">
        <w:trPr>
          <w:gridAfter w:val="2"/>
          <w:wAfter w:w="30" w:type="dxa"/>
          <w:trHeight w:hRule="exact" w:val="73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23.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D028E6">
            <w:pPr>
              <w:shd w:val="clear" w:color="auto" w:fill="FFFFFF"/>
              <w:spacing w:line="274" w:lineRule="exact"/>
              <w:ind w:left="22" w:right="101" w:firstLine="29"/>
              <w:jc w:val="both"/>
            </w:pPr>
            <w:r w:rsidRPr="00070F1C">
              <w:t>«Строительство плавильно-литейного агрегата (ПЛА-6)»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 xml:space="preserve">Введение дополнительных мощностей по заготовительному литью на 16000 т/год 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338 млн.руб.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2008-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70F1C">
                <w:rPr>
                  <w:color w:val="000000"/>
                  <w:spacing w:val="-4"/>
                </w:rPr>
                <w:t>2009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D028E6">
        <w:trPr>
          <w:gridAfter w:val="2"/>
          <w:wAfter w:w="30" w:type="dxa"/>
          <w:trHeight w:hRule="exact" w:val="96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24.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D028E6">
            <w:pPr>
              <w:shd w:val="clear" w:color="auto" w:fill="FFFFFF"/>
              <w:spacing w:line="274" w:lineRule="exact"/>
              <w:ind w:left="22" w:right="101" w:firstLine="29"/>
              <w:jc w:val="both"/>
              <w:rPr>
                <w:color w:val="000000"/>
                <w:spacing w:val="-2"/>
              </w:rPr>
            </w:pPr>
            <w:r w:rsidRPr="00070F1C">
              <w:t>«Создание участка по регенерации масла на очистных сооружениях и щелочи из отработанных растворов»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070F1C">
              <w:t>Снижение потребления ГСМ, восстановление нефтепродуктов для повторного использования в производстве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3"/>
              </w:rPr>
              <w:t>2,6 млн.руб.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70F1C">
                <w:rPr>
                  <w:color w:val="000000"/>
                  <w:spacing w:val="-4"/>
                </w:rPr>
                <w:t>2008 г</w:t>
              </w:r>
            </w:smartTag>
            <w:r w:rsidRPr="00070F1C">
              <w:rPr>
                <w:color w:val="000000"/>
                <w:spacing w:val="-4"/>
              </w:rPr>
              <w:t>.</w:t>
            </w:r>
          </w:p>
        </w:tc>
      </w:tr>
      <w:tr w:rsidR="001B4F4F" w:rsidRPr="00070F1C" w:rsidTr="00D028E6">
        <w:trPr>
          <w:gridAfter w:val="2"/>
          <w:wAfter w:w="30" w:type="dxa"/>
          <w:trHeight w:hRule="exact" w:val="11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25.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D028E6">
            <w:pPr>
              <w:shd w:val="clear" w:color="auto" w:fill="FFFFFF"/>
              <w:spacing w:line="274" w:lineRule="exact"/>
              <w:ind w:left="22" w:right="101" w:firstLine="29"/>
              <w:jc w:val="both"/>
            </w:pPr>
            <w:r w:rsidRPr="00070F1C">
              <w:t>«Приобретение современного комплекса на базе короткоходового пресса усилием 33МН»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 xml:space="preserve">Повышение конкурентоспособности прессованной продукции за счет снижения затрат на производство и сокращения сроков поставок.  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rPr>
                <w:color w:val="000000"/>
                <w:spacing w:val="-3"/>
              </w:rPr>
            </w:pPr>
            <w:r w:rsidRPr="00070F1C">
              <w:t>269,1 млн.руб.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2008-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70F1C">
                <w:rPr>
                  <w:color w:val="000000"/>
                  <w:spacing w:val="-4"/>
                </w:rPr>
                <w:t>2009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007B8C">
        <w:trPr>
          <w:trHeight w:hRule="exact" w:val="88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26.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D028E6">
            <w:pPr>
              <w:shd w:val="clear" w:color="auto" w:fill="FFFFFF"/>
              <w:spacing w:line="274" w:lineRule="exact"/>
              <w:ind w:left="22" w:right="131" w:firstLine="29"/>
              <w:jc w:val="both"/>
            </w:pPr>
            <w:r w:rsidRPr="00070F1C">
              <w:t>«Строительство и монтаж участка для внепечной набивки тиглей для индукционных тигельных печей ИАТ6»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 xml:space="preserve">Уменьшение межремонтного периода индукционных тигельных печей.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t>1,4 млн.руб.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70F1C">
                <w:rPr>
                  <w:color w:val="000000"/>
                  <w:spacing w:val="-4"/>
                </w:rPr>
                <w:t>2008 г</w:t>
              </w:r>
            </w:smartTag>
            <w:r w:rsidRPr="00070F1C">
              <w:rPr>
                <w:color w:val="000000"/>
                <w:spacing w:val="-4"/>
              </w:rPr>
              <w:t>.</w:t>
            </w:r>
          </w:p>
        </w:tc>
      </w:tr>
      <w:tr w:rsidR="001B4F4F" w:rsidRPr="00070F1C" w:rsidTr="00A362E7">
        <w:trPr>
          <w:trHeight w:hRule="exact" w:val="416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ООО «Литейно-Прессовый завод «Сегал»</w:t>
            </w:r>
          </w:p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</w:p>
        </w:tc>
      </w:tr>
      <w:tr w:rsidR="001B4F4F" w:rsidRPr="00070F1C" w:rsidTr="00A362E7">
        <w:trPr>
          <w:trHeight w:hRule="exact" w:val="16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27.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281" w:firstLine="29"/>
              <w:jc w:val="both"/>
            </w:pPr>
            <w:r w:rsidRPr="00070F1C">
              <w:t>«Расширение производственных мощностей»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Расширение производственных мощностей: приобретение покрасочной линии (Италия), покупка литейной машины (Китай), приобретение плавильной печи (Корея), покупка линии по производству профилей (Корея)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t>1 078,9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70F1C">
                <w:rPr>
                  <w:color w:val="000000"/>
                  <w:spacing w:val="-4"/>
                </w:rPr>
                <w:t>2012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A362E7">
        <w:trPr>
          <w:trHeight w:hRule="exact" w:val="372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070F1C">
              <w:rPr>
                <w:b/>
                <w:bCs/>
                <w:i/>
                <w:spacing w:val="-2"/>
              </w:rPr>
              <w:t>Производство машин и оборудования</w:t>
            </w:r>
          </w:p>
        </w:tc>
      </w:tr>
      <w:tr w:rsidR="001B4F4F" w:rsidRPr="00070F1C" w:rsidTr="00A362E7">
        <w:trPr>
          <w:trHeight w:hRule="exact" w:val="421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070F1C">
              <w:rPr>
                <w:bCs/>
                <w:spacing w:val="-2"/>
              </w:rPr>
              <w:t>ФГУП «Красноярский машиностроительный завод»</w:t>
            </w:r>
          </w:p>
        </w:tc>
      </w:tr>
      <w:tr w:rsidR="001B4F4F" w:rsidRPr="00070F1C" w:rsidTr="00A362E7">
        <w:trPr>
          <w:trHeight w:hRule="exact" w:val="1002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115"/>
              <w:jc w:val="center"/>
            </w:pPr>
            <w:r>
              <w:rPr>
                <w:color w:val="000000"/>
                <w:sz w:val="26"/>
                <w:szCs w:val="26"/>
              </w:rPr>
              <w:t>28</w:t>
            </w:r>
            <w:r w:rsidRPr="00070F1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rPr>
                <w:color w:val="000000"/>
                <w:spacing w:val="-2"/>
              </w:rPr>
              <w:t>«Реконструкция и техническое перевооружение специального производства»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rPr>
                <w:color w:val="000000"/>
                <w:spacing w:val="-2"/>
              </w:rPr>
              <w:t>Улучшение качества продукции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7"/>
              <w:jc w:val="both"/>
            </w:pPr>
            <w:r w:rsidRPr="00070F1C">
              <w:rPr>
                <w:color w:val="000000"/>
                <w:spacing w:val="-3"/>
              </w:rPr>
              <w:t>108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rPr>
                <w:color w:val="000000"/>
                <w:spacing w:val="9"/>
              </w:rPr>
              <w:t>2008-2010 гг.</w:t>
            </w:r>
          </w:p>
        </w:tc>
      </w:tr>
      <w:tr w:rsidR="001B4F4F" w:rsidRPr="00070F1C" w:rsidTr="00A362E7">
        <w:trPr>
          <w:trHeight w:hRule="exact" w:val="597"/>
        </w:trPr>
        <w:tc>
          <w:tcPr>
            <w:tcW w:w="7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115"/>
              <w:jc w:val="center"/>
            </w:pPr>
            <w:r w:rsidRPr="00070F1C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070F1C">
              <w:rPr>
                <w:color w:val="000000"/>
              </w:rPr>
              <w:t>.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«Строительство очистных сооружений промстоков предприятия»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t>Экологическая модернизация производства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7"/>
              <w:jc w:val="both"/>
            </w:pPr>
            <w:r w:rsidRPr="00070F1C">
              <w:t>17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rPr>
                <w:color w:val="000000"/>
                <w:spacing w:val="-4"/>
              </w:rPr>
              <w:t>2009-2010 гг.</w:t>
            </w:r>
          </w:p>
        </w:tc>
      </w:tr>
      <w:tr w:rsidR="001B4F4F" w:rsidRPr="00070F1C" w:rsidTr="00A362E7">
        <w:trPr>
          <w:gridAfter w:val="1"/>
          <w:wAfter w:w="7" w:type="dxa"/>
          <w:trHeight w:hRule="exact" w:val="416"/>
        </w:trPr>
        <w:tc>
          <w:tcPr>
            <w:tcW w:w="15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  <w:rPr>
                <w:color w:val="000000"/>
                <w:spacing w:val="1"/>
              </w:rPr>
            </w:pPr>
            <w:r w:rsidRPr="00070F1C">
              <w:rPr>
                <w:bCs/>
                <w:color w:val="000000"/>
                <w:spacing w:val="4"/>
              </w:rPr>
              <w:t xml:space="preserve">ОАО </w:t>
            </w:r>
            <w:r w:rsidRPr="00070F1C">
              <w:rPr>
                <w:color w:val="000000"/>
                <w:spacing w:val="4"/>
              </w:rPr>
              <w:t>«Красноярский завод</w:t>
            </w:r>
            <w:r w:rsidRPr="00070F1C">
              <w:rPr>
                <w:bCs/>
                <w:color w:val="000000"/>
                <w:spacing w:val="-2"/>
              </w:rPr>
              <w:t xml:space="preserve"> холодильников «Бирюса»</w:t>
            </w:r>
          </w:p>
        </w:tc>
      </w:tr>
      <w:tr w:rsidR="001B4F4F" w:rsidRPr="00070F1C" w:rsidTr="00A362E7">
        <w:trPr>
          <w:gridAfter w:val="1"/>
          <w:wAfter w:w="7" w:type="dxa"/>
          <w:trHeight w:hRule="exact" w:val="896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36"/>
              <w:jc w:val="center"/>
            </w:pPr>
            <w:r>
              <w:rPr>
                <w:color w:val="000000"/>
              </w:rPr>
              <w:t>30</w:t>
            </w:r>
            <w:r w:rsidRPr="00070F1C">
              <w:rPr>
                <w:color w:val="000000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rPr>
                <w:color w:val="000000"/>
                <w:spacing w:val="-3"/>
              </w:rPr>
              <w:t>«Реконструкция основного производства с целью выпуска холодильников нового</w:t>
            </w:r>
            <w:r w:rsidRPr="00070F1C">
              <w:rPr>
                <w:color w:val="000000"/>
                <w:spacing w:val="-2"/>
              </w:rPr>
              <w:t xml:space="preserve"> модельного ряда» (на условиях лизинга))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rPr>
                <w:color w:val="000000"/>
                <w:spacing w:val="-3"/>
              </w:rPr>
              <w:t>Обновление ассортимента продукции, конкурентоспособным</w:t>
            </w:r>
            <w:r w:rsidRPr="00070F1C">
              <w:rPr>
                <w:color w:val="000000"/>
                <w:spacing w:val="1"/>
              </w:rPr>
              <w:t>и моделями (13 новых</w:t>
            </w:r>
            <w:r w:rsidRPr="00070F1C">
              <w:rPr>
                <w:color w:val="000000"/>
                <w:spacing w:val="-3"/>
              </w:rPr>
              <w:t xml:space="preserve"> моделей)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rPr>
                <w:color w:val="000000"/>
                <w:spacing w:val="-3"/>
              </w:rPr>
              <w:t>431,8 млн.руб. (лизинговые платежи)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58"/>
            </w:pPr>
            <w:r w:rsidRPr="00070F1C">
              <w:rPr>
                <w:color w:val="000000"/>
                <w:spacing w:val="-3"/>
              </w:rPr>
              <w:t>2007-2011 гг.</w:t>
            </w:r>
          </w:p>
        </w:tc>
      </w:tr>
      <w:tr w:rsidR="001B4F4F" w:rsidRPr="00070F1C" w:rsidTr="00A362E7">
        <w:trPr>
          <w:trHeight w:hRule="exact" w:val="408"/>
        </w:trPr>
        <w:tc>
          <w:tcPr>
            <w:tcW w:w="1545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center"/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ООО «Производственное объединение КраМЗ-Техносервис»</w:t>
            </w:r>
          </w:p>
        </w:tc>
      </w:tr>
      <w:tr w:rsidR="001B4F4F" w:rsidRPr="00070F1C" w:rsidTr="00A362E7">
        <w:trPr>
          <w:trHeight w:hRule="exact" w:val="141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«Приобретение и ввод в эксплуатацию установки индукционной закалочной УИНЗ-250-8»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 xml:space="preserve">Расширение номенклатуры и повышение эксплуатационных свойств выпускаемых и реставрируемых деталей машин при одновременном снижении стоимости их изготовления.  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9,7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-3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70F1C">
                <w:t>2008 г</w:t>
              </w:r>
            </w:smartTag>
            <w:r w:rsidRPr="00070F1C">
              <w:t>.</w:t>
            </w:r>
          </w:p>
        </w:tc>
      </w:tr>
      <w:tr w:rsidR="001B4F4F" w:rsidRPr="00070F1C" w:rsidTr="00A362E7">
        <w:trPr>
          <w:trHeight w:hRule="exact" w:val="41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ООО «Вариант 999»</w:t>
            </w:r>
          </w:p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</w:p>
        </w:tc>
      </w:tr>
      <w:tr w:rsidR="001B4F4F" w:rsidRPr="00070F1C" w:rsidTr="00A362E7">
        <w:trPr>
          <w:trHeight w:hRule="exact" w:val="73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center"/>
            </w:pPr>
            <w:r>
              <w:t>32.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spacing w:line="274" w:lineRule="exact"/>
              <w:ind w:left="22" w:right="281" w:firstLine="29"/>
              <w:jc w:val="both"/>
            </w:pPr>
            <w:r w:rsidRPr="00070F1C">
              <w:t>«Модернизация мебельного производства»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jc w:val="both"/>
            </w:pPr>
            <w:r w:rsidRPr="00070F1C">
              <w:t>Обновление номенклатуры выпускаемой продукции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</w:pPr>
            <w:r w:rsidRPr="00070F1C">
              <w:t>204,1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70F1C">
                <w:rPr>
                  <w:color w:val="000000"/>
                  <w:spacing w:val="-4"/>
                </w:rPr>
                <w:t>2009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  <w:tr w:rsidR="001B4F4F" w:rsidRPr="00070F1C" w:rsidTr="00A362E7">
        <w:trPr>
          <w:trHeight w:hRule="exact" w:val="39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jc w:val="center"/>
              <w:rPr>
                <w:b/>
                <w:i/>
              </w:rPr>
            </w:pPr>
            <w:r w:rsidRPr="00070F1C">
              <w:rPr>
                <w:b/>
                <w:i/>
              </w:rPr>
              <w:t>Производство и распределение электроэнергии, газа и воды</w:t>
            </w:r>
          </w:p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i/>
                <w:color w:val="000000"/>
                <w:spacing w:val="-3"/>
              </w:rPr>
            </w:pPr>
          </w:p>
        </w:tc>
      </w:tr>
      <w:tr w:rsidR="001B4F4F" w:rsidRPr="00070F1C" w:rsidTr="00A362E7">
        <w:trPr>
          <w:trHeight w:hRule="exact" w:val="41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ОАО «ТЭЦ-3»</w:t>
            </w:r>
          </w:p>
        </w:tc>
      </w:tr>
      <w:tr w:rsidR="001B4F4F" w:rsidRPr="00070F1C" w:rsidTr="00A362E7">
        <w:trPr>
          <w:trHeight w:hRule="exact" w:val="57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  <w:r w:rsidRPr="00070F1C">
              <w:rPr>
                <w:bCs/>
                <w:color w:val="000000"/>
              </w:rPr>
              <w:t>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«Техническое</w:t>
            </w:r>
            <w:r w:rsidRPr="00070F1C">
              <w:rPr>
                <w:rFonts w:ascii="Times New Roman" w:hAnsi="Times New Roman" w:cs="Times New Roman"/>
                <w:b/>
              </w:rPr>
              <w:t xml:space="preserve"> </w:t>
            </w:r>
            <w:r w:rsidRPr="00070F1C">
              <w:rPr>
                <w:rFonts w:ascii="Times New Roman" w:hAnsi="Times New Roman" w:cs="Times New Roman"/>
              </w:rPr>
              <w:t>развитие ТЭЦ-3»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Реконструкция и развитие объектов теплоснабжения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3,6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2007-2013 гг.</w:t>
            </w:r>
          </w:p>
        </w:tc>
      </w:tr>
      <w:tr w:rsidR="001B4F4F" w:rsidRPr="00070F1C" w:rsidTr="00A362E7">
        <w:trPr>
          <w:trHeight w:hRule="exact" w:val="43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ООО «КрасТЭК»</w:t>
            </w:r>
          </w:p>
        </w:tc>
      </w:tr>
      <w:tr w:rsidR="001B4F4F" w:rsidRPr="00070F1C" w:rsidTr="00A362E7">
        <w:trPr>
          <w:trHeight w:hRule="exact" w:val="8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070F1C">
              <w:rPr>
                <w:bCs/>
                <w:color w:val="000000"/>
              </w:rPr>
              <w:t>4.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Реконструкция объектов коммунального назначения</w:t>
            </w:r>
          </w:p>
        </w:tc>
        <w:tc>
          <w:tcPr>
            <w:tcW w:w="46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Развитие объектов, используемых в тепло- и водоснабжении. Увеличение пропускной способности тепловых сетей города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1067,5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3"/>
              </w:rPr>
            </w:pPr>
            <w:r w:rsidRPr="00070F1C">
              <w:rPr>
                <w:color w:val="000000"/>
                <w:spacing w:val="-4"/>
              </w:rPr>
              <w:t>2007-2010 гг.</w:t>
            </w:r>
          </w:p>
        </w:tc>
      </w:tr>
      <w:tr w:rsidR="001B4F4F" w:rsidRPr="00070F1C" w:rsidTr="00A362E7">
        <w:trPr>
          <w:trHeight w:hRule="exact" w:val="43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jc w:val="center"/>
              <w:rPr>
                <w:color w:val="000000"/>
                <w:spacing w:val="-3"/>
              </w:rPr>
            </w:pPr>
            <w:r w:rsidRPr="00070F1C">
              <w:t>ООО «Краском»</w:t>
            </w:r>
          </w:p>
        </w:tc>
      </w:tr>
      <w:tr w:rsidR="001B4F4F" w:rsidRPr="00070F1C" w:rsidTr="00A362E7">
        <w:trPr>
          <w:trHeight w:hRule="exact" w:val="112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Реконструкция объектов коммунального назначения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Развитие объектов, используемых в тепло- и водоснабжении. Увеличение пропускной способности тепловых сетей города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Del="00C328B7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1926,6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2007-2011 гг.</w:t>
            </w:r>
          </w:p>
        </w:tc>
      </w:tr>
      <w:tr w:rsidR="001B4F4F" w:rsidRPr="00070F1C" w:rsidTr="00A362E7">
        <w:trPr>
          <w:trHeight w:hRule="exact" w:val="43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ООО «КраМЗЭнерго»</w:t>
            </w:r>
          </w:p>
        </w:tc>
      </w:tr>
      <w:tr w:rsidR="001B4F4F" w:rsidRPr="00070F1C" w:rsidTr="00A362E7">
        <w:trPr>
          <w:trHeight w:hRule="exact" w:val="59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«Техническое</w:t>
            </w:r>
            <w:r w:rsidRPr="00070F1C">
              <w:rPr>
                <w:rFonts w:ascii="Times New Roman" w:hAnsi="Times New Roman" w:cs="Times New Roman"/>
                <w:b/>
              </w:rPr>
              <w:t xml:space="preserve"> </w:t>
            </w:r>
            <w:r w:rsidRPr="00070F1C">
              <w:rPr>
                <w:rFonts w:ascii="Times New Roman" w:hAnsi="Times New Roman" w:cs="Times New Roman"/>
              </w:rPr>
              <w:t>развитие КраМЗЭнерго»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 xml:space="preserve">Ввод 8-го котла ЭЧМ 60-2  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314,5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70F1C">
                <w:rPr>
                  <w:color w:val="000000"/>
                  <w:spacing w:val="-4"/>
                </w:rPr>
                <w:t>2010 г</w:t>
              </w:r>
            </w:smartTag>
            <w:r w:rsidRPr="00070F1C">
              <w:rPr>
                <w:color w:val="000000"/>
                <w:spacing w:val="-4"/>
              </w:rPr>
              <w:t>.</w:t>
            </w:r>
          </w:p>
        </w:tc>
      </w:tr>
      <w:tr w:rsidR="001B4F4F" w:rsidRPr="00070F1C" w:rsidTr="00A362E7">
        <w:trPr>
          <w:trHeight w:hRule="exact" w:val="439"/>
        </w:trPr>
        <w:tc>
          <w:tcPr>
            <w:tcW w:w="154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F1C">
              <w:rPr>
                <w:rFonts w:ascii="Times New Roman" w:hAnsi="Times New Roman" w:cs="Times New Roman"/>
                <w:sz w:val="24"/>
                <w:szCs w:val="24"/>
              </w:rPr>
              <w:t>ОАО «Красноярскэнергоремонт»</w:t>
            </w:r>
          </w:p>
        </w:tc>
      </w:tr>
      <w:tr w:rsidR="001B4F4F" w:rsidTr="00A362E7">
        <w:trPr>
          <w:trHeight w:hRule="exact" w:val="59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right="-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37.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«Обновление основных фондов»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Развитие ремонтной базы объектов, используемых в энергоснабжении.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pStyle w:val="1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70F1C">
              <w:rPr>
                <w:rFonts w:ascii="Times New Roman" w:hAnsi="Times New Roman" w:cs="Times New Roman"/>
              </w:rPr>
              <w:t>93 млн.руб.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F4F" w:rsidRPr="00070F1C" w:rsidRDefault="001B4F4F" w:rsidP="00A362E7">
            <w:pPr>
              <w:shd w:val="clear" w:color="auto" w:fill="FFFFFF"/>
              <w:ind w:left="22"/>
              <w:rPr>
                <w:color w:val="000000"/>
                <w:spacing w:val="-4"/>
              </w:rPr>
            </w:pPr>
            <w:r w:rsidRPr="00070F1C">
              <w:rPr>
                <w:color w:val="000000"/>
                <w:spacing w:val="-4"/>
              </w:rPr>
              <w:t>2008-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70F1C">
                <w:rPr>
                  <w:color w:val="000000"/>
                  <w:spacing w:val="-4"/>
                </w:rPr>
                <w:t>2011 г</w:t>
              </w:r>
            </w:smartTag>
            <w:r w:rsidRPr="00070F1C">
              <w:rPr>
                <w:color w:val="000000"/>
                <w:spacing w:val="-4"/>
              </w:rPr>
              <w:t>.г.</w:t>
            </w:r>
          </w:p>
        </w:tc>
      </w:tr>
    </w:tbl>
    <w:p w:rsidR="00085676" w:rsidRDefault="00085676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429D3" w:rsidRPr="00F132B6" w:rsidRDefault="00CD01AC" w:rsidP="008429D3">
      <w:pPr>
        <w:ind w:left="11624"/>
      </w:pPr>
      <w:r>
        <w:rPr>
          <w:b/>
          <w:sz w:val="26"/>
          <w:szCs w:val="26"/>
        </w:rPr>
        <w:br w:type="page"/>
      </w:r>
      <w:r w:rsidR="008429D3" w:rsidRPr="00F132B6">
        <w:t xml:space="preserve">Приложение </w:t>
      </w:r>
      <w:r w:rsidR="006A2578">
        <w:t>3</w:t>
      </w:r>
    </w:p>
    <w:p w:rsidR="008429D3" w:rsidRDefault="008429D3" w:rsidP="008429D3">
      <w:pPr>
        <w:ind w:left="11624"/>
      </w:pPr>
      <w:r>
        <w:t>к Концепции Программы</w:t>
      </w:r>
    </w:p>
    <w:p w:rsidR="008429D3" w:rsidRDefault="008429D3" w:rsidP="008429D3">
      <w:pPr>
        <w:ind w:left="11624"/>
      </w:pPr>
      <w:r>
        <w:t xml:space="preserve">социально-экономического развития </w:t>
      </w:r>
    </w:p>
    <w:p w:rsidR="008429D3" w:rsidRPr="00F132B6" w:rsidRDefault="008429D3" w:rsidP="008429D3">
      <w:pPr>
        <w:ind w:left="11624"/>
      </w:pPr>
      <w:r>
        <w:t>г. Красноярска до 2020 года</w:t>
      </w:r>
    </w:p>
    <w:p w:rsidR="00E17DCD" w:rsidRPr="00E17DCD" w:rsidRDefault="00CD733D" w:rsidP="00E17DCD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12" w:name="_Toc214436403"/>
      <w:bookmarkStart w:id="113" w:name="_Toc214442211"/>
      <w:r w:rsidRPr="00E17DCD">
        <w:rPr>
          <w:rFonts w:ascii="Times New Roman" w:hAnsi="Times New Roman" w:cs="Times New Roman"/>
          <w:b/>
          <w:sz w:val="26"/>
          <w:szCs w:val="26"/>
        </w:rPr>
        <w:t>Укрупненный расчет загрузки промышленных площадок г.Красноярска на базе действующих, выходящих на</w:t>
      </w:r>
      <w:r w:rsidR="005228F6" w:rsidRPr="00E17D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7DCD">
        <w:rPr>
          <w:rFonts w:ascii="Times New Roman" w:hAnsi="Times New Roman" w:cs="Times New Roman"/>
          <w:b/>
          <w:sz w:val="26"/>
          <w:szCs w:val="26"/>
        </w:rPr>
        <w:t>оптимальную производственную мощность и выносимых за пределы города предприятий</w:t>
      </w:r>
      <w:bookmarkEnd w:id="112"/>
      <w:bookmarkEnd w:id="113"/>
    </w:p>
    <w:tbl>
      <w:tblPr>
        <w:tblW w:w="16272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1806"/>
        <w:gridCol w:w="1730"/>
        <w:gridCol w:w="24"/>
        <w:gridCol w:w="1891"/>
        <w:gridCol w:w="1056"/>
        <w:gridCol w:w="1134"/>
        <w:gridCol w:w="1276"/>
        <w:gridCol w:w="708"/>
        <w:gridCol w:w="670"/>
        <w:gridCol w:w="39"/>
        <w:gridCol w:w="709"/>
        <w:gridCol w:w="12"/>
        <w:gridCol w:w="489"/>
        <w:gridCol w:w="354"/>
        <w:gridCol w:w="15"/>
        <w:gridCol w:w="10"/>
        <w:gridCol w:w="851"/>
        <w:gridCol w:w="101"/>
        <w:gridCol w:w="749"/>
        <w:gridCol w:w="142"/>
        <w:gridCol w:w="709"/>
        <w:gridCol w:w="157"/>
        <w:gridCol w:w="693"/>
        <w:gridCol w:w="22"/>
        <w:gridCol w:w="175"/>
        <w:gridCol w:w="512"/>
        <w:gridCol w:w="238"/>
      </w:tblGrid>
      <w:tr w:rsidR="002009F6" w:rsidRPr="008429D3" w:rsidTr="00525F8A">
        <w:trPr>
          <w:gridAfter w:val="1"/>
          <w:wAfter w:w="238" w:type="dxa"/>
          <w:trHeight w:val="1296"/>
          <w:tblHeader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 xml:space="preserve">Наименование промзоны (согласно Генплана) 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Основной вид деятельности предприятия в настоящее время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Основное производство и смежные производства в перспективе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Площадь, 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Средне-списочная числен</w:t>
            </w:r>
            <w:r w:rsidR="0074074F">
              <w:rPr>
                <w:sz w:val="18"/>
                <w:szCs w:val="18"/>
              </w:rPr>
              <w:t>-</w:t>
            </w:r>
            <w:r w:rsidRPr="008429D3">
              <w:rPr>
                <w:sz w:val="18"/>
                <w:szCs w:val="18"/>
              </w:rPr>
              <w:t>ность</w:t>
            </w:r>
            <w:r w:rsidR="0074074F">
              <w:rPr>
                <w:sz w:val="18"/>
                <w:szCs w:val="18"/>
              </w:rPr>
              <w:t>,</w:t>
            </w:r>
            <w:r w:rsidRPr="008429D3">
              <w:rPr>
                <w:sz w:val="18"/>
                <w:szCs w:val="18"/>
              </w:rPr>
              <w:t xml:space="preserve"> чел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Объем отгруженной продукции, млн.руб.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Среднесписочная численность</w:t>
            </w:r>
            <w:r w:rsidR="007258E5">
              <w:rPr>
                <w:sz w:val="18"/>
                <w:szCs w:val="18"/>
              </w:rPr>
              <w:t>, чел.</w:t>
            </w:r>
          </w:p>
        </w:tc>
        <w:tc>
          <w:tcPr>
            <w:tcW w:w="258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Объем отгруженной продукции, млн.руб.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58E5" w:rsidRDefault="008429D3" w:rsidP="007258E5">
            <w:pPr>
              <w:tabs>
                <w:tab w:val="left" w:pos="1168"/>
              </w:tabs>
              <w:ind w:right="317"/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Налоговые отчисления,</w:t>
            </w:r>
          </w:p>
          <w:p w:rsidR="008429D3" w:rsidRPr="008429D3" w:rsidRDefault="008429D3" w:rsidP="007258E5">
            <w:pPr>
              <w:tabs>
                <w:tab w:val="left" w:pos="1168"/>
              </w:tabs>
              <w:ind w:right="317"/>
              <w:jc w:val="center"/>
              <w:rPr>
                <w:sz w:val="18"/>
                <w:szCs w:val="18"/>
              </w:rPr>
            </w:pPr>
            <w:r w:rsidRPr="008429D3">
              <w:rPr>
                <w:sz w:val="18"/>
                <w:szCs w:val="18"/>
              </w:rPr>
              <w:t>млн. руб.</w:t>
            </w:r>
          </w:p>
        </w:tc>
      </w:tr>
      <w:tr w:rsidR="00561B4F" w:rsidRPr="008429D3" w:rsidTr="00C32DA1">
        <w:trPr>
          <w:gridAfter w:val="1"/>
          <w:wAfter w:w="238" w:type="dxa"/>
          <w:trHeight w:val="275"/>
          <w:tblHeader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2006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102BA6" w:rsidRDefault="008429D3" w:rsidP="008429D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02BA6">
                <w:rPr>
                  <w:sz w:val="18"/>
                  <w:szCs w:val="18"/>
                </w:rPr>
                <w:t>2013 г</w:t>
              </w:r>
            </w:smartTag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102BA6" w:rsidRDefault="008429D3" w:rsidP="008429D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02BA6">
                <w:rPr>
                  <w:sz w:val="18"/>
                  <w:szCs w:val="18"/>
                </w:rPr>
                <w:t>2017 г</w:t>
              </w:r>
            </w:smartTag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102BA6" w:rsidRDefault="008429D3" w:rsidP="008429D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02BA6">
                <w:rPr>
                  <w:sz w:val="18"/>
                  <w:szCs w:val="18"/>
                </w:rPr>
                <w:t>2020 г</w:t>
              </w:r>
            </w:smartTag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429D3">
                <w:rPr>
                  <w:sz w:val="20"/>
                  <w:szCs w:val="20"/>
                </w:rPr>
                <w:t>2013 г</w:t>
              </w:r>
            </w:smartTag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429D3">
                <w:rPr>
                  <w:sz w:val="20"/>
                  <w:szCs w:val="20"/>
                </w:rPr>
                <w:t>2017 г</w:t>
              </w:r>
            </w:smartTag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429D3">
                <w:rPr>
                  <w:sz w:val="20"/>
                  <w:szCs w:val="20"/>
                </w:rPr>
                <w:t>2020 г</w:t>
              </w:r>
            </w:smartTag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2B75CF" w:rsidRDefault="008429D3" w:rsidP="008429D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B75CF">
                <w:rPr>
                  <w:sz w:val="18"/>
                  <w:szCs w:val="18"/>
                </w:rPr>
                <w:t>2013 г</w:t>
              </w:r>
            </w:smartTag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2B75CF" w:rsidRDefault="008429D3" w:rsidP="008429D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B75CF">
                <w:rPr>
                  <w:sz w:val="18"/>
                  <w:szCs w:val="18"/>
                </w:rPr>
                <w:t>2017 г</w:t>
              </w:r>
            </w:smartTag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2B75CF" w:rsidRDefault="008429D3" w:rsidP="008429D3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B75CF">
                <w:rPr>
                  <w:sz w:val="18"/>
                  <w:szCs w:val="18"/>
                </w:rPr>
                <w:t>2020 г</w:t>
              </w:r>
            </w:smartTag>
          </w:p>
        </w:tc>
      </w:tr>
      <w:tr w:rsidR="00561B4F" w:rsidRPr="008429D3" w:rsidTr="00D738CC">
        <w:trPr>
          <w:gridAfter w:val="1"/>
          <w:wAfter w:w="238" w:type="dxa"/>
          <w:trHeight w:val="255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7258E5" w:rsidRPr="008429D3" w:rsidTr="00C32DA1">
        <w:trPr>
          <w:gridAfter w:val="1"/>
          <w:wAfter w:w="238" w:type="dxa"/>
          <w:trHeight w:val="439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9D3" w:rsidRPr="008429D3" w:rsidRDefault="008429D3" w:rsidP="008429D3">
            <w:pPr>
              <w:rPr>
                <w:b/>
                <w:bCs/>
              </w:rPr>
            </w:pPr>
            <w:r w:rsidRPr="008429D3">
              <w:rPr>
                <w:b/>
                <w:bCs/>
              </w:rPr>
              <w:t>Юго-Западная промзона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8429D3" w:rsidRPr="008429D3" w:rsidTr="00D738CC">
        <w:trPr>
          <w:gridAfter w:val="1"/>
          <w:wAfter w:w="238" w:type="dxa"/>
          <w:trHeight w:val="554"/>
        </w:trPr>
        <w:tc>
          <w:tcPr>
            <w:tcW w:w="16034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Резервных территорий в промзоне нет.  Согласно Генеральному плану часть промышленных предприятий, формирующих данную промзону предложены к закрытию или переносу за пределы города. Территория промзоны планируется под жилищную застройку и создание рекреационных зон</w:t>
            </w:r>
            <w:r w:rsidRPr="008429D3">
              <w:rPr>
                <w:sz w:val="20"/>
                <w:szCs w:val="20"/>
              </w:rPr>
              <w:t> </w:t>
            </w:r>
          </w:p>
        </w:tc>
      </w:tr>
      <w:tr w:rsidR="008429D3" w:rsidRPr="008429D3" w:rsidTr="00D738CC">
        <w:trPr>
          <w:trHeight w:val="435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предприятия к закрытию или выносу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716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"Красноярская судоверфь"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E2297C">
            <w:pPr>
              <w:jc w:val="both"/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транспортных средств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  <w:r w:rsidR="00176A03">
              <w:rPr>
                <w:sz w:val="20"/>
                <w:szCs w:val="20"/>
              </w:rPr>
              <w:t>20,5</w:t>
            </w:r>
          </w:p>
        </w:tc>
        <w:tc>
          <w:tcPr>
            <w:tcW w:w="9527" w:type="dxa"/>
            <w:gridSpan w:val="21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Вынос за пределы города согласно Генеральному плану</w:t>
            </w:r>
          </w:p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428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"Красноярск</w:t>
            </w:r>
            <w:r w:rsidR="00CD733D" w:rsidRPr="00CD733D">
              <w:rPr>
                <w:sz w:val="20"/>
                <w:szCs w:val="20"/>
              </w:rPr>
              <w:t>-</w:t>
            </w:r>
            <w:r w:rsidRPr="00CD733D">
              <w:rPr>
                <w:sz w:val="20"/>
                <w:szCs w:val="20"/>
              </w:rPr>
              <w:t>графит"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29D3" w:rsidRPr="00CD733D" w:rsidRDefault="008429D3" w:rsidP="00E2297C">
            <w:pPr>
              <w:jc w:val="both"/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29D3" w:rsidRPr="008429D3" w:rsidRDefault="0073176A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176A03">
              <w:rPr>
                <w:sz w:val="20"/>
                <w:szCs w:val="20"/>
              </w:rPr>
              <w:t>8</w:t>
            </w:r>
          </w:p>
        </w:tc>
        <w:tc>
          <w:tcPr>
            <w:tcW w:w="952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Вынос за пределы города согласно Генеральному плану</w:t>
            </w:r>
          </w:p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52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Мебельная фабрика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CD733D" w:rsidRDefault="008429D3" w:rsidP="00E2297C">
            <w:pPr>
              <w:jc w:val="both"/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95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Территория отводится под строительство подходов к 4-му мосту через р.Енисей.</w:t>
            </w:r>
          </w:p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828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93" w:rsidRPr="00CD733D" w:rsidRDefault="000B369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ЗАО «Красноярский ДОК»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93" w:rsidRPr="00CD733D" w:rsidRDefault="000B3693" w:rsidP="00E2297C">
            <w:pPr>
              <w:jc w:val="both"/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693" w:rsidRPr="00CD733D" w:rsidRDefault="000B3693" w:rsidP="008429D3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3693" w:rsidRPr="008429D3" w:rsidRDefault="000B369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527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B3693" w:rsidRDefault="000B3693" w:rsidP="00437710">
            <w:pPr>
              <w:rPr>
                <w:sz w:val="20"/>
                <w:szCs w:val="20"/>
              </w:rPr>
            </w:pPr>
          </w:p>
          <w:p w:rsidR="000B3693" w:rsidRPr="000B3693" w:rsidRDefault="000B3693" w:rsidP="000B3693">
            <w:pPr>
              <w:rPr>
                <w:sz w:val="20"/>
                <w:szCs w:val="20"/>
              </w:rPr>
            </w:pPr>
            <w:r w:rsidRPr="00F13AF0">
              <w:rPr>
                <w:sz w:val="20"/>
                <w:szCs w:val="20"/>
              </w:rPr>
              <w:t> Вынос за пределы города согласно Генеральному плану</w:t>
            </w:r>
          </w:p>
        </w:tc>
      </w:tr>
      <w:tr w:rsidR="008429D3" w:rsidRPr="008429D3" w:rsidTr="00D738CC">
        <w:trPr>
          <w:gridAfter w:val="1"/>
          <w:wAfter w:w="238" w:type="dxa"/>
          <w:trHeight w:val="415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b/>
                <w:bCs/>
              </w:rPr>
            </w:pPr>
            <w:r w:rsidRPr="008429D3">
              <w:rPr>
                <w:b/>
                <w:bCs/>
              </w:rPr>
              <w:t xml:space="preserve">Южная промзона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CD733D" w:rsidRPr="008429D3" w:rsidTr="00D738CC">
        <w:trPr>
          <w:gridAfter w:val="1"/>
          <w:wAfter w:w="238" w:type="dxa"/>
          <w:trHeight w:val="646"/>
        </w:trPr>
        <w:tc>
          <w:tcPr>
            <w:tcW w:w="16034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33D" w:rsidRPr="008429D3" w:rsidRDefault="00CD733D" w:rsidP="008429D3">
            <w:pPr>
              <w:rPr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Резервных площадей нет. Предприятия данной промзоны являются одними из главных загрязнителей атмосферного воздуха на правобережье города, в связи с чем согласно Генеральному плану города планируется расширение санитарно-защитных зон между предприятиями и жилой застройкой.</w:t>
            </w:r>
            <w:r w:rsidRPr="008429D3">
              <w:rPr>
                <w:sz w:val="20"/>
                <w:szCs w:val="20"/>
              </w:rPr>
              <w:t> </w:t>
            </w:r>
          </w:p>
        </w:tc>
      </w:tr>
      <w:tr w:rsidR="008429D3" w:rsidRPr="008429D3" w:rsidTr="00D738CC">
        <w:trPr>
          <w:trHeight w:val="402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предприятия к закрытию или выносу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2708D6">
        <w:trPr>
          <w:gridAfter w:val="1"/>
          <w:wAfter w:w="238" w:type="dxa"/>
          <w:trHeight w:val="653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3D" w:rsidRPr="00CD733D" w:rsidRDefault="00CD733D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Судостроитель</w:t>
            </w:r>
            <w:r w:rsidR="009A702A">
              <w:rPr>
                <w:sz w:val="20"/>
                <w:szCs w:val="20"/>
              </w:rPr>
              <w:t>-</w:t>
            </w:r>
            <w:r w:rsidRPr="00CD733D">
              <w:rPr>
                <w:sz w:val="20"/>
                <w:szCs w:val="20"/>
              </w:rPr>
              <w:t>ный завод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3D" w:rsidRPr="00CD733D" w:rsidRDefault="00CD733D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60% площади сдано в аренду ОАО "БФК-Енисей"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33D" w:rsidRPr="008429D3" w:rsidRDefault="00CD733D" w:rsidP="008429D3">
            <w:pPr>
              <w:rPr>
                <w:sz w:val="16"/>
                <w:szCs w:val="16"/>
              </w:rPr>
            </w:pPr>
            <w:r w:rsidRPr="008429D3">
              <w:rPr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33D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52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3D" w:rsidRPr="008429D3" w:rsidRDefault="00CD733D" w:rsidP="00CD733D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  <w:r w:rsidRPr="00CD733D">
              <w:rPr>
                <w:sz w:val="20"/>
                <w:szCs w:val="20"/>
              </w:rPr>
              <w:t>Территория отводится под жилую застройку согласно Генеральному плану</w:t>
            </w: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2708D6">
        <w:trPr>
          <w:gridAfter w:val="1"/>
          <w:wAfter w:w="238" w:type="dxa"/>
          <w:trHeight w:val="58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3D" w:rsidRPr="00CD733D" w:rsidRDefault="00CD733D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«Красноярский судоремонтный завод»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33D" w:rsidRPr="00CD733D" w:rsidRDefault="00CD733D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площади сданы в аренду Енисейскому речному пароходству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33D" w:rsidRPr="008429D3" w:rsidRDefault="00CD733D" w:rsidP="008429D3">
            <w:pPr>
              <w:rPr>
                <w:sz w:val="16"/>
                <w:szCs w:val="16"/>
              </w:rPr>
            </w:pPr>
            <w:r w:rsidRPr="008429D3">
              <w:rPr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D733D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52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33D" w:rsidRPr="008429D3" w:rsidRDefault="00CD733D" w:rsidP="00CD733D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  <w:r w:rsidRPr="00CD733D">
              <w:rPr>
                <w:sz w:val="20"/>
                <w:szCs w:val="20"/>
              </w:rPr>
              <w:t>Территория отводится под жилую застройку согласно Генеральному плану</w:t>
            </w: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541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 xml:space="preserve">предприятия, реализующие инвестпроекты и выходящие на оптимальную мощность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561B4F" w:rsidRPr="008429D3" w:rsidTr="00D738CC">
        <w:trPr>
          <w:gridAfter w:val="1"/>
          <w:wAfter w:w="238" w:type="dxa"/>
          <w:trHeight w:val="980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ОАО «ХМЗ» (в составе корпорации «ТВЭЛ»)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29D3" w:rsidRPr="008429D3" w:rsidRDefault="008429D3" w:rsidP="008429D3">
            <w:pPr>
              <w:rPr>
                <w:sz w:val="16"/>
                <w:szCs w:val="16"/>
              </w:rPr>
            </w:pPr>
            <w:r w:rsidRPr="00CD733D">
              <w:rPr>
                <w:sz w:val="20"/>
                <w:szCs w:val="20"/>
              </w:rPr>
              <w:t>пр-во продукции спецназначения, гидроксида лития,</w:t>
            </w:r>
            <w:r w:rsidRPr="008429D3">
              <w:rPr>
                <w:sz w:val="16"/>
                <w:szCs w:val="16"/>
              </w:rPr>
              <w:t xml:space="preserve"> </w:t>
            </w:r>
            <w:r w:rsidRPr="006D42FE">
              <w:rPr>
                <w:sz w:val="20"/>
                <w:szCs w:val="20"/>
              </w:rPr>
              <w:t xml:space="preserve">извести </w:t>
            </w:r>
            <w:r w:rsidRPr="00CD733D">
              <w:rPr>
                <w:sz w:val="20"/>
                <w:szCs w:val="20"/>
              </w:rPr>
              <w:t>строительной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то же + химическое производство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E3D38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E3D38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E3D38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2E3D38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7EFB">
              <w:rPr>
                <w:sz w:val="20"/>
                <w:szCs w:val="20"/>
              </w:rPr>
              <w:t>8</w:t>
            </w:r>
          </w:p>
        </w:tc>
      </w:tr>
      <w:tr w:rsidR="00561B4F" w:rsidRPr="008429D3" w:rsidTr="00D738CC">
        <w:trPr>
          <w:gridAfter w:val="1"/>
          <w:wAfter w:w="238" w:type="dxa"/>
          <w:trHeight w:val="1159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ООО «Комбинат «Волна» (в состав</w:t>
            </w:r>
            <w:r w:rsidR="0097246B">
              <w:rPr>
                <w:sz w:val="20"/>
                <w:szCs w:val="20"/>
              </w:rPr>
              <w:t>е</w:t>
            </w:r>
            <w:r w:rsidRPr="00CD733D">
              <w:rPr>
                <w:sz w:val="20"/>
                <w:szCs w:val="20"/>
              </w:rPr>
              <w:t xml:space="preserve"> холдинга «Сибирский цемент»)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стройматериалов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произ-во прочих неметаллических минеральных продуктов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807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A75F3F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A75F3F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A75F3F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DB7EFB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</w:tr>
      <w:tr w:rsidR="00561B4F" w:rsidRPr="008429D3" w:rsidTr="00D17CB6">
        <w:trPr>
          <w:gridAfter w:val="1"/>
          <w:wAfter w:w="238" w:type="dxa"/>
          <w:trHeight w:val="152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ООО «Красноярский Цемент» (в состав</w:t>
            </w:r>
            <w:r w:rsidR="0097246B">
              <w:rPr>
                <w:sz w:val="20"/>
                <w:szCs w:val="20"/>
              </w:rPr>
              <w:t>е</w:t>
            </w:r>
            <w:r w:rsidRPr="00CD733D">
              <w:rPr>
                <w:sz w:val="20"/>
                <w:szCs w:val="20"/>
              </w:rPr>
              <w:t xml:space="preserve"> холдинга «Сибирский цемент»)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цемента, бетона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E13D31" w:rsidRDefault="008429D3" w:rsidP="008429D3">
            <w:pPr>
              <w:rPr>
                <w:sz w:val="20"/>
                <w:szCs w:val="20"/>
              </w:rPr>
            </w:pPr>
            <w:r w:rsidRPr="00E13D31">
              <w:rPr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1549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A541B4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A541B4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A541B4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7C4BD7">
            <w:pPr>
              <w:ind w:left="-108"/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11141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7C4BD7" w:rsidRDefault="008429D3" w:rsidP="008429D3">
            <w:pPr>
              <w:jc w:val="center"/>
              <w:rPr>
                <w:sz w:val="18"/>
                <w:szCs w:val="18"/>
              </w:rPr>
            </w:pPr>
            <w:r w:rsidRPr="007C4BD7">
              <w:rPr>
                <w:sz w:val="18"/>
                <w:szCs w:val="18"/>
              </w:rPr>
              <w:t>1216</w:t>
            </w:r>
            <w:r w:rsidR="0073345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7C4BD7" w:rsidRDefault="008429D3" w:rsidP="008429D3">
            <w:pPr>
              <w:jc w:val="center"/>
              <w:rPr>
                <w:sz w:val="18"/>
                <w:szCs w:val="18"/>
              </w:rPr>
            </w:pPr>
            <w:r w:rsidRPr="007C4BD7">
              <w:rPr>
                <w:sz w:val="18"/>
                <w:szCs w:val="18"/>
              </w:rPr>
              <w:t>1315</w:t>
            </w:r>
            <w:r w:rsidR="0073345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7C4BD7" w:rsidRDefault="008429D3" w:rsidP="007C4BD7">
            <w:pPr>
              <w:ind w:left="-108"/>
              <w:jc w:val="center"/>
              <w:rPr>
                <w:sz w:val="18"/>
                <w:szCs w:val="18"/>
              </w:rPr>
            </w:pPr>
            <w:r w:rsidRPr="007C4BD7">
              <w:rPr>
                <w:sz w:val="18"/>
                <w:szCs w:val="18"/>
              </w:rPr>
              <w:t>1103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7C4BD7" w:rsidRDefault="008429D3" w:rsidP="007C4BD7">
            <w:pPr>
              <w:ind w:left="-108"/>
              <w:jc w:val="center"/>
              <w:rPr>
                <w:sz w:val="18"/>
                <w:szCs w:val="18"/>
              </w:rPr>
            </w:pPr>
            <w:r w:rsidRPr="007C4BD7">
              <w:rPr>
                <w:sz w:val="18"/>
                <w:szCs w:val="18"/>
              </w:rPr>
              <w:t>1204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7C4BD7" w:rsidRDefault="008429D3" w:rsidP="007C4BD7">
            <w:pPr>
              <w:ind w:left="-108"/>
              <w:jc w:val="center"/>
              <w:rPr>
                <w:sz w:val="18"/>
                <w:szCs w:val="18"/>
              </w:rPr>
            </w:pPr>
            <w:r w:rsidRPr="007C4BD7">
              <w:rPr>
                <w:sz w:val="18"/>
                <w:szCs w:val="18"/>
              </w:rPr>
              <w:t>1302</w:t>
            </w:r>
          </w:p>
        </w:tc>
      </w:tr>
      <w:tr w:rsidR="00525F8A" w:rsidRPr="008429D3" w:rsidTr="00D17CB6">
        <w:trPr>
          <w:gridAfter w:val="1"/>
          <w:wAfter w:w="238" w:type="dxa"/>
          <w:trHeight w:val="84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8A" w:rsidRPr="00CD733D" w:rsidRDefault="00525F8A" w:rsidP="004447D6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"Красфарма"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5F8A" w:rsidRPr="00CD733D" w:rsidRDefault="00525F8A" w:rsidP="004447D6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антибиотиков и кровезамени-телей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8A" w:rsidRPr="00CD733D" w:rsidRDefault="00525F8A" w:rsidP="004447D6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то же + другие лекарственные препараты, хим. производство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525F8A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525F8A" w:rsidP="004447D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525F8A" w:rsidP="004447D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1366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525F8A" w:rsidP="004447D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525F8A" w:rsidP="004447D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525F8A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DB7EFB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DB7EFB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DB7EFB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DB7EFB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F8A" w:rsidRPr="008429D3" w:rsidRDefault="00DB7EFB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5F8A" w:rsidRPr="008429D3" w:rsidRDefault="00DB7EFB" w:rsidP="0044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</w:tr>
      <w:tr w:rsidR="002009F6" w:rsidRPr="008429D3" w:rsidTr="00D17CB6">
        <w:trPr>
          <w:gridAfter w:val="1"/>
          <w:wAfter w:w="238" w:type="dxa"/>
          <w:trHeight w:val="445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b/>
                <w:bCs/>
              </w:rPr>
            </w:pPr>
            <w:r w:rsidRPr="008429D3">
              <w:rPr>
                <w:b/>
                <w:bCs/>
              </w:rPr>
              <w:t>Юго-Восточная промзона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8429D3" w:rsidRPr="008429D3" w:rsidTr="00D738CC">
        <w:trPr>
          <w:gridAfter w:val="1"/>
          <w:wAfter w:w="238" w:type="dxa"/>
          <w:trHeight w:val="285"/>
        </w:trPr>
        <w:tc>
          <w:tcPr>
            <w:tcW w:w="16034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 xml:space="preserve">Резерв производственной зоны -  </w:t>
            </w:r>
            <w:smartTag w:uri="urn:schemas-microsoft-com:office:smarttags" w:element="metricconverter">
              <w:smartTagPr>
                <w:attr w:name="ProductID" w:val="30 га"/>
              </w:smartTagPr>
              <w:r w:rsidRPr="008429D3">
                <w:rPr>
                  <w:i/>
                  <w:iCs/>
                  <w:sz w:val="20"/>
                  <w:szCs w:val="20"/>
                </w:rPr>
                <w:t>30 га</w:t>
              </w:r>
            </w:smartTag>
            <w:r w:rsidRPr="008429D3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2009F6" w:rsidRPr="008429D3" w:rsidTr="00D738CC">
        <w:trPr>
          <w:gridAfter w:val="1"/>
          <w:wAfter w:w="238" w:type="dxa"/>
          <w:trHeight w:val="533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 xml:space="preserve">предприятия, реализующие инвестпроекты и выходящие на оптимальную мощность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561B4F" w:rsidRPr="008429D3" w:rsidTr="00D738CC">
        <w:trPr>
          <w:gridAfter w:val="1"/>
          <w:wAfter w:w="238" w:type="dxa"/>
          <w:trHeight w:val="2823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ED7" w:rsidRPr="00CD733D" w:rsidRDefault="00504ED7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ФГУП «Красмаш»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ED7" w:rsidRPr="00504ED7" w:rsidRDefault="00504ED7">
            <w:pPr>
              <w:rPr>
                <w:sz w:val="20"/>
                <w:szCs w:val="20"/>
              </w:rPr>
            </w:pPr>
            <w:r w:rsidRPr="00504ED7">
              <w:rPr>
                <w:sz w:val="20"/>
                <w:szCs w:val="20"/>
              </w:rPr>
              <w:t>производство машин и оборудования, выполнение государственного оборонного заказа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ED7" w:rsidRPr="00504ED7" w:rsidRDefault="00504ED7">
            <w:pPr>
              <w:rPr>
                <w:sz w:val="20"/>
                <w:szCs w:val="20"/>
              </w:rPr>
            </w:pPr>
            <w:r w:rsidRPr="00504ED7">
              <w:rPr>
                <w:sz w:val="20"/>
                <w:szCs w:val="20"/>
              </w:rPr>
              <w:t>диверсификация производства: машиностроение</w:t>
            </w:r>
            <w:r w:rsidR="00686E5E">
              <w:rPr>
                <w:sz w:val="20"/>
                <w:szCs w:val="20"/>
              </w:rPr>
              <w:t>,</w:t>
            </w:r>
            <w:r w:rsidRPr="00504ED7">
              <w:rPr>
                <w:sz w:val="20"/>
                <w:szCs w:val="20"/>
              </w:rPr>
              <w:t xml:space="preserve"> пр-во оборудования для др. отраслей </w:t>
            </w:r>
            <w:r w:rsidR="009A702A">
              <w:rPr>
                <w:sz w:val="20"/>
                <w:szCs w:val="20"/>
              </w:rPr>
              <w:t>экономики</w:t>
            </w:r>
            <w:r w:rsidR="009A702A" w:rsidRPr="00504ED7">
              <w:rPr>
                <w:sz w:val="20"/>
                <w:szCs w:val="20"/>
              </w:rPr>
              <w:t xml:space="preserve"> </w:t>
            </w:r>
            <w:r w:rsidRPr="00504ED7">
              <w:rPr>
                <w:sz w:val="20"/>
                <w:szCs w:val="20"/>
              </w:rPr>
              <w:t>(нефтегазовой, медицинской, оборудования для котельных), переработка шин и пр-во изделий из резиновой крошки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504ED7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504ED7" w:rsidP="001609E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504ED7" w:rsidP="001609E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4950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504ED7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504ED7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504ED7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  <w:r w:rsidR="00C87C6F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C87C6F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C87C6F" w:rsidP="00160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C87C6F" w:rsidP="001609E6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C87C6F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ED7" w:rsidRPr="008429D3" w:rsidRDefault="00C87C6F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4ED7" w:rsidRPr="008429D3" w:rsidRDefault="00C87C6F" w:rsidP="0016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</w:t>
            </w:r>
          </w:p>
        </w:tc>
      </w:tr>
      <w:tr w:rsidR="00561B4F" w:rsidRPr="008429D3" w:rsidTr="00D738CC">
        <w:trPr>
          <w:gridAfter w:val="1"/>
          <w:wAfter w:w="238" w:type="dxa"/>
          <w:trHeight w:val="553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91" w:rsidRPr="00CD733D" w:rsidRDefault="004A7491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КЗХ «Бирюса»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91" w:rsidRPr="004A7491" w:rsidRDefault="004A7491">
            <w:pPr>
              <w:rPr>
                <w:sz w:val="20"/>
                <w:szCs w:val="20"/>
              </w:rPr>
            </w:pPr>
            <w:r w:rsidRPr="004A7491">
              <w:rPr>
                <w:sz w:val="20"/>
                <w:szCs w:val="20"/>
              </w:rPr>
              <w:t xml:space="preserve">производство холодильного оборудования, холодильников и морозильников бытовых 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91" w:rsidRPr="004A7491" w:rsidRDefault="004A7491">
            <w:pPr>
              <w:rPr>
                <w:sz w:val="20"/>
                <w:szCs w:val="20"/>
              </w:rPr>
            </w:pPr>
            <w:r w:rsidRPr="004A7491">
              <w:rPr>
                <w:sz w:val="20"/>
                <w:szCs w:val="20"/>
              </w:rPr>
              <w:t xml:space="preserve">производство холодильного оборудования, холодильников и морозильников бытовых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4A7491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4A7491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4A7491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4852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4A7491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4900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4A7491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4A7491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9E57FA" w:rsidP="00440F9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9E57FA" w:rsidP="00440F99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91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7491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</w:t>
            </w:r>
          </w:p>
        </w:tc>
      </w:tr>
      <w:tr w:rsidR="00561B4F" w:rsidRPr="008429D3" w:rsidTr="00D738CC">
        <w:trPr>
          <w:gridAfter w:val="1"/>
          <w:wAfter w:w="238" w:type="dxa"/>
          <w:trHeight w:val="1125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ЗАО «Сибтяжмаш»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кранов, металлургическое производство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2D9" w:rsidRDefault="00686E5E" w:rsidP="00842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429D3" w:rsidRPr="00CD733D">
              <w:rPr>
                <w:sz w:val="20"/>
                <w:szCs w:val="20"/>
              </w:rPr>
              <w:t>ашиностроение</w:t>
            </w:r>
            <w:r>
              <w:rPr>
                <w:sz w:val="20"/>
                <w:szCs w:val="20"/>
              </w:rPr>
              <w:t>,</w:t>
            </w:r>
          </w:p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механосборочное производство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176A03" w:rsidRDefault="00176A03" w:rsidP="008429D3">
            <w:pPr>
              <w:jc w:val="center"/>
              <w:rPr>
                <w:iCs/>
                <w:sz w:val="20"/>
                <w:szCs w:val="20"/>
              </w:rPr>
            </w:pPr>
            <w:r w:rsidRPr="00176A03">
              <w:rPr>
                <w:iCs/>
                <w:sz w:val="20"/>
                <w:szCs w:val="20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84709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84709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84709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84709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84709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</w:tr>
      <w:tr w:rsidR="00561B4F" w:rsidRPr="008429D3" w:rsidTr="00D738CC">
        <w:trPr>
          <w:gridAfter w:val="1"/>
          <w:wAfter w:w="238" w:type="dxa"/>
          <w:trHeight w:val="1125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«КЖБМК»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пр-во железобетонных и металлоконструкций 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716DF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26</w:t>
            </w:r>
            <w:r w:rsidR="00BE18C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84709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E57FA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440F99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580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9E57FA" w:rsidP="0044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</w:tr>
      <w:tr w:rsidR="00561B4F" w:rsidRPr="008429D3" w:rsidTr="00D738CC">
        <w:trPr>
          <w:gridAfter w:val="1"/>
          <w:wAfter w:w="238" w:type="dxa"/>
          <w:trHeight w:val="1034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ООО "Енисейский ЦБК"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целлюлозно-бумажных изделий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то же + химическое производство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141</w:t>
            </w:r>
            <w:r w:rsidR="002E7454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2642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</w:tr>
      <w:tr w:rsidR="00561B4F" w:rsidRPr="008429D3" w:rsidTr="00D738CC">
        <w:trPr>
          <w:gridAfter w:val="1"/>
          <w:wAfter w:w="238" w:type="dxa"/>
          <w:trHeight w:val="1369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«Мостоконстру-кция»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железобетонные и металлоконструкции, бетон, стеновые материалы 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716DF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390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</w:tr>
      <w:tr w:rsidR="00561B4F" w:rsidRPr="008429D3" w:rsidTr="00D17CB6">
        <w:trPr>
          <w:gridAfter w:val="1"/>
          <w:wAfter w:w="238" w:type="dxa"/>
          <w:trHeight w:val="1478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«Красноярский завод СК» (в составе ОАО «СИБУР Холдинг»)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каучука синтетического, азота, кислорода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то же + химическое произ-во, резино-технические изделия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59</w:t>
            </w:r>
            <w:r w:rsidR="002E7454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561B4F" w:rsidRPr="008429D3" w:rsidTr="00D738CC">
        <w:trPr>
          <w:gridAfter w:val="1"/>
          <w:wAfter w:w="238" w:type="dxa"/>
          <w:trHeight w:val="1872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ОАО «Красцветмет»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аффинажное, ювелирное и металлообрабаты</w:t>
            </w:r>
            <w:r w:rsidR="00CD733D" w:rsidRPr="00CD733D">
              <w:rPr>
                <w:sz w:val="20"/>
                <w:szCs w:val="20"/>
              </w:rPr>
              <w:t>-</w:t>
            </w:r>
            <w:r w:rsidRPr="00CD733D">
              <w:rPr>
                <w:sz w:val="20"/>
                <w:szCs w:val="20"/>
              </w:rPr>
              <w:t>вающее производство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то же +  диверсификация производства, рост аффинажа, ювелирного произ</w:t>
            </w:r>
            <w:r w:rsidR="00504ED7">
              <w:rPr>
                <w:sz w:val="20"/>
                <w:szCs w:val="20"/>
              </w:rPr>
              <w:t>в</w:t>
            </w:r>
            <w:r w:rsidRPr="00CD733D">
              <w:rPr>
                <w:sz w:val="20"/>
                <w:szCs w:val="20"/>
              </w:rPr>
              <w:t>-ва + переработка автомобильных катализаторов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2E7454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8460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60CDF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2E7454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</w:t>
            </w:r>
          </w:p>
        </w:tc>
      </w:tr>
      <w:tr w:rsidR="00D17CB6" w:rsidRPr="008429D3" w:rsidTr="004447D6">
        <w:trPr>
          <w:gridAfter w:val="1"/>
          <w:wAfter w:w="238" w:type="dxa"/>
          <w:trHeight w:val="393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7CB6" w:rsidRPr="008429D3" w:rsidRDefault="00D17CB6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промплощадки на территории:</w:t>
            </w:r>
          </w:p>
          <w:p w:rsidR="00D17CB6" w:rsidRPr="008429D3" w:rsidRDefault="00D17CB6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7CB6" w:rsidRPr="008429D3" w:rsidRDefault="00D17CB6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CB6" w:rsidRPr="008429D3" w:rsidRDefault="00D17CB6" w:rsidP="00C03706">
            <w:pPr>
              <w:jc w:val="center"/>
              <w:rPr>
                <w:sz w:val="20"/>
                <w:szCs w:val="20"/>
              </w:rPr>
            </w:pPr>
          </w:p>
        </w:tc>
      </w:tr>
      <w:tr w:rsidR="00561B4F" w:rsidRPr="008429D3" w:rsidTr="00D17CB6">
        <w:trPr>
          <w:gridAfter w:val="1"/>
          <w:wAfter w:w="238" w:type="dxa"/>
          <w:trHeight w:val="1371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ЗАО "Красный ЯР-шина", ООО «Стройтехника» (Завод РТИ)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шин, резинотехнических изделий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D733D" w:rsidRDefault="008429D3" w:rsidP="008429D3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производство шин, резиновых и пластмассовых изделий, химическое производство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  <w:r w:rsidR="00C0370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0370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</w:tr>
      <w:tr w:rsidR="00561B4F" w:rsidRPr="008429D3" w:rsidTr="00D738CC">
        <w:trPr>
          <w:gridAfter w:val="1"/>
          <w:wAfter w:w="238" w:type="dxa"/>
          <w:trHeight w:val="1601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ФГУП ПО "КХК "Енисей" и Биохимический завод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выполнение госуд</w:t>
            </w:r>
            <w:r w:rsidR="00504ED7">
              <w:rPr>
                <w:sz w:val="20"/>
                <w:szCs w:val="20"/>
              </w:rPr>
              <w:t>арственного</w:t>
            </w:r>
            <w:r w:rsidRPr="00CF0627">
              <w:rPr>
                <w:sz w:val="20"/>
                <w:szCs w:val="20"/>
              </w:rPr>
              <w:t xml:space="preserve"> оборонного заказа, производство лакокрасочной продукции, металлоизделий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диверсификация производства, химическое производство, переработка ТБО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733,4</w:t>
            </w:r>
            <w:r w:rsidR="008429D3" w:rsidRPr="008429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15A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A12DE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A12DE">
              <w:rPr>
                <w:sz w:val="20"/>
                <w:szCs w:val="20"/>
              </w:rPr>
              <w:t>9</w:t>
            </w:r>
          </w:p>
        </w:tc>
      </w:tr>
      <w:tr w:rsidR="00561B4F" w:rsidRPr="008429D3" w:rsidTr="00D738CC">
        <w:trPr>
          <w:gridAfter w:val="1"/>
          <w:wAfter w:w="238" w:type="dxa"/>
          <w:trHeight w:val="11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ОАО «ДОЗ-2 и К»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то же + произ-во продукции высокого уровня передела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  <w:r w:rsidR="008429D3"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</w:t>
            </w:r>
            <w:r w:rsidR="007E16A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2715A6" w:rsidP="00C03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150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C03706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32</w:t>
            </w:r>
          </w:p>
        </w:tc>
      </w:tr>
      <w:tr w:rsidR="002009F6" w:rsidRPr="008429D3" w:rsidTr="00DF3DEF">
        <w:trPr>
          <w:gridAfter w:val="1"/>
          <w:wAfter w:w="238" w:type="dxa"/>
          <w:trHeight w:val="338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b/>
                <w:bCs/>
              </w:rPr>
            </w:pPr>
            <w:r w:rsidRPr="008429D3">
              <w:rPr>
                <w:b/>
                <w:bCs/>
              </w:rPr>
              <w:t>Северо-Западная промзона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1375,6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F3DEF">
        <w:trPr>
          <w:gridAfter w:val="1"/>
          <w:wAfter w:w="238" w:type="dxa"/>
          <w:trHeight w:val="399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предприятия к закрытию или выносу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F3DEF">
        <w:trPr>
          <w:gridAfter w:val="1"/>
          <w:wAfter w:w="238" w:type="dxa"/>
          <w:trHeight w:val="719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27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ОАО "Красноярский маргариновый завод"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627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0627" w:rsidRPr="008429D3" w:rsidRDefault="00CF0627" w:rsidP="008429D3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0627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5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627" w:rsidRPr="00DA02D9" w:rsidRDefault="00CF0627" w:rsidP="008429D3">
            <w:pPr>
              <w:rPr>
                <w:sz w:val="20"/>
                <w:szCs w:val="20"/>
              </w:rPr>
            </w:pPr>
            <w:r w:rsidRPr="00DA02D9">
              <w:rPr>
                <w:sz w:val="20"/>
                <w:szCs w:val="20"/>
              </w:rPr>
              <w:t> Территория отводится под жилую и деловую застройку согласно Генеральному плану</w:t>
            </w:r>
          </w:p>
          <w:p w:rsidR="00CF0627" w:rsidRPr="00DA02D9" w:rsidRDefault="00CF0627" w:rsidP="008429D3">
            <w:pPr>
              <w:jc w:val="center"/>
              <w:rPr>
                <w:sz w:val="20"/>
                <w:szCs w:val="20"/>
              </w:rPr>
            </w:pPr>
            <w:r w:rsidRPr="00DA02D9">
              <w:rPr>
                <w:sz w:val="20"/>
                <w:szCs w:val="20"/>
              </w:rPr>
              <w:t> </w:t>
            </w:r>
          </w:p>
        </w:tc>
      </w:tr>
      <w:tr w:rsidR="002009F6" w:rsidRPr="008429D3" w:rsidTr="00DF3DEF">
        <w:trPr>
          <w:gridAfter w:val="1"/>
          <w:wAfter w:w="238" w:type="dxa"/>
          <w:trHeight w:val="91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27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Мясокомбинат (ОАО "Зубр")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27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произв-во перепелиных яиц и мяса (КФХ Ерошина В.П.)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627" w:rsidRPr="008429D3" w:rsidRDefault="00CF0627" w:rsidP="008429D3">
            <w:pPr>
              <w:rPr>
                <w:sz w:val="16"/>
                <w:szCs w:val="16"/>
              </w:rPr>
            </w:pPr>
            <w:r w:rsidRPr="008429D3">
              <w:rPr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0627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5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627" w:rsidRPr="00DA02D9" w:rsidRDefault="00CF0627" w:rsidP="008429D3">
            <w:pPr>
              <w:rPr>
                <w:sz w:val="20"/>
                <w:szCs w:val="20"/>
              </w:rPr>
            </w:pPr>
            <w:r w:rsidRPr="00DA02D9">
              <w:rPr>
                <w:sz w:val="20"/>
                <w:szCs w:val="20"/>
              </w:rPr>
              <w:t> Территория отводится под жилую застройку согласно Генеральному плану</w:t>
            </w:r>
          </w:p>
          <w:p w:rsidR="00CF0627" w:rsidRPr="00DA02D9" w:rsidRDefault="00CF0627" w:rsidP="008429D3">
            <w:pPr>
              <w:jc w:val="center"/>
              <w:rPr>
                <w:sz w:val="20"/>
                <w:szCs w:val="20"/>
              </w:rPr>
            </w:pPr>
            <w:r w:rsidRPr="00DA02D9">
              <w:rPr>
                <w:sz w:val="20"/>
                <w:szCs w:val="20"/>
              </w:rPr>
              <w:t> </w:t>
            </w:r>
          </w:p>
        </w:tc>
      </w:tr>
      <w:tr w:rsidR="002009F6" w:rsidRPr="008429D3" w:rsidTr="00B46038">
        <w:trPr>
          <w:gridAfter w:val="1"/>
          <w:wAfter w:w="238" w:type="dxa"/>
          <w:trHeight w:val="686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27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 xml:space="preserve">ОАО </w:t>
            </w:r>
            <w:r w:rsidR="006B3FE4">
              <w:rPr>
                <w:sz w:val="20"/>
                <w:szCs w:val="20"/>
              </w:rPr>
              <w:t xml:space="preserve"> </w:t>
            </w:r>
            <w:r w:rsidRPr="00CF0627">
              <w:rPr>
                <w:sz w:val="20"/>
                <w:szCs w:val="20"/>
              </w:rPr>
              <w:t>ПО «Красноярский завод комбайнов»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627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627" w:rsidRPr="008429D3" w:rsidRDefault="00CF0627" w:rsidP="008429D3">
            <w:pPr>
              <w:rPr>
                <w:sz w:val="16"/>
                <w:szCs w:val="16"/>
              </w:rPr>
            </w:pPr>
            <w:r w:rsidRPr="008429D3">
              <w:rPr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F0627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95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627" w:rsidRPr="00DA02D9" w:rsidRDefault="00CF0627" w:rsidP="008429D3">
            <w:pPr>
              <w:rPr>
                <w:sz w:val="20"/>
                <w:szCs w:val="20"/>
              </w:rPr>
            </w:pPr>
            <w:r w:rsidRPr="00DA02D9">
              <w:rPr>
                <w:sz w:val="20"/>
                <w:szCs w:val="20"/>
              </w:rPr>
              <w:t> Территория отводится под жилую и деловую застройку согласно Генеральному плану</w:t>
            </w:r>
          </w:p>
          <w:p w:rsidR="00CF0627" w:rsidRPr="00DA02D9" w:rsidRDefault="00CF0627" w:rsidP="008429D3">
            <w:pPr>
              <w:jc w:val="center"/>
              <w:rPr>
                <w:sz w:val="20"/>
                <w:szCs w:val="20"/>
              </w:rPr>
            </w:pPr>
            <w:r w:rsidRPr="00DA02D9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589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 xml:space="preserve">предприятия, реализующие инвестпроекты и выходящие на оптимальную мощность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F3DEF">
        <w:trPr>
          <w:gridAfter w:val="1"/>
          <w:wAfter w:w="238" w:type="dxa"/>
          <w:trHeight w:val="108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ОАО «Краслесмаш»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производство машин и оборудования для лесной отрасли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29D3" w:rsidRPr="00CF0627" w:rsidRDefault="00DF3DEF" w:rsidP="00842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  <w:r w:rsidR="008429D3" w:rsidRPr="00CF0627">
              <w:rPr>
                <w:sz w:val="20"/>
                <w:szCs w:val="20"/>
              </w:rPr>
              <w:t xml:space="preserve"> + сервисный центр по техобслуживанию машин</w:t>
            </w:r>
            <w:r w:rsidR="00B46038">
              <w:rPr>
                <w:sz w:val="20"/>
                <w:szCs w:val="20"/>
              </w:rPr>
              <w:t xml:space="preserve"> лесной отрасли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13,</w:t>
            </w:r>
            <w:r w:rsidR="00176A0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0068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0068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0068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0068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0068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0068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EC2C73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EC2C73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EC2C73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2009F6" w:rsidRPr="008429D3" w:rsidTr="00BB2569">
        <w:trPr>
          <w:gridAfter w:val="1"/>
          <w:wAfter w:w="238" w:type="dxa"/>
          <w:trHeight w:val="379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b/>
                <w:bCs/>
              </w:rPr>
            </w:pPr>
            <w:r w:rsidRPr="008429D3">
              <w:rPr>
                <w:b/>
                <w:bCs/>
              </w:rPr>
              <w:t>Северо-Восточная промзона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5155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8429D3" w:rsidRPr="008429D3" w:rsidTr="00D738CC">
        <w:trPr>
          <w:gridAfter w:val="1"/>
          <w:wAfter w:w="238" w:type="dxa"/>
          <w:trHeight w:val="255"/>
        </w:trPr>
        <w:tc>
          <w:tcPr>
            <w:tcW w:w="16034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 xml:space="preserve">Резерв производственной зоны -  </w:t>
            </w:r>
            <w:smartTag w:uri="urn:schemas-microsoft-com:office:smarttags" w:element="metricconverter">
              <w:smartTagPr>
                <w:attr w:name="ProductID" w:val="641 га"/>
              </w:smartTagPr>
              <w:r w:rsidRPr="008429D3">
                <w:rPr>
                  <w:i/>
                  <w:iCs/>
                  <w:sz w:val="20"/>
                  <w:szCs w:val="20"/>
                </w:rPr>
                <w:t>641 га</w:t>
              </w:r>
            </w:smartTag>
            <w:r w:rsidRPr="008429D3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2009F6" w:rsidRPr="008429D3" w:rsidTr="00D738CC">
        <w:trPr>
          <w:gridAfter w:val="1"/>
          <w:wAfter w:w="238" w:type="dxa"/>
          <w:trHeight w:val="529"/>
        </w:trPr>
        <w:tc>
          <w:tcPr>
            <w:tcW w:w="54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 xml:space="preserve">предприятия, реализующие инвестпроекты и выходящие на оптимальную мощность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009F6" w:rsidRPr="008429D3" w:rsidTr="00BB2569">
        <w:trPr>
          <w:gridAfter w:val="1"/>
          <w:wAfter w:w="238" w:type="dxa"/>
          <w:trHeight w:val="1020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ОАО "РУСАЛ - Красноярский алюминиевый завод»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производство алюминия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производство алюминия с увеличением доли сплавов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76A03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31455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</w:t>
            </w:r>
          </w:p>
        </w:tc>
      </w:tr>
      <w:tr w:rsidR="002009F6" w:rsidRPr="008429D3" w:rsidTr="00D738CC">
        <w:trPr>
          <w:gridAfter w:val="1"/>
          <w:wAfter w:w="238" w:type="dxa"/>
          <w:trHeight w:val="1393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ОАО «Сибирский инструментально-ремонтный завод»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металлургическое, деревообрабатывающее, сварочное, механообрабатывающее пр-во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металлургическое производство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F90341" w:rsidP="008429D3">
            <w:pPr>
              <w:jc w:val="center"/>
              <w:rPr>
                <w:sz w:val="20"/>
                <w:szCs w:val="20"/>
              </w:rPr>
            </w:pPr>
            <w:r w:rsidRPr="00F90341">
              <w:rPr>
                <w:sz w:val="20"/>
                <w:szCs w:val="20"/>
              </w:rPr>
              <w:t>зарегистирован</w:t>
            </w:r>
            <w:r w:rsidR="00BF4671">
              <w:rPr>
                <w:sz w:val="20"/>
                <w:szCs w:val="20"/>
              </w:rPr>
              <w:t xml:space="preserve"> </w:t>
            </w:r>
            <w:r w:rsidRPr="00F90341">
              <w:rPr>
                <w:sz w:val="20"/>
                <w:szCs w:val="20"/>
              </w:rPr>
              <w:t xml:space="preserve"> в Емельяновском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1C7C3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1C7C3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1C7C3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BF467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</w:tr>
      <w:tr w:rsidR="002009F6" w:rsidRPr="008429D3" w:rsidTr="00D738CC">
        <w:trPr>
          <w:gridAfter w:val="1"/>
          <w:wAfter w:w="238" w:type="dxa"/>
          <w:trHeight w:val="1350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ОАО «Железобетон»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8429D3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произво</w:t>
            </w:r>
            <w:r w:rsidR="00BB2569">
              <w:rPr>
                <w:sz w:val="20"/>
                <w:szCs w:val="20"/>
              </w:rPr>
              <w:t>дство</w:t>
            </w:r>
            <w:r w:rsidRPr="008F4DCA">
              <w:rPr>
                <w:sz w:val="20"/>
                <w:szCs w:val="20"/>
              </w:rPr>
              <w:t xml:space="preserve"> сборного железобетона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8F4DCA" w:rsidRDefault="008429D3" w:rsidP="00F90341">
            <w:pPr>
              <w:rPr>
                <w:sz w:val="20"/>
                <w:szCs w:val="20"/>
              </w:rPr>
            </w:pPr>
            <w:r w:rsidRPr="008F4DCA">
              <w:rPr>
                <w:sz w:val="20"/>
                <w:szCs w:val="20"/>
              </w:rPr>
              <w:t>производство прочих неметаллических минеральных продуктов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54547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15</w:t>
            </w:r>
            <w:r w:rsidR="007E16A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C7C3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C7C3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1C7C3A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2168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14</w:t>
            </w:r>
            <w:r w:rsidR="00123B39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177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21</w:t>
            </w:r>
            <w:r w:rsidR="00123B39">
              <w:rPr>
                <w:sz w:val="20"/>
                <w:szCs w:val="20"/>
              </w:rPr>
              <w:t>5</w:t>
            </w:r>
          </w:p>
        </w:tc>
      </w:tr>
      <w:tr w:rsidR="002009F6" w:rsidRPr="008429D3" w:rsidTr="00D738CC">
        <w:trPr>
          <w:gridAfter w:val="1"/>
          <w:wAfter w:w="238" w:type="dxa"/>
          <w:trHeight w:val="135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578" w:rsidRPr="00162578" w:rsidRDefault="00162578">
            <w:pPr>
              <w:rPr>
                <w:sz w:val="20"/>
                <w:szCs w:val="20"/>
              </w:rPr>
            </w:pPr>
            <w:r w:rsidRPr="00162578">
              <w:rPr>
                <w:sz w:val="20"/>
                <w:szCs w:val="20"/>
              </w:rPr>
              <w:t>Группа обществ ООО "СИАЛ</w:t>
            </w:r>
            <w:r w:rsidR="00F474A4">
              <w:rPr>
                <w:sz w:val="20"/>
                <w:szCs w:val="20"/>
              </w:rPr>
              <w:t>-Холдинг</w:t>
            </w:r>
            <w:r w:rsidRPr="00162578">
              <w:rPr>
                <w:sz w:val="20"/>
                <w:szCs w:val="20"/>
              </w:rPr>
              <w:t>"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578" w:rsidRPr="00162578" w:rsidRDefault="00162578">
            <w:pPr>
              <w:rPr>
                <w:sz w:val="20"/>
                <w:szCs w:val="20"/>
              </w:rPr>
            </w:pPr>
            <w:r w:rsidRPr="00162578">
              <w:rPr>
                <w:sz w:val="20"/>
                <w:szCs w:val="20"/>
              </w:rPr>
              <w:t>металлургическое производство (глубокая переработка алюминия - литье сплавов, произ-во прессова</w:t>
            </w:r>
            <w:r>
              <w:rPr>
                <w:sz w:val="20"/>
                <w:szCs w:val="20"/>
              </w:rPr>
              <w:t>н</w:t>
            </w:r>
            <w:r w:rsidRPr="00162578">
              <w:rPr>
                <w:sz w:val="20"/>
                <w:szCs w:val="20"/>
              </w:rPr>
              <w:t>ных профилей, изделий из сплавов и профилей)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578" w:rsidRPr="00162578" w:rsidRDefault="00162578">
            <w:pPr>
              <w:rPr>
                <w:sz w:val="20"/>
                <w:szCs w:val="20"/>
              </w:rPr>
            </w:pPr>
            <w:r w:rsidRPr="00162578">
              <w:rPr>
                <w:sz w:val="20"/>
                <w:szCs w:val="20"/>
              </w:rPr>
              <w:t>то же + производство транспортных средств и оборудования (вагоностроение: дизайн и комплектация железнодорожных вагонов) + оказание сервисных услуг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162578">
            <w:pPr>
              <w:jc w:val="center"/>
              <w:rPr>
                <w:sz w:val="20"/>
                <w:szCs w:val="20"/>
              </w:rPr>
            </w:pPr>
            <w:r w:rsidRPr="0016257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162578">
            <w:pPr>
              <w:jc w:val="center"/>
              <w:rPr>
                <w:sz w:val="20"/>
                <w:szCs w:val="20"/>
              </w:rPr>
            </w:pPr>
            <w:r w:rsidRPr="00162578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162578">
            <w:pPr>
              <w:jc w:val="center"/>
              <w:rPr>
                <w:sz w:val="20"/>
                <w:szCs w:val="20"/>
              </w:rPr>
            </w:pPr>
            <w:r w:rsidRPr="00162578">
              <w:rPr>
                <w:sz w:val="20"/>
                <w:szCs w:val="20"/>
              </w:rPr>
              <w:t>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0137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0137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0137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BC00F2" w:rsidP="00A86474">
            <w:pPr>
              <w:ind w:hanging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BC00F2" w:rsidP="00A86474">
            <w:pPr>
              <w:ind w:hanging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BC00F2" w:rsidP="00A86474">
            <w:pPr>
              <w:ind w:hanging="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BC00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BC00F2" w:rsidP="00A86474">
            <w:pPr>
              <w:ind w:hanging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578" w:rsidRPr="00162578" w:rsidRDefault="00BC00F2" w:rsidP="00A86474">
            <w:pPr>
              <w:ind w:hanging="10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6E0C81">
              <w:rPr>
                <w:sz w:val="20"/>
                <w:szCs w:val="20"/>
              </w:rPr>
              <w:t>1</w:t>
            </w:r>
          </w:p>
        </w:tc>
      </w:tr>
      <w:tr w:rsidR="002009F6" w:rsidRPr="008429D3" w:rsidTr="00D738CC">
        <w:trPr>
          <w:gridAfter w:val="1"/>
          <w:wAfter w:w="238" w:type="dxa"/>
          <w:trHeight w:val="540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429D3" w:rsidRPr="008429D3" w:rsidRDefault="008429D3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промплощадки на территории: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2009F6" w:rsidRPr="008429D3" w:rsidTr="00D738CC">
        <w:trPr>
          <w:gridAfter w:val="1"/>
          <w:wAfter w:w="238" w:type="dxa"/>
          <w:trHeight w:val="1172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Завод железобетонных изделий №1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производство стройматериалов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162578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произ-во прочих неметаллических минеральных продуктов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</w:t>
            </w:r>
            <w:r w:rsidR="007E16A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0C81"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805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36262E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36262E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2009F6" w:rsidRPr="008429D3" w:rsidTr="00D738CC">
        <w:trPr>
          <w:gridAfter w:val="1"/>
          <w:wAfter w:w="238" w:type="dxa"/>
          <w:trHeight w:val="892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 xml:space="preserve">Крастяжмаш, ОАО «ДПК «Северный»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 xml:space="preserve">машиностроение, новое сборочное производство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54547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0C8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0C81">
              <w:rPr>
                <w:sz w:val="20"/>
                <w:szCs w:val="20"/>
              </w:rPr>
              <w:t>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6E0C8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</w:tr>
      <w:tr w:rsidR="002009F6" w:rsidRPr="008429D3" w:rsidTr="00D738CC">
        <w:trPr>
          <w:gridAfter w:val="1"/>
          <w:wAfter w:w="238" w:type="dxa"/>
          <w:trHeight w:val="1887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ООО "КраМЗ" с учетом предприятий смежного профиля, находящихся на площадке ООО "КраМЗ"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8429D3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 xml:space="preserve">металлургическое, кузнечно-прессовое производство, энергетика 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3" w:rsidRPr="00CF0627" w:rsidRDefault="00CF0627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м</w:t>
            </w:r>
            <w:r w:rsidR="008429D3" w:rsidRPr="00CF0627">
              <w:rPr>
                <w:sz w:val="20"/>
                <w:szCs w:val="20"/>
              </w:rPr>
              <w:t>еталлургическое производство, энергетика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54547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8429D3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10039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4B74"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4B74">
              <w:rPr>
                <w:sz w:val="20"/>
                <w:szCs w:val="20"/>
              </w:rPr>
              <w:t>310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4B74">
              <w:rPr>
                <w:sz w:val="20"/>
                <w:szCs w:val="20"/>
              </w:rPr>
              <w:t>3817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7A4B74" w:rsidP="00E8623C">
            <w:pPr>
              <w:ind w:hanging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D3" w:rsidRPr="008429D3" w:rsidRDefault="0044463B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A4B74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9D3" w:rsidRPr="008429D3" w:rsidRDefault="007A4B74" w:rsidP="00E8623C">
            <w:pPr>
              <w:ind w:hanging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</w:t>
            </w:r>
          </w:p>
        </w:tc>
      </w:tr>
      <w:tr w:rsidR="008B4C89" w:rsidRPr="008429D3" w:rsidTr="008B4C89">
        <w:trPr>
          <w:gridAfter w:val="1"/>
          <w:wAfter w:w="238" w:type="dxa"/>
          <w:trHeight w:val="1028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вынос производства ОАО «ПО Красноярский завод комбайнов»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сельскохозяйст-венных машин и оборудования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производство сельскохозяйственных машин и оборудования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842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E8623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8B4C89" w:rsidP="00E8623C">
            <w:pPr>
              <w:ind w:hanging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DA27FD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Default="00DA27FD" w:rsidP="00E8623C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C89" w:rsidRDefault="00DA27FD" w:rsidP="00E8623C">
            <w:pPr>
              <w:ind w:hanging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</w:tr>
      <w:tr w:rsidR="008B4C89" w:rsidRPr="008429D3" w:rsidTr="00D738CC">
        <w:trPr>
          <w:gridAfter w:val="1"/>
          <w:wAfter w:w="238" w:type="dxa"/>
          <w:trHeight w:val="878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8429D3" w:rsidRDefault="008B4C89" w:rsidP="008429D3">
            <w:pPr>
              <w:rPr>
                <w:b/>
                <w:bCs/>
              </w:rPr>
            </w:pPr>
            <w:r w:rsidRPr="008429D3">
              <w:rPr>
                <w:b/>
                <w:bCs/>
              </w:rPr>
              <w:t>Промзона Песчанки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грузовой район речпорта, склады, лесопильный завод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пр-во стройма</w:t>
            </w:r>
            <w:r>
              <w:rPr>
                <w:sz w:val="20"/>
                <w:szCs w:val="20"/>
              </w:rPr>
              <w:t>-</w:t>
            </w:r>
            <w:r w:rsidRPr="00CF0627">
              <w:rPr>
                <w:sz w:val="20"/>
                <w:szCs w:val="20"/>
              </w:rPr>
              <w:t>териалов,</w:t>
            </w:r>
            <w:r>
              <w:rPr>
                <w:sz w:val="20"/>
                <w:szCs w:val="20"/>
              </w:rPr>
              <w:t xml:space="preserve"> </w:t>
            </w:r>
            <w:r w:rsidRPr="00CF0627">
              <w:rPr>
                <w:sz w:val="20"/>
                <w:szCs w:val="20"/>
              </w:rPr>
              <w:t>сборочное пр-во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4C89" w:rsidRPr="008429D3" w:rsidRDefault="008B4C89" w:rsidP="00842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4C89" w:rsidRPr="008429D3" w:rsidRDefault="008B4C89" w:rsidP="008429D3">
            <w:pPr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 </w:t>
            </w:r>
          </w:p>
        </w:tc>
      </w:tr>
      <w:tr w:rsidR="008B4C89" w:rsidRPr="008429D3" w:rsidTr="00D738CC">
        <w:trPr>
          <w:gridAfter w:val="6"/>
          <w:wAfter w:w="1797" w:type="dxa"/>
          <w:trHeight w:val="270"/>
        </w:trPr>
        <w:tc>
          <w:tcPr>
            <w:tcW w:w="14475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4C89" w:rsidRPr="008429D3" w:rsidRDefault="008B4C89" w:rsidP="008429D3">
            <w:pPr>
              <w:rPr>
                <w:i/>
                <w:iCs/>
                <w:sz w:val="20"/>
                <w:szCs w:val="20"/>
              </w:rPr>
            </w:pPr>
            <w:r w:rsidRPr="008429D3">
              <w:rPr>
                <w:i/>
                <w:iCs/>
                <w:sz w:val="20"/>
                <w:szCs w:val="20"/>
              </w:rPr>
              <w:t xml:space="preserve">Резерв производственной зоны -  </w:t>
            </w:r>
            <w:smartTag w:uri="urn:schemas-microsoft-com:office:smarttags" w:element="metricconverter">
              <w:smartTagPr>
                <w:attr w:name="ProductID" w:val="150 га"/>
              </w:smartTagPr>
              <w:r w:rsidRPr="008429D3">
                <w:rPr>
                  <w:i/>
                  <w:iCs/>
                  <w:sz w:val="20"/>
                  <w:szCs w:val="20"/>
                </w:rPr>
                <w:t>150 га</w:t>
              </w:r>
            </w:smartTag>
            <w:r w:rsidRPr="008429D3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8B4C89" w:rsidRPr="008429D3" w:rsidTr="00BB2569">
        <w:trPr>
          <w:gridAfter w:val="1"/>
          <w:wAfter w:w="238" w:type="dxa"/>
          <w:trHeight w:val="900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промплощадка для сборочного производства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C89" w:rsidRPr="00CF0627" w:rsidRDefault="008B4C89" w:rsidP="008429D3">
            <w:pPr>
              <w:rPr>
                <w:i/>
                <w:iCs/>
                <w:sz w:val="20"/>
                <w:szCs w:val="20"/>
              </w:rPr>
            </w:pPr>
            <w:r w:rsidRPr="00CF0627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C89" w:rsidRPr="00CF0627" w:rsidRDefault="008B4C89" w:rsidP="008429D3">
            <w:pPr>
              <w:rPr>
                <w:sz w:val="20"/>
                <w:szCs w:val="20"/>
              </w:rPr>
            </w:pPr>
            <w:r w:rsidRPr="00CF0627">
              <w:rPr>
                <w:sz w:val="20"/>
                <w:szCs w:val="20"/>
              </w:rPr>
              <w:t>произ-во машин и оборудования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89" w:rsidRPr="008429D3" w:rsidRDefault="008B4C89" w:rsidP="008429D3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429D3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6376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263767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B4C89" w:rsidP="00E8623C">
            <w:pPr>
              <w:jc w:val="center"/>
              <w:rPr>
                <w:sz w:val="18"/>
                <w:szCs w:val="18"/>
              </w:rPr>
            </w:pPr>
            <w:r w:rsidRPr="004F5AE5">
              <w:rPr>
                <w:sz w:val="18"/>
                <w:szCs w:val="18"/>
              </w:rPr>
              <w:t>8178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E519B1" w:rsidP="00E8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E519B1" w:rsidP="00E86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ind w:hanging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19B1">
              <w:rPr>
                <w:sz w:val="20"/>
                <w:szCs w:val="20"/>
              </w:rPr>
              <w:t>100</w:t>
            </w:r>
          </w:p>
        </w:tc>
      </w:tr>
      <w:tr w:rsidR="008B4C89" w:rsidRPr="008429D3" w:rsidTr="00BB2569">
        <w:trPr>
          <w:gridAfter w:val="1"/>
          <w:wAfter w:w="238" w:type="dxa"/>
          <w:trHeight w:val="946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D733D" w:rsidRDefault="008B4C89" w:rsidP="00437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вынос производства </w:t>
            </w:r>
            <w:r w:rsidRPr="00CD733D">
              <w:rPr>
                <w:sz w:val="20"/>
                <w:szCs w:val="20"/>
              </w:rPr>
              <w:t>Красноярск</w:t>
            </w:r>
            <w:r>
              <w:rPr>
                <w:sz w:val="20"/>
                <w:szCs w:val="20"/>
              </w:rPr>
              <w:t>ого ДОКа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D733D" w:rsidRDefault="008B4C89" w:rsidP="00437710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 xml:space="preserve">обработка древесины и производство изделий из дерева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C89" w:rsidRPr="00CD733D" w:rsidRDefault="008B4C89" w:rsidP="00437710">
            <w:pPr>
              <w:rPr>
                <w:sz w:val="20"/>
                <w:szCs w:val="20"/>
              </w:rPr>
            </w:pPr>
            <w:r w:rsidRPr="00CD733D">
              <w:rPr>
                <w:sz w:val="20"/>
                <w:szCs w:val="20"/>
              </w:rPr>
              <w:t>то же + произ-во продукции высокого уровня передела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437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 w:rsidRPr="008429D3">
              <w:rPr>
                <w:sz w:val="20"/>
                <w:szCs w:val="20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C89" w:rsidRPr="008429D3" w:rsidRDefault="00E519B1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</w:tr>
      <w:tr w:rsidR="008B4C89" w:rsidRPr="00E15EBB" w:rsidTr="00BB2569">
        <w:trPr>
          <w:gridAfter w:val="1"/>
          <w:wAfter w:w="238" w:type="dxa"/>
          <w:trHeight w:val="900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C89" w:rsidRPr="00E15EBB" w:rsidRDefault="008B4C89">
            <w:pPr>
              <w:rPr>
                <w:b/>
                <w:bCs/>
                <w:sz w:val="20"/>
                <w:szCs w:val="20"/>
              </w:rPr>
            </w:pPr>
            <w:r w:rsidRPr="00E15EBB">
              <w:rPr>
                <w:b/>
                <w:bCs/>
                <w:sz w:val="20"/>
                <w:szCs w:val="20"/>
              </w:rPr>
              <w:t>ВСЕГО по промышленным площадкам без промзоны г.Дивногорск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C89" w:rsidRPr="00E15EBB" w:rsidRDefault="008B4C89">
            <w:pPr>
              <w:rPr>
                <w:b/>
                <w:bCs/>
                <w:sz w:val="20"/>
                <w:szCs w:val="20"/>
              </w:rPr>
            </w:pPr>
            <w:r w:rsidRPr="00E15E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B4C89" w:rsidRPr="00E15EBB" w:rsidRDefault="008B4C89">
            <w:pPr>
              <w:rPr>
                <w:b/>
                <w:bCs/>
                <w:sz w:val="20"/>
                <w:szCs w:val="20"/>
              </w:rPr>
            </w:pPr>
            <w:r w:rsidRPr="00E15E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89" w:rsidRPr="00E15EBB" w:rsidRDefault="008B4C89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44 541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75 974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tabs>
                <w:tab w:val="left" w:pos="3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57478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198 019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245 003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281 391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16 742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tabs>
                <w:tab w:val="left" w:pos="1026"/>
              </w:tabs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20 766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C89" w:rsidRPr="00BC2C9A" w:rsidRDefault="00231935" w:rsidP="00E8623C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23 879</w:t>
            </w:r>
          </w:p>
        </w:tc>
      </w:tr>
      <w:tr w:rsidR="008B4C89" w:rsidRPr="00E15EBB" w:rsidTr="00D738CC">
        <w:trPr>
          <w:gridAfter w:val="6"/>
          <w:wAfter w:w="1797" w:type="dxa"/>
          <w:trHeight w:val="540"/>
        </w:trPr>
        <w:tc>
          <w:tcPr>
            <w:tcW w:w="14475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4C89" w:rsidRPr="00E15EBB" w:rsidRDefault="008B4C89" w:rsidP="00E8623C">
            <w:pPr>
              <w:rPr>
                <w:b/>
                <w:bCs/>
              </w:rPr>
            </w:pPr>
            <w:r w:rsidRPr="00E15EBB">
              <w:rPr>
                <w:b/>
                <w:bCs/>
              </w:rPr>
              <w:t>Промзона г.Дивногорск</w:t>
            </w:r>
          </w:p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</w:p>
        </w:tc>
      </w:tr>
      <w:tr w:rsidR="008B4C89" w:rsidRPr="00E15EBB" w:rsidTr="00BB2569">
        <w:trPr>
          <w:gridAfter w:val="1"/>
          <w:wAfter w:w="238" w:type="dxa"/>
          <w:trHeight w:val="900"/>
        </w:trPr>
        <w:tc>
          <w:tcPr>
            <w:tcW w:w="1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4C89" w:rsidRPr="00E15EBB" w:rsidRDefault="008B4C89" w:rsidP="007966AB">
            <w:pPr>
              <w:jc w:val="both"/>
              <w:rPr>
                <w:sz w:val="20"/>
                <w:szCs w:val="20"/>
              </w:rPr>
            </w:pPr>
            <w:r w:rsidRPr="00E15EBB">
              <w:rPr>
                <w:sz w:val="20"/>
                <w:szCs w:val="20"/>
              </w:rPr>
              <w:t>ОАО "Дивногорский завод низковольтных автоматов"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C89" w:rsidRPr="00E15EBB" w:rsidRDefault="008B4C89">
            <w:pPr>
              <w:rPr>
                <w:sz w:val="20"/>
                <w:szCs w:val="20"/>
              </w:rPr>
            </w:pPr>
            <w:r w:rsidRPr="00E15EBB">
              <w:rPr>
                <w:sz w:val="20"/>
                <w:szCs w:val="20"/>
              </w:rPr>
              <w:t>производство электрообору</w:t>
            </w:r>
            <w:r w:rsidR="00484BF4">
              <w:rPr>
                <w:sz w:val="20"/>
                <w:szCs w:val="20"/>
              </w:rPr>
              <w:t>-</w:t>
            </w:r>
            <w:r w:rsidRPr="00E15EBB">
              <w:rPr>
                <w:sz w:val="20"/>
                <w:szCs w:val="20"/>
              </w:rPr>
              <w:t>дования (аппаратура низковольтная электрическая)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4C89" w:rsidRPr="00E15EBB" w:rsidRDefault="008B4C89">
            <w:pPr>
              <w:rPr>
                <w:sz w:val="20"/>
                <w:szCs w:val="20"/>
              </w:rPr>
            </w:pPr>
            <w:r w:rsidRPr="00E15EBB">
              <w:rPr>
                <w:sz w:val="20"/>
                <w:szCs w:val="20"/>
              </w:rPr>
              <w:t>то же + расширение номенклатуры продукции, аппаратура высоковольтная электрическая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89" w:rsidRPr="00E15EBB" w:rsidRDefault="008B4C89" w:rsidP="00842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335E74" w:rsidRDefault="008B4C89" w:rsidP="00E8623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335E74" w:rsidRDefault="008B4C89" w:rsidP="00E8623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C89" w:rsidRPr="00E15EBB" w:rsidRDefault="008B4C89" w:rsidP="00E8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</w:tr>
      <w:tr w:rsidR="008B4C89" w:rsidRPr="008429D3" w:rsidTr="00BB2569">
        <w:trPr>
          <w:gridAfter w:val="1"/>
          <w:wAfter w:w="238" w:type="dxa"/>
          <w:trHeight w:val="748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C89" w:rsidRPr="008429D3" w:rsidRDefault="008B4C89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ВСЕГО по промышленным площадкам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8429D3">
            <w:pPr>
              <w:rPr>
                <w:b/>
                <w:bCs/>
                <w:sz w:val="20"/>
                <w:szCs w:val="20"/>
              </w:rPr>
            </w:pPr>
            <w:r w:rsidRPr="00842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8429D3" w:rsidRDefault="008B4C89" w:rsidP="008429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46 088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231935" w:rsidP="00E86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76 857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55750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ind w:left="-14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ind w:hanging="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59365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199 534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247 255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284 225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16 969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21 104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C89" w:rsidRPr="004F5AE5" w:rsidRDefault="00883D27" w:rsidP="00E8623C">
            <w:pPr>
              <w:ind w:hanging="10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24 304</w:t>
            </w:r>
          </w:p>
        </w:tc>
      </w:tr>
    </w:tbl>
    <w:p w:rsidR="00CF0627" w:rsidRDefault="00CF0627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815CD" w:rsidRPr="001862AF" w:rsidRDefault="00CF0627" w:rsidP="008815CD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6"/>
          <w:szCs w:val="26"/>
        </w:rPr>
        <w:br w:type="page"/>
      </w:r>
      <w:r w:rsidR="008815CD" w:rsidRPr="001862A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6A2578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8815CD" w:rsidRDefault="008815CD" w:rsidP="008815CD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 Концепции Программы </w:t>
      </w:r>
    </w:p>
    <w:p w:rsidR="008815CD" w:rsidRDefault="008815CD" w:rsidP="008815CD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</w:t>
      </w:r>
    </w:p>
    <w:p w:rsidR="008815CD" w:rsidRPr="001862AF" w:rsidRDefault="008815CD" w:rsidP="008815CD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>развития г.Красноярска до 2020 года</w:t>
      </w:r>
    </w:p>
    <w:p w:rsidR="008815CD" w:rsidRDefault="008815CD" w:rsidP="008815C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28F6" w:rsidRPr="005228F6" w:rsidRDefault="008815CD" w:rsidP="005228F6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14" w:name="_Toc214436404"/>
      <w:bookmarkStart w:id="115" w:name="_Toc214442212"/>
      <w:r w:rsidRPr="005228F6">
        <w:rPr>
          <w:rFonts w:ascii="Times New Roman" w:hAnsi="Times New Roman" w:cs="Times New Roman"/>
          <w:b/>
          <w:sz w:val="26"/>
          <w:szCs w:val="26"/>
        </w:rPr>
        <w:t>Пояснительная</w:t>
      </w:r>
      <w:r w:rsidR="005228F6" w:rsidRPr="005228F6">
        <w:rPr>
          <w:rFonts w:ascii="Times New Roman" w:hAnsi="Times New Roman" w:cs="Times New Roman"/>
          <w:b/>
          <w:sz w:val="26"/>
          <w:szCs w:val="26"/>
        </w:rPr>
        <w:t xml:space="preserve"> записка к расчетам Приложения </w:t>
      </w:r>
      <w:r w:rsidR="006A2578">
        <w:rPr>
          <w:rFonts w:ascii="Times New Roman" w:hAnsi="Times New Roman" w:cs="Times New Roman"/>
          <w:b/>
          <w:sz w:val="26"/>
          <w:szCs w:val="26"/>
        </w:rPr>
        <w:t>3</w:t>
      </w:r>
      <w:bookmarkEnd w:id="114"/>
      <w:bookmarkEnd w:id="115"/>
      <w:r w:rsidRPr="005228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815CD" w:rsidRPr="005228F6" w:rsidRDefault="008815CD" w:rsidP="008815CD">
      <w:pPr>
        <w:jc w:val="center"/>
        <w:rPr>
          <w:b/>
          <w:bCs/>
          <w:sz w:val="26"/>
          <w:szCs w:val="26"/>
        </w:rPr>
      </w:pPr>
      <w:r w:rsidRPr="005228F6">
        <w:rPr>
          <w:b/>
          <w:sz w:val="26"/>
          <w:szCs w:val="26"/>
        </w:rPr>
        <w:t>«</w:t>
      </w:r>
      <w:r w:rsidRPr="005228F6">
        <w:rPr>
          <w:b/>
          <w:bCs/>
          <w:sz w:val="26"/>
          <w:szCs w:val="26"/>
        </w:rPr>
        <w:t>Укрупненный расчет загрузки промышленных площадок г.Красноярска на базе действующих, выходящих на оптимальную производственную мощность и выносимых за пределы города предприятий»</w:t>
      </w:r>
    </w:p>
    <w:p w:rsidR="008815CD" w:rsidRPr="0033138B" w:rsidRDefault="008815CD" w:rsidP="008815CD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815CD" w:rsidRPr="0033138B" w:rsidRDefault="008815CD" w:rsidP="008815CD">
      <w:pPr>
        <w:autoSpaceDE w:val="0"/>
        <w:autoSpaceDN w:val="0"/>
        <w:adjustRightInd w:val="0"/>
        <w:ind w:firstLine="540"/>
        <w:jc w:val="both"/>
      </w:pPr>
      <w:r w:rsidRPr="0033138B">
        <w:rPr>
          <w:bCs/>
        </w:rPr>
        <w:t>1. сб. 1  Н</w:t>
      </w:r>
      <w:r w:rsidRPr="0033138B">
        <w:t>аименование промышленных зон согласно Генеральному плану города Красноярска</w:t>
      </w:r>
      <w:r w:rsidR="000006A9">
        <w:t>,</w:t>
      </w:r>
      <w:r w:rsidRPr="0033138B">
        <w:t xml:space="preserve"> утвержденного решением Красноярского городского Совета от 30.03.2001 N В-23.</w:t>
      </w:r>
    </w:p>
    <w:p w:rsidR="008815CD" w:rsidRPr="0033138B" w:rsidRDefault="008815CD" w:rsidP="008815CD">
      <w:pPr>
        <w:autoSpaceDE w:val="0"/>
        <w:autoSpaceDN w:val="0"/>
        <w:adjustRightInd w:val="0"/>
        <w:ind w:firstLine="540"/>
        <w:jc w:val="both"/>
      </w:pPr>
    </w:p>
    <w:p w:rsidR="008815CD" w:rsidRPr="0033138B" w:rsidRDefault="008815CD" w:rsidP="008815CD">
      <w:pPr>
        <w:autoSpaceDE w:val="0"/>
        <w:autoSpaceDN w:val="0"/>
        <w:adjustRightInd w:val="0"/>
        <w:ind w:firstLine="540"/>
        <w:jc w:val="both"/>
      </w:pPr>
      <w:r w:rsidRPr="0033138B">
        <w:t>2. сб. 2   Основной вид деятельности предприятия в настоящее время указан согласно отчетным данным предприятий за 2006 год к прогнозу социально-экономического развития города в соответствии с классификацией предприятия по ОКВЭД.</w:t>
      </w:r>
    </w:p>
    <w:p w:rsidR="008815CD" w:rsidRPr="0033138B" w:rsidRDefault="008815CD" w:rsidP="008815CD">
      <w:pPr>
        <w:jc w:val="both"/>
        <w:rPr>
          <w:bCs/>
        </w:rPr>
      </w:pPr>
    </w:p>
    <w:p w:rsidR="008815CD" w:rsidRPr="0033138B" w:rsidRDefault="008815CD" w:rsidP="008815CD">
      <w:pPr>
        <w:ind w:firstLine="540"/>
        <w:jc w:val="both"/>
      </w:pPr>
      <w:r w:rsidRPr="0033138B">
        <w:t>3. сб. 3  Основное производство и смежные производства в перспективе – согласно имеющимся данным об инвестиционных проектах предприятий, планируемых к реализации до 2012 года, проектов Программы социально-экономического развития г.Красноярска до 2017 года и Программы социально-экономического развития Красноярского края на 2007-2017 годы.</w:t>
      </w:r>
    </w:p>
    <w:p w:rsidR="008815CD" w:rsidRPr="0033138B" w:rsidRDefault="008815CD" w:rsidP="008815CD">
      <w:pPr>
        <w:jc w:val="both"/>
        <w:rPr>
          <w:b/>
          <w:bCs/>
        </w:rPr>
      </w:pPr>
    </w:p>
    <w:p w:rsidR="008815CD" w:rsidRDefault="008815CD" w:rsidP="008815CD">
      <w:pPr>
        <w:jc w:val="both"/>
      </w:pPr>
      <w:r w:rsidRPr="0033138B">
        <w:tab/>
        <w:t xml:space="preserve">4. сб. 4  Площадь промышленных зон </w:t>
      </w:r>
      <w:r w:rsidR="00806D08">
        <w:t xml:space="preserve">приведена согласно </w:t>
      </w:r>
      <w:r w:rsidR="00806D08" w:rsidRPr="0033138B">
        <w:t>Генерально</w:t>
      </w:r>
      <w:r w:rsidR="00A86FD0">
        <w:t>му</w:t>
      </w:r>
      <w:r w:rsidR="00806D08" w:rsidRPr="0033138B">
        <w:t xml:space="preserve"> план</w:t>
      </w:r>
      <w:r w:rsidR="00A86FD0">
        <w:t>у</w:t>
      </w:r>
      <w:r w:rsidR="00806D08" w:rsidRPr="0033138B">
        <w:t xml:space="preserve"> города Красноярска, утвержденного решением Красноярского городск</w:t>
      </w:r>
      <w:r w:rsidR="00806D08">
        <w:t xml:space="preserve">ого Совета от 30.03.2001 N В-23; площадь </w:t>
      </w:r>
      <w:r w:rsidRPr="0033138B">
        <w:t xml:space="preserve">предприятий указана </w:t>
      </w:r>
      <w:r w:rsidR="00663D34">
        <w:t>по данным Роснедвижимости на 01.01.2007</w:t>
      </w:r>
      <w:r w:rsidR="00806D08">
        <w:t>.</w:t>
      </w:r>
    </w:p>
    <w:p w:rsidR="00806D08" w:rsidRPr="0033138B" w:rsidRDefault="00806D08" w:rsidP="008815CD">
      <w:pPr>
        <w:jc w:val="both"/>
      </w:pPr>
    </w:p>
    <w:p w:rsidR="008815CD" w:rsidRPr="0033138B" w:rsidRDefault="008815CD" w:rsidP="008815CD">
      <w:pPr>
        <w:ind w:firstLine="708"/>
        <w:jc w:val="both"/>
      </w:pPr>
      <w:r w:rsidRPr="0033138B">
        <w:t>5. сб. 5-6  Среднесписочная численность (чел) и объем отгруженной продукции (млн.руб.) – согласно отчетным данным предприятий за 2006 год к прогнозу социально-экономического развития города на 2008 год.</w:t>
      </w:r>
    </w:p>
    <w:p w:rsidR="008815CD" w:rsidRPr="0033138B" w:rsidRDefault="008815CD" w:rsidP="008815CD">
      <w:pPr>
        <w:jc w:val="both"/>
      </w:pPr>
    </w:p>
    <w:p w:rsidR="008815CD" w:rsidRPr="0033138B" w:rsidRDefault="008815CD" w:rsidP="008815CD">
      <w:pPr>
        <w:ind w:firstLine="708"/>
        <w:jc w:val="both"/>
      </w:pPr>
      <w:r w:rsidRPr="0033138B">
        <w:t>6. сб. 7-9  Среднесписочная численность (чел) в 2013, 2017 и 2020 годах:</w:t>
      </w:r>
    </w:p>
    <w:p w:rsidR="008815CD" w:rsidRPr="0033138B" w:rsidRDefault="008815CD" w:rsidP="008815C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38B">
        <w:rPr>
          <w:rFonts w:ascii="Times New Roman" w:hAnsi="Times New Roman" w:cs="Times New Roman"/>
          <w:sz w:val="24"/>
          <w:szCs w:val="24"/>
        </w:rPr>
        <w:tab/>
        <w:t>- по предприятиям, представившим информацию об инвестиционных проектах, планируемых к реализации до 2012 года (ОАО «Красфарма», ОАО «Красноярский завод лесного машиностроения», ООО «Енисейский ЦБК», ФГУП «Красмаш», ОАО «Красцветмет», ООО «Красноярский цемент»</w:t>
      </w:r>
      <w:r w:rsidR="00AC20D1">
        <w:rPr>
          <w:rFonts w:ascii="Times New Roman" w:hAnsi="Times New Roman" w:cs="Times New Roman"/>
          <w:sz w:val="24"/>
          <w:szCs w:val="24"/>
        </w:rPr>
        <w:t>, ОАО «Красноярский завод синтетического каучука», ЗАО «Красный Яр-Шина»</w:t>
      </w:r>
      <w:r w:rsidRPr="0033138B">
        <w:rPr>
          <w:rFonts w:ascii="Times New Roman" w:hAnsi="Times New Roman" w:cs="Times New Roman"/>
          <w:sz w:val="24"/>
          <w:szCs w:val="24"/>
        </w:rPr>
        <w:t>) расчет среднесписочной численности сделан исходя из численности, планируемой на 2012 года и темпов роста численности занятых в отрасли на 2013 и 2017 годы, заданных в проекте Программы социально-экономического развития Красноярского края на 2007-2017 годы, с сохранением на 2020 год темпов роста на 2017 год;</w:t>
      </w:r>
    </w:p>
    <w:p w:rsidR="008815CD" w:rsidRPr="0033138B" w:rsidRDefault="008815CD" w:rsidP="008815C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38B">
        <w:rPr>
          <w:rFonts w:ascii="Times New Roman" w:hAnsi="Times New Roman" w:cs="Times New Roman"/>
          <w:sz w:val="24"/>
          <w:szCs w:val="24"/>
        </w:rPr>
        <w:tab/>
        <w:t xml:space="preserve">- по предприятиям, не представившим информацию об инвестиционных проектах, - исходя из численности занятых на этих предприятиях </w:t>
      </w:r>
      <w:r w:rsidRPr="0033138B">
        <w:rPr>
          <w:rStyle w:val="afb"/>
          <w:rFonts w:ascii="Times New Roman" w:hAnsi="Times New Roman" w:cs="Times New Roman"/>
          <w:b w:val="0"/>
          <w:bCs w:val="0"/>
          <w:sz w:val="24"/>
          <w:szCs w:val="24"/>
        </w:rPr>
        <w:t xml:space="preserve">при оптимальной загрузке производственной мощности </w:t>
      </w:r>
      <w:r w:rsidRPr="0033138B">
        <w:rPr>
          <w:rFonts w:ascii="Times New Roman" w:hAnsi="Times New Roman" w:cs="Times New Roman"/>
          <w:sz w:val="24"/>
          <w:szCs w:val="24"/>
        </w:rPr>
        <w:t xml:space="preserve">в 1988 году (по данным </w:t>
      </w:r>
      <w:r w:rsidRPr="0033138B">
        <w:rPr>
          <w:rStyle w:val="afb"/>
          <w:rFonts w:ascii="Times New Roman" w:hAnsi="Times New Roman" w:cs="Times New Roman"/>
          <w:b w:val="0"/>
          <w:bCs w:val="0"/>
          <w:sz w:val="24"/>
          <w:szCs w:val="24"/>
        </w:rPr>
        <w:t>Красноярского отдела Института Экономики и организации промышленного производства СО РАН).</w:t>
      </w:r>
    </w:p>
    <w:p w:rsidR="008815CD" w:rsidRPr="0033138B" w:rsidRDefault="008815CD" w:rsidP="008815C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5CD" w:rsidRPr="0033138B" w:rsidRDefault="008815CD" w:rsidP="008815CD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38B">
        <w:rPr>
          <w:rFonts w:ascii="Times New Roman" w:hAnsi="Times New Roman" w:cs="Times New Roman"/>
          <w:sz w:val="24"/>
          <w:szCs w:val="24"/>
        </w:rPr>
        <w:t>7. сб. 10-12  Объем отгруженной продукции (млн.руб.) на 2013, 2017 и 2020 годы рассчитан исходя из среднесписочной численности и производительности труда в 2013, 2017 и 2020 годах.</w:t>
      </w:r>
    </w:p>
    <w:p w:rsidR="008815CD" w:rsidRPr="0033138B" w:rsidRDefault="008815CD" w:rsidP="008815C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138B">
        <w:rPr>
          <w:rFonts w:ascii="Times New Roman" w:hAnsi="Times New Roman" w:cs="Times New Roman"/>
          <w:sz w:val="24"/>
          <w:szCs w:val="24"/>
        </w:rPr>
        <w:tab/>
        <w:t>Производительность труда (тыс.руб. на человека) рассчитана исходя из средней производительности труда по видам экономической деятельности на 2013 и 2017 годы, заданных в проекте Программы социально-экономического развития Красноярского края на 2007-2017 годы</w:t>
      </w:r>
      <w:r w:rsidR="00A86FD0">
        <w:rPr>
          <w:rFonts w:ascii="Times New Roman" w:hAnsi="Times New Roman" w:cs="Times New Roman"/>
          <w:sz w:val="24"/>
          <w:szCs w:val="24"/>
        </w:rPr>
        <w:t>.</w:t>
      </w:r>
    </w:p>
    <w:p w:rsidR="008815CD" w:rsidRPr="0033138B" w:rsidRDefault="008815CD" w:rsidP="008815C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5CD" w:rsidRPr="0033138B" w:rsidRDefault="008815CD" w:rsidP="008815CD">
      <w:pPr>
        <w:ind w:firstLine="708"/>
        <w:jc w:val="both"/>
      </w:pPr>
      <w:r w:rsidRPr="0033138B">
        <w:t xml:space="preserve">8. сб. 13-15  Налоговые отчисления (млн.руб.) рассчитаны исходя из  объемов отгруженной продукции (млн.руб.) на 2013, 2017 и 2020 годы  и средней ставки налогообложения по начисленным налогам по видам экономической деятельности в Красноярском крае в 2006 году.     </w:t>
      </w:r>
    </w:p>
    <w:p w:rsidR="008815CD" w:rsidRPr="0033138B" w:rsidRDefault="008815CD" w:rsidP="008815CD">
      <w:pPr>
        <w:jc w:val="both"/>
      </w:pPr>
    </w:p>
    <w:p w:rsidR="008815CD" w:rsidRPr="0033138B" w:rsidRDefault="008815CD" w:rsidP="008815CD">
      <w:pPr>
        <w:jc w:val="both"/>
      </w:pPr>
    </w:p>
    <w:p w:rsidR="00085E74" w:rsidRDefault="008815CD" w:rsidP="008815CD">
      <w:pPr>
        <w:ind w:firstLine="708"/>
        <w:jc w:val="both"/>
        <w:rPr>
          <w:b/>
          <w:bCs/>
        </w:rPr>
      </w:pPr>
      <w:r w:rsidRPr="0033138B">
        <w:rPr>
          <w:b/>
          <w:bCs/>
        </w:rPr>
        <w:t xml:space="preserve">Агрегированные данные по укрупненным расчетам загрузки промышленных площадок г.Красноярска на базе действующих, выходящих на оптимальную производственную мощность и выносимых за пределы города предприятий представлены в </w:t>
      </w:r>
      <w:r w:rsidR="00DE666A">
        <w:rPr>
          <w:b/>
          <w:bCs/>
        </w:rPr>
        <w:t>приложении</w:t>
      </w:r>
      <w:r w:rsidRPr="0033138B">
        <w:rPr>
          <w:b/>
          <w:bCs/>
        </w:rPr>
        <w:t xml:space="preserve"> </w:t>
      </w:r>
      <w:r w:rsidR="004C1325">
        <w:rPr>
          <w:b/>
          <w:bCs/>
        </w:rPr>
        <w:t>5</w:t>
      </w:r>
      <w:r w:rsidRPr="0033138B">
        <w:rPr>
          <w:b/>
          <w:bCs/>
        </w:rPr>
        <w:t>.</w:t>
      </w:r>
    </w:p>
    <w:p w:rsidR="00085E74" w:rsidRPr="001862AF" w:rsidRDefault="00085E74" w:rsidP="00085E74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bCs w:val="0"/>
        </w:rPr>
        <w:br w:type="page"/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6A2578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085E74" w:rsidRDefault="00085E74" w:rsidP="00085E74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 Концепции Программы </w:t>
      </w:r>
    </w:p>
    <w:p w:rsidR="00085E74" w:rsidRDefault="00085E74" w:rsidP="00085E74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</w:t>
      </w:r>
    </w:p>
    <w:p w:rsidR="00085E74" w:rsidRPr="001862AF" w:rsidRDefault="00085E74" w:rsidP="00085E74">
      <w:pPr>
        <w:pStyle w:val="ConsPlusTitle"/>
        <w:widowControl/>
        <w:tabs>
          <w:tab w:val="left" w:pos="7020"/>
        </w:tabs>
        <w:ind w:left="11199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>развития г.Красноярска до 2020 года</w:t>
      </w:r>
    </w:p>
    <w:p w:rsidR="00085E74" w:rsidRPr="00500A7D" w:rsidRDefault="00085E74" w:rsidP="00085E74">
      <w:pPr>
        <w:jc w:val="center"/>
        <w:rPr>
          <w:b/>
          <w:bCs/>
          <w:sz w:val="16"/>
          <w:szCs w:val="16"/>
        </w:rPr>
      </w:pPr>
    </w:p>
    <w:p w:rsidR="005228F6" w:rsidRPr="005228F6" w:rsidRDefault="00085E74" w:rsidP="005228F6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16" w:name="_Toc214436405"/>
      <w:bookmarkStart w:id="117" w:name="_Toc214442213"/>
      <w:r w:rsidRPr="005228F6">
        <w:rPr>
          <w:rFonts w:ascii="Times New Roman" w:hAnsi="Times New Roman" w:cs="Times New Roman"/>
          <w:b/>
          <w:bCs/>
          <w:sz w:val="26"/>
          <w:szCs w:val="26"/>
        </w:rPr>
        <w:t>Агрегированные данные по укрупненным расчетам загрузки промышленных площадок г.Красноярска на базе действующих, выходящих на оптимальную производственную мощность и выносимых за пределы города предприятий</w:t>
      </w:r>
      <w:bookmarkEnd w:id="116"/>
      <w:bookmarkEnd w:id="117"/>
    </w:p>
    <w:tbl>
      <w:tblPr>
        <w:tblW w:w="15549" w:type="dxa"/>
        <w:tblInd w:w="92" w:type="dxa"/>
        <w:tblLook w:val="0000" w:firstRow="0" w:lastRow="0" w:firstColumn="0" w:lastColumn="0" w:noHBand="0" w:noVBand="0"/>
      </w:tblPr>
      <w:tblGrid>
        <w:gridCol w:w="3418"/>
        <w:gridCol w:w="1701"/>
        <w:gridCol w:w="1701"/>
        <w:gridCol w:w="998"/>
        <w:gridCol w:w="1003"/>
        <w:gridCol w:w="1004"/>
        <w:gridCol w:w="955"/>
        <w:gridCol w:w="955"/>
        <w:gridCol w:w="955"/>
        <w:gridCol w:w="953"/>
        <w:gridCol w:w="953"/>
        <w:gridCol w:w="953"/>
      </w:tblGrid>
      <w:tr w:rsidR="00085E74" w:rsidRPr="00085E74" w:rsidTr="00766BDA">
        <w:trPr>
          <w:trHeight w:val="1046"/>
        </w:trPr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Агрегированные данные по промышленным зонам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Средне-списочная численность, чел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Объем отгруженной продукции, млн.руб.</w:t>
            </w:r>
          </w:p>
        </w:tc>
        <w:tc>
          <w:tcPr>
            <w:tcW w:w="30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Среднесписочная численность</w:t>
            </w:r>
          </w:p>
        </w:tc>
        <w:tc>
          <w:tcPr>
            <w:tcW w:w="28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Объем отгруженной продукции, млн.руб.</w:t>
            </w:r>
          </w:p>
        </w:tc>
        <w:tc>
          <w:tcPr>
            <w:tcW w:w="28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 xml:space="preserve">Налоговые отчисления, млн.руб.        </w:t>
            </w:r>
          </w:p>
        </w:tc>
      </w:tr>
      <w:tr w:rsidR="00085E74" w:rsidRPr="00085E74" w:rsidTr="00B26F4B">
        <w:trPr>
          <w:trHeight w:val="25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E74" w:rsidRPr="00085E74" w:rsidRDefault="00085E74">
            <w:pPr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r w:rsidRPr="00085E74">
              <w:rPr>
                <w:sz w:val="20"/>
                <w:szCs w:val="20"/>
              </w:rPr>
              <w:t>2006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85E74">
                <w:rPr>
                  <w:sz w:val="20"/>
                  <w:szCs w:val="20"/>
                </w:rPr>
                <w:t>2013 г</w:t>
              </w:r>
            </w:smartTag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85E74">
                <w:rPr>
                  <w:sz w:val="20"/>
                  <w:szCs w:val="20"/>
                </w:rPr>
                <w:t>2017 г</w:t>
              </w:r>
            </w:smartTag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85E74">
                <w:rPr>
                  <w:sz w:val="20"/>
                  <w:szCs w:val="20"/>
                </w:rPr>
                <w:t>2020 г</w:t>
              </w:r>
            </w:smartTag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85E74">
                <w:rPr>
                  <w:sz w:val="20"/>
                  <w:szCs w:val="20"/>
                </w:rPr>
                <w:t>2013 г</w:t>
              </w:r>
            </w:smartTag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85E74">
                <w:rPr>
                  <w:sz w:val="20"/>
                  <w:szCs w:val="20"/>
                </w:rPr>
                <w:t>2017 г</w:t>
              </w:r>
            </w:smartTag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85E74">
                <w:rPr>
                  <w:sz w:val="20"/>
                  <w:szCs w:val="20"/>
                </w:rPr>
                <w:t>2020 г</w:t>
              </w:r>
            </w:smartTag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085E74">
                <w:rPr>
                  <w:sz w:val="20"/>
                  <w:szCs w:val="20"/>
                </w:rPr>
                <w:t>2013 г</w:t>
              </w:r>
            </w:smartTag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85E74">
                <w:rPr>
                  <w:sz w:val="20"/>
                  <w:szCs w:val="20"/>
                </w:rPr>
                <w:t>2017 г</w:t>
              </w:r>
            </w:smartTag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085E74">
                <w:rPr>
                  <w:sz w:val="20"/>
                  <w:szCs w:val="20"/>
                </w:rPr>
                <w:t>2020 г</w:t>
              </w:r>
            </w:smartTag>
          </w:p>
        </w:tc>
      </w:tr>
      <w:tr w:rsidR="00085E74" w:rsidRPr="00085E74" w:rsidTr="00B26F4B">
        <w:trPr>
          <w:trHeight w:val="255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74" w:rsidRPr="00085E74" w:rsidRDefault="00085E74">
            <w:pPr>
              <w:jc w:val="center"/>
              <w:rPr>
                <w:b/>
                <w:bCs/>
                <w:sz w:val="20"/>
                <w:szCs w:val="20"/>
              </w:rPr>
            </w:pPr>
            <w:r w:rsidRPr="00085E74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483EE7" w:rsidRPr="00085E74" w:rsidTr="003B0F0B">
        <w:trPr>
          <w:trHeight w:val="652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E7" w:rsidRPr="00B9387F" w:rsidRDefault="00483EE7" w:rsidP="00147AEC">
            <w:pPr>
              <w:jc w:val="both"/>
              <w:rPr>
                <w:sz w:val="22"/>
                <w:szCs w:val="22"/>
              </w:rPr>
            </w:pPr>
            <w:r w:rsidRPr="00B9387F">
              <w:rPr>
                <w:sz w:val="22"/>
                <w:szCs w:val="22"/>
              </w:rPr>
              <w:t>ВСЕГО по промышленным площадкам (</w:t>
            </w:r>
            <w:r>
              <w:rPr>
                <w:sz w:val="22"/>
                <w:szCs w:val="22"/>
              </w:rPr>
              <w:t>без учета промзоны г.Дивногорск</w:t>
            </w:r>
            <w:r w:rsidRPr="00B9387F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75 974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56-199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57 478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198 019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245 003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281 391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20 766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EE7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23 879</w:t>
            </w:r>
          </w:p>
        </w:tc>
      </w:tr>
      <w:tr w:rsidR="00085E74" w:rsidRPr="00085E74" w:rsidTr="003B0F0B">
        <w:trPr>
          <w:trHeight w:val="1227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74" w:rsidRPr="00B9387F" w:rsidRDefault="00085E74" w:rsidP="00147AEC">
            <w:pPr>
              <w:jc w:val="both"/>
              <w:rPr>
                <w:sz w:val="22"/>
                <w:szCs w:val="22"/>
              </w:rPr>
            </w:pPr>
            <w:r w:rsidRPr="00B9387F">
              <w:rPr>
                <w:sz w:val="22"/>
                <w:szCs w:val="22"/>
              </w:rPr>
              <w:t xml:space="preserve">По видам экономической деятельности С, D, Е в проекте Программы социально-экономического развития г.Красноярска до 2017 года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88 641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106 790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94 265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97 920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100 419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253 439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308 741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342 362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21 428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26 169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29 053</w:t>
            </w:r>
          </w:p>
        </w:tc>
      </w:tr>
      <w:tr w:rsidR="00085E74" w:rsidRPr="00260F57" w:rsidTr="003B0F0B">
        <w:trPr>
          <w:trHeight w:val="1248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74" w:rsidRPr="00260F57" w:rsidRDefault="00085E74" w:rsidP="00147AEC">
            <w:pPr>
              <w:jc w:val="both"/>
              <w:rPr>
                <w:b/>
                <w:sz w:val="22"/>
                <w:szCs w:val="22"/>
              </w:rPr>
            </w:pPr>
            <w:r w:rsidRPr="00260F57">
              <w:rPr>
                <w:b/>
                <w:sz w:val="22"/>
                <w:szCs w:val="22"/>
              </w:rPr>
              <w:t xml:space="preserve">ВСЕГО </w:t>
            </w:r>
            <w:r w:rsidR="00B26F4B" w:rsidRPr="00260F57">
              <w:rPr>
                <w:b/>
                <w:sz w:val="22"/>
                <w:szCs w:val="22"/>
              </w:rPr>
              <w:t xml:space="preserve">по видам экономической деятельности </w:t>
            </w:r>
            <w:r w:rsidR="00260F57">
              <w:rPr>
                <w:b/>
                <w:sz w:val="22"/>
                <w:szCs w:val="22"/>
              </w:rPr>
              <w:t xml:space="preserve">  </w:t>
            </w:r>
            <w:r w:rsidRPr="00260F57">
              <w:rPr>
                <w:b/>
                <w:sz w:val="22"/>
                <w:szCs w:val="22"/>
              </w:rPr>
              <w:t>С,</w:t>
            </w:r>
            <w:r w:rsidR="00B26F4B" w:rsidRPr="00260F57">
              <w:rPr>
                <w:b/>
                <w:sz w:val="22"/>
                <w:szCs w:val="22"/>
              </w:rPr>
              <w:t xml:space="preserve"> </w:t>
            </w:r>
            <w:r w:rsidRPr="00260F57">
              <w:rPr>
                <w:b/>
                <w:sz w:val="22"/>
                <w:szCs w:val="22"/>
              </w:rPr>
              <w:t xml:space="preserve">D, Е </w:t>
            </w:r>
            <w:r w:rsidR="00B26F4B" w:rsidRPr="00260F57">
              <w:rPr>
                <w:b/>
                <w:sz w:val="22"/>
                <w:szCs w:val="22"/>
              </w:rPr>
              <w:t>с учетом загрузки промышленных площадок в рамках Красноярской Агломерации</w:t>
            </w:r>
            <w:r w:rsidRPr="00260F5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F2E2A" w:rsidP="003B0F0B">
            <w:pPr>
              <w:jc w:val="right"/>
              <w:rPr>
                <w:b/>
                <w:sz w:val="22"/>
                <w:szCs w:val="22"/>
              </w:rPr>
            </w:pPr>
            <w:r w:rsidRPr="00BE14A3">
              <w:rPr>
                <w:b/>
                <w:sz w:val="22"/>
                <w:szCs w:val="22"/>
              </w:rPr>
              <w:t>10</w:t>
            </w:r>
            <w:r w:rsidR="00200E32">
              <w:rPr>
                <w:b/>
                <w:sz w:val="22"/>
                <w:szCs w:val="22"/>
              </w:rPr>
              <w:t>1</w:t>
            </w:r>
            <w:r w:rsidRPr="00BE14A3">
              <w:rPr>
                <w:b/>
                <w:sz w:val="22"/>
                <w:szCs w:val="22"/>
              </w:rPr>
              <w:t xml:space="preserve"> </w:t>
            </w:r>
            <w:r w:rsidR="00200E32">
              <w:rPr>
                <w:b/>
                <w:sz w:val="22"/>
                <w:szCs w:val="22"/>
              </w:rPr>
              <w:t>027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104 915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107 437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271 154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334 097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380 187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22 925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28 318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32 263</w:t>
            </w:r>
          </w:p>
        </w:tc>
      </w:tr>
      <w:tr w:rsidR="00085E74" w:rsidRPr="00085E74" w:rsidTr="00200E32">
        <w:trPr>
          <w:trHeight w:val="352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E74" w:rsidRPr="00B9387F" w:rsidRDefault="00085E74" w:rsidP="00147AEC">
            <w:pPr>
              <w:jc w:val="both"/>
              <w:rPr>
                <w:sz w:val="22"/>
                <w:szCs w:val="22"/>
              </w:rPr>
            </w:pPr>
            <w:r w:rsidRPr="00B9387F">
              <w:rPr>
                <w:sz w:val="22"/>
                <w:szCs w:val="22"/>
              </w:rPr>
              <w:t>Темп роста к 2006 году,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500A7D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11</w:t>
            </w:r>
            <w:r w:rsidR="00200E32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</w:p>
        </w:tc>
      </w:tr>
      <w:tr w:rsidR="00500A7D" w:rsidRPr="00085E74" w:rsidTr="003B0F0B">
        <w:trPr>
          <w:trHeight w:val="419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7D" w:rsidRPr="00500A7D" w:rsidRDefault="00500A7D" w:rsidP="00147AEC">
            <w:pPr>
              <w:jc w:val="both"/>
              <w:rPr>
                <w:sz w:val="22"/>
                <w:szCs w:val="22"/>
              </w:rPr>
            </w:pPr>
            <w:r w:rsidRPr="00500A7D">
              <w:rPr>
                <w:sz w:val="22"/>
                <w:szCs w:val="22"/>
              </w:rPr>
              <w:t>Прирост в абсолютных показателях к 2006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500A7D" w:rsidP="003B0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500A7D" w:rsidP="003B0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164 364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227 307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273 397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500A7D" w:rsidP="003B0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7D" w:rsidRPr="00BE14A3" w:rsidRDefault="00500A7D" w:rsidP="003B0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0A7D" w:rsidRPr="00BE14A3" w:rsidRDefault="00500A7D" w:rsidP="003B0F0B">
            <w:pPr>
              <w:jc w:val="right"/>
              <w:rPr>
                <w:sz w:val="22"/>
                <w:szCs w:val="22"/>
              </w:rPr>
            </w:pPr>
          </w:p>
        </w:tc>
      </w:tr>
      <w:tr w:rsidR="00085E74" w:rsidRPr="00085E74" w:rsidTr="00200E32">
        <w:trPr>
          <w:trHeight w:val="1114"/>
        </w:trPr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5E74" w:rsidRPr="00B9387F" w:rsidRDefault="00085E74" w:rsidP="0038271C">
            <w:pPr>
              <w:jc w:val="both"/>
              <w:rPr>
                <w:sz w:val="22"/>
                <w:szCs w:val="22"/>
              </w:rPr>
            </w:pPr>
            <w:r w:rsidRPr="00B9387F">
              <w:rPr>
                <w:sz w:val="22"/>
                <w:szCs w:val="22"/>
              </w:rPr>
              <w:t>Прирост к проекту Программы социально-экономического развития г.Красноярска за счет загрузки промплощадок</w:t>
            </w:r>
            <w:r w:rsidR="00766BDA">
              <w:rPr>
                <w:sz w:val="22"/>
                <w:szCs w:val="22"/>
              </w:rPr>
              <w:t xml:space="preserve"> в условиях Агломерации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085E74" w:rsidP="003B0F0B">
            <w:pPr>
              <w:jc w:val="right"/>
              <w:rPr>
                <w:sz w:val="22"/>
                <w:szCs w:val="22"/>
              </w:rPr>
            </w:pPr>
            <w:r w:rsidRPr="00BE14A3">
              <w:rPr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17 715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25 356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37 825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5E74" w:rsidRPr="00BE14A3" w:rsidRDefault="00200E32" w:rsidP="003B0F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3 210</w:t>
            </w:r>
          </w:p>
        </w:tc>
      </w:tr>
    </w:tbl>
    <w:p w:rsidR="00927A10" w:rsidRDefault="00927A10" w:rsidP="00927A1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27A10" w:rsidRDefault="00927A10" w:rsidP="00927A1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  <w:sectPr w:rsidR="00927A10" w:rsidSect="00EF4C20">
          <w:pgSz w:w="16840" w:h="11907" w:orient="landscape" w:code="9"/>
          <w:pgMar w:top="1134" w:right="538" w:bottom="567" w:left="567" w:header="720" w:footer="720" w:gutter="0"/>
          <w:cols w:space="720"/>
        </w:sectPr>
      </w:pPr>
    </w:p>
    <w:p w:rsidR="0005228E" w:rsidRPr="00F132B6" w:rsidRDefault="0005228E" w:rsidP="0005228E">
      <w:pPr>
        <w:ind w:left="11340" w:right="680"/>
      </w:pPr>
      <w:r>
        <w:t>Приложение 6</w:t>
      </w:r>
    </w:p>
    <w:p w:rsidR="0005228E" w:rsidRDefault="0005228E" w:rsidP="0005228E">
      <w:pPr>
        <w:ind w:left="11340"/>
      </w:pPr>
      <w:r>
        <w:t>к Концепции Программы</w:t>
      </w:r>
    </w:p>
    <w:p w:rsidR="0005228E" w:rsidRDefault="0005228E" w:rsidP="0005228E">
      <w:pPr>
        <w:ind w:left="11340"/>
      </w:pPr>
      <w:r>
        <w:t xml:space="preserve">социально-экономического </w:t>
      </w:r>
    </w:p>
    <w:p w:rsidR="0005228E" w:rsidRPr="00F132B6" w:rsidRDefault="0005228E" w:rsidP="0005228E">
      <w:pPr>
        <w:ind w:left="11340"/>
      </w:pPr>
      <w:r>
        <w:t>развития г. Красноярска до 2020 года</w:t>
      </w:r>
    </w:p>
    <w:p w:rsidR="0005228E" w:rsidRPr="0005228E" w:rsidRDefault="0005228E" w:rsidP="0005228E">
      <w:pPr>
        <w:ind w:left="10620"/>
        <w:jc w:val="center"/>
        <w:rPr>
          <w:rFonts w:ascii="Arial" w:hAnsi="Arial" w:cs="Arial"/>
          <w:sz w:val="16"/>
          <w:szCs w:val="16"/>
        </w:rPr>
      </w:pPr>
    </w:p>
    <w:p w:rsidR="0005228E" w:rsidRPr="002C6F98" w:rsidRDefault="0005228E" w:rsidP="0005228E">
      <w:pPr>
        <w:jc w:val="center"/>
        <w:rPr>
          <w:b/>
        </w:rPr>
      </w:pPr>
      <w:r w:rsidRPr="002C6F98">
        <w:rPr>
          <w:b/>
        </w:rPr>
        <w:t>Изменение перечня видов деятельности (с учетом смежных производств) промышленных площадок на базе действующих, выходящих на оптимальную производственную мощность и выносимых за пределы города предприятий</w:t>
      </w:r>
    </w:p>
    <w:p w:rsidR="0005228E" w:rsidRDefault="0005228E" w:rsidP="0005228E">
      <w:pPr>
        <w:rPr>
          <w:rFonts w:ascii="Arial" w:hAnsi="Arial" w:cs="Arial"/>
          <w:sz w:val="22"/>
          <w:szCs w:val="22"/>
        </w:rPr>
      </w:pPr>
    </w:p>
    <w:tbl>
      <w:tblPr>
        <w:tblW w:w="15285" w:type="dxa"/>
        <w:tblInd w:w="332" w:type="dxa"/>
        <w:tblLook w:val="0000" w:firstRow="0" w:lastRow="0" w:firstColumn="0" w:lastColumn="0" w:noHBand="0" w:noVBand="0"/>
      </w:tblPr>
      <w:tblGrid>
        <w:gridCol w:w="485"/>
        <w:gridCol w:w="7088"/>
        <w:gridCol w:w="7712"/>
      </w:tblGrid>
      <w:tr w:rsidR="0005228E" w:rsidRPr="00EF7BE9" w:rsidTr="003747B6">
        <w:trPr>
          <w:trHeight w:val="51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8E" w:rsidRDefault="0005228E" w:rsidP="00970B72">
            <w:pPr>
              <w:jc w:val="center"/>
            </w:pPr>
            <w:r w:rsidRPr="00EF7BE9">
              <w:t xml:space="preserve">Основной вид деятельности предприятия в настоящее время </w:t>
            </w:r>
          </w:p>
          <w:p w:rsidR="0005228E" w:rsidRPr="00EF7BE9" w:rsidRDefault="0005228E" w:rsidP="00970B72">
            <w:pPr>
              <w:jc w:val="center"/>
            </w:pP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8E" w:rsidRDefault="0005228E" w:rsidP="00970B72">
            <w:pPr>
              <w:jc w:val="center"/>
            </w:pPr>
            <w:r w:rsidRPr="00EF7BE9">
              <w:t xml:space="preserve">Основное производство и смежные производства </w:t>
            </w:r>
          </w:p>
          <w:p w:rsidR="0005228E" w:rsidRPr="00EF7BE9" w:rsidRDefault="0005228E" w:rsidP="00970B72">
            <w:pPr>
              <w:jc w:val="center"/>
            </w:pPr>
            <w:r w:rsidRPr="00EF7BE9">
              <w:t>в перспективе до 2020 года</w:t>
            </w:r>
          </w:p>
        </w:tc>
      </w:tr>
      <w:tr w:rsidR="0005228E" w:rsidRPr="00425C24" w:rsidTr="00425C24">
        <w:trPr>
          <w:trHeight w:val="16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228E" w:rsidRPr="00425C24" w:rsidRDefault="0005228E" w:rsidP="00467FF2">
            <w:pPr>
              <w:jc w:val="center"/>
              <w:rPr>
                <w:b/>
                <w:bCs/>
                <w:sz w:val="22"/>
                <w:szCs w:val="22"/>
              </w:rPr>
            </w:pPr>
            <w:r w:rsidRPr="00425C2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28E" w:rsidRPr="00425C24" w:rsidRDefault="0005228E" w:rsidP="00467FF2">
            <w:pPr>
              <w:jc w:val="center"/>
              <w:rPr>
                <w:b/>
                <w:bCs/>
                <w:sz w:val="22"/>
                <w:szCs w:val="22"/>
              </w:rPr>
            </w:pPr>
            <w:r w:rsidRPr="00425C2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28E" w:rsidRPr="00425C24" w:rsidRDefault="0005228E" w:rsidP="00467FF2">
            <w:pPr>
              <w:jc w:val="center"/>
              <w:rPr>
                <w:b/>
                <w:bCs/>
                <w:sz w:val="22"/>
                <w:szCs w:val="22"/>
              </w:rPr>
            </w:pPr>
            <w:r w:rsidRPr="00425C2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5228E" w:rsidRPr="00EF7BE9" w:rsidTr="00504C87">
        <w:trPr>
          <w:trHeight w:val="128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504C87">
              <w:rPr>
                <w:b/>
              </w:rPr>
              <w:t>Металлургическое производство</w:t>
            </w:r>
            <w:r w:rsidRPr="00EF7BE9">
              <w:t xml:space="preserve"> - литье алюминия, сплавов, глубокая переработка алюминия - произ</w:t>
            </w:r>
            <w:r>
              <w:t>водство</w:t>
            </w:r>
            <w:r w:rsidRPr="00EF7BE9">
              <w:t xml:space="preserve"> прессованных профилей, изделий из сплавов и профилей, аффинажное, ювелирное и металлообрабатывающее производство, производство металлоизделий и металлоконструкций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Default="0005228E" w:rsidP="00970B72">
            <w:pPr>
              <w:jc w:val="both"/>
            </w:pPr>
            <w:r w:rsidRPr="00EF7BE9">
              <w:t>Металлургическое производство</w:t>
            </w:r>
          </w:p>
          <w:p w:rsidR="00504C87" w:rsidRDefault="00504C87" w:rsidP="00970B72">
            <w:pPr>
              <w:jc w:val="both"/>
            </w:pPr>
          </w:p>
          <w:p w:rsidR="00504C87" w:rsidRDefault="00504C87" w:rsidP="00970B72">
            <w:pPr>
              <w:jc w:val="both"/>
            </w:pPr>
            <w:r w:rsidRPr="00EF7BE9">
              <w:rPr>
                <w:b/>
                <w:bCs/>
              </w:rPr>
              <w:t>НОВОЕ:</w:t>
            </w:r>
          </w:p>
          <w:p w:rsidR="00504C87" w:rsidRDefault="00504C87" w:rsidP="00970B72">
            <w:pPr>
              <w:jc w:val="both"/>
            </w:pPr>
            <w:r w:rsidRPr="00EF7BE9">
              <w:t>ОАО "РУСАЛ - Красноярский алюминиевый завод» - увеличение доли алюминиевых сплавов, повышение сортности алюминия</w:t>
            </w:r>
          </w:p>
          <w:p w:rsidR="00504C87" w:rsidRPr="00425C24" w:rsidRDefault="00504C87" w:rsidP="00970B72">
            <w:pPr>
              <w:jc w:val="both"/>
              <w:rPr>
                <w:sz w:val="16"/>
                <w:szCs w:val="16"/>
              </w:rPr>
            </w:pPr>
          </w:p>
          <w:p w:rsidR="00504C87" w:rsidRPr="00EF7BE9" w:rsidRDefault="00504C87" w:rsidP="00970B72">
            <w:pPr>
              <w:jc w:val="both"/>
            </w:pPr>
            <w:r w:rsidRPr="00EF7BE9">
              <w:t>ОАО «Красцветмет» - диверсификация производства, вовлечение в аффинажную переработку новых видов сырья: серебряных цементатов, сплавов Доре, катализаторов нефтехимической промышленности, рост ювелирного произ</w:t>
            </w:r>
            <w:r>
              <w:t>водства,</w:t>
            </w:r>
            <w:r w:rsidRPr="00EF7BE9">
              <w:t xml:space="preserve"> переработка автомобильных катализаторов</w:t>
            </w:r>
          </w:p>
        </w:tc>
      </w:tr>
      <w:tr w:rsidR="0005228E" w:rsidRPr="00EF7BE9" w:rsidTr="00BF2B22">
        <w:trPr>
          <w:trHeight w:val="13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504C87">
              <w:rPr>
                <w:b/>
              </w:rPr>
              <w:t>Производство машин и оборудования</w:t>
            </w:r>
            <w:r w:rsidRPr="00EF7BE9">
              <w:t xml:space="preserve"> - выполнение государственного оборонного заказа, производство холодильного оборудования, холодильников и морозильников бытовых, производство машин и оборудования для лесной отрасли, комбайнов и сель</w:t>
            </w:r>
            <w:r>
              <w:t>ско</w:t>
            </w:r>
            <w:r w:rsidRPr="00EF7BE9">
              <w:t>хозяйственной техники, кранов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Default="0005228E" w:rsidP="00970B72">
            <w:pPr>
              <w:jc w:val="both"/>
            </w:pPr>
            <w:r w:rsidRPr="00EF7BE9">
              <w:t>Производство машин и оборудования</w:t>
            </w:r>
          </w:p>
          <w:p w:rsidR="00504C87" w:rsidRDefault="00504C87" w:rsidP="00970B72">
            <w:pPr>
              <w:jc w:val="both"/>
            </w:pPr>
          </w:p>
          <w:p w:rsidR="00504C87" w:rsidRDefault="00504C87" w:rsidP="00504C87">
            <w:pPr>
              <w:jc w:val="both"/>
            </w:pPr>
            <w:r w:rsidRPr="00EF7BE9">
              <w:rPr>
                <w:b/>
                <w:bCs/>
              </w:rPr>
              <w:t>НОВОЕ:</w:t>
            </w:r>
          </w:p>
          <w:p w:rsidR="00504C87" w:rsidRPr="00EF7BE9" w:rsidRDefault="00504C87" w:rsidP="00970B72">
            <w:pPr>
              <w:jc w:val="both"/>
            </w:pPr>
            <w:r w:rsidRPr="00EF7BE9">
              <w:t>ФГУП «Красмаш» - диверсификация производства: увеличение объемов пр-ва гражданской продукции, оборудования для др. отраслей промышленности (нефтегазовой, медицинской, оборудования для котельных), переработка шин и пр-во изделий из резиновой крошки</w:t>
            </w:r>
          </w:p>
        </w:tc>
      </w:tr>
      <w:tr w:rsidR="0005228E" w:rsidRPr="00EF7BE9" w:rsidTr="00ED3F08">
        <w:trPr>
          <w:trHeight w:val="555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87" w:rsidRPr="00425C24" w:rsidRDefault="00504C87" w:rsidP="00970B72">
            <w:pPr>
              <w:jc w:val="both"/>
              <w:rPr>
                <w:sz w:val="16"/>
                <w:szCs w:val="16"/>
              </w:rPr>
            </w:pPr>
          </w:p>
          <w:p w:rsidR="0005228E" w:rsidRDefault="0005228E" w:rsidP="00970B72">
            <w:pPr>
              <w:jc w:val="both"/>
            </w:pPr>
            <w:r w:rsidRPr="00EF7BE9">
              <w:t>ФГУП «Красмаш» - создание технопарка</w:t>
            </w:r>
            <w:r w:rsidR="00750B9B" w:rsidRPr="00EF7BE9">
              <w:t xml:space="preserve"> </w:t>
            </w:r>
            <w:r w:rsidR="00750B9B">
              <w:t xml:space="preserve">и </w:t>
            </w:r>
            <w:r w:rsidR="00750B9B" w:rsidRPr="00EF7BE9">
              <w:t>логистического центра</w:t>
            </w:r>
          </w:p>
          <w:p w:rsidR="00425C24" w:rsidRPr="00425C24" w:rsidRDefault="00425C24" w:rsidP="00970B72">
            <w:pPr>
              <w:jc w:val="both"/>
              <w:rPr>
                <w:sz w:val="16"/>
                <w:szCs w:val="16"/>
              </w:rPr>
            </w:pPr>
          </w:p>
          <w:p w:rsidR="00425C24" w:rsidRPr="00EF7BE9" w:rsidRDefault="00425C24" w:rsidP="00970B72">
            <w:pPr>
              <w:jc w:val="both"/>
            </w:pPr>
            <w:r w:rsidRPr="00EF7BE9">
              <w:t>ОАО «Краслесмаш» - создание сервисного центра по техобслуживанию машин</w:t>
            </w:r>
            <w:r>
              <w:t xml:space="preserve"> лесной отрасли</w:t>
            </w:r>
          </w:p>
        </w:tc>
      </w:tr>
      <w:tr w:rsidR="0005228E" w:rsidRPr="00EF7BE9" w:rsidTr="003747B6">
        <w:trPr>
          <w:trHeight w:val="140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r w:rsidRPr="00EF7BE9"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846B4D">
            <w:pPr>
              <w:jc w:val="both"/>
            </w:pPr>
            <w:r w:rsidRPr="00504C87">
              <w:rPr>
                <w:b/>
              </w:rPr>
              <w:t xml:space="preserve">Производство прочих неметаллических минеральных продуктов </w:t>
            </w:r>
            <w:r w:rsidRPr="00EF7BE9">
              <w:t>- производство цемента, бетона, асбестоцементных изделий, железобетонных и металлоконструкций, стеновых, кровельных материалов, кирпич</w:t>
            </w:r>
            <w:r w:rsidR="00E10160">
              <w:t>а</w:t>
            </w:r>
            <w:r w:rsidRPr="00EF7BE9">
              <w:t xml:space="preserve"> строительн</w:t>
            </w:r>
            <w:r w:rsidR="00E10160">
              <w:t>ого</w:t>
            </w:r>
            <w:r w:rsidRPr="00EF7BE9">
              <w:t>, издели</w:t>
            </w:r>
            <w:r w:rsidR="00E10160">
              <w:t>й</w:t>
            </w:r>
            <w:r w:rsidRPr="00EF7BE9">
              <w:t xml:space="preserve"> из жесткого ПВХ. 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Default="0005228E" w:rsidP="00970B72">
            <w:pPr>
              <w:jc w:val="both"/>
            </w:pPr>
            <w:r w:rsidRPr="00EF7BE9">
              <w:t>Производство прочих неметаллических минеральных продуктов</w:t>
            </w:r>
          </w:p>
          <w:p w:rsidR="003747B6" w:rsidRDefault="003747B6" w:rsidP="00970B72">
            <w:pPr>
              <w:jc w:val="both"/>
            </w:pPr>
          </w:p>
          <w:p w:rsidR="003747B6" w:rsidRDefault="003747B6" w:rsidP="00970B72">
            <w:pPr>
              <w:jc w:val="both"/>
            </w:pPr>
          </w:p>
          <w:p w:rsidR="003747B6" w:rsidRPr="00EF7BE9" w:rsidRDefault="003747B6" w:rsidP="00970B72">
            <w:pPr>
              <w:jc w:val="both"/>
            </w:pPr>
            <w:r w:rsidRPr="00EF7BE9">
              <w:rPr>
                <w:b/>
                <w:bCs/>
              </w:rPr>
              <w:t>НОВОЕ:</w:t>
            </w:r>
            <w:r w:rsidRPr="00EF7BE9">
              <w:t xml:space="preserve">   увеличение объемов производства</w:t>
            </w:r>
          </w:p>
        </w:tc>
      </w:tr>
      <w:tr w:rsidR="0005228E" w:rsidRPr="00EF7BE9" w:rsidTr="003747B6">
        <w:trPr>
          <w:trHeight w:val="651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28E" w:rsidRPr="00504C87" w:rsidRDefault="0005228E" w:rsidP="00970B72">
            <w:pPr>
              <w:jc w:val="both"/>
              <w:rPr>
                <w:b/>
              </w:rPr>
            </w:pPr>
            <w:r w:rsidRPr="00504C87">
              <w:rPr>
                <w:b/>
              </w:rPr>
              <w:t>Обработка древесины и производство изделий из дерева, целлюлозно-бумажное производство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Обработка древесины и производство изделий из дерева, целлюлозно-бумажное производство</w:t>
            </w:r>
          </w:p>
        </w:tc>
      </w:tr>
      <w:tr w:rsidR="0005228E" w:rsidRPr="00EF7BE9" w:rsidTr="003747B6">
        <w:trPr>
          <w:trHeight w:val="623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  <w:rPr>
                <w:b/>
                <w:bCs/>
              </w:rPr>
            </w:pPr>
            <w:r w:rsidRPr="00EF7BE9">
              <w:rPr>
                <w:b/>
                <w:bCs/>
              </w:rPr>
              <w:t>НОВОЕ:</w:t>
            </w:r>
            <w:r w:rsidRPr="00EF7BE9">
              <w:t xml:space="preserve"> увеличение объемов производства, увеличение продукции из древесины и дерева с высоким уровнем передела</w:t>
            </w:r>
          </w:p>
        </w:tc>
      </w:tr>
      <w:tr w:rsidR="0005228E" w:rsidRPr="00EF7BE9" w:rsidTr="00846B4D">
        <w:trPr>
          <w:trHeight w:val="84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504C87">
              <w:rPr>
                <w:b/>
              </w:rPr>
              <w:t>Химическое производство</w:t>
            </w:r>
            <w:r w:rsidRPr="00EF7BE9">
              <w:t xml:space="preserve"> - производство антибиотиков и кровезаменителей, пр-во продукции спецназначения, гидроксида лития, производство лакокрасочной продукции, азота, кислорода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747B6" w:rsidRDefault="0005228E" w:rsidP="00970B72">
            <w:pPr>
              <w:jc w:val="both"/>
            </w:pPr>
            <w:r w:rsidRPr="00EF7BE9">
              <w:t>Химическое производство</w:t>
            </w:r>
          </w:p>
          <w:p w:rsidR="003747B6" w:rsidRDefault="003747B6" w:rsidP="00970B72">
            <w:pPr>
              <w:jc w:val="both"/>
            </w:pPr>
          </w:p>
          <w:p w:rsidR="0005228E" w:rsidRPr="00EF7BE9" w:rsidRDefault="003747B6" w:rsidP="00970B72">
            <w:pPr>
              <w:jc w:val="both"/>
            </w:pPr>
            <w:r w:rsidRPr="00EF7BE9">
              <w:rPr>
                <w:b/>
                <w:bCs/>
              </w:rPr>
              <w:t>НОВОЕ:</w:t>
            </w:r>
            <w:r w:rsidRPr="00EF7BE9">
              <w:t xml:space="preserve">   </w:t>
            </w:r>
            <w:r w:rsidR="0005228E" w:rsidRPr="00EF7BE9">
              <w:t xml:space="preserve"> </w:t>
            </w:r>
          </w:p>
        </w:tc>
      </w:tr>
      <w:tr w:rsidR="0005228E" w:rsidRPr="00EF7BE9" w:rsidTr="003747B6">
        <w:trPr>
          <w:trHeight w:val="1679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ОАО "Красфарма" - расширение номенклатуры выпускаемой продукции: выпуск пульмонологических препаратов, производство кристаллической субстанции грамицидина с улучшенными качественными характеристиками готовой субстанции, внедрение нового вида упаковки антибиотиков и инфузионных растворов, отработка технологий биосинтеза с последующей химической очисткой</w:t>
            </w:r>
          </w:p>
        </w:tc>
      </w:tr>
      <w:tr w:rsidR="0005228E" w:rsidRPr="00EF7BE9" w:rsidTr="00846B4D">
        <w:trPr>
          <w:trHeight w:val="557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504C87">
              <w:rPr>
                <w:b/>
              </w:rPr>
              <w:t>Производство резиновых и пластмассовых изделий</w:t>
            </w:r>
            <w:r w:rsidRPr="00EF7BE9">
              <w:t xml:space="preserve"> - производство каучука синтетического, резинотехнических изделий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28E" w:rsidRDefault="0005228E" w:rsidP="00970B72">
            <w:pPr>
              <w:jc w:val="both"/>
            </w:pPr>
            <w:r w:rsidRPr="00EF7BE9">
              <w:t>Производство резиновых и пластмассовых изделий</w:t>
            </w:r>
          </w:p>
          <w:p w:rsidR="003747B6" w:rsidRDefault="003747B6" w:rsidP="00970B72">
            <w:pPr>
              <w:jc w:val="both"/>
            </w:pPr>
          </w:p>
          <w:p w:rsidR="003747B6" w:rsidRPr="00EF7BE9" w:rsidRDefault="003747B6" w:rsidP="00970B72">
            <w:pPr>
              <w:jc w:val="both"/>
            </w:pPr>
            <w:r w:rsidRPr="00EF7BE9">
              <w:rPr>
                <w:b/>
                <w:bCs/>
              </w:rPr>
              <w:t>НОВОЕ:</w:t>
            </w:r>
            <w:r w:rsidRPr="00EF7BE9">
              <w:t xml:space="preserve"> увеличение объемов производства</w:t>
            </w:r>
          </w:p>
        </w:tc>
      </w:tr>
      <w:tr w:rsidR="0005228E" w:rsidRPr="00EF7BE9" w:rsidTr="00846B4D">
        <w:trPr>
          <w:trHeight w:val="978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ОАО "Красноярский завод СК" - создание производства бут</w:t>
            </w:r>
            <w:r>
              <w:t>а</w:t>
            </w:r>
            <w:r w:rsidRPr="00EF7BE9">
              <w:t>диена, порошкообразного, гидрированного и модифицированного бутадиен-нитрильного каучука, термопластов и латексов</w:t>
            </w:r>
          </w:p>
        </w:tc>
      </w:tr>
      <w:tr w:rsidR="0005228E" w:rsidRPr="00EF7BE9" w:rsidTr="00846B4D">
        <w:trPr>
          <w:trHeight w:val="298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ЗАО "Красный Яр - шина" - производство новых типоразмеров шин</w:t>
            </w:r>
          </w:p>
        </w:tc>
      </w:tr>
      <w:tr w:rsidR="0005228E" w:rsidRPr="00EF7BE9" w:rsidTr="00846B4D">
        <w:trPr>
          <w:trHeight w:val="97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504C87">
              <w:rPr>
                <w:b/>
              </w:rPr>
              <w:t>Производство электрооборудования, электронного и оптического оборудования</w:t>
            </w:r>
            <w:r w:rsidRPr="00EF7BE9">
              <w:t xml:space="preserve"> -  продукция специального и гражданского назначения, навигационная аппаратура, аппаратура низковольтная электрическая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228E" w:rsidRDefault="0005228E" w:rsidP="00970B72">
            <w:pPr>
              <w:jc w:val="both"/>
            </w:pPr>
            <w:r w:rsidRPr="00EF7BE9">
              <w:t xml:space="preserve">Производство электрооборудования, электронного и оптического оборудования </w:t>
            </w:r>
          </w:p>
          <w:p w:rsidR="003747B6" w:rsidRDefault="003747B6" w:rsidP="00970B72">
            <w:pPr>
              <w:jc w:val="both"/>
            </w:pPr>
          </w:p>
          <w:p w:rsidR="003747B6" w:rsidRPr="00EF7BE9" w:rsidRDefault="003747B6" w:rsidP="00970B72">
            <w:pPr>
              <w:jc w:val="both"/>
            </w:pPr>
            <w:r w:rsidRPr="00EF7BE9">
              <w:rPr>
                <w:b/>
                <w:bCs/>
              </w:rPr>
              <w:t>НОВОЕ:</w:t>
            </w:r>
          </w:p>
        </w:tc>
      </w:tr>
      <w:tr w:rsidR="0005228E" w:rsidRPr="00EF7BE9" w:rsidTr="00846B4D">
        <w:trPr>
          <w:trHeight w:val="563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ОАО "Дивногорский завод низковольтных автоматов" - расширение номенклатуры продукции, аппаратура высоковольтная электрическая</w:t>
            </w:r>
          </w:p>
        </w:tc>
      </w:tr>
      <w:tr w:rsidR="0005228E" w:rsidRPr="00EF7BE9" w:rsidTr="00846B4D">
        <w:trPr>
          <w:trHeight w:val="717"/>
        </w:trPr>
        <w:tc>
          <w:tcPr>
            <w:tcW w:w="4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504C87">
              <w:rPr>
                <w:b/>
              </w:rPr>
              <w:t>Производство транспортных средств и оборудования</w:t>
            </w:r>
            <w:r w:rsidRPr="00EF7BE9">
              <w:t xml:space="preserve"> - вагоностроение, ремонт железнодорожного транспорта, модернизация и ремонт судов</w:t>
            </w:r>
          </w:p>
        </w:tc>
        <w:tc>
          <w:tcPr>
            <w:tcW w:w="77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 xml:space="preserve">Производство транспортных средств и оборудования </w:t>
            </w:r>
          </w:p>
        </w:tc>
      </w:tr>
      <w:tr w:rsidR="0005228E" w:rsidRPr="00EF7BE9" w:rsidTr="0005228E">
        <w:trPr>
          <w:trHeight w:val="285"/>
        </w:trPr>
        <w:tc>
          <w:tcPr>
            <w:tcW w:w="4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  <w:rPr>
                <w:b/>
                <w:bCs/>
              </w:rPr>
            </w:pPr>
            <w:r w:rsidRPr="00EF7BE9">
              <w:rPr>
                <w:b/>
                <w:bCs/>
              </w:rPr>
              <w:t>НОВОЕ:</w:t>
            </w:r>
            <w:r w:rsidRPr="00EF7BE9">
              <w:t xml:space="preserve"> </w:t>
            </w:r>
          </w:p>
        </w:tc>
      </w:tr>
      <w:tr w:rsidR="0005228E" w:rsidRPr="00EF7BE9" w:rsidTr="0005228E">
        <w:trPr>
          <w:trHeight w:val="789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5228E" w:rsidRPr="00EF7BE9" w:rsidRDefault="0005228E" w:rsidP="00970B72">
            <w:r w:rsidRPr="00EF7BE9"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 </w:t>
            </w:r>
          </w:p>
        </w:tc>
        <w:tc>
          <w:tcPr>
            <w:tcW w:w="7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28E" w:rsidRPr="00EF7BE9" w:rsidRDefault="0005228E" w:rsidP="00970B72">
            <w:pPr>
              <w:jc w:val="both"/>
            </w:pPr>
            <w:r w:rsidRPr="00EF7BE9">
              <w:t>Группа обществ ООО "СИАЛ"- вагоностроение, дизайн и комплектация железнодорожных вагонов</w:t>
            </w:r>
          </w:p>
        </w:tc>
      </w:tr>
    </w:tbl>
    <w:p w:rsidR="0005228E" w:rsidRDefault="0005228E" w:rsidP="0005228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5228E" w:rsidRDefault="0005228E" w:rsidP="0005228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  <w:sectPr w:rsidR="0005228E" w:rsidSect="003747B6">
          <w:pgSz w:w="16840" w:h="11907" w:orient="landscape" w:code="9"/>
          <w:pgMar w:top="1134" w:right="538" w:bottom="1702" w:left="567" w:header="720" w:footer="720" w:gutter="0"/>
          <w:cols w:space="720"/>
        </w:sectPr>
      </w:pPr>
    </w:p>
    <w:p w:rsidR="00927A10" w:rsidRPr="001862AF" w:rsidRDefault="00927A10" w:rsidP="00927A10">
      <w:pPr>
        <w:pStyle w:val="ConsPlusTitle"/>
        <w:widowControl/>
        <w:tabs>
          <w:tab w:val="left" w:pos="7020"/>
        </w:tabs>
        <w:ind w:left="11766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2402FC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927A10" w:rsidRDefault="00927A10" w:rsidP="00927A10">
      <w:pPr>
        <w:pStyle w:val="ConsPlusTitle"/>
        <w:widowControl/>
        <w:tabs>
          <w:tab w:val="left" w:pos="7020"/>
        </w:tabs>
        <w:ind w:left="11766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 Концепции Программы </w:t>
      </w:r>
    </w:p>
    <w:p w:rsidR="00927A10" w:rsidRDefault="00927A10" w:rsidP="00927A10">
      <w:pPr>
        <w:pStyle w:val="ConsPlusTitle"/>
        <w:widowControl/>
        <w:tabs>
          <w:tab w:val="left" w:pos="7020"/>
        </w:tabs>
        <w:ind w:left="11766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</w:t>
      </w:r>
    </w:p>
    <w:p w:rsidR="00927A10" w:rsidRPr="001862AF" w:rsidRDefault="00927A10" w:rsidP="00927A10">
      <w:pPr>
        <w:pStyle w:val="ConsPlusTitle"/>
        <w:widowControl/>
        <w:tabs>
          <w:tab w:val="left" w:pos="7020"/>
        </w:tabs>
        <w:ind w:left="11766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>развития г.Красноярска до 2020 года</w:t>
      </w:r>
    </w:p>
    <w:p w:rsidR="00927A10" w:rsidRDefault="00927A10" w:rsidP="006C02B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82E6A" w:rsidRDefault="00282E6A" w:rsidP="00282E6A">
      <w:pPr>
        <w:pStyle w:val="ConsPlusTitle"/>
        <w:widowControl/>
        <w:ind w:firstLine="720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282E6A">
        <w:rPr>
          <w:rFonts w:ascii="Times New Roman" w:hAnsi="Times New Roman" w:cs="Times New Roman"/>
          <w:bCs w:val="0"/>
          <w:sz w:val="26"/>
          <w:szCs w:val="26"/>
        </w:rPr>
        <w:t xml:space="preserve">Расчет сумм земельного налога промышленных предприятий на 01.01.2007 исходя из </w:t>
      </w:r>
    </w:p>
    <w:p w:rsidR="00927A10" w:rsidRPr="00282E6A" w:rsidRDefault="00282E6A" w:rsidP="00282E6A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282E6A">
        <w:rPr>
          <w:rFonts w:ascii="Times New Roman" w:hAnsi="Times New Roman" w:cs="Times New Roman"/>
          <w:bCs w:val="0"/>
          <w:sz w:val="26"/>
          <w:szCs w:val="26"/>
        </w:rPr>
        <w:t>действующей кадастровой стоимости земель</w:t>
      </w:r>
    </w:p>
    <w:p w:rsidR="00927A10" w:rsidRDefault="00927A10" w:rsidP="006C02BE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3182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3402"/>
        <w:gridCol w:w="3118"/>
        <w:gridCol w:w="1134"/>
        <w:gridCol w:w="1276"/>
        <w:gridCol w:w="1417"/>
        <w:gridCol w:w="1276"/>
        <w:gridCol w:w="1559"/>
      </w:tblGrid>
      <w:tr w:rsidR="0057193B" w:rsidTr="0057193B">
        <w:trPr>
          <w:trHeight w:val="5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промзоны (согласно Генплана), наименование предприятия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предприятия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данным Роснедвижимости на 01.01.2007)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налога,                    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земельного налога в год, руб.</w:t>
            </w:r>
          </w:p>
        </w:tc>
      </w:tr>
      <w:tr w:rsidR="0057193B" w:rsidTr="0057193B">
        <w:trPr>
          <w:trHeight w:val="76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га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193B" w:rsidRDefault="0057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Кадастровая стоимость             1 кв.м.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</w:tr>
      <w:tr w:rsidR="0057193B" w:rsidTr="0057193B">
        <w:trPr>
          <w:trHeight w:val="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93B" w:rsidRDefault="0057193B">
            <w:pPr>
              <w:rPr>
                <w:b/>
                <w:bCs/>
              </w:rPr>
            </w:pPr>
            <w:r>
              <w:rPr>
                <w:b/>
                <w:bCs/>
              </w:rPr>
              <w:t>Юго-Западная промзона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93B" w:rsidRDefault="0057193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7193B" w:rsidTr="0057193B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"Красноярская судоверфь"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ул.Складская,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4 288 314</w:t>
            </w:r>
          </w:p>
        </w:tc>
      </w:tr>
      <w:tr w:rsidR="0057193B" w:rsidTr="0057193B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"Красноярск-графит"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Прибойная,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792 396</w:t>
            </w:r>
          </w:p>
        </w:tc>
      </w:tr>
      <w:tr w:rsidR="0057193B" w:rsidTr="0057193B">
        <w:trPr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«Красноярский ДОК»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ул.Свердловская, 101а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469 724</w:t>
            </w:r>
          </w:p>
        </w:tc>
      </w:tr>
      <w:tr w:rsidR="0057193B" w:rsidTr="0057193B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431 567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8 053 040</w:t>
            </w:r>
          </w:p>
        </w:tc>
      </w:tr>
      <w:tr w:rsidR="0057193B" w:rsidTr="0057193B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8 522 764</w:t>
            </w:r>
          </w:p>
        </w:tc>
      </w:tr>
      <w:tr w:rsidR="0057193B" w:rsidTr="0057193B">
        <w:trPr>
          <w:trHeight w:val="462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93B" w:rsidRDefault="0057193B" w:rsidP="000230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Южная промзона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57193B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Судостроительный завод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пр.Красноярский рабочий,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7 586 711</w:t>
            </w:r>
          </w:p>
        </w:tc>
      </w:tr>
      <w:tr w:rsidR="0057193B" w:rsidTr="0057193B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 w:rsidP="00023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«Красноярский судоремонтный завод»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пр.Красноярский рабочий,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6 709 518</w:t>
            </w:r>
          </w:p>
        </w:tc>
      </w:tr>
      <w:tr w:rsidR="0057193B" w:rsidTr="0057193B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"Красфарма"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ул.60 лет Октября,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4 513 947</w:t>
            </w:r>
          </w:p>
        </w:tc>
      </w:tr>
      <w:tr w:rsidR="0057193B" w:rsidTr="0057193B">
        <w:trPr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«ХМЗ» (в составе корпорации «ТВЭЛ») 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ул.Матросова,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9 630 926</w:t>
            </w:r>
          </w:p>
        </w:tc>
      </w:tr>
      <w:tr w:rsidR="0057193B" w:rsidTr="0057193B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57193B" w:rsidTr="0057193B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9 631 041</w:t>
            </w:r>
          </w:p>
        </w:tc>
      </w:tr>
      <w:tr w:rsidR="0057193B" w:rsidTr="0057193B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«Комбинат «Волна» (в состав холдинга «Сибирский цемент»)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Мусоргского,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3 492 694</w:t>
            </w:r>
          </w:p>
        </w:tc>
      </w:tr>
      <w:tr w:rsidR="0057193B" w:rsidTr="0057193B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«Красноярский Цемент» (в состав холдинга «Сибирский цемент»)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ул.Краснопресненская,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8 198 242</w:t>
            </w:r>
          </w:p>
        </w:tc>
      </w:tr>
      <w:tr w:rsidR="0057193B" w:rsidTr="0057193B">
        <w:trPr>
          <w:trHeight w:val="40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93B" w:rsidRDefault="0057193B">
            <w:pPr>
              <w:rPr>
                <w:b/>
                <w:bCs/>
              </w:rPr>
            </w:pPr>
            <w:r>
              <w:rPr>
                <w:b/>
                <w:bCs/>
              </w:rPr>
              <w:t>Юго-Восточная промзона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7E762D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ФГУП «Красмаш»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пр.Красноярский рабочий,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1 178 053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25 339 920</w:t>
            </w:r>
          </w:p>
        </w:tc>
      </w:tr>
      <w:tr w:rsidR="0057193B" w:rsidTr="007E762D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КЗХ «Бирюса»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пр.Красноярский рабочий,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15 874 380</w:t>
            </w:r>
          </w:p>
        </w:tc>
      </w:tr>
      <w:tr w:rsidR="0057193B" w:rsidTr="00023082">
        <w:trPr>
          <w:trHeight w:val="5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«Сибтяжмаш» с учетом пром</w:t>
            </w:r>
            <w:r w:rsidR="000230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площадки  ЗАО "Сибэлектросталь"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ул.Павлова,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1 228 215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23 305 380</w:t>
            </w:r>
          </w:p>
        </w:tc>
      </w:tr>
      <w:tr w:rsidR="0057193B" w:rsidTr="007E762D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«КЖБМК»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Заводской проезд, 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5 391 352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"Енисейский ЦБК"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ул.26 Бакинских комиссаров,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1 116 204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20 476 762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4 696 029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1 918 944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25 172 791</w:t>
            </w:r>
          </w:p>
        </w:tc>
      </w:tr>
      <w:tr w:rsidR="0057193B" w:rsidTr="007E762D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«Мостоконструкция»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ул.Тамбовская,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229 873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4 361 840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«Красноярский завод СК» (в составе ОАО «СИБУР Холдинг»)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пер.Каучуковый,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8 200 752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2 195 551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10 396 303</w:t>
            </w:r>
          </w:p>
        </w:tc>
      </w:tr>
      <w:tr w:rsidR="0057193B" w:rsidTr="007E762D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«Красцветмет»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Транспортный проезд,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7 659 754</w:t>
            </w:r>
          </w:p>
        </w:tc>
      </w:tr>
      <w:tr w:rsidR="0057193B" w:rsidTr="007E762D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 "Красный ЯР-шина", ООО «Стройтехника» (Завод РТИ)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ул.Тамбовская,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8 201 128</w:t>
            </w:r>
          </w:p>
        </w:tc>
      </w:tr>
      <w:tr w:rsidR="0057193B" w:rsidTr="007E762D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ФГУП ПО "КХК "Енисей" и Биохимический завод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ул.26 Бакинских комиссаров,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7 333 929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40 813 315</w:t>
            </w:r>
          </w:p>
        </w:tc>
      </w:tr>
      <w:tr w:rsidR="0057193B" w:rsidTr="007E762D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«ДОЗ-2 и К»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пр.Красноярский рабочий, 30а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731 340</w:t>
            </w:r>
          </w:p>
        </w:tc>
      </w:tr>
      <w:tr w:rsidR="0057193B" w:rsidTr="0057193B">
        <w:trPr>
          <w:trHeight w:val="39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93B" w:rsidRDefault="0057193B">
            <w:pPr>
              <w:rPr>
                <w:b/>
                <w:bCs/>
              </w:rPr>
            </w:pPr>
            <w:r>
              <w:rPr>
                <w:b/>
                <w:bCs/>
              </w:rPr>
              <w:t>Северо-Западная промзона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7E762D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"Красноярский маргариновый завод"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  <w:r w:rsidR="004418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Бугач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1 895 201</w:t>
            </w:r>
          </w:p>
        </w:tc>
      </w:tr>
      <w:tr w:rsidR="0057193B" w:rsidTr="007E762D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Мясокомбинат (ОАО "Зубр")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  <w:r w:rsidR="004418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Бугач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2 293 173</w:t>
            </w:r>
          </w:p>
        </w:tc>
      </w:tr>
      <w:tr w:rsidR="0057193B" w:rsidTr="007E762D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ПО «Красноярский завод комбайнов»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4418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Профсо.зов,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14 218 426</w:t>
            </w:r>
          </w:p>
        </w:tc>
      </w:tr>
      <w:tr w:rsidR="0057193B" w:rsidTr="007E762D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«Краслесмаш»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ул.Красной звезды,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2 074 527</w:t>
            </w:r>
          </w:p>
        </w:tc>
      </w:tr>
      <w:tr w:rsidR="0057193B" w:rsidTr="0057193B">
        <w:trPr>
          <w:trHeight w:val="375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193B" w:rsidRDefault="0057193B">
            <w:pPr>
              <w:rPr>
                <w:b/>
                <w:bCs/>
              </w:rPr>
            </w:pPr>
            <w:r>
              <w:rPr>
                <w:b/>
                <w:bCs/>
              </w:rPr>
              <w:t>Северо-Восточная промзона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023082">
        <w:trPr>
          <w:trHeight w:val="25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"РУСАЛ - Красноярский алюминиевый завод»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ул.Пограничников,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1 056 104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5 892 935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106 603 194</w:t>
            </w:r>
          </w:p>
        </w:tc>
      </w:tr>
      <w:tr w:rsidR="0057193B" w:rsidTr="007E762D">
        <w:trPr>
          <w:trHeight w:val="25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3B" w:rsidRDefault="005719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5 996 780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107 659 298</w:t>
            </w:r>
          </w:p>
        </w:tc>
      </w:tr>
      <w:tr w:rsidR="0057193B" w:rsidTr="007E762D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«Сибирский инструментально-ремонтный завод»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F35C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Пограничников, 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7E762D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«Железобетон»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F35C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Пограничников,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577 161</w:t>
            </w:r>
          </w:p>
        </w:tc>
      </w:tr>
      <w:tr w:rsidR="0057193B" w:rsidTr="007E762D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железобетонных изделий №1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F35C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Кразовская,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7E762D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082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Крастяжмаш, </w:t>
            </w:r>
          </w:p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«ДПК «Северный»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данных 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93B" w:rsidTr="007E762D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193B" w:rsidRDefault="0057193B" w:rsidP="00023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"КраМЗ" с учетом предприятий смежного профиля, находящихся на площадке ООО "КраМЗ"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="00F35C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Пограничников, 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2 690 073</w:t>
            </w:r>
          </w:p>
        </w:tc>
      </w:tr>
      <w:tr w:rsidR="0057193B" w:rsidTr="007E762D">
        <w:trPr>
          <w:trHeight w:val="3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193B" w:rsidRDefault="0057193B">
            <w:pPr>
              <w:rPr>
                <w:b/>
                <w:bCs/>
              </w:rPr>
            </w:pPr>
            <w:r>
              <w:rPr>
                <w:b/>
                <w:bCs/>
              </w:rPr>
              <w:t>Промзона Песчанки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93B" w:rsidRDefault="00571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7193B" w:rsidTr="007E762D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промплощадка для сборочного производства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12 330 000</w:t>
            </w:r>
          </w:p>
        </w:tc>
      </w:tr>
      <w:tr w:rsidR="0057193B" w:rsidTr="007E762D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промышленным площадкам: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93B" w:rsidRDefault="0057193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364 720 990</w:t>
            </w:r>
          </w:p>
        </w:tc>
      </w:tr>
    </w:tbl>
    <w:p w:rsidR="00085E74" w:rsidRDefault="00085E74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C02BE" w:rsidRDefault="006C02BE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C02BE" w:rsidRDefault="006C02BE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  <w:sectPr w:rsidR="006C02BE" w:rsidSect="00282E6A">
          <w:pgSz w:w="16840" w:h="11907" w:orient="landscape" w:code="9"/>
          <w:pgMar w:top="1135" w:right="709" w:bottom="851" w:left="567" w:header="720" w:footer="720" w:gutter="0"/>
          <w:cols w:space="720"/>
        </w:sectPr>
      </w:pPr>
    </w:p>
    <w:p w:rsidR="00085E74" w:rsidRPr="001862AF" w:rsidRDefault="00085E74" w:rsidP="00085E74">
      <w:pPr>
        <w:pStyle w:val="ConsPlusTitle"/>
        <w:widowControl/>
        <w:tabs>
          <w:tab w:val="left" w:pos="7020"/>
        </w:tabs>
        <w:ind w:left="5580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2402FC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085E74" w:rsidRDefault="00085E74" w:rsidP="00085E74">
      <w:pPr>
        <w:pStyle w:val="ConsPlusTitle"/>
        <w:widowControl/>
        <w:tabs>
          <w:tab w:val="left" w:pos="7020"/>
        </w:tabs>
        <w:ind w:left="5580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 Концепции Программы </w:t>
      </w:r>
    </w:p>
    <w:p w:rsidR="00085E74" w:rsidRDefault="00085E74" w:rsidP="00085E74">
      <w:pPr>
        <w:pStyle w:val="ConsPlusTitle"/>
        <w:widowControl/>
        <w:tabs>
          <w:tab w:val="left" w:pos="7020"/>
        </w:tabs>
        <w:ind w:left="5580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</w:t>
      </w:r>
    </w:p>
    <w:p w:rsidR="00085E74" w:rsidRPr="001862AF" w:rsidRDefault="00085E74" w:rsidP="00085E74">
      <w:pPr>
        <w:pStyle w:val="ConsPlusTitle"/>
        <w:widowControl/>
        <w:tabs>
          <w:tab w:val="left" w:pos="7020"/>
        </w:tabs>
        <w:ind w:left="5580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>развития г.Красноярска до 2020 года</w:t>
      </w:r>
    </w:p>
    <w:p w:rsidR="00085E74" w:rsidRDefault="00085E74" w:rsidP="00085E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228F6" w:rsidRPr="005228F6" w:rsidRDefault="00085E74" w:rsidP="005228F6">
      <w:pPr>
        <w:pStyle w:val="ConsPlusNormal"/>
        <w:widowControl/>
        <w:spacing w:before="120" w:after="120"/>
        <w:ind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18" w:name="_Toc214436406"/>
      <w:bookmarkStart w:id="119" w:name="_Toc214442214"/>
      <w:r w:rsidRPr="005228F6">
        <w:rPr>
          <w:rFonts w:ascii="Times New Roman" w:hAnsi="Times New Roman" w:cs="Times New Roman"/>
          <w:b/>
          <w:sz w:val="26"/>
          <w:szCs w:val="26"/>
        </w:rPr>
        <w:t>Комплекс нормативно-правовых актов для реализации Концепции Программы социально-экономического развития г.Красноярска до 2020 года</w:t>
      </w:r>
      <w:bookmarkEnd w:id="118"/>
      <w:bookmarkEnd w:id="119"/>
    </w:p>
    <w:tbl>
      <w:tblPr>
        <w:tblW w:w="1044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240"/>
        <w:gridCol w:w="1800"/>
        <w:gridCol w:w="1137"/>
        <w:gridCol w:w="2103"/>
      </w:tblGrid>
      <w:tr w:rsidR="00085E74" w:rsidRPr="008A0401" w:rsidTr="002801C2">
        <w:trPr>
          <w:trHeight w:val="360"/>
          <w:tblHeader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b/>
                <w:sz w:val="22"/>
                <w:szCs w:val="22"/>
              </w:rPr>
              <w:t>Раздел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мероприятия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b/>
                <w:sz w:val="22"/>
                <w:szCs w:val="22"/>
              </w:rPr>
              <w:t>Вид документа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b/>
                <w:sz w:val="22"/>
                <w:szCs w:val="22"/>
              </w:rPr>
              <w:t>Срок принятия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Ответственные</w:t>
            </w:r>
          </w:p>
        </w:tc>
      </w:tr>
      <w:tr w:rsidR="00085E74" w:rsidRPr="008A0401" w:rsidTr="002801C2">
        <w:trPr>
          <w:trHeight w:val="288"/>
          <w:tblHeader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85E74" w:rsidRPr="008A0401" w:rsidTr="002801C2">
        <w:trPr>
          <w:trHeight w:val="6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Социальная  сфера</w:t>
            </w:r>
          </w:p>
          <w:p w:rsidR="00085E74" w:rsidRPr="008A0401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 внедрении системы управления качеством муниципальных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DD3147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314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D3147" w:rsidRPr="00DD31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D3147">
              <w:rPr>
                <w:rFonts w:ascii="Times New Roman" w:hAnsi="Times New Roman" w:cs="Times New Roman"/>
                <w:sz w:val="22"/>
                <w:szCs w:val="22"/>
              </w:rPr>
              <w:t>0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социальной политики</w:t>
            </w:r>
          </w:p>
        </w:tc>
      </w:tr>
      <w:tr w:rsidR="00085E74" w:rsidRPr="008A0401" w:rsidTr="00DD3147">
        <w:trPr>
          <w:trHeight w:val="1509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Положение о городском общественном собрании города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DD3147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314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DD3147" w:rsidRPr="00DD31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D3147">
              <w:rPr>
                <w:rFonts w:ascii="Times New Roman" w:hAnsi="Times New Roman" w:cs="Times New Roman"/>
                <w:sz w:val="22"/>
                <w:szCs w:val="22"/>
              </w:rPr>
              <w:t>0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3147" w:rsidRDefault="00DD3147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социальной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85E74" w:rsidRPr="008A0401" w:rsidRDefault="00DD3147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85E74" w:rsidRPr="008A0401">
              <w:rPr>
                <w:rFonts w:ascii="Times New Roman" w:hAnsi="Times New Roman" w:cs="Times New Roman"/>
                <w:sz w:val="22"/>
                <w:szCs w:val="22"/>
              </w:rPr>
              <w:t>епартамент информационной политики</w:t>
            </w:r>
          </w:p>
        </w:tc>
      </w:tr>
      <w:tr w:rsidR="00085E74" w:rsidRPr="008A0401" w:rsidTr="002801C2">
        <w:trPr>
          <w:trHeight w:val="1245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защита населения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BE479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>ородск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 xml:space="preserve"> целев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 xml:space="preserve"> «Социальная поддержка населения города Красноярска» на 2011-2013 годы, 2014-2016 годы, 2017-20</w:t>
            </w:r>
            <w:r w:rsidR="00AB661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spacing w:before="60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Главное управление социальной защиты населения</w:t>
            </w:r>
          </w:p>
        </w:tc>
      </w:tr>
      <w:tr w:rsidR="00085E74" w:rsidRPr="008A0401" w:rsidTr="002801C2">
        <w:trPr>
          <w:trHeight w:val="1108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BE479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Del="00BE47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>«Старшее поколение» на 2011-2013 годы, 2014-2016 годы, 2017-20</w:t>
            </w:r>
            <w:r w:rsidR="00AB661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spacing w:before="60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Главное управление социальной защиты населения</w:t>
            </w:r>
          </w:p>
        </w:tc>
      </w:tr>
      <w:tr w:rsidR="00085E74" w:rsidRPr="008A0401" w:rsidTr="002801C2">
        <w:trPr>
          <w:trHeight w:val="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Здравоохранение</w:t>
            </w:r>
          </w:p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27B20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27B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предоставлении дополнительных денежных выплат медицинским работникам (работникам скорой медицинской помощи, участковым), в случае прекращения финансирования из государственных бюджетов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2010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Главное управление здравоохранения </w:t>
            </w:r>
          </w:p>
        </w:tc>
      </w:tr>
      <w:tr w:rsidR="00085E74" w:rsidRPr="008A0401" w:rsidTr="002801C2">
        <w:trPr>
          <w:trHeight w:val="39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B0144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елевая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ведомственн</w:t>
            </w:r>
            <w:r w:rsidR="00AB6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ая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программ</w:t>
            </w:r>
            <w:r w:rsidR="00AB6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«Развитие системы здравоохранения города Красноярска» на 2011 – 2013, 2014 – 201</w:t>
            </w:r>
            <w:r w:rsidR="00AB6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</w:t>
            </w:r>
            <w:r w:rsidR="00AB6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20</w:t>
            </w:r>
            <w:r w:rsidR="00AB66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Приказ начальника главного управления здравоохранения администрации г</w:t>
            </w:r>
            <w:r w:rsidR="006543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Красноярска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2010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2013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</w:t>
            </w:r>
            <w:r w:rsidR="004B19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Главное управление здравоохранения </w:t>
            </w:r>
          </w:p>
        </w:tc>
      </w:tr>
      <w:tr w:rsidR="00085E74" w:rsidRPr="008A0401" w:rsidTr="002801C2">
        <w:trPr>
          <w:trHeight w:val="39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AB6615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Del="00BE47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«Вакцинопрофилактика» на 2011 – 2013, 2014 – 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="00085E74"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Постановление Главы города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2010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2013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</w:t>
            </w:r>
            <w:r w:rsidR="004B19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jc w:val="both"/>
              <w:rPr>
                <w:sz w:val="22"/>
                <w:szCs w:val="22"/>
              </w:rPr>
            </w:pPr>
            <w:r w:rsidRPr="008A0401">
              <w:rPr>
                <w:color w:val="000000"/>
                <w:sz w:val="22"/>
                <w:szCs w:val="22"/>
              </w:rPr>
              <w:t xml:space="preserve">Главное управление здравоохранения </w:t>
            </w:r>
          </w:p>
        </w:tc>
      </w:tr>
      <w:tr w:rsidR="004B1937" w:rsidRPr="00D658CD" w:rsidTr="002801C2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7" w:rsidRPr="00D658CD" w:rsidRDefault="004B1937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Молодежная политика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7" w:rsidRPr="00D658CD" w:rsidRDefault="004B1937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Del="00BE47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«Развитие молодежной политики г</w:t>
            </w:r>
            <w:r w:rsidR="0065439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 xml:space="preserve">Красноярска» 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2011 – 2013, 2014 – 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7" w:rsidRPr="00D658CD" w:rsidRDefault="004B1937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7" w:rsidRPr="00D658CD" w:rsidRDefault="004B1937" w:rsidP="004B193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2010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2013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A040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A0401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201</w:t>
              </w:r>
              <w: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6 г</w:t>
              </w:r>
            </w:smartTag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7" w:rsidRPr="00D658CD" w:rsidRDefault="004B1937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Управление молодежной политики</w:t>
            </w:r>
          </w:p>
        </w:tc>
      </w:tr>
      <w:tr w:rsidR="00085E74" w:rsidRPr="00D658CD" w:rsidTr="002801C2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D658CD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D658CD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О создании молодёжного центра международного обмена (с использование</w:t>
            </w:r>
            <w:r w:rsidR="0065439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 xml:space="preserve"> туристической базы Ергаки, пос.Жемчужный)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D658CD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D658CD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D658CD"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D658CD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58CD">
              <w:rPr>
                <w:rFonts w:ascii="Times New Roman" w:hAnsi="Times New Roman" w:cs="Times New Roman"/>
                <w:sz w:val="22"/>
                <w:szCs w:val="22"/>
              </w:rPr>
              <w:t>Управление молодежной политики</w:t>
            </w:r>
          </w:p>
        </w:tc>
      </w:tr>
      <w:tr w:rsidR="004B1937" w:rsidRPr="008A0401" w:rsidTr="002801C2">
        <w:trPr>
          <w:trHeight w:val="108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937" w:rsidRPr="008A0401" w:rsidRDefault="004B1937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Физическая культура и спорт</w:t>
            </w:r>
          </w:p>
          <w:p w:rsidR="004B1937" w:rsidRPr="008A0401" w:rsidRDefault="004B1937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1937" w:rsidRPr="008A0401" w:rsidRDefault="004B1937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937" w:rsidRPr="008A0401" w:rsidRDefault="004B1937" w:rsidP="00085E74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целевая программа</w:t>
            </w:r>
            <w:r w:rsidDel="00BE4794">
              <w:rPr>
                <w:sz w:val="22"/>
                <w:szCs w:val="22"/>
              </w:rPr>
              <w:t xml:space="preserve"> </w:t>
            </w:r>
            <w:r w:rsidRPr="008A0401">
              <w:rPr>
                <w:sz w:val="22"/>
                <w:szCs w:val="22"/>
              </w:rPr>
              <w:t xml:space="preserve">"Физическая культура и спорт" </w:t>
            </w:r>
            <w:r w:rsidRPr="008A0401">
              <w:rPr>
                <w:color w:val="000000"/>
                <w:sz w:val="22"/>
                <w:szCs w:val="22"/>
              </w:rPr>
              <w:t>на 2011 – 2013, 2014 –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8A0401">
              <w:rPr>
                <w:color w:val="000000"/>
                <w:sz w:val="22"/>
                <w:szCs w:val="22"/>
              </w:rPr>
              <w:t>, 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8A0401">
              <w:rPr>
                <w:color w:val="000000"/>
                <w:sz w:val="22"/>
                <w:szCs w:val="22"/>
              </w:rPr>
              <w:t>– 20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A0401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937" w:rsidRPr="008A0401" w:rsidRDefault="004B1937" w:rsidP="00085E74">
            <w:pPr>
              <w:spacing w:before="60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1937" w:rsidRPr="008A0401" w:rsidRDefault="004B1937" w:rsidP="004B1937">
            <w:pPr>
              <w:ind w:firstLine="1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8A0401">
                <w:rPr>
                  <w:color w:val="000000"/>
                  <w:sz w:val="22"/>
                  <w:szCs w:val="22"/>
                </w:rPr>
                <w:t>200</w:t>
              </w:r>
              <w:r>
                <w:rPr>
                  <w:color w:val="000000"/>
                  <w:sz w:val="22"/>
                  <w:szCs w:val="22"/>
                </w:rPr>
                <w:t>9 г</w:t>
              </w:r>
            </w:smartTag>
            <w:r>
              <w:rPr>
                <w:color w:val="000000"/>
                <w:sz w:val="22"/>
                <w:szCs w:val="22"/>
              </w:rPr>
              <w:t>.</w:t>
            </w:r>
            <w:r w:rsidRPr="008A0401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A0401">
                <w:rPr>
                  <w:color w:val="000000"/>
                  <w:sz w:val="22"/>
                  <w:szCs w:val="22"/>
                </w:rPr>
                <w:t>2013</w:t>
              </w:r>
              <w:r>
                <w:rPr>
                  <w:color w:val="000000"/>
                  <w:sz w:val="22"/>
                  <w:szCs w:val="22"/>
                </w:rPr>
                <w:t xml:space="preserve"> г</w:t>
              </w:r>
            </w:smartTag>
            <w:r>
              <w:rPr>
                <w:color w:val="000000"/>
                <w:sz w:val="22"/>
                <w:szCs w:val="22"/>
              </w:rPr>
              <w:t>.</w:t>
            </w:r>
            <w:r w:rsidRPr="008A0401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A0401">
                <w:rPr>
                  <w:color w:val="000000"/>
                  <w:sz w:val="22"/>
                  <w:szCs w:val="22"/>
                </w:rPr>
                <w:t>201</w:t>
              </w:r>
              <w:r>
                <w:rPr>
                  <w:color w:val="000000"/>
                  <w:sz w:val="22"/>
                  <w:szCs w:val="22"/>
                </w:rPr>
                <w:t>6 г</w:t>
              </w:r>
            </w:smartTag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1937" w:rsidRPr="008A0401" w:rsidRDefault="004B1937" w:rsidP="00085E74">
            <w:pPr>
              <w:spacing w:before="120"/>
              <w:jc w:val="both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 xml:space="preserve">Управление по физической культуре и спорту </w:t>
            </w:r>
          </w:p>
        </w:tc>
      </w:tr>
      <w:tr w:rsidR="00085E74" w:rsidRPr="008A0401" w:rsidTr="006D0209">
        <w:trPr>
          <w:trHeight w:val="1517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Образование и наука</w:t>
            </w:r>
          </w:p>
          <w:p w:rsidR="00085E74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E74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E74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E74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E74" w:rsidRPr="008A0401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230F08" w:rsidP="00085E74">
            <w:pPr>
              <w:spacing w:before="120"/>
              <w:ind w:left="-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целевая программа</w:t>
            </w:r>
            <w:r w:rsidRPr="008A0401" w:rsidDel="00230F08">
              <w:rPr>
                <w:sz w:val="22"/>
                <w:szCs w:val="22"/>
              </w:rPr>
              <w:t xml:space="preserve"> </w:t>
            </w:r>
            <w:r w:rsidR="00085E74" w:rsidRPr="008A0401">
              <w:rPr>
                <w:sz w:val="22"/>
                <w:szCs w:val="22"/>
              </w:rPr>
              <w:t>«</w:t>
            </w:r>
            <w:r w:rsidR="00085E74">
              <w:rPr>
                <w:sz w:val="22"/>
                <w:szCs w:val="22"/>
              </w:rPr>
              <w:t xml:space="preserve">Развитие </w:t>
            </w:r>
            <w:r>
              <w:rPr>
                <w:sz w:val="22"/>
                <w:szCs w:val="22"/>
              </w:rPr>
              <w:t xml:space="preserve">системы </w:t>
            </w:r>
            <w:r w:rsidR="00085E74">
              <w:rPr>
                <w:sz w:val="22"/>
                <w:szCs w:val="22"/>
              </w:rPr>
              <w:t>в</w:t>
            </w:r>
            <w:r w:rsidR="00085E74" w:rsidRPr="008A0401">
              <w:rPr>
                <w:sz w:val="22"/>
                <w:szCs w:val="22"/>
              </w:rPr>
              <w:t>оспитани</w:t>
            </w:r>
            <w:r w:rsidR="00085E74">
              <w:rPr>
                <w:sz w:val="22"/>
                <w:szCs w:val="22"/>
              </w:rPr>
              <w:t>я</w:t>
            </w:r>
            <w:r w:rsidR="00085E74" w:rsidRPr="008A0401">
              <w:rPr>
                <w:sz w:val="22"/>
                <w:szCs w:val="22"/>
              </w:rPr>
              <w:t xml:space="preserve"> и дополнительно</w:t>
            </w:r>
            <w:r w:rsidR="00085E74">
              <w:rPr>
                <w:sz w:val="22"/>
                <w:szCs w:val="22"/>
              </w:rPr>
              <w:t>го</w:t>
            </w:r>
            <w:r w:rsidR="00085E74" w:rsidRPr="008A0401">
              <w:rPr>
                <w:sz w:val="22"/>
                <w:szCs w:val="22"/>
              </w:rPr>
              <w:t xml:space="preserve"> образовани</w:t>
            </w:r>
            <w:r w:rsidR="00085E74">
              <w:rPr>
                <w:sz w:val="22"/>
                <w:szCs w:val="22"/>
              </w:rPr>
              <w:t>я</w:t>
            </w:r>
            <w:r w:rsidR="00085E74" w:rsidRPr="008A0401">
              <w:rPr>
                <w:sz w:val="22"/>
                <w:szCs w:val="22"/>
              </w:rPr>
              <w:t xml:space="preserve"> детей города Красноярска» </w:t>
            </w:r>
          </w:p>
          <w:p w:rsidR="00085E74" w:rsidRPr="008A0401" w:rsidRDefault="00085E74" w:rsidP="00085E74">
            <w:pPr>
              <w:spacing w:before="120"/>
              <w:ind w:left="-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2011-2013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spacing w:before="120"/>
              <w:ind w:left="-63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085E74" w:rsidP="00085E74">
            <w:pPr>
              <w:spacing w:before="120"/>
              <w:ind w:right="-1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 г.</w:t>
            </w:r>
          </w:p>
          <w:p w:rsidR="00085E74" w:rsidRPr="008A0401" w:rsidRDefault="00085E74" w:rsidP="00085E74">
            <w:pPr>
              <w:spacing w:before="120"/>
              <w:ind w:right="-121"/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spacing w:before="120"/>
              <w:jc w:val="both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 xml:space="preserve">Главное управление образования </w:t>
            </w:r>
          </w:p>
        </w:tc>
      </w:tr>
      <w:tr w:rsidR="004F7CCC" w:rsidRPr="008A0401" w:rsidTr="006D0209">
        <w:trPr>
          <w:trHeight w:val="1004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7CCC" w:rsidRPr="008A0401" w:rsidRDefault="004F7CCC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CCC" w:rsidRDefault="00230F08" w:rsidP="00085E74">
            <w:pPr>
              <w:spacing w:before="120"/>
              <w:ind w:left="-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целевая программа</w:t>
            </w:r>
            <w:r w:rsidRPr="008A0401" w:rsidDel="00230F08">
              <w:rPr>
                <w:sz w:val="22"/>
                <w:szCs w:val="22"/>
              </w:rPr>
              <w:t xml:space="preserve"> </w:t>
            </w:r>
            <w:r w:rsidR="004F7CCC">
              <w:rPr>
                <w:sz w:val="22"/>
                <w:szCs w:val="22"/>
              </w:rPr>
              <w:t>«Дети Красноярска» на 2010-2012 гг., на 2013-2015 гг.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CCC" w:rsidRDefault="004F7CCC" w:rsidP="00085E74">
            <w:pPr>
              <w:spacing w:before="120"/>
              <w:ind w:left="-63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7CCC" w:rsidRDefault="004F7CCC" w:rsidP="00085E74">
            <w:pPr>
              <w:spacing w:before="120"/>
              <w:ind w:right="-121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4F7CCC" w:rsidRDefault="004F7CCC" w:rsidP="00085E74">
            <w:pPr>
              <w:spacing w:before="120"/>
              <w:ind w:right="-121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4F7CCC" w:rsidRDefault="004F7CCC" w:rsidP="00085E74">
            <w:pPr>
              <w:spacing w:before="120"/>
              <w:ind w:right="-121"/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F7CCC" w:rsidRPr="008A0401" w:rsidRDefault="004F7CCC" w:rsidP="00085E74">
            <w:pPr>
              <w:spacing w:before="120"/>
              <w:jc w:val="both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Главное управление образования</w:t>
            </w:r>
          </w:p>
          <w:p w:rsidR="004F7CCC" w:rsidRPr="008A0401" w:rsidRDefault="004F7CCC" w:rsidP="00085E74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085E74" w:rsidRPr="008A0401" w:rsidTr="006D0209">
        <w:trPr>
          <w:trHeight w:val="1441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5E74" w:rsidRPr="008A0401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085E74" w:rsidP="00085E74">
            <w:pPr>
              <w:spacing w:before="120"/>
              <w:ind w:left="-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объемов финансирования на содержание дошкольных образовательных учреждений и учреждений дополнительного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085E74" w:rsidP="00085E74">
            <w:pPr>
              <w:spacing w:before="120"/>
              <w:ind w:left="-63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Default="00085E74" w:rsidP="00085E74">
            <w:pPr>
              <w:spacing w:before="120"/>
              <w:ind w:right="-121"/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spacing w:before="120"/>
              <w:jc w:val="both"/>
              <w:rPr>
                <w:sz w:val="22"/>
                <w:szCs w:val="22"/>
              </w:rPr>
            </w:pPr>
            <w:r w:rsidRPr="008A0401">
              <w:rPr>
                <w:sz w:val="22"/>
                <w:szCs w:val="22"/>
              </w:rPr>
              <w:t>Главное управление образования</w:t>
            </w:r>
          </w:p>
        </w:tc>
      </w:tr>
      <w:tr w:rsidR="00085E74" w:rsidRPr="008A0401" w:rsidTr="006D0209">
        <w:trPr>
          <w:trHeight w:val="240"/>
        </w:trPr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Изменения в сети образовательных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г.Красноярска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668E">
              <w:rPr>
                <w:rFonts w:ascii="Times New Roman" w:hAnsi="Times New Roman" w:cs="Times New Roman"/>
                <w:sz w:val="22"/>
                <w:szCs w:val="22"/>
              </w:rPr>
              <w:t>Главное управление образования</w:t>
            </w:r>
          </w:p>
        </w:tc>
      </w:tr>
      <w:tr w:rsidR="004F76B1" w:rsidRPr="008A0401" w:rsidTr="002801C2"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6B1" w:rsidRPr="008A0401" w:rsidRDefault="004F76B1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  <w:p w:rsidR="004F76B1" w:rsidRPr="008A0401" w:rsidRDefault="004F76B1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6B1" w:rsidRPr="008A0401" w:rsidRDefault="004F76B1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6B1" w:rsidRPr="008A0401" w:rsidRDefault="004F76B1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76B1"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RPr="008A0401" w:rsidDel="00230F08">
              <w:rPr>
                <w:sz w:val="22"/>
                <w:szCs w:val="22"/>
              </w:rPr>
              <w:t xml:space="preserve"> </w:t>
            </w: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 xml:space="preserve">«Культура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города Красноярска» на 2011-2013 годы, 2014-2016 годы, 2017-2019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6B1" w:rsidRPr="008A0401" w:rsidRDefault="004F76B1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6B1" w:rsidRDefault="004F76B1" w:rsidP="007102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F76B1" w:rsidRDefault="004F76B1" w:rsidP="007102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F76B1" w:rsidRPr="008A0401" w:rsidRDefault="004F76B1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6B1" w:rsidRPr="008A0401" w:rsidRDefault="004F76B1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Главное управление культуры</w:t>
            </w:r>
          </w:p>
        </w:tc>
      </w:tr>
      <w:tr w:rsidR="00085E74" w:rsidRPr="008A0401" w:rsidTr="002801C2">
        <w:trPr>
          <w:trHeight w:val="75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Безопасность населения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4F76B1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76B1"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RPr="008A0401" w:rsidDel="00230F08">
              <w:rPr>
                <w:sz w:val="22"/>
                <w:szCs w:val="22"/>
              </w:rPr>
              <w:t xml:space="preserve"> 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>«Обеспечение безопасности населения города Красноярска» на 2011-2013 годы, 2014-2016 годы, 2017-20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085E74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2013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общественной безопасности</w:t>
            </w:r>
          </w:p>
        </w:tc>
      </w:tr>
      <w:tr w:rsidR="00085E74" w:rsidRPr="008A0401" w:rsidTr="002801C2">
        <w:trPr>
          <w:trHeight w:val="75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 переходе на единый телефон службы спасения «112»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84E38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E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C0655D" w:rsidRPr="00F84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84E38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 xml:space="preserve">Главное управление по ГО, ЧС и ПБ </w:t>
            </w:r>
          </w:p>
        </w:tc>
      </w:tr>
      <w:tr w:rsidR="00085E74" w:rsidRPr="008A0401" w:rsidTr="002F286F">
        <w:trPr>
          <w:trHeight w:val="1865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07193C" w:rsidRDefault="00F84E38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93C"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RPr="0007193C" w:rsidDel="00230F08">
              <w:rPr>
                <w:sz w:val="22"/>
                <w:szCs w:val="22"/>
              </w:rPr>
              <w:t xml:space="preserve"> </w:t>
            </w:r>
            <w:r w:rsidR="00705BC7" w:rsidRPr="0007193C">
              <w:rPr>
                <w:rFonts w:ascii="Times New Roman" w:hAnsi="Times New Roman" w:cs="Times New Roman"/>
                <w:sz w:val="22"/>
                <w:szCs w:val="22"/>
              </w:rPr>
              <w:t>«Снижение ри</w:t>
            </w:r>
            <w:r w:rsidR="00085E74" w:rsidRPr="0007193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05BC7" w:rsidRPr="0007193C">
              <w:rPr>
                <w:rFonts w:ascii="Times New Roman" w:hAnsi="Times New Roman" w:cs="Times New Roman"/>
                <w:sz w:val="22"/>
                <w:szCs w:val="22"/>
              </w:rPr>
              <w:t>ков и смягчение последствий чрезвычайных ситуаций природного и техногенного характера</w:t>
            </w:r>
            <w:r w:rsidR="00085E74" w:rsidRPr="0007193C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города</w:t>
            </w:r>
            <w:r w:rsidR="0007193C" w:rsidRPr="0007193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85E74" w:rsidRPr="0007193C">
              <w:rPr>
                <w:rFonts w:ascii="Times New Roman" w:hAnsi="Times New Roman" w:cs="Times New Roman"/>
                <w:sz w:val="22"/>
                <w:szCs w:val="22"/>
              </w:rPr>
              <w:t xml:space="preserve"> на 20</w:t>
            </w:r>
            <w:r w:rsidR="00C0655D" w:rsidRPr="0007193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85E74" w:rsidRPr="0007193C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C0655D" w:rsidRPr="0007193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5E74" w:rsidRPr="0007193C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 w:rsidR="002F5B00" w:rsidRPr="0007193C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84E38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E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C0655D" w:rsidRPr="00F84E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84E38">
              <w:rPr>
                <w:rFonts w:ascii="Times New Roman" w:hAnsi="Times New Roman" w:cs="Times New Roman"/>
                <w:sz w:val="22"/>
                <w:szCs w:val="22"/>
              </w:rPr>
              <w:t xml:space="preserve"> 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 xml:space="preserve">Главное управление по ГО, ЧС и ПБ </w:t>
            </w:r>
          </w:p>
        </w:tc>
      </w:tr>
      <w:tr w:rsidR="00085E74" w:rsidRPr="00047170" w:rsidTr="00654393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E74" w:rsidRPr="00F22A75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Градостроительство</w:t>
            </w:r>
          </w:p>
          <w:p w:rsidR="00085E74" w:rsidRPr="00F22A75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5E74" w:rsidRPr="00F22A75" w:rsidRDefault="00085E74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Об утверждении плана реализации Генерального плана г.Красноярска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22A75">
                <w:rPr>
                  <w:rFonts w:ascii="Times New Roman" w:hAnsi="Times New Roman" w:cs="Times New Roman"/>
                  <w:sz w:val="22"/>
                  <w:szCs w:val="22"/>
                </w:rPr>
                <w:t>2020 г</w:t>
              </w:r>
            </w:smartTag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Департамент градо-строительства</w:t>
            </w:r>
          </w:p>
        </w:tc>
      </w:tr>
      <w:tr w:rsidR="00BD43BF" w:rsidRPr="00047170" w:rsidTr="002801C2">
        <w:trPr>
          <w:trHeight w:val="39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3BF" w:rsidRPr="00F22A75" w:rsidRDefault="00BD43BF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О внесении изменений в правила застройки и землепользования г.Красноярска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Департамент градо-строительства</w:t>
            </w:r>
          </w:p>
        </w:tc>
      </w:tr>
      <w:tr w:rsidR="00BD43BF" w:rsidRPr="00047170" w:rsidTr="00654393">
        <w:trPr>
          <w:trHeight w:val="39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3BF" w:rsidRPr="00F22A75" w:rsidRDefault="00BD43BF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Об утверждении проектов планировки жилых районов в г.Красноярске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3BF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Департамент градо-строительства</w:t>
            </w:r>
          </w:p>
        </w:tc>
      </w:tr>
      <w:tr w:rsidR="00085E74" w:rsidRPr="00047170" w:rsidTr="00654393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E74" w:rsidRPr="00F22A75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Об утверждении комплексной транспортной схемы на период 2015-2020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22A75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Департамент градо-строительства</w:t>
            </w:r>
          </w:p>
        </w:tc>
      </w:tr>
      <w:tr w:rsidR="00085E74" w:rsidRPr="00047170" w:rsidTr="002801C2">
        <w:trPr>
          <w:trHeight w:val="39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5E74" w:rsidRPr="00F22A75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Об утверждении городской адресной инвестиционной программы города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22A75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A75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экономики, департамент финансов, департамент градостроительства, отраслевые органы администрации города</w:t>
            </w:r>
          </w:p>
        </w:tc>
      </w:tr>
      <w:tr w:rsidR="00085E74" w:rsidRPr="008A0401" w:rsidTr="002801C2">
        <w:trPr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инженерной инфраструктуры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720E7E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0E7E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</w:t>
            </w:r>
            <w:r w:rsidR="00720E7E" w:rsidRPr="00720E7E">
              <w:rPr>
                <w:rFonts w:ascii="Times New Roman" w:hAnsi="Times New Roman" w:cs="Times New Roman"/>
                <w:sz w:val="22"/>
                <w:szCs w:val="22"/>
              </w:rPr>
              <w:t>Инвестиционных программ основных ресурсоснабжающих организаций по развитию объектов, используемых в сферах водо- тепло- и электроснабжения города.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173A2">
                <w:rPr>
                  <w:rFonts w:ascii="Times New Roman" w:hAnsi="Times New Roman" w:cs="Times New Roman"/>
                  <w:sz w:val="22"/>
                  <w:szCs w:val="22"/>
                </w:rPr>
                <w:t>2020 г</w:t>
              </w:r>
            </w:smartTag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.г.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Департамент городского хозяйства</w:t>
            </w:r>
          </w:p>
        </w:tc>
      </w:tr>
      <w:tr w:rsidR="00085E74" w:rsidRPr="008A0401" w:rsidTr="002801C2">
        <w:trPr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720E7E" w:rsidRDefault="00720E7E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0E7E">
              <w:rPr>
                <w:rFonts w:ascii="Times New Roman" w:hAnsi="Times New Roman" w:cs="Times New Roman"/>
                <w:sz w:val="22"/>
                <w:szCs w:val="22"/>
              </w:rPr>
              <w:t xml:space="preserve">Об утверждении Программ </w:t>
            </w:r>
            <w:r w:rsidR="00085E74" w:rsidRPr="00720E7E">
              <w:rPr>
                <w:rFonts w:ascii="Times New Roman" w:hAnsi="Times New Roman" w:cs="Times New Roman"/>
                <w:sz w:val="22"/>
                <w:szCs w:val="22"/>
              </w:rPr>
              <w:t>комплексн</w:t>
            </w:r>
            <w:r w:rsidRPr="00720E7E">
              <w:rPr>
                <w:rFonts w:ascii="Times New Roman" w:hAnsi="Times New Roman" w:cs="Times New Roman"/>
                <w:sz w:val="22"/>
                <w:szCs w:val="22"/>
              </w:rPr>
              <w:t xml:space="preserve">ого развития систем электроснабжения, теплоснабжения, </w:t>
            </w:r>
            <w:r w:rsidR="00085E74" w:rsidRPr="00720E7E">
              <w:rPr>
                <w:rFonts w:ascii="Times New Roman" w:hAnsi="Times New Roman" w:cs="Times New Roman"/>
                <w:sz w:val="22"/>
                <w:szCs w:val="22"/>
              </w:rPr>
              <w:t xml:space="preserve">коммунальной инфраструктуры </w:t>
            </w:r>
            <w:r w:rsidRPr="00720E7E">
              <w:rPr>
                <w:rFonts w:ascii="Times New Roman" w:hAnsi="Times New Roman" w:cs="Times New Roman"/>
                <w:sz w:val="22"/>
                <w:szCs w:val="22"/>
              </w:rPr>
              <w:t xml:space="preserve">на период до 2015 года с перспективой до 2020 года </w:t>
            </w:r>
            <w:r w:rsidR="00085E74" w:rsidRPr="00720E7E">
              <w:rPr>
                <w:rFonts w:ascii="Times New Roman" w:hAnsi="Times New Roman" w:cs="Times New Roman"/>
                <w:sz w:val="22"/>
                <w:szCs w:val="22"/>
              </w:rPr>
              <w:t>в соответствии с основными направлениями застройки города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173A2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  <w:r w:rsidR="00820E7D"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 w:rsidRPr="008173A2">
                <w:rPr>
                  <w:rFonts w:ascii="Times New Roman" w:hAnsi="Times New Roman" w:cs="Times New Roman"/>
                  <w:sz w:val="22"/>
                  <w:szCs w:val="22"/>
                </w:rPr>
                <w:t>0 г</w:t>
              </w:r>
            </w:smartTag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.г.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C75C8F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5C8F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городского хозяйства, департамент градо-строительства </w:t>
            </w:r>
          </w:p>
        </w:tc>
      </w:tr>
      <w:tr w:rsidR="00085E74" w:rsidRPr="008A0401" w:rsidTr="002801C2">
        <w:trPr>
          <w:trHeight w:val="24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объектов внешнего благоустройства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 утверждении городских целевых программ развития объектов внешнего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173A2">
                <w:rPr>
                  <w:rFonts w:ascii="Times New Roman" w:hAnsi="Times New Roman" w:cs="Times New Roman"/>
                  <w:sz w:val="22"/>
                  <w:szCs w:val="22"/>
                </w:rPr>
                <w:t>2020 г</w:t>
              </w:r>
            </w:smartTag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.г.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173A2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3A2">
              <w:rPr>
                <w:rFonts w:ascii="Times New Roman" w:hAnsi="Times New Roman" w:cs="Times New Roman"/>
                <w:sz w:val="22"/>
                <w:szCs w:val="22"/>
              </w:rPr>
              <w:t>Департамент городского хозяйства</w:t>
            </w:r>
          </w:p>
        </w:tc>
      </w:tr>
      <w:tr w:rsidR="002F286F" w:rsidRPr="005E2D55" w:rsidTr="00382298">
        <w:trPr>
          <w:trHeight w:val="2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86F" w:rsidRPr="006464EA" w:rsidRDefault="002F286F" w:rsidP="00085E74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</w:rPr>
            </w:pPr>
            <w:r w:rsidRPr="006464EA">
              <w:rPr>
                <w:b w:val="0"/>
                <w:sz w:val="22"/>
                <w:szCs w:val="22"/>
              </w:rPr>
              <w:t>Комплексное решение жилищной проблемы, реконструкция и развитие жилищных территорий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6464EA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76B1">
              <w:rPr>
                <w:rFonts w:ascii="Times New Roman" w:hAnsi="Times New Roman" w:cs="Times New Roman"/>
                <w:sz w:val="22"/>
                <w:szCs w:val="22"/>
              </w:rPr>
              <w:t>Городская целевая программа</w:t>
            </w:r>
            <w:r w:rsidRPr="008A0401" w:rsidDel="00230F08">
              <w:rPr>
                <w:sz w:val="22"/>
                <w:szCs w:val="22"/>
              </w:rPr>
              <w:t xml:space="preserve"> </w:t>
            </w:r>
            <w:r w:rsidRPr="006464EA">
              <w:rPr>
                <w:rFonts w:ascii="Times New Roman" w:hAnsi="Times New Roman" w:cs="Times New Roman"/>
                <w:sz w:val="22"/>
                <w:szCs w:val="22"/>
              </w:rPr>
              <w:t>«Молодой красноярской семье – доступное жилье» на 2011-2015 годы, 2016-2020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6464EA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64EA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6464EA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4EA">
              <w:rPr>
                <w:rFonts w:ascii="Times New Roman" w:hAnsi="Times New Roman" w:cs="Times New Roman"/>
                <w:sz w:val="22"/>
                <w:szCs w:val="22"/>
              </w:rPr>
              <w:t>2010-</w:t>
            </w:r>
          </w:p>
          <w:p w:rsidR="002F286F" w:rsidRPr="006464EA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464EA">
                <w:rPr>
                  <w:rFonts w:ascii="Times New Roman" w:hAnsi="Times New Roman" w:cs="Times New Roman"/>
                  <w:sz w:val="22"/>
                  <w:szCs w:val="22"/>
                </w:rPr>
                <w:t>2015 г</w:t>
              </w:r>
            </w:smartTag>
            <w:r w:rsidRPr="006464EA">
              <w:rPr>
                <w:rFonts w:ascii="Times New Roman" w:hAnsi="Times New Roman" w:cs="Times New Roman"/>
                <w:sz w:val="22"/>
                <w:szCs w:val="22"/>
              </w:rPr>
              <w:t>.г.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4EA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управление муниципального жилья</w:t>
            </w:r>
          </w:p>
        </w:tc>
      </w:tr>
      <w:tr w:rsidR="002F286F" w:rsidRPr="005E2D55" w:rsidTr="00382298">
        <w:trPr>
          <w:trHeight w:val="24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2D5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 утверждении</w:t>
            </w:r>
            <w:r w:rsidRPr="005E2D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2D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целевой долгосрочной Программ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5E2D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осуществления муниципальных облигационных заимствований города Красноярска на период 2013-2020гг. по финансированию строительства недорогого типового жилья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5E2D55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2D55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E2D55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5E2D5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2D55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финансов, департамент экономики, департамент градо-ст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E2D55">
              <w:rPr>
                <w:rFonts w:ascii="Times New Roman" w:hAnsi="Times New Roman" w:cs="Times New Roman"/>
                <w:sz w:val="22"/>
                <w:szCs w:val="22"/>
              </w:rPr>
              <w:t>оительства</w:t>
            </w:r>
          </w:p>
        </w:tc>
      </w:tr>
      <w:tr w:rsidR="002F286F" w:rsidRPr="005E2D55" w:rsidTr="00382298">
        <w:trPr>
          <w:trHeight w:val="24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286F" w:rsidRPr="00825C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>Об утверждении городск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 xml:space="preserve"> целев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лифтового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825CF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825C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25CF1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 w:rsidRPr="00825CF1">
                <w:rPr>
                  <w:rFonts w:ascii="Times New Roman" w:hAnsi="Times New Roman" w:cs="Times New Roman"/>
                  <w:sz w:val="22"/>
                  <w:szCs w:val="22"/>
                </w:rPr>
                <w:t>0 г</w:t>
              </w:r>
            </w:smartTag>
            <w:r w:rsidRPr="00825C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825C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>Департамент городского хозяйства</w:t>
            </w:r>
          </w:p>
        </w:tc>
      </w:tr>
      <w:tr w:rsidR="002F286F" w:rsidRPr="005E2D55" w:rsidTr="00382298">
        <w:trPr>
          <w:trHeight w:val="24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5E2D55" w:rsidRDefault="002F286F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286F" w:rsidRPr="002E338F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338F">
              <w:rPr>
                <w:rFonts w:ascii="Times New Roman" w:hAnsi="Times New Roman" w:cs="Times New Roman"/>
                <w:sz w:val="22"/>
                <w:szCs w:val="22"/>
              </w:rPr>
              <w:t>Об утверждении целевых программ «Чистый подъезд – чистый город» и «Мой Красноярский двор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2E338F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38F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2F286F" w:rsidRPr="002E338F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338F">
              <w:rPr>
                <w:rFonts w:ascii="Times New Roman" w:hAnsi="Times New Roman" w:cs="Times New Roman"/>
                <w:sz w:val="22"/>
                <w:szCs w:val="22"/>
              </w:rPr>
              <w:t xml:space="preserve">ешение Красноярского городского Совета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депутатов </w:t>
            </w:r>
            <w:r w:rsidRPr="002E338F">
              <w:rPr>
                <w:rFonts w:ascii="Times New Roman" w:hAnsi="Times New Roman" w:cs="Times New Roman"/>
                <w:sz w:val="22"/>
                <w:szCs w:val="22"/>
              </w:rPr>
              <w:t>о бюджете города на очередной финансовый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Default="002F286F" w:rsidP="002E3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2F286F" w:rsidRPr="00825CF1" w:rsidRDefault="002F286F" w:rsidP="002E3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2020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825C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CF1">
              <w:rPr>
                <w:rFonts w:ascii="Times New Roman" w:hAnsi="Times New Roman" w:cs="Times New Roman"/>
                <w:sz w:val="22"/>
                <w:szCs w:val="22"/>
              </w:rPr>
              <w:t>Департамент городского хозяйства</w:t>
            </w:r>
          </w:p>
        </w:tc>
      </w:tr>
      <w:tr w:rsidR="00085E74" w:rsidRPr="00FB331C" w:rsidTr="002801C2">
        <w:trPr>
          <w:trHeight w:val="240"/>
        </w:trPr>
        <w:tc>
          <w:tcPr>
            <w:tcW w:w="216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85E74" w:rsidRPr="00827B20" w:rsidRDefault="00085E74" w:rsidP="00827B20">
            <w:pPr>
              <w:rPr>
                <w:sz w:val="22"/>
                <w:szCs w:val="22"/>
              </w:rPr>
            </w:pPr>
            <w:r w:rsidRPr="00827B20">
              <w:rPr>
                <w:sz w:val="22"/>
                <w:szCs w:val="22"/>
              </w:rPr>
              <w:t>Улучшение качества окружающей среды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B331C" w:rsidRDefault="00085E74" w:rsidP="00085E74">
            <w:pPr>
              <w:jc w:val="both"/>
              <w:rPr>
                <w:sz w:val="22"/>
                <w:szCs w:val="22"/>
              </w:rPr>
            </w:pPr>
            <w:r w:rsidRPr="00FB331C">
              <w:rPr>
                <w:sz w:val="22"/>
                <w:szCs w:val="22"/>
              </w:rPr>
              <w:t>О программе экологической безопасности города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B331C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331C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B331C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B331C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331C">
              <w:rPr>
                <w:rFonts w:ascii="Times New Roman" w:hAnsi="Times New Roman" w:cs="Times New Roman"/>
                <w:sz w:val="22"/>
                <w:szCs w:val="22"/>
              </w:rPr>
              <w:t>Управление по охране окружающей среды</w:t>
            </w:r>
          </w:p>
        </w:tc>
      </w:tr>
      <w:tr w:rsidR="00085E74" w:rsidRPr="008A0401" w:rsidTr="002801C2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Налогово-бюджетная политика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 местных налогах и сборах на территории города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2020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экономики, департамент финансов</w:t>
            </w:r>
          </w:p>
        </w:tc>
      </w:tr>
      <w:tr w:rsidR="00085E74" w:rsidRPr="008A0401" w:rsidTr="002801C2">
        <w:trPr>
          <w:trHeight w:val="36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 мероприятиях по обеспечению и организации контроля за уплатой единого налога на вмененный доход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2010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экономики, департамент финансов</w:t>
            </w:r>
          </w:p>
        </w:tc>
      </w:tr>
      <w:tr w:rsidR="00085E74" w:rsidRPr="008A0401" w:rsidTr="002801C2">
        <w:trPr>
          <w:trHeight w:val="360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Об оптимизации корректирующего коэффициента базовой доходности К2 для применения  единого налога на вмененный доход для отдельных видов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2020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экономики, департамент финансов</w:t>
            </w:r>
          </w:p>
        </w:tc>
      </w:tr>
      <w:tr w:rsidR="002F286F" w:rsidRPr="008A0401" w:rsidTr="002801C2">
        <w:trPr>
          <w:trHeight w:val="360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86F" w:rsidRPr="008A040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О мероприятиях по учету плательщиков и налогооблагаемой базы по земельному налогу и налогу  на имущество физических лиц для создания условий к переходу на налог на недвижимость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2F286F" w:rsidRPr="005547F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2F286F" w:rsidRPr="005547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2010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экономики, департамент финансов</w:t>
            </w:r>
            <w:r w:rsidR="00A34E8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F286F" w:rsidRPr="005547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епартамент муниципального имущества и земельных отношений</w:t>
            </w:r>
          </w:p>
        </w:tc>
      </w:tr>
      <w:tr w:rsidR="002F286F" w:rsidRPr="008A0401" w:rsidTr="00382298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86F" w:rsidRPr="008A040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286F" w:rsidRPr="00127055" w:rsidRDefault="002F286F" w:rsidP="00127055">
            <w:pPr>
              <w:jc w:val="both"/>
              <w:rPr>
                <w:sz w:val="22"/>
                <w:szCs w:val="22"/>
              </w:rPr>
            </w:pPr>
            <w:r w:rsidRPr="00127055">
              <w:rPr>
                <w:sz w:val="22"/>
                <w:szCs w:val="22"/>
              </w:rPr>
              <w:t>О плане перевода бюджетных учреждений, предоставляющих социальные услуги, в автономные учреждения города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127055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055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2F286F" w:rsidRPr="00127055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127055" w:rsidRDefault="002F286F" w:rsidP="00085E74">
            <w:pPr>
              <w:rPr>
                <w:sz w:val="22"/>
                <w:szCs w:val="22"/>
              </w:rPr>
            </w:pPr>
            <w:r w:rsidRPr="00127055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  <w:r w:rsidRPr="00127055">
              <w:rPr>
                <w:sz w:val="22"/>
                <w:szCs w:val="22"/>
              </w:rPr>
              <w:t>-2010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286F" w:rsidRPr="00127055" w:rsidRDefault="002F286F" w:rsidP="00085E74">
            <w:pPr>
              <w:rPr>
                <w:sz w:val="22"/>
                <w:szCs w:val="22"/>
              </w:rPr>
            </w:pPr>
            <w:r w:rsidRPr="00127055">
              <w:rPr>
                <w:sz w:val="22"/>
                <w:szCs w:val="22"/>
              </w:rPr>
              <w:t>Департамент экономики</w:t>
            </w:r>
          </w:p>
        </w:tc>
      </w:tr>
      <w:tr w:rsidR="002F286F" w:rsidRPr="008A0401" w:rsidTr="00382298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86F" w:rsidRPr="008A040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5547F1" w:rsidRDefault="002F286F" w:rsidP="00085E74">
            <w:pPr>
              <w:jc w:val="both"/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>Об утверждении мероприятий по оптимизации бюджетных расходов и мобилизации дополнительных доходов в бюджет города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5547F1" w:rsidRDefault="002F286F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2F286F" w:rsidRPr="005547F1" w:rsidRDefault="002F286F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5547F1" w:rsidRDefault="002F286F" w:rsidP="00085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5547F1" w:rsidRDefault="002F286F" w:rsidP="00085E74">
            <w:pPr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>Департамент экономики</w:t>
            </w:r>
          </w:p>
        </w:tc>
      </w:tr>
      <w:tr w:rsidR="002F286F" w:rsidRPr="008A0401" w:rsidTr="00382298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86F" w:rsidRPr="008A040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jc w:val="both"/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>О мероприятиях, объектах  города Красноярска для включения в федеральные и краевые целевые программы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jc w:val="both"/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>Распоряжение Главы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>Департамент экономики</w:t>
            </w:r>
          </w:p>
        </w:tc>
      </w:tr>
      <w:tr w:rsidR="002F286F" w:rsidRPr="008A0401" w:rsidTr="002801C2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6F" w:rsidRPr="008A0401" w:rsidRDefault="002F286F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jc w:val="both"/>
              <w:rPr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547F1">
              <w:rPr>
                <w:sz w:val="22"/>
                <w:szCs w:val="22"/>
              </w:rPr>
              <w:t>О мероприятиях по реализации концепции реформирования бюджетного процесса на территории Красноярска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2F286F" w:rsidRPr="005547F1" w:rsidRDefault="002F286F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547F1"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86F" w:rsidRPr="005547F1" w:rsidRDefault="002F286F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финансов, департамент экономики, департамент социальной политики, департамент градостроительства, департамент городского хозяйства, департамент транспорта, департамент муниципального имущества и земельных отношений</w:t>
            </w:r>
          </w:p>
        </w:tc>
      </w:tr>
      <w:tr w:rsidR="00085E74" w:rsidRPr="008A0401" w:rsidTr="002801C2">
        <w:trPr>
          <w:trHeight w:val="36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E74" w:rsidRPr="00A974AB" w:rsidRDefault="00085E74" w:rsidP="00085E74">
            <w:pPr>
              <w:jc w:val="both"/>
              <w:rPr>
                <w:sz w:val="22"/>
                <w:szCs w:val="22"/>
              </w:rPr>
            </w:pPr>
            <w:r w:rsidRPr="00A974AB">
              <w:rPr>
                <w:sz w:val="22"/>
                <w:szCs w:val="22"/>
              </w:rPr>
              <w:t xml:space="preserve">Об утверждении Методики оценки выполнения бюджетными учреждениями и иными некоммерческими организациями муниципального задания на оказание муниципальных услуг, Порядка финансового обеспечения выполнения муниципального задания бюджетными учреждениями и иными некоммерческими организациями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6D608E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608E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085E74" w:rsidRPr="00BD43BF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A974AB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74A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A974AB" w:rsidRPr="00A974A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974A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финансов, департамент экономики, департамент социальной политики, департамент градостроительства, департамент городского хозяйства, департамент транспорта, департамент муниципального имущества и земельных отношений</w:t>
            </w:r>
          </w:p>
        </w:tc>
      </w:tr>
      <w:tr w:rsidR="00085E74" w:rsidRPr="008A0401" w:rsidTr="002801C2">
        <w:trPr>
          <w:trHeight w:val="360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jc w:val="both"/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>Об утверждении Методики мониторинга качества финансового менеджмента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547F1"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</w:p>
        </w:tc>
      </w:tr>
      <w:tr w:rsidR="00085E74" w:rsidRPr="00A61841" w:rsidTr="002801C2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Управление муниципальной собственностью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9C1648" w:rsidRDefault="00085E74" w:rsidP="00085E74">
            <w:pPr>
              <w:jc w:val="both"/>
              <w:rPr>
                <w:sz w:val="22"/>
                <w:szCs w:val="22"/>
              </w:rPr>
            </w:pPr>
            <w:r w:rsidRPr="009C1648">
              <w:rPr>
                <w:sz w:val="22"/>
                <w:szCs w:val="22"/>
              </w:rPr>
              <w:t xml:space="preserve">О создании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A6184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A6184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2010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A6184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Департамент муниципального имущества и земельных отношений</w:t>
            </w:r>
          </w:p>
        </w:tc>
      </w:tr>
      <w:tr w:rsidR="00085E74" w:rsidRPr="007F63AC" w:rsidTr="002801C2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E74" w:rsidRPr="009C1648" w:rsidRDefault="00085E74" w:rsidP="00085E74">
            <w:pPr>
              <w:jc w:val="both"/>
              <w:rPr>
                <w:sz w:val="22"/>
                <w:szCs w:val="22"/>
              </w:rPr>
            </w:pPr>
            <w:r w:rsidRPr="009C1648">
              <w:rPr>
                <w:sz w:val="22"/>
                <w:szCs w:val="22"/>
              </w:rPr>
              <w:t>О создании залогового/ гарантийного фонда на основе перечня муниципального имущества в обеспечении кредитов, выдаваемых субъектам предпринимательства.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A6184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A6184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2010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7F63AC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184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экономики, департамент финансов, департамент муниципального имущества и земельных отношений</w:t>
            </w:r>
          </w:p>
        </w:tc>
      </w:tr>
      <w:tr w:rsidR="00085E74" w:rsidRPr="007F63AC" w:rsidTr="002801C2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74" w:rsidRPr="00A6184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jc w:val="both"/>
              <w:rPr>
                <w:sz w:val="22"/>
                <w:szCs w:val="22"/>
              </w:rPr>
            </w:pPr>
            <w:r w:rsidRPr="005547F1">
              <w:rPr>
                <w:sz w:val="22"/>
                <w:szCs w:val="22"/>
              </w:rPr>
              <w:t xml:space="preserve">Об организации работы по разграничению государственной собственности на землю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  <w:p w:rsidR="00085E74" w:rsidRPr="005547F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2009-</w:t>
            </w:r>
          </w:p>
          <w:p w:rsidR="00085E74" w:rsidRPr="005547F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2010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74" w:rsidRPr="005547F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47F1">
              <w:rPr>
                <w:rFonts w:ascii="Times New Roman" w:hAnsi="Times New Roman" w:cs="Times New Roman"/>
                <w:sz w:val="22"/>
                <w:szCs w:val="22"/>
              </w:rPr>
              <w:t>Департамент муниципального имущества и земельных отношений, департамент экономики</w:t>
            </w:r>
          </w:p>
        </w:tc>
      </w:tr>
      <w:tr w:rsidR="00085E74" w:rsidRPr="008A0401" w:rsidTr="00D869DB">
        <w:trPr>
          <w:trHeight w:val="19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Развитие  инновационной экономики и промышленного комплекса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 городской целевой 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содействия инновационной деятельности в городе Красноярске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1174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0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</w:t>
            </w:r>
          </w:p>
        </w:tc>
      </w:tr>
      <w:tr w:rsidR="00085E74" w:rsidRPr="008A0401" w:rsidTr="00D869DB">
        <w:trPr>
          <w:trHeight w:val="195"/>
        </w:trPr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О городской целевой программе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содействия развитию промышленного потенциала  города Красноярске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A0401">
                <w:rPr>
                  <w:rFonts w:ascii="Times New Roman" w:hAnsi="Times New Roman" w:cs="Times New Roman"/>
                  <w:sz w:val="22"/>
                  <w:szCs w:val="22"/>
                </w:rPr>
                <w:t>20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1</w:t>
              </w:r>
              <w:r w:rsidRPr="008A0401">
                <w:rPr>
                  <w:rFonts w:ascii="Times New Roman" w:hAnsi="Times New Roman" w:cs="Times New Roman"/>
                  <w:sz w:val="22"/>
                  <w:szCs w:val="22"/>
                </w:rPr>
                <w:t>0 г</w:t>
              </w:r>
            </w:smartTag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</w:t>
            </w:r>
          </w:p>
        </w:tc>
      </w:tr>
      <w:tr w:rsidR="00085E74" w:rsidRPr="00237D1C" w:rsidTr="002801C2">
        <w:trPr>
          <w:trHeight w:val="195"/>
        </w:trPr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привлекательного инвестиционного климата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237D1C" w:rsidRDefault="00085E74" w:rsidP="00085E74">
            <w:pPr>
              <w:jc w:val="both"/>
              <w:rPr>
                <w:sz w:val="22"/>
                <w:szCs w:val="22"/>
              </w:rPr>
            </w:pPr>
            <w:r w:rsidRPr="00237D1C">
              <w:rPr>
                <w:sz w:val="22"/>
                <w:szCs w:val="22"/>
              </w:rPr>
              <w:t>Создание инвестиционного фонда при АНО «Красноярский городской инновационно - технологический бизнес - инкубатор» для финансирования инкубируемых субъектов малого предпринимательства.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237D1C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7D1C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F53F71" w:rsidRDefault="00BD43BF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3F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85E74" w:rsidRPr="00F53F71">
              <w:rPr>
                <w:rFonts w:ascii="Times New Roman" w:hAnsi="Times New Roman" w:cs="Times New Roman"/>
                <w:sz w:val="22"/>
                <w:szCs w:val="22"/>
              </w:rPr>
              <w:t>009</w:t>
            </w:r>
            <w:r w:rsidR="00F53F71" w:rsidRPr="00F53F71">
              <w:rPr>
                <w:rFonts w:ascii="Times New Roman" w:hAnsi="Times New Roman" w:cs="Times New Roman"/>
                <w:sz w:val="22"/>
                <w:szCs w:val="22"/>
              </w:rPr>
              <w:t xml:space="preserve"> - 2010</w:t>
            </w:r>
            <w:r w:rsidR="00085E74" w:rsidRPr="00F53F71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237D1C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D1C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</w:t>
            </w:r>
          </w:p>
        </w:tc>
      </w:tr>
      <w:tr w:rsidR="00085E74" w:rsidRPr="008A0401" w:rsidTr="002801C2">
        <w:trPr>
          <w:trHeight w:val="46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8A0401" w:rsidRDefault="00085E74" w:rsidP="00085E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401">
              <w:rPr>
                <w:rFonts w:ascii="Times New Roman" w:hAnsi="Times New Roman" w:cs="Times New Roman"/>
                <w:sz w:val="22"/>
                <w:szCs w:val="22"/>
              </w:rPr>
              <w:t>Развитие  предпри-нимательства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052229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О городской целевой программе развития малого и среднего предпринимательства в г.Красноярске на 2009 – 2011 годы, 2012-2014 годы, 2015-2017 годы, 2018-202</w:t>
            </w:r>
            <w:r w:rsidR="00F53F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52229">
              <w:rPr>
                <w:rFonts w:ascii="Times New Roman" w:hAnsi="Times New Roman" w:cs="Times New Roman"/>
                <w:sz w:val="22"/>
                <w:szCs w:val="22"/>
              </w:rPr>
              <w:t xml:space="preserve"> годы.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052229" w:rsidRDefault="00085E74" w:rsidP="00085E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Решение Красноярского городского Совета депутатов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052229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52229">
                <w:rPr>
                  <w:rFonts w:ascii="Times New Roman" w:hAnsi="Times New Roman" w:cs="Times New Roman"/>
                  <w:sz w:val="22"/>
                  <w:szCs w:val="22"/>
                </w:rPr>
                <w:t>2008 г</w:t>
              </w:r>
            </w:smartTag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Pr="00052229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052229">
                <w:rPr>
                  <w:rFonts w:ascii="Times New Roman" w:hAnsi="Times New Roman" w:cs="Times New Roman"/>
                  <w:sz w:val="22"/>
                  <w:szCs w:val="22"/>
                </w:rPr>
                <w:t>2011 г</w:t>
              </w:r>
            </w:smartTag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Pr="00052229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52229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85E74" w:rsidRPr="00052229" w:rsidRDefault="00085E74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52229">
                <w:rPr>
                  <w:rFonts w:ascii="Times New Roman" w:hAnsi="Times New Roman" w:cs="Times New Roman"/>
                  <w:sz w:val="22"/>
                  <w:szCs w:val="22"/>
                </w:rPr>
                <w:t>2017 г</w:t>
              </w:r>
            </w:smartTag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5E74" w:rsidRPr="00052229" w:rsidRDefault="00085E74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2229">
              <w:rPr>
                <w:rFonts w:ascii="Times New Roman" w:hAnsi="Times New Roman" w:cs="Times New Roman"/>
                <w:sz w:val="22"/>
                <w:szCs w:val="22"/>
              </w:rPr>
              <w:t>Департамент экономики</w:t>
            </w:r>
          </w:p>
        </w:tc>
      </w:tr>
      <w:tr w:rsidR="00CE1188" w:rsidRPr="008A0401" w:rsidTr="002801C2">
        <w:trPr>
          <w:trHeight w:val="18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188" w:rsidRPr="00CE1188" w:rsidRDefault="00CE1188" w:rsidP="00CE11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1188">
              <w:rPr>
                <w:rFonts w:ascii="Times New Roman" w:hAnsi="Times New Roman" w:cs="Times New Roman"/>
                <w:sz w:val="22"/>
                <w:szCs w:val="22"/>
              </w:rPr>
              <w:t>Создание единого информационного пространства, реализация «электронного правительства»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88" w:rsidRPr="00982441" w:rsidRDefault="00CE1188" w:rsidP="00FA4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2441">
              <w:rPr>
                <w:rFonts w:ascii="Times New Roman" w:hAnsi="Times New Roman" w:cs="Times New Roman"/>
                <w:sz w:val="22"/>
                <w:szCs w:val="22"/>
              </w:rPr>
              <w:t>О Концепции информатизации города (Программа «Электронный Красноярск»)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88" w:rsidRPr="00982441" w:rsidRDefault="00CE1188" w:rsidP="00CE1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2441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88" w:rsidRPr="00982441" w:rsidRDefault="00CE1188" w:rsidP="00FA46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2441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66227B" w:rsidRPr="009824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98244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88" w:rsidRPr="00CE1188" w:rsidRDefault="00CE1188" w:rsidP="00FA46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1188">
              <w:rPr>
                <w:rFonts w:ascii="Times New Roman" w:hAnsi="Times New Roman" w:cs="Times New Roman"/>
                <w:sz w:val="22"/>
                <w:szCs w:val="22"/>
              </w:rPr>
              <w:t>Управление информатизации и связи</w:t>
            </w:r>
          </w:p>
        </w:tc>
      </w:tr>
      <w:tr w:rsidR="00CE1188" w:rsidRPr="008A0401" w:rsidTr="002801C2">
        <w:trPr>
          <w:trHeight w:val="27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88" w:rsidRPr="00CE1188" w:rsidRDefault="00CE1188" w:rsidP="00085E7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1188" w:rsidRPr="00982441" w:rsidRDefault="00CE1188" w:rsidP="00085E74">
            <w:pPr>
              <w:jc w:val="both"/>
              <w:rPr>
                <w:sz w:val="22"/>
                <w:szCs w:val="22"/>
              </w:rPr>
            </w:pPr>
            <w:r w:rsidRPr="00982441">
              <w:rPr>
                <w:sz w:val="22"/>
                <w:szCs w:val="22"/>
              </w:rPr>
              <w:t>О реализации мероприятий в рамках концепции «Единое окно»</w:t>
            </w:r>
            <w:r w:rsidR="0066227B" w:rsidRPr="00982441">
              <w:rPr>
                <w:sz w:val="22"/>
                <w:szCs w:val="22"/>
              </w:rPr>
              <w:t xml:space="preserve"> на 2008-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66227B" w:rsidRPr="00982441">
                <w:rPr>
                  <w:sz w:val="22"/>
                  <w:szCs w:val="22"/>
                </w:rPr>
                <w:t>2012 г</w:t>
              </w:r>
            </w:smartTag>
            <w:r w:rsidR="0066227B" w:rsidRPr="00982441">
              <w:rPr>
                <w:sz w:val="22"/>
                <w:szCs w:val="22"/>
              </w:rPr>
              <w:t>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1188" w:rsidRPr="00982441" w:rsidRDefault="00D869DB" w:rsidP="00CE11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2441">
              <w:rPr>
                <w:rFonts w:ascii="Times New Roman" w:hAnsi="Times New Roman" w:cs="Times New Roman"/>
                <w:sz w:val="22"/>
                <w:szCs w:val="22"/>
              </w:rPr>
              <w:t>Нормативно-правовые акты</w:t>
            </w:r>
            <w:r w:rsidR="00CE1188" w:rsidRPr="00982441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1188" w:rsidRPr="00982441" w:rsidRDefault="00CE1188" w:rsidP="00085E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2441">
              <w:rPr>
                <w:rFonts w:ascii="Times New Roman" w:hAnsi="Times New Roman" w:cs="Times New Roman"/>
                <w:sz w:val="22"/>
                <w:szCs w:val="22"/>
              </w:rPr>
              <w:t>2008-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82441">
                <w:rPr>
                  <w:rFonts w:ascii="Times New Roman" w:hAnsi="Times New Roman" w:cs="Times New Roman"/>
                  <w:sz w:val="22"/>
                  <w:szCs w:val="22"/>
                </w:rPr>
                <w:t>2012 г</w:t>
              </w:r>
            </w:smartTag>
            <w:r w:rsidRPr="00982441">
              <w:rPr>
                <w:rFonts w:ascii="Times New Roman" w:hAnsi="Times New Roman" w:cs="Times New Roman"/>
                <w:sz w:val="22"/>
                <w:szCs w:val="22"/>
              </w:rPr>
              <w:t>.г.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1188" w:rsidRPr="00CE1188" w:rsidRDefault="00CE1188" w:rsidP="00085E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1188">
              <w:rPr>
                <w:rFonts w:ascii="Times New Roman" w:hAnsi="Times New Roman" w:cs="Times New Roman"/>
                <w:sz w:val="22"/>
                <w:szCs w:val="22"/>
              </w:rPr>
              <w:t>Управление информатизации и связи</w:t>
            </w:r>
          </w:p>
        </w:tc>
      </w:tr>
    </w:tbl>
    <w:p w:rsidR="00827B20" w:rsidRDefault="00827B20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  <w:sectPr w:rsidR="00827B20" w:rsidSect="00085E74">
          <w:pgSz w:w="11907" w:h="16840" w:code="9"/>
          <w:pgMar w:top="709" w:right="851" w:bottom="567" w:left="1418" w:header="720" w:footer="720" w:gutter="0"/>
          <w:cols w:space="720"/>
        </w:sectPr>
      </w:pPr>
    </w:p>
    <w:p w:rsidR="00827B20" w:rsidRDefault="00827B20" w:rsidP="00827B20">
      <w:pPr>
        <w:pStyle w:val="ConsPlusNormal"/>
        <w:widowControl/>
        <w:ind w:left="10800" w:firstLine="0"/>
        <w:rPr>
          <w:rFonts w:ascii="Times New Roman" w:hAnsi="Times New Roman" w:cs="Times New Roman"/>
          <w:sz w:val="24"/>
          <w:szCs w:val="24"/>
        </w:rPr>
      </w:pPr>
      <w:r w:rsidRPr="00727FA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</w:t>
      </w:r>
      <w:r w:rsidRPr="00727FA8">
        <w:rPr>
          <w:rFonts w:ascii="Times New Roman" w:hAnsi="Times New Roman" w:cs="Times New Roman"/>
          <w:sz w:val="24"/>
          <w:szCs w:val="24"/>
        </w:rPr>
        <w:t xml:space="preserve"> </w:t>
      </w:r>
      <w:r w:rsidR="002402FC">
        <w:rPr>
          <w:rFonts w:ascii="Times New Roman" w:hAnsi="Times New Roman" w:cs="Times New Roman"/>
          <w:sz w:val="24"/>
          <w:szCs w:val="24"/>
        </w:rPr>
        <w:t>9</w:t>
      </w:r>
    </w:p>
    <w:p w:rsidR="00827B20" w:rsidRDefault="00827B20" w:rsidP="00827B20">
      <w:pPr>
        <w:pStyle w:val="ConsPlusNormal"/>
        <w:widowControl/>
        <w:ind w:left="10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Концепции Программы социально-экономического развития г.Красноярска до 2020 года</w:t>
      </w:r>
    </w:p>
    <w:p w:rsidR="005228F6" w:rsidRPr="005228F6" w:rsidRDefault="00827B20" w:rsidP="005228F6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20" w:name="_Toc214436407"/>
      <w:bookmarkStart w:id="121" w:name="_Toc214442215"/>
      <w:r w:rsidRPr="005228F6">
        <w:rPr>
          <w:rFonts w:ascii="Times New Roman" w:hAnsi="Times New Roman" w:cs="Times New Roman"/>
          <w:b/>
          <w:sz w:val="26"/>
          <w:szCs w:val="26"/>
        </w:rPr>
        <w:t>Перечень торгово-развлекательных, гостиничных, общественно-деловых и спортивно-оздоровительных комплексов, планируемых к вводу на территории г.Красноярска до 2020 года</w:t>
      </w:r>
      <w:bookmarkEnd w:id="120"/>
      <w:bookmarkEnd w:id="121"/>
    </w:p>
    <w:p w:rsidR="00827B20" w:rsidRPr="006304CB" w:rsidRDefault="00827B20" w:rsidP="00827B20">
      <w:pPr>
        <w:widowControl w:val="0"/>
        <w:rPr>
          <w:b/>
        </w:rPr>
      </w:pPr>
    </w:p>
    <w:tbl>
      <w:tblPr>
        <w:tblW w:w="147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924"/>
        <w:gridCol w:w="3873"/>
        <w:gridCol w:w="3459"/>
        <w:gridCol w:w="1894"/>
      </w:tblGrid>
      <w:tr w:rsidR="00827B20" w:rsidRPr="00B01BF1" w:rsidTr="00B01BF1">
        <w:trPr>
          <w:tblHeader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827B20" w:rsidRPr="00B01BF1" w:rsidRDefault="00827B20" w:rsidP="00B01BF1">
            <w:pPr>
              <w:widowControl w:val="0"/>
              <w:jc w:val="center"/>
              <w:rPr>
                <w:b/>
              </w:rPr>
            </w:pPr>
            <w:r w:rsidRPr="00B01BF1">
              <w:rPr>
                <w:b/>
              </w:rPr>
              <w:t>№ п/п</w:t>
            </w:r>
          </w:p>
        </w:tc>
        <w:tc>
          <w:tcPr>
            <w:tcW w:w="4924" w:type="dxa"/>
            <w:tcBorders>
              <w:bottom w:val="single" w:sz="4" w:space="0" w:color="auto"/>
            </w:tcBorders>
            <w:vAlign w:val="center"/>
          </w:tcPr>
          <w:p w:rsidR="00827B20" w:rsidRPr="00B01BF1" w:rsidRDefault="00827B20" w:rsidP="00B01BF1">
            <w:pPr>
              <w:widowControl w:val="0"/>
              <w:jc w:val="center"/>
              <w:rPr>
                <w:b/>
              </w:rPr>
            </w:pPr>
            <w:r w:rsidRPr="00B01BF1">
              <w:rPr>
                <w:b/>
              </w:rPr>
              <w:t>Объект</w:t>
            </w: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:rsidR="00827B20" w:rsidRPr="00B01BF1" w:rsidRDefault="00827B20" w:rsidP="00B01BF1">
            <w:pPr>
              <w:widowControl w:val="0"/>
              <w:jc w:val="center"/>
              <w:rPr>
                <w:b/>
              </w:rPr>
            </w:pPr>
            <w:r w:rsidRPr="00B01BF1">
              <w:rPr>
                <w:b/>
              </w:rPr>
              <w:t>Заказчик - застройщик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:rsidR="00827B20" w:rsidRPr="00B01BF1" w:rsidRDefault="00827B20" w:rsidP="00B01BF1">
            <w:pPr>
              <w:widowControl w:val="0"/>
              <w:jc w:val="center"/>
              <w:rPr>
                <w:b/>
              </w:rPr>
            </w:pPr>
            <w:r w:rsidRPr="00B01BF1">
              <w:rPr>
                <w:b/>
              </w:rPr>
              <w:t>Месторасположение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:rsidR="00827B20" w:rsidRPr="00B01BF1" w:rsidRDefault="00827B20" w:rsidP="00B01BF1">
            <w:pPr>
              <w:widowControl w:val="0"/>
              <w:jc w:val="center"/>
              <w:rPr>
                <w:b/>
              </w:rPr>
            </w:pPr>
            <w:r w:rsidRPr="00B01BF1">
              <w:rPr>
                <w:b/>
              </w:rPr>
              <w:t>Год ввода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  <w:tc>
          <w:tcPr>
            <w:tcW w:w="4924" w:type="dxa"/>
          </w:tcPr>
          <w:p w:rsidR="00827B20" w:rsidRPr="00B01BF1" w:rsidRDefault="00827B20" w:rsidP="00B01BF1">
            <w:pPr>
              <w:widowControl w:val="0"/>
              <w:jc w:val="center"/>
              <w:rPr>
                <w:b/>
                <w:i/>
              </w:rPr>
            </w:pPr>
            <w:r w:rsidRPr="00B01BF1">
              <w:rPr>
                <w:b/>
                <w:i/>
              </w:rPr>
              <w:t xml:space="preserve">Торгово-развлекательные </w:t>
            </w:r>
          </w:p>
          <w:p w:rsidR="00827B20" w:rsidRPr="00B01BF1" w:rsidRDefault="00827B20" w:rsidP="00B01BF1">
            <w:pPr>
              <w:widowControl w:val="0"/>
              <w:jc w:val="center"/>
              <w:rPr>
                <w:b/>
                <w:i/>
              </w:rPr>
            </w:pPr>
            <w:r w:rsidRPr="00B01BF1">
              <w:rPr>
                <w:b/>
                <w:i/>
              </w:rPr>
              <w:t>комплексы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ind w:left="360" w:hanging="360"/>
              <w:jc w:val="both"/>
            </w:pPr>
            <w:r w:rsidRPr="006304CB">
              <w:t>Торгово-развлекательный комплекс</w:t>
            </w:r>
          </w:p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Группа компаний «СТРОИНРОС» (Москва)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л.Белинского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Многофункциональный торгово-развлекательный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«РосЕвроДевелопмент» (Москва)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л.9-го Мая</w:t>
            </w:r>
            <w:r>
              <w:t xml:space="preserve"> </w:t>
            </w:r>
            <w:r w:rsidR="00827B20" w:rsidRPr="006304CB">
              <w:t>-</w:t>
            </w:r>
            <w:r>
              <w:t xml:space="preserve"> </w:t>
            </w:r>
            <w:r w:rsidR="00827B20" w:rsidRPr="006304CB">
              <w:t>ул.Алексеева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ind w:left="360" w:hanging="360"/>
              <w:jc w:val="both"/>
            </w:pPr>
            <w:r w:rsidRPr="006304CB">
              <w:t>Торгово-развлекательный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«ЛЕКС» 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(Москва) 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л.Партизана Железняка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Торгово-развлекательный комплекс и спортивно-оздоровительный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ind w:left="360" w:hanging="360"/>
              <w:jc w:val="both"/>
            </w:pPr>
            <w:r w:rsidRPr="006304CB">
              <w:t xml:space="preserve">ООО «Саяны» (Красноярск) </w:t>
            </w:r>
          </w:p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р.им.газ. «Красноярский рабочий»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5.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«Ситэк-строй» (Красноярск)  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л.Павлова-ул.Добролюбова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6.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Капитальный рынок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«Фарингейт»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р.им.газ. «Красноярский рабочий», 10-12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7.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Культурно-развлекательный торговый центр с подземной парковкой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«Мост»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р</w:t>
            </w:r>
            <w:r w:rsidR="00827B20" w:rsidRPr="006304CB">
              <w:t xml:space="preserve">азворотное кольцо Коммунального моста   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304CB">
                <w:t>2011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8.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Торгово-развлекательный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«РусЕвроХолдинг» (Москва)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ж</w:t>
            </w:r>
            <w:r w:rsidR="00827B20" w:rsidRPr="006304CB">
              <w:t>илой район «Солонцы-2»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304CB">
                <w:t>2012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9.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Торгово-офисный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«Сибирский Элемент-Строительная компания»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л.Караульная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304CB">
                <w:t>2012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10.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Развлекательный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«Енисейский пассаж» (Москва)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ж</w:t>
            </w:r>
            <w:r w:rsidR="00827B20" w:rsidRPr="006304CB">
              <w:t>илой район «Качинский»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304CB">
                <w:t>2013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11.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Многофункциональное торгово-офисное здание с подземной парковкой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«Паритет»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 xml:space="preserve">л. Карла </w:t>
            </w:r>
            <w:smartTag w:uri="urn:schemas-microsoft-com:office:smarttags" w:element="PersonName">
              <w:r w:rsidR="00827B20" w:rsidRPr="006304CB">
                <w:t>Марк</w:t>
              </w:r>
            </w:smartTag>
            <w:r w:rsidR="00827B20" w:rsidRPr="006304CB">
              <w:t>са,125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304CB">
                <w:t>2013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12.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Торгово-развлекательный комплекс с выставочным бизнес-центром и детским парком развлечений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Группа компаний  «СТРОИНРОС» (Москва)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 Красной Армии -</w:t>
            </w:r>
            <w:r>
              <w:t>у</w:t>
            </w:r>
            <w:r w:rsidR="00827B20" w:rsidRPr="006304CB">
              <w:t xml:space="preserve">л. Волочаевская - </w:t>
            </w:r>
            <w:r>
              <w:t>у</w:t>
            </w:r>
            <w:r w:rsidR="00827B20" w:rsidRPr="006304CB">
              <w:t>л. Марата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13.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Торгово-развлекательный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«Деловой партнер»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 Свободный (бывшая территория радиозавода)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2014г.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14.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Крытый рынок с подземной автостоянкой</w:t>
            </w:r>
          </w:p>
        </w:tc>
        <w:tc>
          <w:tcPr>
            <w:tcW w:w="3873" w:type="dxa"/>
          </w:tcPr>
          <w:p w:rsidR="00827B20" w:rsidRDefault="00827B20" w:rsidP="00B01BF1">
            <w:pPr>
              <w:widowControl w:val="0"/>
              <w:jc w:val="both"/>
            </w:pPr>
            <w:r w:rsidRPr="006304CB">
              <w:t>ООО «Сириус» (Красноярск)</w:t>
            </w:r>
          </w:p>
          <w:p w:rsidR="000D7ABC" w:rsidRPr="00B01BF1" w:rsidRDefault="000D7ABC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 </w:t>
            </w:r>
            <w:smartTag w:uri="urn:schemas-microsoft-com:office:smarttags" w:element="PersonName">
              <w:r w:rsidR="00827B20" w:rsidRPr="006304CB">
                <w:t>Новосибирск</w:t>
              </w:r>
            </w:smartTag>
            <w:r w:rsidR="00827B20" w:rsidRPr="006304CB">
              <w:t>ая,7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15.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 - досуговый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«Октант» (Москва)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л.9-го Мая –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ул.Шахтеров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16.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«Фарком»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р.им.газ. «Красноярский рабочий»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17.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Капитальный рынок</w:t>
            </w:r>
          </w:p>
        </w:tc>
        <w:tc>
          <w:tcPr>
            <w:tcW w:w="3873" w:type="dxa"/>
          </w:tcPr>
          <w:p w:rsidR="00827B20" w:rsidRDefault="00827B20" w:rsidP="00B01BF1">
            <w:pPr>
              <w:widowControl w:val="0"/>
              <w:jc w:val="both"/>
            </w:pPr>
            <w:r w:rsidRPr="006304CB">
              <w:t xml:space="preserve">ООО «Мави» </w:t>
            </w:r>
            <w:r w:rsidR="00BF3BBF">
              <w:t xml:space="preserve">  </w:t>
            </w:r>
            <w:r w:rsidRPr="006304CB">
              <w:t>(Красноярск)</w:t>
            </w:r>
          </w:p>
          <w:p w:rsidR="00BF3BBF" w:rsidRPr="00B01BF1" w:rsidRDefault="00BF3BBF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л.Павлова</w:t>
            </w:r>
            <w:r>
              <w:t xml:space="preserve"> </w:t>
            </w:r>
            <w:r w:rsidR="00827B20" w:rsidRPr="006304CB">
              <w:t>-</w:t>
            </w:r>
            <w:r>
              <w:t xml:space="preserve"> </w:t>
            </w:r>
            <w:r w:rsidR="00827B20" w:rsidRPr="006304CB">
              <w:t>ул.Добролюбова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18.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Торговый комплекс</w:t>
            </w:r>
          </w:p>
        </w:tc>
        <w:tc>
          <w:tcPr>
            <w:tcW w:w="3873" w:type="dxa"/>
          </w:tcPr>
          <w:p w:rsidR="00827B20" w:rsidRDefault="00827B20" w:rsidP="00B01BF1">
            <w:pPr>
              <w:widowControl w:val="0"/>
              <w:jc w:val="both"/>
            </w:pPr>
            <w:r w:rsidRPr="006304CB">
              <w:t xml:space="preserve">ООО «Версия-1» </w:t>
            </w:r>
            <w:r w:rsidR="00BF3BBF">
              <w:t xml:space="preserve"> </w:t>
            </w:r>
            <w:r w:rsidRPr="006304CB">
              <w:t>(Москва)</w:t>
            </w:r>
          </w:p>
          <w:p w:rsidR="00BF3BBF" w:rsidRPr="00B01BF1" w:rsidRDefault="00BF3BBF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Предмостная площадь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19.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Торгово-развлекательный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«Фортуна плюс»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р.им.газ. «Красноярский рабочий»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20.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«Гранд Вин»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р.им.газ. «Красноярский рабочий»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21.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«Макс Строй»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с</w:t>
            </w:r>
            <w:r w:rsidR="00827B20" w:rsidRPr="006304CB">
              <w:t>права от Октябрьского моста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22.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Торгово-офисный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Енисейский двор» (Красноярск- Москва)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л.Профсоюзов -ул.Копылова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2015г.</w:t>
            </w:r>
          </w:p>
        </w:tc>
      </w:tr>
      <w:tr w:rsidR="00827B20" w:rsidRPr="00B01BF1" w:rsidTr="00B01BF1">
        <w:tc>
          <w:tcPr>
            <w:tcW w:w="636" w:type="dxa"/>
          </w:tcPr>
          <w:p w:rsidR="00827B20" w:rsidRPr="00B01BF1" w:rsidRDefault="00827B20" w:rsidP="00B01BF1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4924" w:type="dxa"/>
          </w:tcPr>
          <w:p w:rsidR="00827B20" w:rsidRPr="00B01BF1" w:rsidRDefault="00827B20" w:rsidP="00B01BF1">
            <w:pPr>
              <w:widowControl w:val="0"/>
              <w:jc w:val="both"/>
              <w:rPr>
                <w:i/>
              </w:rPr>
            </w:pPr>
            <w:r w:rsidRPr="00B01BF1">
              <w:rPr>
                <w:b/>
                <w:i/>
              </w:rPr>
              <w:t>Гостиничные  комплексы</w:t>
            </w:r>
          </w:p>
        </w:tc>
        <w:tc>
          <w:tcPr>
            <w:tcW w:w="3873" w:type="dxa"/>
          </w:tcPr>
          <w:p w:rsidR="00827B20" w:rsidRPr="00B01BF1" w:rsidRDefault="00827B20" w:rsidP="00B01BF1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3459" w:type="dxa"/>
          </w:tcPr>
          <w:p w:rsidR="00827B20" w:rsidRPr="00B01BF1" w:rsidRDefault="00827B20" w:rsidP="00B01BF1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1894" w:type="dxa"/>
          </w:tcPr>
          <w:p w:rsidR="00827B20" w:rsidRPr="00B01BF1" w:rsidRDefault="00827B20" w:rsidP="00B01BF1">
            <w:pPr>
              <w:widowControl w:val="0"/>
              <w:jc w:val="center"/>
              <w:rPr>
                <w:i/>
              </w:rPr>
            </w:pPr>
          </w:p>
        </w:tc>
      </w:tr>
      <w:tr w:rsidR="00827B20" w:rsidRPr="00B01BF1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23.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Гостиница 3*</w:t>
            </w:r>
          </w:p>
        </w:tc>
        <w:tc>
          <w:tcPr>
            <w:tcW w:w="3873" w:type="dxa"/>
          </w:tcPr>
          <w:p w:rsidR="00827B20" w:rsidRDefault="00827B20" w:rsidP="00B01BF1">
            <w:pPr>
              <w:widowControl w:val="0"/>
              <w:jc w:val="both"/>
            </w:pPr>
            <w:r w:rsidRPr="006304CB">
              <w:t>ООО «Сибинфосервис» (Москва)</w:t>
            </w:r>
          </w:p>
          <w:p w:rsidR="00BF3BBF" w:rsidRPr="00B01BF1" w:rsidRDefault="00BF3BBF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Предмостная площадь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304CB">
                <w:t>2010 г</w:t>
              </w:r>
            </w:smartTag>
            <w:r w:rsidRPr="006304CB">
              <w:t>.</w:t>
            </w:r>
          </w:p>
        </w:tc>
      </w:tr>
      <w:tr w:rsidR="00827B20" w:rsidRPr="00B01BF1" w:rsidTr="00B01BF1">
        <w:tc>
          <w:tcPr>
            <w:tcW w:w="636" w:type="dxa"/>
          </w:tcPr>
          <w:p w:rsidR="00827B20" w:rsidRPr="00B01BF1" w:rsidRDefault="00827B20" w:rsidP="00B01BF1">
            <w:pPr>
              <w:widowControl w:val="0"/>
              <w:jc w:val="center"/>
              <w:rPr>
                <w:i/>
              </w:rPr>
            </w:pPr>
            <w:r w:rsidRPr="006304CB">
              <w:t>24</w:t>
            </w:r>
            <w:r w:rsidRPr="00B01BF1">
              <w:rPr>
                <w:i/>
              </w:rPr>
              <w:t>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Отель 5*, общественно-деловой центр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«Крастяжмаш-строй» (Красноярск) 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л.Просвещения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304CB">
                <w:t>2011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25.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Отель 5*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ПКФ «Крепость» (Красноярск)</w:t>
            </w: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ind w:left="360" w:hanging="360"/>
              <w:jc w:val="both"/>
            </w:pPr>
            <w:r>
              <w:t>у</w:t>
            </w:r>
            <w:r w:rsidR="00827B20" w:rsidRPr="006304CB">
              <w:t xml:space="preserve">л.Кубанская  </w:t>
            </w:r>
          </w:p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26..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Отель 3*, административный комплекс</w:t>
            </w:r>
          </w:p>
        </w:tc>
        <w:tc>
          <w:tcPr>
            <w:tcW w:w="3873" w:type="dxa"/>
          </w:tcPr>
          <w:p w:rsidR="00827B20" w:rsidRDefault="00827B20" w:rsidP="00B01BF1">
            <w:pPr>
              <w:widowControl w:val="0"/>
              <w:jc w:val="both"/>
            </w:pPr>
            <w:r w:rsidRPr="006304CB">
              <w:t>ООО «СибИнтерТрейд» (Москва)</w:t>
            </w:r>
          </w:p>
          <w:p w:rsidR="00BF3BBF" w:rsidRPr="00B01BF1" w:rsidRDefault="00BF3BBF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ind w:left="360" w:hanging="360"/>
              <w:jc w:val="both"/>
            </w:pPr>
            <w:r>
              <w:t>у</w:t>
            </w:r>
            <w:r w:rsidR="00827B20" w:rsidRPr="006304CB">
              <w:t>л.Деповская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27.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Отель 3*</w:t>
            </w:r>
          </w:p>
        </w:tc>
        <w:tc>
          <w:tcPr>
            <w:tcW w:w="3873" w:type="dxa"/>
          </w:tcPr>
          <w:p w:rsidR="00827B20" w:rsidRDefault="00827B20" w:rsidP="00B01BF1">
            <w:pPr>
              <w:widowControl w:val="0"/>
              <w:jc w:val="both"/>
            </w:pPr>
            <w:r w:rsidRPr="006304CB">
              <w:t>ООО «Дорстрой-77» (Москва)</w:t>
            </w:r>
          </w:p>
          <w:p w:rsidR="00BF3BBF" w:rsidRPr="00B01BF1" w:rsidRDefault="00BF3BBF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л.Ленина,154-152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28.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Отель «Мариот» 5*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«КаСа Строй», ООО «Красноярск Инвест» (Турция)</w:t>
            </w:r>
          </w:p>
          <w:p w:rsidR="00827B20" w:rsidRPr="00B01BF1" w:rsidRDefault="00827B20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</w:tcPr>
          <w:p w:rsidR="00827B20" w:rsidRPr="006304CB" w:rsidRDefault="00BF3BBF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л.Вейнбаума</w:t>
            </w:r>
            <w:r>
              <w:t xml:space="preserve"> </w:t>
            </w:r>
            <w:r w:rsidR="00827B20" w:rsidRPr="006304CB">
              <w:t>-</w:t>
            </w:r>
            <w:r>
              <w:t xml:space="preserve"> </w:t>
            </w:r>
            <w:r w:rsidR="00827B20" w:rsidRPr="006304CB">
              <w:t xml:space="preserve">ул.Карла </w:t>
            </w:r>
            <w:smartTag w:uri="urn:schemas-microsoft-com:office:smarttags" w:element="PersonName">
              <w:r w:rsidR="00827B20" w:rsidRPr="006304CB">
                <w:t>Марк</w:t>
              </w:r>
            </w:smartTag>
            <w:r w:rsidR="00827B20" w:rsidRPr="006304CB">
              <w:t xml:space="preserve">са </w:t>
            </w:r>
          </w:p>
          <w:p w:rsidR="00827B20" w:rsidRPr="00B01BF1" w:rsidRDefault="00827B20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29.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Гостиничный комплекс 3*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«Альянс-Групп» (Москва)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ж</w:t>
            </w:r>
            <w:r w:rsidR="00827B20" w:rsidRPr="006304CB">
              <w:t>илой район «Качинский»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30.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Гостиничный комплекс 3*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«Аргент» 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(Москва)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ж</w:t>
            </w:r>
            <w:r w:rsidR="00827B20" w:rsidRPr="006304CB">
              <w:t>илой район «Качинский»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31.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Гостинично - офисный комплекс 3*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«СибМегаРесурс» (Москва)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л.Лебедевой -ул.Республики - ул.Обороны</w:t>
            </w:r>
          </w:p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32.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Отель с бизнес-центром  3*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«Эксклюзив-Строй» (Москва)</w:t>
            </w: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ул.Перенсона,2  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rPr>
          <w:trHeight w:val="709"/>
        </w:trPr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33.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Гостиничный комплекс 5*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«Сибирские регионы» (Красноярск-Москва)</w:t>
            </w: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3 мкр. «Иннокентьевский» ул.Партизана Железняка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  <w:tc>
          <w:tcPr>
            <w:tcW w:w="4924" w:type="dxa"/>
          </w:tcPr>
          <w:p w:rsidR="00827B20" w:rsidRPr="00B01BF1" w:rsidRDefault="00827B20" w:rsidP="00B01BF1">
            <w:pPr>
              <w:widowControl w:val="0"/>
              <w:jc w:val="both"/>
              <w:rPr>
                <w:i/>
              </w:rPr>
            </w:pPr>
            <w:r w:rsidRPr="00B01BF1">
              <w:rPr>
                <w:b/>
                <w:i/>
              </w:rPr>
              <w:t>Общественно-деловые</w:t>
            </w:r>
            <w:r w:rsidR="005228F6" w:rsidRPr="00B01BF1">
              <w:rPr>
                <w:b/>
                <w:i/>
              </w:rPr>
              <w:t xml:space="preserve"> </w:t>
            </w:r>
            <w:r w:rsidRPr="00B01BF1">
              <w:rPr>
                <w:b/>
                <w:i/>
              </w:rPr>
              <w:t xml:space="preserve"> комплексы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</w:tr>
      <w:tr w:rsidR="00827B20" w:rsidRPr="006304CB" w:rsidTr="00B01BF1">
        <w:trPr>
          <w:trHeight w:val="1052"/>
        </w:trPr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34.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Бизнес-центр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«МонолитДевелопмент» «Красноярск Сити» (Красноярск)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ж</w:t>
            </w:r>
            <w:r w:rsidR="00827B20" w:rsidRPr="006304CB">
              <w:t>илой район «Слобода Весны»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304CB">
                <w:t>2011 г</w:t>
              </w:r>
            </w:smartTag>
            <w:r w:rsidRPr="006304CB">
              <w:t>.</w:t>
            </w:r>
          </w:p>
        </w:tc>
      </w:tr>
      <w:tr w:rsidR="00827B20" w:rsidRPr="006304CB" w:rsidTr="00B01BF1">
        <w:trPr>
          <w:trHeight w:val="786"/>
        </w:trPr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35.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Административное здание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ПКФ ТД «Евроэкспо» (Красноярск 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р.им.газ. «Красноярский рабочий»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304CB">
                <w:t>2013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36.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Административно-общественный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«Цвет», ООО «Содал»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(Москва-Красноярск)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 xml:space="preserve">л.Пушкина - ул.Копылова-ул.Советская 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37.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Бизнес-центр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«Бизнес Сити» (Москва-Красноярск)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л.Профсоюзов, 3</w:t>
            </w:r>
            <w:r w:rsidR="005228F6" w:rsidRPr="006304CB">
              <w:t xml:space="preserve"> </w:t>
            </w:r>
            <w:r w:rsidR="00827B20" w:rsidRPr="006304CB">
              <w:t>(территория Комбайнового завода)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38.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Административно-общественный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«Фасад» 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(Красноярск)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 xml:space="preserve">л.Брянская – 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ул.4-я Озерная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2014г.</w:t>
            </w:r>
          </w:p>
        </w:tc>
      </w:tr>
      <w:tr w:rsidR="00827B20" w:rsidRPr="006304CB" w:rsidTr="00B01BF1">
        <w:trPr>
          <w:trHeight w:val="792"/>
        </w:trPr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39.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Офисный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«Медиа холдинг» (Красноярск)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п</w:t>
            </w:r>
            <w:r w:rsidR="00827B20" w:rsidRPr="006304CB">
              <w:t>р.Металлургов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rPr>
          <w:trHeight w:val="583"/>
        </w:trPr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40.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Офисное здание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«Ритейл Парк-2» (Москва- Красноярск)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ind w:left="360" w:hanging="360"/>
              <w:jc w:val="both"/>
            </w:pPr>
            <w:r>
              <w:t>у</w:t>
            </w:r>
            <w:r w:rsidR="00827B20" w:rsidRPr="006304CB">
              <w:t>л.Просвещения</w:t>
            </w:r>
          </w:p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41.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Административно - деловой центр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«Сибирские регионы» (Красноярск-Москва)</w:t>
            </w: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3 мкр. «Иннокентьевский» (</w:t>
            </w:r>
            <w:r w:rsidR="0047336B">
              <w:t>у</w:t>
            </w:r>
            <w:r w:rsidRPr="006304CB">
              <w:t>л.Партизана Железняка)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  <w:tc>
          <w:tcPr>
            <w:tcW w:w="4924" w:type="dxa"/>
          </w:tcPr>
          <w:p w:rsidR="00827B20" w:rsidRPr="00B01BF1" w:rsidRDefault="00827B20" w:rsidP="00B01BF1">
            <w:pPr>
              <w:widowControl w:val="0"/>
              <w:jc w:val="both"/>
              <w:rPr>
                <w:i/>
              </w:rPr>
            </w:pPr>
            <w:r w:rsidRPr="00B01BF1">
              <w:rPr>
                <w:b/>
                <w:i/>
              </w:rPr>
              <w:t>Аквапарки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42.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Аквапарк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«РосАкваИнвест-К» (Москва)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л.9-го Мая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43.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Аквапарк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«УниверсалПроект Строй» (Красноярск- Москва)    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о</w:t>
            </w:r>
            <w:r w:rsidR="00827B20" w:rsidRPr="006304CB">
              <w:t>.Отдыха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44.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Аквапарк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«Сибирский регион» (Красноярск-Москва) </w:t>
            </w: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3 мкр. «Иннокентьевский» (ул.Партизана Железняка)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  <w:tc>
          <w:tcPr>
            <w:tcW w:w="4924" w:type="dxa"/>
          </w:tcPr>
          <w:p w:rsidR="00827B20" w:rsidRPr="00B01BF1" w:rsidRDefault="00827B20" w:rsidP="00B01BF1">
            <w:pPr>
              <w:widowControl w:val="0"/>
              <w:jc w:val="both"/>
              <w:rPr>
                <w:i/>
              </w:rPr>
            </w:pPr>
            <w:r w:rsidRPr="00B01BF1">
              <w:rPr>
                <w:b/>
                <w:i/>
              </w:rPr>
              <w:t>Спортивно - оздоровительные комплексы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3459" w:type="dxa"/>
          </w:tcPr>
          <w:p w:rsidR="00827B20" w:rsidRPr="006304CB" w:rsidRDefault="00827B20" w:rsidP="00B01BF1">
            <w:pPr>
              <w:widowControl w:val="0"/>
              <w:jc w:val="both"/>
            </w:pP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45.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Спортивно-оздоровительный комплекс 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«Бобровый лог» 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ООО «Ренонс» (Москва)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л.Сибирская, урочище Бобровый лог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304CB">
                <w:t>2008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46.</w:t>
            </w:r>
          </w:p>
        </w:tc>
        <w:tc>
          <w:tcPr>
            <w:tcW w:w="4924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Физкультурно-оздоровительный комплекс</w:t>
            </w:r>
          </w:p>
        </w:tc>
        <w:tc>
          <w:tcPr>
            <w:tcW w:w="3873" w:type="dxa"/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 xml:space="preserve">ООО «Октант» 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(Москва)</w:t>
            </w:r>
          </w:p>
        </w:tc>
        <w:tc>
          <w:tcPr>
            <w:tcW w:w="3459" w:type="dxa"/>
          </w:tcPr>
          <w:p w:rsidR="00827B20" w:rsidRPr="006304CB" w:rsidRDefault="000D7ABC" w:rsidP="00B01BF1">
            <w:pPr>
              <w:widowControl w:val="0"/>
              <w:jc w:val="both"/>
            </w:pPr>
            <w:r>
              <w:t>у</w:t>
            </w:r>
            <w:r w:rsidR="00827B20" w:rsidRPr="006304CB">
              <w:t>л.9-го Мая –</w:t>
            </w:r>
          </w:p>
          <w:p w:rsidR="00827B20" w:rsidRPr="006304CB" w:rsidRDefault="00827B20" w:rsidP="00B01BF1">
            <w:pPr>
              <w:widowControl w:val="0"/>
              <w:jc w:val="both"/>
            </w:pPr>
            <w:r w:rsidRPr="006304CB">
              <w:t>ул.Шахтеров</w:t>
            </w:r>
          </w:p>
        </w:tc>
        <w:tc>
          <w:tcPr>
            <w:tcW w:w="1894" w:type="dxa"/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304CB">
                <w:t>2014 г</w:t>
              </w:r>
            </w:smartTag>
            <w:r w:rsidRPr="006304CB">
              <w:t>.</w:t>
            </w:r>
          </w:p>
        </w:tc>
      </w:tr>
      <w:tr w:rsidR="00827B20" w:rsidRPr="006304CB" w:rsidTr="00B01BF1">
        <w:tc>
          <w:tcPr>
            <w:tcW w:w="636" w:type="dxa"/>
            <w:tcBorders>
              <w:bottom w:val="single" w:sz="4" w:space="0" w:color="auto"/>
            </w:tcBorders>
          </w:tcPr>
          <w:p w:rsidR="00827B20" w:rsidRPr="006304CB" w:rsidRDefault="00827B20" w:rsidP="00B01BF1">
            <w:pPr>
              <w:widowControl w:val="0"/>
              <w:jc w:val="center"/>
            </w:pPr>
            <w:r w:rsidRPr="006304CB">
              <w:t>47.</w:t>
            </w:r>
          </w:p>
        </w:tc>
        <w:tc>
          <w:tcPr>
            <w:tcW w:w="4924" w:type="dxa"/>
            <w:tcBorders>
              <w:bottom w:val="single" w:sz="4" w:space="0" w:color="auto"/>
            </w:tcBorders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Многофункциональный спортивно-развлекательный комплекс с бизнес-центром</w:t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:rsidR="00827B20" w:rsidRPr="006304CB" w:rsidRDefault="00827B20" w:rsidP="00B01BF1">
            <w:pPr>
              <w:widowControl w:val="0"/>
              <w:jc w:val="both"/>
            </w:pPr>
            <w:r w:rsidRPr="006304CB">
              <w:t>Компания «Сити Айленд» (Москва)</w:t>
            </w:r>
          </w:p>
          <w:p w:rsidR="00827B20" w:rsidRPr="00B01BF1" w:rsidRDefault="00827B20" w:rsidP="00B01BF1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:rsidR="00827B20" w:rsidRPr="006304CB" w:rsidRDefault="000D7ABC" w:rsidP="00B01BF1">
            <w:pPr>
              <w:widowControl w:val="0"/>
              <w:jc w:val="both"/>
            </w:pPr>
            <w:r>
              <w:t>о</w:t>
            </w:r>
            <w:r w:rsidR="00827B20" w:rsidRPr="006304CB">
              <w:t>.Татышев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827B20" w:rsidRPr="006304CB" w:rsidRDefault="00827B20" w:rsidP="00B01BF1">
            <w:pPr>
              <w:widowControl w:val="0"/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304CB">
                <w:t>2015 г</w:t>
              </w:r>
            </w:smartTag>
            <w:r w:rsidRPr="006304CB">
              <w:t>.</w:t>
            </w:r>
          </w:p>
        </w:tc>
      </w:tr>
    </w:tbl>
    <w:p w:rsidR="00827B20" w:rsidRPr="001862AF" w:rsidRDefault="00827B20" w:rsidP="00827B20">
      <w:pPr>
        <w:pStyle w:val="ConsPlusTitle"/>
        <w:widowControl/>
        <w:tabs>
          <w:tab w:val="left" w:pos="7020"/>
        </w:tabs>
        <w:ind w:left="11280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6"/>
          <w:szCs w:val="26"/>
        </w:rPr>
        <w:br w:type="page"/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2402FC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827B20" w:rsidRDefault="00827B20" w:rsidP="00827B20">
      <w:pPr>
        <w:pStyle w:val="ConsPlusTitle"/>
        <w:widowControl/>
        <w:tabs>
          <w:tab w:val="left" w:pos="7020"/>
        </w:tabs>
        <w:ind w:left="11280" w:right="-18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 Концепции Программы </w:t>
      </w:r>
    </w:p>
    <w:p w:rsidR="00827B20" w:rsidRDefault="00827B20" w:rsidP="00827B20">
      <w:pPr>
        <w:pStyle w:val="ConsPlusTitle"/>
        <w:widowControl/>
        <w:tabs>
          <w:tab w:val="left" w:pos="7020"/>
        </w:tabs>
        <w:ind w:left="11280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</w:t>
      </w:r>
    </w:p>
    <w:p w:rsidR="00827B20" w:rsidRPr="001862AF" w:rsidRDefault="00827B20" w:rsidP="00827B20">
      <w:pPr>
        <w:pStyle w:val="ConsPlusTitle"/>
        <w:widowControl/>
        <w:tabs>
          <w:tab w:val="left" w:pos="7020"/>
        </w:tabs>
        <w:ind w:left="11280" w:right="-185"/>
        <w:rPr>
          <w:rFonts w:ascii="Times New Roman" w:hAnsi="Times New Roman" w:cs="Times New Roman"/>
          <w:b w:val="0"/>
          <w:sz w:val="24"/>
          <w:szCs w:val="24"/>
        </w:rPr>
      </w:pPr>
      <w:r w:rsidRPr="001862AF">
        <w:rPr>
          <w:rFonts w:ascii="Times New Roman" w:hAnsi="Times New Roman" w:cs="Times New Roman"/>
          <w:b w:val="0"/>
          <w:sz w:val="24"/>
          <w:szCs w:val="24"/>
        </w:rPr>
        <w:t>развития г.Красноярска до 2020 года</w:t>
      </w:r>
    </w:p>
    <w:p w:rsidR="005228F6" w:rsidRPr="005228F6" w:rsidRDefault="00827B20" w:rsidP="005228F6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22" w:name="_Toc214436408"/>
      <w:bookmarkStart w:id="123" w:name="_Toc214442216"/>
      <w:r w:rsidRPr="005228F6">
        <w:rPr>
          <w:rFonts w:ascii="Times New Roman" w:hAnsi="Times New Roman" w:cs="Times New Roman"/>
          <w:b/>
          <w:sz w:val="26"/>
          <w:szCs w:val="26"/>
        </w:rPr>
        <w:t xml:space="preserve">Перечень строек и объектов города Красноярска, включенных в Федеральную адресную </w:t>
      </w:r>
      <w:r w:rsidRPr="005228F6">
        <w:rPr>
          <w:rFonts w:ascii="Times New Roman" w:hAnsi="Times New Roman" w:cs="Times New Roman"/>
          <w:b/>
          <w:sz w:val="26"/>
          <w:szCs w:val="26"/>
        </w:rPr>
        <w:br/>
        <w:t>инвестиционную программу на 2008-2010 годы</w:t>
      </w:r>
      <w:bookmarkEnd w:id="122"/>
      <w:bookmarkEnd w:id="123"/>
      <w:r w:rsidRPr="005228F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27B20" w:rsidRPr="00FF3A6B" w:rsidRDefault="00827B20" w:rsidP="00827B20">
      <w:pPr>
        <w:jc w:val="center"/>
        <w:rPr>
          <w:sz w:val="2"/>
          <w:szCs w:val="2"/>
        </w:rPr>
      </w:pPr>
    </w:p>
    <w:tbl>
      <w:tblPr>
        <w:tblW w:w="153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760"/>
        <w:gridCol w:w="4076"/>
        <w:gridCol w:w="1581"/>
        <w:gridCol w:w="1680"/>
        <w:gridCol w:w="1560"/>
      </w:tblGrid>
      <w:tr w:rsidR="00827B20" w:rsidRPr="00B460BE" w:rsidTr="00827B20">
        <w:trPr>
          <w:trHeight w:val="547"/>
          <w:tblHeader/>
        </w:trPr>
        <w:tc>
          <w:tcPr>
            <w:tcW w:w="660" w:type="dxa"/>
            <w:vMerge w:val="restart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№ п/п</w:t>
            </w:r>
          </w:p>
        </w:tc>
        <w:tc>
          <w:tcPr>
            <w:tcW w:w="5760" w:type="dxa"/>
            <w:vMerge w:val="restart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Объект, стройка</w:t>
            </w:r>
          </w:p>
        </w:tc>
        <w:tc>
          <w:tcPr>
            <w:tcW w:w="4076" w:type="dxa"/>
            <w:vMerge w:val="restart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Программа,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подпрограмма</w:t>
            </w:r>
          </w:p>
        </w:tc>
        <w:tc>
          <w:tcPr>
            <w:tcW w:w="4821" w:type="dxa"/>
            <w:gridSpan w:val="3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Сумма бюджетных ассигнований, тыс. рублей</w:t>
            </w:r>
          </w:p>
        </w:tc>
      </w:tr>
      <w:tr w:rsidR="00827B20" w:rsidRPr="00B460BE" w:rsidTr="00827B20">
        <w:trPr>
          <w:trHeight w:val="329"/>
          <w:tblHeader/>
        </w:trPr>
        <w:tc>
          <w:tcPr>
            <w:tcW w:w="660" w:type="dxa"/>
            <w:vMerge/>
          </w:tcPr>
          <w:p w:rsidR="00827B20" w:rsidRPr="00B460BE" w:rsidRDefault="00827B20" w:rsidP="00827B20">
            <w:pPr>
              <w:jc w:val="center"/>
            </w:pPr>
          </w:p>
        </w:tc>
        <w:tc>
          <w:tcPr>
            <w:tcW w:w="5760" w:type="dxa"/>
            <w:vMerge/>
          </w:tcPr>
          <w:p w:rsidR="00827B20" w:rsidRPr="00B460BE" w:rsidRDefault="00827B20" w:rsidP="00827B2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2008 год</w:t>
            </w:r>
          </w:p>
        </w:tc>
        <w:tc>
          <w:tcPr>
            <w:tcW w:w="1680" w:type="dxa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2009 год</w:t>
            </w:r>
          </w:p>
        </w:tc>
        <w:tc>
          <w:tcPr>
            <w:tcW w:w="1560" w:type="dxa"/>
            <w:vAlign w:val="center"/>
          </w:tcPr>
          <w:p w:rsidR="00827B20" w:rsidRPr="00B460BE" w:rsidRDefault="00827B20" w:rsidP="00827B20">
            <w:pPr>
              <w:jc w:val="center"/>
            </w:pPr>
            <w:r w:rsidRPr="00B460BE">
              <w:t>2010 год</w:t>
            </w:r>
          </w:p>
        </w:tc>
      </w:tr>
      <w:tr w:rsidR="00827B20" w:rsidRPr="00B460BE" w:rsidTr="00827B20">
        <w:trPr>
          <w:trHeight w:val="547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t>1.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медицинских наук ГУ института медицинских проблем Севера СО РАМН, г.Красноярск:</w:t>
            </w:r>
          </w:p>
          <w:p w:rsidR="00827B20" w:rsidRPr="00B460BE" w:rsidRDefault="00827B20" w:rsidP="00B460BE">
            <w:pPr>
              <w:jc w:val="both"/>
            </w:pPr>
            <w:r w:rsidRPr="00B460BE">
              <w:t>- комплекс института медицинских проблем Севера СО РАМН с клиникой (блок  «Г»).</w:t>
            </w:r>
          </w:p>
        </w:tc>
        <w:tc>
          <w:tcPr>
            <w:tcW w:w="4076" w:type="dxa"/>
          </w:tcPr>
          <w:p w:rsidR="00827B20" w:rsidRPr="00B460BE" w:rsidRDefault="00827B20" w:rsidP="00B460BE">
            <w:pPr>
              <w:jc w:val="both"/>
            </w:pPr>
            <w:r w:rsidRPr="00B460BE">
              <w:t>Федеральная целевая программа</w:t>
            </w:r>
            <w:r w:rsidR="00B460BE">
              <w:t xml:space="preserve"> </w:t>
            </w:r>
            <w:r w:rsidRPr="00B460BE">
              <w:t xml:space="preserve">«Преодоление последствий радиационных аварий на период до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460BE">
                <w:t>2010 г</w:t>
              </w:r>
            </w:smartTag>
            <w:r w:rsidRPr="00B460BE">
              <w:t>.»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90</w:t>
            </w:r>
            <w:r w:rsidRPr="00B460BE">
              <w:rPr>
                <w:lang w:val="en-US"/>
              </w:rPr>
              <w:t> </w:t>
            </w:r>
            <w:r w:rsidRPr="00B460BE">
              <w:t>000</w:t>
            </w:r>
          </w:p>
        </w:tc>
        <w:tc>
          <w:tcPr>
            <w:tcW w:w="1680" w:type="dxa"/>
          </w:tcPr>
          <w:p w:rsidR="00827B20" w:rsidRPr="00B460BE" w:rsidRDefault="00827B20" w:rsidP="00827B20">
            <w:pPr>
              <w:jc w:val="center"/>
              <w:rPr>
                <w:lang w:val="en-US"/>
              </w:rPr>
            </w:pPr>
          </w:p>
          <w:p w:rsidR="00827B20" w:rsidRPr="00B460BE" w:rsidRDefault="00827B20" w:rsidP="00827B20">
            <w:pPr>
              <w:jc w:val="center"/>
              <w:rPr>
                <w:lang w:val="en-US"/>
              </w:rPr>
            </w:pPr>
          </w:p>
          <w:p w:rsidR="00827B20" w:rsidRPr="00B460BE" w:rsidRDefault="00827B20" w:rsidP="00827B20">
            <w:pPr>
              <w:jc w:val="center"/>
              <w:rPr>
                <w:lang w:val="en-US"/>
              </w:rPr>
            </w:pPr>
          </w:p>
          <w:p w:rsidR="00827B20" w:rsidRPr="00B460BE" w:rsidRDefault="00827B20" w:rsidP="00827B20">
            <w:pPr>
              <w:jc w:val="center"/>
            </w:pPr>
            <w:r w:rsidRPr="00B460BE">
              <w:t>37</w:t>
            </w:r>
            <w:r w:rsidRPr="00B460BE">
              <w:rPr>
                <w:lang w:val="en-US"/>
              </w:rPr>
              <w:t> </w:t>
            </w:r>
            <w:r w:rsidRPr="00B460BE">
              <w:t>000</w:t>
            </w:r>
          </w:p>
        </w:tc>
        <w:tc>
          <w:tcPr>
            <w:tcW w:w="1560" w:type="dxa"/>
          </w:tcPr>
          <w:p w:rsidR="00827B20" w:rsidRPr="00B460BE" w:rsidRDefault="00827B20" w:rsidP="00827B20">
            <w:pPr>
              <w:jc w:val="center"/>
              <w:rPr>
                <w:lang w:val="en-US"/>
              </w:rPr>
            </w:pPr>
          </w:p>
          <w:p w:rsidR="00827B20" w:rsidRPr="00B460BE" w:rsidRDefault="00827B20" w:rsidP="00827B20">
            <w:pPr>
              <w:jc w:val="center"/>
              <w:rPr>
                <w:lang w:val="en-US"/>
              </w:rPr>
            </w:pPr>
          </w:p>
          <w:p w:rsidR="00827B20" w:rsidRPr="00B460BE" w:rsidRDefault="00827B20" w:rsidP="00827B20">
            <w:pPr>
              <w:jc w:val="center"/>
              <w:rPr>
                <w:lang w:val="en-US"/>
              </w:rPr>
            </w:pPr>
          </w:p>
          <w:p w:rsidR="00827B20" w:rsidRPr="00B460BE" w:rsidRDefault="00827B20" w:rsidP="00827B20">
            <w:pPr>
              <w:jc w:val="center"/>
            </w:pPr>
            <w:r w:rsidRPr="00B460BE">
              <w:t>20000</w:t>
            </w:r>
          </w:p>
        </w:tc>
      </w:tr>
      <w:tr w:rsidR="00827B20" w:rsidRPr="00B460BE" w:rsidTr="00827B20">
        <w:trPr>
          <w:trHeight w:val="547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t>2.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«Красноярская государственная академия музыки и театра», г.Красноярск:</w:t>
            </w:r>
          </w:p>
          <w:p w:rsidR="00827B20" w:rsidRPr="00B460BE" w:rsidRDefault="00827B20" w:rsidP="00B460BE">
            <w:pPr>
              <w:jc w:val="both"/>
            </w:pPr>
            <w:r w:rsidRPr="00B460BE">
              <w:t>- завершение строительства Красноярской государственной академии музыки и театра.</w:t>
            </w:r>
          </w:p>
        </w:tc>
        <w:tc>
          <w:tcPr>
            <w:tcW w:w="4076" w:type="dxa"/>
          </w:tcPr>
          <w:p w:rsidR="00827B20" w:rsidRPr="00B460BE" w:rsidRDefault="00827B20" w:rsidP="00B460BE">
            <w:pPr>
              <w:jc w:val="both"/>
            </w:pPr>
            <w:r w:rsidRPr="00B460BE">
              <w:t>Федеральная целевая программа «Культура России (2006-2010 гг.)»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80" w:type="dxa"/>
          </w:tcPr>
          <w:p w:rsidR="00827B20" w:rsidRPr="00B460BE" w:rsidRDefault="00827B20" w:rsidP="00827B20"/>
          <w:p w:rsidR="00827B20" w:rsidRPr="00B460BE" w:rsidRDefault="00827B20" w:rsidP="00827B20"/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B46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</w:tcPr>
          <w:p w:rsidR="00827B20" w:rsidRPr="00B460BE" w:rsidRDefault="00827B20" w:rsidP="00827B20"/>
          <w:p w:rsidR="00827B20" w:rsidRPr="00B460BE" w:rsidRDefault="00827B20" w:rsidP="00827B20"/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20" w:rsidRPr="00B460BE" w:rsidRDefault="00827B20" w:rsidP="00827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B20" w:rsidRPr="00B460BE" w:rsidTr="00827B20">
        <w:trPr>
          <w:trHeight w:val="547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3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«Сибирский федеральный университет», г.Красноярск: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 xml:space="preserve">- библиотека на 900 тыс. томов; 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 xml:space="preserve">- учебно-лабораторный корпус;     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- комплекс зданий, 1-я очередь.</w:t>
            </w:r>
          </w:p>
        </w:tc>
        <w:tc>
          <w:tcPr>
            <w:tcW w:w="4076" w:type="dxa"/>
          </w:tcPr>
          <w:p w:rsidR="00827B20" w:rsidRPr="00B460BE" w:rsidRDefault="00827B20" w:rsidP="00B460BE">
            <w:pPr>
              <w:jc w:val="both"/>
            </w:pPr>
            <w:r w:rsidRPr="00B460BE">
              <w:t>Федеральная целевая программа развития образования на                2006-2010 гг.</w:t>
            </w:r>
          </w:p>
        </w:tc>
        <w:tc>
          <w:tcPr>
            <w:tcW w:w="1581" w:type="dxa"/>
            <w:vAlign w:val="bottom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115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99</w:t>
            </w:r>
            <w:r w:rsidRPr="00B460BE">
              <w:rPr>
                <w:lang w:val="en-US"/>
              </w:rPr>
              <w:t xml:space="preserve"> </w:t>
            </w:r>
            <w:r w:rsidRPr="00B460BE">
              <w:t>100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5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</w:tc>
        <w:tc>
          <w:tcPr>
            <w:tcW w:w="1680" w:type="dxa"/>
            <w:vAlign w:val="bottom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10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10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13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</w:tc>
        <w:tc>
          <w:tcPr>
            <w:tcW w:w="1560" w:type="dxa"/>
            <w:vAlign w:val="bottom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10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-</w:t>
            </w:r>
          </w:p>
          <w:p w:rsidR="00827B20" w:rsidRPr="00B460BE" w:rsidRDefault="00827B20" w:rsidP="00827B20">
            <w:pPr>
              <w:jc w:val="center"/>
            </w:pPr>
            <w:r w:rsidRPr="00B460BE">
              <w:t>10</w:t>
            </w:r>
            <w:r w:rsidRPr="00B460BE">
              <w:rPr>
                <w:lang w:val="en-US"/>
              </w:rPr>
              <w:t xml:space="preserve"> </w:t>
            </w:r>
            <w:r w:rsidRPr="00B460BE">
              <w:t>000</w:t>
            </w:r>
          </w:p>
        </w:tc>
      </w:tr>
      <w:tr w:rsidR="00827B20" w:rsidRPr="00B460BE" w:rsidTr="00827B20">
        <w:trPr>
          <w:trHeight w:val="547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4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«Сибирский государственный технологический университет», г.Красноярск: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- научная библиотека.</w:t>
            </w:r>
          </w:p>
        </w:tc>
        <w:tc>
          <w:tcPr>
            <w:tcW w:w="4076" w:type="dxa"/>
          </w:tcPr>
          <w:p w:rsidR="00827B20" w:rsidRPr="00B460BE" w:rsidRDefault="00827B20" w:rsidP="00B460BE">
            <w:pPr>
              <w:jc w:val="both"/>
            </w:pPr>
            <w:r w:rsidRPr="00B460BE">
              <w:t>Федеральная целевая программа развития образования на                 2006-2010 гг.</w:t>
            </w:r>
          </w:p>
        </w:tc>
        <w:tc>
          <w:tcPr>
            <w:tcW w:w="1581" w:type="dxa"/>
            <w:vAlign w:val="bottom"/>
          </w:tcPr>
          <w:p w:rsidR="00827B20" w:rsidRPr="00B460BE" w:rsidRDefault="00827B20" w:rsidP="00827B20">
            <w:pPr>
              <w:jc w:val="center"/>
            </w:pPr>
            <w:r w:rsidRPr="00B460BE">
              <w:t>12000,0</w:t>
            </w:r>
          </w:p>
        </w:tc>
        <w:tc>
          <w:tcPr>
            <w:tcW w:w="1680" w:type="dxa"/>
            <w:vAlign w:val="bottom"/>
          </w:tcPr>
          <w:p w:rsidR="00827B20" w:rsidRPr="00B460BE" w:rsidRDefault="00827B20" w:rsidP="00827B20">
            <w:pPr>
              <w:jc w:val="center"/>
            </w:pPr>
            <w:r w:rsidRPr="00B460BE">
              <w:t>13640,0</w:t>
            </w:r>
          </w:p>
        </w:tc>
        <w:tc>
          <w:tcPr>
            <w:tcW w:w="1560" w:type="dxa"/>
            <w:vAlign w:val="bottom"/>
          </w:tcPr>
          <w:p w:rsidR="00827B20" w:rsidRPr="00B460BE" w:rsidRDefault="00827B20" w:rsidP="00827B20">
            <w:pPr>
              <w:jc w:val="center"/>
            </w:pPr>
            <w:r w:rsidRPr="00B460BE">
              <w:t>-</w:t>
            </w:r>
          </w:p>
        </w:tc>
      </w:tr>
      <w:tr w:rsidR="00827B20" w:rsidRPr="00B460BE" w:rsidTr="00827B20">
        <w:trPr>
          <w:trHeight w:val="547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5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Центр временного содержания для несовершеннолетних правонарушителей при ГУВД Красноярского края, г. Красноярск: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- строительство комплекса зданий Центра.</w:t>
            </w:r>
          </w:p>
        </w:tc>
        <w:tc>
          <w:tcPr>
            <w:tcW w:w="4076" w:type="dxa"/>
          </w:tcPr>
          <w:p w:rsidR="00827B20" w:rsidRPr="00B460BE" w:rsidRDefault="00827B20" w:rsidP="00CA6050">
            <w:pPr>
              <w:jc w:val="both"/>
            </w:pPr>
            <w:r w:rsidRPr="00B460BE">
              <w:t>Федеральная целевая программа «Дети России» на 2007-2010 гг.</w:t>
            </w:r>
          </w:p>
          <w:p w:rsidR="00827B20" w:rsidRPr="00B460BE" w:rsidRDefault="00827B20" w:rsidP="00CA6050">
            <w:pPr>
              <w:jc w:val="both"/>
            </w:pPr>
            <w:r w:rsidRPr="00B460BE">
              <w:t>Подпрограмма «Дети и семья»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40</w:t>
            </w:r>
            <w:r w:rsidRPr="00B460BE">
              <w:rPr>
                <w:lang w:val="en-US"/>
              </w:rPr>
              <w:t> </w:t>
            </w:r>
            <w:r w:rsidRPr="00B460BE">
              <w:t>400</w:t>
            </w:r>
          </w:p>
        </w:tc>
        <w:tc>
          <w:tcPr>
            <w:tcW w:w="168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  <w:rPr>
                <w:lang w:val="en-US"/>
              </w:rPr>
            </w:pPr>
            <w:r w:rsidRPr="00B460BE">
              <w:t>18</w:t>
            </w:r>
            <w:r w:rsidRPr="00B460BE">
              <w:rPr>
                <w:lang w:val="en-US"/>
              </w:rPr>
              <w:t> </w:t>
            </w:r>
            <w:r w:rsidRPr="00B460BE">
              <w:t>600</w:t>
            </w:r>
          </w:p>
        </w:tc>
        <w:tc>
          <w:tcPr>
            <w:tcW w:w="1560" w:type="dxa"/>
            <w:vAlign w:val="bottom"/>
          </w:tcPr>
          <w:p w:rsidR="00827B20" w:rsidRPr="00B460BE" w:rsidRDefault="00827B20" w:rsidP="00827B20">
            <w:pPr>
              <w:jc w:val="center"/>
            </w:pPr>
            <w:r w:rsidRPr="00B460BE">
              <w:t>-</w:t>
            </w:r>
          </w:p>
        </w:tc>
      </w:tr>
      <w:tr w:rsidR="00827B20" w:rsidRPr="00B460BE" w:rsidTr="00827B20">
        <w:trPr>
          <w:trHeight w:val="299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t>6.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г. Красноярска «Управление по строительству Красноярского метрополитена»: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- строительство метрополитена.</w:t>
            </w:r>
          </w:p>
        </w:tc>
        <w:tc>
          <w:tcPr>
            <w:tcW w:w="4076" w:type="dxa"/>
          </w:tcPr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Федеральная целевая программа «Модернизация транспортной системы России (2002–2010 гг.)»</w:t>
            </w:r>
          </w:p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Непрограммная часть </w:t>
            </w:r>
          </w:p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«Метростроение»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467 870*</w:t>
            </w:r>
          </w:p>
        </w:tc>
        <w:tc>
          <w:tcPr>
            <w:tcW w:w="1680" w:type="dxa"/>
          </w:tcPr>
          <w:p w:rsidR="00827B20" w:rsidRPr="00B460BE" w:rsidRDefault="00827B20" w:rsidP="00827B20"/>
          <w:p w:rsidR="00827B20" w:rsidRPr="00B460BE" w:rsidRDefault="00827B20" w:rsidP="00827B20"/>
          <w:p w:rsidR="00827B20" w:rsidRPr="00B460BE" w:rsidRDefault="00827B20" w:rsidP="00827B20"/>
          <w:p w:rsidR="00827B20" w:rsidRPr="00B460BE" w:rsidRDefault="00827B20" w:rsidP="00827B20">
            <w:pPr>
              <w:jc w:val="center"/>
            </w:pPr>
            <w:r w:rsidRPr="00B460BE">
              <w:t>623 400*</w:t>
            </w:r>
          </w:p>
        </w:tc>
        <w:tc>
          <w:tcPr>
            <w:tcW w:w="1560" w:type="dxa"/>
          </w:tcPr>
          <w:p w:rsidR="00827B20" w:rsidRPr="00B460BE" w:rsidRDefault="00827B20" w:rsidP="00827B20"/>
          <w:p w:rsidR="00827B20" w:rsidRPr="00B460BE" w:rsidRDefault="00827B20" w:rsidP="00827B20"/>
          <w:p w:rsidR="00827B20" w:rsidRPr="00B460BE" w:rsidRDefault="00827B20" w:rsidP="00827B20"/>
          <w:p w:rsidR="00827B20" w:rsidRPr="00B460BE" w:rsidRDefault="00827B20" w:rsidP="00827B20">
            <w:pPr>
              <w:jc w:val="center"/>
            </w:pPr>
            <w:r w:rsidRPr="00B460BE">
              <w:t>624</w:t>
            </w:r>
            <w:r w:rsidR="00CA6050">
              <w:t xml:space="preserve"> </w:t>
            </w:r>
            <w:r w:rsidRPr="00B460BE">
              <w:t>400*</w:t>
            </w:r>
          </w:p>
        </w:tc>
      </w:tr>
      <w:tr w:rsidR="00827B20" w:rsidRPr="00B460BE" w:rsidTr="00827B20">
        <w:trPr>
          <w:trHeight w:val="1784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7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учреждение «Дирекция по реконструкции аэропорта «Красноярск», г. Красноярск:</w:t>
            </w:r>
          </w:p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- реконструкция перрона, мест стоянок и рулежных дорожек в аэропорту «Красноярск» (Емельяново), Красноярский край.</w:t>
            </w:r>
          </w:p>
        </w:tc>
        <w:tc>
          <w:tcPr>
            <w:tcW w:w="4076" w:type="dxa"/>
          </w:tcPr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Федеральная целевая программа «Модернизация транспортной системы России (2002-2010 гг.)»</w:t>
            </w:r>
          </w:p>
          <w:p w:rsidR="00827B20" w:rsidRPr="00B460BE" w:rsidRDefault="00827B20" w:rsidP="00CA6050">
            <w:pPr>
              <w:jc w:val="both"/>
            </w:pPr>
            <w:r w:rsidRPr="00B460BE">
              <w:t>Подпрограмма «Гражданская авиация»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</w:tc>
        <w:tc>
          <w:tcPr>
            <w:tcW w:w="168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175 000</w:t>
            </w:r>
          </w:p>
        </w:tc>
        <w:tc>
          <w:tcPr>
            <w:tcW w:w="1560" w:type="dxa"/>
          </w:tcPr>
          <w:p w:rsidR="00827B20" w:rsidRPr="00B460BE" w:rsidRDefault="00827B20" w:rsidP="00827B20">
            <w:pPr>
              <w:jc w:val="center"/>
            </w:pPr>
            <w:r w:rsidRPr="00B460BE">
              <w:t>-</w:t>
            </w:r>
          </w:p>
        </w:tc>
      </w:tr>
      <w:tr w:rsidR="00827B20" w:rsidRPr="00B460BE" w:rsidTr="00827B20">
        <w:trPr>
          <w:trHeight w:val="865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8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административного здания Управления Федерального казначейства по Красноярскому краю, г. Красноярск.</w:t>
            </w:r>
          </w:p>
        </w:tc>
        <w:tc>
          <w:tcPr>
            <w:tcW w:w="4076" w:type="dxa"/>
          </w:tcPr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Казначейство России</w:t>
            </w:r>
          </w:p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Непрограммная часть</w:t>
            </w:r>
          </w:p>
          <w:p w:rsidR="00827B20" w:rsidRPr="00B460BE" w:rsidRDefault="00827B20" w:rsidP="00CA60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«Центральные организации»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80 000</w:t>
            </w:r>
          </w:p>
        </w:tc>
        <w:tc>
          <w:tcPr>
            <w:tcW w:w="168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170 000</w:t>
            </w:r>
          </w:p>
        </w:tc>
        <w:tc>
          <w:tcPr>
            <w:tcW w:w="156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81 000</w:t>
            </w:r>
          </w:p>
        </w:tc>
      </w:tr>
      <w:tr w:rsidR="00827B20" w:rsidRPr="00B460BE" w:rsidTr="00827B20">
        <w:trPr>
          <w:trHeight w:val="908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9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Арбитражного суда Красноярского края, г.Красноярск, ул. Ленина - ул. Просвещения.</w:t>
            </w:r>
          </w:p>
        </w:tc>
        <w:tc>
          <w:tcPr>
            <w:tcW w:w="4076" w:type="dxa"/>
          </w:tcPr>
          <w:p w:rsidR="00827B20" w:rsidRPr="00B460BE" w:rsidRDefault="00827B20" w:rsidP="00CA6050">
            <w:pPr>
              <w:jc w:val="both"/>
            </w:pPr>
            <w:r w:rsidRPr="00B460BE">
              <w:t>Федеральная целевая программа</w:t>
            </w:r>
            <w:r w:rsidR="00CA6050">
              <w:t xml:space="preserve"> </w:t>
            </w:r>
            <w:r w:rsidRPr="00B460BE">
              <w:t>«Развитие судебной системы России» на 2007 - 2011 годы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156 921,2</w:t>
            </w:r>
          </w:p>
        </w:tc>
        <w:tc>
          <w:tcPr>
            <w:tcW w:w="168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186 164,7</w:t>
            </w:r>
          </w:p>
        </w:tc>
        <w:tc>
          <w:tcPr>
            <w:tcW w:w="156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393 696,2</w:t>
            </w:r>
          </w:p>
        </w:tc>
      </w:tr>
      <w:tr w:rsidR="00827B20" w:rsidRPr="00B460BE" w:rsidTr="00827B20">
        <w:trPr>
          <w:trHeight w:val="299"/>
        </w:trPr>
        <w:tc>
          <w:tcPr>
            <w:tcW w:w="660" w:type="dxa"/>
          </w:tcPr>
          <w:p w:rsidR="00827B20" w:rsidRPr="00B460BE" w:rsidRDefault="00827B20" w:rsidP="00827B20">
            <w:pPr>
              <w:jc w:val="center"/>
            </w:pPr>
            <w:r w:rsidRPr="00B460BE">
              <w:rPr>
                <w:lang w:val="en-US"/>
              </w:rPr>
              <w:t>10</w:t>
            </w:r>
            <w:r w:rsidRPr="00B460BE">
              <w:t>.</w:t>
            </w:r>
          </w:p>
        </w:tc>
        <w:tc>
          <w:tcPr>
            <w:tcW w:w="5760" w:type="dxa"/>
          </w:tcPr>
          <w:p w:rsidR="00827B20" w:rsidRPr="00B460BE" w:rsidRDefault="00827B20" w:rsidP="00B460B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Третьего арбитражного апелляционного суда в г. Красноярске, ул. Ленина - ул. Просвещения.</w:t>
            </w:r>
          </w:p>
        </w:tc>
        <w:tc>
          <w:tcPr>
            <w:tcW w:w="4076" w:type="dxa"/>
          </w:tcPr>
          <w:p w:rsidR="00827B20" w:rsidRPr="00B460BE" w:rsidRDefault="00827B20" w:rsidP="00CA6050">
            <w:pPr>
              <w:jc w:val="both"/>
            </w:pPr>
            <w:r w:rsidRPr="00B460BE">
              <w:t>Федеральная целевая программа</w:t>
            </w:r>
            <w:r w:rsidR="00CA6050">
              <w:t xml:space="preserve"> </w:t>
            </w:r>
            <w:r w:rsidRPr="00B460BE">
              <w:t>«Развитие судебной системы России» на 2007 - 2011 годы</w:t>
            </w:r>
          </w:p>
        </w:tc>
        <w:tc>
          <w:tcPr>
            <w:tcW w:w="1581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-</w:t>
            </w:r>
          </w:p>
        </w:tc>
        <w:tc>
          <w:tcPr>
            <w:tcW w:w="168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-</w:t>
            </w:r>
          </w:p>
        </w:tc>
        <w:tc>
          <w:tcPr>
            <w:tcW w:w="1560" w:type="dxa"/>
          </w:tcPr>
          <w:p w:rsidR="00827B20" w:rsidRPr="00B460BE" w:rsidRDefault="00827B20" w:rsidP="00827B20">
            <w:pPr>
              <w:jc w:val="center"/>
            </w:pPr>
          </w:p>
          <w:p w:rsidR="00827B20" w:rsidRPr="00B460BE" w:rsidRDefault="00827B20" w:rsidP="00827B20">
            <w:pPr>
              <w:jc w:val="center"/>
            </w:pPr>
            <w:r w:rsidRPr="00B460BE">
              <w:t>95 000</w:t>
            </w:r>
          </w:p>
        </w:tc>
      </w:tr>
      <w:tr w:rsidR="00827B20" w:rsidRPr="00B460BE" w:rsidTr="005228F6">
        <w:trPr>
          <w:trHeight w:val="393"/>
        </w:trPr>
        <w:tc>
          <w:tcPr>
            <w:tcW w:w="10496" w:type="dxa"/>
            <w:gridSpan w:val="3"/>
            <w:vAlign w:val="center"/>
          </w:tcPr>
          <w:p w:rsidR="00827B20" w:rsidRPr="00B460BE" w:rsidRDefault="00827B20" w:rsidP="00827B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0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1" w:type="dxa"/>
            <w:vAlign w:val="center"/>
          </w:tcPr>
          <w:p w:rsidR="00827B20" w:rsidRPr="00B460BE" w:rsidRDefault="00827B20" w:rsidP="00827B20">
            <w:pPr>
              <w:jc w:val="center"/>
              <w:rPr>
                <w:b/>
              </w:rPr>
            </w:pPr>
            <w:r w:rsidRPr="00B460BE">
              <w:rPr>
                <w:b/>
              </w:rPr>
              <w:t>1 223 623,2</w:t>
            </w:r>
          </w:p>
        </w:tc>
        <w:tc>
          <w:tcPr>
            <w:tcW w:w="1680" w:type="dxa"/>
            <w:vAlign w:val="center"/>
          </w:tcPr>
          <w:p w:rsidR="00827B20" w:rsidRPr="00B460BE" w:rsidRDefault="00827B20" w:rsidP="00827B20">
            <w:pPr>
              <w:jc w:val="center"/>
              <w:rPr>
                <w:b/>
              </w:rPr>
            </w:pPr>
            <w:r w:rsidRPr="00B460BE">
              <w:rPr>
                <w:b/>
              </w:rPr>
              <w:t>1 560 564,0</w:t>
            </w:r>
          </w:p>
        </w:tc>
        <w:tc>
          <w:tcPr>
            <w:tcW w:w="1560" w:type="dxa"/>
            <w:vAlign w:val="center"/>
          </w:tcPr>
          <w:p w:rsidR="00827B20" w:rsidRPr="00B460BE" w:rsidRDefault="00827B20" w:rsidP="00827B20">
            <w:pPr>
              <w:jc w:val="center"/>
              <w:rPr>
                <w:b/>
              </w:rPr>
            </w:pPr>
            <w:r w:rsidRPr="00B460BE">
              <w:rPr>
                <w:b/>
              </w:rPr>
              <w:t>1 341 501,2</w:t>
            </w:r>
          </w:p>
        </w:tc>
      </w:tr>
    </w:tbl>
    <w:p w:rsidR="00827B20" w:rsidRPr="00063DE4" w:rsidRDefault="00827B20" w:rsidP="00827B20">
      <w:pPr>
        <w:ind w:left="120"/>
        <w:jc w:val="both"/>
        <w:rPr>
          <w:i/>
          <w:sz w:val="22"/>
          <w:szCs w:val="22"/>
        </w:rPr>
      </w:pPr>
      <w:r w:rsidRPr="00063DE4">
        <w:rPr>
          <w:i/>
          <w:sz w:val="22"/>
          <w:szCs w:val="22"/>
        </w:rPr>
        <w:t>* - по данным муниципального казенного предприятия г. Красноярска «Управление по строительству Красноярского метрополитена».</w:t>
      </w:r>
    </w:p>
    <w:p w:rsidR="00827B20" w:rsidRDefault="00827B20" w:rsidP="00827B20">
      <w:pPr>
        <w:pStyle w:val="ConsPlusNormal"/>
        <w:widowControl/>
        <w:ind w:left="10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Pr="00727FA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№1</w:t>
      </w:r>
      <w:r w:rsidR="002402FC">
        <w:rPr>
          <w:rFonts w:ascii="Times New Roman" w:hAnsi="Times New Roman" w:cs="Times New Roman"/>
          <w:sz w:val="24"/>
          <w:szCs w:val="24"/>
        </w:rPr>
        <w:t>1</w:t>
      </w:r>
    </w:p>
    <w:p w:rsidR="00827B20" w:rsidRDefault="00827B20" w:rsidP="00827B20">
      <w:pPr>
        <w:pStyle w:val="ConsPlusNormal"/>
        <w:widowControl/>
        <w:ind w:left="104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Концепции Программы социально-экономического развития г.Красноярска до 2020 года</w:t>
      </w:r>
    </w:p>
    <w:p w:rsidR="005228F6" w:rsidRPr="005228F6" w:rsidRDefault="00827B20" w:rsidP="005228F6">
      <w:pPr>
        <w:pStyle w:val="ConsPlusNormal"/>
        <w:widowControl/>
        <w:spacing w:before="120" w:after="120"/>
        <w:ind w:left="567" w:firstLine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24" w:name="_Toc214436409"/>
      <w:bookmarkStart w:id="125" w:name="_Toc214442217"/>
      <w:r w:rsidRPr="005228F6">
        <w:rPr>
          <w:rFonts w:ascii="Times New Roman" w:hAnsi="Times New Roman" w:cs="Times New Roman"/>
          <w:b/>
          <w:sz w:val="26"/>
          <w:szCs w:val="26"/>
        </w:rPr>
        <w:t>Целевые ориентиры Концепции Программы социально-экономического развития г.Красноярска до 2020 года</w:t>
      </w:r>
      <w:bookmarkEnd w:id="124"/>
      <w:bookmarkEnd w:id="125"/>
    </w:p>
    <w:tbl>
      <w:tblPr>
        <w:tblW w:w="168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760"/>
        <w:gridCol w:w="1440"/>
        <w:gridCol w:w="18"/>
        <w:gridCol w:w="1276"/>
        <w:gridCol w:w="1418"/>
        <w:gridCol w:w="1275"/>
        <w:gridCol w:w="1418"/>
        <w:gridCol w:w="1276"/>
        <w:gridCol w:w="2211"/>
      </w:tblGrid>
      <w:tr w:rsidR="00827B20" w:rsidRPr="00727FA8" w:rsidTr="00E61597">
        <w:trPr>
          <w:gridAfter w:val="1"/>
          <w:wAfter w:w="2211" w:type="dxa"/>
          <w:trHeight w:val="360"/>
          <w:tblHeader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Pr="00727FA8">
              <w:rPr>
                <w:rFonts w:ascii="Times New Roman" w:hAnsi="Times New Roman" w:cs="Times New Roman"/>
                <w:sz w:val="24"/>
                <w:szCs w:val="24"/>
              </w:rPr>
              <w:br/>
              <w:t>факт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72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F55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B20" w:rsidRPr="00727FA8" w:rsidRDefault="00F55728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DF6BBE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6BBE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человеческого потенциала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CF09B1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CF0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Демографическая ситуация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населения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A43572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C2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176EFF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176EFF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D6B23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6E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Default="00827B20" w:rsidP="00495701">
            <w:pPr>
              <w:jc w:val="both"/>
            </w:pPr>
            <w:r>
              <w:t>Коэффициент рождаемости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897A20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жителей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Default="00827B20" w:rsidP="00495701">
            <w:pPr>
              <w:jc w:val="both"/>
            </w:pPr>
            <w:r>
              <w:t>Коэффициент смертности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897A20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жителей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Default="00827B20" w:rsidP="00495701">
            <w:pPr>
              <w:jc w:val="both"/>
            </w:pPr>
            <w:r>
              <w:t>Ожидаемая продолжительность жизни при рождении (мужчины и женщины)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897A20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Default="00827B20" w:rsidP="00495701">
            <w:pPr>
              <w:jc w:val="both"/>
            </w:pPr>
            <w:r>
              <w:t>Коэффициент естественного прироста (- убыли) населения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897A20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жителей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9B36D6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9B36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Занятость, доходы населения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9B36D6" w:rsidRDefault="00827B2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D6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9B36D6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9B36D6" w:rsidRDefault="00827B2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D6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экономике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9B36D6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D6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667,7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9B36D6" w:rsidRDefault="00827B2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D6">
              <w:rPr>
                <w:rFonts w:ascii="Times New Roman" w:hAnsi="Times New Roman" w:cs="Times New Roman"/>
                <w:sz w:val="24"/>
                <w:szCs w:val="24"/>
              </w:rPr>
              <w:t>Уровень численности занятых в экономике в среднегодовой численности населения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9B36D6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6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64533F" w:rsidRDefault="00827B2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3F">
              <w:rPr>
                <w:rFonts w:ascii="Times New Roman" w:hAnsi="Times New Roman" w:cs="Times New Roman"/>
                <w:sz w:val="24"/>
                <w:szCs w:val="24"/>
              </w:rPr>
              <w:t>Денежные доходы на душу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33F">
              <w:rPr>
                <w:rFonts w:ascii="Times New Roman" w:hAnsi="Times New Roman" w:cs="Times New Roman"/>
                <w:sz w:val="24"/>
                <w:szCs w:val="24"/>
              </w:rPr>
              <w:t>населения в среднем за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043702">
              <w:rPr>
                <w:rFonts w:ascii="Times New Roman" w:hAnsi="Times New Roman" w:cs="Times New Roman"/>
                <w:sz w:val="24"/>
                <w:szCs w:val="24"/>
              </w:rPr>
              <w:t>действующих ценах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897A20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62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02F1">
              <w:rPr>
                <w:rFonts w:ascii="Times New Roman" w:hAnsi="Times New Roman" w:cs="Times New Roman"/>
                <w:sz w:val="24"/>
                <w:szCs w:val="24"/>
              </w:rPr>
              <w:t xml:space="preserve"> 080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5402F1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42 950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5402F1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5402F1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111 519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EF33F8" w:rsidRDefault="00827B20" w:rsidP="00495701">
            <w:pPr>
              <w:jc w:val="both"/>
            </w:pPr>
            <w:r w:rsidRPr="00EF33F8">
              <w:t>Среднемесячная заработная плата</w:t>
            </w:r>
            <w:r>
              <w:t xml:space="preserve"> </w:t>
            </w:r>
            <w:r w:rsidR="00043702">
              <w:t>по территории (в действующих ценах)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897A20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EF33F8" w:rsidRDefault="00827B20" w:rsidP="0078435D">
            <w:pPr>
              <w:jc w:val="center"/>
            </w:pPr>
            <w:r w:rsidRPr="00EF33F8">
              <w:t>12</w:t>
            </w:r>
            <w:r w:rsidR="005402F1">
              <w:t xml:space="preserve"> </w:t>
            </w:r>
            <w:r w:rsidRPr="00EF33F8">
              <w:t>059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EF33F8" w:rsidRDefault="00827B20" w:rsidP="0078435D">
            <w:pPr>
              <w:jc w:val="center"/>
            </w:pPr>
            <w:r w:rsidRPr="00EF33F8">
              <w:t>14</w:t>
            </w:r>
            <w:r w:rsidR="005402F1">
              <w:t xml:space="preserve"> 880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5402F1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5402F1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77 335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5402F1" w:rsidP="007843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113 612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B2005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Социальная защита населения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B20058" w:rsidRDefault="00827B20" w:rsidP="00827B20">
            <w:pPr>
              <w:jc w:val="both"/>
              <w:rPr>
                <w:b/>
              </w:rPr>
            </w:pPr>
            <w:r w:rsidRPr="00B20058">
              <w:t>Удельный вес граждан пожилого возраста и инвалидов, получающих услуги учреждений социального обслуживания, к общему числу обратившихся граждан пожилого возраста и инвалидов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  <w:rPr>
                <w:b/>
              </w:rPr>
            </w:pPr>
            <w:r w:rsidRPr="00CA1CA0">
              <w:t>99,11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</w:pPr>
            <w:r w:rsidRPr="00CA1CA0">
              <w:t>99,31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  <w:rPr>
                <w:b/>
              </w:rPr>
            </w:pPr>
            <w:r w:rsidRPr="00CA1CA0">
              <w:t>99,71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  <w:rPr>
                <w:b/>
              </w:rPr>
            </w:pPr>
            <w:r w:rsidRPr="00CA1CA0">
              <w:t>99,71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  <w:rPr>
                <w:b/>
              </w:rPr>
            </w:pPr>
            <w:r w:rsidRPr="00CA1CA0">
              <w:t>99,71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B20058" w:rsidRDefault="00827B20" w:rsidP="00827B20">
            <w:pPr>
              <w:jc w:val="both"/>
            </w:pPr>
            <w:r w:rsidRPr="00B20058">
              <w:t>Удельный вес семей с детьми, обслуженных учреждениями социального обслуживания, к общему числу семей с детьми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727FA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</w:pPr>
            <w:r w:rsidRPr="00CA1CA0"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</w:pPr>
            <w:r w:rsidRPr="00CA1CA0"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7B20" w:rsidRPr="00CA1CA0" w:rsidRDefault="00827B20" w:rsidP="00827B20">
            <w:pPr>
              <w:jc w:val="center"/>
            </w:pPr>
            <w:r>
              <w:t>25</w:t>
            </w:r>
          </w:p>
        </w:tc>
      </w:tr>
      <w:tr w:rsidR="00827B2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20" w:rsidRPr="00B20058" w:rsidRDefault="00827B2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Здравоохранение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95509D" w:rsidRDefault="00032D60" w:rsidP="00827B20">
            <w:pPr>
              <w:keepNext/>
              <w:ind w:left="-57" w:right="-113"/>
              <w:jc w:val="both"/>
            </w:pPr>
            <w:r w:rsidRPr="0095509D">
              <w:t>Общая заболеваемость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95509D" w:rsidRDefault="00032D60" w:rsidP="00827B20">
            <w:pPr>
              <w:keepNext/>
              <w:jc w:val="center"/>
            </w:pPr>
            <w:r>
              <w:t>к</w:t>
            </w:r>
            <w:r w:rsidRPr="0095509D">
              <w:t>ол-во случаев в год на 1000 чел.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5509D" w:rsidRDefault="00032D60" w:rsidP="00827B20">
            <w:pPr>
              <w:keepNext/>
              <w:ind w:left="-113" w:right="-113"/>
              <w:jc w:val="center"/>
            </w:pPr>
            <w:r>
              <w:t>1823,5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5509D" w:rsidRDefault="00032D60" w:rsidP="00827B20">
            <w:pPr>
              <w:keepNext/>
              <w:ind w:left="-113" w:right="-113"/>
              <w:jc w:val="center"/>
            </w:pPr>
            <w:r>
              <w:t>185</w:t>
            </w:r>
            <w:r w:rsidR="00D85942">
              <w:t>6</w:t>
            </w:r>
            <w: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5509D" w:rsidRDefault="00032D60" w:rsidP="00827B20">
            <w:pPr>
              <w:keepNext/>
              <w:ind w:left="-113" w:right="-113"/>
              <w:jc w:val="center"/>
            </w:pPr>
            <w:r>
              <w:t>2334,0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5509D" w:rsidRDefault="00032D60" w:rsidP="00827B20">
            <w:pPr>
              <w:keepNext/>
              <w:ind w:left="-113" w:right="-113"/>
              <w:jc w:val="center"/>
            </w:pPr>
            <w:r>
              <w:t>2517,0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5509D" w:rsidRDefault="00032D60" w:rsidP="00827B20">
            <w:pPr>
              <w:keepNext/>
              <w:ind w:left="-113" w:right="-113"/>
              <w:jc w:val="center"/>
            </w:pPr>
            <w:r>
              <w:t>26</w:t>
            </w:r>
            <w:r w:rsidR="00DE2F29">
              <w:t>14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Del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95509D" w:rsidRDefault="00032D60" w:rsidP="00827B20">
            <w:pPr>
              <w:keepNext/>
              <w:ind w:left="-57" w:right="-113"/>
              <w:jc w:val="both"/>
            </w:pPr>
            <w:r w:rsidRPr="0095509D">
              <w:t>Материнская смертность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keepNext/>
              <w:jc w:val="center"/>
            </w:pPr>
            <w:r w:rsidRPr="0095509D">
              <w:t xml:space="preserve">на 100 </w:t>
            </w:r>
            <w:r>
              <w:t>000</w:t>
            </w:r>
            <w:r w:rsidRPr="0095509D">
              <w:t xml:space="preserve">  родившихся живыми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Del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95509D" w:rsidRDefault="00032D60" w:rsidP="00827B20">
            <w:pPr>
              <w:keepNext/>
              <w:ind w:left="-57" w:right="-113"/>
              <w:jc w:val="both"/>
            </w:pPr>
            <w:r w:rsidRPr="0095509D">
              <w:t>Младенческая смертность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keepNext/>
              <w:jc w:val="center"/>
            </w:pPr>
            <w:r w:rsidRPr="0095509D">
              <w:t>на 1000 родившихся живыми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8,</w:t>
            </w:r>
            <w:r w:rsidR="00513736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8,</w:t>
            </w: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keepNext/>
              <w:ind w:left="-113" w:right="-113"/>
              <w:jc w:val="center"/>
            </w:pPr>
            <w:r w:rsidRPr="0095509D">
              <w:t>8,0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1C1505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1505">
              <w:rPr>
                <w:rFonts w:ascii="Times New Roman" w:hAnsi="Times New Roman" w:cs="Times New Roman"/>
                <w:b/>
                <w:i/>
                <w:sz w:val="24"/>
              </w:rPr>
              <w:t>5. Развитие потенциала молодежи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FA2643" w:rsidRDefault="003E42E8" w:rsidP="000839DC">
            <w:pPr>
              <w:jc w:val="both"/>
            </w:pPr>
            <w:r>
              <w:t>Количество</w:t>
            </w:r>
            <w:r w:rsidR="00032D60" w:rsidRPr="00FA2643">
              <w:t xml:space="preserve"> сети</w:t>
            </w:r>
            <w:r w:rsidR="00032D60">
              <w:t xml:space="preserve"> муниципальных молодежных центров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17</w:t>
            </w:r>
          </w:p>
        </w:tc>
      </w:tr>
      <w:tr w:rsidR="00032D60" w:rsidRPr="00727FA8" w:rsidTr="00E61597">
        <w:trPr>
          <w:gridAfter w:val="1"/>
          <w:wAfter w:w="2211" w:type="dxa"/>
          <w:trHeight w:val="11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FA2643" w:rsidRDefault="00032D60" w:rsidP="003E42E8">
            <w:pPr>
              <w:jc w:val="both"/>
            </w:pPr>
            <w:r>
              <w:t xml:space="preserve">Количество проектов направленных на формирование в молодёжной среде компетенций к здоровью, развитию гражданственности и патриотизма, научно-творческого потенциала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</w:p>
          <w:p w:rsidR="00032D60" w:rsidRPr="001C1505" w:rsidRDefault="00032D60" w:rsidP="00827B20">
            <w:pPr>
              <w:jc w:val="center"/>
            </w:pPr>
            <w:r w:rsidRPr="001C1505">
              <w:t>11</w:t>
            </w:r>
          </w:p>
          <w:p w:rsidR="00032D60" w:rsidRPr="001C1505" w:rsidRDefault="00032D60" w:rsidP="00827B2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</w:p>
          <w:p w:rsidR="00032D60" w:rsidRPr="001C1505" w:rsidRDefault="00032D60" w:rsidP="00827B20">
            <w:pPr>
              <w:jc w:val="center"/>
            </w:pPr>
            <w:r w:rsidRPr="001C1505">
              <w:t>11</w:t>
            </w:r>
          </w:p>
          <w:p w:rsidR="00032D60" w:rsidRPr="001C1505" w:rsidRDefault="00032D60" w:rsidP="00827B20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</w:p>
          <w:p w:rsidR="00032D60" w:rsidRPr="001C1505" w:rsidRDefault="00032D60" w:rsidP="00827B20">
            <w:pPr>
              <w:jc w:val="center"/>
            </w:pPr>
            <w:r w:rsidRPr="001C1505">
              <w:t>15</w:t>
            </w:r>
          </w:p>
          <w:p w:rsidR="00032D60" w:rsidRPr="001C1505" w:rsidRDefault="00032D60" w:rsidP="00827B2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</w:p>
          <w:p w:rsidR="00032D60" w:rsidRPr="001C1505" w:rsidRDefault="00032D60" w:rsidP="00827B20">
            <w:pPr>
              <w:jc w:val="center"/>
            </w:pPr>
            <w:r w:rsidRPr="001C1505">
              <w:t>17</w:t>
            </w:r>
          </w:p>
          <w:p w:rsidR="00032D60" w:rsidRPr="001C1505" w:rsidRDefault="00032D60" w:rsidP="00827B2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</w:p>
          <w:p w:rsidR="00032D60" w:rsidRPr="001C1505" w:rsidRDefault="00032D60" w:rsidP="00827B20">
            <w:pPr>
              <w:jc w:val="center"/>
            </w:pPr>
            <w:r w:rsidRPr="001C1505">
              <w:t>20</w:t>
            </w:r>
          </w:p>
          <w:p w:rsidR="00032D60" w:rsidRPr="001C1505" w:rsidRDefault="00032D60" w:rsidP="00827B20">
            <w:pPr>
              <w:jc w:val="center"/>
            </w:pP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r>
              <w:t>Количество участников проектов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  <w:r>
              <w:t>15000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  <w:r>
              <w:t>20000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  <w:r>
              <w:t>25000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  <w:r>
              <w:t>30000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1C1505" w:rsidRDefault="00032D60" w:rsidP="00827B20">
            <w:pPr>
              <w:jc w:val="center"/>
            </w:pPr>
            <w:r>
              <w:t>33000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E5BA7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Физическая культура и спорт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E5BA7" w:rsidRDefault="00032D60" w:rsidP="003E42E8">
            <w:pPr>
              <w:jc w:val="both"/>
            </w:pPr>
            <w:r w:rsidRPr="007E5BA7">
              <w:t>Удельный вес населения систематически занимающегося спортом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9,</w:t>
            </w:r>
            <w:r w:rsidR="003E42E8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22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E5BA7" w:rsidRDefault="00032D60" w:rsidP="003E42E8">
            <w:pPr>
              <w:jc w:val="both"/>
            </w:pPr>
            <w:r w:rsidRPr="007E5BA7">
              <w:t>Увеличение показателя обеспеченности физкультурно-спортивными объектами на 10 тыс.человек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97A2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10000 чел.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3E42E8" w:rsidP="00827B20">
            <w:pPr>
              <w:jc w:val="center"/>
            </w:pPr>
            <w:r>
              <w:t>20,1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3E42E8" w:rsidP="00827B20">
            <w:pPr>
              <w:jc w:val="center"/>
            </w:pPr>
            <w:r>
              <w:t>22,1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3E42E8" w:rsidP="00827B20">
            <w:pPr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27,5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E5BA7" w:rsidRDefault="00032D60" w:rsidP="00827B20">
            <w:pPr>
              <w:jc w:val="center"/>
            </w:pPr>
            <w:r w:rsidRPr="007E5BA7">
              <w:t>30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B80B8F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Образование</w:t>
            </w:r>
          </w:p>
        </w:tc>
      </w:tr>
      <w:tr w:rsidR="00032D60" w:rsidRPr="00AF72A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0B58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  <w:r w:rsidR="003C20C0">
              <w:rPr>
                <w:rFonts w:ascii="Times New Roman" w:hAnsi="Times New Roman" w:cs="Times New Roman"/>
                <w:sz w:val="24"/>
                <w:szCs w:val="24"/>
              </w:rPr>
              <w:t xml:space="preserve"> от 1,5 до 7 лет </w:t>
            </w: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дошкольным образованием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2D60" w:rsidRPr="00AF72A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0B58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Доля детей школьного возраста, посещающих общеобразовательные учреждения или обучающихся на дому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32D60" w:rsidRPr="00AF72A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0B58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Охват численности учащихся общеобразовательных учреждений дополнительным образованием (кружками и секциями)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jc w:val="center"/>
            </w:pPr>
            <w:r>
              <w:t>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jc w:val="center"/>
            </w:pPr>
            <w: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jc w:val="center"/>
            </w:pPr>
            <w:r>
              <w:t>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jc w:val="center"/>
            </w:pPr>
            <w: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E807C6" w:rsidP="00827B20">
            <w:pPr>
              <w:jc w:val="center"/>
            </w:pPr>
            <w:r>
              <w:t>85</w:t>
            </w:r>
          </w:p>
        </w:tc>
      </w:tr>
      <w:tr w:rsidR="00032D60" w:rsidRPr="00727FA8" w:rsidTr="00E61597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F72A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B2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7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0B5891">
            <w:pPr>
              <w:jc w:val="both"/>
            </w:pPr>
            <w:r w:rsidRPr="00AF72A3">
              <w:t>Доля общеобразовательных учреждений, учащиеся которых занимаются в одну смену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AF72A3" w:rsidRDefault="00032D60" w:rsidP="00827B20">
            <w:pPr>
              <w:jc w:val="center"/>
            </w:pPr>
            <w:r w:rsidRPr="00AF72A3">
              <w:t>87</w:t>
            </w:r>
          </w:p>
        </w:tc>
        <w:tc>
          <w:tcPr>
            <w:tcW w:w="2211" w:type="dxa"/>
          </w:tcPr>
          <w:p w:rsidR="00032D60" w:rsidRDefault="00032D60" w:rsidP="00827B20">
            <w:pPr>
              <w:jc w:val="center"/>
              <w:rPr>
                <w:sz w:val="20"/>
                <w:szCs w:val="20"/>
              </w:rPr>
            </w:pP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03327F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Культура</w:t>
            </w:r>
          </w:p>
        </w:tc>
      </w:tr>
      <w:tr w:rsidR="00032D60" w:rsidRPr="00617E57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617E57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57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617E57" w:rsidRDefault="00032D6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E57">
              <w:rPr>
                <w:rFonts w:ascii="Times New Roman" w:hAnsi="Times New Roman" w:cs="Times New Roman"/>
                <w:sz w:val="24"/>
                <w:szCs w:val="24"/>
              </w:rPr>
              <w:t>Охват детей от 7 до 15 лет художественным образованием (детские школы искусств, музыкальные и художественные школы)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17E57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17E57" w:rsidRDefault="00032D60" w:rsidP="00827B20">
            <w:pPr>
              <w:jc w:val="center"/>
            </w:pPr>
            <w:r w:rsidRPr="00617E57">
              <w:t>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17E57" w:rsidRDefault="00032D60" w:rsidP="00827B20">
            <w:pPr>
              <w:jc w:val="center"/>
            </w:pPr>
            <w:r w:rsidRPr="00617E57">
              <w:t>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17E57" w:rsidRDefault="00032D60" w:rsidP="00827B20">
            <w:pPr>
              <w:jc w:val="center"/>
            </w:pPr>
            <w:r w:rsidRPr="00617E57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17E57" w:rsidRDefault="00032D60" w:rsidP="00827B20">
            <w:pPr>
              <w:jc w:val="center"/>
            </w:pPr>
            <w:r w:rsidRPr="00617E57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17E57" w:rsidRDefault="00032D60" w:rsidP="00827B20">
            <w:pPr>
              <w:jc w:val="center"/>
            </w:pPr>
            <w:r w:rsidRPr="00617E57">
              <w:t>12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446EDA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6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6676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Безопасность населения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446EDA" w:rsidRDefault="00032D6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EDA">
              <w:rPr>
                <w:rFonts w:ascii="Times New Roman" w:hAnsi="Times New Roman" w:cs="Times New Roman"/>
                <w:sz w:val="24"/>
                <w:szCs w:val="24"/>
              </w:rPr>
              <w:t>Доля преступлений, совершенных на улицах и в общественных местах, к общему количеству зарегистрированных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446EDA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446EDA" w:rsidRDefault="005216D1" w:rsidP="00827B20">
            <w:pPr>
              <w:jc w:val="center"/>
            </w:pPr>
            <w:r>
              <w:t>19,2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446EDA" w:rsidRDefault="005216D1" w:rsidP="00827B20">
            <w:pPr>
              <w:jc w:val="center"/>
            </w:pPr>
            <w:r>
              <w:t>19,1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446EDA" w:rsidRDefault="005216D1" w:rsidP="00827B20">
            <w:pPr>
              <w:jc w:val="center"/>
            </w:pPr>
            <w:r>
              <w:t>18,5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446EDA" w:rsidRDefault="00032D60" w:rsidP="00827B20">
            <w:pPr>
              <w:jc w:val="center"/>
            </w:pPr>
            <w:r w:rsidRPr="00446EDA">
              <w:t>18,1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446EDA" w:rsidRDefault="00032D60" w:rsidP="00827B20">
            <w:pPr>
              <w:jc w:val="center"/>
            </w:pPr>
            <w:r w:rsidRPr="00446EDA">
              <w:t>17,8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706AD" w:rsidRDefault="00032D60" w:rsidP="004957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AD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совершённых несовершеннолетними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706AD" w:rsidRDefault="00032D60" w:rsidP="00827B20">
            <w:pPr>
              <w:jc w:val="center"/>
            </w:pPr>
            <w:r w:rsidRPr="00D706AD">
              <w:t>тыс. ед</w:t>
            </w:r>
            <w:r>
              <w:t>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706AD" w:rsidRDefault="00032D60" w:rsidP="00827B20">
            <w:pPr>
              <w:jc w:val="center"/>
            </w:pPr>
            <w:r w:rsidRPr="00D706AD">
              <w:t>1,</w:t>
            </w:r>
            <w:r w:rsidR="005216D1"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706AD" w:rsidRDefault="00032D60" w:rsidP="00827B20">
            <w:pPr>
              <w:jc w:val="center"/>
            </w:pPr>
            <w:r w:rsidRPr="00D706AD">
              <w:t>1,</w:t>
            </w:r>
            <w:r w:rsidR="005216D1"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706AD" w:rsidRDefault="00032D60" w:rsidP="00827B20">
            <w:pPr>
              <w:jc w:val="center"/>
            </w:pPr>
            <w:r w:rsidRPr="00D706AD">
              <w:t>1,</w:t>
            </w:r>
            <w:r w:rsidR="005216D1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706AD" w:rsidRDefault="00032D60" w:rsidP="00827B20">
            <w:pPr>
              <w:jc w:val="center"/>
            </w:pPr>
            <w:r w:rsidRPr="00D706AD">
              <w:t>1,</w:t>
            </w:r>
            <w:r w:rsidR="005216D1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706AD" w:rsidRDefault="00032D60" w:rsidP="00827B20">
            <w:pPr>
              <w:jc w:val="center"/>
            </w:pPr>
            <w:r w:rsidRPr="00D706AD">
              <w:t>1,</w:t>
            </w:r>
            <w:r w:rsidR="005216D1">
              <w:t>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626DB9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DB9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626DB9" w:rsidRDefault="00032D60" w:rsidP="00495701">
            <w:pPr>
              <w:jc w:val="both"/>
            </w:pPr>
            <w:r w:rsidRPr="00626DB9">
              <w:t>Тяжесть последствий от дорожно-транспортных происшествий (на 100 пострадавших человек)</w:t>
            </w:r>
            <w:r w:rsidR="00D41048" w:rsidRPr="00626DB9">
              <w:t xml:space="preserve">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26DB9" w:rsidRDefault="00032D60" w:rsidP="00827B20">
            <w:pPr>
              <w:jc w:val="center"/>
            </w:pPr>
            <w:r w:rsidRPr="00626DB9">
              <w:t>чел.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26DB9" w:rsidRDefault="005216D1" w:rsidP="00827B20">
            <w:pPr>
              <w:jc w:val="center"/>
            </w:pPr>
            <w:r w:rsidRPr="00626DB9">
              <w:t>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26DB9" w:rsidRDefault="005216D1" w:rsidP="00827B20">
            <w:pPr>
              <w:jc w:val="center"/>
            </w:pPr>
            <w:r w:rsidRPr="00626DB9">
              <w:t>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26DB9" w:rsidRDefault="005216D1" w:rsidP="00827B20">
            <w:pPr>
              <w:jc w:val="center"/>
            </w:pPr>
            <w:r w:rsidRPr="00626DB9">
              <w:t>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26DB9" w:rsidRDefault="005216D1" w:rsidP="00827B20">
            <w:pPr>
              <w:jc w:val="center"/>
            </w:pPr>
            <w:r w:rsidRPr="00626DB9"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42F38" w:rsidRDefault="005216D1" w:rsidP="00827B20">
            <w:pPr>
              <w:jc w:val="center"/>
            </w:pPr>
            <w:r w:rsidRPr="00626DB9">
              <w:t>3,0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27636" w:rsidRDefault="00032D60" w:rsidP="00495701">
            <w:pPr>
              <w:jc w:val="both"/>
            </w:pPr>
            <w:r w:rsidRPr="00D27636">
              <w:t>Снижение гибели людей при ЧС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27636" w:rsidRDefault="00032D60" w:rsidP="00827B20">
            <w:pPr>
              <w:jc w:val="center"/>
            </w:pPr>
            <w:r w:rsidRPr="00D27636">
              <w:t>% от показателей 2005 года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3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3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D27636"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3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27636" w:rsidRDefault="00032D60" w:rsidP="00827B20">
            <w:r w:rsidRPr="00D27636">
              <w:t>Снижение количества пострадавшего населения при ЧС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27636" w:rsidRDefault="00032D60" w:rsidP="00827B20">
            <w:pPr>
              <w:jc w:val="center"/>
            </w:pPr>
            <w:r w:rsidRPr="00D27636">
              <w:t>% от показателей 2005 года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D27636">
              <w:rPr>
                <w:sz w:val="24"/>
                <w:szCs w:val="24"/>
              </w:rPr>
              <w:t>98,5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D27636">
              <w:rPr>
                <w:sz w:val="24"/>
                <w:szCs w:val="24"/>
              </w:rPr>
              <w:t>9</w:t>
            </w:r>
            <w:r w:rsidR="007F65E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D27636"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27636" w:rsidRDefault="00032D60" w:rsidP="00827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jc w:val="center"/>
              <w:rPr>
                <w:b/>
                <w:sz w:val="26"/>
                <w:szCs w:val="26"/>
              </w:rPr>
            </w:pPr>
            <w:r w:rsidRPr="00DF6BBE">
              <w:rPr>
                <w:b/>
                <w:sz w:val="26"/>
                <w:szCs w:val="26"/>
              </w:rPr>
              <w:t>Развитие городской среды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0F4B52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4B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Градостроительство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897A20" w:rsidRDefault="00032D60" w:rsidP="002E1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обеспеченность одного жителя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 xml:space="preserve">бщей площадью жилья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97A2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7A20">
              <w:rPr>
                <w:rFonts w:ascii="Times New Roman" w:hAnsi="Times New Roman" w:cs="Times New Roman"/>
                <w:sz w:val="24"/>
                <w:szCs w:val="24"/>
              </w:rPr>
              <w:t>в. м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CC3CC7" w:rsidRDefault="007F65E1" w:rsidP="00827B20">
            <w:pPr>
              <w:jc w:val="center"/>
            </w:pPr>
            <w:r>
              <w:t>20,1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CC3CC7" w:rsidRDefault="007F65E1" w:rsidP="00827B20">
            <w:pPr>
              <w:jc w:val="center"/>
            </w:pPr>
            <w:r>
              <w:t>20,6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CC3CC7" w:rsidRDefault="007F65E1" w:rsidP="00827B20">
            <w:pPr>
              <w:jc w:val="center"/>
            </w:pPr>
            <w:r>
              <w:t>22,4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CC3CC7" w:rsidRDefault="007F65E1" w:rsidP="00827B20">
            <w:pPr>
              <w:jc w:val="center"/>
            </w:pPr>
            <w: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CC3CC7" w:rsidRDefault="007F65E1" w:rsidP="00827B20">
            <w:pPr>
              <w:jc w:val="center"/>
            </w:pPr>
            <w:r>
              <w:t>25,1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05D3A" w:rsidRDefault="00032D60" w:rsidP="002E1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1142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м. общей площади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656,1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763,0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7F65E1" w:rsidP="00827B20">
            <w:pPr>
              <w:jc w:val="center"/>
            </w:pPr>
            <w:r>
              <w:t>975,0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jc w:val="center"/>
            </w:pPr>
            <w: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7F65E1" w:rsidP="00827B20">
            <w:pPr>
              <w:jc w:val="center"/>
            </w:pPr>
            <w:r>
              <w:t>1000,0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34A0C" w:rsidRDefault="00032D60" w:rsidP="00827B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11. </w:t>
            </w:r>
            <w:r w:rsidRPr="00E34A0C">
              <w:rPr>
                <w:b/>
                <w:i/>
              </w:rPr>
              <w:t>Развитие инженерной инфраструктуры</w:t>
            </w:r>
          </w:p>
        </w:tc>
      </w:tr>
      <w:tr w:rsidR="00032D60" w:rsidRPr="00EE41FF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827B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Установленная мощность теплоисточников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Гкал/ч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5958,5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59</w:t>
            </w:r>
            <w:r w:rsidR="00EE41FF" w:rsidRPr="00EE41FF">
              <w:t>55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6750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7080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7150</w:t>
            </w:r>
          </w:p>
        </w:tc>
      </w:tr>
      <w:tr w:rsidR="00032D60" w:rsidRPr="00EE41FF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827B20">
            <w:pPr>
              <w:jc w:val="both"/>
            </w:pPr>
            <w:r w:rsidRPr="00EE41FF">
              <w:t xml:space="preserve">Общая протяженность тепловых сетей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827B20">
            <w:pPr>
              <w:jc w:val="center"/>
            </w:pPr>
            <w:r w:rsidRPr="00EE41FF">
              <w:t>км (в 2-х трубном исполне-нии)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7F65E1" w:rsidP="00827B20">
            <w:pPr>
              <w:jc w:val="center"/>
            </w:pPr>
            <w:r w:rsidRPr="00EE41FF">
              <w:t>902,7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7F65E1" w:rsidP="00827B20">
            <w:pPr>
              <w:jc w:val="center"/>
            </w:pPr>
            <w:r w:rsidRPr="00EE41FF">
              <w:t>973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978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991,5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827B20">
            <w:pPr>
              <w:jc w:val="center"/>
            </w:pPr>
            <w:r w:rsidRPr="00EE41FF">
              <w:t>1002,5</w:t>
            </w:r>
          </w:p>
        </w:tc>
      </w:tr>
      <w:tr w:rsidR="00032D60" w:rsidRPr="00EE41FF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FB2B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A7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FB2B98">
            <w:pPr>
              <w:jc w:val="both"/>
            </w:pPr>
            <w:r w:rsidRPr="00EE41FF">
              <w:t>Общая протяженность сетей водопровода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км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1101,9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1112,2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1184,3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1234,3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1274,3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FB2B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4A7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E41FF" w:rsidRDefault="00032D60" w:rsidP="00FB2B98">
            <w:pPr>
              <w:jc w:val="both"/>
            </w:pPr>
            <w:r w:rsidRPr="00EE41FF">
              <w:t>Общая протяженность сетей канализации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км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937,4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9</w:t>
            </w:r>
            <w:r w:rsidR="00EE41FF" w:rsidRPr="00EE41FF">
              <w:t>75,6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993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EE41FF" w:rsidRDefault="00032D60" w:rsidP="00FB2B98">
            <w:pPr>
              <w:jc w:val="center"/>
            </w:pPr>
            <w:r w:rsidRPr="00EE41FF">
              <w:t>1043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6779CA" w:rsidRDefault="00032D60" w:rsidP="00FB2B98">
            <w:pPr>
              <w:jc w:val="center"/>
            </w:pPr>
            <w:r w:rsidRPr="00EE41FF">
              <w:t>1083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34A0C" w:rsidRDefault="00032D60" w:rsidP="00827B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12. </w:t>
            </w:r>
            <w:r w:rsidRPr="00E34A0C">
              <w:rPr>
                <w:b/>
                <w:i/>
              </w:rPr>
              <w:t>Развитие объектов внешнего благоустройства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B6662B" w:rsidRDefault="00032D60" w:rsidP="00827B20">
            <w:pPr>
              <w:jc w:val="both"/>
            </w:pPr>
            <w:r>
              <w:t>Площадь создаваемых газонов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 w:rsidRPr="009E0615">
              <w:t>га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 w:rsidRPr="009E0615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 w:rsidRPr="009E0615"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>
              <w:t>51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9E0615" w:rsidRDefault="00032D60" w:rsidP="00827B20">
            <w:pPr>
              <w:jc w:val="both"/>
            </w:pPr>
            <w:r>
              <w:t>М</w:t>
            </w:r>
            <w:r w:rsidRPr="009E0615">
              <w:t>онтаж светильников</w:t>
            </w:r>
            <w:r>
              <w:t xml:space="preserve"> </w:t>
            </w:r>
            <w:r w:rsidRPr="00C64A06">
              <w:t>наружного освещения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9E0615" w:rsidRDefault="00032D60" w:rsidP="00827B20">
            <w:pPr>
              <w:jc w:val="center"/>
            </w:pPr>
            <w:r>
              <w:t>ш</w:t>
            </w:r>
            <w:r w:rsidRPr="009E0615">
              <w:t>т</w:t>
            </w:r>
            <w:r>
              <w:t>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 w:rsidRPr="009E0615">
              <w:t>669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 w:rsidRPr="009E0615">
              <w:t>1900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>
              <w:t>2250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>
              <w:t>2610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9E0615" w:rsidRDefault="00032D60" w:rsidP="00827B20">
            <w:pPr>
              <w:jc w:val="center"/>
            </w:pPr>
            <w:r>
              <w:t>2880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E34A0C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4A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 Реформирование системы пассажирского транспорта общего пользования и организация дорожного движения</w:t>
            </w:r>
          </w:p>
        </w:tc>
      </w:tr>
      <w:tr w:rsidR="00032D60" w:rsidRPr="00727FA8" w:rsidTr="00E61597">
        <w:trPr>
          <w:gridAfter w:val="1"/>
          <w:wAfter w:w="2211" w:type="dxa"/>
          <w:trHeight w:val="27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C83C17" w:rsidP="002E12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032D60" w:rsidRPr="00DF6BBE">
              <w:rPr>
                <w:color w:val="000000"/>
              </w:rPr>
              <w:t>оличеств</w:t>
            </w:r>
            <w:r>
              <w:rPr>
                <w:color w:val="000000"/>
              </w:rPr>
              <w:t>о</w:t>
            </w:r>
            <w:r w:rsidR="00032D60" w:rsidRPr="00DF6BBE">
              <w:rPr>
                <w:color w:val="000000"/>
              </w:rPr>
              <w:t xml:space="preserve"> подвижного состава, работающего на маршрутах города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ед.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1545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142</w:t>
            </w:r>
            <w:r w:rsidR="00866EEF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1142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1142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1142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afc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4A71E5" w:rsidP="002E12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032D60" w:rsidRPr="00DF6BBE">
              <w:rPr>
                <w:color w:val="000000"/>
              </w:rPr>
              <w:t>ол</w:t>
            </w:r>
            <w:r>
              <w:rPr>
                <w:color w:val="000000"/>
              </w:rPr>
              <w:t>я</w:t>
            </w:r>
            <w:r w:rsidR="00032D60" w:rsidRPr="00DF6BBE">
              <w:rPr>
                <w:color w:val="000000"/>
              </w:rPr>
              <w:t xml:space="preserve"> муниципального транспорта в общем объеме пассажирских перевозок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866EEF" w:rsidP="00827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55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afc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E346CC" w:rsidP="002E12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4A71E5" w:rsidRPr="00DF6BBE">
              <w:rPr>
                <w:color w:val="000000"/>
              </w:rPr>
              <w:t>оличеств</w:t>
            </w:r>
            <w:r>
              <w:rPr>
                <w:color w:val="000000"/>
              </w:rPr>
              <w:t>о</w:t>
            </w:r>
            <w:r w:rsidR="004A71E5" w:rsidRPr="00DF6BBE">
              <w:rPr>
                <w:color w:val="000000"/>
              </w:rPr>
              <w:t xml:space="preserve"> льготников, приобретающих льготный проездной билет</w:t>
            </w:r>
            <w:r>
              <w:rPr>
                <w:color w:val="000000"/>
              </w:rPr>
              <w:t>,</w:t>
            </w:r>
            <w:r w:rsidR="004A71E5" w:rsidRPr="00DF6B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="00032D60" w:rsidRPr="00DF6BBE">
              <w:rPr>
                <w:color w:val="000000"/>
              </w:rPr>
              <w:t>оздание системы электронных платежей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jc w:val="center"/>
              <w:rPr>
                <w:color w:val="000000"/>
              </w:rPr>
            </w:pPr>
            <w:r w:rsidRPr="00DF6BBE">
              <w:rPr>
                <w:color w:val="000000"/>
              </w:rPr>
              <w:t>55</w:t>
            </w:r>
          </w:p>
        </w:tc>
      </w:tr>
      <w:tr w:rsidR="00032D60" w:rsidRPr="00727FA8" w:rsidTr="00E61597">
        <w:trPr>
          <w:gridAfter w:val="1"/>
          <w:wAfter w:w="2211" w:type="dxa"/>
          <w:trHeight w:val="416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F6BBE">
              <w:rPr>
                <w:b/>
                <w:sz w:val="26"/>
                <w:szCs w:val="26"/>
              </w:rPr>
              <w:t>Развитие экономики</w:t>
            </w:r>
          </w:p>
        </w:tc>
      </w:tr>
      <w:tr w:rsidR="00032D60" w:rsidRPr="00727FA8" w:rsidTr="00E61597">
        <w:trPr>
          <w:gridAfter w:val="1"/>
          <w:wAfter w:w="2211" w:type="dxa"/>
          <w:trHeight w:val="41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067980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14. </w:t>
            </w:r>
            <w:r w:rsidRPr="00DF6B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Налогово-бюджетная политика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Налоговая обеспеченность на 1 жителя в рублях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F6B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6354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B80474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4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 w:rsidR="00B80474" w:rsidRPr="00B80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11423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13885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16073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Коэффициент налоговой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6BB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B80474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7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DF6BBE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BB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617C8C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15. </w:t>
            </w:r>
            <w:r w:rsidRPr="00617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Управление муниципальной собственностью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2D00F1" w:rsidRDefault="00032D60" w:rsidP="002E549C">
            <w:pPr>
              <w:pStyle w:val="af7"/>
              <w:jc w:val="both"/>
            </w:pPr>
            <w:r w:rsidRPr="002D00F1">
              <w:t>Прием объектов в муниципальную собственность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 w:rsidRPr="002D00F1">
              <w:t>тыс. кв.м.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232,</w:t>
            </w:r>
            <w:r w:rsidRPr="002D00F1"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129,</w:t>
            </w:r>
            <w:r w:rsidRPr="002D00F1"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30,</w:t>
            </w:r>
            <w:r w:rsidRPr="002D00F1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15,</w:t>
            </w:r>
            <w:r w:rsidRPr="002D00F1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 w:rsidRPr="002D00F1">
              <w:t>0</w:t>
            </w:r>
          </w:p>
        </w:tc>
      </w:tr>
      <w:tr w:rsidR="00032D60" w:rsidRPr="00727FA8" w:rsidTr="00E61597">
        <w:trPr>
          <w:gridAfter w:val="1"/>
          <w:wAfter w:w="2211" w:type="dxa"/>
          <w:trHeight w:val="8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2D00F1" w:rsidRDefault="00032D60" w:rsidP="002E549C">
            <w:pPr>
              <w:pStyle w:val="af7"/>
              <w:jc w:val="both"/>
            </w:pPr>
            <w:r w:rsidRPr="002D00F1">
              <w:t>Удельный вес муниципальных объектов недвижимости, имеющих действующие технические паспорта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40,</w:t>
            </w:r>
            <w:r w:rsidRPr="002D00F1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44,</w:t>
            </w:r>
            <w:r w:rsidRPr="002D00F1"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90,</w:t>
            </w:r>
            <w:r w:rsidRPr="002D00F1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95,</w:t>
            </w:r>
            <w:r w:rsidRPr="002D00F1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2D00F1" w:rsidRDefault="00032D60" w:rsidP="00827B20">
            <w:pPr>
              <w:pStyle w:val="af7"/>
              <w:jc w:val="center"/>
            </w:pPr>
            <w:r>
              <w:t>100,</w:t>
            </w:r>
            <w:r w:rsidRPr="002D00F1">
              <w:t>0</w:t>
            </w:r>
          </w:p>
        </w:tc>
      </w:tr>
      <w:tr w:rsidR="00032D60" w:rsidRPr="00727FA8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727FA8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Default="00032D60" w:rsidP="002E549C">
            <w:pPr>
              <w:autoSpaceDE w:val="0"/>
              <w:autoSpaceDN w:val="0"/>
              <w:adjustRightInd w:val="0"/>
              <w:jc w:val="both"/>
            </w:pPr>
            <w:r>
              <w:t>Увеличение площадей земельных участков, находящихся в муниципальной собственности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autoSpaceDE w:val="0"/>
              <w:autoSpaceDN w:val="0"/>
              <w:adjustRightInd w:val="0"/>
              <w:jc w:val="center"/>
            </w:pPr>
            <w:r>
              <w:t>га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autoSpaceDE w:val="0"/>
              <w:autoSpaceDN w:val="0"/>
              <w:adjustRightInd w:val="0"/>
              <w:jc w:val="center"/>
            </w:pPr>
            <w:r>
              <w:t>175,45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autoSpaceDE w:val="0"/>
              <w:autoSpaceDN w:val="0"/>
              <w:adjustRightInd w:val="0"/>
              <w:jc w:val="center"/>
            </w:pPr>
            <w:r>
              <w:t>403,45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autoSpaceDE w:val="0"/>
              <w:autoSpaceDN w:val="0"/>
              <w:adjustRightInd w:val="0"/>
              <w:jc w:val="center"/>
            </w:pPr>
            <w:r>
              <w:t>524,0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autoSpaceDE w:val="0"/>
              <w:autoSpaceDN w:val="0"/>
              <w:adjustRightInd w:val="0"/>
              <w:jc w:val="center"/>
            </w:pPr>
            <w:r>
              <w:t>1070,0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Default="00032D60" w:rsidP="00827B20">
            <w:pPr>
              <w:autoSpaceDE w:val="0"/>
              <w:autoSpaceDN w:val="0"/>
              <w:adjustRightInd w:val="0"/>
              <w:jc w:val="center"/>
            </w:pPr>
            <w:r>
              <w:t>1457,0</w:t>
            </w:r>
          </w:p>
        </w:tc>
      </w:tr>
      <w:tr w:rsidR="00032D60" w:rsidRPr="00727FA8" w:rsidTr="00E61597">
        <w:trPr>
          <w:gridAfter w:val="1"/>
          <w:wAfter w:w="2211" w:type="dxa"/>
          <w:trHeight w:val="439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C51402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16. </w:t>
            </w:r>
            <w:r w:rsidRPr="00C51402">
              <w:rPr>
                <w:b/>
                <w:i/>
              </w:rPr>
              <w:t>Развитие инновационной экономики и промышленного комплекса</w:t>
            </w:r>
          </w:p>
        </w:tc>
      </w:tr>
      <w:tr w:rsidR="00032D60" w:rsidRPr="00392913" w:rsidTr="00E61597">
        <w:trPr>
          <w:gridAfter w:val="1"/>
          <w:wAfter w:w="2211" w:type="dxa"/>
          <w:trHeight w:val="57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DB04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A116C9" w:rsidRDefault="00032D60" w:rsidP="00A116C9">
            <w:pPr>
              <w:jc w:val="both"/>
            </w:pPr>
            <w:r w:rsidRPr="00A116C9">
              <w:t>Объем отгруженной продукции по видам экономической деятельности С, D, Е с учетом загрузки промышленных площадок в рамках Красноярской Агломерации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DB04D0">
            <w:pPr>
              <w:jc w:val="center"/>
            </w:pPr>
            <w:r w:rsidRPr="00392913">
              <w:t>млн.руб.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13C41" w:rsidRDefault="00032D60" w:rsidP="00813C41">
            <w:pPr>
              <w:jc w:val="center"/>
            </w:pPr>
            <w:r w:rsidRPr="00813C41">
              <w:t>106 790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13C41" w:rsidRDefault="00C1764E" w:rsidP="00813C41">
            <w:pPr>
              <w:jc w:val="center"/>
            </w:pPr>
            <w:r>
              <w:t>140 602,8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13C41" w:rsidRDefault="00C1764E" w:rsidP="00813C41">
            <w:pPr>
              <w:jc w:val="center"/>
            </w:pPr>
            <w:r>
              <w:t>271 154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13C41" w:rsidRDefault="00C1764E" w:rsidP="00813C41">
            <w:pPr>
              <w:jc w:val="center"/>
            </w:pPr>
            <w:r>
              <w:t>334 097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813C41" w:rsidRDefault="00C1764E" w:rsidP="00813C41">
            <w:pPr>
              <w:jc w:val="center"/>
            </w:pPr>
            <w:r>
              <w:t>380 187</w:t>
            </w:r>
          </w:p>
        </w:tc>
      </w:tr>
      <w:tr w:rsidR="00032D60" w:rsidRPr="00392913" w:rsidTr="00E61597">
        <w:trPr>
          <w:gridAfter w:val="1"/>
          <w:wAfter w:w="2211" w:type="dxa"/>
          <w:trHeight w:val="57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DB04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794BE2">
            <w:pPr>
              <w:jc w:val="both"/>
            </w:pPr>
            <w:r w:rsidRPr="00794BE2">
              <w:t>Среднесписочная численность работающих по видам экономической деятельности С, D, Е с учетом загрузки промышленных площадок</w:t>
            </w:r>
            <w:r w:rsidRPr="00A116C9">
              <w:t xml:space="preserve"> в рамках Красноярской Агломерации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DB04D0">
            <w:pPr>
              <w:jc w:val="center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41E91" w:rsidRDefault="00032D60" w:rsidP="00741E91">
            <w:pPr>
              <w:jc w:val="center"/>
            </w:pPr>
            <w:r w:rsidRPr="00741E91">
              <w:t>88 641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41E91" w:rsidRDefault="00032D60" w:rsidP="00741E91">
            <w:pPr>
              <w:jc w:val="center"/>
            </w:pPr>
            <w:r>
              <w:t>90 533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41E91" w:rsidRDefault="00C1764E" w:rsidP="00741E91">
            <w:pPr>
              <w:jc w:val="center"/>
            </w:pPr>
            <w:r>
              <w:t>101 027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41E91" w:rsidRDefault="00C1764E" w:rsidP="00741E91">
            <w:pPr>
              <w:jc w:val="center"/>
            </w:pPr>
            <w:r>
              <w:t>104 915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741E91" w:rsidRDefault="00C1764E" w:rsidP="00741E91">
            <w:pPr>
              <w:jc w:val="center"/>
            </w:pPr>
            <w:r>
              <w:t>107 437</w:t>
            </w:r>
          </w:p>
        </w:tc>
      </w:tr>
      <w:tr w:rsidR="00032D60" w:rsidRPr="00727FA8" w:rsidTr="00E10C2F">
        <w:trPr>
          <w:gridAfter w:val="1"/>
          <w:wAfter w:w="2211" w:type="dxa"/>
          <w:trHeight w:val="196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2D60" w:rsidRPr="00C51402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17. </w:t>
            </w:r>
            <w:r w:rsidRPr="005A1756">
              <w:rPr>
                <w:b/>
                <w:i/>
              </w:rPr>
              <w:t>Инвестиционный климат</w:t>
            </w:r>
          </w:p>
        </w:tc>
      </w:tr>
      <w:tr w:rsidR="00032D60" w:rsidRPr="00392913" w:rsidTr="00E10C2F">
        <w:trPr>
          <w:gridAfter w:val="1"/>
          <w:wAfter w:w="2211" w:type="dxa"/>
          <w:trHeight w:val="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2D60" w:rsidRPr="00392913" w:rsidRDefault="00032D60" w:rsidP="002E549C">
            <w:pPr>
              <w:jc w:val="both"/>
            </w:pPr>
            <w:r w:rsidRPr="00392913">
              <w:t>Объем инвестиций в основной капитал за счет всех источников финансирования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млн.руб.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28 </w:t>
            </w:r>
            <w:r w:rsidR="00E10C2F">
              <w:t>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3</w:t>
            </w:r>
            <w:r>
              <w:t>8</w:t>
            </w:r>
            <w:r w:rsidRPr="00392913">
              <w:t> 5</w:t>
            </w:r>
            <w:r>
              <w:t>23</w:t>
            </w:r>
            <w:r w:rsidRPr="00392913">
              <w:t>,</w:t>
            </w: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E10C2F" w:rsidP="00827B20">
            <w:pPr>
              <w:jc w:val="center"/>
            </w:pPr>
            <w:r>
              <w:t>97 026,1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E10C2F" w:rsidP="00827B20">
            <w:pPr>
              <w:jc w:val="center"/>
            </w:pPr>
            <w:r>
              <w:t>154 675,4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0" w:rsidRPr="00392913" w:rsidRDefault="00E10C2F" w:rsidP="00827B20">
            <w:pPr>
              <w:jc w:val="center"/>
            </w:pPr>
            <w:r>
              <w:t>222 851,4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92913">
              <w:rPr>
                <w:b/>
                <w:i/>
              </w:rPr>
              <w:t>18. Развитие предпринимательства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1A6E50">
            <w:pPr>
              <w:autoSpaceDE w:val="0"/>
              <w:autoSpaceDN w:val="0"/>
              <w:adjustRightInd w:val="0"/>
              <w:jc w:val="both"/>
            </w:pPr>
            <w:r w:rsidRPr="00392913">
              <w:t xml:space="preserve">Количество предприятий, размещенных в </w:t>
            </w:r>
            <w:r>
              <w:t>инфраструктуре поддержки развития малого предпринимательства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DB04D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DB04D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>
              <w:rPr>
                <w:bCs/>
              </w:rPr>
              <w:t>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AC250E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50E" w:rsidRPr="00392913" w:rsidRDefault="00AC250E" w:rsidP="005A2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325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50E" w:rsidRPr="00392913" w:rsidRDefault="00AC250E" w:rsidP="005A26D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предприятий, размещенных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Красноярском городском </w:t>
            </w: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бизнес-инкубаторе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0E" w:rsidRPr="00392913" w:rsidRDefault="00AC250E" w:rsidP="005A26D9">
            <w:pPr>
              <w:jc w:val="center"/>
              <w:rPr>
                <w:bCs/>
              </w:rPr>
            </w:pPr>
            <w:r w:rsidRPr="00392913">
              <w:rPr>
                <w:bCs/>
              </w:rPr>
              <w:t>шт.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0E" w:rsidRPr="00392913" w:rsidRDefault="00AC250E" w:rsidP="005A26D9">
            <w:pPr>
              <w:jc w:val="center"/>
              <w:rPr>
                <w:bCs/>
              </w:rPr>
            </w:pPr>
            <w:r w:rsidRPr="0039291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0E" w:rsidRPr="00392913" w:rsidRDefault="00AC250E" w:rsidP="005A26D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0E" w:rsidRPr="00392913" w:rsidRDefault="00AC250E" w:rsidP="005A26D9">
            <w:pPr>
              <w:jc w:val="center"/>
              <w:rPr>
                <w:bCs/>
              </w:rPr>
            </w:pPr>
            <w:r w:rsidRPr="00392913">
              <w:rPr>
                <w:bCs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0E" w:rsidRPr="00392913" w:rsidRDefault="00AC250E" w:rsidP="005A26D9">
            <w:pPr>
              <w:jc w:val="center"/>
              <w:rPr>
                <w:bCs/>
              </w:rPr>
            </w:pPr>
            <w:r w:rsidRPr="00392913">
              <w:rPr>
                <w:bCs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50E" w:rsidRPr="00392913" w:rsidRDefault="00AC250E" w:rsidP="005A26D9">
            <w:pPr>
              <w:jc w:val="center"/>
              <w:rPr>
                <w:bCs/>
              </w:rPr>
            </w:pPr>
            <w:r w:rsidRPr="00392913">
              <w:rPr>
                <w:bCs/>
              </w:rPr>
              <w:t>34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afc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913">
              <w:rPr>
                <w:rFonts w:ascii="Times New Roman" w:hAnsi="Times New Roman"/>
                <w:sz w:val="24"/>
                <w:szCs w:val="24"/>
              </w:rPr>
              <w:t>18.</w:t>
            </w:r>
            <w:r w:rsidR="0032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Красноярском городском бизнес-инкубаторе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чел.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4</w:t>
            </w:r>
            <w:r>
              <w:rPr>
                <w:bCs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170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180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afc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913">
              <w:rPr>
                <w:rFonts w:ascii="Times New Roman" w:hAnsi="Times New Roman"/>
                <w:sz w:val="24"/>
                <w:szCs w:val="24"/>
              </w:rPr>
              <w:t>18.</w:t>
            </w:r>
            <w:r w:rsidR="00565F4B">
              <w:rPr>
                <w:rFonts w:ascii="Times New Roman" w:hAnsi="Times New Roman"/>
                <w:sz w:val="24"/>
                <w:szCs w:val="24"/>
              </w:rPr>
              <w:t>4</w:t>
            </w:r>
            <w:r w:rsidRPr="003929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 xml:space="preserve">Сумма дополнительных налоговых поступлений в бюджет города </w:t>
            </w:r>
            <w:r w:rsidR="003258CD">
              <w:rPr>
                <w:rFonts w:ascii="Times New Roman" w:hAnsi="Times New Roman" w:cs="Times New Roman"/>
                <w:sz w:val="24"/>
                <w:szCs w:val="24"/>
              </w:rPr>
              <w:t>в результате оказания финансовой поддержки субъектам малого и среднего бизнеса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тыс. руб.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291,9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1478,0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1907,0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2113,0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  <w:rPr>
                <w:bCs/>
              </w:rPr>
            </w:pPr>
            <w:r w:rsidRPr="00392913">
              <w:rPr>
                <w:bCs/>
              </w:rPr>
              <w:t>2229,0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913">
              <w:rPr>
                <w:b/>
              </w:rPr>
              <w:t xml:space="preserve">Совершенствование системы местного самоуправления в г. Красноярске, укрепление внешних связей, </w:t>
            </w:r>
          </w:p>
          <w:p w:rsidR="00032D60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913">
              <w:rPr>
                <w:b/>
              </w:rPr>
              <w:t>развитие гражданского общества</w:t>
            </w:r>
          </w:p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92913">
              <w:rPr>
                <w:b/>
                <w:i/>
              </w:rPr>
              <w:t>19. Формирование эффективной системы местного самоуправления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392913">
              <w:rPr>
                <w:sz w:val="24"/>
                <w:szCs w:val="24"/>
              </w:rPr>
              <w:t>19.1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57" w:right="-113"/>
              <w:jc w:val="both"/>
            </w:pPr>
            <w:r w:rsidRPr="00392913">
              <w:t>Количество союзов и ассоциаций субъектов экономики различной организационно-правовой формы, действующих на территории города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шт.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28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392913">
              <w:rPr>
                <w:sz w:val="24"/>
                <w:szCs w:val="24"/>
              </w:rPr>
              <w:t>19.2.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57" w:right="-113"/>
              <w:jc w:val="both"/>
            </w:pPr>
            <w:r w:rsidRPr="00392913">
              <w:t>Количество организаций сертифицированных по международным стандартам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шт.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 xml:space="preserve">около </w:t>
            </w:r>
          </w:p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30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Положительная динамика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</w:pPr>
            <w:r w:rsidRPr="00392913">
              <w:t>около 100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  <w:rPr>
                <w:b/>
                <w:i/>
              </w:rPr>
            </w:pPr>
            <w:r w:rsidRPr="00392913">
              <w:rPr>
                <w:b/>
                <w:i/>
              </w:rPr>
              <w:t>20. Совершенствование внутренней организации деятельности органов муниципальной власти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392913">
              <w:rPr>
                <w:sz w:val="24"/>
                <w:szCs w:val="24"/>
              </w:rPr>
              <w:t>20.1.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57" w:right="-113"/>
              <w:jc w:val="both"/>
            </w:pPr>
            <w:r w:rsidRPr="00392913">
              <w:t>Доля населения города удовлетворенных качеством муниципальных услуг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28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ad"/>
              <w:jc w:val="center"/>
              <w:rPr>
                <w:sz w:val="24"/>
                <w:szCs w:val="24"/>
              </w:rPr>
            </w:pPr>
            <w:r w:rsidRPr="00392913">
              <w:rPr>
                <w:sz w:val="24"/>
                <w:szCs w:val="24"/>
              </w:rPr>
              <w:t>20.1.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57" w:right="-113"/>
              <w:jc w:val="both"/>
            </w:pPr>
            <w:r w:rsidRPr="00392913">
              <w:t>Срок согласования нормативно-правовых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дни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до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До 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До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keepNext/>
              <w:ind w:left="-113" w:right="-113"/>
              <w:jc w:val="center"/>
            </w:pPr>
            <w:r w:rsidRPr="00392913">
              <w:t>До 3</w:t>
            </w:r>
          </w:p>
        </w:tc>
      </w:tr>
      <w:tr w:rsidR="00032D60" w:rsidRPr="00392913" w:rsidTr="00AF7664">
        <w:trPr>
          <w:gridAfter w:val="1"/>
          <w:wAfter w:w="2211" w:type="dxa"/>
          <w:trHeight w:val="360"/>
        </w:trPr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392913">
              <w:rPr>
                <w:b/>
                <w:i/>
              </w:rPr>
              <w:t>21. Создание единого информационного пространства, реализация принципов "электронного правительства"</w:t>
            </w:r>
          </w:p>
        </w:tc>
      </w:tr>
      <w:tr w:rsidR="00032D60" w:rsidRPr="00392913" w:rsidTr="00AF7664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both"/>
            </w:pPr>
            <w:r w:rsidRPr="00392913">
              <w:t xml:space="preserve">Количество оборудованных пунктов доступа к муниципальным информационным ресурсам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шт.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0" w:rsidRPr="00392913" w:rsidRDefault="00032D60" w:rsidP="00827B20">
            <w:pPr>
              <w:jc w:val="center"/>
            </w:pPr>
            <w:r w:rsidRPr="00392913">
              <w:t>50</w:t>
            </w: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B7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both"/>
            </w:pPr>
            <w:r w:rsidRPr="00392913">
              <w:t>Доля административных структур, включенных в электронную систему документооборота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</w:pP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B7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both"/>
            </w:pPr>
            <w:r w:rsidRPr="00392913">
              <w:t>Степень автоматизации деятельности муниципальных служащих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BB783D" w:rsidP="00827B20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spacing w:line="360" w:lineRule="auto"/>
              <w:jc w:val="center"/>
            </w:pPr>
            <w:r w:rsidRPr="00392913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</w:pPr>
          </w:p>
        </w:tc>
      </w:tr>
      <w:tr w:rsidR="00032D60" w:rsidRPr="00392913" w:rsidTr="00E61597">
        <w:trPr>
          <w:gridAfter w:val="1"/>
          <w:wAfter w:w="2211" w:type="dxa"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B7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2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both"/>
            </w:pPr>
            <w:r w:rsidRPr="00392913">
              <w:t xml:space="preserve">Доля муниципальных услуг, предоставляемых  по принципу «единого окна»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%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  <w:r w:rsidRPr="00392913"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BB783D" w:rsidP="00827B20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60" w:rsidRPr="00392913" w:rsidRDefault="00032D60" w:rsidP="00827B2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D60" w:rsidRPr="00392913" w:rsidRDefault="00032D60" w:rsidP="00827B2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27B20" w:rsidRPr="00392913" w:rsidRDefault="00827B20" w:rsidP="00827B2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27B20" w:rsidRDefault="00827B20" w:rsidP="00827B20">
      <w:pPr>
        <w:pStyle w:val="ConsPlusNormal"/>
        <w:widowControl/>
        <w:ind w:firstLine="0"/>
        <w:jc w:val="center"/>
        <w:outlineLvl w:val="2"/>
      </w:pPr>
    </w:p>
    <w:p w:rsidR="00827B20" w:rsidRPr="009F41BF" w:rsidRDefault="00827B20" w:rsidP="00827B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9F41BF">
        <w:rPr>
          <w:rFonts w:ascii="Times New Roman" w:hAnsi="Times New Roman" w:cs="Times New Roman"/>
          <w:sz w:val="24"/>
          <w:szCs w:val="24"/>
        </w:rPr>
        <w:t>Н</w:t>
      </w:r>
      <w:r w:rsidRPr="009F41BF">
        <w:rPr>
          <w:rFonts w:ascii="Times New Roman" w:hAnsi="Times New Roman" w:cs="Times New Roman"/>
          <w:sz w:val="24"/>
          <w:szCs w:val="24"/>
          <w:vertAlign w:val="subscript"/>
        </w:rPr>
        <w:t>о (налоговая обеспеченность)</w:t>
      </w:r>
      <w:r w:rsidRPr="009F41BF">
        <w:rPr>
          <w:rFonts w:ascii="Times New Roman" w:hAnsi="Times New Roman" w:cs="Times New Roman"/>
          <w:sz w:val="24"/>
          <w:szCs w:val="24"/>
        </w:rPr>
        <w:t>= Д</w:t>
      </w:r>
      <w:r w:rsidRPr="009F41BF">
        <w:rPr>
          <w:rFonts w:ascii="Times New Roman" w:hAnsi="Times New Roman" w:cs="Times New Roman"/>
          <w:sz w:val="24"/>
          <w:szCs w:val="24"/>
          <w:vertAlign w:val="subscript"/>
        </w:rPr>
        <w:t>н (налоговые доходы)</w:t>
      </w:r>
      <w:r w:rsidRPr="009F41BF">
        <w:rPr>
          <w:rFonts w:ascii="Times New Roman" w:hAnsi="Times New Roman" w:cs="Times New Roman"/>
          <w:sz w:val="24"/>
          <w:szCs w:val="24"/>
        </w:rPr>
        <w:t>/Ч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(численность) </w:t>
      </w:r>
      <w:r w:rsidRPr="009F41BF">
        <w:rPr>
          <w:rFonts w:ascii="Times New Roman" w:hAnsi="Times New Roman" w:cs="Times New Roman"/>
          <w:sz w:val="24"/>
          <w:szCs w:val="24"/>
        </w:rPr>
        <w:t xml:space="preserve">Показатель налоговой обеспеченности отражает изменение уровня собственных налоговых доходов бюджета при изменении численности населения. Снижение коэффициента свидетельствует о возрастании потребности  в дополнительных средствах получаемых от управления собственностью, осуществления предпринимательской деятельности для удовлетворения потребностей населения. Рост значения коэффициента показывает эффективность налоговой политики. </w:t>
      </w:r>
    </w:p>
    <w:p w:rsidR="00827B20" w:rsidRPr="009F41BF" w:rsidRDefault="00827B20" w:rsidP="00827B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7B20" w:rsidRPr="00FD69F3" w:rsidRDefault="00827B20" w:rsidP="00827B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9F3">
        <w:rPr>
          <w:rFonts w:ascii="Times New Roman" w:hAnsi="Times New Roman" w:cs="Times New Roman"/>
          <w:sz w:val="24"/>
          <w:szCs w:val="24"/>
        </w:rPr>
        <w:t>** - Н</w:t>
      </w:r>
      <w:r w:rsidRPr="00FD69F3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FD69F3">
        <w:rPr>
          <w:rFonts w:ascii="Times New Roman" w:hAnsi="Times New Roman" w:cs="Times New Roman"/>
          <w:sz w:val="24"/>
          <w:szCs w:val="24"/>
        </w:rPr>
        <w:t>= З</w:t>
      </w:r>
      <w:r w:rsidRPr="00FD69F3">
        <w:rPr>
          <w:rFonts w:ascii="Times New Roman" w:hAnsi="Times New Roman" w:cs="Times New Roman"/>
          <w:sz w:val="24"/>
          <w:szCs w:val="24"/>
          <w:vertAlign w:val="subscript"/>
        </w:rPr>
        <w:t>нал (налоговая задолженность)</w:t>
      </w:r>
      <w:r w:rsidRPr="00FD69F3">
        <w:rPr>
          <w:rFonts w:ascii="Times New Roman" w:hAnsi="Times New Roman" w:cs="Times New Roman"/>
          <w:sz w:val="24"/>
          <w:szCs w:val="24"/>
        </w:rPr>
        <w:t>/ Д</w:t>
      </w:r>
      <w:r w:rsidRPr="00FD69F3">
        <w:rPr>
          <w:rFonts w:ascii="Times New Roman" w:hAnsi="Times New Roman" w:cs="Times New Roman"/>
          <w:sz w:val="24"/>
          <w:szCs w:val="24"/>
          <w:vertAlign w:val="subscript"/>
        </w:rPr>
        <w:t xml:space="preserve">н (налоговые доходы) </w:t>
      </w:r>
      <w:r w:rsidRPr="00FD69F3">
        <w:rPr>
          <w:rFonts w:ascii="Times New Roman" w:hAnsi="Times New Roman" w:cs="Times New Roman"/>
          <w:sz w:val="24"/>
          <w:szCs w:val="24"/>
        </w:rPr>
        <w:t>Коэффициент показывает отношение совокупной задолженности по обязательным налоговым платежам в бюджет города к налоговым доходам бюджета города. Повышение качества налогового администрирования способствует стремлению значения коэффициента налоговой дисциплины к нулю.</w:t>
      </w:r>
    </w:p>
    <w:p w:rsidR="00085E74" w:rsidRPr="008429D3" w:rsidRDefault="00085E74" w:rsidP="0008567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26" w:name="_GoBack"/>
      <w:bookmarkEnd w:id="126"/>
    </w:p>
    <w:sectPr w:rsidR="00085E74" w:rsidRPr="008429D3" w:rsidSect="00827B20">
      <w:pgSz w:w="16840" w:h="11907" w:orient="landscape" w:code="9"/>
      <w:pgMar w:top="1418" w:right="709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0D" w:rsidRDefault="0002000D">
      <w:r>
        <w:separator/>
      </w:r>
    </w:p>
  </w:endnote>
  <w:endnote w:type="continuationSeparator" w:id="0">
    <w:p w:rsidR="0002000D" w:rsidRDefault="0002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8E" w:rsidRDefault="006D608E" w:rsidP="00915702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608E" w:rsidRDefault="006D608E" w:rsidP="00915702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08E" w:rsidRDefault="006D608E" w:rsidP="00915702">
    <w:pPr>
      <w:pStyle w:val="af4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0110D">
      <w:rPr>
        <w:rStyle w:val="af5"/>
        <w:noProof/>
      </w:rPr>
      <w:t>1</w:t>
    </w:r>
    <w:r>
      <w:rPr>
        <w:rStyle w:val="af5"/>
      </w:rPr>
      <w:fldChar w:fldCharType="end"/>
    </w:r>
  </w:p>
  <w:p w:rsidR="006D608E" w:rsidRDefault="006D608E" w:rsidP="00915702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0D" w:rsidRDefault="0002000D">
      <w:r>
        <w:separator/>
      </w:r>
    </w:p>
  </w:footnote>
  <w:footnote w:type="continuationSeparator" w:id="0">
    <w:p w:rsidR="0002000D" w:rsidRDefault="0002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A42"/>
    <w:multiLevelType w:val="hybridMultilevel"/>
    <w:tmpl w:val="D6B8F988"/>
    <w:lvl w:ilvl="0" w:tplc="F15CED16">
      <w:start w:val="1"/>
      <w:numFmt w:val="bullet"/>
      <w:lvlText w:val=""/>
      <w:lvlJc w:val="left"/>
      <w:pPr>
        <w:tabs>
          <w:tab w:val="num" w:pos="1062"/>
        </w:tabs>
        <w:ind w:left="1064" w:firstLine="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332"/>
        </w:tabs>
        <w:ind w:left="2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2"/>
        </w:tabs>
        <w:ind w:left="3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</w:abstractNum>
  <w:abstractNum w:abstractNumId="1">
    <w:nsid w:val="04A85C62"/>
    <w:multiLevelType w:val="singleLevel"/>
    <w:tmpl w:val="131EA820"/>
    <w:lvl w:ilvl="0">
      <w:start w:val="1"/>
      <w:numFmt w:val="bullet"/>
      <w:pStyle w:val="a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2">
    <w:nsid w:val="04BA04B2"/>
    <w:multiLevelType w:val="hybridMultilevel"/>
    <w:tmpl w:val="86002248"/>
    <w:lvl w:ilvl="0" w:tplc="006C9C3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8"/>
        <w:szCs w:val="28"/>
      </w:rPr>
    </w:lvl>
    <w:lvl w:ilvl="1" w:tplc="006C9C3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551E80"/>
    <w:multiLevelType w:val="multilevel"/>
    <w:tmpl w:val="CBE80EB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C06DA"/>
    <w:multiLevelType w:val="multilevel"/>
    <w:tmpl w:val="9AD6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5D270D"/>
    <w:multiLevelType w:val="hybridMultilevel"/>
    <w:tmpl w:val="15C45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1456F"/>
    <w:multiLevelType w:val="hybridMultilevel"/>
    <w:tmpl w:val="CCFE9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E32392"/>
    <w:multiLevelType w:val="hybridMultilevel"/>
    <w:tmpl w:val="B0D8F61A"/>
    <w:lvl w:ilvl="0" w:tplc="F15CED16">
      <w:start w:val="1"/>
      <w:numFmt w:val="bullet"/>
      <w:lvlText w:val=""/>
      <w:lvlJc w:val="left"/>
      <w:pPr>
        <w:tabs>
          <w:tab w:val="num" w:pos="1588"/>
        </w:tabs>
        <w:ind w:left="1590" w:firstLine="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1825762D"/>
    <w:multiLevelType w:val="multilevel"/>
    <w:tmpl w:val="79B0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E0D44"/>
    <w:multiLevelType w:val="hybridMultilevel"/>
    <w:tmpl w:val="1736B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E6665B"/>
    <w:multiLevelType w:val="hybridMultilevel"/>
    <w:tmpl w:val="BF7CAD0E"/>
    <w:lvl w:ilvl="0" w:tplc="55D8C9F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23CBD"/>
    <w:multiLevelType w:val="multilevel"/>
    <w:tmpl w:val="B78E64D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06E5635"/>
    <w:multiLevelType w:val="hybridMultilevel"/>
    <w:tmpl w:val="D1E27234"/>
    <w:lvl w:ilvl="0" w:tplc="ADC4B0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4458BC"/>
    <w:multiLevelType w:val="hybridMultilevel"/>
    <w:tmpl w:val="FE1C4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FE1B20"/>
    <w:multiLevelType w:val="multilevel"/>
    <w:tmpl w:val="89F88F9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27F234FA"/>
    <w:multiLevelType w:val="multilevel"/>
    <w:tmpl w:val="1736B9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F0F11CE"/>
    <w:multiLevelType w:val="hybridMultilevel"/>
    <w:tmpl w:val="21203AC2"/>
    <w:lvl w:ilvl="0" w:tplc="E31E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83711F"/>
    <w:multiLevelType w:val="hybridMultilevel"/>
    <w:tmpl w:val="198C89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2F10D6E"/>
    <w:multiLevelType w:val="hybridMultilevel"/>
    <w:tmpl w:val="E21E5B36"/>
    <w:lvl w:ilvl="0" w:tplc="A7F2839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EAB84922">
      <w:numFmt w:val="none"/>
      <w:lvlText w:val=""/>
      <w:lvlJc w:val="left"/>
      <w:pPr>
        <w:tabs>
          <w:tab w:val="num" w:pos="360"/>
        </w:tabs>
      </w:pPr>
    </w:lvl>
    <w:lvl w:ilvl="2" w:tplc="1F8ED3DE">
      <w:numFmt w:val="none"/>
      <w:lvlText w:val=""/>
      <w:lvlJc w:val="left"/>
      <w:pPr>
        <w:tabs>
          <w:tab w:val="num" w:pos="360"/>
        </w:tabs>
      </w:pPr>
    </w:lvl>
    <w:lvl w:ilvl="3" w:tplc="A8D6B9BE">
      <w:numFmt w:val="none"/>
      <w:lvlText w:val=""/>
      <w:lvlJc w:val="left"/>
      <w:pPr>
        <w:tabs>
          <w:tab w:val="num" w:pos="360"/>
        </w:tabs>
      </w:pPr>
    </w:lvl>
    <w:lvl w:ilvl="4" w:tplc="4784E69E">
      <w:numFmt w:val="none"/>
      <w:lvlText w:val=""/>
      <w:lvlJc w:val="left"/>
      <w:pPr>
        <w:tabs>
          <w:tab w:val="num" w:pos="360"/>
        </w:tabs>
      </w:pPr>
    </w:lvl>
    <w:lvl w:ilvl="5" w:tplc="FE4A2514">
      <w:numFmt w:val="none"/>
      <w:lvlText w:val=""/>
      <w:lvlJc w:val="left"/>
      <w:pPr>
        <w:tabs>
          <w:tab w:val="num" w:pos="360"/>
        </w:tabs>
      </w:pPr>
    </w:lvl>
    <w:lvl w:ilvl="6" w:tplc="EC90E04A">
      <w:numFmt w:val="none"/>
      <w:lvlText w:val=""/>
      <w:lvlJc w:val="left"/>
      <w:pPr>
        <w:tabs>
          <w:tab w:val="num" w:pos="360"/>
        </w:tabs>
      </w:pPr>
    </w:lvl>
    <w:lvl w:ilvl="7" w:tplc="0EA67492">
      <w:numFmt w:val="none"/>
      <w:lvlText w:val=""/>
      <w:lvlJc w:val="left"/>
      <w:pPr>
        <w:tabs>
          <w:tab w:val="num" w:pos="360"/>
        </w:tabs>
      </w:pPr>
    </w:lvl>
    <w:lvl w:ilvl="8" w:tplc="7A38469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41D25"/>
    <w:multiLevelType w:val="multilevel"/>
    <w:tmpl w:val="9CE0AF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0">
    <w:nsid w:val="349B6DF4"/>
    <w:multiLevelType w:val="hybridMultilevel"/>
    <w:tmpl w:val="8D9870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BE628A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A81C08"/>
    <w:multiLevelType w:val="hybridMultilevel"/>
    <w:tmpl w:val="19703124"/>
    <w:lvl w:ilvl="0" w:tplc="006C9C3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8"/>
        <w:szCs w:val="28"/>
      </w:rPr>
    </w:lvl>
    <w:lvl w:ilvl="1" w:tplc="006C9C3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sz w:val="28"/>
        <w:szCs w:val="28"/>
      </w:rPr>
    </w:lvl>
    <w:lvl w:ilvl="2" w:tplc="A8D45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8874496"/>
    <w:multiLevelType w:val="hybridMultilevel"/>
    <w:tmpl w:val="067AE5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3B592D"/>
    <w:multiLevelType w:val="multilevel"/>
    <w:tmpl w:val="9CE0AF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4">
    <w:nsid w:val="3A3F4BB1"/>
    <w:multiLevelType w:val="hybridMultilevel"/>
    <w:tmpl w:val="11E60702"/>
    <w:lvl w:ilvl="0" w:tplc="B09A9EB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A7E45E8"/>
    <w:multiLevelType w:val="hybridMultilevel"/>
    <w:tmpl w:val="25E06BF2"/>
    <w:lvl w:ilvl="0" w:tplc="AB14B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C052F"/>
    <w:multiLevelType w:val="singleLevel"/>
    <w:tmpl w:val="3C2A9A1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D594A66"/>
    <w:multiLevelType w:val="hybridMultilevel"/>
    <w:tmpl w:val="ECF05214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>
      <w:start w:val="1"/>
      <w:numFmt w:val="bullet"/>
      <w:pStyle w:val="a0"/>
      <w:lvlText w:val=""/>
      <w:lvlJc w:val="left"/>
      <w:pPr>
        <w:tabs>
          <w:tab w:val="num" w:pos="1520"/>
        </w:tabs>
        <w:ind w:left="480" w:firstLine="68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8">
    <w:nsid w:val="42BC69BF"/>
    <w:multiLevelType w:val="hybridMultilevel"/>
    <w:tmpl w:val="2562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4123045"/>
    <w:multiLevelType w:val="hybridMultilevel"/>
    <w:tmpl w:val="03E26794"/>
    <w:lvl w:ilvl="0" w:tplc="5E0E95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4AF24C1"/>
    <w:multiLevelType w:val="multilevel"/>
    <w:tmpl w:val="79B0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BD056A"/>
    <w:multiLevelType w:val="hybridMultilevel"/>
    <w:tmpl w:val="5AEC8B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007DAE"/>
    <w:multiLevelType w:val="multilevel"/>
    <w:tmpl w:val="33EE98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3">
    <w:nsid w:val="4CE36B62"/>
    <w:multiLevelType w:val="hybridMultilevel"/>
    <w:tmpl w:val="D1D2E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276EA2"/>
    <w:multiLevelType w:val="hybridMultilevel"/>
    <w:tmpl w:val="98CC6590"/>
    <w:lvl w:ilvl="0" w:tplc="E0407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C87FCF"/>
    <w:multiLevelType w:val="hybridMultilevel"/>
    <w:tmpl w:val="A73896B2"/>
    <w:lvl w:ilvl="0" w:tplc="955A302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57A07062"/>
    <w:multiLevelType w:val="hybridMultilevel"/>
    <w:tmpl w:val="817853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1F24EF2"/>
    <w:multiLevelType w:val="hybridMultilevel"/>
    <w:tmpl w:val="88DCC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524F14"/>
    <w:multiLevelType w:val="hybridMultilevel"/>
    <w:tmpl w:val="CBE80EB8"/>
    <w:lvl w:ilvl="0" w:tplc="2BBE628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1D796D"/>
    <w:multiLevelType w:val="hybridMultilevel"/>
    <w:tmpl w:val="26C85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2C1D1B"/>
    <w:multiLevelType w:val="hybridMultilevel"/>
    <w:tmpl w:val="B4268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8E4359"/>
    <w:multiLevelType w:val="hybridMultilevel"/>
    <w:tmpl w:val="99A82E06"/>
    <w:lvl w:ilvl="0" w:tplc="42EA625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A87798"/>
    <w:multiLevelType w:val="hybridMultilevel"/>
    <w:tmpl w:val="9AD67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BF707B"/>
    <w:multiLevelType w:val="hybridMultilevel"/>
    <w:tmpl w:val="55C839C8"/>
    <w:lvl w:ilvl="0" w:tplc="53A43D12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>
    <w:nsid w:val="7A666644"/>
    <w:multiLevelType w:val="hybridMultilevel"/>
    <w:tmpl w:val="0E620F04"/>
    <w:lvl w:ilvl="0" w:tplc="987C6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AB2FE5"/>
    <w:multiLevelType w:val="hybridMultilevel"/>
    <w:tmpl w:val="79B0CC98"/>
    <w:lvl w:ilvl="0" w:tplc="ECDC6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697EA6"/>
    <w:multiLevelType w:val="hybridMultilevel"/>
    <w:tmpl w:val="0BF89D82"/>
    <w:lvl w:ilvl="0" w:tplc="B914C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21"/>
  </w:num>
  <w:num w:numId="5">
    <w:abstractNumId w:val="2"/>
  </w:num>
  <w:num w:numId="6">
    <w:abstractNumId w:val="10"/>
  </w:num>
  <w:num w:numId="7">
    <w:abstractNumId w:val="5"/>
  </w:num>
  <w:num w:numId="8">
    <w:abstractNumId w:val="22"/>
  </w:num>
  <w:num w:numId="9">
    <w:abstractNumId w:val="28"/>
  </w:num>
  <w:num w:numId="10">
    <w:abstractNumId w:val="17"/>
  </w:num>
  <w:num w:numId="11">
    <w:abstractNumId w:val="31"/>
  </w:num>
  <w:num w:numId="12">
    <w:abstractNumId w:val="13"/>
  </w:num>
  <w:num w:numId="13">
    <w:abstractNumId w:val="33"/>
  </w:num>
  <w:num w:numId="14">
    <w:abstractNumId w:val="40"/>
  </w:num>
  <w:num w:numId="15">
    <w:abstractNumId w:val="37"/>
  </w:num>
  <w:num w:numId="16">
    <w:abstractNumId w:val="39"/>
  </w:num>
  <w:num w:numId="17">
    <w:abstractNumId w:val="6"/>
  </w:num>
  <w:num w:numId="18">
    <w:abstractNumId w:val="1"/>
  </w:num>
  <w:num w:numId="19">
    <w:abstractNumId w:val="12"/>
  </w:num>
  <w:num w:numId="20">
    <w:abstractNumId w:val="44"/>
  </w:num>
  <w:num w:numId="21">
    <w:abstractNumId w:val="0"/>
  </w:num>
  <w:num w:numId="22">
    <w:abstractNumId w:val="24"/>
  </w:num>
  <w:num w:numId="23">
    <w:abstractNumId w:val="19"/>
  </w:num>
  <w:num w:numId="24">
    <w:abstractNumId w:val="32"/>
  </w:num>
  <w:num w:numId="25">
    <w:abstractNumId w:val="11"/>
  </w:num>
  <w:num w:numId="26">
    <w:abstractNumId w:val="35"/>
  </w:num>
  <w:num w:numId="27">
    <w:abstractNumId w:val="43"/>
  </w:num>
  <w:num w:numId="28">
    <w:abstractNumId w:val="14"/>
  </w:num>
  <w:num w:numId="29">
    <w:abstractNumId w:val="36"/>
  </w:num>
  <w:num w:numId="30">
    <w:abstractNumId w:val="9"/>
  </w:num>
  <w:num w:numId="31">
    <w:abstractNumId w:val="15"/>
  </w:num>
  <w:num w:numId="32">
    <w:abstractNumId w:val="42"/>
  </w:num>
  <w:num w:numId="33">
    <w:abstractNumId w:val="20"/>
  </w:num>
  <w:num w:numId="34">
    <w:abstractNumId w:val="38"/>
  </w:num>
  <w:num w:numId="35">
    <w:abstractNumId w:val="3"/>
  </w:num>
  <w:num w:numId="36">
    <w:abstractNumId w:val="4"/>
  </w:num>
  <w:num w:numId="37">
    <w:abstractNumId w:val="29"/>
  </w:num>
  <w:num w:numId="38">
    <w:abstractNumId w:val="45"/>
  </w:num>
  <w:num w:numId="39">
    <w:abstractNumId w:val="30"/>
  </w:num>
  <w:num w:numId="40">
    <w:abstractNumId w:val="25"/>
  </w:num>
  <w:num w:numId="41">
    <w:abstractNumId w:val="8"/>
  </w:num>
  <w:num w:numId="42">
    <w:abstractNumId w:val="46"/>
  </w:num>
  <w:num w:numId="43">
    <w:abstractNumId w:val="16"/>
  </w:num>
  <w:num w:numId="44">
    <w:abstractNumId w:val="34"/>
  </w:num>
  <w:num w:numId="45">
    <w:abstractNumId w:val="26"/>
  </w:num>
  <w:num w:numId="46">
    <w:abstractNumId w:val="7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253"/>
    <w:rsid w:val="0000002F"/>
    <w:rsid w:val="000006A9"/>
    <w:rsid w:val="00000D66"/>
    <w:rsid w:val="000011EF"/>
    <w:rsid w:val="00001B9B"/>
    <w:rsid w:val="00002820"/>
    <w:rsid w:val="00004856"/>
    <w:rsid w:val="00004FA3"/>
    <w:rsid w:val="0000754F"/>
    <w:rsid w:val="000079F0"/>
    <w:rsid w:val="00007B8C"/>
    <w:rsid w:val="00010166"/>
    <w:rsid w:val="0001314C"/>
    <w:rsid w:val="000137BD"/>
    <w:rsid w:val="00013B09"/>
    <w:rsid w:val="000151F3"/>
    <w:rsid w:val="00017A4C"/>
    <w:rsid w:val="00017C23"/>
    <w:rsid w:val="0002000D"/>
    <w:rsid w:val="00023082"/>
    <w:rsid w:val="000236D2"/>
    <w:rsid w:val="000269CA"/>
    <w:rsid w:val="000272A5"/>
    <w:rsid w:val="00027811"/>
    <w:rsid w:val="000302B3"/>
    <w:rsid w:val="000303FE"/>
    <w:rsid w:val="00030470"/>
    <w:rsid w:val="00031981"/>
    <w:rsid w:val="00031CF4"/>
    <w:rsid w:val="00032D60"/>
    <w:rsid w:val="000360B4"/>
    <w:rsid w:val="0003640F"/>
    <w:rsid w:val="00036F55"/>
    <w:rsid w:val="00040CD1"/>
    <w:rsid w:val="00042B2D"/>
    <w:rsid w:val="00042CA9"/>
    <w:rsid w:val="00043702"/>
    <w:rsid w:val="00044AF7"/>
    <w:rsid w:val="00046098"/>
    <w:rsid w:val="00050F74"/>
    <w:rsid w:val="0005228E"/>
    <w:rsid w:val="00052DE9"/>
    <w:rsid w:val="00052E6B"/>
    <w:rsid w:val="00053549"/>
    <w:rsid w:val="00054DD6"/>
    <w:rsid w:val="00056A3C"/>
    <w:rsid w:val="00056EAD"/>
    <w:rsid w:val="000572B2"/>
    <w:rsid w:val="00057C81"/>
    <w:rsid w:val="00060596"/>
    <w:rsid w:val="00063479"/>
    <w:rsid w:val="00063C00"/>
    <w:rsid w:val="00063F45"/>
    <w:rsid w:val="00064019"/>
    <w:rsid w:val="00065558"/>
    <w:rsid w:val="000670B5"/>
    <w:rsid w:val="00067312"/>
    <w:rsid w:val="0007016F"/>
    <w:rsid w:val="00070E6E"/>
    <w:rsid w:val="0007193C"/>
    <w:rsid w:val="00073570"/>
    <w:rsid w:val="00073BAF"/>
    <w:rsid w:val="0007484D"/>
    <w:rsid w:val="00080E78"/>
    <w:rsid w:val="00081DF6"/>
    <w:rsid w:val="0008231A"/>
    <w:rsid w:val="00082585"/>
    <w:rsid w:val="000839DC"/>
    <w:rsid w:val="00083B33"/>
    <w:rsid w:val="00083BCA"/>
    <w:rsid w:val="000851D8"/>
    <w:rsid w:val="000855A1"/>
    <w:rsid w:val="00085676"/>
    <w:rsid w:val="00085E74"/>
    <w:rsid w:val="000868C3"/>
    <w:rsid w:val="00087733"/>
    <w:rsid w:val="000912D8"/>
    <w:rsid w:val="000917BE"/>
    <w:rsid w:val="00091D5A"/>
    <w:rsid w:val="0009237B"/>
    <w:rsid w:val="000948F2"/>
    <w:rsid w:val="000A0322"/>
    <w:rsid w:val="000A12D9"/>
    <w:rsid w:val="000A2355"/>
    <w:rsid w:val="000A38EE"/>
    <w:rsid w:val="000A4B2E"/>
    <w:rsid w:val="000A4FCC"/>
    <w:rsid w:val="000A7037"/>
    <w:rsid w:val="000A7C8F"/>
    <w:rsid w:val="000B04F3"/>
    <w:rsid w:val="000B0937"/>
    <w:rsid w:val="000B0DBD"/>
    <w:rsid w:val="000B12DA"/>
    <w:rsid w:val="000B309F"/>
    <w:rsid w:val="000B3693"/>
    <w:rsid w:val="000B3FB0"/>
    <w:rsid w:val="000B5891"/>
    <w:rsid w:val="000B5FE4"/>
    <w:rsid w:val="000B6BAB"/>
    <w:rsid w:val="000B7C9D"/>
    <w:rsid w:val="000C0813"/>
    <w:rsid w:val="000C09CE"/>
    <w:rsid w:val="000C3A70"/>
    <w:rsid w:val="000C3DC9"/>
    <w:rsid w:val="000C420C"/>
    <w:rsid w:val="000C6949"/>
    <w:rsid w:val="000C77F8"/>
    <w:rsid w:val="000C7942"/>
    <w:rsid w:val="000D06B9"/>
    <w:rsid w:val="000D28F6"/>
    <w:rsid w:val="000D2CDD"/>
    <w:rsid w:val="000D2E36"/>
    <w:rsid w:val="000D3172"/>
    <w:rsid w:val="000D7169"/>
    <w:rsid w:val="000D7ABC"/>
    <w:rsid w:val="000D7ECB"/>
    <w:rsid w:val="000E0068"/>
    <w:rsid w:val="000E133E"/>
    <w:rsid w:val="000E51D5"/>
    <w:rsid w:val="000E60CE"/>
    <w:rsid w:val="000E637D"/>
    <w:rsid w:val="000E711B"/>
    <w:rsid w:val="000E7C82"/>
    <w:rsid w:val="000F18FA"/>
    <w:rsid w:val="000F426B"/>
    <w:rsid w:val="000F5812"/>
    <w:rsid w:val="000F5B3B"/>
    <w:rsid w:val="000F5D60"/>
    <w:rsid w:val="000F7C81"/>
    <w:rsid w:val="00100626"/>
    <w:rsid w:val="00100C2A"/>
    <w:rsid w:val="0010110D"/>
    <w:rsid w:val="00101D55"/>
    <w:rsid w:val="00102349"/>
    <w:rsid w:val="0010253B"/>
    <w:rsid w:val="00102BA6"/>
    <w:rsid w:val="001030E3"/>
    <w:rsid w:val="00103572"/>
    <w:rsid w:val="00104331"/>
    <w:rsid w:val="001043DA"/>
    <w:rsid w:val="0010485F"/>
    <w:rsid w:val="00104DFF"/>
    <w:rsid w:val="0010555B"/>
    <w:rsid w:val="00105FD5"/>
    <w:rsid w:val="00106885"/>
    <w:rsid w:val="00106F4B"/>
    <w:rsid w:val="001135AD"/>
    <w:rsid w:val="00113EFA"/>
    <w:rsid w:val="001145D9"/>
    <w:rsid w:val="00115F5C"/>
    <w:rsid w:val="00116508"/>
    <w:rsid w:val="00116695"/>
    <w:rsid w:val="001167A0"/>
    <w:rsid w:val="00117490"/>
    <w:rsid w:val="001175E9"/>
    <w:rsid w:val="001202B8"/>
    <w:rsid w:val="00122027"/>
    <w:rsid w:val="00122572"/>
    <w:rsid w:val="00123139"/>
    <w:rsid w:val="00123951"/>
    <w:rsid w:val="00123B39"/>
    <w:rsid w:val="0012430E"/>
    <w:rsid w:val="00124B0E"/>
    <w:rsid w:val="00126EB7"/>
    <w:rsid w:val="00127055"/>
    <w:rsid w:val="0012795F"/>
    <w:rsid w:val="00130D11"/>
    <w:rsid w:val="00132E7C"/>
    <w:rsid w:val="00132EFF"/>
    <w:rsid w:val="00134BED"/>
    <w:rsid w:val="00140106"/>
    <w:rsid w:val="00140B83"/>
    <w:rsid w:val="00140F8B"/>
    <w:rsid w:val="00144E38"/>
    <w:rsid w:val="0014521C"/>
    <w:rsid w:val="00147AEC"/>
    <w:rsid w:val="00150C6E"/>
    <w:rsid w:val="00152929"/>
    <w:rsid w:val="0015485E"/>
    <w:rsid w:val="0015576B"/>
    <w:rsid w:val="00155949"/>
    <w:rsid w:val="00155D86"/>
    <w:rsid w:val="00155E90"/>
    <w:rsid w:val="00156316"/>
    <w:rsid w:val="001609E6"/>
    <w:rsid w:val="00160B9C"/>
    <w:rsid w:val="001618D6"/>
    <w:rsid w:val="00162578"/>
    <w:rsid w:val="001626D8"/>
    <w:rsid w:val="00162EB8"/>
    <w:rsid w:val="0016356A"/>
    <w:rsid w:val="00163A34"/>
    <w:rsid w:val="00164464"/>
    <w:rsid w:val="00164664"/>
    <w:rsid w:val="00165D66"/>
    <w:rsid w:val="00167100"/>
    <w:rsid w:val="00170F8E"/>
    <w:rsid w:val="00173D95"/>
    <w:rsid w:val="00175B58"/>
    <w:rsid w:val="00176A03"/>
    <w:rsid w:val="00176EFF"/>
    <w:rsid w:val="00177E56"/>
    <w:rsid w:val="00177F26"/>
    <w:rsid w:val="00180E70"/>
    <w:rsid w:val="001812A9"/>
    <w:rsid w:val="001823D1"/>
    <w:rsid w:val="001842BE"/>
    <w:rsid w:val="001866CA"/>
    <w:rsid w:val="00187010"/>
    <w:rsid w:val="00190692"/>
    <w:rsid w:val="00192B25"/>
    <w:rsid w:val="00195125"/>
    <w:rsid w:val="00195940"/>
    <w:rsid w:val="00197C94"/>
    <w:rsid w:val="001A10FB"/>
    <w:rsid w:val="001A1138"/>
    <w:rsid w:val="001A1F24"/>
    <w:rsid w:val="001A1FA5"/>
    <w:rsid w:val="001A2E3D"/>
    <w:rsid w:val="001A3CC7"/>
    <w:rsid w:val="001A656D"/>
    <w:rsid w:val="001A6A7D"/>
    <w:rsid w:val="001A6E50"/>
    <w:rsid w:val="001A748B"/>
    <w:rsid w:val="001A7ABC"/>
    <w:rsid w:val="001A7FC0"/>
    <w:rsid w:val="001B1233"/>
    <w:rsid w:val="001B4F4F"/>
    <w:rsid w:val="001B5A5D"/>
    <w:rsid w:val="001B5C64"/>
    <w:rsid w:val="001B7519"/>
    <w:rsid w:val="001C04BE"/>
    <w:rsid w:val="001C06F4"/>
    <w:rsid w:val="001C17D2"/>
    <w:rsid w:val="001C1FAF"/>
    <w:rsid w:val="001C38B1"/>
    <w:rsid w:val="001C54BD"/>
    <w:rsid w:val="001C5E16"/>
    <w:rsid w:val="001C5E3C"/>
    <w:rsid w:val="001C7C3A"/>
    <w:rsid w:val="001D0253"/>
    <w:rsid w:val="001D0C80"/>
    <w:rsid w:val="001D0D8E"/>
    <w:rsid w:val="001D1214"/>
    <w:rsid w:val="001D291F"/>
    <w:rsid w:val="001D2C02"/>
    <w:rsid w:val="001D2D26"/>
    <w:rsid w:val="001D336C"/>
    <w:rsid w:val="001D35FC"/>
    <w:rsid w:val="001D47B7"/>
    <w:rsid w:val="001D58C4"/>
    <w:rsid w:val="001D6107"/>
    <w:rsid w:val="001D68A7"/>
    <w:rsid w:val="001E013C"/>
    <w:rsid w:val="001E1663"/>
    <w:rsid w:val="001E39AB"/>
    <w:rsid w:val="001E41AE"/>
    <w:rsid w:val="001E5021"/>
    <w:rsid w:val="001E5484"/>
    <w:rsid w:val="001E5672"/>
    <w:rsid w:val="001E572A"/>
    <w:rsid w:val="001E6516"/>
    <w:rsid w:val="001E70A5"/>
    <w:rsid w:val="001E7400"/>
    <w:rsid w:val="001E7485"/>
    <w:rsid w:val="001E77CA"/>
    <w:rsid w:val="001F15C7"/>
    <w:rsid w:val="001F2A98"/>
    <w:rsid w:val="001F2B02"/>
    <w:rsid w:val="001F2E4C"/>
    <w:rsid w:val="001F3B50"/>
    <w:rsid w:val="001F3BF4"/>
    <w:rsid w:val="001F3FF5"/>
    <w:rsid w:val="001F43F1"/>
    <w:rsid w:val="001F5C60"/>
    <w:rsid w:val="001F64A1"/>
    <w:rsid w:val="002009F6"/>
    <w:rsid w:val="00200C85"/>
    <w:rsid w:val="00200E32"/>
    <w:rsid w:val="00200F09"/>
    <w:rsid w:val="00203780"/>
    <w:rsid w:val="00204E82"/>
    <w:rsid w:val="002054E5"/>
    <w:rsid w:val="00205AB4"/>
    <w:rsid w:val="0020627F"/>
    <w:rsid w:val="002074C8"/>
    <w:rsid w:val="002104B7"/>
    <w:rsid w:val="00211778"/>
    <w:rsid w:val="00211A05"/>
    <w:rsid w:val="00213339"/>
    <w:rsid w:val="002135C9"/>
    <w:rsid w:val="00213A6E"/>
    <w:rsid w:val="00214669"/>
    <w:rsid w:val="00216244"/>
    <w:rsid w:val="00220641"/>
    <w:rsid w:val="00220896"/>
    <w:rsid w:val="00220FC8"/>
    <w:rsid w:val="00221CD4"/>
    <w:rsid w:val="0022222E"/>
    <w:rsid w:val="00222602"/>
    <w:rsid w:val="00223CD3"/>
    <w:rsid w:val="00223D52"/>
    <w:rsid w:val="00224041"/>
    <w:rsid w:val="002245DD"/>
    <w:rsid w:val="002245EF"/>
    <w:rsid w:val="00224CA0"/>
    <w:rsid w:val="00225154"/>
    <w:rsid w:val="00225A25"/>
    <w:rsid w:val="002264A1"/>
    <w:rsid w:val="00230F08"/>
    <w:rsid w:val="00231935"/>
    <w:rsid w:val="002327EB"/>
    <w:rsid w:val="00232A9D"/>
    <w:rsid w:val="00232DC7"/>
    <w:rsid w:val="0023377B"/>
    <w:rsid w:val="00234AA4"/>
    <w:rsid w:val="00235A9B"/>
    <w:rsid w:val="00236B85"/>
    <w:rsid w:val="0024023E"/>
    <w:rsid w:val="002402FC"/>
    <w:rsid w:val="00240F28"/>
    <w:rsid w:val="00241A18"/>
    <w:rsid w:val="002439D3"/>
    <w:rsid w:val="00243ED8"/>
    <w:rsid w:val="0024559B"/>
    <w:rsid w:val="00245780"/>
    <w:rsid w:val="00245E61"/>
    <w:rsid w:val="00247D72"/>
    <w:rsid w:val="00254131"/>
    <w:rsid w:val="0025524A"/>
    <w:rsid w:val="0025659B"/>
    <w:rsid w:val="00257F06"/>
    <w:rsid w:val="00260F57"/>
    <w:rsid w:val="00261638"/>
    <w:rsid w:val="002619D1"/>
    <w:rsid w:val="00262E8F"/>
    <w:rsid w:val="00263767"/>
    <w:rsid w:val="00264AF6"/>
    <w:rsid w:val="0026522F"/>
    <w:rsid w:val="00265C75"/>
    <w:rsid w:val="00270355"/>
    <w:rsid w:val="002708D6"/>
    <w:rsid w:val="00270924"/>
    <w:rsid w:val="002715A6"/>
    <w:rsid w:val="002734B2"/>
    <w:rsid w:val="00274E9B"/>
    <w:rsid w:val="002761CC"/>
    <w:rsid w:val="00276B8A"/>
    <w:rsid w:val="002801C2"/>
    <w:rsid w:val="00281C8E"/>
    <w:rsid w:val="00282D68"/>
    <w:rsid w:val="00282E6A"/>
    <w:rsid w:val="00282F91"/>
    <w:rsid w:val="00284340"/>
    <w:rsid w:val="00284E04"/>
    <w:rsid w:val="00293E50"/>
    <w:rsid w:val="00293F3C"/>
    <w:rsid w:val="00294AF9"/>
    <w:rsid w:val="0029734B"/>
    <w:rsid w:val="002A1E98"/>
    <w:rsid w:val="002A1EF0"/>
    <w:rsid w:val="002A5057"/>
    <w:rsid w:val="002A6002"/>
    <w:rsid w:val="002A676A"/>
    <w:rsid w:val="002A6C1B"/>
    <w:rsid w:val="002B0200"/>
    <w:rsid w:val="002B1BD3"/>
    <w:rsid w:val="002B4C00"/>
    <w:rsid w:val="002B4E55"/>
    <w:rsid w:val="002B667D"/>
    <w:rsid w:val="002B6DE3"/>
    <w:rsid w:val="002B75CF"/>
    <w:rsid w:val="002B769A"/>
    <w:rsid w:val="002C11B4"/>
    <w:rsid w:val="002C1B8D"/>
    <w:rsid w:val="002C2738"/>
    <w:rsid w:val="002C2FA8"/>
    <w:rsid w:val="002C3D4E"/>
    <w:rsid w:val="002C3FD6"/>
    <w:rsid w:val="002C48A9"/>
    <w:rsid w:val="002C4A55"/>
    <w:rsid w:val="002C4B97"/>
    <w:rsid w:val="002C5311"/>
    <w:rsid w:val="002C570E"/>
    <w:rsid w:val="002C7365"/>
    <w:rsid w:val="002D1A00"/>
    <w:rsid w:val="002D1E72"/>
    <w:rsid w:val="002D20C2"/>
    <w:rsid w:val="002D219C"/>
    <w:rsid w:val="002D2557"/>
    <w:rsid w:val="002D2620"/>
    <w:rsid w:val="002D2A0A"/>
    <w:rsid w:val="002D2C96"/>
    <w:rsid w:val="002D2D3D"/>
    <w:rsid w:val="002D3E52"/>
    <w:rsid w:val="002D4B7E"/>
    <w:rsid w:val="002D50D2"/>
    <w:rsid w:val="002D66DD"/>
    <w:rsid w:val="002E120A"/>
    <w:rsid w:val="002E1E38"/>
    <w:rsid w:val="002E338F"/>
    <w:rsid w:val="002E3D38"/>
    <w:rsid w:val="002E478F"/>
    <w:rsid w:val="002E549C"/>
    <w:rsid w:val="002E5BDE"/>
    <w:rsid w:val="002E7454"/>
    <w:rsid w:val="002F03B5"/>
    <w:rsid w:val="002F0F66"/>
    <w:rsid w:val="002F1D46"/>
    <w:rsid w:val="002F286F"/>
    <w:rsid w:val="002F2E2A"/>
    <w:rsid w:val="002F3281"/>
    <w:rsid w:val="002F364E"/>
    <w:rsid w:val="002F39EB"/>
    <w:rsid w:val="002F4F84"/>
    <w:rsid w:val="002F5B00"/>
    <w:rsid w:val="002F7B28"/>
    <w:rsid w:val="00301616"/>
    <w:rsid w:val="00302103"/>
    <w:rsid w:val="003039A0"/>
    <w:rsid w:val="00306B9E"/>
    <w:rsid w:val="00307837"/>
    <w:rsid w:val="003102CA"/>
    <w:rsid w:val="00311EF4"/>
    <w:rsid w:val="00313268"/>
    <w:rsid w:val="003133D3"/>
    <w:rsid w:val="003134AA"/>
    <w:rsid w:val="00314A5D"/>
    <w:rsid w:val="00314F4A"/>
    <w:rsid w:val="003200E1"/>
    <w:rsid w:val="00321254"/>
    <w:rsid w:val="003219FE"/>
    <w:rsid w:val="00323500"/>
    <w:rsid w:val="003258CD"/>
    <w:rsid w:val="003301D2"/>
    <w:rsid w:val="003305E8"/>
    <w:rsid w:val="00331421"/>
    <w:rsid w:val="00331726"/>
    <w:rsid w:val="0033413A"/>
    <w:rsid w:val="00335E74"/>
    <w:rsid w:val="00336A7C"/>
    <w:rsid w:val="00337673"/>
    <w:rsid w:val="00337B22"/>
    <w:rsid w:val="00341240"/>
    <w:rsid w:val="003413B4"/>
    <w:rsid w:val="0034653E"/>
    <w:rsid w:val="0035326A"/>
    <w:rsid w:val="00354890"/>
    <w:rsid w:val="00354AC9"/>
    <w:rsid w:val="00356C3D"/>
    <w:rsid w:val="00356FF2"/>
    <w:rsid w:val="00357214"/>
    <w:rsid w:val="00360B0B"/>
    <w:rsid w:val="00361FD8"/>
    <w:rsid w:val="00362118"/>
    <w:rsid w:val="0036262E"/>
    <w:rsid w:val="00362871"/>
    <w:rsid w:val="0036341F"/>
    <w:rsid w:val="0036395B"/>
    <w:rsid w:val="00364575"/>
    <w:rsid w:val="003661D7"/>
    <w:rsid w:val="00367F54"/>
    <w:rsid w:val="00373008"/>
    <w:rsid w:val="003747B6"/>
    <w:rsid w:val="00374AAB"/>
    <w:rsid w:val="003758B7"/>
    <w:rsid w:val="00375D57"/>
    <w:rsid w:val="00376701"/>
    <w:rsid w:val="00377DFE"/>
    <w:rsid w:val="0038079A"/>
    <w:rsid w:val="00381485"/>
    <w:rsid w:val="00382298"/>
    <w:rsid w:val="0038271C"/>
    <w:rsid w:val="00383A1B"/>
    <w:rsid w:val="00384182"/>
    <w:rsid w:val="00384699"/>
    <w:rsid w:val="003861A8"/>
    <w:rsid w:val="00391E2C"/>
    <w:rsid w:val="00392913"/>
    <w:rsid w:val="003956A7"/>
    <w:rsid w:val="00395A43"/>
    <w:rsid w:val="00396382"/>
    <w:rsid w:val="00397071"/>
    <w:rsid w:val="003976D7"/>
    <w:rsid w:val="00397DFC"/>
    <w:rsid w:val="003A2527"/>
    <w:rsid w:val="003A3DAF"/>
    <w:rsid w:val="003A49B4"/>
    <w:rsid w:val="003A70B1"/>
    <w:rsid w:val="003A7283"/>
    <w:rsid w:val="003B0F0B"/>
    <w:rsid w:val="003B282E"/>
    <w:rsid w:val="003B3295"/>
    <w:rsid w:val="003B506C"/>
    <w:rsid w:val="003B5540"/>
    <w:rsid w:val="003B621D"/>
    <w:rsid w:val="003B7730"/>
    <w:rsid w:val="003C05C6"/>
    <w:rsid w:val="003C1393"/>
    <w:rsid w:val="003C1E1D"/>
    <w:rsid w:val="003C20C0"/>
    <w:rsid w:val="003C402C"/>
    <w:rsid w:val="003C5D1F"/>
    <w:rsid w:val="003C6C77"/>
    <w:rsid w:val="003D086B"/>
    <w:rsid w:val="003D21BE"/>
    <w:rsid w:val="003D225F"/>
    <w:rsid w:val="003D51C5"/>
    <w:rsid w:val="003D7121"/>
    <w:rsid w:val="003D73BA"/>
    <w:rsid w:val="003E0261"/>
    <w:rsid w:val="003E0D04"/>
    <w:rsid w:val="003E42E8"/>
    <w:rsid w:val="003E4474"/>
    <w:rsid w:val="003E63AF"/>
    <w:rsid w:val="003E6E3E"/>
    <w:rsid w:val="003E774C"/>
    <w:rsid w:val="003F0646"/>
    <w:rsid w:val="003F241C"/>
    <w:rsid w:val="003F30ED"/>
    <w:rsid w:val="003F33DD"/>
    <w:rsid w:val="003F4CCF"/>
    <w:rsid w:val="003F5101"/>
    <w:rsid w:val="003F7283"/>
    <w:rsid w:val="003F780F"/>
    <w:rsid w:val="004001D0"/>
    <w:rsid w:val="00400ADE"/>
    <w:rsid w:val="0040168C"/>
    <w:rsid w:val="00401F0F"/>
    <w:rsid w:val="004024F3"/>
    <w:rsid w:val="00403262"/>
    <w:rsid w:val="00403931"/>
    <w:rsid w:val="004047CF"/>
    <w:rsid w:val="004054BF"/>
    <w:rsid w:val="00407F77"/>
    <w:rsid w:val="0041132F"/>
    <w:rsid w:val="00411A86"/>
    <w:rsid w:val="00411A9C"/>
    <w:rsid w:val="00411AB3"/>
    <w:rsid w:val="004168DA"/>
    <w:rsid w:val="00416AB6"/>
    <w:rsid w:val="00417216"/>
    <w:rsid w:val="004178C2"/>
    <w:rsid w:val="004212C2"/>
    <w:rsid w:val="00421D2D"/>
    <w:rsid w:val="004224F1"/>
    <w:rsid w:val="00422E73"/>
    <w:rsid w:val="004235A1"/>
    <w:rsid w:val="00425C24"/>
    <w:rsid w:val="00425F22"/>
    <w:rsid w:val="00426368"/>
    <w:rsid w:val="0042644F"/>
    <w:rsid w:val="004269E0"/>
    <w:rsid w:val="00426C70"/>
    <w:rsid w:val="00427BA4"/>
    <w:rsid w:val="0043105E"/>
    <w:rsid w:val="004310B5"/>
    <w:rsid w:val="00431A6D"/>
    <w:rsid w:val="0043234A"/>
    <w:rsid w:val="00432CC4"/>
    <w:rsid w:val="00432D02"/>
    <w:rsid w:val="004334E1"/>
    <w:rsid w:val="004350E6"/>
    <w:rsid w:val="004364BC"/>
    <w:rsid w:val="0043667A"/>
    <w:rsid w:val="00437710"/>
    <w:rsid w:val="00440111"/>
    <w:rsid w:val="004404C7"/>
    <w:rsid w:val="00440F99"/>
    <w:rsid w:val="004418FA"/>
    <w:rsid w:val="00443784"/>
    <w:rsid w:val="004440A0"/>
    <w:rsid w:val="0044463B"/>
    <w:rsid w:val="004447D6"/>
    <w:rsid w:val="00445342"/>
    <w:rsid w:val="004454C7"/>
    <w:rsid w:val="0044571C"/>
    <w:rsid w:val="00446199"/>
    <w:rsid w:val="0044669F"/>
    <w:rsid w:val="004473BB"/>
    <w:rsid w:val="0045108D"/>
    <w:rsid w:val="00451222"/>
    <w:rsid w:val="00452A62"/>
    <w:rsid w:val="00452FFE"/>
    <w:rsid w:val="00453B61"/>
    <w:rsid w:val="00453C6C"/>
    <w:rsid w:val="00453F0F"/>
    <w:rsid w:val="00454547"/>
    <w:rsid w:val="00456B23"/>
    <w:rsid w:val="004573A2"/>
    <w:rsid w:val="00457BB6"/>
    <w:rsid w:val="00462D43"/>
    <w:rsid w:val="0046445A"/>
    <w:rsid w:val="004655CD"/>
    <w:rsid w:val="00465F61"/>
    <w:rsid w:val="004661B6"/>
    <w:rsid w:val="004667F8"/>
    <w:rsid w:val="0046791E"/>
    <w:rsid w:val="00467FF2"/>
    <w:rsid w:val="00470EC9"/>
    <w:rsid w:val="00471434"/>
    <w:rsid w:val="004723DF"/>
    <w:rsid w:val="0047336B"/>
    <w:rsid w:val="004749FF"/>
    <w:rsid w:val="00475A74"/>
    <w:rsid w:val="00480D33"/>
    <w:rsid w:val="00481A0E"/>
    <w:rsid w:val="00481B7D"/>
    <w:rsid w:val="00481FD9"/>
    <w:rsid w:val="00482A90"/>
    <w:rsid w:val="00483EE7"/>
    <w:rsid w:val="00484BF4"/>
    <w:rsid w:val="0048524F"/>
    <w:rsid w:val="00485A5F"/>
    <w:rsid w:val="0048605E"/>
    <w:rsid w:val="00486705"/>
    <w:rsid w:val="0048752D"/>
    <w:rsid w:val="004879FD"/>
    <w:rsid w:val="00491182"/>
    <w:rsid w:val="004928A5"/>
    <w:rsid w:val="00493694"/>
    <w:rsid w:val="00493A4B"/>
    <w:rsid w:val="0049553F"/>
    <w:rsid w:val="00495701"/>
    <w:rsid w:val="00497CB8"/>
    <w:rsid w:val="00497EC6"/>
    <w:rsid w:val="00497FA5"/>
    <w:rsid w:val="004A0369"/>
    <w:rsid w:val="004A0777"/>
    <w:rsid w:val="004A1D2C"/>
    <w:rsid w:val="004A359C"/>
    <w:rsid w:val="004A38EB"/>
    <w:rsid w:val="004A3C50"/>
    <w:rsid w:val="004A4582"/>
    <w:rsid w:val="004A530F"/>
    <w:rsid w:val="004A5AA7"/>
    <w:rsid w:val="004A60CA"/>
    <w:rsid w:val="004A71E5"/>
    <w:rsid w:val="004A7491"/>
    <w:rsid w:val="004A78CF"/>
    <w:rsid w:val="004A7E17"/>
    <w:rsid w:val="004B0C60"/>
    <w:rsid w:val="004B1937"/>
    <w:rsid w:val="004B1A83"/>
    <w:rsid w:val="004B28F6"/>
    <w:rsid w:val="004B294F"/>
    <w:rsid w:val="004B3781"/>
    <w:rsid w:val="004B4F94"/>
    <w:rsid w:val="004B5FE1"/>
    <w:rsid w:val="004B6F35"/>
    <w:rsid w:val="004C0112"/>
    <w:rsid w:val="004C05DC"/>
    <w:rsid w:val="004C1325"/>
    <w:rsid w:val="004C47FA"/>
    <w:rsid w:val="004C4E77"/>
    <w:rsid w:val="004C590F"/>
    <w:rsid w:val="004C6236"/>
    <w:rsid w:val="004C744B"/>
    <w:rsid w:val="004D0229"/>
    <w:rsid w:val="004D1BD5"/>
    <w:rsid w:val="004D31AD"/>
    <w:rsid w:val="004D4270"/>
    <w:rsid w:val="004D4586"/>
    <w:rsid w:val="004D49F9"/>
    <w:rsid w:val="004D5034"/>
    <w:rsid w:val="004D7F30"/>
    <w:rsid w:val="004E27CC"/>
    <w:rsid w:val="004E4145"/>
    <w:rsid w:val="004E59D7"/>
    <w:rsid w:val="004E5EDB"/>
    <w:rsid w:val="004E60B5"/>
    <w:rsid w:val="004E6D2F"/>
    <w:rsid w:val="004F0089"/>
    <w:rsid w:val="004F132C"/>
    <w:rsid w:val="004F1635"/>
    <w:rsid w:val="004F2251"/>
    <w:rsid w:val="004F36B4"/>
    <w:rsid w:val="004F3989"/>
    <w:rsid w:val="004F4275"/>
    <w:rsid w:val="004F5AE5"/>
    <w:rsid w:val="004F5F35"/>
    <w:rsid w:val="004F6672"/>
    <w:rsid w:val="004F7372"/>
    <w:rsid w:val="004F76B1"/>
    <w:rsid w:val="004F7CCC"/>
    <w:rsid w:val="005009B6"/>
    <w:rsid w:val="00500A03"/>
    <w:rsid w:val="00500A7D"/>
    <w:rsid w:val="005015FB"/>
    <w:rsid w:val="005032F5"/>
    <w:rsid w:val="00504C87"/>
    <w:rsid w:val="00504ED7"/>
    <w:rsid w:val="00506FCC"/>
    <w:rsid w:val="00507773"/>
    <w:rsid w:val="00510043"/>
    <w:rsid w:val="00511746"/>
    <w:rsid w:val="0051235C"/>
    <w:rsid w:val="00513736"/>
    <w:rsid w:val="0051512E"/>
    <w:rsid w:val="00517E68"/>
    <w:rsid w:val="00517F54"/>
    <w:rsid w:val="00520786"/>
    <w:rsid w:val="005211CC"/>
    <w:rsid w:val="00521600"/>
    <w:rsid w:val="005216D1"/>
    <w:rsid w:val="005228F6"/>
    <w:rsid w:val="00524188"/>
    <w:rsid w:val="005253D3"/>
    <w:rsid w:val="00525569"/>
    <w:rsid w:val="005257E9"/>
    <w:rsid w:val="00525F8A"/>
    <w:rsid w:val="00532E23"/>
    <w:rsid w:val="005342B1"/>
    <w:rsid w:val="00534669"/>
    <w:rsid w:val="00534F09"/>
    <w:rsid w:val="00535164"/>
    <w:rsid w:val="00535F7F"/>
    <w:rsid w:val="00537866"/>
    <w:rsid w:val="005402F1"/>
    <w:rsid w:val="00543CAA"/>
    <w:rsid w:val="00543DCD"/>
    <w:rsid w:val="0054590F"/>
    <w:rsid w:val="0055152B"/>
    <w:rsid w:val="00551CE2"/>
    <w:rsid w:val="005525CB"/>
    <w:rsid w:val="005531B9"/>
    <w:rsid w:val="0055388D"/>
    <w:rsid w:val="00554A77"/>
    <w:rsid w:val="00556876"/>
    <w:rsid w:val="00556B1B"/>
    <w:rsid w:val="00556EA0"/>
    <w:rsid w:val="00557373"/>
    <w:rsid w:val="00557657"/>
    <w:rsid w:val="00557CE4"/>
    <w:rsid w:val="00560442"/>
    <w:rsid w:val="00560784"/>
    <w:rsid w:val="00560A4B"/>
    <w:rsid w:val="00561B4F"/>
    <w:rsid w:val="00562FC9"/>
    <w:rsid w:val="00564326"/>
    <w:rsid w:val="0056542F"/>
    <w:rsid w:val="00565F4B"/>
    <w:rsid w:val="00566998"/>
    <w:rsid w:val="00571839"/>
    <w:rsid w:val="0057193B"/>
    <w:rsid w:val="0057261F"/>
    <w:rsid w:val="00573167"/>
    <w:rsid w:val="005733B6"/>
    <w:rsid w:val="00576712"/>
    <w:rsid w:val="00577F8F"/>
    <w:rsid w:val="00581A7B"/>
    <w:rsid w:val="005841E4"/>
    <w:rsid w:val="00584550"/>
    <w:rsid w:val="005869FF"/>
    <w:rsid w:val="005875B2"/>
    <w:rsid w:val="00591BAD"/>
    <w:rsid w:val="00591C18"/>
    <w:rsid w:val="00592DB7"/>
    <w:rsid w:val="00593BA8"/>
    <w:rsid w:val="0059440B"/>
    <w:rsid w:val="005A02EF"/>
    <w:rsid w:val="005A14C2"/>
    <w:rsid w:val="005A26D9"/>
    <w:rsid w:val="005A276D"/>
    <w:rsid w:val="005A281E"/>
    <w:rsid w:val="005A3661"/>
    <w:rsid w:val="005A5841"/>
    <w:rsid w:val="005A642C"/>
    <w:rsid w:val="005A65E7"/>
    <w:rsid w:val="005A6F33"/>
    <w:rsid w:val="005A7710"/>
    <w:rsid w:val="005B0301"/>
    <w:rsid w:val="005B0FD8"/>
    <w:rsid w:val="005B196A"/>
    <w:rsid w:val="005B27AB"/>
    <w:rsid w:val="005B2EBA"/>
    <w:rsid w:val="005B3037"/>
    <w:rsid w:val="005B3ED6"/>
    <w:rsid w:val="005B48B8"/>
    <w:rsid w:val="005B6D88"/>
    <w:rsid w:val="005B7B27"/>
    <w:rsid w:val="005C1F49"/>
    <w:rsid w:val="005C2A9C"/>
    <w:rsid w:val="005C2ED4"/>
    <w:rsid w:val="005C41DE"/>
    <w:rsid w:val="005C4571"/>
    <w:rsid w:val="005C4EBF"/>
    <w:rsid w:val="005C4EE0"/>
    <w:rsid w:val="005C5980"/>
    <w:rsid w:val="005C75CB"/>
    <w:rsid w:val="005D0995"/>
    <w:rsid w:val="005D2210"/>
    <w:rsid w:val="005D36D2"/>
    <w:rsid w:val="005D37F8"/>
    <w:rsid w:val="005D4634"/>
    <w:rsid w:val="005D59F9"/>
    <w:rsid w:val="005D7AB6"/>
    <w:rsid w:val="005E161D"/>
    <w:rsid w:val="005E18B0"/>
    <w:rsid w:val="005E19BE"/>
    <w:rsid w:val="005E3850"/>
    <w:rsid w:val="005E3C9A"/>
    <w:rsid w:val="005E49DB"/>
    <w:rsid w:val="005E7AF4"/>
    <w:rsid w:val="005F0054"/>
    <w:rsid w:val="005F043F"/>
    <w:rsid w:val="005F15B7"/>
    <w:rsid w:val="005F1DCA"/>
    <w:rsid w:val="005F2536"/>
    <w:rsid w:val="005F3E4F"/>
    <w:rsid w:val="005F44F9"/>
    <w:rsid w:val="005F4AF9"/>
    <w:rsid w:val="005F4C32"/>
    <w:rsid w:val="005F50DB"/>
    <w:rsid w:val="005F58DE"/>
    <w:rsid w:val="005F65BC"/>
    <w:rsid w:val="005F6952"/>
    <w:rsid w:val="005F69EE"/>
    <w:rsid w:val="006014CF"/>
    <w:rsid w:val="00601AAD"/>
    <w:rsid w:val="00601B98"/>
    <w:rsid w:val="00603E61"/>
    <w:rsid w:val="00604C23"/>
    <w:rsid w:val="006112D9"/>
    <w:rsid w:val="006114A7"/>
    <w:rsid w:val="0061188A"/>
    <w:rsid w:val="0061222E"/>
    <w:rsid w:val="006123F3"/>
    <w:rsid w:val="00612FF9"/>
    <w:rsid w:val="00613A63"/>
    <w:rsid w:val="0061422F"/>
    <w:rsid w:val="00614C6E"/>
    <w:rsid w:val="0061683C"/>
    <w:rsid w:val="00617E57"/>
    <w:rsid w:val="00620725"/>
    <w:rsid w:val="00620C89"/>
    <w:rsid w:val="0062126B"/>
    <w:rsid w:val="00621D90"/>
    <w:rsid w:val="006224D6"/>
    <w:rsid w:val="0062293A"/>
    <w:rsid w:val="00624AF2"/>
    <w:rsid w:val="00624C56"/>
    <w:rsid w:val="00626A04"/>
    <w:rsid w:val="00626DB9"/>
    <w:rsid w:val="006304CB"/>
    <w:rsid w:val="00631D2B"/>
    <w:rsid w:val="006339C8"/>
    <w:rsid w:val="00633F69"/>
    <w:rsid w:val="00634138"/>
    <w:rsid w:val="00635788"/>
    <w:rsid w:val="00635C6E"/>
    <w:rsid w:val="0064026C"/>
    <w:rsid w:val="00641638"/>
    <w:rsid w:val="006434B5"/>
    <w:rsid w:val="006438C6"/>
    <w:rsid w:val="00643E62"/>
    <w:rsid w:val="00643EFF"/>
    <w:rsid w:val="006441E1"/>
    <w:rsid w:val="0064458B"/>
    <w:rsid w:val="00645543"/>
    <w:rsid w:val="00645A15"/>
    <w:rsid w:val="006464EA"/>
    <w:rsid w:val="00650C64"/>
    <w:rsid w:val="0065386B"/>
    <w:rsid w:val="00654393"/>
    <w:rsid w:val="00660C40"/>
    <w:rsid w:val="00661431"/>
    <w:rsid w:val="00662236"/>
    <w:rsid w:val="0066227B"/>
    <w:rsid w:val="00662D8B"/>
    <w:rsid w:val="00663D34"/>
    <w:rsid w:val="00664B89"/>
    <w:rsid w:val="0066636A"/>
    <w:rsid w:val="006702A1"/>
    <w:rsid w:val="0067223D"/>
    <w:rsid w:val="0067352B"/>
    <w:rsid w:val="00673C3C"/>
    <w:rsid w:val="00674383"/>
    <w:rsid w:val="00674CBF"/>
    <w:rsid w:val="00677B14"/>
    <w:rsid w:val="00677BC1"/>
    <w:rsid w:val="006820FD"/>
    <w:rsid w:val="00682777"/>
    <w:rsid w:val="006838B2"/>
    <w:rsid w:val="00684520"/>
    <w:rsid w:val="0068480A"/>
    <w:rsid w:val="00684BA5"/>
    <w:rsid w:val="0068508B"/>
    <w:rsid w:val="0068543B"/>
    <w:rsid w:val="006859C4"/>
    <w:rsid w:val="00686B2D"/>
    <w:rsid w:val="00686E5E"/>
    <w:rsid w:val="00691EAB"/>
    <w:rsid w:val="0069246A"/>
    <w:rsid w:val="00693DBD"/>
    <w:rsid w:val="00694F01"/>
    <w:rsid w:val="006A0391"/>
    <w:rsid w:val="006A0E70"/>
    <w:rsid w:val="006A21DD"/>
    <w:rsid w:val="006A2578"/>
    <w:rsid w:val="006A2D14"/>
    <w:rsid w:val="006A39D3"/>
    <w:rsid w:val="006A46FB"/>
    <w:rsid w:val="006A68F4"/>
    <w:rsid w:val="006A6A08"/>
    <w:rsid w:val="006A7142"/>
    <w:rsid w:val="006A741F"/>
    <w:rsid w:val="006B0966"/>
    <w:rsid w:val="006B16F0"/>
    <w:rsid w:val="006B2859"/>
    <w:rsid w:val="006B29BC"/>
    <w:rsid w:val="006B393F"/>
    <w:rsid w:val="006B3FE4"/>
    <w:rsid w:val="006B4482"/>
    <w:rsid w:val="006B44B5"/>
    <w:rsid w:val="006B5611"/>
    <w:rsid w:val="006B6B76"/>
    <w:rsid w:val="006B70D3"/>
    <w:rsid w:val="006B724C"/>
    <w:rsid w:val="006B7AC6"/>
    <w:rsid w:val="006C02BE"/>
    <w:rsid w:val="006C14A4"/>
    <w:rsid w:val="006C2446"/>
    <w:rsid w:val="006C2656"/>
    <w:rsid w:val="006C3131"/>
    <w:rsid w:val="006C48C2"/>
    <w:rsid w:val="006C72D3"/>
    <w:rsid w:val="006C790A"/>
    <w:rsid w:val="006D0209"/>
    <w:rsid w:val="006D2D66"/>
    <w:rsid w:val="006D3130"/>
    <w:rsid w:val="006D338C"/>
    <w:rsid w:val="006D42FE"/>
    <w:rsid w:val="006D608E"/>
    <w:rsid w:val="006D6D1B"/>
    <w:rsid w:val="006D7CF3"/>
    <w:rsid w:val="006E0AA2"/>
    <w:rsid w:val="006E0C81"/>
    <w:rsid w:val="006E1C57"/>
    <w:rsid w:val="006E31E4"/>
    <w:rsid w:val="006E377F"/>
    <w:rsid w:val="006E47C7"/>
    <w:rsid w:val="006E5624"/>
    <w:rsid w:val="006E6605"/>
    <w:rsid w:val="006E6679"/>
    <w:rsid w:val="006E774F"/>
    <w:rsid w:val="006E7C5C"/>
    <w:rsid w:val="006F04F6"/>
    <w:rsid w:val="006F08F6"/>
    <w:rsid w:val="006F2144"/>
    <w:rsid w:val="006F370E"/>
    <w:rsid w:val="006F4638"/>
    <w:rsid w:val="006F5155"/>
    <w:rsid w:val="006F546B"/>
    <w:rsid w:val="006F57F7"/>
    <w:rsid w:val="006F6F94"/>
    <w:rsid w:val="006F711B"/>
    <w:rsid w:val="006F7EEE"/>
    <w:rsid w:val="00702FA8"/>
    <w:rsid w:val="00703795"/>
    <w:rsid w:val="007037D1"/>
    <w:rsid w:val="007039A4"/>
    <w:rsid w:val="0070554E"/>
    <w:rsid w:val="00705BC7"/>
    <w:rsid w:val="0071025D"/>
    <w:rsid w:val="007104DB"/>
    <w:rsid w:val="0071219E"/>
    <w:rsid w:val="00713508"/>
    <w:rsid w:val="00713A7C"/>
    <w:rsid w:val="00713C23"/>
    <w:rsid w:val="00715EE1"/>
    <w:rsid w:val="00716D5F"/>
    <w:rsid w:val="00717CB7"/>
    <w:rsid w:val="00717D80"/>
    <w:rsid w:val="00720E7E"/>
    <w:rsid w:val="0072490A"/>
    <w:rsid w:val="00725062"/>
    <w:rsid w:val="007258E5"/>
    <w:rsid w:val="007259DE"/>
    <w:rsid w:val="0073036E"/>
    <w:rsid w:val="0073176A"/>
    <w:rsid w:val="00733454"/>
    <w:rsid w:val="00733E74"/>
    <w:rsid w:val="00734AAA"/>
    <w:rsid w:val="0073531B"/>
    <w:rsid w:val="00737345"/>
    <w:rsid w:val="00737D15"/>
    <w:rsid w:val="0074074F"/>
    <w:rsid w:val="007409B4"/>
    <w:rsid w:val="00741217"/>
    <w:rsid w:val="00741E91"/>
    <w:rsid w:val="00744843"/>
    <w:rsid w:val="0074543B"/>
    <w:rsid w:val="00746099"/>
    <w:rsid w:val="00746680"/>
    <w:rsid w:val="00746975"/>
    <w:rsid w:val="00750168"/>
    <w:rsid w:val="00750178"/>
    <w:rsid w:val="00750B9B"/>
    <w:rsid w:val="007528B1"/>
    <w:rsid w:val="00753260"/>
    <w:rsid w:val="00753508"/>
    <w:rsid w:val="0075437D"/>
    <w:rsid w:val="00755055"/>
    <w:rsid w:val="007552F6"/>
    <w:rsid w:val="0075530F"/>
    <w:rsid w:val="00756284"/>
    <w:rsid w:val="00757652"/>
    <w:rsid w:val="0075778B"/>
    <w:rsid w:val="00757D3A"/>
    <w:rsid w:val="00760CDF"/>
    <w:rsid w:val="00760FD8"/>
    <w:rsid w:val="0076103E"/>
    <w:rsid w:val="007617A0"/>
    <w:rsid w:val="00761DF2"/>
    <w:rsid w:val="00762C5A"/>
    <w:rsid w:val="00765E8A"/>
    <w:rsid w:val="007667A6"/>
    <w:rsid w:val="00766BDA"/>
    <w:rsid w:val="007731BA"/>
    <w:rsid w:val="00774766"/>
    <w:rsid w:val="0077619F"/>
    <w:rsid w:val="00776204"/>
    <w:rsid w:val="0077639E"/>
    <w:rsid w:val="00776E2E"/>
    <w:rsid w:val="00780285"/>
    <w:rsid w:val="00780F22"/>
    <w:rsid w:val="00781B27"/>
    <w:rsid w:val="00782AB4"/>
    <w:rsid w:val="00782BBE"/>
    <w:rsid w:val="00783D37"/>
    <w:rsid w:val="0078435D"/>
    <w:rsid w:val="00784376"/>
    <w:rsid w:val="00784709"/>
    <w:rsid w:val="00784FAA"/>
    <w:rsid w:val="007854D1"/>
    <w:rsid w:val="00786379"/>
    <w:rsid w:val="00786D49"/>
    <w:rsid w:val="0078755E"/>
    <w:rsid w:val="007875BA"/>
    <w:rsid w:val="007878ED"/>
    <w:rsid w:val="0079022A"/>
    <w:rsid w:val="00790513"/>
    <w:rsid w:val="00791F4E"/>
    <w:rsid w:val="007934DA"/>
    <w:rsid w:val="00793BE4"/>
    <w:rsid w:val="00793DCA"/>
    <w:rsid w:val="00794700"/>
    <w:rsid w:val="00794BE2"/>
    <w:rsid w:val="00795389"/>
    <w:rsid w:val="007966AB"/>
    <w:rsid w:val="007A1442"/>
    <w:rsid w:val="007A204D"/>
    <w:rsid w:val="007A2271"/>
    <w:rsid w:val="007A30B7"/>
    <w:rsid w:val="007A339B"/>
    <w:rsid w:val="007A4B74"/>
    <w:rsid w:val="007A4CEF"/>
    <w:rsid w:val="007A6C05"/>
    <w:rsid w:val="007A73A6"/>
    <w:rsid w:val="007A7847"/>
    <w:rsid w:val="007A7F60"/>
    <w:rsid w:val="007B02A4"/>
    <w:rsid w:val="007B0300"/>
    <w:rsid w:val="007B0969"/>
    <w:rsid w:val="007B2D74"/>
    <w:rsid w:val="007B450B"/>
    <w:rsid w:val="007B5984"/>
    <w:rsid w:val="007B5C89"/>
    <w:rsid w:val="007C4A30"/>
    <w:rsid w:val="007C4A50"/>
    <w:rsid w:val="007C4BD7"/>
    <w:rsid w:val="007C59AA"/>
    <w:rsid w:val="007C6406"/>
    <w:rsid w:val="007C690D"/>
    <w:rsid w:val="007C7BFF"/>
    <w:rsid w:val="007D0934"/>
    <w:rsid w:val="007D10DF"/>
    <w:rsid w:val="007D1250"/>
    <w:rsid w:val="007D18CF"/>
    <w:rsid w:val="007D3E3A"/>
    <w:rsid w:val="007D58FA"/>
    <w:rsid w:val="007D591A"/>
    <w:rsid w:val="007D5A22"/>
    <w:rsid w:val="007D63F8"/>
    <w:rsid w:val="007D7494"/>
    <w:rsid w:val="007D7C1E"/>
    <w:rsid w:val="007E0B5F"/>
    <w:rsid w:val="007E16A8"/>
    <w:rsid w:val="007E329A"/>
    <w:rsid w:val="007E33F9"/>
    <w:rsid w:val="007E3E8E"/>
    <w:rsid w:val="007E41FD"/>
    <w:rsid w:val="007E4334"/>
    <w:rsid w:val="007E56F0"/>
    <w:rsid w:val="007E5BEB"/>
    <w:rsid w:val="007E6ED2"/>
    <w:rsid w:val="007E762D"/>
    <w:rsid w:val="007F03D1"/>
    <w:rsid w:val="007F27A0"/>
    <w:rsid w:val="007F3742"/>
    <w:rsid w:val="007F4BFA"/>
    <w:rsid w:val="007F5041"/>
    <w:rsid w:val="007F54E6"/>
    <w:rsid w:val="007F5D6A"/>
    <w:rsid w:val="007F642F"/>
    <w:rsid w:val="007F65E1"/>
    <w:rsid w:val="00801B8B"/>
    <w:rsid w:val="00802C30"/>
    <w:rsid w:val="00802D26"/>
    <w:rsid w:val="00804C3C"/>
    <w:rsid w:val="00805CD1"/>
    <w:rsid w:val="008061D0"/>
    <w:rsid w:val="00806D08"/>
    <w:rsid w:val="0081046A"/>
    <w:rsid w:val="008133EB"/>
    <w:rsid w:val="00813A2A"/>
    <w:rsid w:val="00813C41"/>
    <w:rsid w:val="00814200"/>
    <w:rsid w:val="00814C26"/>
    <w:rsid w:val="00815DE0"/>
    <w:rsid w:val="00820E7D"/>
    <w:rsid w:val="00822722"/>
    <w:rsid w:val="008236E2"/>
    <w:rsid w:val="008245BF"/>
    <w:rsid w:val="008268B8"/>
    <w:rsid w:val="00826D07"/>
    <w:rsid w:val="0082709D"/>
    <w:rsid w:val="00827B20"/>
    <w:rsid w:val="00832B35"/>
    <w:rsid w:val="00833CAC"/>
    <w:rsid w:val="00834740"/>
    <w:rsid w:val="00835C5A"/>
    <w:rsid w:val="00837B77"/>
    <w:rsid w:val="00837DFA"/>
    <w:rsid w:val="00840FFA"/>
    <w:rsid w:val="00841518"/>
    <w:rsid w:val="00841878"/>
    <w:rsid w:val="0084192A"/>
    <w:rsid w:val="008429D3"/>
    <w:rsid w:val="00842C7E"/>
    <w:rsid w:val="00844000"/>
    <w:rsid w:val="00846B4D"/>
    <w:rsid w:val="00847106"/>
    <w:rsid w:val="008501CC"/>
    <w:rsid w:val="008523F6"/>
    <w:rsid w:val="00852DC5"/>
    <w:rsid w:val="00853373"/>
    <w:rsid w:val="00853932"/>
    <w:rsid w:val="00853D0C"/>
    <w:rsid w:val="0085478F"/>
    <w:rsid w:val="00854AF9"/>
    <w:rsid w:val="00854CF3"/>
    <w:rsid w:val="008563EE"/>
    <w:rsid w:val="00856668"/>
    <w:rsid w:val="00856FEB"/>
    <w:rsid w:val="00857C4C"/>
    <w:rsid w:val="00860DC0"/>
    <w:rsid w:val="00861E22"/>
    <w:rsid w:val="00863C82"/>
    <w:rsid w:val="008642AE"/>
    <w:rsid w:val="00864967"/>
    <w:rsid w:val="0086551A"/>
    <w:rsid w:val="008657D2"/>
    <w:rsid w:val="00865D99"/>
    <w:rsid w:val="00866430"/>
    <w:rsid w:val="00866C80"/>
    <w:rsid w:val="00866EEF"/>
    <w:rsid w:val="00866F1B"/>
    <w:rsid w:val="008716DF"/>
    <w:rsid w:val="0087233F"/>
    <w:rsid w:val="00872395"/>
    <w:rsid w:val="008744DA"/>
    <w:rsid w:val="008764F1"/>
    <w:rsid w:val="00877DC1"/>
    <w:rsid w:val="00877F84"/>
    <w:rsid w:val="00880BBA"/>
    <w:rsid w:val="0088148B"/>
    <w:rsid w:val="008815CD"/>
    <w:rsid w:val="00881B10"/>
    <w:rsid w:val="00883D27"/>
    <w:rsid w:val="00887DBB"/>
    <w:rsid w:val="00891029"/>
    <w:rsid w:val="00892BA1"/>
    <w:rsid w:val="00892F6A"/>
    <w:rsid w:val="00893B9A"/>
    <w:rsid w:val="00894DE6"/>
    <w:rsid w:val="00895097"/>
    <w:rsid w:val="00895B8C"/>
    <w:rsid w:val="0089617D"/>
    <w:rsid w:val="00897563"/>
    <w:rsid w:val="00897A1C"/>
    <w:rsid w:val="00897E2D"/>
    <w:rsid w:val="00897F19"/>
    <w:rsid w:val="008A0950"/>
    <w:rsid w:val="008A12DE"/>
    <w:rsid w:val="008A1656"/>
    <w:rsid w:val="008A27BB"/>
    <w:rsid w:val="008A2C2F"/>
    <w:rsid w:val="008A2D54"/>
    <w:rsid w:val="008A3438"/>
    <w:rsid w:val="008A4935"/>
    <w:rsid w:val="008A571A"/>
    <w:rsid w:val="008A59AB"/>
    <w:rsid w:val="008A5CAF"/>
    <w:rsid w:val="008A65BE"/>
    <w:rsid w:val="008A67BD"/>
    <w:rsid w:val="008A793F"/>
    <w:rsid w:val="008B022A"/>
    <w:rsid w:val="008B0743"/>
    <w:rsid w:val="008B08A7"/>
    <w:rsid w:val="008B298F"/>
    <w:rsid w:val="008B301C"/>
    <w:rsid w:val="008B37EC"/>
    <w:rsid w:val="008B447B"/>
    <w:rsid w:val="008B4C89"/>
    <w:rsid w:val="008B63ED"/>
    <w:rsid w:val="008C1FE8"/>
    <w:rsid w:val="008C2213"/>
    <w:rsid w:val="008C2315"/>
    <w:rsid w:val="008C2F8A"/>
    <w:rsid w:val="008C4FBA"/>
    <w:rsid w:val="008C6450"/>
    <w:rsid w:val="008C673B"/>
    <w:rsid w:val="008D1F7D"/>
    <w:rsid w:val="008D20DA"/>
    <w:rsid w:val="008D2AB9"/>
    <w:rsid w:val="008D32C6"/>
    <w:rsid w:val="008D35C4"/>
    <w:rsid w:val="008D4A59"/>
    <w:rsid w:val="008D6B23"/>
    <w:rsid w:val="008E008C"/>
    <w:rsid w:val="008E0419"/>
    <w:rsid w:val="008E1802"/>
    <w:rsid w:val="008E3344"/>
    <w:rsid w:val="008F0B83"/>
    <w:rsid w:val="008F10DA"/>
    <w:rsid w:val="008F2C59"/>
    <w:rsid w:val="008F4DCA"/>
    <w:rsid w:val="008F5040"/>
    <w:rsid w:val="008F6C23"/>
    <w:rsid w:val="00900FD0"/>
    <w:rsid w:val="00901091"/>
    <w:rsid w:val="009011D9"/>
    <w:rsid w:val="00902561"/>
    <w:rsid w:val="00903098"/>
    <w:rsid w:val="009055C7"/>
    <w:rsid w:val="0090615A"/>
    <w:rsid w:val="00906D71"/>
    <w:rsid w:val="00906FA4"/>
    <w:rsid w:val="00913091"/>
    <w:rsid w:val="009133E8"/>
    <w:rsid w:val="00914FE0"/>
    <w:rsid w:val="00915702"/>
    <w:rsid w:val="00915AB8"/>
    <w:rsid w:val="00917019"/>
    <w:rsid w:val="0091782E"/>
    <w:rsid w:val="00921087"/>
    <w:rsid w:val="009217A7"/>
    <w:rsid w:val="009227FD"/>
    <w:rsid w:val="00923D08"/>
    <w:rsid w:val="00924879"/>
    <w:rsid w:val="009250DB"/>
    <w:rsid w:val="009257A9"/>
    <w:rsid w:val="00925A22"/>
    <w:rsid w:val="00927A10"/>
    <w:rsid w:val="00930E04"/>
    <w:rsid w:val="009313A3"/>
    <w:rsid w:val="0093513F"/>
    <w:rsid w:val="00936205"/>
    <w:rsid w:val="00937009"/>
    <w:rsid w:val="00937F97"/>
    <w:rsid w:val="0094001B"/>
    <w:rsid w:val="0094053F"/>
    <w:rsid w:val="00941A85"/>
    <w:rsid w:val="00941D2C"/>
    <w:rsid w:val="00942E40"/>
    <w:rsid w:val="00943CA8"/>
    <w:rsid w:val="00944446"/>
    <w:rsid w:val="0094508A"/>
    <w:rsid w:val="009453AB"/>
    <w:rsid w:val="009456FA"/>
    <w:rsid w:val="00946EA8"/>
    <w:rsid w:val="00946EFC"/>
    <w:rsid w:val="0095029A"/>
    <w:rsid w:val="009503FD"/>
    <w:rsid w:val="00950A2D"/>
    <w:rsid w:val="00950C66"/>
    <w:rsid w:val="009533D1"/>
    <w:rsid w:val="00956328"/>
    <w:rsid w:val="00961168"/>
    <w:rsid w:val="0096365A"/>
    <w:rsid w:val="00963816"/>
    <w:rsid w:val="009641CD"/>
    <w:rsid w:val="009644CA"/>
    <w:rsid w:val="00964F65"/>
    <w:rsid w:val="00970B72"/>
    <w:rsid w:val="00971F99"/>
    <w:rsid w:val="0097246B"/>
    <w:rsid w:val="00974BE3"/>
    <w:rsid w:val="00974FB6"/>
    <w:rsid w:val="009760E6"/>
    <w:rsid w:val="009771BE"/>
    <w:rsid w:val="00982441"/>
    <w:rsid w:val="00983377"/>
    <w:rsid w:val="009851BA"/>
    <w:rsid w:val="009855A8"/>
    <w:rsid w:val="00985629"/>
    <w:rsid w:val="00985A8C"/>
    <w:rsid w:val="00986D17"/>
    <w:rsid w:val="00986DF7"/>
    <w:rsid w:val="009908E2"/>
    <w:rsid w:val="00991235"/>
    <w:rsid w:val="009915C2"/>
    <w:rsid w:val="00993DF0"/>
    <w:rsid w:val="00994CF1"/>
    <w:rsid w:val="009964F0"/>
    <w:rsid w:val="009975DD"/>
    <w:rsid w:val="00997FF8"/>
    <w:rsid w:val="009A2CF6"/>
    <w:rsid w:val="009A2F88"/>
    <w:rsid w:val="009A32B1"/>
    <w:rsid w:val="009A3492"/>
    <w:rsid w:val="009A3C53"/>
    <w:rsid w:val="009A41F5"/>
    <w:rsid w:val="009A4302"/>
    <w:rsid w:val="009A702A"/>
    <w:rsid w:val="009A77B4"/>
    <w:rsid w:val="009B01E6"/>
    <w:rsid w:val="009B043E"/>
    <w:rsid w:val="009B0D33"/>
    <w:rsid w:val="009B19C2"/>
    <w:rsid w:val="009B2C7D"/>
    <w:rsid w:val="009B3627"/>
    <w:rsid w:val="009B4DCD"/>
    <w:rsid w:val="009B56C7"/>
    <w:rsid w:val="009B68D2"/>
    <w:rsid w:val="009B6FB3"/>
    <w:rsid w:val="009C3255"/>
    <w:rsid w:val="009C32C6"/>
    <w:rsid w:val="009C3A95"/>
    <w:rsid w:val="009C545C"/>
    <w:rsid w:val="009C5F5E"/>
    <w:rsid w:val="009C5FA6"/>
    <w:rsid w:val="009C64E0"/>
    <w:rsid w:val="009C7933"/>
    <w:rsid w:val="009D33BE"/>
    <w:rsid w:val="009D3B04"/>
    <w:rsid w:val="009D3C83"/>
    <w:rsid w:val="009D4D19"/>
    <w:rsid w:val="009D5132"/>
    <w:rsid w:val="009D576F"/>
    <w:rsid w:val="009D71A6"/>
    <w:rsid w:val="009D77C3"/>
    <w:rsid w:val="009E01D1"/>
    <w:rsid w:val="009E5084"/>
    <w:rsid w:val="009E57FA"/>
    <w:rsid w:val="009E5860"/>
    <w:rsid w:val="009E7EEB"/>
    <w:rsid w:val="009F3245"/>
    <w:rsid w:val="009F3884"/>
    <w:rsid w:val="009F4DE2"/>
    <w:rsid w:val="009F5931"/>
    <w:rsid w:val="009F7DA6"/>
    <w:rsid w:val="00A00F48"/>
    <w:rsid w:val="00A02098"/>
    <w:rsid w:val="00A028D9"/>
    <w:rsid w:val="00A02B82"/>
    <w:rsid w:val="00A03BC9"/>
    <w:rsid w:val="00A044DB"/>
    <w:rsid w:val="00A04777"/>
    <w:rsid w:val="00A06570"/>
    <w:rsid w:val="00A06FBE"/>
    <w:rsid w:val="00A100AB"/>
    <w:rsid w:val="00A116C9"/>
    <w:rsid w:val="00A11F88"/>
    <w:rsid w:val="00A127FB"/>
    <w:rsid w:val="00A153CF"/>
    <w:rsid w:val="00A20432"/>
    <w:rsid w:val="00A2117E"/>
    <w:rsid w:val="00A22A79"/>
    <w:rsid w:val="00A231D0"/>
    <w:rsid w:val="00A233DB"/>
    <w:rsid w:val="00A24C5C"/>
    <w:rsid w:val="00A26B23"/>
    <w:rsid w:val="00A30CCD"/>
    <w:rsid w:val="00A33AD4"/>
    <w:rsid w:val="00A33D8B"/>
    <w:rsid w:val="00A34E8B"/>
    <w:rsid w:val="00A35B89"/>
    <w:rsid w:val="00A362E7"/>
    <w:rsid w:val="00A37B19"/>
    <w:rsid w:val="00A41991"/>
    <w:rsid w:val="00A42096"/>
    <w:rsid w:val="00A4224C"/>
    <w:rsid w:val="00A4267C"/>
    <w:rsid w:val="00A43572"/>
    <w:rsid w:val="00A43A08"/>
    <w:rsid w:val="00A43A9C"/>
    <w:rsid w:val="00A44B36"/>
    <w:rsid w:val="00A46BA7"/>
    <w:rsid w:val="00A46FA5"/>
    <w:rsid w:val="00A470A3"/>
    <w:rsid w:val="00A472B5"/>
    <w:rsid w:val="00A474A5"/>
    <w:rsid w:val="00A47DE7"/>
    <w:rsid w:val="00A50665"/>
    <w:rsid w:val="00A52D99"/>
    <w:rsid w:val="00A53666"/>
    <w:rsid w:val="00A5373C"/>
    <w:rsid w:val="00A541B4"/>
    <w:rsid w:val="00A56197"/>
    <w:rsid w:val="00A57CE9"/>
    <w:rsid w:val="00A60AC2"/>
    <w:rsid w:val="00A651DE"/>
    <w:rsid w:val="00A663C2"/>
    <w:rsid w:val="00A67054"/>
    <w:rsid w:val="00A73740"/>
    <w:rsid w:val="00A73B8F"/>
    <w:rsid w:val="00A73D67"/>
    <w:rsid w:val="00A75EDC"/>
    <w:rsid w:val="00A75F3F"/>
    <w:rsid w:val="00A80D50"/>
    <w:rsid w:val="00A819FA"/>
    <w:rsid w:val="00A82D3A"/>
    <w:rsid w:val="00A84168"/>
    <w:rsid w:val="00A842C7"/>
    <w:rsid w:val="00A84437"/>
    <w:rsid w:val="00A84CD9"/>
    <w:rsid w:val="00A85957"/>
    <w:rsid w:val="00A86474"/>
    <w:rsid w:val="00A86FD0"/>
    <w:rsid w:val="00A87712"/>
    <w:rsid w:val="00A919BF"/>
    <w:rsid w:val="00A923AE"/>
    <w:rsid w:val="00A92706"/>
    <w:rsid w:val="00A9557E"/>
    <w:rsid w:val="00A969F8"/>
    <w:rsid w:val="00A974AB"/>
    <w:rsid w:val="00AA0766"/>
    <w:rsid w:val="00AA148B"/>
    <w:rsid w:val="00AA1D95"/>
    <w:rsid w:val="00AA2984"/>
    <w:rsid w:val="00AA70A9"/>
    <w:rsid w:val="00AA73D1"/>
    <w:rsid w:val="00AA7799"/>
    <w:rsid w:val="00AB1943"/>
    <w:rsid w:val="00AB22EF"/>
    <w:rsid w:val="00AB3363"/>
    <w:rsid w:val="00AB49D7"/>
    <w:rsid w:val="00AB4B0C"/>
    <w:rsid w:val="00AB4C17"/>
    <w:rsid w:val="00AB6615"/>
    <w:rsid w:val="00AB79FD"/>
    <w:rsid w:val="00AB7C68"/>
    <w:rsid w:val="00AC090C"/>
    <w:rsid w:val="00AC1FDD"/>
    <w:rsid w:val="00AC20D1"/>
    <w:rsid w:val="00AC250E"/>
    <w:rsid w:val="00AC3736"/>
    <w:rsid w:val="00AC37F5"/>
    <w:rsid w:val="00AC4A35"/>
    <w:rsid w:val="00AC53B8"/>
    <w:rsid w:val="00AC5911"/>
    <w:rsid w:val="00AC6FBA"/>
    <w:rsid w:val="00AD2E43"/>
    <w:rsid w:val="00AD7387"/>
    <w:rsid w:val="00AD7990"/>
    <w:rsid w:val="00AE09B4"/>
    <w:rsid w:val="00AE1DDB"/>
    <w:rsid w:val="00AE205D"/>
    <w:rsid w:val="00AE51E9"/>
    <w:rsid w:val="00AE5306"/>
    <w:rsid w:val="00AE53BC"/>
    <w:rsid w:val="00AE551D"/>
    <w:rsid w:val="00AE6C00"/>
    <w:rsid w:val="00AF06C7"/>
    <w:rsid w:val="00AF27D9"/>
    <w:rsid w:val="00AF2973"/>
    <w:rsid w:val="00AF55C0"/>
    <w:rsid w:val="00AF6852"/>
    <w:rsid w:val="00AF6870"/>
    <w:rsid w:val="00AF72A3"/>
    <w:rsid w:val="00AF7301"/>
    <w:rsid w:val="00AF7664"/>
    <w:rsid w:val="00B01444"/>
    <w:rsid w:val="00B01999"/>
    <w:rsid w:val="00B01BF1"/>
    <w:rsid w:val="00B01EAC"/>
    <w:rsid w:val="00B03326"/>
    <w:rsid w:val="00B0408B"/>
    <w:rsid w:val="00B04878"/>
    <w:rsid w:val="00B05463"/>
    <w:rsid w:val="00B10CAA"/>
    <w:rsid w:val="00B14511"/>
    <w:rsid w:val="00B15EE9"/>
    <w:rsid w:val="00B16D0E"/>
    <w:rsid w:val="00B17676"/>
    <w:rsid w:val="00B177E3"/>
    <w:rsid w:val="00B1784A"/>
    <w:rsid w:val="00B20AEF"/>
    <w:rsid w:val="00B20C0E"/>
    <w:rsid w:val="00B223B6"/>
    <w:rsid w:val="00B2264F"/>
    <w:rsid w:val="00B22C6B"/>
    <w:rsid w:val="00B23668"/>
    <w:rsid w:val="00B24AAA"/>
    <w:rsid w:val="00B255BB"/>
    <w:rsid w:val="00B26D86"/>
    <w:rsid w:val="00B26F4B"/>
    <w:rsid w:val="00B27669"/>
    <w:rsid w:val="00B278C0"/>
    <w:rsid w:val="00B27BDA"/>
    <w:rsid w:val="00B31209"/>
    <w:rsid w:val="00B32381"/>
    <w:rsid w:val="00B32F40"/>
    <w:rsid w:val="00B33035"/>
    <w:rsid w:val="00B33CBF"/>
    <w:rsid w:val="00B34228"/>
    <w:rsid w:val="00B367A5"/>
    <w:rsid w:val="00B367CE"/>
    <w:rsid w:val="00B36C7B"/>
    <w:rsid w:val="00B36DAE"/>
    <w:rsid w:val="00B36E27"/>
    <w:rsid w:val="00B402B5"/>
    <w:rsid w:val="00B432A5"/>
    <w:rsid w:val="00B4382D"/>
    <w:rsid w:val="00B4426E"/>
    <w:rsid w:val="00B46038"/>
    <w:rsid w:val="00B460BE"/>
    <w:rsid w:val="00B46731"/>
    <w:rsid w:val="00B4766D"/>
    <w:rsid w:val="00B47911"/>
    <w:rsid w:val="00B5071D"/>
    <w:rsid w:val="00B53742"/>
    <w:rsid w:val="00B543B5"/>
    <w:rsid w:val="00B55263"/>
    <w:rsid w:val="00B56DDF"/>
    <w:rsid w:val="00B6137A"/>
    <w:rsid w:val="00B63FE0"/>
    <w:rsid w:val="00B66E09"/>
    <w:rsid w:val="00B71B42"/>
    <w:rsid w:val="00B72039"/>
    <w:rsid w:val="00B73BFE"/>
    <w:rsid w:val="00B74811"/>
    <w:rsid w:val="00B74B50"/>
    <w:rsid w:val="00B75513"/>
    <w:rsid w:val="00B764BE"/>
    <w:rsid w:val="00B77307"/>
    <w:rsid w:val="00B80474"/>
    <w:rsid w:val="00B81484"/>
    <w:rsid w:val="00B81495"/>
    <w:rsid w:val="00B8263C"/>
    <w:rsid w:val="00B845BB"/>
    <w:rsid w:val="00B90037"/>
    <w:rsid w:val="00B9070E"/>
    <w:rsid w:val="00B90938"/>
    <w:rsid w:val="00B90B7F"/>
    <w:rsid w:val="00B91E7C"/>
    <w:rsid w:val="00B927F7"/>
    <w:rsid w:val="00B937A6"/>
    <w:rsid w:val="00B9387F"/>
    <w:rsid w:val="00B95680"/>
    <w:rsid w:val="00B96775"/>
    <w:rsid w:val="00B972B8"/>
    <w:rsid w:val="00BA293A"/>
    <w:rsid w:val="00BA3485"/>
    <w:rsid w:val="00BA3CE1"/>
    <w:rsid w:val="00BA4852"/>
    <w:rsid w:val="00BB07F1"/>
    <w:rsid w:val="00BB0E74"/>
    <w:rsid w:val="00BB1A73"/>
    <w:rsid w:val="00BB2569"/>
    <w:rsid w:val="00BB25D3"/>
    <w:rsid w:val="00BB2893"/>
    <w:rsid w:val="00BB4221"/>
    <w:rsid w:val="00BB49F3"/>
    <w:rsid w:val="00BB783D"/>
    <w:rsid w:val="00BB7888"/>
    <w:rsid w:val="00BB7DA4"/>
    <w:rsid w:val="00BB7E37"/>
    <w:rsid w:val="00BC00F2"/>
    <w:rsid w:val="00BC0F1F"/>
    <w:rsid w:val="00BC1CF4"/>
    <w:rsid w:val="00BC2265"/>
    <w:rsid w:val="00BC26BA"/>
    <w:rsid w:val="00BC2C9A"/>
    <w:rsid w:val="00BC3461"/>
    <w:rsid w:val="00BC4147"/>
    <w:rsid w:val="00BC559B"/>
    <w:rsid w:val="00BC7A91"/>
    <w:rsid w:val="00BD09D5"/>
    <w:rsid w:val="00BD101D"/>
    <w:rsid w:val="00BD2139"/>
    <w:rsid w:val="00BD43BF"/>
    <w:rsid w:val="00BD6098"/>
    <w:rsid w:val="00BD6683"/>
    <w:rsid w:val="00BD7255"/>
    <w:rsid w:val="00BD7CFD"/>
    <w:rsid w:val="00BE094C"/>
    <w:rsid w:val="00BE0EE5"/>
    <w:rsid w:val="00BE14A3"/>
    <w:rsid w:val="00BE18C2"/>
    <w:rsid w:val="00BE30FF"/>
    <w:rsid w:val="00BE4794"/>
    <w:rsid w:val="00BE47D6"/>
    <w:rsid w:val="00BE49E4"/>
    <w:rsid w:val="00BE540D"/>
    <w:rsid w:val="00BE6C3C"/>
    <w:rsid w:val="00BF2B22"/>
    <w:rsid w:val="00BF3BBF"/>
    <w:rsid w:val="00BF44BD"/>
    <w:rsid w:val="00BF4671"/>
    <w:rsid w:val="00BF56D0"/>
    <w:rsid w:val="00BF590E"/>
    <w:rsid w:val="00BF6AEF"/>
    <w:rsid w:val="00BF6D6E"/>
    <w:rsid w:val="00BF7908"/>
    <w:rsid w:val="00C002E4"/>
    <w:rsid w:val="00C02F17"/>
    <w:rsid w:val="00C03706"/>
    <w:rsid w:val="00C0523C"/>
    <w:rsid w:val="00C060F5"/>
    <w:rsid w:val="00C0655D"/>
    <w:rsid w:val="00C070D2"/>
    <w:rsid w:val="00C07EFD"/>
    <w:rsid w:val="00C108A7"/>
    <w:rsid w:val="00C10ACF"/>
    <w:rsid w:val="00C11776"/>
    <w:rsid w:val="00C13791"/>
    <w:rsid w:val="00C141A1"/>
    <w:rsid w:val="00C141CC"/>
    <w:rsid w:val="00C141DC"/>
    <w:rsid w:val="00C1764E"/>
    <w:rsid w:val="00C20D03"/>
    <w:rsid w:val="00C20D69"/>
    <w:rsid w:val="00C20DFC"/>
    <w:rsid w:val="00C21044"/>
    <w:rsid w:val="00C21373"/>
    <w:rsid w:val="00C21A81"/>
    <w:rsid w:val="00C235DB"/>
    <w:rsid w:val="00C2547D"/>
    <w:rsid w:val="00C25F3D"/>
    <w:rsid w:val="00C26D6D"/>
    <w:rsid w:val="00C276BA"/>
    <w:rsid w:val="00C31CA9"/>
    <w:rsid w:val="00C32DA1"/>
    <w:rsid w:val="00C37EAA"/>
    <w:rsid w:val="00C418D3"/>
    <w:rsid w:val="00C41C49"/>
    <w:rsid w:val="00C43309"/>
    <w:rsid w:val="00C442FA"/>
    <w:rsid w:val="00C450A5"/>
    <w:rsid w:val="00C45882"/>
    <w:rsid w:val="00C45978"/>
    <w:rsid w:val="00C46272"/>
    <w:rsid w:val="00C47A24"/>
    <w:rsid w:val="00C50B15"/>
    <w:rsid w:val="00C51A0D"/>
    <w:rsid w:val="00C51CCF"/>
    <w:rsid w:val="00C53446"/>
    <w:rsid w:val="00C53895"/>
    <w:rsid w:val="00C53981"/>
    <w:rsid w:val="00C54562"/>
    <w:rsid w:val="00C550EF"/>
    <w:rsid w:val="00C556D4"/>
    <w:rsid w:val="00C55C0D"/>
    <w:rsid w:val="00C56007"/>
    <w:rsid w:val="00C5702A"/>
    <w:rsid w:val="00C5737A"/>
    <w:rsid w:val="00C60227"/>
    <w:rsid w:val="00C64F0F"/>
    <w:rsid w:val="00C6557F"/>
    <w:rsid w:val="00C668BD"/>
    <w:rsid w:val="00C67541"/>
    <w:rsid w:val="00C67FCA"/>
    <w:rsid w:val="00C70CEB"/>
    <w:rsid w:val="00C71BBD"/>
    <w:rsid w:val="00C72256"/>
    <w:rsid w:val="00C726EE"/>
    <w:rsid w:val="00C7288D"/>
    <w:rsid w:val="00C73D59"/>
    <w:rsid w:val="00C74134"/>
    <w:rsid w:val="00C75E6B"/>
    <w:rsid w:val="00C75E8B"/>
    <w:rsid w:val="00C75FB0"/>
    <w:rsid w:val="00C80280"/>
    <w:rsid w:val="00C80A95"/>
    <w:rsid w:val="00C835BC"/>
    <w:rsid w:val="00C83C17"/>
    <w:rsid w:val="00C84B50"/>
    <w:rsid w:val="00C85A04"/>
    <w:rsid w:val="00C86670"/>
    <w:rsid w:val="00C87279"/>
    <w:rsid w:val="00C87730"/>
    <w:rsid w:val="00C87C6F"/>
    <w:rsid w:val="00C9040B"/>
    <w:rsid w:val="00C90C86"/>
    <w:rsid w:val="00C93CBE"/>
    <w:rsid w:val="00C949BF"/>
    <w:rsid w:val="00C95639"/>
    <w:rsid w:val="00C96F65"/>
    <w:rsid w:val="00CA063A"/>
    <w:rsid w:val="00CA08BB"/>
    <w:rsid w:val="00CA0F80"/>
    <w:rsid w:val="00CA16E5"/>
    <w:rsid w:val="00CA1DF0"/>
    <w:rsid w:val="00CA488E"/>
    <w:rsid w:val="00CA6050"/>
    <w:rsid w:val="00CA645A"/>
    <w:rsid w:val="00CA6999"/>
    <w:rsid w:val="00CA6FE5"/>
    <w:rsid w:val="00CB453B"/>
    <w:rsid w:val="00CB6F81"/>
    <w:rsid w:val="00CB7D79"/>
    <w:rsid w:val="00CC3EBD"/>
    <w:rsid w:val="00CC489C"/>
    <w:rsid w:val="00CD01AC"/>
    <w:rsid w:val="00CD259C"/>
    <w:rsid w:val="00CD2F92"/>
    <w:rsid w:val="00CD5846"/>
    <w:rsid w:val="00CD5EF5"/>
    <w:rsid w:val="00CD70DA"/>
    <w:rsid w:val="00CD733D"/>
    <w:rsid w:val="00CD7D0A"/>
    <w:rsid w:val="00CE06A0"/>
    <w:rsid w:val="00CE0B65"/>
    <w:rsid w:val="00CE0DBA"/>
    <w:rsid w:val="00CE1188"/>
    <w:rsid w:val="00CE208C"/>
    <w:rsid w:val="00CE254F"/>
    <w:rsid w:val="00CE25AC"/>
    <w:rsid w:val="00CE292C"/>
    <w:rsid w:val="00CE4F5B"/>
    <w:rsid w:val="00CE5398"/>
    <w:rsid w:val="00CE6E49"/>
    <w:rsid w:val="00CE71BF"/>
    <w:rsid w:val="00CE73CC"/>
    <w:rsid w:val="00CE7864"/>
    <w:rsid w:val="00CF0627"/>
    <w:rsid w:val="00CF1515"/>
    <w:rsid w:val="00CF1E0D"/>
    <w:rsid w:val="00CF2437"/>
    <w:rsid w:val="00CF27D7"/>
    <w:rsid w:val="00CF303A"/>
    <w:rsid w:val="00CF385B"/>
    <w:rsid w:val="00CF3C6D"/>
    <w:rsid w:val="00CF503F"/>
    <w:rsid w:val="00CF547F"/>
    <w:rsid w:val="00CF7620"/>
    <w:rsid w:val="00CF7749"/>
    <w:rsid w:val="00CF7E6B"/>
    <w:rsid w:val="00D000A4"/>
    <w:rsid w:val="00D01F66"/>
    <w:rsid w:val="00D02276"/>
    <w:rsid w:val="00D028E6"/>
    <w:rsid w:val="00D02D48"/>
    <w:rsid w:val="00D04095"/>
    <w:rsid w:val="00D043BC"/>
    <w:rsid w:val="00D05F65"/>
    <w:rsid w:val="00D07B28"/>
    <w:rsid w:val="00D07D1C"/>
    <w:rsid w:val="00D115F9"/>
    <w:rsid w:val="00D11B3E"/>
    <w:rsid w:val="00D145DF"/>
    <w:rsid w:val="00D14F57"/>
    <w:rsid w:val="00D16228"/>
    <w:rsid w:val="00D16869"/>
    <w:rsid w:val="00D16AFB"/>
    <w:rsid w:val="00D17761"/>
    <w:rsid w:val="00D17CB6"/>
    <w:rsid w:val="00D20137"/>
    <w:rsid w:val="00D21E65"/>
    <w:rsid w:val="00D22D0C"/>
    <w:rsid w:val="00D22ECB"/>
    <w:rsid w:val="00D243F3"/>
    <w:rsid w:val="00D24C6D"/>
    <w:rsid w:val="00D27759"/>
    <w:rsid w:val="00D308F6"/>
    <w:rsid w:val="00D32BB4"/>
    <w:rsid w:val="00D32F70"/>
    <w:rsid w:val="00D36415"/>
    <w:rsid w:val="00D40B62"/>
    <w:rsid w:val="00D41048"/>
    <w:rsid w:val="00D432DA"/>
    <w:rsid w:val="00D444CC"/>
    <w:rsid w:val="00D45139"/>
    <w:rsid w:val="00D45CD7"/>
    <w:rsid w:val="00D50EE2"/>
    <w:rsid w:val="00D52831"/>
    <w:rsid w:val="00D52969"/>
    <w:rsid w:val="00D52E2D"/>
    <w:rsid w:val="00D52F65"/>
    <w:rsid w:val="00D533BE"/>
    <w:rsid w:val="00D53D09"/>
    <w:rsid w:val="00D5614F"/>
    <w:rsid w:val="00D5615A"/>
    <w:rsid w:val="00D56703"/>
    <w:rsid w:val="00D56908"/>
    <w:rsid w:val="00D57E6F"/>
    <w:rsid w:val="00D60E25"/>
    <w:rsid w:val="00D60F5F"/>
    <w:rsid w:val="00D61E6F"/>
    <w:rsid w:val="00D62487"/>
    <w:rsid w:val="00D62EB3"/>
    <w:rsid w:val="00D63644"/>
    <w:rsid w:val="00D63F53"/>
    <w:rsid w:val="00D65B5C"/>
    <w:rsid w:val="00D668B4"/>
    <w:rsid w:val="00D6767D"/>
    <w:rsid w:val="00D71716"/>
    <w:rsid w:val="00D7268C"/>
    <w:rsid w:val="00D728AF"/>
    <w:rsid w:val="00D72A1D"/>
    <w:rsid w:val="00D738CC"/>
    <w:rsid w:val="00D74205"/>
    <w:rsid w:val="00D753D6"/>
    <w:rsid w:val="00D76B13"/>
    <w:rsid w:val="00D76F2B"/>
    <w:rsid w:val="00D7735C"/>
    <w:rsid w:val="00D82AF8"/>
    <w:rsid w:val="00D82F3A"/>
    <w:rsid w:val="00D841DF"/>
    <w:rsid w:val="00D85942"/>
    <w:rsid w:val="00D85AD2"/>
    <w:rsid w:val="00D85C45"/>
    <w:rsid w:val="00D85DD6"/>
    <w:rsid w:val="00D869DB"/>
    <w:rsid w:val="00D8754B"/>
    <w:rsid w:val="00D91BA5"/>
    <w:rsid w:val="00D92D49"/>
    <w:rsid w:val="00D94254"/>
    <w:rsid w:val="00D944ED"/>
    <w:rsid w:val="00D95E9D"/>
    <w:rsid w:val="00DA02D9"/>
    <w:rsid w:val="00DA1A60"/>
    <w:rsid w:val="00DA27FD"/>
    <w:rsid w:val="00DA2AF1"/>
    <w:rsid w:val="00DA386E"/>
    <w:rsid w:val="00DA3C32"/>
    <w:rsid w:val="00DA4ADD"/>
    <w:rsid w:val="00DA607A"/>
    <w:rsid w:val="00DB0382"/>
    <w:rsid w:val="00DB04D0"/>
    <w:rsid w:val="00DB0898"/>
    <w:rsid w:val="00DB1F09"/>
    <w:rsid w:val="00DB231E"/>
    <w:rsid w:val="00DB37B4"/>
    <w:rsid w:val="00DB5BDA"/>
    <w:rsid w:val="00DB6AAB"/>
    <w:rsid w:val="00DB7EFB"/>
    <w:rsid w:val="00DC09E9"/>
    <w:rsid w:val="00DC1B6D"/>
    <w:rsid w:val="00DC3CED"/>
    <w:rsid w:val="00DC3EE5"/>
    <w:rsid w:val="00DC4549"/>
    <w:rsid w:val="00DC4752"/>
    <w:rsid w:val="00DC65C9"/>
    <w:rsid w:val="00DC66FA"/>
    <w:rsid w:val="00DC671E"/>
    <w:rsid w:val="00DC7C1A"/>
    <w:rsid w:val="00DD06F2"/>
    <w:rsid w:val="00DD2158"/>
    <w:rsid w:val="00DD2B28"/>
    <w:rsid w:val="00DD2CE9"/>
    <w:rsid w:val="00DD3147"/>
    <w:rsid w:val="00DD781B"/>
    <w:rsid w:val="00DE1551"/>
    <w:rsid w:val="00DE1AC4"/>
    <w:rsid w:val="00DE24EA"/>
    <w:rsid w:val="00DE2F29"/>
    <w:rsid w:val="00DE3204"/>
    <w:rsid w:val="00DE48B9"/>
    <w:rsid w:val="00DE666A"/>
    <w:rsid w:val="00DE7744"/>
    <w:rsid w:val="00DE7F7C"/>
    <w:rsid w:val="00DF266D"/>
    <w:rsid w:val="00DF3DEF"/>
    <w:rsid w:val="00DF4290"/>
    <w:rsid w:val="00DF4E48"/>
    <w:rsid w:val="00DF73D8"/>
    <w:rsid w:val="00DF73DF"/>
    <w:rsid w:val="00DF7477"/>
    <w:rsid w:val="00E00D1E"/>
    <w:rsid w:val="00E0247E"/>
    <w:rsid w:val="00E02F3F"/>
    <w:rsid w:val="00E03979"/>
    <w:rsid w:val="00E03C8E"/>
    <w:rsid w:val="00E04437"/>
    <w:rsid w:val="00E047E2"/>
    <w:rsid w:val="00E06854"/>
    <w:rsid w:val="00E10160"/>
    <w:rsid w:val="00E10C2F"/>
    <w:rsid w:val="00E11B95"/>
    <w:rsid w:val="00E12B43"/>
    <w:rsid w:val="00E1360E"/>
    <w:rsid w:val="00E13D31"/>
    <w:rsid w:val="00E141F7"/>
    <w:rsid w:val="00E15EBB"/>
    <w:rsid w:val="00E16E41"/>
    <w:rsid w:val="00E17673"/>
    <w:rsid w:val="00E17D0D"/>
    <w:rsid w:val="00E17DCD"/>
    <w:rsid w:val="00E2297C"/>
    <w:rsid w:val="00E27129"/>
    <w:rsid w:val="00E27635"/>
    <w:rsid w:val="00E27675"/>
    <w:rsid w:val="00E27906"/>
    <w:rsid w:val="00E27B32"/>
    <w:rsid w:val="00E30F14"/>
    <w:rsid w:val="00E3110F"/>
    <w:rsid w:val="00E31D8A"/>
    <w:rsid w:val="00E32761"/>
    <w:rsid w:val="00E33580"/>
    <w:rsid w:val="00E344C6"/>
    <w:rsid w:val="00E346CC"/>
    <w:rsid w:val="00E34748"/>
    <w:rsid w:val="00E3515E"/>
    <w:rsid w:val="00E364C5"/>
    <w:rsid w:val="00E365EF"/>
    <w:rsid w:val="00E368E0"/>
    <w:rsid w:val="00E40DFF"/>
    <w:rsid w:val="00E4241B"/>
    <w:rsid w:val="00E43BC0"/>
    <w:rsid w:val="00E45A78"/>
    <w:rsid w:val="00E4675D"/>
    <w:rsid w:val="00E50E5F"/>
    <w:rsid w:val="00E51041"/>
    <w:rsid w:val="00E519B1"/>
    <w:rsid w:val="00E55305"/>
    <w:rsid w:val="00E55B51"/>
    <w:rsid w:val="00E55F1B"/>
    <w:rsid w:val="00E61597"/>
    <w:rsid w:val="00E61621"/>
    <w:rsid w:val="00E61CCA"/>
    <w:rsid w:val="00E623A5"/>
    <w:rsid w:val="00E62E8C"/>
    <w:rsid w:val="00E63973"/>
    <w:rsid w:val="00E66178"/>
    <w:rsid w:val="00E66AFB"/>
    <w:rsid w:val="00E67B94"/>
    <w:rsid w:val="00E7185C"/>
    <w:rsid w:val="00E71A95"/>
    <w:rsid w:val="00E7295B"/>
    <w:rsid w:val="00E73313"/>
    <w:rsid w:val="00E734BB"/>
    <w:rsid w:val="00E73531"/>
    <w:rsid w:val="00E740DD"/>
    <w:rsid w:val="00E7561F"/>
    <w:rsid w:val="00E76956"/>
    <w:rsid w:val="00E80093"/>
    <w:rsid w:val="00E807C6"/>
    <w:rsid w:val="00E80EC5"/>
    <w:rsid w:val="00E81794"/>
    <w:rsid w:val="00E81E6E"/>
    <w:rsid w:val="00E8278F"/>
    <w:rsid w:val="00E85BC1"/>
    <w:rsid w:val="00E8623C"/>
    <w:rsid w:val="00E86AA5"/>
    <w:rsid w:val="00E95BF4"/>
    <w:rsid w:val="00E964CC"/>
    <w:rsid w:val="00E979F1"/>
    <w:rsid w:val="00EA149A"/>
    <w:rsid w:val="00EA1D60"/>
    <w:rsid w:val="00EA3C97"/>
    <w:rsid w:val="00EA59A4"/>
    <w:rsid w:val="00EA5B47"/>
    <w:rsid w:val="00EA631F"/>
    <w:rsid w:val="00EA7A6E"/>
    <w:rsid w:val="00EB077B"/>
    <w:rsid w:val="00EB0969"/>
    <w:rsid w:val="00EB19D7"/>
    <w:rsid w:val="00EB27F5"/>
    <w:rsid w:val="00EB3C51"/>
    <w:rsid w:val="00EB3E66"/>
    <w:rsid w:val="00EB5659"/>
    <w:rsid w:val="00EB60B1"/>
    <w:rsid w:val="00EC016A"/>
    <w:rsid w:val="00EC0197"/>
    <w:rsid w:val="00EC221D"/>
    <w:rsid w:val="00EC2C73"/>
    <w:rsid w:val="00EC4575"/>
    <w:rsid w:val="00EC4AB0"/>
    <w:rsid w:val="00EC5C92"/>
    <w:rsid w:val="00EC6F78"/>
    <w:rsid w:val="00EC7098"/>
    <w:rsid w:val="00ED075D"/>
    <w:rsid w:val="00ED090B"/>
    <w:rsid w:val="00ED1F3A"/>
    <w:rsid w:val="00ED2E12"/>
    <w:rsid w:val="00ED3489"/>
    <w:rsid w:val="00ED3F08"/>
    <w:rsid w:val="00ED5E3D"/>
    <w:rsid w:val="00EE085C"/>
    <w:rsid w:val="00EE2F49"/>
    <w:rsid w:val="00EE41FF"/>
    <w:rsid w:val="00EE4AB4"/>
    <w:rsid w:val="00EE5526"/>
    <w:rsid w:val="00EE59F8"/>
    <w:rsid w:val="00EE5E16"/>
    <w:rsid w:val="00EE6218"/>
    <w:rsid w:val="00EE642D"/>
    <w:rsid w:val="00EE6D46"/>
    <w:rsid w:val="00EE78AD"/>
    <w:rsid w:val="00EE7C31"/>
    <w:rsid w:val="00EF016C"/>
    <w:rsid w:val="00EF0749"/>
    <w:rsid w:val="00EF1C4D"/>
    <w:rsid w:val="00EF2276"/>
    <w:rsid w:val="00EF3586"/>
    <w:rsid w:val="00EF4AAA"/>
    <w:rsid w:val="00EF4C20"/>
    <w:rsid w:val="00F0068A"/>
    <w:rsid w:val="00F01BAE"/>
    <w:rsid w:val="00F01FB2"/>
    <w:rsid w:val="00F02857"/>
    <w:rsid w:val="00F02CF1"/>
    <w:rsid w:val="00F0753A"/>
    <w:rsid w:val="00F07F40"/>
    <w:rsid w:val="00F07FCE"/>
    <w:rsid w:val="00F107FA"/>
    <w:rsid w:val="00F14C64"/>
    <w:rsid w:val="00F151BF"/>
    <w:rsid w:val="00F15BD7"/>
    <w:rsid w:val="00F17DF7"/>
    <w:rsid w:val="00F21364"/>
    <w:rsid w:val="00F213C5"/>
    <w:rsid w:val="00F216CB"/>
    <w:rsid w:val="00F21EF5"/>
    <w:rsid w:val="00F238C9"/>
    <w:rsid w:val="00F2595E"/>
    <w:rsid w:val="00F25A95"/>
    <w:rsid w:val="00F25CFF"/>
    <w:rsid w:val="00F26C63"/>
    <w:rsid w:val="00F27592"/>
    <w:rsid w:val="00F27E8F"/>
    <w:rsid w:val="00F307C6"/>
    <w:rsid w:val="00F307E3"/>
    <w:rsid w:val="00F32EB2"/>
    <w:rsid w:val="00F35B90"/>
    <w:rsid w:val="00F35C16"/>
    <w:rsid w:val="00F35ECA"/>
    <w:rsid w:val="00F364DE"/>
    <w:rsid w:val="00F36626"/>
    <w:rsid w:val="00F40AC9"/>
    <w:rsid w:val="00F474A4"/>
    <w:rsid w:val="00F50080"/>
    <w:rsid w:val="00F50306"/>
    <w:rsid w:val="00F5111C"/>
    <w:rsid w:val="00F53321"/>
    <w:rsid w:val="00F53F71"/>
    <w:rsid w:val="00F54EE1"/>
    <w:rsid w:val="00F5571C"/>
    <w:rsid w:val="00F55728"/>
    <w:rsid w:val="00F55D03"/>
    <w:rsid w:val="00F55EFF"/>
    <w:rsid w:val="00F571A6"/>
    <w:rsid w:val="00F60111"/>
    <w:rsid w:val="00F610AB"/>
    <w:rsid w:val="00F62DF7"/>
    <w:rsid w:val="00F63ACF"/>
    <w:rsid w:val="00F63FA3"/>
    <w:rsid w:val="00F6468D"/>
    <w:rsid w:val="00F646C3"/>
    <w:rsid w:val="00F65EB4"/>
    <w:rsid w:val="00F70695"/>
    <w:rsid w:val="00F71C57"/>
    <w:rsid w:val="00F73258"/>
    <w:rsid w:val="00F747F0"/>
    <w:rsid w:val="00F74841"/>
    <w:rsid w:val="00F7513A"/>
    <w:rsid w:val="00F7615D"/>
    <w:rsid w:val="00F81C13"/>
    <w:rsid w:val="00F82510"/>
    <w:rsid w:val="00F82723"/>
    <w:rsid w:val="00F83202"/>
    <w:rsid w:val="00F84AF7"/>
    <w:rsid w:val="00F84E38"/>
    <w:rsid w:val="00F863AA"/>
    <w:rsid w:val="00F90341"/>
    <w:rsid w:val="00F904C4"/>
    <w:rsid w:val="00F90BE3"/>
    <w:rsid w:val="00F92A75"/>
    <w:rsid w:val="00F92FBE"/>
    <w:rsid w:val="00F93B9C"/>
    <w:rsid w:val="00F9684A"/>
    <w:rsid w:val="00F96DCB"/>
    <w:rsid w:val="00F9725A"/>
    <w:rsid w:val="00F9726E"/>
    <w:rsid w:val="00F97AD1"/>
    <w:rsid w:val="00F97E2E"/>
    <w:rsid w:val="00FA06BF"/>
    <w:rsid w:val="00FA0988"/>
    <w:rsid w:val="00FA0BFB"/>
    <w:rsid w:val="00FA0DFE"/>
    <w:rsid w:val="00FA3BDC"/>
    <w:rsid w:val="00FA462B"/>
    <w:rsid w:val="00FA79FF"/>
    <w:rsid w:val="00FB031B"/>
    <w:rsid w:val="00FB0496"/>
    <w:rsid w:val="00FB2043"/>
    <w:rsid w:val="00FB2B98"/>
    <w:rsid w:val="00FB41BE"/>
    <w:rsid w:val="00FB57E0"/>
    <w:rsid w:val="00FB5CA0"/>
    <w:rsid w:val="00FB666E"/>
    <w:rsid w:val="00FB6C24"/>
    <w:rsid w:val="00FB6C8C"/>
    <w:rsid w:val="00FB700A"/>
    <w:rsid w:val="00FB7668"/>
    <w:rsid w:val="00FB7DD5"/>
    <w:rsid w:val="00FC134E"/>
    <w:rsid w:val="00FC1E71"/>
    <w:rsid w:val="00FC2512"/>
    <w:rsid w:val="00FC3DF3"/>
    <w:rsid w:val="00FC3EF0"/>
    <w:rsid w:val="00FC658F"/>
    <w:rsid w:val="00FC6EAD"/>
    <w:rsid w:val="00FC70BB"/>
    <w:rsid w:val="00FC70F7"/>
    <w:rsid w:val="00FD1B68"/>
    <w:rsid w:val="00FD5438"/>
    <w:rsid w:val="00FD56BE"/>
    <w:rsid w:val="00FD6491"/>
    <w:rsid w:val="00FD7427"/>
    <w:rsid w:val="00FE10D9"/>
    <w:rsid w:val="00FE1297"/>
    <w:rsid w:val="00FE21B1"/>
    <w:rsid w:val="00FE2DD5"/>
    <w:rsid w:val="00FE3D6E"/>
    <w:rsid w:val="00FE50E9"/>
    <w:rsid w:val="00FE542E"/>
    <w:rsid w:val="00FE54F4"/>
    <w:rsid w:val="00FE6358"/>
    <w:rsid w:val="00FE665F"/>
    <w:rsid w:val="00FE6F1F"/>
    <w:rsid w:val="00FE7BA3"/>
    <w:rsid w:val="00FF0230"/>
    <w:rsid w:val="00FF0E6C"/>
    <w:rsid w:val="00FF20AA"/>
    <w:rsid w:val="00FF292C"/>
    <w:rsid w:val="00FF3466"/>
    <w:rsid w:val="00FF3A4E"/>
    <w:rsid w:val="00FF4AEF"/>
    <w:rsid w:val="00FF57F9"/>
    <w:rsid w:val="00FF5CE3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EAA5B-D352-4CA1-A816-39A96E4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016A"/>
    <w:rPr>
      <w:sz w:val="24"/>
      <w:szCs w:val="24"/>
    </w:rPr>
  </w:style>
  <w:style w:type="paragraph" w:styleId="2">
    <w:name w:val="heading 2"/>
    <w:basedOn w:val="a1"/>
    <w:next w:val="a1"/>
    <w:qFormat/>
    <w:rsid w:val="002162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qFormat/>
    <w:rsid w:val="009A34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rsid w:val="005841E4"/>
    <w:pPr>
      <w:keepNext/>
      <w:pBdr>
        <w:top w:val="threeDEmboss" w:sz="18" w:space="0" w:color="auto"/>
        <w:bottom w:val="threeDEngrave" w:sz="18" w:space="0" w:color="auto"/>
      </w:pBdr>
      <w:shd w:val="pct60" w:color="auto" w:fill="FFFFFF"/>
      <w:spacing w:before="120"/>
      <w:ind w:firstLine="709"/>
      <w:outlineLvl w:val="5"/>
    </w:pPr>
    <w:rPr>
      <w:rFonts w:ascii="Tahoma" w:hAnsi="Tahoma"/>
      <w:b/>
      <w:color w:val="FFFFFF"/>
      <w:spacing w:val="64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1"/>
    <w:semiHidden/>
    <w:rsid w:val="00643E62"/>
    <w:rPr>
      <w:rFonts w:ascii="Tahoma" w:hAnsi="Tahoma" w:cs="Tahoma"/>
      <w:sz w:val="16"/>
      <w:szCs w:val="16"/>
    </w:rPr>
  </w:style>
  <w:style w:type="table" w:styleId="a6">
    <w:name w:val="Table Grid"/>
    <w:basedOn w:val="a3"/>
    <w:rsid w:val="00EC0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EC016A"/>
    <w:pPr>
      <w:autoSpaceDE w:val="0"/>
      <w:autoSpaceDN w:val="0"/>
      <w:adjustRightInd w:val="0"/>
    </w:pPr>
    <w:rPr>
      <w:rFonts w:ascii="Consultant" w:hAnsi="Consultant" w:cs="Consultant"/>
      <w:sz w:val="24"/>
      <w:szCs w:val="24"/>
    </w:rPr>
  </w:style>
  <w:style w:type="paragraph" w:customStyle="1" w:styleId="ConsNormal">
    <w:name w:val="ConsNormal"/>
    <w:rsid w:val="00EC01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0">
    <w:name w:val="список_маркеры точки"/>
    <w:basedOn w:val="a1"/>
    <w:rsid w:val="005841E4"/>
    <w:pPr>
      <w:keepNext/>
      <w:numPr>
        <w:ilvl w:val="1"/>
        <w:numId w:val="2"/>
      </w:numPr>
      <w:jc w:val="both"/>
    </w:pPr>
    <w:rPr>
      <w:rFonts w:ascii="Arial" w:hAnsi="Arial"/>
      <w:sz w:val="20"/>
      <w:szCs w:val="20"/>
    </w:rPr>
  </w:style>
  <w:style w:type="paragraph" w:styleId="a7">
    <w:name w:val="Body Text Indent"/>
    <w:basedOn w:val="a1"/>
    <w:rsid w:val="005841E4"/>
    <w:pPr>
      <w:keepNext/>
      <w:ind w:left="1440"/>
      <w:jc w:val="both"/>
    </w:pPr>
    <w:rPr>
      <w:rFonts w:ascii="Arial" w:hAnsi="Arial"/>
      <w:sz w:val="20"/>
      <w:szCs w:val="20"/>
    </w:rPr>
  </w:style>
  <w:style w:type="paragraph" w:styleId="a8">
    <w:name w:val="Normal (Web)"/>
    <w:basedOn w:val="a1"/>
    <w:rsid w:val="004350E6"/>
    <w:pPr>
      <w:spacing w:before="100" w:beforeAutospacing="1" w:after="100" w:afterAutospacing="1"/>
    </w:pPr>
  </w:style>
  <w:style w:type="paragraph" w:styleId="a9">
    <w:name w:val="footnote text"/>
    <w:basedOn w:val="a1"/>
    <w:semiHidden/>
    <w:rsid w:val="00030470"/>
    <w:rPr>
      <w:sz w:val="20"/>
      <w:szCs w:val="20"/>
    </w:rPr>
  </w:style>
  <w:style w:type="character" w:styleId="aa">
    <w:name w:val="Hyperlink"/>
    <w:basedOn w:val="a2"/>
    <w:rsid w:val="003B5540"/>
    <w:rPr>
      <w:color w:val="0000FF"/>
      <w:u w:val="single"/>
    </w:rPr>
  </w:style>
  <w:style w:type="paragraph" w:customStyle="1" w:styleId="ab">
    <w:name w:val="Название таблицы"/>
    <w:basedOn w:val="a1"/>
    <w:link w:val="ac"/>
    <w:rsid w:val="0038079A"/>
    <w:pPr>
      <w:tabs>
        <w:tab w:val="num" w:pos="1428"/>
      </w:tabs>
      <w:ind w:left="1474" w:hanging="1474"/>
    </w:pPr>
    <w:rPr>
      <w:b/>
    </w:rPr>
  </w:style>
  <w:style w:type="character" w:customStyle="1" w:styleId="ac">
    <w:name w:val="Название таблицы Знак"/>
    <w:basedOn w:val="a2"/>
    <w:link w:val="ab"/>
    <w:rsid w:val="0038079A"/>
    <w:rPr>
      <w:b/>
      <w:sz w:val="24"/>
      <w:szCs w:val="24"/>
      <w:lang w:val="ru-RU" w:eastAsia="ru-RU" w:bidi="ar-SA"/>
    </w:rPr>
  </w:style>
  <w:style w:type="paragraph" w:styleId="ad">
    <w:name w:val="header"/>
    <w:basedOn w:val="a1"/>
    <w:rsid w:val="00B96775"/>
    <w:pPr>
      <w:tabs>
        <w:tab w:val="center" w:pos="4153"/>
        <w:tab w:val="right" w:pos="8306"/>
      </w:tabs>
    </w:pPr>
    <w:rPr>
      <w:sz w:val="28"/>
      <w:szCs w:val="20"/>
    </w:rPr>
  </w:style>
  <w:style w:type="character" w:styleId="ae">
    <w:name w:val="annotation reference"/>
    <w:basedOn w:val="a2"/>
    <w:semiHidden/>
    <w:rsid w:val="002C4B97"/>
    <w:rPr>
      <w:sz w:val="16"/>
      <w:szCs w:val="16"/>
    </w:rPr>
  </w:style>
  <w:style w:type="paragraph" w:styleId="af">
    <w:name w:val="annotation text"/>
    <w:basedOn w:val="a1"/>
    <w:semiHidden/>
    <w:rsid w:val="002C4B97"/>
    <w:rPr>
      <w:sz w:val="20"/>
      <w:szCs w:val="20"/>
    </w:rPr>
  </w:style>
  <w:style w:type="paragraph" w:styleId="af0">
    <w:name w:val="annotation subject"/>
    <w:basedOn w:val="af"/>
    <w:next w:val="af"/>
    <w:semiHidden/>
    <w:rsid w:val="002C4B97"/>
    <w:rPr>
      <w:b/>
      <w:bCs/>
    </w:rPr>
  </w:style>
  <w:style w:type="paragraph" w:customStyle="1" w:styleId="1">
    <w:name w:val="Знак1"/>
    <w:basedOn w:val="a1"/>
    <w:rsid w:val="00A044DB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таблица_текст"/>
    <w:basedOn w:val="a1"/>
    <w:rsid w:val="00A044DB"/>
    <w:pPr>
      <w:keepNext/>
      <w:ind w:left="80" w:firstLine="709"/>
      <w:jc w:val="both"/>
    </w:pPr>
    <w:rPr>
      <w:rFonts w:ascii="Arial" w:hAnsi="Arial"/>
      <w:snapToGrid w:val="0"/>
      <w:sz w:val="18"/>
      <w:szCs w:val="20"/>
    </w:rPr>
  </w:style>
  <w:style w:type="paragraph" w:customStyle="1" w:styleId="af2">
    <w:name w:val="Название объекта_таблица"/>
    <w:basedOn w:val="af3"/>
    <w:rsid w:val="00A044DB"/>
    <w:pPr>
      <w:keepNext/>
      <w:widowControl w:val="0"/>
      <w:suppressAutoHyphens/>
      <w:autoSpaceDE w:val="0"/>
      <w:autoSpaceDN w:val="0"/>
      <w:adjustRightInd w:val="0"/>
      <w:spacing w:before="120" w:after="120"/>
      <w:ind w:firstLine="5761"/>
      <w:jc w:val="center"/>
      <w:outlineLvl w:val="4"/>
    </w:pPr>
    <w:rPr>
      <w:rFonts w:ascii="Arial" w:hAnsi="Arial"/>
      <w:b w:val="0"/>
      <w:bCs w:val="0"/>
      <w:sz w:val="24"/>
    </w:rPr>
  </w:style>
  <w:style w:type="paragraph" w:styleId="af3">
    <w:name w:val="caption"/>
    <w:basedOn w:val="a1"/>
    <w:next w:val="a1"/>
    <w:qFormat/>
    <w:rsid w:val="00A044DB"/>
    <w:rPr>
      <w:b/>
      <w:bCs/>
      <w:sz w:val="20"/>
      <w:szCs w:val="20"/>
    </w:rPr>
  </w:style>
  <w:style w:type="paragraph" w:styleId="af4">
    <w:name w:val="footer"/>
    <w:basedOn w:val="a1"/>
    <w:rsid w:val="00866F1B"/>
    <w:pPr>
      <w:keepNext/>
      <w:tabs>
        <w:tab w:val="center" w:pos="4153"/>
        <w:tab w:val="right" w:pos="8306"/>
      </w:tabs>
      <w:ind w:firstLine="709"/>
      <w:jc w:val="both"/>
    </w:pPr>
    <w:rPr>
      <w:rFonts w:ascii="Arial" w:hAnsi="Arial"/>
      <w:sz w:val="20"/>
      <w:szCs w:val="20"/>
    </w:rPr>
  </w:style>
  <w:style w:type="character" w:styleId="af5">
    <w:name w:val="page number"/>
    <w:basedOn w:val="a2"/>
    <w:rsid w:val="00915702"/>
  </w:style>
  <w:style w:type="paragraph" w:customStyle="1" w:styleId="af6">
    <w:name w:val="после :"/>
    <w:basedOn w:val="a1"/>
    <w:rsid w:val="0084192A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szCs w:val="20"/>
    </w:rPr>
  </w:style>
  <w:style w:type="paragraph" w:customStyle="1" w:styleId="ConsNonformat">
    <w:name w:val="ConsNonformat"/>
    <w:rsid w:val="005654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список_маркеры"/>
    <w:basedOn w:val="a1"/>
    <w:rsid w:val="00C90C86"/>
    <w:pPr>
      <w:keepNext/>
      <w:numPr>
        <w:numId w:val="18"/>
      </w:numPr>
      <w:jc w:val="both"/>
    </w:pPr>
    <w:rPr>
      <w:rFonts w:ascii="Arial" w:hAnsi="Arial"/>
      <w:sz w:val="20"/>
      <w:szCs w:val="20"/>
    </w:rPr>
  </w:style>
  <w:style w:type="paragraph" w:styleId="af7">
    <w:name w:val="Body Text"/>
    <w:basedOn w:val="a1"/>
    <w:rsid w:val="00497CB8"/>
    <w:pPr>
      <w:spacing w:after="120"/>
    </w:pPr>
  </w:style>
  <w:style w:type="paragraph" w:customStyle="1" w:styleId="consplusnormal0">
    <w:name w:val="consplusnormal"/>
    <w:basedOn w:val="a1"/>
    <w:rsid w:val="00FC70F7"/>
    <w:pPr>
      <w:spacing w:before="100" w:beforeAutospacing="1" w:after="100" w:afterAutospacing="1"/>
    </w:pPr>
  </w:style>
  <w:style w:type="paragraph" w:customStyle="1" w:styleId="a00">
    <w:name w:val="a0"/>
    <w:basedOn w:val="a1"/>
    <w:rsid w:val="00A46FA5"/>
    <w:pPr>
      <w:spacing w:before="100" w:beforeAutospacing="1" w:after="100" w:afterAutospacing="1"/>
    </w:pPr>
  </w:style>
  <w:style w:type="paragraph" w:customStyle="1" w:styleId="a10">
    <w:name w:val="a1"/>
    <w:basedOn w:val="a1"/>
    <w:rsid w:val="00A46FA5"/>
    <w:pPr>
      <w:spacing w:before="100" w:beforeAutospacing="1" w:after="100" w:afterAutospacing="1"/>
    </w:pPr>
  </w:style>
  <w:style w:type="paragraph" w:customStyle="1" w:styleId="af8">
    <w:name w:val="a"/>
    <w:basedOn w:val="a1"/>
    <w:rsid w:val="00A46FA5"/>
    <w:pPr>
      <w:spacing w:before="100" w:beforeAutospacing="1" w:after="100" w:afterAutospacing="1"/>
    </w:pPr>
  </w:style>
  <w:style w:type="paragraph" w:styleId="20">
    <w:name w:val="toc 2"/>
    <w:basedOn w:val="a1"/>
    <w:next w:val="a1"/>
    <w:autoRedefine/>
    <w:semiHidden/>
    <w:rsid w:val="00A4267C"/>
    <w:pPr>
      <w:tabs>
        <w:tab w:val="left" w:pos="567"/>
        <w:tab w:val="right" w:leader="dot" w:pos="9628"/>
      </w:tabs>
    </w:pPr>
    <w:rPr>
      <w:color w:val="FF0000"/>
      <w:sz w:val="28"/>
      <w:szCs w:val="28"/>
    </w:rPr>
  </w:style>
  <w:style w:type="paragraph" w:styleId="3">
    <w:name w:val="toc 3"/>
    <w:basedOn w:val="a1"/>
    <w:next w:val="a1"/>
    <w:autoRedefine/>
    <w:rsid w:val="002327EB"/>
    <w:pPr>
      <w:ind w:left="480"/>
    </w:pPr>
  </w:style>
  <w:style w:type="character" w:styleId="af9">
    <w:name w:val="footnote reference"/>
    <w:basedOn w:val="a2"/>
    <w:semiHidden/>
    <w:rsid w:val="00080E78"/>
    <w:rPr>
      <w:vertAlign w:val="superscript"/>
    </w:rPr>
  </w:style>
  <w:style w:type="paragraph" w:styleId="21">
    <w:name w:val="Body Text 2"/>
    <w:basedOn w:val="a1"/>
    <w:rsid w:val="009A3492"/>
    <w:pPr>
      <w:spacing w:after="120" w:line="480" w:lineRule="auto"/>
    </w:pPr>
  </w:style>
  <w:style w:type="paragraph" w:customStyle="1" w:styleId="10">
    <w:name w:val="1Основной текст"/>
    <w:basedOn w:val="a1"/>
    <w:rsid w:val="00DB37B4"/>
    <w:pPr>
      <w:tabs>
        <w:tab w:val="left" w:pos="480"/>
      </w:tabs>
      <w:spacing w:line="360" w:lineRule="auto"/>
      <w:ind w:firstLine="720"/>
      <w:jc w:val="both"/>
    </w:pPr>
    <w:rPr>
      <w:rFonts w:ascii="Arial" w:hAnsi="Arial" w:cs="Arial"/>
      <w:bCs/>
    </w:rPr>
  </w:style>
  <w:style w:type="paragraph" w:customStyle="1" w:styleId="afa">
    <w:name w:val="Знак"/>
    <w:basedOn w:val="a1"/>
    <w:rsid w:val="00F53321"/>
    <w:rPr>
      <w:rFonts w:ascii="Verdana" w:hAnsi="Verdana" w:cs="Verdana"/>
      <w:sz w:val="20"/>
      <w:szCs w:val="20"/>
      <w:lang w:val="en-US" w:eastAsia="en-US"/>
    </w:rPr>
  </w:style>
  <w:style w:type="paragraph" w:customStyle="1" w:styleId="-3">
    <w:name w:val="Таб-3"/>
    <w:basedOn w:val="a1"/>
    <w:autoRedefine/>
    <w:rsid w:val="00F53321"/>
    <w:pPr>
      <w:tabs>
        <w:tab w:val="left" w:pos="-179"/>
      </w:tabs>
      <w:jc w:val="center"/>
    </w:pPr>
    <w:rPr>
      <w:spacing w:val="-1"/>
    </w:rPr>
  </w:style>
  <w:style w:type="character" w:styleId="afb">
    <w:name w:val="Strong"/>
    <w:basedOn w:val="a2"/>
    <w:qFormat/>
    <w:rsid w:val="008815CD"/>
    <w:rPr>
      <w:b/>
      <w:bCs/>
    </w:rPr>
  </w:style>
  <w:style w:type="paragraph" w:customStyle="1" w:styleId="afc">
    <w:name w:val="таблица_название"/>
    <w:basedOn w:val="a1"/>
    <w:rsid w:val="00827B20"/>
    <w:pPr>
      <w:keepNext/>
      <w:spacing w:line="360" w:lineRule="auto"/>
      <w:ind w:firstLine="709"/>
      <w:jc w:val="right"/>
    </w:pPr>
    <w:rPr>
      <w:rFonts w:ascii="Arial" w:hAnsi="Arial"/>
      <w:sz w:val="20"/>
      <w:szCs w:val="20"/>
    </w:rPr>
  </w:style>
  <w:style w:type="paragraph" w:customStyle="1" w:styleId="30">
    <w:name w:val="Стиль3"/>
    <w:basedOn w:val="a1"/>
    <w:rsid w:val="00827B20"/>
    <w:pPr>
      <w:ind w:firstLine="708"/>
      <w:jc w:val="both"/>
    </w:pPr>
    <w:rPr>
      <w:sz w:val="28"/>
      <w:szCs w:val="28"/>
    </w:rPr>
  </w:style>
  <w:style w:type="character" w:styleId="afd">
    <w:name w:val="endnote reference"/>
    <w:basedOn w:val="a2"/>
    <w:semiHidden/>
    <w:rsid w:val="00D21E65"/>
    <w:rPr>
      <w:vertAlign w:val="superscript"/>
    </w:rPr>
  </w:style>
  <w:style w:type="paragraph" w:styleId="31">
    <w:name w:val="Body Text Indent 3"/>
    <w:basedOn w:val="a1"/>
    <w:rsid w:val="002C1B8D"/>
    <w:pPr>
      <w:spacing w:after="120"/>
      <w:ind w:left="283"/>
    </w:pPr>
    <w:rPr>
      <w:sz w:val="16"/>
      <w:szCs w:val="16"/>
    </w:rPr>
  </w:style>
  <w:style w:type="paragraph" w:styleId="22">
    <w:name w:val="Body Text Indent 2"/>
    <w:basedOn w:val="a1"/>
    <w:rsid w:val="0043105E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d6bc41b35ce43fb721bf82d554592bf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07dfe77cf07d8d92af13165deff2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3BAF-D35C-4F1D-80B1-4DA16441A8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4D4EFC-0FE9-4FE9-AA1A-44717B8D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B1AB8A-B94A-4F7E-A4C0-B75616C5D5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E5D65B-7C3E-4C7E-8C55-FCE5986A4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6199B8-85EA-4FF6-B9C8-A93AE279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31064</Words>
  <Characters>177068</Characters>
  <Application>Microsoft Office Word</Application>
  <DocSecurity>0</DocSecurity>
  <Lines>1475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Администрация</Company>
  <LinksUpToDate>false</LinksUpToDate>
  <CharactersWithSpaces>207717</CharactersWithSpaces>
  <SharedDoc>false</SharedDoc>
  <HLinks>
    <vt:vector size="348" baseType="variant">
      <vt:variant>
        <vt:i4>1835059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_Toc191268589</vt:lpwstr>
      </vt:variant>
      <vt:variant>
        <vt:i4>1835059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_Toc191268588</vt:lpwstr>
      </vt:variant>
      <vt:variant>
        <vt:i4>1835059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_Toc191268587</vt:lpwstr>
      </vt:variant>
      <vt:variant>
        <vt:i4>1835059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_Toc191268586</vt:lpwstr>
      </vt:variant>
      <vt:variant>
        <vt:i4>1835059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_Toc191268585</vt:lpwstr>
      </vt:variant>
      <vt:variant>
        <vt:i4>1835059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_Toc191268584</vt:lpwstr>
      </vt:variant>
      <vt:variant>
        <vt:i4>1835059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_Toc191268583</vt:lpwstr>
      </vt:variant>
      <vt:variant>
        <vt:i4>1835059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_Toc191268582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_Toc191268581</vt:lpwstr>
      </vt:variant>
      <vt:variant>
        <vt:i4>1048624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_Toc214442209</vt:lpwstr>
      </vt:variant>
      <vt:variant>
        <vt:i4>1048624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_Toc214442208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_Toc214442207</vt:lpwstr>
      </vt:variant>
      <vt:variant>
        <vt:i4>1048624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_Toc214442206</vt:lpwstr>
      </vt:variant>
      <vt:variant>
        <vt:i4>1048624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_Toc214442205</vt:lpwstr>
      </vt:variant>
      <vt:variant>
        <vt:i4>1048624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_Toc214442204</vt:lpwstr>
      </vt:variant>
      <vt:variant>
        <vt:i4>1048624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_Toc214442203</vt:lpwstr>
      </vt:variant>
      <vt:variant>
        <vt:i4>1048624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_Toc214442202</vt:lpwstr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_Toc214442201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_Toc214442200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_Toc214442199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_Toc214442198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_Toc214442197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_Toc214442196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_Toc214442195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_Toc214442194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_Toc214442193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_Toc214442192</vt:lpwstr>
      </vt:variant>
      <vt:variant>
        <vt:i4>1638451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_Toc214442191</vt:lpwstr>
      </vt:variant>
      <vt:variant>
        <vt:i4>1638451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_Toc214442190</vt:lpwstr>
      </vt:variant>
      <vt:variant>
        <vt:i4>1572915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_Toc214442189</vt:lpwstr>
      </vt:variant>
      <vt:variant>
        <vt:i4>1572915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_Toc214442188</vt:lpwstr>
      </vt:variant>
      <vt:variant>
        <vt:i4>1572915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_Toc214442187</vt:lpwstr>
      </vt:variant>
      <vt:variant>
        <vt:i4>1572915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_Toc214442186</vt:lpwstr>
      </vt:variant>
      <vt:variant>
        <vt:i4>1572915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_Toc214442185</vt:lpwstr>
      </vt:variant>
      <vt:variant>
        <vt:i4>1572915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_Toc214442184</vt:lpwstr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_Toc214442183</vt:lpwstr>
      </vt:variant>
      <vt:variant>
        <vt:i4>1572915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_Toc214442182</vt:lpwstr>
      </vt:variant>
      <vt:variant>
        <vt:i4>1572915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_Toc214442181</vt:lpwstr>
      </vt:variant>
      <vt:variant>
        <vt:i4>1572915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_Toc214442180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_Toc214442179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_Toc214442178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_Toc214442177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_Toc214442176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_Toc214442175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_Toc214442174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_Toc214442173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_Toc214442172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_Toc214442171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_Toc214442170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_Toc214442169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_Toc214442168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_Toc214442167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_Toc214442166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_Toc214442165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_Toc214442164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_Toc214442163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_Toc214442162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_Toc214442161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ConsultantPlus</dc:creator>
  <cp:keywords/>
  <dc:description/>
  <cp:lastModifiedBy>Irina</cp:lastModifiedBy>
  <cp:revision>2</cp:revision>
  <cp:lastPrinted>2008-11-14T11:35:00Z</cp:lastPrinted>
  <dcterms:created xsi:type="dcterms:W3CDTF">2014-08-02T16:19:00Z</dcterms:created>
  <dcterms:modified xsi:type="dcterms:W3CDTF">2014-08-02T16:19:00Z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Системная учетная запись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Системная учетная запись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