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303" w:rsidRDefault="001D3303" w:rsidP="001D330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Кафедра социологии и управления</w:t>
      </w:r>
    </w:p>
    <w:p w:rsidR="001D3303" w:rsidRDefault="001D3303" w:rsidP="001D3303">
      <w:pPr>
        <w:jc w:val="center"/>
        <w:rPr>
          <w:b/>
          <w:sz w:val="28"/>
          <w:szCs w:val="28"/>
        </w:rPr>
      </w:pPr>
    </w:p>
    <w:p w:rsidR="001D3303" w:rsidRDefault="001D3303" w:rsidP="001D33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к.э.н., доцент, Пешкова О.А.</w:t>
      </w:r>
    </w:p>
    <w:p w:rsidR="001D3303" w:rsidRDefault="001D3303" w:rsidP="001D3303">
      <w:pPr>
        <w:jc w:val="center"/>
        <w:rPr>
          <w:b/>
          <w:sz w:val="28"/>
          <w:szCs w:val="28"/>
        </w:rPr>
      </w:pPr>
    </w:p>
    <w:p w:rsidR="001D3303" w:rsidRDefault="001D3303" w:rsidP="001D3303">
      <w:pPr>
        <w:jc w:val="center"/>
        <w:rPr>
          <w:b/>
          <w:sz w:val="28"/>
          <w:szCs w:val="28"/>
        </w:rPr>
      </w:pPr>
      <w:r w:rsidRPr="001D3303">
        <w:rPr>
          <w:b/>
          <w:sz w:val="28"/>
          <w:szCs w:val="28"/>
        </w:rPr>
        <w:t xml:space="preserve">Методические указания по написанию </w:t>
      </w:r>
    </w:p>
    <w:p w:rsidR="001D3303" w:rsidRDefault="001D3303" w:rsidP="001D3303">
      <w:pPr>
        <w:jc w:val="center"/>
        <w:rPr>
          <w:b/>
          <w:sz w:val="28"/>
          <w:szCs w:val="28"/>
        </w:rPr>
      </w:pPr>
      <w:r w:rsidRPr="001D3303">
        <w:rPr>
          <w:b/>
          <w:sz w:val="28"/>
          <w:szCs w:val="28"/>
        </w:rPr>
        <w:t>самостоятельной  работы</w:t>
      </w:r>
      <w:r>
        <w:rPr>
          <w:b/>
          <w:sz w:val="28"/>
          <w:szCs w:val="28"/>
        </w:rPr>
        <w:t xml:space="preserve"> по дисциплине</w:t>
      </w:r>
    </w:p>
    <w:p w:rsidR="001D3303" w:rsidRDefault="001D3303" w:rsidP="001D3303">
      <w:pPr>
        <w:jc w:val="center"/>
        <w:rPr>
          <w:b/>
          <w:sz w:val="28"/>
          <w:szCs w:val="28"/>
        </w:rPr>
      </w:pPr>
    </w:p>
    <w:p w:rsidR="001D3303" w:rsidRDefault="001D3303" w:rsidP="001D3303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«УПРАВЛЕНЧЕСКОЕ КОНСУЛЬТИРОВАНИЕ, </w:t>
      </w:r>
    </w:p>
    <w:p w:rsidR="001D3303" w:rsidRDefault="001D3303" w:rsidP="001D3303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КАДРОВЫЙ КОНСАЛТИНГ И АУДИТ»</w:t>
      </w:r>
    </w:p>
    <w:p w:rsidR="008B0C1D" w:rsidRPr="008B0C1D" w:rsidRDefault="008B0C1D" w:rsidP="00E6402E">
      <w:pPr>
        <w:spacing w:line="336" w:lineRule="auto"/>
        <w:ind w:firstLine="709"/>
        <w:jc w:val="center"/>
        <w:rPr>
          <w:b/>
        </w:rPr>
      </w:pPr>
    </w:p>
    <w:p w:rsidR="00D43C8D" w:rsidRPr="00CB7293" w:rsidRDefault="008B0C1D" w:rsidP="001D3303">
      <w:pPr>
        <w:spacing w:line="312" w:lineRule="auto"/>
        <w:ind w:firstLine="709"/>
        <w:jc w:val="both"/>
      </w:pPr>
      <w:r w:rsidRPr="00CB7293">
        <w:t>Методические указания разработаны на основе программы учебной дисциплины «</w:t>
      </w:r>
      <w:r w:rsidR="00CB7293" w:rsidRPr="00CB7293">
        <w:t>Управленческое консультирование, кадровый консалтинг и аудит</w:t>
      </w:r>
      <w:r w:rsidRPr="00CB7293">
        <w:t>»</w:t>
      </w:r>
      <w:r w:rsidR="00D43C8D" w:rsidRPr="00CB7293">
        <w:t>, рекомендуемой для направления подготовки 080500 «Менеджмент» по специальности 080505 «Управление персоналом».</w:t>
      </w:r>
    </w:p>
    <w:p w:rsidR="008B0C1D" w:rsidRDefault="00C010FF" w:rsidP="001D3303">
      <w:pPr>
        <w:spacing w:line="312" w:lineRule="auto"/>
        <w:ind w:firstLine="709"/>
        <w:jc w:val="both"/>
      </w:pPr>
      <w:r>
        <w:t xml:space="preserve">Самостоятельная </w:t>
      </w:r>
      <w:r w:rsidR="008B0C1D">
        <w:t xml:space="preserve"> работа выполняе</w:t>
      </w:r>
      <w:r>
        <w:t>тся студентом индивидуально</w:t>
      </w:r>
      <w:r w:rsidR="008B0C1D">
        <w:t xml:space="preserve">. </w:t>
      </w:r>
    </w:p>
    <w:p w:rsidR="00637A37" w:rsidRDefault="008B0C1D" w:rsidP="001D3303">
      <w:pPr>
        <w:spacing w:line="312" w:lineRule="auto"/>
        <w:ind w:firstLine="709"/>
        <w:jc w:val="both"/>
      </w:pPr>
      <w:r>
        <w:t xml:space="preserve">Целью выполнения </w:t>
      </w:r>
      <w:r w:rsidR="00C010FF">
        <w:t>самостоятельной работы</w:t>
      </w:r>
      <w:r>
        <w:t xml:space="preserve"> является</w:t>
      </w:r>
      <w:r w:rsidR="00637A37">
        <w:t>:</w:t>
      </w:r>
    </w:p>
    <w:p w:rsidR="00F53A12" w:rsidRDefault="00637A37" w:rsidP="001D3303">
      <w:pPr>
        <w:spacing w:line="312" w:lineRule="auto"/>
        <w:ind w:firstLine="709"/>
        <w:jc w:val="both"/>
      </w:pPr>
      <w:r>
        <w:t>-</w:t>
      </w:r>
      <w:r w:rsidR="008B0C1D">
        <w:t xml:space="preserve"> углубление </w:t>
      </w:r>
      <w:r w:rsidR="00D43C8D">
        <w:t xml:space="preserve">и расширение </w:t>
      </w:r>
      <w:r w:rsidR="008B0C1D">
        <w:t xml:space="preserve">объема </w:t>
      </w:r>
      <w:r w:rsidR="00F53A12">
        <w:t xml:space="preserve">теоретических </w:t>
      </w:r>
      <w:r w:rsidR="008B0C1D">
        <w:t>знаний</w:t>
      </w:r>
      <w:r w:rsidR="009A0C2B">
        <w:t xml:space="preserve"> и практических навыков</w:t>
      </w:r>
      <w:r w:rsidR="008B0C1D">
        <w:t xml:space="preserve"> по дисциплине «</w:t>
      </w:r>
      <w:r w:rsidR="00CB7293" w:rsidRPr="00CB7293">
        <w:t>Управленческое консультирование, кадровый консалтинг и аудит</w:t>
      </w:r>
      <w:r w:rsidR="008B0C1D">
        <w:t>»</w:t>
      </w:r>
      <w:r w:rsidR="000A0628">
        <w:t xml:space="preserve"> - </w:t>
      </w:r>
      <w:r w:rsidR="00276FD3" w:rsidRPr="008A4F0E">
        <w:t>о сущности, назначении и развитии консалтинга;</w:t>
      </w:r>
      <w:r w:rsidR="00276FD3">
        <w:t xml:space="preserve"> </w:t>
      </w:r>
      <w:r w:rsidR="00276FD3" w:rsidRPr="008A4F0E">
        <w:t>о типологии консалтинга и аудита;</w:t>
      </w:r>
      <w:r w:rsidR="00276FD3">
        <w:t xml:space="preserve"> </w:t>
      </w:r>
      <w:r w:rsidR="00276FD3" w:rsidRPr="008A4F0E">
        <w:t>об управленческом консалтинге как одном из видов консультационной деятельности;</w:t>
      </w:r>
      <w:r w:rsidR="00276FD3">
        <w:t xml:space="preserve"> </w:t>
      </w:r>
      <w:r w:rsidR="00276FD3" w:rsidRPr="008A4F0E">
        <w:t>об основных техниках консалтинга;</w:t>
      </w:r>
      <w:r w:rsidR="00276FD3">
        <w:t xml:space="preserve"> </w:t>
      </w:r>
      <w:r w:rsidR="00276FD3" w:rsidRPr="008A4F0E">
        <w:t>о процессе консультирования</w:t>
      </w:r>
      <w:r w:rsidR="00276FD3">
        <w:t xml:space="preserve"> и аудита</w:t>
      </w:r>
      <w:r w:rsidR="00276FD3" w:rsidRPr="008A4F0E">
        <w:t>;</w:t>
      </w:r>
      <w:r w:rsidR="00276FD3">
        <w:t xml:space="preserve"> </w:t>
      </w:r>
      <w:r w:rsidR="00276FD3" w:rsidRPr="008A4F0E">
        <w:t>о теоретических основах аудита, аудиторских стандартах;</w:t>
      </w:r>
      <w:r w:rsidR="00276FD3">
        <w:t xml:space="preserve"> </w:t>
      </w:r>
      <w:r w:rsidR="00276FD3" w:rsidRPr="008A4F0E">
        <w:t>об организации аудиторской и консалтинговой деятельности;</w:t>
      </w:r>
      <w:r w:rsidR="00276FD3">
        <w:t xml:space="preserve"> </w:t>
      </w:r>
      <w:r w:rsidR="00276FD3" w:rsidRPr="008A4F0E">
        <w:t xml:space="preserve">об </w:t>
      </w:r>
      <w:r w:rsidR="00276FD3">
        <w:t xml:space="preserve">управленческом </w:t>
      </w:r>
      <w:r w:rsidR="00276FD3" w:rsidRPr="008A4F0E">
        <w:t xml:space="preserve">аудите </w:t>
      </w:r>
      <w:r w:rsidR="00276FD3">
        <w:t xml:space="preserve">и аудите </w:t>
      </w:r>
      <w:r w:rsidR="00276FD3" w:rsidRPr="008A4F0E">
        <w:t xml:space="preserve">персонала как </w:t>
      </w:r>
      <w:r w:rsidR="00276FD3">
        <w:t>видах</w:t>
      </w:r>
      <w:r w:rsidR="00276FD3" w:rsidRPr="008A4F0E">
        <w:t xml:space="preserve"> аудиторской деятельности</w:t>
      </w:r>
      <w:r w:rsidR="00F53A12">
        <w:t>;</w:t>
      </w:r>
      <w:r w:rsidR="00313885">
        <w:t xml:space="preserve"> </w:t>
      </w:r>
    </w:p>
    <w:p w:rsidR="00E6402E" w:rsidRPr="00C010FF" w:rsidRDefault="00E6402E" w:rsidP="001D3303">
      <w:pPr>
        <w:spacing w:line="312" w:lineRule="auto"/>
        <w:ind w:firstLine="709"/>
        <w:jc w:val="both"/>
        <w:rPr>
          <w:b/>
        </w:rPr>
      </w:pPr>
      <w:r>
        <w:rPr>
          <w:rStyle w:val="a6"/>
          <w:color w:val="000000"/>
        </w:rPr>
        <w:t xml:space="preserve">- </w:t>
      </w:r>
      <w:r w:rsidRPr="00C010FF">
        <w:rPr>
          <w:rStyle w:val="a6"/>
          <w:b w:val="0"/>
          <w:color w:val="000000"/>
        </w:rPr>
        <w:t>развити</w:t>
      </w:r>
      <w:r>
        <w:rPr>
          <w:rStyle w:val="a6"/>
          <w:b w:val="0"/>
          <w:color w:val="000000"/>
        </w:rPr>
        <w:t>е</w:t>
      </w:r>
      <w:r w:rsidRPr="00C010FF">
        <w:rPr>
          <w:rStyle w:val="a6"/>
          <w:b w:val="0"/>
          <w:color w:val="000000"/>
        </w:rPr>
        <w:t xml:space="preserve"> навыков самостоятельного мышления и письменного изложения </w:t>
      </w:r>
      <w:r w:rsidR="00313885">
        <w:rPr>
          <w:rStyle w:val="a6"/>
          <w:b w:val="0"/>
          <w:color w:val="000000"/>
        </w:rPr>
        <w:t xml:space="preserve">авторского </w:t>
      </w:r>
      <w:r>
        <w:rPr>
          <w:rStyle w:val="a6"/>
          <w:b w:val="0"/>
          <w:color w:val="000000"/>
        </w:rPr>
        <w:t>мнения  студента по теме работы</w:t>
      </w:r>
      <w:r w:rsidRPr="00E6402E">
        <w:t xml:space="preserve"> </w:t>
      </w:r>
      <w:r>
        <w:t>в рамках дисциплины «</w:t>
      </w:r>
      <w:r w:rsidR="00CB7293" w:rsidRPr="00CB7293">
        <w:t>Управленческое консультирование, кадровый консалтинг и аудит</w:t>
      </w:r>
      <w:r>
        <w:t>»</w:t>
      </w:r>
      <w:r w:rsidRPr="00C010FF">
        <w:rPr>
          <w:rStyle w:val="a6"/>
          <w:b w:val="0"/>
          <w:color w:val="000000"/>
        </w:rPr>
        <w:t>;</w:t>
      </w:r>
    </w:p>
    <w:p w:rsidR="00604928" w:rsidRDefault="00604928" w:rsidP="001D3303">
      <w:pPr>
        <w:spacing w:line="312" w:lineRule="auto"/>
        <w:ind w:firstLine="709"/>
        <w:jc w:val="both"/>
      </w:pPr>
      <w:r>
        <w:t>- закрепление на</w:t>
      </w:r>
      <w:r w:rsidR="006D74E5">
        <w:t xml:space="preserve">выков работы студентов с научной, учебной </w:t>
      </w:r>
      <w:r>
        <w:t xml:space="preserve">литературой и </w:t>
      </w:r>
      <w:r w:rsidR="006D74E5">
        <w:t>публикациями в средствах массовой информации</w:t>
      </w:r>
      <w:r w:rsidR="000A0628">
        <w:t xml:space="preserve"> по теме </w:t>
      </w:r>
      <w:r w:rsidR="00276FD3">
        <w:t>самостоятельной</w:t>
      </w:r>
      <w:r w:rsidR="000A0628">
        <w:t xml:space="preserve"> работы в рамках дисциплины «</w:t>
      </w:r>
      <w:r w:rsidR="00CB7293" w:rsidRPr="00CB7293">
        <w:t>Управленческое консультирование, кадровый консалтинг и аудит</w:t>
      </w:r>
      <w:r w:rsidR="000A0628">
        <w:t>»</w:t>
      </w:r>
      <w:r w:rsidR="006D74E5">
        <w:t>;</w:t>
      </w:r>
    </w:p>
    <w:p w:rsidR="006D74E5" w:rsidRDefault="006D74E5" w:rsidP="001D3303">
      <w:pPr>
        <w:spacing w:line="312" w:lineRule="auto"/>
        <w:ind w:firstLine="709"/>
        <w:jc w:val="both"/>
      </w:pPr>
      <w:r>
        <w:t xml:space="preserve">- систематизация знаний по исследованию систем управления  в рамках комплекса </w:t>
      </w:r>
      <w:r w:rsidR="00614860">
        <w:t xml:space="preserve">общепрофессиональных и специальных </w:t>
      </w:r>
      <w:r>
        <w:t xml:space="preserve">дисциплин, изучаемых  при подготовке </w:t>
      </w:r>
      <w:r w:rsidR="00D21822">
        <w:t xml:space="preserve">студентов </w:t>
      </w:r>
      <w:r>
        <w:t>по специальности «Управление персоналом», в частности, таких, как «Менеджмент», «Организационное поведение»</w:t>
      </w:r>
      <w:r w:rsidR="000A0628">
        <w:t>, «Управление персоналом», «</w:t>
      </w:r>
      <w:r w:rsidR="00C010FF">
        <w:t xml:space="preserve">Исследование систем управления </w:t>
      </w:r>
      <w:r w:rsidR="000A0628">
        <w:t>в бизнесе»</w:t>
      </w:r>
      <w:r w:rsidR="00703645">
        <w:t>, «Управление проектами», «</w:t>
      </w:r>
      <w:r w:rsidR="00276FD3">
        <w:t>Коммуникационные технологии в бизнесе</w:t>
      </w:r>
      <w:r w:rsidR="00703645">
        <w:t>»</w:t>
      </w:r>
      <w:r w:rsidR="00D63C7F">
        <w:t xml:space="preserve"> </w:t>
      </w:r>
      <w:r w:rsidR="000A0628">
        <w:t>и др.;</w:t>
      </w:r>
    </w:p>
    <w:p w:rsidR="00D43C8D" w:rsidRPr="008A4F0E" w:rsidRDefault="008A3F66" w:rsidP="001D3303">
      <w:pPr>
        <w:tabs>
          <w:tab w:val="left" w:pos="1134"/>
        </w:tabs>
        <w:spacing w:line="312" w:lineRule="auto"/>
        <w:ind w:firstLine="709"/>
        <w:jc w:val="both"/>
      </w:pPr>
      <w:r>
        <w:t xml:space="preserve">- </w:t>
      </w:r>
      <w:r w:rsidR="00D43C8D" w:rsidRPr="008A4F0E">
        <w:t>ознаком</w:t>
      </w:r>
      <w:r w:rsidR="00D43C8D">
        <w:t>лени</w:t>
      </w:r>
      <w:r>
        <w:t>е</w:t>
      </w:r>
      <w:r w:rsidR="00D43C8D" w:rsidRPr="008A4F0E">
        <w:t xml:space="preserve"> студентов с научными основами организации учебной деятельности и методиками усвоения программного материала при оптимальной затрате сил и времени.</w:t>
      </w:r>
    </w:p>
    <w:p w:rsidR="00D43C8D" w:rsidRDefault="009123D3" w:rsidP="001D3303">
      <w:pPr>
        <w:pStyle w:val="2"/>
        <w:tabs>
          <w:tab w:val="left" w:pos="709"/>
          <w:tab w:val="left" w:pos="1134"/>
          <w:tab w:val="left" w:pos="4253"/>
        </w:tabs>
        <w:spacing w:line="312" w:lineRule="auto"/>
        <w:ind w:firstLine="709"/>
      </w:pPr>
      <w:r>
        <w:t xml:space="preserve">Самостоятельная  </w:t>
      </w:r>
      <w:r w:rsidR="00D43C8D">
        <w:t>работа выполняется студент</w:t>
      </w:r>
      <w:r w:rsidR="00851F50">
        <w:t>ами</w:t>
      </w:r>
      <w:r w:rsidR="00D43C8D">
        <w:t xml:space="preserve"> под руководством преподавателя, осуществляющ</w:t>
      </w:r>
      <w:r w:rsidR="006E4672">
        <w:t>его</w:t>
      </w:r>
      <w:r w:rsidR="00D43C8D">
        <w:t xml:space="preserve"> </w:t>
      </w:r>
      <w:r w:rsidR="00851F50">
        <w:t xml:space="preserve">индивидуальное и групповое </w:t>
      </w:r>
      <w:r w:rsidR="00D43C8D">
        <w:t>консультирование</w:t>
      </w:r>
      <w:r w:rsidR="00851F50">
        <w:t xml:space="preserve"> </w:t>
      </w:r>
      <w:r w:rsidR="00E9787A">
        <w:t xml:space="preserve">на разных стадиях </w:t>
      </w:r>
      <w:r w:rsidR="00851F50">
        <w:t>выполнени</w:t>
      </w:r>
      <w:r w:rsidR="00E9787A">
        <w:t>я</w:t>
      </w:r>
      <w:r w:rsidR="00851F50">
        <w:t xml:space="preserve"> </w:t>
      </w:r>
      <w:r>
        <w:t xml:space="preserve">самостоятельных </w:t>
      </w:r>
      <w:r w:rsidR="00851F50">
        <w:t>работ различной тематики.</w:t>
      </w:r>
      <w:r w:rsidR="00637A37">
        <w:t xml:space="preserve"> </w:t>
      </w:r>
      <w:r w:rsidR="00E9787A">
        <w:t>С</w:t>
      </w:r>
      <w:r w:rsidR="00637A37">
        <w:t xml:space="preserve">тудент </w:t>
      </w:r>
      <w:r w:rsidR="00E9787A">
        <w:t xml:space="preserve"> </w:t>
      </w:r>
      <w:r w:rsidR="00637A37">
        <w:t xml:space="preserve">может </w:t>
      </w:r>
      <w:r w:rsidR="001142DC">
        <w:t xml:space="preserve">выполнить </w:t>
      </w:r>
      <w:r>
        <w:t xml:space="preserve">самостоятельную  </w:t>
      </w:r>
      <w:r w:rsidR="001142DC">
        <w:t>работу по</w:t>
      </w:r>
      <w:r w:rsidR="00637A37">
        <w:t xml:space="preserve"> тем</w:t>
      </w:r>
      <w:r w:rsidR="001142DC">
        <w:t>е</w:t>
      </w:r>
      <w:r w:rsidR="00E9787A">
        <w:t>, отличн</w:t>
      </w:r>
      <w:r w:rsidR="001142DC">
        <w:t>ой</w:t>
      </w:r>
      <w:r w:rsidR="00E9787A">
        <w:t xml:space="preserve"> от </w:t>
      </w:r>
      <w:r w:rsidR="00B80064">
        <w:t xml:space="preserve">предложенных преподавателем </w:t>
      </w:r>
      <w:r w:rsidR="00E9787A">
        <w:t xml:space="preserve"> </w:t>
      </w:r>
      <w:r w:rsidR="00B80064">
        <w:t xml:space="preserve">(см. </w:t>
      </w:r>
      <w:r w:rsidR="00F94E80">
        <w:t xml:space="preserve">представленый далее </w:t>
      </w:r>
      <w:r w:rsidR="00637A37">
        <w:t>спис</w:t>
      </w:r>
      <w:r w:rsidR="00B80064">
        <w:t>ок</w:t>
      </w:r>
      <w:r w:rsidR="00637A37">
        <w:t xml:space="preserve"> тем </w:t>
      </w:r>
      <w:r>
        <w:t>самостоятельных</w:t>
      </w:r>
      <w:r w:rsidR="00637A37">
        <w:t xml:space="preserve"> работ</w:t>
      </w:r>
      <w:r w:rsidR="00B80064">
        <w:t xml:space="preserve"> по дисциплине «</w:t>
      </w:r>
      <w:r w:rsidR="00CB7293" w:rsidRPr="00CB7293">
        <w:t>Управленческое консультирование, кадровый консалтинг и аудит</w:t>
      </w:r>
      <w:r w:rsidR="00B80064">
        <w:t>»)</w:t>
      </w:r>
      <w:r w:rsidR="001142DC">
        <w:t>.</w:t>
      </w:r>
      <w:r w:rsidR="00D21822" w:rsidRPr="00D21822">
        <w:t xml:space="preserve"> </w:t>
      </w:r>
      <w:r w:rsidR="00D21822">
        <w:t xml:space="preserve">Тема  </w:t>
      </w:r>
      <w:r>
        <w:t xml:space="preserve">самостоятельной  </w:t>
      </w:r>
      <w:r w:rsidR="00D21822">
        <w:t>работы должна быть согласована с преподавателем.</w:t>
      </w:r>
    </w:p>
    <w:p w:rsidR="002C671A" w:rsidRPr="002C671A" w:rsidRDefault="006E4672" w:rsidP="009123D3">
      <w:pPr>
        <w:spacing w:line="336" w:lineRule="auto"/>
        <w:ind w:firstLine="709"/>
        <w:jc w:val="center"/>
        <w:rPr>
          <w:b/>
        </w:rPr>
      </w:pPr>
      <w:r>
        <w:rPr>
          <w:b/>
          <w:bCs/>
        </w:rPr>
        <w:br w:type="page"/>
      </w:r>
      <w:r w:rsidR="00851F50">
        <w:rPr>
          <w:b/>
          <w:bCs/>
        </w:rPr>
        <w:t>Основные т</w:t>
      </w:r>
      <w:r w:rsidR="00851F50" w:rsidRPr="008A4F0E">
        <w:rPr>
          <w:b/>
          <w:bCs/>
        </w:rPr>
        <w:t xml:space="preserve">ребования к </w:t>
      </w:r>
      <w:r w:rsidR="009123D3">
        <w:rPr>
          <w:b/>
          <w:bCs/>
        </w:rPr>
        <w:t>самостоятельной работе</w:t>
      </w:r>
      <w:r w:rsidR="00851F50">
        <w:rPr>
          <w:b/>
          <w:bCs/>
        </w:rPr>
        <w:t xml:space="preserve"> </w:t>
      </w:r>
      <w:r w:rsidR="009123D3" w:rsidRPr="00CB7293">
        <w:rPr>
          <w:bCs/>
        </w:rPr>
        <w:t xml:space="preserve"> </w:t>
      </w:r>
      <w:r w:rsidR="009123D3" w:rsidRPr="002C671A">
        <w:rPr>
          <w:b/>
        </w:rPr>
        <w:t>по дисциплине</w:t>
      </w:r>
    </w:p>
    <w:p w:rsidR="009123D3" w:rsidRPr="002C671A" w:rsidRDefault="009123D3" w:rsidP="009123D3">
      <w:pPr>
        <w:spacing w:line="336" w:lineRule="auto"/>
        <w:ind w:firstLine="709"/>
        <w:jc w:val="center"/>
        <w:rPr>
          <w:b/>
        </w:rPr>
      </w:pPr>
      <w:r w:rsidRPr="002C671A">
        <w:rPr>
          <w:b/>
        </w:rPr>
        <w:t xml:space="preserve"> «</w:t>
      </w:r>
      <w:r w:rsidR="00CB7293" w:rsidRPr="002C671A">
        <w:rPr>
          <w:b/>
        </w:rPr>
        <w:t>Управленческое консультирование, кадровый консалтинг и аудит</w:t>
      </w:r>
      <w:r w:rsidRPr="002C671A">
        <w:rPr>
          <w:b/>
        </w:rPr>
        <w:t>»</w:t>
      </w:r>
    </w:p>
    <w:p w:rsidR="006E4672" w:rsidRDefault="006E4672" w:rsidP="00E6402E">
      <w:pPr>
        <w:pStyle w:val="2"/>
        <w:tabs>
          <w:tab w:val="left" w:pos="709"/>
          <w:tab w:val="left" w:pos="1134"/>
        </w:tabs>
        <w:spacing w:line="336" w:lineRule="auto"/>
        <w:ind w:firstLine="709"/>
      </w:pPr>
    </w:p>
    <w:p w:rsidR="00851F50" w:rsidRPr="008A4F0E" w:rsidRDefault="009123D3" w:rsidP="00E6402E">
      <w:pPr>
        <w:pStyle w:val="2"/>
        <w:tabs>
          <w:tab w:val="left" w:pos="709"/>
          <w:tab w:val="left" w:pos="1134"/>
        </w:tabs>
        <w:spacing w:line="336" w:lineRule="auto"/>
        <w:ind w:firstLine="709"/>
      </w:pPr>
      <w:r>
        <w:t>Самостоятельная работа по дисциплине «</w:t>
      </w:r>
      <w:r w:rsidR="00CB7293" w:rsidRPr="00CB7293">
        <w:t>Управленческое консультирование, кадровый консалтинг и аудит</w:t>
      </w:r>
      <w:r>
        <w:t xml:space="preserve">» является индивидуальной работой студентов, выполняемой в форме </w:t>
      </w:r>
      <w:r w:rsidR="00276FD3">
        <w:t>реферата</w:t>
      </w:r>
      <w:r>
        <w:t xml:space="preserve">. </w:t>
      </w:r>
      <w:r w:rsidR="00276FD3">
        <w:rPr>
          <w:color w:val="000000"/>
        </w:rPr>
        <w:t>Реферат</w:t>
      </w:r>
      <w:r w:rsidRPr="00335DF6">
        <w:rPr>
          <w:color w:val="000000"/>
        </w:rPr>
        <w:t xml:space="preserve"> долж</w:t>
      </w:r>
      <w:r w:rsidR="009F1960">
        <w:rPr>
          <w:color w:val="000000"/>
        </w:rPr>
        <w:t>ен</w:t>
      </w:r>
      <w:r w:rsidRPr="00335DF6">
        <w:rPr>
          <w:color w:val="000000"/>
        </w:rPr>
        <w:t xml:space="preserve"> содержать: четкое изложение сути поставленной проблемы</w:t>
      </w:r>
      <w:r w:rsidR="007F1A4A">
        <w:rPr>
          <w:color w:val="000000"/>
        </w:rPr>
        <w:t>;</w:t>
      </w:r>
      <w:r w:rsidRPr="00335DF6">
        <w:rPr>
          <w:color w:val="000000"/>
        </w:rPr>
        <w:t xml:space="preserve"> самостоятельно проведенный анализ проблемы с </w:t>
      </w:r>
      <w:r w:rsidR="006E4672">
        <w:rPr>
          <w:color w:val="000000"/>
        </w:rPr>
        <w:t>применением</w:t>
      </w:r>
      <w:r w:rsidRPr="00335DF6">
        <w:rPr>
          <w:color w:val="000000"/>
        </w:rPr>
        <w:t xml:space="preserve"> </w:t>
      </w:r>
      <w:r w:rsidR="006E4672">
        <w:rPr>
          <w:color w:val="000000"/>
        </w:rPr>
        <w:t>теорий, практических навыков</w:t>
      </w:r>
      <w:r w:rsidR="006E4672" w:rsidRPr="00335DF6">
        <w:rPr>
          <w:color w:val="000000"/>
        </w:rPr>
        <w:t xml:space="preserve"> </w:t>
      </w:r>
      <w:r w:rsidRPr="00335DF6">
        <w:rPr>
          <w:color w:val="000000"/>
        </w:rPr>
        <w:t>и аналитического инструментария, рассматриваем</w:t>
      </w:r>
      <w:r w:rsidR="006E4672">
        <w:rPr>
          <w:color w:val="000000"/>
        </w:rPr>
        <w:t>ых</w:t>
      </w:r>
      <w:r w:rsidRPr="00335DF6">
        <w:rPr>
          <w:color w:val="000000"/>
        </w:rPr>
        <w:t xml:space="preserve"> в рамках дисциплины</w:t>
      </w:r>
      <w:r w:rsidR="007F1A4A">
        <w:rPr>
          <w:color w:val="000000"/>
        </w:rPr>
        <w:t>;</w:t>
      </w:r>
      <w:r w:rsidRPr="00335DF6">
        <w:rPr>
          <w:color w:val="000000"/>
        </w:rPr>
        <w:t xml:space="preserve"> выводы, обобщающие авторскую позицию по поставленной проблеме. </w:t>
      </w:r>
      <w:r w:rsidR="00851F50">
        <w:t xml:space="preserve">В </w:t>
      </w:r>
      <w:r>
        <w:t>самостоятельной</w:t>
      </w:r>
      <w:r w:rsidR="00851F50">
        <w:t xml:space="preserve"> работе по </w:t>
      </w:r>
      <w:r w:rsidR="00851F50" w:rsidRPr="008A4F0E">
        <w:t xml:space="preserve"> дисциплин</w:t>
      </w:r>
      <w:r w:rsidR="00851F50">
        <w:t>е</w:t>
      </w:r>
      <w:r w:rsidR="00851F50" w:rsidRPr="008A4F0E">
        <w:t xml:space="preserve"> «</w:t>
      </w:r>
      <w:r w:rsidR="00CB7293" w:rsidRPr="00CB7293">
        <w:t>Управленческое консультирование, кадровый консалтинг и аудит</w:t>
      </w:r>
      <w:r w:rsidR="00851F50" w:rsidRPr="008A4F0E">
        <w:t>» студент</w:t>
      </w:r>
      <w:r w:rsidR="00851F50">
        <w:t xml:space="preserve">ом </w:t>
      </w:r>
      <w:r w:rsidR="00851F50" w:rsidRPr="008A4F0E">
        <w:t xml:space="preserve"> долж</w:t>
      </w:r>
      <w:r w:rsidR="00851F50">
        <w:t xml:space="preserve">ны быть </w:t>
      </w:r>
      <w:r w:rsidR="0050631B">
        <w:t xml:space="preserve">применены и </w:t>
      </w:r>
      <w:r w:rsidR="00851F50">
        <w:t>изложены</w:t>
      </w:r>
      <w:r w:rsidR="00851F50" w:rsidRPr="008A4F0E">
        <w:t>:</w:t>
      </w:r>
    </w:p>
    <w:p w:rsidR="00851F50" w:rsidRPr="008A4F0E" w:rsidRDefault="007F1A4A" w:rsidP="00E6402E">
      <w:pPr>
        <w:pStyle w:val="2"/>
        <w:numPr>
          <w:ilvl w:val="0"/>
          <w:numId w:val="2"/>
        </w:numPr>
        <w:tabs>
          <w:tab w:val="left" w:pos="709"/>
          <w:tab w:val="left" w:pos="1134"/>
        </w:tabs>
        <w:spacing w:line="336" w:lineRule="auto"/>
        <w:ind w:left="0" w:firstLine="709"/>
      </w:pPr>
      <w:r>
        <w:t xml:space="preserve">знание и понимание теоретического материала по дисциплине </w:t>
      </w:r>
      <w:r w:rsidR="00851F50" w:rsidRPr="008A4F0E">
        <w:t xml:space="preserve"> </w:t>
      </w:r>
      <w:r>
        <w:t>«</w:t>
      </w:r>
      <w:r w:rsidR="009F1960">
        <w:t>Управленческий, кадровый консалтинг и аудит</w:t>
      </w:r>
      <w:r>
        <w:t xml:space="preserve">» </w:t>
      </w:r>
      <w:r w:rsidR="00851F50" w:rsidRPr="008A4F0E">
        <w:t xml:space="preserve"> в системе </w:t>
      </w:r>
      <w:r w:rsidR="0027549C">
        <w:t xml:space="preserve">экономических и управленческих дисциплин </w:t>
      </w:r>
      <w:r w:rsidR="000133E5">
        <w:t xml:space="preserve"> в рамках выбранной темы </w:t>
      </w:r>
      <w:r>
        <w:t>самостоятельной</w:t>
      </w:r>
      <w:r w:rsidR="000133E5">
        <w:t xml:space="preserve"> работы</w:t>
      </w:r>
      <w:r w:rsidR="00851F50" w:rsidRPr="008A4F0E">
        <w:t>;</w:t>
      </w:r>
    </w:p>
    <w:p w:rsidR="000133E5" w:rsidRDefault="000133E5" w:rsidP="00E6402E">
      <w:pPr>
        <w:pStyle w:val="2"/>
        <w:numPr>
          <w:ilvl w:val="0"/>
          <w:numId w:val="2"/>
        </w:numPr>
        <w:tabs>
          <w:tab w:val="left" w:pos="709"/>
          <w:tab w:val="left" w:pos="1134"/>
        </w:tabs>
        <w:spacing w:line="336" w:lineRule="auto"/>
        <w:ind w:left="0" w:firstLine="709"/>
      </w:pPr>
      <w:r>
        <w:t xml:space="preserve">основы системного анализа и синтеза </w:t>
      </w:r>
      <w:r w:rsidR="005D0C77">
        <w:t xml:space="preserve"> проблемы исследования</w:t>
      </w:r>
      <w:r>
        <w:t xml:space="preserve"> с </w:t>
      </w:r>
      <w:r w:rsidR="005D0C77">
        <w:t>использованием</w:t>
      </w:r>
      <w:r>
        <w:t xml:space="preserve"> </w:t>
      </w:r>
      <w:r w:rsidR="005D0C77">
        <w:t>имеющихся</w:t>
      </w:r>
      <w:r>
        <w:t xml:space="preserve"> </w:t>
      </w:r>
      <w:r w:rsidR="00FA3B81">
        <w:t xml:space="preserve">исходных </w:t>
      </w:r>
      <w:r>
        <w:t>данных</w:t>
      </w:r>
      <w:r w:rsidR="0050631B">
        <w:t xml:space="preserve">, в том числе в </w:t>
      </w:r>
      <w:r>
        <w:t xml:space="preserve"> </w:t>
      </w:r>
      <w:r w:rsidR="0050631B">
        <w:t>виде</w:t>
      </w:r>
      <w:r>
        <w:t xml:space="preserve"> рисунк</w:t>
      </w:r>
      <w:r w:rsidR="0050631B">
        <w:t>ов</w:t>
      </w:r>
      <w:r>
        <w:t>, график</w:t>
      </w:r>
      <w:r w:rsidR="0050631B">
        <w:t>ов</w:t>
      </w:r>
      <w:r>
        <w:t>, таблиц и</w:t>
      </w:r>
      <w:r w:rsidR="0050631B">
        <w:t xml:space="preserve">  т.д.</w:t>
      </w:r>
      <w:r>
        <w:t>;</w:t>
      </w:r>
    </w:p>
    <w:p w:rsidR="006E4672" w:rsidRDefault="006E4672" w:rsidP="00E6402E">
      <w:pPr>
        <w:pStyle w:val="2"/>
        <w:numPr>
          <w:ilvl w:val="0"/>
          <w:numId w:val="2"/>
        </w:numPr>
        <w:tabs>
          <w:tab w:val="left" w:pos="709"/>
          <w:tab w:val="left" w:pos="1134"/>
        </w:tabs>
        <w:spacing w:line="336" w:lineRule="auto"/>
        <w:ind w:left="0" w:firstLine="709"/>
      </w:pPr>
      <w:r>
        <w:t xml:space="preserve">знание технологий </w:t>
      </w:r>
      <w:r w:rsidR="009F1960">
        <w:t>консалтинга, особенностей процессов консультирования и проведения аудита</w:t>
      </w:r>
      <w:r>
        <w:t xml:space="preserve">; </w:t>
      </w:r>
    </w:p>
    <w:p w:rsidR="003E681B" w:rsidRDefault="008A3F66" w:rsidP="00E6402E">
      <w:pPr>
        <w:pStyle w:val="2"/>
        <w:numPr>
          <w:ilvl w:val="0"/>
          <w:numId w:val="2"/>
        </w:numPr>
        <w:tabs>
          <w:tab w:val="left" w:pos="709"/>
          <w:tab w:val="left" w:pos="1134"/>
        </w:tabs>
        <w:spacing w:line="336" w:lineRule="auto"/>
        <w:ind w:left="0" w:firstLine="709"/>
      </w:pPr>
      <w:r>
        <w:t xml:space="preserve">обоснованные выводы и </w:t>
      </w:r>
      <w:r w:rsidR="003E681B">
        <w:t xml:space="preserve">рекомендации по  возможному </w:t>
      </w:r>
      <w:r w:rsidR="005D0C77">
        <w:t>разрешению проблемной ситуации</w:t>
      </w:r>
      <w:r w:rsidR="003E681B">
        <w:t xml:space="preserve"> в рамках выбранной темы работы.</w:t>
      </w:r>
    </w:p>
    <w:p w:rsidR="003E681B" w:rsidRDefault="003E681B" w:rsidP="00E6402E">
      <w:pPr>
        <w:spacing w:line="336" w:lineRule="auto"/>
        <w:jc w:val="both"/>
        <w:rPr>
          <w:b/>
        </w:rPr>
      </w:pPr>
    </w:p>
    <w:p w:rsidR="001142DC" w:rsidRPr="00196175" w:rsidRDefault="001142DC" w:rsidP="00E6402E">
      <w:pPr>
        <w:spacing w:line="336" w:lineRule="auto"/>
        <w:jc w:val="center"/>
        <w:rPr>
          <w:b/>
        </w:rPr>
      </w:pPr>
      <w:r w:rsidRPr="001142DC">
        <w:rPr>
          <w:b/>
        </w:rPr>
        <w:t>Содержание</w:t>
      </w:r>
      <w:r w:rsidR="005D0C77">
        <w:rPr>
          <w:b/>
        </w:rPr>
        <w:t xml:space="preserve"> и объем</w:t>
      </w:r>
      <w:r w:rsidRPr="001142DC">
        <w:rPr>
          <w:b/>
        </w:rPr>
        <w:t xml:space="preserve"> </w:t>
      </w:r>
      <w:r w:rsidR="005B0D66">
        <w:rPr>
          <w:b/>
        </w:rPr>
        <w:t>самостоятельной</w:t>
      </w:r>
      <w:r w:rsidRPr="001142DC">
        <w:rPr>
          <w:b/>
        </w:rPr>
        <w:t xml:space="preserve"> работы</w:t>
      </w:r>
      <w:r>
        <w:t xml:space="preserve"> </w:t>
      </w:r>
      <w:r>
        <w:rPr>
          <w:b/>
        </w:rPr>
        <w:t>по учебной дисциплине</w:t>
      </w:r>
    </w:p>
    <w:p w:rsidR="001142DC" w:rsidRPr="002C671A" w:rsidRDefault="001142DC" w:rsidP="00E6402E">
      <w:pPr>
        <w:spacing w:line="336" w:lineRule="auto"/>
        <w:jc w:val="center"/>
        <w:rPr>
          <w:b/>
        </w:rPr>
      </w:pPr>
      <w:r w:rsidRPr="002C671A">
        <w:rPr>
          <w:b/>
        </w:rPr>
        <w:t>«</w:t>
      </w:r>
      <w:r w:rsidR="00CB7293" w:rsidRPr="002C671A">
        <w:rPr>
          <w:b/>
        </w:rPr>
        <w:t>Управленческое консультирование, кадровый консалтинг и аудит</w:t>
      </w:r>
      <w:r w:rsidRPr="002C671A">
        <w:rPr>
          <w:b/>
        </w:rPr>
        <w:t>»</w:t>
      </w:r>
    </w:p>
    <w:p w:rsidR="008A3F66" w:rsidRPr="005B0D66" w:rsidRDefault="008A3F66" w:rsidP="00E6402E">
      <w:pPr>
        <w:spacing w:line="336" w:lineRule="auto"/>
        <w:jc w:val="both"/>
        <w:rPr>
          <w:b/>
        </w:rPr>
      </w:pPr>
    </w:p>
    <w:p w:rsidR="00637A37" w:rsidRDefault="009123D3" w:rsidP="00E6402E">
      <w:pPr>
        <w:tabs>
          <w:tab w:val="left" w:pos="567"/>
        </w:tabs>
        <w:spacing w:line="336" w:lineRule="auto"/>
        <w:ind w:firstLine="567"/>
        <w:jc w:val="both"/>
      </w:pPr>
      <w:r>
        <w:t>Самостоятельная</w:t>
      </w:r>
      <w:r w:rsidR="001142DC">
        <w:t xml:space="preserve"> работа   состоит из следующих разделов:</w:t>
      </w:r>
    </w:p>
    <w:p w:rsidR="001142DC" w:rsidRDefault="001142DC" w:rsidP="00E6402E">
      <w:pPr>
        <w:tabs>
          <w:tab w:val="left" w:pos="567"/>
        </w:tabs>
        <w:spacing w:line="336" w:lineRule="auto"/>
        <w:ind w:firstLine="567"/>
        <w:jc w:val="both"/>
      </w:pPr>
      <w:r>
        <w:t>- введения;</w:t>
      </w:r>
    </w:p>
    <w:p w:rsidR="00EA4E97" w:rsidRDefault="001142DC" w:rsidP="00E6402E">
      <w:pPr>
        <w:tabs>
          <w:tab w:val="left" w:pos="567"/>
        </w:tabs>
        <w:spacing w:line="336" w:lineRule="auto"/>
        <w:ind w:firstLine="567"/>
        <w:jc w:val="both"/>
      </w:pPr>
      <w:r>
        <w:t xml:space="preserve">- </w:t>
      </w:r>
      <w:r w:rsidR="009123D3">
        <w:t>основной части;</w:t>
      </w:r>
    </w:p>
    <w:p w:rsidR="00C73A9C" w:rsidRDefault="00C73A9C" w:rsidP="00E6402E">
      <w:pPr>
        <w:tabs>
          <w:tab w:val="left" w:pos="567"/>
        </w:tabs>
        <w:spacing w:line="336" w:lineRule="auto"/>
        <w:ind w:firstLine="567"/>
        <w:jc w:val="both"/>
      </w:pPr>
      <w:r>
        <w:t>- приложений;</w:t>
      </w:r>
    </w:p>
    <w:p w:rsidR="00C73A9C" w:rsidRDefault="00C73A9C" w:rsidP="00E6402E">
      <w:pPr>
        <w:tabs>
          <w:tab w:val="left" w:pos="567"/>
        </w:tabs>
        <w:spacing w:line="336" w:lineRule="auto"/>
        <w:ind w:firstLine="567"/>
        <w:jc w:val="both"/>
      </w:pPr>
      <w:r>
        <w:t>- списка литературы.</w:t>
      </w:r>
    </w:p>
    <w:p w:rsidR="00EA4E97" w:rsidRDefault="00EA4E97" w:rsidP="00E6402E">
      <w:pPr>
        <w:tabs>
          <w:tab w:val="left" w:pos="567"/>
        </w:tabs>
        <w:spacing w:line="336" w:lineRule="auto"/>
        <w:ind w:firstLine="567"/>
        <w:jc w:val="both"/>
      </w:pPr>
      <w:r>
        <w:t xml:space="preserve">Во </w:t>
      </w:r>
      <w:r w:rsidRPr="001A1572">
        <w:rPr>
          <w:u w:val="single"/>
        </w:rPr>
        <w:t>введении</w:t>
      </w:r>
      <w:r>
        <w:t xml:space="preserve"> обосновывается </w:t>
      </w:r>
      <w:r w:rsidR="009123D3">
        <w:t xml:space="preserve">суть и обоснование </w:t>
      </w:r>
      <w:r>
        <w:t>актуальност</w:t>
      </w:r>
      <w:r w:rsidR="009123D3">
        <w:t>и</w:t>
      </w:r>
      <w:r>
        <w:t xml:space="preserve"> темы </w:t>
      </w:r>
      <w:r w:rsidR="009123D3">
        <w:t>самостоятельной</w:t>
      </w:r>
      <w:r>
        <w:t xml:space="preserve"> работы</w:t>
      </w:r>
      <w:r w:rsidR="00460338">
        <w:t>, ее</w:t>
      </w:r>
      <w:r w:rsidR="00460338" w:rsidRPr="00460338">
        <w:t xml:space="preserve"> </w:t>
      </w:r>
      <w:r w:rsidR="00460338">
        <w:t>возможная практическая значимость</w:t>
      </w:r>
      <w:r>
        <w:t>.</w:t>
      </w:r>
    </w:p>
    <w:p w:rsidR="009F1960" w:rsidRDefault="00EA4E97" w:rsidP="005B0D66">
      <w:pPr>
        <w:tabs>
          <w:tab w:val="left" w:pos="567"/>
        </w:tabs>
        <w:spacing w:line="336" w:lineRule="auto"/>
        <w:ind w:firstLine="567"/>
      </w:pPr>
      <w:r>
        <w:t xml:space="preserve">В </w:t>
      </w:r>
      <w:r w:rsidR="009123D3" w:rsidRPr="001A1572">
        <w:rPr>
          <w:u w:val="single"/>
        </w:rPr>
        <w:t>основной</w:t>
      </w:r>
      <w:r w:rsidR="009123D3">
        <w:t xml:space="preserve"> </w:t>
      </w:r>
      <w:r w:rsidR="009123D3" w:rsidRPr="001A1572">
        <w:rPr>
          <w:u w:val="single"/>
        </w:rPr>
        <w:t>части</w:t>
      </w:r>
      <w:r>
        <w:t xml:space="preserve"> студент излагает </w:t>
      </w:r>
      <w:r w:rsidR="005B0D66" w:rsidRPr="00335DF6">
        <w:rPr>
          <w:color w:val="000000"/>
        </w:rPr>
        <w:t xml:space="preserve"> теоретические основы выбранной проблемы </w:t>
      </w:r>
      <w:r w:rsidR="005B0D66">
        <w:t xml:space="preserve">по теме курсовой работы, основываясь на   использовании и переработке  литературы по тематике работы. </w:t>
      </w:r>
    </w:p>
    <w:p w:rsidR="00C73A9C" w:rsidRDefault="00276FD3" w:rsidP="005B0D66">
      <w:pPr>
        <w:tabs>
          <w:tab w:val="left" w:pos="567"/>
        </w:tabs>
        <w:spacing w:line="336" w:lineRule="auto"/>
        <w:ind w:firstLine="567"/>
      </w:pPr>
      <w:r>
        <w:t xml:space="preserve">Обосновываются проблема, цель, задачи работы, объект и предмет исследования. </w:t>
      </w:r>
      <w:r w:rsidR="005B0D66">
        <w:t xml:space="preserve">Изложение  </w:t>
      </w:r>
      <w:r w:rsidR="005B0D66" w:rsidRPr="00335DF6">
        <w:rPr>
          <w:color w:val="000000"/>
        </w:rPr>
        <w:t xml:space="preserve">предполагает </w:t>
      </w:r>
      <w:r w:rsidR="005B0D66">
        <w:rPr>
          <w:color w:val="000000"/>
        </w:rPr>
        <w:t>применение логических инструментов</w:t>
      </w:r>
      <w:r w:rsidR="005B0D66" w:rsidRPr="00335DF6">
        <w:rPr>
          <w:color w:val="000000"/>
        </w:rPr>
        <w:t xml:space="preserve"> </w:t>
      </w:r>
      <w:r w:rsidR="005B0D66">
        <w:rPr>
          <w:color w:val="000000"/>
        </w:rPr>
        <w:t>анализа и синтеза</w:t>
      </w:r>
      <w:r w:rsidR="005B0D66" w:rsidRPr="00335DF6">
        <w:rPr>
          <w:color w:val="000000"/>
        </w:rPr>
        <w:t xml:space="preserve">, а также </w:t>
      </w:r>
      <w:r w:rsidR="005B0D66">
        <w:rPr>
          <w:color w:val="000000"/>
        </w:rPr>
        <w:t>аргументации доказательств</w:t>
      </w:r>
      <w:r w:rsidR="005B0D66" w:rsidRPr="00335DF6">
        <w:rPr>
          <w:color w:val="000000"/>
        </w:rPr>
        <w:t xml:space="preserve">, исходя из имеющихся данных. </w:t>
      </w:r>
      <w:r w:rsidR="005B0D66">
        <w:rPr>
          <w:color w:val="000000"/>
        </w:rPr>
        <w:t>В</w:t>
      </w:r>
      <w:r w:rsidR="005B0D66" w:rsidRPr="00335DF6">
        <w:rPr>
          <w:color w:val="000000"/>
        </w:rPr>
        <w:t xml:space="preserve"> качестве </w:t>
      </w:r>
      <w:r w:rsidR="005B0D66">
        <w:rPr>
          <w:color w:val="000000"/>
        </w:rPr>
        <w:t>дополнительного иллюстративного</w:t>
      </w:r>
      <w:r w:rsidR="005B0D66" w:rsidRPr="00335DF6">
        <w:rPr>
          <w:color w:val="000000"/>
        </w:rPr>
        <w:t xml:space="preserve"> инструмента можно использовать графики, диаграммы и таблицы</w:t>
      </w:r>
      <w:r w:rsidR="003E6081">
        <w:rPr>
          <w:color w:val="000000"/>
        </w:rPr>
        <w:t>. П</w:t>
      </w:r>
      <w:r w:rsidR="003E6081" w:rsidRPr="00335DF6">
        <w:rPr>
          <w:color w:val="000000"/>
        </w:rPr>
        <w:t xml:space="preserve">режде, чем </w:t>
      </w:r>
      <w:r w:rsidR="003E6081">
        <w:rPr>
          <w:color w:val="000000"/>
        </w:rPr>
        <w:t xml:space="preserve">использовать имеющиеся </w:t>
      </w:r>
      <w:r w:rsidR="003E6081" w:rsidRPr="00335DF6">
        <w:rPr>
          <w:color w:val="000000"/>
        </w:rPr>
        <w:t>данные, необходимо убедится в том, что они соответствуют необходимому для исследовани</w:t>
      </w:r>
      <w:r w:rsidR="003E6081">
        <w:rPr>
          <w:color w:val="000000"/>
        </w:rPr>
        <w:t>я</w:t>
      </w:r>
      <w:r w:rsidR="003E6081" w:rsidRPr="00335DF6">
        <w:rPr>
          <w:color w:val="000000"/>
        </w:rPr>
        <w:t xml:space="preserve"> времени и месту. </w:t>
      </w:r>
      <w:r w:rsidR="003E6081">
        <w:t xml:space="preserve"> </w:t>
      </w:r>
      <w:r w:rsidR="001A1572">
        <w:t>В случае наличия данных студент может обосновать применение того или иного метода (методики) консалтинга и аудита.  При этом могут использоваться различные доступные для студента исходные данные: сведения</w:t>
      </w:r>
      <w:r w:rsidR="001A1572" w:rsidRPr="000A0628">
        <w:t xml:space="preserve"> </w:t>
      </w:r>
      <w:r w:rsidR="001A1572">
        <w:t xml:space="preserve">о конкретном предприятии, информация из источников открытого доступа, также допускается применение студентом метода моделирования. </w:t>
      </w:r>
    </w:p>
    <w:p w:rsidR="00C73A9C" w:rsidRDefault="00C73A9C" w:rsidP="00E6402E">
      <w:pPr>
        <w:tabs>
          <w:tab w:val="left" w:pos="567"/>
        </w:tabs>
        <w:spacing w:line="336" w:lineRule="auto"/>
        <w:ind w:firstLine="567"/>
        <w:jc w:val="both"/>
      </w:pPr>
      <w:r>
        <w:t xml:space="preserve">Проведенное исследование должно явиться основой выводов и рекомендаций,  изложенных в </w:t>
      </w:r>
      <w:r w:rsidR="007F1A4A" w:rsidRPr="001A1572">
        <w:rPr>
          <w:u w:val="single"/>
        </w:rPr>
        <w:t>заключении</w:t>
      </w:r>
      <w:r w:rsidR="00B6156C">
        <w:t>.</w:t>
      </w:r>
      <w:r w:rsidR="00EB3F46">
        <w:t xml:space="preserve"> Формулируются и обосновываются </w:t>
      </w:r>
      <w:r w:rsidR="003E6081">
        <w:rPr>
          <w:color w:val="000000"/>
        </w:rPr>
        <w:t xml:space="preserve">обобщения, </w:t>
      </w:r>
      <w:r w:rsidR="003E6081" w:rsidRPr="00335DF6">
        <w:rPr>
          <w:color w:val="000000"/>
        </w:rPr>
        <w:t xml:space="preserve"> аргументированные выводы</w:t>
      </w:r>
      <w:r w:rsidR="003E6081">
        <w:rPr>
          <w:color w:val="000000"/>
        </w:rPr>
        <w:t>,</w:t>
      </w:r>
      <w:r w:rsidR="003E6081" w:rsidRPr="00335DF6">
        <w:rPr>
          <w:color w:val="000000"/>
        </w:rPr>
        <w:t xml:space="preserve"> </w:t>
      </w:r>
      <w:r w:rsidR="003E6081">
        <w:t xml:space="preserve">рекомендации </w:t>
      </w:r>
      <w:r w:rsidR="003E6081" w:rsidRPr="00335DF6">
        <w:rPr>
          <w:color w:val="000000"/>
        </w:rPr>
        <w:t xml:space="preserve">по теме </w:t>
      </w:r>
      <w:r w:rsidR="003E6081">
        <w:t>самостоятельной работы</w:t>
      </w:r>
      <w:r w:rsidR="00EB3F46">
        <w:t xml:space="preserve">. </w:t>
      </w:r>
    </w:p>
    <w:p w:rsidR="00F43B58" w:rsidRDefault="00F43B58" w:rsidP="00E6402E">
      <w:pPr>
        <w:tabs>
          <w:tab w:val="left" w:pos="567"/>
        </w:tabs>
        <w:spacing w:line="336" w:lineRule="auto"/>
        <w:ind w:firstLine="567"/>
        <w:jc w:val="both"/>
      </w:pPr>
      <w:r>
        <w:t xml:space="preserve">В случае необходимости в </w:t>
      </w:r>
      <w:r w:rsidR="005B0D66">
        <w:t xml:space="preserve">самостоятельной </w:t>
      </w:r>
      <w:r>
        <w:t xml:space="preserve"> работе присутствуют приложения, состоящие из таблиц, рисунков и другой информации.</w:t>
      </w:r>
    </w:p>
    <w:p w:rsidR="00B6156C" w:rsidRDefault="00B6156C" w:rsidP="00E6402E">
      <w:pPr>
        <w:tabs>
          <w:tab w:val="left" w:pos="567"/>
        </w:tabs>
        <w:spacing w:line="336" w:lineRule="auto"/>
        <w:ind w:firstLine="567"/>
        <w:jc w:val="both"/>
      </w:pPr>
      <w:r>
        <w:t>В списке литературных источников</w:t>
      </w:r>
      <w:r w:rsidR="005D0C77">
        <w:t xml:space="preserve"> </w:t>
      </w:r>
      <w:r>
        <w:t xml:space="preserve"> должн</w:t>
      </w:r>
      <w:r w:rsidR="00F43B58">
        <w:t>а</w:t>
      </w:r>
      <w:r>
        <w:t xml:space="preserve"> быть представлен</w:t>
      </w:r>
      <w:r w:rsidR="00F43B58">
        <w:t xml:space="preserve">а современная научная и учебная литература по выбранной теме </w:t>
      </w:r>
      <w:r w:rsidR="005B0D66">
        <w:t xml:space="preserve">самостоятельной  </w:t>
      </w:r>
      <w:r w:rsidR="00F43B58">
        <w:t>работы.</w:t>
      </w:r>
      <w:r w:rsidR="003E6081" w:rsidRPr="00335DF6">
        <w:rPr>
          <w:color w:val="000000"/>
        </w:rPr>
        <w:t xml:space="preserve"> </w:t>
      </w:r>
      <w:r>
        <w:t xml:space="preserve">Источниками информации могут быть </w:t>
      </w:r>
      <w:r w:rsidR="008A3F66">
        <w:t xml:space="preserve">также </w:t>
      </w:r>
      <w:r>
        <w:t>публикации в с</w:t>
      </w:r>
      <w:r w:rsidR="00460338">
        <w:t>редствах массовой информации  (</w:t>
      </w:r>
      <w:r>
        <w:t>газеты</w:t>
      </w:r>
      <w:r w:rsidR="00460338">
        <w:t xml:space="preserve"> и</w:t>
      </w:r>
      <w:r>
        <w:t xml:space="preserve"> журналы</w:t>
      </w:r>
      <w:r w:rsidR="00F43B58">
        <w:t xml:space="preserve"> научной управленческо</w:t>
      </w:r>
      <w:r w:rsidR="00460338">
        <w:t xml:space="preserve">й и </w:t>
      </w:r>
      <w:r w:rsidR="00F43B58">
        <w:t>экономической направленности, Интернет</w:t>
      </w:r>
      <w:r w:rsidR="008A3F66">
        <w:t xml:space="preserve"> и др. источники</w:t>
      </w:r>
      <w:r w:rsidR="00F43B58">
        <w:t>)</w:t>
      </w:r>
      <w:r w:rsidR="008A3F66">
        <w:t>.</w:t>
      </w:r>
      <w:r w:rsidR="005D0C77">
        <w:t xml:space="preserve"> Количество источников  – не менее 5.</w:t>
      </w:r>
    </w:p>
    <w:p w:rsidR="00313885" w:rsidRDefault="00313885" w:rsidP="00E6402E">
      <w:pPr>
        <w:tabs>
          <w:tab w:val="left" w:pos="567"/>
        </w:tabs>
        <w:spacing w:line="336" w:lineRule="auto"/>
        <w:ind w:firstLine="567"/>
        <w:jc w:val="both"/>
      </w:pPr>
      <w:r>
        <w:t xml:space="preserve">Самостоятельная работа выполняется на бумаге формата А4 машинописным текстом или рукописно на пронумерованных страницах. Титульный лист оформляется в соответствии с правилами, принятыми в ВУЗе. Применяется компьютерный шрифт  размером 12 (14) пт, межстрочный интервал от 1 до 1,5. Объем самостоятельной работы составляет  </w:t>
      </w:r>
      <w:r w:rsidR="009F1960">
        <w:t>15</w:t>
      </w:r>
      <w:r>
        <w:t xml:space="preserve">- </w:t>
      </w:r>
      <w:r w:rsidR="009F1960">
        <w:t>20</w:t>
      </w:r>
      <w:r>
        <w:t xml:space="preserve"> страниц.  </w:t>
      </w:r>
    </w:p>
    <w:p w:rsidR="005D0C77" w:rsidRDefault="005D0C77" w:rsidP="00E6402E">
      <w:pPr>
        <w:tabs>
          <w:tab w:val="left" w:pos="567"/>
        </w:tabs>
        <w:spacing w:line="336" w:lineRule="auto"/>
        <w:ind w:firstLine="567"/>
        <w:jc w:val="both"/>
      </w:pPr>
      <w:r>
        <w:t>Примерный объем основных разделов самостоятельной работы: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348"/>
        <w:gridCol w:w="2340"/>
      </w:tblGrid>
      <w:tr w:rsidR="005D0C77">
        <w:tc>
          <w:tcPr>
            <w:tcW w:w="3348" w:type="dxa"/>
          </w:tcPr>
          <w:p w:rsidR="005D0C77" w:rsidRDefault="005D0C77" w:rsidP="005D0C77">
            <w:pPr>
              <w:tabs>
                <w:tab w:val="left" w:pos="567"/>
              </w:tabs>
              <w:spacing w:line="336" w:lineRule="auto"/>
            </w:pPr>
            <w:r>
              <w:t>Название раздела</w:t>
            </w:r>
          </w:p>
        </w:tc>
        <w:tc>
          <w:tcPr>
            <w:tcW w:w="2340" w:type="dxa"/>
          </w:tcPr>
          <w:p w:rsidR="005D0C77" w:rsidRDefault="005D0C77" w:rsidP="00E6402E">
            <w:pPr>
              <w:tabs>
                <w:tab w:val="left" w:pos="567"/>
              </w:tabs>
              <w:spacing w:line="336" w:lineRule="auto"/>
              <w:jc w:val="both"/>
            </w:pPr>
            <w:r>
              <w:t>Объем, страниц</w:t>
            </w:r>
          </w:p>
        </w:tc>
      </w:tr>
      <w:tr w:rsidR="005D0C77">
        <w:tc>
          <w:tcPr>
            <w:tcW w:w="3348" w:type="dxa"/>
          </w:tcPr>
          <w:p w:rsidR="005D0C77" w:rsidRDefault="005D0C77" w:rsidP="005D0C77">
            <w:pPr>
              <w:tabs>
                <w:tab w:val="left" w:pos="567"/>
              </w:tabs>
              <w:spacing w:line="336" w:lineRule="auto"/>
            </w:pPr>
            <w:r>
              <w:t>Введение</w:t>
            </w:r>
          </w:p>
        </w:tc>
        <w:tc>
          <w:tcPr>
            <w:tcW w:w="2340" w:type="dxa"/>
          </w:tcPr>
          <w:p w:rsidR="005D0C77" w:rsidRDefault="005D0C77" w:rsidP="00E6402E">
            <w:pPr>
              <w:tabs>
                <w:tab w:val="left" w:pos="567"/>
              </w:tabs>
              <w:spacing w:line="336" w:lineRule="auto"/>
              <w:jc w:val="both"/>
            </w:pPr>
            <w:r>
              <w:t>1</w:t>
            </w:r>
            <w:r w:rsidR="009F1960">
              <w:t>-2</w:t>
            </w:r>
          </w:p>
        </w:tc>
      </w:tr>
      <w:tr w:rsidR="005D0C77">
        <w:tc>
          <w:tcPr>
            <w:tcW w:w="3348" w:type="dxa"/>
          </w:tcPr>
          <w:p w:rsidR="005D0C77" w:rsidRDefault="005D0C77" w:rsidP="005D0C77">
            <w:pPr>
              <w:tabs>
                <w:tab w:val="left" w:pos="567"/>
              </w:tabs>
              <w:spacing w:line="336" w:lineRule="auto"/>
            </w:pPr>
            <w:r>
              <w:t>Основная часть</w:t>
            </w:r>
          </w:p>
        </w:tc>
        <w:tc>
          <w:tcPr>
            <w:tcW w:w="2340" w:type="dxa"/>
          </w:tcPr>
          <w:p w:rsidR="005D0C77" w:rsidRDefault="009F1960" w:rsidP="00E6402E">
            <w:pPr>
              <w:tabs>
                <w:tab w:val="left" w:pos="567"/>
              </w:tabs>
              <w:spacing w:line="336" w:lineRule="auto"/>
              <w:jc w:val="both"/>
            </w:pPr>
            <w:r>
              <w:t>12-15</w:t>
            </w:r>
          </w:p>
        </w:tc>
      </w:tr>
      <w:tr w:rsidR="005D0C77">
        <w:tc>
          <w:tcPr>
            <w:tcW w:w="3348" w:type="dxa"/>
          </w:tcPr>
          <w:p w:rsidR="005D0C77" w:rsidRDefault="005D0C77" w:rsidP="005D0C77">
            <w:pPr>
              <w:tabs>
                <w:tab w:val="left" w:pos="567"/>
              </w:tabs>
              <w:spacing w:line="336" w:lineRule="auto"/>
            </w:pPr>
            <w:r>
              <w:t>Заключение</w:t>
            </w:r>
          </w:p>
        </w:tc>
        <w:tc>
          <w:tcPr>
            <w:tcW w:w="2340" w:type="dxa"/>
          </w:tcPr>
          <w:p w:rsidR="005D0C77" w:rsidRDefault="009F1960" w:rsidP="00E6402E">
            <w:pPr>
              <w:tabs>
                <w:tab w:val="left" w:pos="567"/>
              </w:tabs>
              <w:spacing w:line="336" w:lineRule="auto"/>
              <w:jc w:val="both"/>
            </w:pPr>
            <w:r>
              <w:t>2-3</w:t>
            </w:r>
          </w:p>
        </w:tc>
      </w:tr>
      <w:tr w:rsidR="005D0C77">
        <w:tc>
          <w:tcPr>
            <w:tcW w:w="3348" w:type="dxa"/>
          </w:tcPr>
          <w:p w:rsidR="005D0C77" w:rsidRDefault="005D0C77" w:rsidP="005D0C77">
            <w:pPr>
              <w:tabs>
                <w:tab w:val="left" w:pos="567"/>
              </w:tabs>
              <w:spacing w:line="336" w:lineRule="auto"/>
            </w:pPr>
            <w:r>
              <w:t>Список литературы</w:t>
            </w:r>
          </w:p>
        </w:tc>
        <w:tc>
          <w:tcPr>
            <w:tcW w:w="2340" w:type="dxa"/>
          </w:tcPr>
          <w:p w:rsidR="005D0C77" w:rsidRDefault="005D0C77" w:rsidP="00E6402E">
            <w:pPr>
              <w:tabs>
                <w:tab w:val="left" w:pos="567"/>
              </w:tabs>
              <w:spacing w:line="336" w:lineRule="auto"/>
              <w:jc w:val="both"/>
            </w:pPr>
            <w:r>
              <w:t>1</w:t>
            </w:r>
          </w:p>
        </w:tc>
      </w:tr>
    </w:tbl>
    <w:p w:rsidR="006E4672" w:rsidRDefault="006E4672" w:rsidP="006E4672">
      <w:pPr>
        <w:spacing w:line="336" w:lineRule="auto"/>
        <w:jc w:val="center"/>
        <w:rPr>
          <w:b/>
        </w:rPr>
      </w:pPr>
    </w:p>
    <w:p w:rsidR="009F1960" w:rsidRDefault="009F1960" w:rsidP="009F1960">
      <w:pPr>
        <w:jc w:val="center"/>
        <w:rPr>
          <w:b/>
        </w:rPr>
      </w:pPr>
      <w:r>
        <w:rPr>
          <w:b/>
        </w:rPr>
        <w:t xml:space="preserve">Темы </w:t>
      </w:r>
      <w:r w:rsidRPr="006E4672">
        <w:rPr>
          <w:b/>
        </w:rPr>
        <w:t>самостоятельных работ</w:t>
      </w:r>
      <w:r>
        <w:t xml:space="preserve"> </w:t>
      </w:r>
      <w:r w:rsidRPr="00013AC7">
        <w:rPr>
          <w:b/>
        </w:rPr>
        <w:t xml:space="preserve">по </w:t>
      </w:r>
      <w:r>
        <w:rPr>
          <w:b/>
        </w:rPr>
        <w:t>дисциплине</w:t>
      </w:r>
    </w:p>
    <w:p w:rsidR="009F1960" w:rsidRDefault="009F1960" w:rsidP="009F1960">
      <w:pPr>
        <w:jc w:val="center"/>
        <w:rPr>
          <w:b/>
        </w:rPr>
      </w:pPr>
    </w:p>
    <w:p w:rsidR="009F1960" w:rsidRPr="00013AC7" w:rsidRDefault="009F1960" w:rsidP="009F1960">
      <w:pPr>
        <w:jc w:val="center"/>
        <w:rPr>
          <w:b/>
        </w:rPr>
      </w:pPr>
      <w:r w:rsidRPr="00013AC7">
        <w:rPr>
          <w:b/>
        </w:rPr>
        <w:t xml:space="preserve"> «Управленческ</w:t>
      </w:r>
      <w:r>
        <w:rPr>
          <w:b/>
        </w:rPr>
        <w:t>ое консультирование</w:t>
      </w:r>
      <w:r w:rsidRPr="00013AC7">
        <w:rPr>
          <w:b/>
        </w:rPr>
        <w:t>, кадровый консалтинг и аудит»</w:t>
      </w:r>
    </w:p>
    <w:p w:rsidR="009F1960" w:rsidRPr="00013AC7" w:rsidRDefault="009F1960" w:rsidP="009F1960"/>
    <w:p w:rsidR="009F1960" w:rsidRDefault="009F1960" w:rsidP="009F1960">
      <w:pPr>
        <w:numPr>
          <w:ilvl w:val="0"/>
          <w:numId w:val="9"/>
        </w:numPr>
        <w:tabs>
          <w:tab w:val="left" w:pos="360"/>
        </w:tabs>
        <w:spacing w:line="312" w:lineRule="auto"/>
        <w:jc w:val="both"/>
      </w:pPr>
      <w:r w:rsidRPr="008A4F0E">
        <w:t xml:space="preserve">Методы консалтинга. </w:t>
      </w:r>
    </w:p>
    <w:p w:rsidR="009F1960" w:rsidRDefault="009F1960" w:rsidP="009F1960">
      <w:pPr>
        <w:pStyle w:val="a3"/>
        <w:numPr>
          <w:ilvl w:val="0"/>
          <w:numId w:val="9"/>
        </w:numPr>
        <w:tabs>
          <w:tab w:val="left" w:pos="360"/>
        </w:tabs>
        <w:spacing w:line="312" w:lineRule="auto"/>
        <w:jc w:val="both"/>
        <w:rPr>
          <w:b w:val="0"/>
          <w:szCs w:val="24"/>
        </w:rPr>
      </w:pPr>
      <w:r w:rsidRPr="008A4F0E">
        <w:rPr>
          <w:b w:val="0"/>
          <w:szCs w:val="24"/>
        </w:rPr>
        <w:t xml:space="preserve">Международная </w:t>
      </w:r>
      <w:r>
        <w:rPr>
          <w:b w:val="0"/>
          <w:szCs w:val="24"/>
        </w:rPr>
        <w:t xml:space="preserve"> и российская </w:t>
      </w:r>
      <w:r w:rsidRPr="008A4F0E">
        <w:rPr>
          <w:b w:val="0"/>
          <w:szCs w:val="24"/>
        </w:rPr>
        <w:t>классификация консультационных услуг.</w:t>
      </w:r>
      <w:r>
        <w:rPr>
          <w:b w:val="0"/>
          <w:szCs w:val="24"/>
        </w:rPr>
        <w:t xml:space="preserve"> </w:t>
      </w:r>
    </w:p>
    <w:p w:rsidR="009F1960" w:rsidRDefault="009F1960" w:rsidP="009F1960">
      <w:pPr>
        <w:numPr>
          <w:ilvl w:val="0"/>
          <w:numId w:val="9"/>
        </w:numPr>
        <w:tabs>
          <w:tab w:val="left" w:pos="360"/>
        </w:tabs>
        <w:spacing w:line="312" w:lineRule="auto"/>
        <w:jc w:val="both"/>
        <w:rPr>
          <w:bCs/>
        </w:rPr>
      </w:pPr>
      <w:r w:rsidRPr="008A4F0E">
        <w:rPr>
          <w:bCs/>
        </w:rPr>
        <w:t xml:space="preserve">Консультирование в области общего и стратегического менеджмента. </w:t>
      </w:r>
    </w:p>
    <w:p w:rsidR="009F1960" w:rsidRPr="00013AC7" w:rsidRDefault="009F1960" w:rsidP="009F1960">
      <w:pPr>
        <w:pStyle w:val="a3"/>
        <w:numPr>
          <w:ilvl w:val="0"/>
          <w:numId w:val="9"/>
        </w:numPr>
        <w:tabs>
          <w:tab w:val="left" w:pos="0"/>
          <w:tab w:val="left" w:pos="360"/>
        </w:tabs>
        <w:spacing w:line="312" w:lineRule="auto"/>
        <w:jc w:val="left"/>
        <w:rPr>
          <w:b w:val="0"/>
          <w:iCs/>
          <w:szCs w:val="24"/>
        </w:rPr>
      </w:pPr>
      <w:r w:rsidRPr="00013AC7">
        <w:rPr>
          <w:b w:val="0"/>
        </w:rPr>
        <w:t xml:space="preserve">Консультирование по вопросам повышения производительности и эффективности. </w:t>
      </w:r>
    </w:p>
    <w:p w:rsidR="009F1960" w:rsidRDefault="009F1960" w:rsidP="009F1960">
      <w:pPr>
        <w:pStyle w:val="a3"/>
        <w:numPr>
          <w:ilvl w:val="0"/>
          <w:numId w:val="9"/>
        </w:numPr>
        <w:tabs>
          <w:tab w:val="left" w:pos="0"/>
          <w:tab w:val="left" w:pos="360"/>
        </w:tabs>
        <w:spacing w:line="312" w:lineRule="auto"/>
        <w:jc w:val="left"/>
        <w:rPr>
          <w:b w:val="0"/>
          <w:bCs/>
          <w:szCs w:val="24"/>
        </w:rPr>
      </w:pPr>
      <w:r>
        <w:rPr>
          <w:b w:val="0"/>
          <w:bCs/>
          <w:szCs w:val="24"/>
        </w:rPr>
        <w:t>Методы реорганизации предприятий.</w:t>
      </w:r>
    </w:p>
    <w:p w:rsidR="009F1960" w:rsidRDefault="009F1960" w:rsidP="009F1960">
      <w:pPr>
        <w:pStyle w:val="a3"/>
        <w:numPr>
          <w:ilvl w:val="0"/>
          <w:numId w:val="9"/>
        </w:numPr>
        <w:tabs>
          <w:tab w:val="left" w:pos="0"/>
          <w:tab w:val="left" w:pos="360"/>
        </w:tabs>
        <w:spacing w:line="312" w:lineRule="auto"/>
        <w:jc w:val="left"/>
        <w:rPr>
          <w:b w:val="0"/>
          <w:bCs/>
          <w:szCs w:val="24"/>
        </w:rPr>
      </w:pPr>
      <w:r>
        <w:rPr>
          <w:b w:val="0"/>
          <w:bCs/>
          <w:szCs w:val="24"/>
        </w:rPr>
        <w:t>Преобразования организационных структур</w:t>
      </w:r>
    </w:p>
    <w:p w:rsidR="009F1960" w:rsidRDefault="009F1960" w:rsidP="009F1960">
      <w:pPr>
        <w:pStyle w:val="a3"/>
        <w:numPr>
          <w:ilvl w:val="0"/>
          <w:numId w:val="9"/>
        </w:numPr>
        <w:tabs>
          <w:tab w:val="left" w:pos="0"/>
          <w:tab w:val="left" w:pos="360"/>
        </w:tabs>
        <w:spacing w:line="312" w:lineRule="auto"/>
        <w:jc w:val="left"/>
        <w:rPr>
          <w:b w:val="0"/>
          <w:bCs/>
          <w:szCs w:val="24"/>
        </w:rPr>
      </w:pPr>
      <w:r>
        <w:rPr>
          <w:b w:val="0"/>
          <w:bCs/>
          <w:szCs w:val="24"/>
        </w:rPr>
        <w:t>Аутсорсинг как метод преобразования.</w:t>
      </w:r>
    </w:p>
    <w:p w:rsidR="009F1960" w:rsidRDefault="009F1960" w:rsidP="009F1960">
      <w:pPr>
        <w:pStyle w:val="a3"/>
        <w:numPr>
          <w:ilvl w:val="0"/>
          <w:numId w:val="9"/>
        </w:numPr>
        <w:tabs>
          <w:tab w:val="left" w:pos="0"/>
          <w:tab w:val="left" w:pos="360"/>
        </w:tabs>
        <w:spacing w:line="312" w:lineRule="auto"/>
        <w:jc w:val="left"/>
        <w:rPr>
          <w:b w:val="0"/>
          <w:bCs/>
          <w:szCs w:val="24"/>
        </w:rPr>
      </w:pPr>
      <w:r>
        <w:rPr>
          <w:b w:val="0"/>
          <w:bCs/>
          <w:szCs w:val="24"/>
        </w:rPr>
        <w:t>Условия применения инсорсинга.</w:t>
      </w:r>
    </w:p>
    <w:p w:rsidR="009F1960" w:rsidRDefault="009F1960" w:rsidP="009F1960">
      <w:pPr>
        <w:numPr>
          <w:ilvl w:val="0"/>
          <w:numId w:val="9"/>
        </w:numPr>
        <w:tabs>
          <w:tab w:val="left" w:pos="360"/>
        </w:tabs>
        <w:spacing w:line="312" w:lineRule="auto"/>
        <w:jc w:val="both"/>
      </w:pPr>
      <w:r>
        <w:t>Особенности а</w:t>
      </w:r>
      <w:r w:rsidRPr="008A4F0E">
        <w:t>нтикризисно</w:t>
      </w:r>
      <w:r>
        <w:t>го</w:t>
      </w:r>
      <w:r w:rsidRPr="008A4F0E">
        <w:t xml:space="preserve"> управлени</w:t>
      </w:r>
      <w:r>
        <w:t>я</w:t>
      </w:r>
      <w:r w:rsidRPr="008A4F0E">
        <w:t xml:space="preserve"> как вид</w:t>
      </w:r>
      <w:r>
        <w:t>а</w:t>
      </w:r>
      <w:r w:rsidRPr="008A4F0E">
        <w:t xml:space="preserve"> консалтинговой деятельности. </w:t>
      </w:r>
    </w:p>
    <w:p w:rsidR="009F1960" w:rsidRDefault="009F1960" w:rsidP="009F1960">
      <w:pPr>
        <w:numPr>
          <w:ilvl w:val="0"/>
          <w:numId w:val="9"/>
        </w:numPr>
        <w:tabs>
          <w:tab w:val="left" w:pos="360"/>
        </w:tabs>
        <w:spacing w:line="312" w:lineRule="auto"/>
        <w:jc w:val="both"/>
      </w:pPr>
      <w:r>
        <w:t>Анализ п</w:t>
      </w:r>
      <w:r w:rsidRPr="008A4F0E">
        <w:t xml:space="preserve">ричины возникновения неплатежеспособности </w:t>
      </w:r>
      <w:r>
        <w:t>российских .</w:t>
      </w:r>
      <w:r w:rsidRPr="008A4F0E">
        <w:t xml:space="preserve">предприятий. </w:t>
      </w:r>
    </w:p>
    <w:p w:rsidR="009F1960" w:rsidRPr="008A4F0E" w:rsidRDefault="009F1960" w:rsidP="009F1960">
      <w:pPr>
        <w:numPr>
          <w:ilvl w:val="0"/>
          <w:numId w:val="9"/>
        </w:numPr>
        <w:tabs>
          <w:tab w:val="left" w:pos="360"/>
        </w:tabs>
        <w:spacing w:line="312" w:lineRule="auto"/>
        <w:jc w:val="both"/>
      </w:pPr>
      <w:r>
        <w:t>.</w:t>
      </w:r>
      <w:r w:rsidRPr="008A4F0E">
        <w:t>Механизмы оздоровления предприятия.</w:t>
      </w:r>
    </w:p>
    <w:p w:rsidR="009F1960" w:rsidRDefault="009F1960" w:rsidP="009F1960">
      <w:pPr>
        <w:numPr>
          <w:ilvl w:val="0"/>
          <w:numId w:val="9"/>
        </w:numPr>
        <w:tabs>
          <w:tab w:val="left" w:pos="360"/>
          <w:tab w:val="left" w:pos="426"/>
        </w:tabs>
        <w:spacing w:line="312" w:lineRule="auto"/>
        <w:jc w:val="both"/>
        <w:rPr>
          <w:iCs/>
        </w:rPr>
      </w:pPr>
      <w:r w:rsidRPr="008A4F0E">
        <w:rPr>
          <w:iCs/>
        </w:rPr>
        <w:t xml:space="preserve">Консультирование по подбору персонала. </w:t>
      </w:r>
    </w:p>
    <w:p w:rsidR="009F1960" w:rsidRDefault="009F1960" w:rsidP="009F1960">
      <w:pPr>
        <w:numPr>
          <w:ilvl w:val="0"/>
          <w:numId w:val="9"/>
        </w:numPr>
        <w:tabs>
          <w:tab w:val="left" w:pos="360"/>
          <w:tab w:val="left" w:pos="426"/>
        </w:tabs>
        <w:spacing w:line="312" w:lineRule="auto"/>
        <w:jc w:val="both"/>
        <w:rPr>
          <w:iCs/>
        </w:rPr>
      </w:pPr>
      <w:r w:rsidRPr="008A4F0E">
        <w:rPr>
          <w:iCs/>
        </w:rPr>
        <w:t xml:space="preserve">Консультирование по мотивации персонала. </w:t>
      </w:r>
    </w:p>
    <w:p w:rsidR="009F1960" w:rsidRPr="008A4F0E" w:rsidRDefault="009F1960" w:rsidP="009F1960">
      <w:pPr>
        <w:numPr>
          <w:ilvl w:val="0"/>
          <w:numId w:val="9"/>
        </w:numPr>
        <w:tabs>
          <w:tab w:val="left" w:pos="360"/>
          <w:tab w:val="left" w:pos="426"/>
        </w:tabs>
        <w:spacing w:line="312" w:lineRule="auto"/>
        <w:jc w:val="both"/>
        <w:rPr>
          <w:iCs/>
        </w:rPr>
      </w:pPr>
      <w:r w:rsidRPr="008A4F0E">
        <w:rPr>
          <w:iCs/>
        </w:rPr>
        <w:t>Консультирование по управлению персоналом в условиях кризиса предприятия.</w:t>
      </w:r>
      <w:r>
        <w:rPr>
          <w:iCs/>
        </w:rPr>
        <w:t xml:space="preserve"> </w:t>
      </w:r>
    </w:p>
    <w:p w:rsidR="009F1960" w:rsidRDefault="009F1960" w:rsidP="009F1960">
      <w:pPr>
        <w:numPr>
          <w:ilvl w:val="0"/>
          <w:numId w:val="9"/>
        </w:numPr>
        <w:tabs>
          <w:tab w:val="left" w:pos="360"/>
        </w:tabs>
        <w:spacing w:line="312" w:lineRule="auto"/>
        <w:jc w:val="both"/>
      </w:pPr>
      <w:r w:rsidRPr="008A4F0E">
        <w:t xml:space="preserve">Реинжиниринг бизнес-процессов. </w:t>
      </w:r>
    </w:p>
    <w:p w:rsidR="009F1960" w:rsidRDefault="009F1960" w:rsidP="009F1960">
      <w:pPr>
        <w:numPr>
          <w:ilvl w:val="0"/>
          <w:numId w:val="9"/>
        </w:numPr>
        <w:tabs>
          <w:tab w:val="left" w:pos="360"/>
        </w:tabs>
        <w:spacing w:line="312" w:lineRule="auto"/>
        <w:jc w:val="both"/>
      </w:pPr>
      <w:r w:rsidRPr="008A4F0E">
        <w:t xml:space="preserve">Бенчмаркинг. </w:t>
      </w:r>
    </w:p>
    <w:p w:rsidR="009F1960" w:rsidRDefault="009F1960" w:rsidP="009F1960">
      <w:pPr>
        <w:numPr>
          <w:ilvl w:val="0"/>
          <w:numId w:val="9"/>
        </w:numPr>
        <w:tabs>
          <w:tab w:val="left" w:pos="360"/>
        </w:tabs>
        <w:spacing w:line="312" w:lineRule="auto"/>
        <w:jc w:val="both"/>
      </w:pPr>
      <w:r w:rsidRPr="008A4F0E">
        <w:t>Концепция «Шесть сигм»</w:t>
      </w:r>
      <w:r>
        <w:t xml:space="preserve">. </w:t>
      </w:r>
    </w:p>
    <w:p w:rsidR="009F1960" w:rsidRDefault="009F1960" w:rsidP="009F1960">
      <w:pPr>
        <w:numPr>
          <w:ilvl w:val="0"/>
          <w:numId w:val="9"/>
        </w:numPr>
        <w:tabs>
          <w:tab w:val="left" w:pos="360"/>
        </w:tabs>
        <w:spacing w:line="312" w:lineRule="auto"/>
        <w:jc w:val="both"/>
      </w:pPr>
      <w:r w:rsidRPr="008A4F0E">
        <w:t xml:space="preserve">Метод </w:t>
      </w:r>
      <w:r w:rsidRPr="008A4F0E">
        <w:rPr>
          <w:lang w:val="en-US"/>
        </w:rPr>
        <w:t>Mc</w:t>
      </w:r>
      <w:r w:rsidRPr="008A4F0E">
        <w:t xml:space="preserve"> </w:t>
      </w:r>
      <w:r w:rsidRPr="008A4F0E">
        <w:rPr>
          <w:lang w:val="en-US"/>
        </w:rPr>
        <w:t>Kinsey</w:t>
      </w:r>
      <w:r w:rsidRPr="008A4F0E">
        <w:t>.</w:t>
      </w:r>
      <w:r>
        <w:t xml:space="preserve"> </w:t>
      </w:r>
    </w:p>
    <w:p w:rsidR="009F1960" w:rsidRPr="008A4F0E" w:rsidRDefault="009F1960" w:rsidP="009F1960">
      <w:pPr>
        <w:numPr>
          <w:ilvl w:val="0"/>
          <w:numId w:val="9"/>
        </w:numPr>
        <w:tabs>
          <w:tab w:val="left" w:pos="360"/>
        </w:tabs>
        <w:spacing w:line="312" w:lineRule="auto"/>
        <w:jc w:val="both"/>
      </w:pPr>
      <w:r>
        <w:t>Метод всеобщего управления качеством.</w:t>
      </w:r>
    </w:p>
    <w:p w:rsidR="009F1960" w:rsidRDefault="009F1960" w:rsidP="009F1960">
      <w:pPr>
        <w:numPr>
          <w:ilvl w:val="0"/>
          <w:numId w:val="9"/>
        </w:numPr>
        <w:tabs>
          <w:tab w:val="left" w:pos="360"/>
        </w:tabs>
        <w:spacing w:line="312" w:lineRule="auto"/>
        <w:jc w:val="both"/>
        <w:rPr>
          <w:bCs/>
        </w:rPr>
      </w:pPr>
      <w:r>
        <w:rPr>
          <w:bCs/>
        </w:rPr>
        <w:t>Особенности процесса консультирования</w:t>
      </w:r>
      <w:r w:rsidRPr="008A4F0E">
        <w:rPr>
          <w:bCs/>
        </w:rPr>
        <w:t xml:space="preserve">. </w:t>
      </w:r>
    </w:p>
    <w:p w:rsidR="009F1960" w:rsidRDefault="009F1960" w:rsidP="009F1960">
      <w:pPr>
        <w:numPr>
          <w:ilvl w:val="0"/>
          <w:numId w:val="9"/>
        </w:numPr>
        <w:tabs>
          <w:tab w:val="left" w:pos="360"/>
        </w:tabs>
        <w:spacing w:line="312" w:lineRule="auto"/>
        <w:jc w:val="both"/>
        <w:rPr>
          <w:bCs/>
        </w:rPr>
      </w:pPr>
      <w:r>
        <w:rPr>
          <w:bCs/>
        </w:rPr>
        <w:t xml:space="preserve">Применение диагностики в консалтинге </w:t>
      </w:r>
    </w:p>
    <w:p w:rsidR="009F1960" w:rsidRDefault="009F1960" w:rsidP="009F1960">
      <w:pPr>
        <w:numPr>
          <w:ilvl w:val="0"/>
          <w:numId w:val="9"/>
        </w:numPr>
        <w:tabs>
          <w:tab w:val="left" w:pos="360"/>
        </w:tabs>
        <w:spacing w:line="312" w:lineRule="auto"/>
        <w:jc w:val="both"/>
        <w:rPr>
          <w:bCs/>
        </w:rPr>
      </w:pPr>
      <w:r w:rsidRPr="008A4F0E">
        <w:rPr>
          <w:bCs/>
        </w:rPr>
        <w:t xml:space="preserve">Аудит в России и за рубежом. </w:t>
      </w:r>
    </w:p>
    <w:p w:rsidR="009F1960" w:rsidRDefault="009F1960" w:rsidP="009F1960">
      <w:pPr>
        <w:numPr>
          <w:ilvl w:val="0"/>
          <w:numId w:val="9"/>
        </w:numPr>
        <w:tabs>
          <w:tab w:val="left" w:pos="360"/>
        </w:tabs>
        <w:spacing w:line="312" w:lineRule="auto"/>
        <w:jc w:val="both"/>
        <w:rPr>
          <w:bCs/>
        </w:rPr>
      </w:pPr>
      <w:r>
        <w:rPr>
          <w:bCs/>
        </w:rPr>
        <w:t>Особенности аудиторской деятельности</w:t>
      </w:r>
    </w:p>
    <w:p w:rsidR="009F1960" w:rsidRDefault="009F1960" w:rsidP="009F1960">
      <w:pPr>
        <w:numPr>
          <w:ilvl w:val="0"/>
          <w:numId w:val="9"/>
        </w:numPr>
        <w:tabs>
          <w:tab w:val="left" w:pos="360"/>
        </w:tabs>
        <w:spacing w:line="312" w:lineRule="auto"/>
        <w:jc w:val="both"/>
        <w:rPr>
          <w:bCs/>
        </w:rPr>
      </w:pPr>
      <w:r w:rsidRPr="008A4F0E">
        <w:rPr>
          <w:bCs/>
        </w:rPr>
        <w:t xml:space="preserve">Виды аудиторских услуг. </w:t>
      </w:r>
    </w:p>
    <w:p w:rsidR="009F1960" w:rsidRDefault="009F1960" w:rsidP="009F1960">
      <w:pPr>
        <w:numPr>
          <w:ilvl w:val="0"/>
          <w:numId w:val="9"/>
        </w:numPr>
        <w:tabs>
          <w:tab w:val="left" w:pos="360"/>
        </w:tabs>
        <w:spacing w:line="312" w:lineRule="auto"/>
        <w:jc w:val="both"/>
        <w:rPr>
          <w:bCs/>
        </w:rPr>
      </w:pPr>
      <w:r w:rsidRPr="008A4F0E">
        <w:rPr>
          <w:bCs/>
        </w:rPr>
        <w:t xml:space="preserve">Управленческий аудит. </w:t>
      </w:r>
    </w:p>
    <w:p w:rsidR="009F1960" w:rsidRDefault="009F1960" w:rsidP="009F1960">
      <w:pPr>
        <w:numPr>
          <w:ilvl w:val="0"/>
          <w:numId w:val="9"/>
        </w:numPr>
        <w:tabs>
          <w:tab w:val="left" w:pos="360"/>
        </w:tabs>
        <w:spacing w:line="312" w:lineRule="auto"/>
        <w:jc w:val="both"/>
        <w:rPr>
          <w:bCs/>
        </w:rPr>
      </w:pPr>
      <w:r>
        <w:rPr>
          <w:bCs/>
        </w:rPr>
        <w:t>Контроль качества аудита.</w:t>
      </w:r>
    </w:p>
    <w:p w:rsidR="009F1960" w:rsidRDefault="009F1960" w:rsidP="009F1960">
      <w:pPr>
        <w:numPr>
          <w:ilvl w:val="0"/>
          <w:numId w:val="9"/>
        </w:numPr>
        <w:tabs>
          <w:tab w:val="left" w:pos="360"/>
        </w:tabs>
        <w:spacing w:line="312" w:lineRule="auto"/>
        <w:jc w:val="both"/>
        <w:rPr>
          <w:bCs/>
        </w:rPr>
      </w:pPr>
      <w:r w:rsidRPr="00B1552B">
        <w:rPr>
          <w:bCs/>
        </w:rPr>
        <w:t>А</w:t>
      </w:r>
      <w:r w:rsidRPr="008A4F0E">
        <w:rPr>
          <w:bCs/>
        </w:rPr>
        <w:t>удит персонала</w:t>
      </w:r>
      <w:r>
        <w:rPr>
          <w:bCs/>
        </w:rPr>
        <w:t xml:space="preserve"> в системе управления персоналом организации</w:t>
      </w:r>
      <w:r w:rsidRPr="008A4F0E">
        <w:rPr>
          <w:bCs/>
        </w:rPr>
        <w:t>.</w:t>
      </w:r>
      <w:r>
        <w:rPr>
          <w:bCs/>
        </w:rPr>
        <w:t xml:space="preserve"> </w:t>
      </w:r>
    </w:p>
    <w:p w:rsidR="009F1960" w:rsidRDefault="009F1960" w:rsidP="009F1960">
      <w:pPr>
        <w:numPr>
          <w:ilvl w:val="0"/>
          <w:numId w:val="9"/>
        </w:numPr>
        <w:tabs>
          <w:tab w:val="left" w:pos="360"/>
        </w:tabs>
        <w:spacing w:line="312" w:lineRule="auto"/>
        <w:jc w:val="both"/>
        <w:rPr>
          <w:bCs/>
        </w:rPr>
      </w:pPr>
      <w:r>
        <w:rPr>
          <w:bCs/>
        </w:rPr>
        <w:t xml:space="preserve">Аудит рабочих мест. </w:t>
      </w:r>
    </w:p>
    <w:p w:rsidR="009F1960" w:rsidRDefault="009F1960" w:rsidP="009F1960">
      <w:pPr>
        <w:numPr>
          <w:ilvl w:val="0"/>
          <w:numId w:val="9"/>
        </w:numPr>
        <w:tabs>
          <w:tab w:val="left" w:pos="360"/>
        </w:tabs>
        <w:spacing w:line="312" w:lineRule="auto"/>
        <w:jc w:val="both"/>
        <w:rPr>
          <w:bCs/>
        </w:rPr>
      </w:pPr>
      <w:r>
        <w:rPr>
          <w:bCs/>
        </w:rPr>
        <w:t xml:space="preserve">Аудит найма </w:t>
      </w:r>
    </w:p>
    <w:p w:rsidR="009F1960" w:rsidRDefault="009F1960" w:rsidP="009F1960">
      <w:pPr>
        <w:numPr>
          <w:ilvl w:val="0"/>
          <w:numId w:val="9"/>
        </w:numPr>
        <w:tabs>
          <w:tab w:val="left" w:pos="360"/>
        </w:tabs>
        <w:spacing w:line="312" w:lineRule="auto"/>
        <w:jc w:val="both"/>
        <w:rPr>
          <w:bCs/>
        </w:rPr>
      </w:pPr>
      <w:r>
        <w:rPr>
          <w:bCs/>
        </w:rPr>
        <w:t xml:space="preserve">Аудит увольнений </w:t>
      </w:r>
    </w:p>
    <w:p w:rsidR="009F1960" w:rsidRDefault="009F1960" w:rsidP="009F1960">
      <w:pPr>
        <w:numPr>
          <w:ilvl w:val="0"/>
          <w:numId w:val="9"/>
        </w:numPr>
        <w:tabs>
          <w:tab w:val="left" w:pos="360"/>
        </w:tabs>
        <w:spacing w:line="312" w:lineRule="auto"/>
        <w:jc w:val="both"/>
        <w:rPr>
          <w:bCs/>
        </w:rPr>
      </w:pPr>
      <w:r>
        <w:rPr>
          <w:bCs/>
        </w:rPr>
        <w:t xml:space="preserve">Аудит заработной платы </w:t>
      </w:r>
    </w:p>
    <w:p w:rsidR="009F1960" w:rsidRDefault="009F1960" w:rsidP="009F1960">
      <w:pPr>
        <w:numPr>
          <w:ilvl w:val="0"/>
          <w:numId w:val="9"/>
        </w:numPr>
        <w:tabs>
          <w:tab w:val="left" w:pos="360"/>
        </w:tabs>
        <w:spacing w:line="312" w:lineRule="auto"/>
        <w:jc w:val="both"/>
        <w:rPr>
          <w:bCs/>
        </w:rPr>
      </w:pPr>
      <w:r>
        <w:rPr>
          <w:bCs/>
        </w:rPr>
        <w:t xml:space="preserve">Аудит условий и безопасности труда </w:t>
      </w:r>
    </w:p>
    <w:p w:rsidR="009F1960" w:rsidRDefault="009F1960" w:rsidP="009F1960">
      <w:pPr>
        <w:numPr>
          <w:ilvl w:val="0"/>
          <w:numId w:val="9"/>
        </w:numPr>
        <w:tabs>
          <w:tab w:val="left" w:pos="360"/>
        </w:tabs>
        <w:spacing w:line="312" w:lineRule="auto"/>
        <w:jc w:val="both"/>
        <w:rPr>
          <w:bCs/>
        </w:rPr>
      </w:pPr>
      <w:r>
        <w:rPr>
          <w:bCs/>
        </w:rPr>
        <w:t>Аудит служб управления персоналом</w:t>
      </w:r>
    </w:p>
    <w:p w:rsidR="00604928" w:rsidRDefault="00604928" w:rsidP="00E6402E">
      <w:pPr>
        <w:tabs>
          <w:tab w:val="left" w:pos="567"/>
        </w:tabs>
        <w:spacing w:line="336" w:lineRule="auto"/>
        <w:ind w:firstLine="567"/>
        <w:jc w:val="both"/>
      </w:pPr>
    </w:p>
    <w:p w:rsidR="00604928" w:rsidRDefault="00604928" w:rsidP="00E6402E">
      <w:pPr>
        <w:tabs>
          <w:tab w:val="left" w:pos="567"/>
        </w:tabs>
        <w:spacing w:line="336" w:lineRule="auto"/>
        <w:ind w:firstLine="567"/>
        <w:jc w:val="both"/>
      </w:pPr>
      <w:r>
        <w:t>При написании данных методических рекомендаций использовано издание:</w:t>
      </w:r>
    </w:p>
    <w:p w:rsidR="00604928" w:rsidRDefault="00604928" w:rsidP="00E6402E">
      <w:pPr>
        <w:tabs>
          <w:tab w:val="left" w:pos="567"/>
        </w:tabs>
        <w:spacing w:line="336" w:lineRule="auto"/>
        <w:ind w:firstLine="567"/>
        <w:jc w:val="both"/>
      </w:pPr>
      <w:r>
        <w:t>Управление персоналом: курсовые проекты, практика, государственный экзамен, дипломный проект: Учеб. пособие/  Под ред. А.Я.Кибанова. – М.: ИНФРА-М, 2007. – 431 с.</w:t>
      </w:r>
    </w:p>
    <w:p w:rsidR="001142DC" w:rsidRDefault="001142DC" w:rsidP="00E6402E">
      <w:pPr>
        <w:tabs>
          <w:tab w:val="left" w:pos="567"/>
        </w:tabs>
        <w:spacing w:line="336" w:lineRule="auto"/>
        <w:ind w:firstLine="567"/>
        <w:jc w:val="both"/>
      </w:pPr>
    </w:p>
    <w:p w:rsidR="001142DC" w:rsidRDefault="001142DC" w:rsidP="00E6402E">
      <w:pPr>
        <w:tabs>
          <w:tab w:val="left" w:pos="567"/>
        </w:tabs>
        <w:spacing w:line="336" w:lineRule="auto"/>
        <w:ind w:firstLine="567"/>
        <w:jc w:val="both"/>
      </w:pPr>
    </w:p>
    <w:p w:rsidR="00851F50" w:rsidRDefault="00851F50" w:rsidP="00E6402E">
      <w:pPr>
        <w:pStyle w:val="2"/>
        <w:tabs>
          <w:tab w:val="left" w:pos="709"/>
          <w:tab w:val="left" w:pos="1134"/>
          <w:tab w:val="left" w:pos="4253"/>
        </w:tabs>
        <w:spacing w:line="336" w:lineRule="auto"/>
        <w:ind w:firstLine="709"/>
      </w:pPr>
    </w:p>
    <w:p w:rsidR="008B0C1D" w:rsidRPr="008B0C1D" w:rsidRDefault="008B0C1D" w:rsidP="00E6402E">
      <w:pPr>
        <w:spacing w:line="336" w:lineRule="auto"/>
        <w:ind w:firstLine="709"/>
        <w:jc w:val="both"/>
      </w:pPr>
      <w:bookmarkStart w:id="0" w:name="_GoBack"/>
      <w:bookmarkEnd w:id="0"/>
    </w:p>
    <w:sectPr w:rsidR="008B0C1D" w:rsidRPr="008B0C1D" w:rsidSect="00460338">
      <w:headerReference w:type="even" r:id="rId7"/>
      <w:headerReference w:type="default" r:id="rId8"/>
      <w:pgSz w:w="11906" w:h="16838"/>
      <w:pgMar w:top="85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5EC" w:rsidRDefault="006C35EC">
      <w:r>
        <w:separator/>
      </w:r>
    </w:p>
  </w:endnote>
  <w:endnote w:type="continuationSeparator" w:id="0">
    <w:p w:rsidR="006C35EC" w:rsidRDefault="006C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5EC" w:rsidRDefault="006C35EC">
      <w:r>
        <w:separator/>
      </w:r>
    </w:p>
  </w:footnote>
  <w:footnote w:type="continuationSeparator" w:id="0">
    <w:p w:rsidR="006C35EC" w:rsidRDefault="006C3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18C" w:rsidRDefault="00F2718C" w:rsidP="00F53A1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718C" w:rsidRDefault="00F2718C" w:rsidP="0046033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18C" w:rsidRDefault="00F2718C" w:rsidP="00F53A1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3303">
      <w:rPr>
        <w:rStyle w:val="a5"/>
        <w:noProof/>
      </w:rPr>
      <w:t>2</w:t>
    </w:r>
    <w:r>
      <w:rPr>
        <w:rStyle w:val="a5"/>
      </w:rPr>
      <w:fldChar w:fldCharType="end"/>
    </w:r>
  </w:p>
  <w:p w:rsidR="00F2718C" w:rsidRDefault="00F2718C" w:rsidP="0046033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B7E91"/>
    <w:multiLevelType w:val="hybridMultilevel"/>
    <w:tmpl w:val="BF26A73E"/>
    <w:lvl w:ilvl="0" w:tplc="87E6F2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DB7295"/>
    <w:multiLevelType w:val="multilevel"/>
    <w:tmpl w:val="0C8A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FE0110"/>
    <w:multiLevelType w:val="hybridMultilevel"/>
    <w:tmpl w:val="2AC42F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C200423"/>
    <w:multiLevelType w:val="hybridMultilevel"/>
    <w:tmpl w:val="B27A7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0A5F2E"/>
    <w:multiLevelType w:val="hybridMultilevel"/>
    <w:tmpl w:val="ECD8D300"/>
    <w:lvl w:ilvl="0" w:tplc="DA7A2D6A">
      <w:start w:val="1"/>
      <w:numFmt w:val="bullet"/>
      <w:lvlText w:val=""/>
      <w:lvlJc w:val="left"/>
      <w:pPr>
        <w:tabs>
          <w:tab w:val="num" w:pos="3113"/>
        </w:tabs>
        <w:ind w:left="3113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5AB22DA9"/>
    <w:multiLevelType w:val="hybridMultilevel"/>
    <w:tmpl w:val="99B66EF2"/>
    <w:lvl w:ilvl="0" w:tplc="86B8CB3E">
      <w:start w:val="1"/>
      <w:numFmt w:val="decimal"/>
      <w:lvlText w:val="%1."/>
      <w:lvlJc w:val="left"/>
      <w:pPr>
        <w:tabs>
          <w:tab w:val="num" w:pos="1355"/>
        </w:tabs>
        <w:ind w:left="1355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AB40DC"/>
    <w:multiLevelType w:val="hybridMultilevel"/>
    <w:tmpl w:val="73948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3D0CE9"/>
    <w:multiLevelType w:val="hybridMultilevel"/>
    <w:tmpl w:val="D66803E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7CAD50DD"/>
    <w:multiLevelType w:val="hybridMultilevel"/>
    <w:tmpl w:val="E3B0714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6374"/>
    <w:rsid w:val="000133E5"/>
    <w:rsid w:val="0003424C"/>
    <w:rsid w:val="000A0628"/>
    <w:rsid w:val="000E10C4"/>
    <w:rsid w:val="001142DC"/>
    <w:rsid w:val="001219D2"/>
    <w:rsid w:val="001A1572"/>
    <w:rsid w:val="001D3303"/>
    <w:rsid w:val="0027549C"/>
    <w:rsid w:val="00276FD3"/>
    <w:rsid w:val="002B4C7B"/>
    <w:rsid w:val="002C671A"/>
    <w:rsid w:val="00313885"/>
    <w:rsid w:val="003E6081"/>
    <w:rsid w:val="003E681B"/>
    <w:rsid w:val="00460338"/>
    <w:rsid w:val="004E74A6"/>
    <w:rsid w:val="0050631B"/>
    <w:rsid w:val="00534F2C"/>
    <w:rsid w:val="00566E75"/>
    <w:rsid w:val="005B0D66"/>
    <w:rsid w:val="005D0C77"/>
    <w:rsid w:val="00604928"/>
    <w:rsid w:val="00614860"/>
    <w:rsid w:val="00637A37"/>
    <w:rsid w:val="006C35EC"/>
    <w:rsid w:val="006D74E5"/>
    <w:rsid w:val="006E4672"/>
    <w:rsid w:val="00703645"/>
    <w:rsid w:val="00770B04"/>
    <w:rsid w:val="00790193"/>
    <w:rsid w:val="007F1A4A"/>
    <w:rsid w:val="008175FA"/>
    <w:rsid w:val="008378F6"/>
    <w:rsid w:val="00851F50"/>
    <w:rsid w:val="008910C8"/>
    <w:rsid w:val="008A3F66"/>
    <w:rsid w:val="008B0C1D"/>
    <w:rsid w:val="008D7A29"/>
    <w:rsid w:val="009123D3"/>
    <w:rsid w:val="00975E19"/>
    <w:rsid w:val="009A0C2B"/>
    <w:rsid w:val="009C68DB"/>
    <w:rsid w:val="009F1960"/>
    <w:rsid w:val="00A009D5"/>
    <w:rsid w:val="00AA3CEF"/>
    <w:rsid w:val="00B6156C"/>
    <w:rsid w:val="00B80064"/>
    <w:rsid w:val="00BF74F7"/>
    <w:rsid w:val="00C010FF"/>
    <w:rsid w:val="00C73A9C"/>
    <w:rsid w:val="00C76374"/>
    <w:rsid w:val="00C92C5C"/>
    <w:rsid w:val="00CB7293"/>
    <w:rsid w:val="00D21822"/>
    <w:rsid w:val="00D2251D"/>
    <w:rsid w:val="00D42257"/>
    <w:rsid w:val="00D43C8D"/>
    <w:rsid w:val="00D63C7F"/>
    <w:rsid w:val="00D93F3E"/>
    <w:rsid w:val="00E6402E"/>
    <w:rsid w:val="00E9787A"/>
    <w:rsid w:val="00EA4E97"/>
    <w:rsid w:val="00EB3F46"/>
    <w:rsid w:val="00F2718C"/>
    <w:rsid w:val="00F43B58"/>
    <w:rsid w:val="00F53A12"/>
    <w:rsid w:val="00F94E80"/>
    <w:rsid w:val="00FA3B81"/>
    <w:rsid w:val="00FD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23F1A-9611-47ED-AA7C-2BF61F3F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010FF"/>
    <w:pPr>
      <w:keepNext/>
      <w:spacing w:before="480" w:after="360"/>
      <w:outlineLvl w:val="0"/>
    </w:pPr>
    <w:rPr>
      <w:b/>
      <w:kern w:val="28"/>
      <w:sz w:val="2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D43C8D"/>
    <w:pPr>
      <w:spacing w:line="336" w:lineRule="auto"/>
      <w:ind w:firstLine="709"/>
      <w:jc w:val="both"/>
    </w:pPr>
    <w:rPr>
      <w:szCs w:val="20"/>
    </w:rPr>
  </w:style>
  <w:style w:type="paragraph" w:styleId="2">
    <w:name w:val="Body Text Indent 2"/>
    <w:basedOn w:val="a"/>
    <w:rsid w:val="00D43C8D"/>
    <w:pPr>
      <w:spacing w:line="360" w:lineRule="auto"/>
      <w:ind w:firstLine="360"/>
      <w:jc w:val="both"/>
    </w:pPr>
  </w:style>
  <w:style w:type="paragraph" w:styleId="a3">
    <w:name w:val="Title"/>
    <w:basedOn w:val="a"/>
    <w:qFormat/>
    <w:rsid w:val="00637A37"/>
    <w:pPr>
      <w:spacing w:line="360" w:lineRule="auto"/>
      <w:jc w:val="center"/>
    </w:pPr>
    <w:rPr>
      <w:b/>
      <w:szCs w:val="20"/>
    </w:rPr>
  </w:style>
  <w:style w:type="paragraph" w:styleId="a4">
    <w:name w:val="header"/>
    <w:basedOn w:val="a"/>
    <w:rsid w:val="0046033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60338"/>
  </w:style>
  <w:style w:type="character" w:styleId="a6">
    <w:name w:val="Strong"/>
    <w:basedOn w:val="a0"/>
    <w:qFormat/>
    <w:rsid w:val="00C010FF"/>
    <w:rPr>
      <w:b/>
      <w:bCs/>
    </w:rPr>
  </w:style>
  <w:style w:type="table" w:styleId="a7">
    <w:name w:val="Table Grid"/>
    <w:basedOn w:val="a1"/>
    <w:rsid w:val="005D0C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0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по написанию курсовой работы</vt:lpstr>
    </vt:vector>
  </TitlesOfParts>
  <Company>None</Company>
  <LinksUpToDate>false</LinksUpToDate>
  <CharactersWithSpaces>8134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по написанию курсовой работы</dc:title>
  <dc:subject/>
  <dc:creator>hjg</dc:creator>
  <cp:keywords/>
  <cp:lastModifiedBy>Irina</cp:lastModifiedBy>
  <cp:revision>2</cp:revision>
  <dcterms:created xsi:type="dcterms:W3CDTF">2014-09-04T21:08:00Z</dcterms:created>
  <dcterms:modified xsi:type="dcterms:W3CDTF">2014-09-04T21:08:00Z</dcterms:modified>
</cp:coreProperties>
</file>