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279" w:rsidRPr="00531064" w:rsidRDefault="00531064" w:rsidP="00531064">
      <w:pPr>
        <w:jc w:val="center"/>
        <w:rPr>
          <w:b/>
          <w:sz w:val="28"/>
          <w:szCs w:val="28"/>
        </w:rPr>
      </w:pPr>
      <w:r w:rsidRPr="00531064">
        <w:rPr>
          <w:b/>
          <w:sz w:val="28"/>
          <w:szCs w:val="28"/>
        </w:rPr>
        <w:t>Содержание</w:t>
      </w:r>
    </w:p>
    <w:p w:rsidR="00531064" w:rsidRDefault="00531064">
      <w:pPr>
        <w:rPr>
          <w:rFonts w:ascii="Courier New" w:hAnsi="Courier New" w:cs="Courier New"/>
          <w:sz w:val="20"/>
          <w:szCs w:val="20"/>
        </w:rPr>
      </w:pPr>
    </w:p>
    <w:p w:rsidR="00D11279" w:rsidRDefault="00D11279">
      <w:pPr>
        <w:rPr>
          <w:rFonts w:ascii="Courier New" w:hAnsi="Courier New" w:cs="Courier New"/>
          <w:sz w:val="20"/>
          <w:szCs w:val="20"/>
        </w:rPr>
      </w:pPr>
    </w:p>
    <w:p w:rsidR="00D11279" w:rsidRPr="00816A63" w:rsidRDefault="00D11279" w:rsidP="00816A63">
      <w:pPr>
        <w:jc w:val="both"/>
        <w:rPr>
          <w:sz w:val="28"/>
          <w:szCs w:val="28"/>
        </w:rPr>
      </w:pPr>
    </w:p>
    <w:p w:rsidR="00553FFC" w:rsidRPr="00553FFC" w:rsidRDefault="00553FFC" w:rsidP="00553FFC">
      <w:pPr>
        <w:pStyle w:val="11"/>
        <w:tabs>
          <w:tab w:val="right" w:leader="dot" w:pos="9345"/>
        </w:tabs>
        <w:jc w:val="both"/>
        <w:rPr>
          <w:noProof/>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233975210" w:history="1">
        <w:r w:rsidRPr="00553FFC">
          <w:rPr>
            <w:rStyle w:val="af0"/>
            <w:caps/>
            <w:noProof/>
            <w:sz w:val="28"/>
            <w:szCs w:val="28"/>
          </w:rPr>
          <w:t>Введение</w:t>
        </w:r>
        <w:r w:rsidRPr="00553FFC">
          <w:rPr>
            <w:noProof/>
            <w:webHidden/>
            <w:sz w:val="28"/>
            <w:szCs w:val="28"/>
          </w:rPr>
          <w:tab/>
        </w:r>
        <w:r w:rsidRPr="00553FFC">
          <w:rPr>
            <w:noProof/>
            <w:webHidden/>
            <w:sz w:val="28"/>
            <w:szCs w:val="28"/>
          </w:rPr>
          <w:fldChar w:fldCharType="begin"/>
        </w:r>
        <w:r w:rsidRPr="00553FFC">
          <w:rPr>
            <w:noProof/>
            <w:webHidden/>
            <w:sz w:val="28"/>
            <w:szCs w:val="28"/>
          </w:rPr>
          <w:instrText xml:space="preserve"> PAGEREF _Toc233975210 \h </w:instrText>
        </w:r>
        <w:r w:rsidRPr="00553FFC">
          <w:rPr>
            <w:noProof/>
            <w:webHidden/>
            <w:sz w:val="28"/>
            <w:szCs w:val="28"/>
          </w:rPr>
        </w:r>
        <w:r w:rsidRPr="00553FFC">
          <w:rPr>
            <w:noProof/>
            <w:webHidden/>
            <w:sz w:val="28"/>
            <w:szCs w:val="28"/>
          </w:rPr>
          <w:fldChar w:fldCharType="separate"/>
        </w:r>
        <w:r w:rsidR="002715BC">
          <w:rPr>
            <w:noProof/>
            <w:webHidden/>
            <w:sz w:val="28"/>
            <w:szCs w:val="28"/>
          </w:rPr>
          <w:t>4</w:t>
        </w:r>
        <w:r w:rsidRPr="00553FFC">
          <w:rPr>
            <w:noProof/>
            <w:webHidden/>
            <w:sz w:val="28"/>
            <w:szCs w:val="28"/>
          </w:rPr>
          <w:fldChar w:fldCharType="end"/>
        </w:r>
      </w:hyperlink>
    </w:p>
    <w:p w:rsidR="00553FFC" w:rsidRPr="00553FFC" w:rsidRDefault="0048675E" w:rsidP="00553FFC">
      <w:pPr>
        <w:pStyle w:val="11"/>
        <w:tabs>
          <w:tab w:val="right" w:leader="dot" w:pos="9345"/>
        </w:tabs>
        <w:jc w:val="both"/>
        <w:rPr>
          <w:noProof/>
          <w:sz w:val="28"/>
          <w:szCs w:val="28"/>
        </w:rPr>
      </w:pPr>
      <w:hyperlink w:anchor="_Toc233975211" w:history="1">
        <w:r w:rsidR="00553FFC" w:rsidRPr="00553FFC">
          <w:rPr>
            <w:rStyle w:val="af0"/>
            <w:rFonts w:cs="Courier New"/>
            <w:caps/>
            <w:noProof/>
            <w:sz w:val="28"/>
            <w:szCs w:val="28"/>
          </w:rPr>
          <w:t>глава 1. Основы организации и управления запасами на предприятии</w:t>
        </w:r>
        <w:r w:rsidR="00553FFC" w:rsidRPr="00553FFC">
          <w:rPr>
            <w:noProof/>
            <w:webHidden/>
            <w:sz w:val="28"/>
            <w:szCs w:val="28"/>
          </w:rPr>
          <w:tab/>
        </w:r>
        <w:r w:rsidR="00553FFC" w:rsidRPr="00553FFC">
          <w:rPr>
            <w:noProof/>
            <w:webHidden/>
            <w:sz w:val="28"/>
            <w:szCs w:val="28"/>
          </w:rPr>
          <w:fldChar w:fldCharType="begin"/>
        </w:r>
        <w:r w:rsidR="00553FFC" w:rsidRPr="00553FFC">
          <w:rPr>
            <w:noProof/>
            <w:webHidden/>
            <w:sz w:val="28"/>
            <w:szCs w:val="28"/>
          </w:rPr>
          <w:instrText xml:space="preserve"> PAGEREF _Toc233975211 \h </w:instrText>
        </w:r>
        <w:r w:rsidR="00553FFC" w:rsidRPr="00553FFC">
          <w:rPr>
            <w:noProof/>
            <w:webHidden/>
            <w:sz w:val="28"/>
            <w:szCs w:val="28"/>
          </w:rPr>
        </w:r>
        <w:r w:rsidR="00553FFC" w:rsidRPr="00553FFC">
          <w:rPr>
            <w:noProof/>
            <w:webHidden/>
            <w:sz w:val="28"/>
            <w:szCs w:val="28"/>
          </w:rPr>
          <w:fldChar w:fldCharType="separate"/>
        </w:r>
        <w:r w:rsidR="002715BC">
          <w:rPr>
            <w:noProof/>
            <w:webHidden/>
            <w:sz w:val="28"/>
            <w:szCs w:val="28"/>
          </w:rPr>
          <w:t>7</w:t>
        </w:r>
        <w:r w:rsidR="00553FFC" w:rsidRPr="00553FFC">
          <w:rPr>
            <w:noProof/>
            <w:webHidden/>
            <w:sz w:val="28"/>
            <w:szCs w:val="28"/>
          </w:rPr>
          <w:fldChar w:fldCharType="end"/>
        </w:r>
      </w:hyperlink>
    </w:p>
    <w:p w:rsidR="00553FFC" w:rsidRPr="00553FFC" w:rsidRDefault="0048675E" w:rsidP="00553FFC">
      <w:pPr>
        <w:pStyle w:val="11"/>
        <w:tabs>
          <w:tab w:val="right" w:leader="dot" w:pos="9345"/>
        </w:tabs>
        <w:jc w:val="both"/>
        <w:rPr>
          <w:noProof/>
          <w:sz w:val="28"/>
          <w:szCs w:val="28"/>
        </w:rPr>
      </w:pPr>
      <w:hyperlink w:anchor="_Toc233975212" w:history="1">
        <w:r w:rsidR="00553FFC" w:rsidRPr="00553FFC">
          <w:rPr>
            <w:rStyle w:val="af0"/>
            <w:noProof/>
            <w:sz w:val="28"/>
            <w:szCs w:val="28"/>
          </w:rPr>
          <w:t>1.1.  Структура  материальных ресурсов и методы анализа</w:t>
        </w:r>
        <w:r w:rsidR="00553FFC" w:rsidRPr="00553FFC">
          <w:rPr>
            <w:noProof/>
            <w:webHidden/>
            <w:sz w:val="28"/>
            <w:szCs w:val="28"/>
          </w:rPr>
          <w:tab/>
        </w:r>
        <w:r w:rsidR="00553FFC" w:rsidRPr="00553FFC">
          <w:rPr>
            <w:noProof/>
            <w:webHidden/>
            <w:sz w:val="28"/>
            <w:szCs w:val="28"/>
          </w:rPr>
          <w:fldChar w:fldCharType="begin"/>
        </w:r>
        <w:r w:rsidR="00553FFC" w:rsidRPr="00553FFC">
          <w:rPr>
            <w:noProof/>
            <w:webHidden/>
            <w:sz w:val="28"/>
            <w:szCs w:val="28"/>
          </w:rPr>
          <w:instrText xml:space="preserve"> PAGEREF _Toc233975212 \h </w:instrText>
        </w:r>
        <w:r w:rsidR="00553FFC" w:rsidRPr="00553FFC">
          <w:rPr>
            <w:noProof/>
            <w:webHidden/>
            <w:sz w:val="28"/>
            <w:szCs w:val="28"/>
          </w:rPr>
        </w:r>
        <w:r w:rsidR="00553FFC" w:rsidRPr="00553FFC">
          <w:rPr>
            <w:noProof/>
            <w:webHidden/>
            <w:sz w:val="28"/>
            <w:szCs w:val="28"/>
          </w:rPr>
          <w:fldChar w:fldCharType="separate"/>
        </w:r>
        <w:r w:rsidR="002715BC">
          <w:rPr>
            <w:noProof/>
            <w:webHidden/>
            <w:sz w:val="28"/>
            <w:szCs w:val="28"/>
          </w:rPr>
          <w:t>7</w:t>
        </w:r>
        <w:r w:rsidR="00553FFC" w:rsidRPr="00553FFC">
          <w:rPr>
            <w:noProof/>
            <w:webHidden/>
            <w:sz w:val="28"/>
            <w:szCs w:val="28"/>
          </w:rPr>
          <w:fldChar w:fldCharType="end"/>
        </w:r>
      </w:hyperlink>
    </w:p>
    <w:p w:rsidR="00553FFC" w:rsidRPr="00553FFC" w:rsidRDefault="0048675E" w:rsidP="00553FFC">
      <w:pPr>
        <w:pStyle w:val="11"/>
        <w:tabs>
          <w:tab w:val="right" w:leader="dot" w:pos="9345"/>
        </w:tabs>
        <w:jc w:val="both"/>
        <w:rPr>
          <w:noProof/>
          <w:sz w:val="28"/>
          <w:szCs w:val="28"/>
        </w:rPr>
      </w:pPr>
      <w:hyperlink w:anchor="_Toc233975213" w:history="1">
        <w:r w:rsidR="00553FFC" w:rsidRPr="00553FFC">
          <w:rPr>
            <w:rStyle w:val="af0"/>
            <w:noProof/>
            <w:sz w:val="28"/>
            <w:szCs w:val="28"/>
          </w:rPr>
          <w:t>1.2.    Логистическое регулирование складской деятельности</w:t>
        </w:r>
        <w:r w:rsidR="00553FFC" w:rsidRPr="00553FFC">
          <w:rPr>
            <w:noProof/>
            <w:webHidden/>
            <w:sz w:val="28"/>
            <w:szCs w:val="28"/>
          </w:rPr>
          <w:tab/>
        </w:r>
        <w:r w:rsidR="00553FFC" w:rsidRPr="00553FFC">
          <w:rPr>
            <w:noProof/>
            <w:webHidden/>
            <w:sz w:val="28"/>
            <w:szCs w:val="28"/>
          </w:rPr>
          <w:fldChar w:fldCharType="begin"/>
        </w:r>
        <w:r w:rsidR="00553FFC" w:rsidRPr="00553FFC">
          <w:rPr>
            <w:noProof/>
            <w:webHidden/>
            <w:sz w:val="28"/>
            <w:szCs w:val="28"/>
          </w:rPr>
          <w:instrText xml:space="preserve"> PAGEREF _Toc233975213 \h </w:instrText>
        </w:r>
        <w:r w:rsidR="00553FFC" w:rsidRPr="00553FFC">
          <w:rPr>
            <w:noProof/>
            <w:webHidden/>
            <w:sz w:val="28"/>
            <w:szCs w:val="28"/>
          </w:rPr>
        </w:r>
        <w:r w:rsidR="00553FFC" w:rsidRPr="00553FFC">
          <w:rPr>
            <w:noProof/>
            <w:webHidden/>
            <w:sz w:val="28"/>
            <w:szCs w:val="28"/>
          </w:rPr>
          <w:fldChar w:fldCharType="separate"/>
        </w:r>
        <w:r w:rsidR="002715BC">
          <w:rPr>
            <w:noProof/>
            <w:webHidden/>
            <w:sz w:val="28"/>
            <w:szCs w:val="28"/>
          </w:rPr>
          <w:t>14</w:t>
        </w:r>
        <w:r w:rsidR="00553FFC" w:rsidRPr="00553FFC">
          <w:rPr>
            <w:noProof/>
            <w:webHidden/>
            <w:sz w:val="28"/>
            <w:szCs w:val="28"/>
          </w:rPr>
          <w:fldChar w:fldCharType="end"/>
        </w:r>
      </w:hyperlink>
    </w:p>
    <w:p w:rsidR="00553FFC" w:rsidRPr="00553FFC" w:rsidRDefault="0048675E" w:rsidP="00553FFC">
      <w:pPr>
        <w:pStyle w:val="11"/>
        <w:tabs>
          <w:tab w:val="right" w:leader="dot" w:pos="9345"/>
        </w:tabs>
        <w:jc w:val="both"/>
        <w:rPr>
          <w:noProof/>
          <w:sz w:val="28"/>
          <w:szCs w:val="28"/>
        </w:rPr>
      </w:pPr>
      <w:hyperlink w:anchor="_Toc233975214" w:history="1">
        <w:r w:rsidR="00553FFC" w:rsidRPr="00553FFC">
          <w:rPr>
            <w:rStyle w:val="af0"/>
            <w:noProof/>
            <w:sz w:val="28"/>
            <w:szCs w:val="28"/>
          </w:rPr>
          <w:t>1.3.  Модели управления запасами в организации</w:t>
        </w:r>
        <w:r w:rsidR="00553FFC" w:rsidRPr="00553FFC">
          <w:rPr>
            <w:noProof/>
            <w:webHidden/>
            <w:sz w:val="28"/>
            <w:szCs w:val="28"/>
          </w:rPr>
          <w:tab/>
        </w:r>
        <w:r w:rsidR="00553FFC" w:rsidRPr="00553FFC">
          <w:rPr>
            <w:noProof/>
            <w:webHidden/>
            <w:sz w:val="28"/>
            <w:szCs w:val="28"/>
          </w:rPr>
          <w:fldChar w:fldCharType="begin"/>
        </w:r>
        <w:r w:rsidR="00553FFC" w:rsidRPr="00553FFC">
          <w:rPr>
            <w:noProof/>
            <w:webHidden/>
            <w:sz w:val="28"/>
            <w:szCs w:val="28"/>
          </w:rPr>
          <w:instrText xml:space="preserve"> PAGEREF _Toc233975214 \h </w:instrText>
        </w:r>
        <w:r w:rsidR="00553FFC" w:rsidRPr="00553FFC">
          <w:rPr>
            <w:noProof/>
            <w:webHidden/>
            <w:sz w:val="28"/>
            <w:szCs w:val="28"/>
          </w:rPr>
        </w:r>
        <w:r w:rsidR="00553FFC" w:rsidRPr="00553FFC">
          <w:rPr>
            <w:noProof/>
            <w:webHidden/>
            <w:sz w:val="28"/>
            <w:szCs w:val="28"/>
          </w:rPr>
          <w:fldChar w:fldCharType="separate"/>
        </w:r>
        <w:r w:rsidR="002715BC">
          <w:rPr>
            <w:noProof/>
            <w:webHidden/>
            <w:sz w:val="28"/>
            <w:szCs w:val="28"/>
          </w:rPr>
          <w:t>22</w:t>
        </w:r>
        <w:r w:rsidR="00553FFC" w:rsidRPr="00553FFC">
          <w:rPr>
            <w:noProof/>
            <w:webHidden/>
            <w:sz w:val="28"/>
            <w:szCs w:val="28"/>
          </w:rPr>
          <w:fldChar w:fldCharType="end"/>
        </w:r>
      </w:hyperlink>
    </w:p>
    <w:p w:rsidR="00553FFC" w:rsidRPr="00553FFC" w:rsidRDefault="0048675E" w:rsidP="00553FFC">
      <w:pPr>
        <w:pStyle w:val="11"/>
        <w:tabs>
          <w:tab w:val="right" w:leader="dot" w:pos="9345"/>
        </w:tabs>
        <w:jc w:val="both"/>
        <w:rPr>
          <w:noProof/>
          <w:sz w:val="28"/>
          <w:szCs w:val="28"/>
        </w:rPr>
      </w:pPr>
      <w:hyperlink w:anchor="_Toc233975215" w:history="1">
        <w:r w:rsidR="00553FFC" w:rsidRPr="00553FFC">
          <w:rPr>
            <w:rStyle w:val="af0"/>
            <w:rFonts w:cs="Courier New"/>
            <w:caps/>
            <w:noProof/>
            <w:sz w:val="28"/>
            <w:szCs w:val="28"/>
          </w:rPr>
          <w:t>глава 2. Финансовый анализ деятельности ООО "Эльдорадо"</w:t>
        </w:r>
        <w:r w:rsidR="00553FFC" w:rsidRPr="00553FFC">
          <w:rPr>
            <w:noProof/>
            <w:webHidden/>
            <w:sz w:val="28"/>
            <w:szCs w:val="28"/>
          </w:rPr>
          <w:tab/>
        </w:r>
        <w:r w:rsidR="00553FFC" w:rsidRPr="00553FFC">
          <w:rPr>
            <w:noProof/>
            <w:webHidden/>
            <w:sz w:val="28"/>
            <w:szCs w:val="28"/>
          </w:rPr>
          <w:fldChar w:fldCharType="begin"/>
        </w:r>
        <w:r w:rsidR="00553FFC" w:rsidRPr="00553FFC">
          <w:rPr>
            <w:noProof/>
            <w:webHidden/>
            <w:sz w:val="28"/>
            <w:szCs w:val="28"/>
          </w:rPr>
          <w:instrText xml:space="preserve"> PAGEREF _Toc233975215 \h </w:instrText>
        </w:r>
        <w:r w:rsidR="00553FFC" w:rsidRPr="00553FFC">
          <w:rPr>
            <w:noProof/>
            <w:webHidden/>
            <w:sz w:val="28"/>
            <w:szCs w:val="28"/>
          </w:rPr>
        </w:r>
        <w:r w:rsidR="00553FFC" w:rsidRPr="00553FFC">
          <w:rPr>
            <w:noProof/>
            <w:webHidden/>
            <w:sz w:val="28"/>
            <w:szCs w:val="28"/>
          </w:rPr>
          <w:fldChar w:fldCharType="separate"/>
        </w:r>
        <w:r w:rsidR="002715BC">
          <w:rPr>
            <w:noProof/>
            <w:webHidden/>
            <w:sz w:val="28"/>
            <w:szCs w:val="28"/>
          </w:rPr>
          <w:t>30</w:t>
        </w:r>
        <w:r w:rsidR="00553FFC" w:rsidRPr="00553FFC">
          <w:rPr>
            <w:noProof/>
            <w:webHidden/>
            <w:sz w:val="28"/>
            <w:szCs w:val="28"/>
          </w:rPr>
          <w:fldChar w:fldCharType="end"/>
        </w:r>
      </w:hyperlink>
    </w:p>
    <w:p w:rsidR="00553FFC" w:rsidRPr="00553FFC" w:rsidRDefault="0048675E" w:rsidP="00553FFC">
      <w:pPr>
        <w:pStyle w:val="11"/>
        <w:tabs>
          <w:tab w:val="right" w:leader="dot" w:pos="9345"/>
        </w:tabs>
        <w:jc w:val="both"/>
        <w:rPr>
          <w:noProof/>
          <w:sz w:val="28"/>
          <w:szCs w:val="28"/>
        </w:rPr>
      </w:pPr>
      <w:hyperlink w:anchor="_Toc233975216" w:history="1">
        <w:r w:rsidR="00553FFC" w:rsidRPr="00553FFC">
          <w:rPr>
            <w:rStyle w:val="af0"/>
            <w:rFonts w:cs="Courier New"/>
            <w:noProof/>
            <w:sz w:val="28"/>
            <w:szCs w:val="28"/>
          </w:rPr>
          <w:t>2.1. Характеристика компании</w:t>
        </w:r>
        <w:r w:rsidR="00553FFC" w:rsidRPr="00553FFC">
          <w:rPr>
            <w:noProof/>
            <w:webHidden/>
            <w:sz w:val="28"/>
            <w:szCs w:val="28"/>
          </w:rPr>
          <w:tab/>
        </w:r>
        <w:r w:rsidR="00553FFC" w:rsidRPr="00553FFC">
          <w:rPr>
            <w:noProof/>
            <w:webHidden/>
            <w:sz w:val="28"/>
            <w:szCs w:val="28"/>
          </w:rPr>
          <w:fldChar w:fldCharType="begin"/>
        </w:r>
        <w:r w:rsidR="00553FFC" w:rsidRPr="00553FFC">
          <w:rPr>
            <w:noProof/>
            <w:webHidden/>
            <w:sz w:val="28"/>
            <w:szCs w:val="28"/>
          </w:rPr>
          <w:instrText xml:space="preserve"> PAGEREF _Toc233975216 \h </w:instrText>
        </w:r>
        <w:r w:rsidR="00553FFC" w:rsidRPr="00553FFC">
          <w:rPr>
            <w:noProof/>
            <w:webHidden/>
            <w:sz w:val="28"/>
            <w:szCs w:val="28"/>
          </w:rPr>
        </w:r>
        <w:r w:rsidR="00553FFC" w:rsidRPr="00553FFC">
          <w:rPr>
            <w:noProof/>
            <w:webHidden/>
            <w:sz w:val="28"/>
            <w:szCs w:val="28"/>
          </w:rPr>
          <w:fldChar w:fldCharType="separate"/>
        </w:r>
        <w:r w:rsidR="002715BC">
          <w:rPr>
            <w:noProof/>
            <w:webHidden/>
            <w:sz w:val="28"/>
            <w:szCs w:val="28"/>
          </w:rPr>
          <w:t>30</w:t>
        </w:r>
        <w:r w:rsidR="00553FFC" w:rsidRPr="00553FFC">
          <w:rPr>
            <w:noProof/>
            <w:webHidden/>
            <w:sz w:val="28"/>
            <w:szCs w:val="28"/>
          </w:rPr>
          <w:fldChar w:fldCharType="end"/>
        </w:r>
      </w:hyperlink>
    </w:p>
    <w:p w:rsidR="00553FFC" w:rsidRPr="00553FFC" w:rsidRDefault="0048675E" w:rsidP="00553FFC">
      <w:pPr>
        <w:pStyle w:val="11"/>
        <w:tabs>
          <w:tab w:val="right" w:leader="dot" w:pos="9345"/>
        </w:tabs>
        <w:jc w:val="both"/>
        <w:rPr>
          <w:noProof/>
          <w:sz w:val="28"/>
          <w:szCs w:val="28"/>
        </w:rPr>
      </w:pPr>
      <w:hyperlink w:anchor="_Toc233975217" w:history="1">
        <w:r w:rsidR="00553FFC" w:rsidRPr="00553FFC">
          <w:rPr>
            <w:rStyle w:val="af0"/>
            <w:noProof/>
            <w:sz w:val="28"/>
            <w:szCs w:val="28"/>
          </w:rPr>
          <w:t>2.2. Анализ финансового состояния предприятия</w:t>
        </w:r>
        <w:r w:rsidR="00553FFC" w:rsidRPr="00553FFC">
          <w:rPr>
            <w:noProof/>
            <w:webHidden/>
            <w:sz w:val="28"/>
            <w:szCs w:val="28"/>
          </w:rPr>
          <w:tab/>
        </w:r>
        <w:r w:rsidR="00553FFC" w:rsidRPr="00553FFC">
          <w:rPr>
            <w:noProof/>
            <w:webHidden/>
            <w:sz w:val="28"/>
            <w:szCs w:val="28"/>
          </w:rPr>
          <w:fldChar w:fldCharType="begin"/>
        </w:r>
        <w:r w:rsidR="00553FFC" w:rsidRPr="00553FFC">
          <w:rPr>
            <w:noProof/>
            <w:webHidden/>
            <w:sz w:val="28"/>
            <w:szCs w:val="28"/>
          </w:rPr>
          <w:instrText xml:space="preserve"> PAGEREF _Toc233975217 \h </w:instrText>
        </w:r>
        <w:r w:rsidR="00553FFC" w:rsidRPr="00553FFC">
          <w:rPr>
            <w:noProof/>
            <w:webHidden/>
            <w:sz w:val="28"/>
            <w:szCs w:val="28"/>
          </w:rPr>
        </w:r>
        <w:r w:rsidR="00553FFC" w:rsidRPr="00553FFC">
          <w:rPr>
            <w:noProof/>
            <w:webHidden/>
            <w:sz w:val="28"/>
            <w:szCs w:val="28"/>
          </w:rPr>
          <w:fldChar w:fldCharType="separate"/>
        </w:r>
        <w:r w:rsidR="002715BC">
          <w:rPr>
            <w:noProof/>
            <w:webHidden/>
            <w:sz w:val="28"/>
            <w:szCs w:val="28"/>
          </w:rPr>
          <w:t>35</w:t>
        </w:r>
        <w:r w:rsidR="00553FFC" w:rsidRPr="00553FFC">
          <w:rPr>
            <w:noProof/>
            <w:webHidden/>
            <w:sz w:val="28"/>
            <w:szCs w:val="28"/>
          </w:rPr>
          <w:fldChar w:fldCharType="end"/>
        </w:r>
      </w:hyperlink>
    </w:p>
    <w:p w:rsidR="00553FFC" w:rsidRPr="00553FFC" w:rsidRDefault="0048675E" w:rsidP="00553FFC">
      <w:pPr>
        <w:pStyle w:val="11"/>
        <w:tabs>
          <w:tab w:val="right" w:leader="dot" w:pos="9345"/>
        </w:tabs>
        <w:jc w:val="both"/>
        <w:rPr>
          <w:noProof/>
          <w:sz w:val="28"/>
          <w:szCs w:val="28"/>
        </w:rPr>
      </w:pPr>
      <w:hyperlink w:anchor="_Toc233975218" w:history="1">
        <w:r w:rsidR="00553FFC" w:rsidRPr="00553FFC">
          <w:rPr>
            <w:rStyle w:val="af0"/>
            <w:rFonts w:cs="Courier New"/>
            <w:caps/>
            <w:noProof/>
            <w:sz w:val="28"/>
            <w:szCs w:val="28"/>
          </w:rPr>
          <w:t>глава 3. Политика управления запасами и основные направления её совершенствования в ООО "Эльдорадо"</w:t>
        </w:r>
        <w:r w:rsidR="00553FFC" w:rsidRPr="00553FFC">
          <w:rPr>
            <w:noProof/>
            <w:webHidden/>
            <w:sz w:val="28"/>
            <w:szCs w:val="28"/>
          </w:rPr>
          <w:tab/>
        </w:r>
        <w:r w:rsidR="00553FFC" w:rsidRPr="00553FFC">
          <w:rPr>
            <w:noProof/>
            <w:webHidden/>
            <w:sz w:val="28"/>
            <w:szCs w:val="28"/>
          </w:rPr>
          <w:fldChar w:fldCharType="begin"/>
        </w:r>
        <w:r w:rsidR="00553FFC" w:rsidRPr="00553FFC">
          <w:rPr>
            <w:noProof/>
            <w:webHidden/>
            <w:sz w:val="28"/>
            <w:szCs w:val="28"/>
          </w:rPr>
          <w:instrText xml:space="preserve"> PAGEREF _Toc233975218 \h </w:instrText>
        </w:r>
        <w:r w:rsidR="00553FFC" w:rsidRPr="00553FFC">
          <w:rPr>
            <w:noProof/>
            <w:webHidden/>
            <w:sz w:val="28"/>
            <w:szCs w:val="28"/>
          </w:rPr>
        </w:r>
        <w:r w:rsidR="00553FFC" w:rsidRPr="00553FFC">
          <w:rPr>
            <w:noProof/>
            <w:webHidden/>
            <w:sz w:val="28"/>
            <w:szCs w:val="28"/>
          </w:rPr>
          <w:fldChar w:fldCharType="separate"/>
        </w:r>
        <w:r w:rsidR="002715BC">
          <w:rPr>
            <w:noProof/>
            <w:webHidden/>
            <w:sz w:val="28"/>
            <w:szCs w:val="28"/>
          </w:rPr>
          <w:t>43</w:t>
        </w:r>
        <w:r w:rsidR="00553FFC" w:rsidRPr="00553FFC">
          <w:rPr>
            <w:noProof/>
            <w:webHidden/>
            <w:sz w:val="28"/>
            <w:szCs w:val="28"/>
          </w:rPr>
          <w:fldChar w:fldCharType="end"/>
        </w:r>
      </w:hyperlink>
    </w:p>
    <w:p w:rsidR="00553FFC" w:rsidRPr="00553FFC" w:rsidRDefault="0048675E" w:rsidP="00553FFC">
      <w:pPr>
        <w:pStyle w:val="11"/>
        <w:tabs>
          <w:tab w:val="right" w:leader="dot" w:pos="9345"/>
        </w:tabs>
        <w:jc w:val="both"/>
        <w:rPr>
          <w:noProof/>
          <w:sz w:val="28"/>
          <w:szCs w:val="28"/>
        </w:rPr>
      </w:pPr>
      <w:hyperlink w:anchor="_Toc233975219" w:history="1">
        <w:r w:rsidR="00553FFC" w:rsidRPr="00553FFC">
          <w:rPr>
            <w:rStyle w:val="af0"/>
            <w:noProof/>
            <w:sz w:val="28"/>
            <w:szCs w:val="28"/>
          </w:rPr>
          <w:t>3.1. Анализ затрат на закупку и хранение материальных ресурсов</w:t>
        </w:r>
        <w:r w:rsidR="00553FFC" w:rsidRPr="00553FFC">
          <w:rPr>
            <w:noProof/>
            <w:webHidden/>
            <w:sz w:val="28"/>
            <w:szCs w:val="28"/>
          </w:rPr>
          <w:tab/>
        </w:r>
        <w:r w:rsidR="00553FFC" w:rsidRPr="00553FFC">
          <w:rPr>
            <w:noProof/>
            <w:webHidden/>
            <w:sz w:val="28"/>
            <w:szCs w:val="28"/>
          </w:rPr>
          <w:fldChar w:fldCharType="begin"/>
        </w:r>
        <w:r w:rsidR="00553FFC" w:rsidRPr="00553FFC">
          <w:rPr>
            <w:noProof/>
            <w:webHidden/>
            <w:sz w:val="28"/>
            <w:szCs w:val="28"/>
          </w:rPr>
          <w:instrText xml:space="preserve"> PAGEREF _Toc233975219 \h </w:instrText>
        </w:r>
        <w:r w:rsidR="00553FFC" w:rsidRPr="00553FFC">
          <w:rPr>
            <w:noProof/>
            <w:webHidden/>
            <w:sz w:val="28"/>
            <w:szCs w:val="28"/>
          </w:rPr>
        </w:r>
        <w:r w:rsidR="00553FFC" w:rsidRPr="00553FFC">
          <w:rPr>
            <w:noProof/>
            <w:webHidden/>
            <w:sz w:val="28"/>
            <w:szCs w:val="28"/>
          </w:rPr>
          <w:fldChar w:fldCharType="separate"/>
        </w:r>
        <w:r w:rsidR="002715BC">
          <w:rPr>
            <w:noProof/>
            <w:webHidden/>
            <w:sz w:val="28"/>
            <w:szCs w:val="28"/>
          </w:rPr>
          <w:t>43</w:t>
        </w:r>
        <w:r w:rsidR="00553FFC" w:rsidRPr="00553FFC">
          <w:rPr>
            <w:noProof/>
            <w:webHidden/>
            <w:sz w:val="28"/>
            <w:szCs w:val="28"/>
          </w:rPr>
          <w:fldChar w:fldCharType="end"/>
        </w:r>
      </w:hyperlink>
    </w:p>
    <w:p w:rsidR="00553FFC" w:rsidRPr="00553FFC" w:rsidRDefault="0048675E" w:rsidP="00553FFC">
      <w:pPr>
        <w:pStyle w:val="11"/>
        <w:tabs>
          <w:tab w:val="right" w:leader="dot" w:pos="9345"/>
        </w:tabs>
        <w:jc w:val="both"/>
        <w:rPr>
          <w:noProof/>
          <w:sz w:val="28"/>
          <w:szCs w:val="28"/>
        </w:rPr>
      </w:pPr>
      <w:hyperlink w:anchor="_Toc233975221" w:history="1">
        <w:r w:rsidR="00553FFC" w:rsidRPr="00553FFC">
          <w:rPr>
            <w:rStyle w:val="af0"/>
            <w:noProof/>
            <w:sz w:val="28"/>
            <w:szCs w:val="28"/>
          </w:rPr>
          <w:t>3.2. Имитационное моделирование как инструмент повышения эффективности управления запасами</w:t>
        </w:r>
        <w:r w:rsidR="00553FFC" w:rsidRPr="00553FFC">
          <w:rPr>
            <w:noProof/>
            <w:webHidden/>
            <w:sz w:val="28"/>
            <w:szCs w:val="28"/>
          </w:rPr>
          <w:tab/>
        </w:r>
        <w:r w:rsidR="00553FFC" w:rsidRPr="00553FFC">
          <w:rPr>
            <w:noProof/>
            <w:webHidden/>
            <w:sz w:val="28"/>
            <w:szCs w:val="28"/>
          </w:rPr>
          <w:fldChar w:fldCharType="begin"/>
        </w:r>
        <w:r w:rsidR="00553FFC" w:rsidRPr="00553FFC">
          <w:rPr>
            <w:noProof/>
            <w:webHidden/>
            <w:sz w:val="28"/>
            <w:szCs w:val="28"/>
          </w:rPr>
          <w:instrText xml:space="preserve"> PAGEREF _Toc233975221 \h </w:instrText>
        </w:r>
        <w:r w:rsidR="00553FFC" w:rsidRPr="00553FFC">
          <w:rPr>
            <w:noProof/>
            <w:webHidden/>
            <w:sz w:val="28"/>
            <w:szCs w:val="28"/>
          </w:rPr>
        </w:r>
        <w:r w:rsidR="00553FFC" w:rsidRPr="00553FFC">
          <w:rPr>
            <w:noProof/>
            <w:webHidden/>
            <w:sz w:val="28"/>
            <w:szCs w:val="28"/>
          </w:rPr>
          <w:fldChar w:fldCharType="separate"/>
        </w:r>
        <w:r w:rsidR="002715BC">
          <w:rPr>
            <w:noProof/>
            <w:webHidden/>
            <w:sz w:val="28"/>
            <w:szCs w:val="28"/>
          </w:rPr>
          <w:t>53</w:t>
        </w:r>
        <w:r w:rsidR="00553FFC" w:rsidRPr="00553FFC">
          <w:rPr>
            <w:noProof/>
            <w:webHidden/>
            <w:sz w:val="28"/>
            <w:szCs w:val="28"/>
          </w:rPr>
          <w:fldChar w:fldCharType="end"/>
        </w:r>
      </w:hyperlink>
    </w:p>
    <w:p w:rsidR="00553FFC" w:rsidRPr="00553FFC" w:rsidRDefault="0048675E" w:rsidP="00553FFC">
      <w:pPr>
        <w:pStyle w:val="11"/>
        <w:tabs>
          <w:tab w:val="right" w:leader="dot" w:pos="9345"/>
        </w:tabs>
        <w:jc w:val="both"/>
        <w:rPr>
          <w:noProof/>
          <w:sz w:val="28"/>
          <w:szCs w:val="28"/>
        </w:rPr>
      </w:pPr>
      <w:hyperlink w:anchor="_Toc233975222" w:history="1">
        <w:r w:rsidR="00553FFC" w:rsidRPr="00553FFC">
          <w:rPr>
            <w:rStyle w:val="af0"/>
            <w:iCs/>
            <w:noProof/>
            <w:sz w:val="28"/>
            <w:szCs w:val="28"/>
          </w:rPr>
          <w:t>3.3. Совершенствование логистической стратегии предприятия</w:t>
        </w:r>
        <w:r w:rsidR="00553FFC" w:rsidRPr="00553FFC">
          <w:rPr>
            <w:noProof/>
            <w:webHidden/>
            <w:sz w:val="28"/>
            <w:szCs w:val="28"/>
          </w:rPr>
          <w:tab/>
        </w:r>
        <w:r w:rsidR="00553FFC" w:rsidRPr="00553FFC">
          <w:rPr>
            <w:noProof/>
            <w:webHidden/>
            <w:sz w:val="28"/>
            <w:szCs w:val="28"/>
          </w:rPr>
          <w:fldChar w:fldCharType="begin"/>
        </w:r>
        <w:r w:rsidR="00553FFC" w:rsidRPr="00553FFC">
          <w:rPr>
            <w:noProof/>
            <w:webHidden/>
            <w:sz w:val="28"/>
            <w:szCs w:val="28"/>
          </w:rPr>
          <w:instrText xml:space="preserve"> PAGEREF _Toc233975222 \h </w:instrText>
        </w:r>
        <w:r w:rsidR="00553FFC" w:rsidRPr="00553FFC">
          <w:rPr>
            <w:noProof/>
            <w:webHidden/>
            <w:sz w:val="28"/>
            <w:szCs w:val="28"/>
          </w:rPr>
        </w:r>
        <w:r w:rsidR="00553FFC" w:rsidRPr="00553FFC">
          <w:rPr>
            <w:noProof/>
            <w:webHidden/>
            <w:sz w:val="28"/>
            <w:szCs w:val="28"/>
          </w:rPr>
          <w:fldChar w:fldCharType="separate"/>
        </w:r>
        <w:r w:rsidR="002715BC">
          <w:rPr>
            <w:noProof/>
            <w:webHidden/>
            <w:sz w:val="28"/>
            <w:szCs w:val="28"/>
          </w:rPr>
          <w:t>60</w:t>
        </w:r>
        <w:r w:rsidR="00553FFC" w:rsidRPr="00553FFC">
          <w:rPr>
            <w:noProof/>
            <w:webHidden/>
            <w:sz w:val="28"/>
            <w:szCs w:val="28"/>
          </w:rPr>
          <w:fldChar w:fldCharType="end"/>
        </w:r>
      </w:hyperlink>
    </w:p>
    <w:p w:rsidR="00553FFC" w:rsidRPr="00553FFC" w:rsidRDefault="0048675E" w:rsidP="00553FFC">
      <w:pPr>
        <w:pStyle w:val="11"/>
        <w:tabs>
          <w:tab w:val="right" w:leader="dot" w:pos="9345"/>
        </w:tabs>
        <w:jc w:val="both"/>
        <w:rPr>
          <w:noProof/>
          <w:sz w:val="28"/>
          <w:szCs w:val="28"/>
        </w:rPr>
      </w:pPr>
      <w:hyperlink w:anchor="_Toc233975223" w:history="1">
        <w:r w:rsidR="00553FFC" w:rsidRPr="00553FFC">
          <w:rPr>
            <w:rStyle w:val="af0"/>
            <w:caps/>
            <w:noProof/>
            <w:sz w:val="28"/>
            <w:szCs w:val="28"/>
          </w:rPr>
          <w:t>ЗАКЛЮЧЕНИЕ</w:t>
        </w:r>
        <w:r w:rsidR="00553FFC" w:rsidRPr="00553FFC">
          <w:rPr>
            <w:noProof/>
            <w:webHidden/>
            <w:sz w:val="28"/>
            <w:szCs w:val="28"/>
          </w:rPr>
          <w:tab/>
        </w:r>
        <w:r w:rsidR="00553FFC" w:rsidRPr="00553FFC">
          <w:rPr>
            <w:noProof/>
            <w:webHidden/>
            <w:sz w:val="28"/>
            <w:szCs w:val="28"/>
          </w:rPr>
          <w:fldChar w:fldCharType="begin"/>
        </w:r>
        <w:r w:rsidR="00553FFC" w:rsidRPr="00553FFC">
          <w:rPr>
            <w:noProof/>
            <w:webHidden/>
            <w:sz w:val="28"/>
            <w:szCs w:val="28"/>
          </w:rPr>
          <w:instrText xml:space="preserve"> PAGEREF _Toc233975223 \h </w:instrText>
        </w:r>
        <w:r w:rsidR="00553FFC" w:rsidRPr="00553FFC">
          <w:rPr>
            <w:noProof/>
            <w:webHidden/>
            <w:sz w:val="28"/>
            <w:szCs w:val="28"/>
          </w:rPr>
        </w:r>
        <w:r w:rsidR="00553FFC" w:rsidRPr="00553FFC">
          <w:rPr>
            <w:noProof/>
            <w:webHidden/>
            <w:sz w:val="28"/>
            <w:szCs w:val="28"/>
          </w:rPr>
          <w:fldChar w:fldCharType="separate"/>
        </w:r>
        <w:r w:rsidR="002715BC">
          <w:rPr>
            <w:noProof/>
            <w:webHidden/>
            <w:sz w:val="28"/>
            <w:szCs w:val="28"/>
          </w:rPr>
          <w:t>71</w:t>
        </w:r>
        <w:r w:rsidR="00553FFC" w:rsidRPr="00553FFC">
          <w:rPr>
            <w:noProof/>
            <w:webHidden/>
            <w:sz w:val="28"/>
            <w:szCs w:val="28"/>
          </w:rPr>
          <w:fldChar w:fldCharType="end"/>
        </w:r>
      </w:hyperlink>
    </w:p>
    <w:p w:rsidR="00553FFC" w:rsidRPr="00553FFC" w:rsidRDefault="0048675E" w:rsidP="00553FFC">
      <w:pPr>
        <w:pStyle w:val="11"/>
        <w:tabs>
          <w:tab w:val="right" w:leader="dot" w:pos="9345"/>
        </w:tabs>
        <w:jc w:val="both"/>
        <w:rPr>
          <w:noProof/>
          <w:sz w:val="28"/>
          <w:szCs w:val="28"/>
        </w:rPr>
      </w:pPr>
      <w:hyperlink w:anchor="_Toc233975224" w:history="1">
        <w:r w:rsidR="00553FFC" w:rsidRPr="00553FFC">
          <w:rPr>
            <w:rStyle w:val="af0"/>
            <w:iCs/>
            <w:caps/>
            <w:noProof/>
            <w:sz w:val="28"/>
            <w:szCs w:val="28"/>
          </w:rPr>
          <w:t>Список литературы</w:t>
        </w:r>
        <w:r w:rsidR="00553FFC" w:rsidRPr="00553FFC">
          <w:rPr>
            <w:noProof/>
            <w:webHidden/>
            <w:sz w:val="28"/>
            <w:szCs w:val="28"/>
          </w:rPr>
          <w:tab/>
        </w:r>
        <w:r w:rsidR="00553FFC" w:rsidRPr="00553FFC">
          <w:rPr>
            <w:noProof/>
            <w:webHidden/>
            <w:sz w:val="28"/>
            <w:szCs w:val="28"/>
          </w:rPr>
          <w:fldChar w:fldCharType="begin"/>
        </w:r>
        <w:r w:rsidR="00553FFC" w:rsidRPr="00553FFC">
          <w:rPr>
            <w:noProof/>
            <w:webHidden/>
            <w:sz w:val="28"/>
            <w:szCs w:val="28"/>
          </w:rPr>
          <w:instrText xml:space="preserve"> PAGEREF _Toc233975224 \h </w:instrText>
        </w:r>
        <w:r w:rsidR="00553FFC" w:rsidRPr="00553FFC">
          <w:rPr>
            <w:noProof/>
            <w:webHidden/>
            <w:sz w:val="28"/>
            <w:szCs w:val="28"/>
          </w:rPr>
        </w:r>
        <w:r w:rsidR="00553FFC" w:rsidRPr="00553FFC">
          <w:rPr>
            <w:noProof/>
            <w:webHidden/>
            <w:sz w:val="28"/>
            <w:szCs w:val="28"/>
          </w:rPr>
          <w:fldChar w:fldCharType="separate"/>
        </w:r>
        <w:r w:rsidR="002715BC">
          <w:rPr>
            <w:noProof/>
            <w:webHidden/>
            <w:sz w:val="28"/>
            <w:szCs w:val="28"/>
          </w:rPr>
          <w:t>76</w:t>
        </w:r>
        <w:r w:rsidR="00553FFC" w:rsidRPr="00553FFC">
          <w:rPr>
            <w:noProof/>
            <w:webHidden/>
            <w:sz w:val="28"/>
            <w:szCs w:val="28"/>
          </w:rPr>
          <w:fldChar w:fldCharType="end"/>
        </w:r>
      </w:hyperlink>
    </w:p>
    <w:p w:rsidR="00553FFC" w:rsidRPr="00553FFC" w:rsidRDefault="0048675E" w:rsidP="00553FFC">
      <w:pPr>
        <w:pStyle w:val="11"/>
        <w:tabs>
          <w:tab w:val="right" w:leader="dot" w:pos="9345"/>
        </w:tabs>
        <w:jc w:val="both"/>
        <w:rPr>
          <w:noProof/>
          <w:sz w:val="28"/>
          <w:szCs w:val="28"/>
        </w:rPr>
      </w:pPr>
      <w:hyperlink w:anchor="_Toc233975225" w:history="1">
        <w:r w:rsidR="00553FFC" w:rsidRPr="00553FFC">
          <w:rPr>
            <w:rStyle w:val="af0"/>
            <w:noProof/>
            <w:sz w:val="28"/>
            <w:szCs w:val="28"/>
          </w:rPr>
          <w:t>Приложение 1.</w:t>
        </w:r>
        <w:r w:rsidR="00553FFC" w:rsidRPr="00553FFC">
          <w:rPr>
            <w:noProof/>
            <w:webHidden/>
            <w:sz w:val="28"/>
            <w:szCs w:val="28"/>
          </w:rPr>
          <w:tab/>
        </w:r>
        <w:r w:rsidR="00553FFC" w:rsidRPr="00553FFC">
          <w:rPr>
            <w:noProof/>
            <w:webHidden/>
            <w:sz w:val="28"/>
            <w:szCs w:val="28"/>
          </w:rPr>
          <w:fldChar w:fldCharType="begin"/>
        </w:r>
        <w:r w:rsidR="00553FFC" w:rsidRPr="00553FFC">
          <w:rPr>
            <w:noProof/>
            <w:webHidden/>
            <w:sz w:val="28"/>
            <w:szCs w:val="28"/>
          </w:rPr>
          <w:instrText xml:space="preserve"> PAGEREF _Toc233975225 \h </w:instrText>
        </w:r>
        <w:r w:rsidR="00553FFC" w:rsidRPr="00553FFC">
          <w:rPr>
            <w:noProof/>
            <w:webHidden/>
            <w:sz w:val="28"/>
            <w:szCs w:val="28"/>
          </w:rPr>
        </w:r>
        <w:r w:rsidR="00553FFC" w:rsidRPr="00553FFC">
          <w:rPr>
            <w:noProof/>
            <w:webHidden/>
            <w:sz w:val="28"/>
            <w:szCs w:val="28"/>
          </w:rPr>
          <w:fldChar w:fldCharType="separate"/>
        </w:r>
        <w:r w:rsidR="002715BC">
          <w:rPr>
            <w:noProof/>
            <w:webHidden/>
            <w:sz w:val="28"/>
            <w:szCs w:val="28"/>
          </w:rPr>
          <w:t>79</w:t>
        </w:r>
        <w:r w:rsidR="00553FFC" w:rsidRPr="00553FFC">
          <w:rPr>
            <w:noProof/>
            <w:webHidden/>
            <w:sz w:val="28"/>
            <w:szCs w:val="28"/>
          </w:rPr>
          <w:fldChar w:fldCharType="end"/>
        </w:r>
      </w:hyperlink>
    </w:p>
    <w:p w:rsidR="00D11279" w:rsidRDefault="00553FFC" w:rsidP="00816A63">
      <w:pPr>
        <w:jc w:val="both"/>
        <w:rPr>
          <w:rFonts w:ascii="Courier New" w:hAnsi="Courier New" w:cs="Courier New"/>
          <w:sz w:val="20"/>
          <w:szCs w:val="20"/>
        </w:rPr>
      </w:pPr>
      <w:r>
        <w:rPr>
          <w:sz w:val="28"/>
          <w:szCs w:val="28"/>
        </w:rPr>
        <w:fldChar w:fldCharType="end"/>
      </w: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D11279" w:rsidRPr="00D11279" w:rsidRDefault="00D11279" w:rsidP="00D11279">
      <w:pPr>
        <w:pStyle w:val="1"/>
        <w:jc w:val="center"/>
        <w:rPr>
          <w:rFonts w:ascii="Times New Roman" w:hAnsi="Times New Roman" w:cs="Times New Roman"/>
          <w:caps/>
          <w:sz w:val="28"/>
          <w:szCs w:val="28"/>
        </w:rPr>
      </w:pPr>
      <w:bookmarkStart w:id="0" w:name="_Toc233975210"/>
      <w:r w:rsidRPr="00D11279">
        <w:rPr>
          <w:rFonts w:ascii="Times New Roman" w:hAnsi="Times New Roman" w:cs="Times New Roman"/>
          <w:caps/>
          <w:sz w:val="28"/>
          <w:szCs w:val="28"/>
        </w:rPr>
        <w:lastRenderedPageBreak/>
        <w:t>Введение</w:t>
      </w:r>
      <w:bookmarkEnd w:id="0"/>
    </w:p>
    <w:p w:rsidR="00D11279" w:rsidRDefault="00D11279">
      <w:pPr>
        <w:rPr>
          <w:rFonts w:ascii="Courier New" w:hAnsi="Courier New" w:cs="Courier New"/>
          <w:sz w:val="20"/>
          <w:szCs w:val="20"/>
        </w:rPr>
      </w:pPr>
    </w:p>
    <w:p w:rsidR="00D11279" w:rsidRDefault="00D11279">
      <w:pPr>
        <w:rPr>
          <w:rFonts w:ascii="Courier New" w:hAnsi="Courier New" w:cs="Courier New"/>
          <w:sz w:val="20"/>
          <w:szCs w:val="20"/>
        </w:rPr>
      </w:pPr>
    </w:p>
    <w:p w:rsidR="00C1106C" w:rsidRPr="00C1106C" w:rsidRDefault="00C1106C" w:rsidP="00C1106C">
      <w:pPr>
        <w:widowControl w:val="0"/>
        <w:spacing w:line="360" w:lineRule="auto"/>
        <w:ind w:firstLine="709"/>
        <w:jc w:val="both"/>
        <w:rPr>
          <w:color w:val="000000"/>
          <w:sz w:val="28"/>
          <w:szCs w:val="28"/>
        </w:rPr>
      </w:pPr>
      <w:r w:rsidRPr="00C1106C">
        <w:rPr>
          <w:color w:val="000000"/>
          <w:sz w:val="28"/>
          <w:szCs w:val="28"/>
        </w:rPr>
        <w:t>Современную концепцию логистического управления материальным потоком с точки зрения потребительского сервиса можно кратко сформулировать следующим образом: "нужный товар требуемого качества и количества в заданное время и с минимальными затратами". При этом затраты учитывают как себестоимость производства товара, так и затраты на логистические операции по его распределению в товаропроводящих структурах производителей и торговых посредников. В полной мере потенциал логистики может быть реализован при соответствующем развитии организованных товарных рынков, в которых все возрастающую роль будут играть предприятия.</w:t>
      </w:r>
    </w:p>
    <w:p w:rsidR="00C1106C" w:rsidRPr="00C1106C" w:rsidRDefault="00C1106C" w:rsidP="00C1106C">
      <w:pPr>
        <w:pStyle w:val="a5"/>
        <w:spacing w:line="360" w:lineRule="auto"/>
        <w:ind w:firstLine="709"/>
        <w:rPr>
          <w:color w:val="000000"/>
          <w:sz w:val="28"/>
          <w:szCs w:val="28"/>
        </w:rPr>
      </w:pPr>
      <w:r w:rsidRPr="00C1106C">
        <w:rPr>
          <w:color w:val="000000"/>
          <w:sz w:val="28"/>
          <w:szCs w:val="28"/>
        </w:rPr>
        <w:t xml:space="preserve">Важнейшим элементом инфраструктуры товарных рынков и активно формирующихся логистических систем является склад. Наряду с транспортными расходами, затраты на хранение, управление запасами и складскую грузопереработку составляют подавляющую часть общих логистических издержек. </w:t>
      </w:r>
    </w:p>
    <w:p w:rsidR="00C1106C" w:rsidRPr="00C1106C" w:rsidRDefault="00C1106C" w:rsidP="00C1106C">
      <w:pPr>
        <w:widowControl w:val="0"/>
        <w:spacing w:line="360" w:lineRule="auto"/>
        <w:ind w:firstLine="709"/>
        <w:jc w:val="both"/>
        <w:rPr>
          <w:color w:val="000000"/>
          <w:sz w:val="28"/>
          <w:szCs w:val="28"/>
        </w:rPr>
      </w:pPr>
      <w:r w:rsidRPr="00C1106C">
        <w:rPr>
          <w:color w:val="000000"/>
          <w:sz w:val="28"/>
          <w:szCs w:val="28"/>
        </w:rPr>
        <w:t>Теоретико-методологические основы, а также практический инструментарий логистики применительно к проблемам отечественной экономики изложены в работах В.П. Алферьева, Н.В. Афанасьевой, М.П. Гордона, Е.А. Голикова, М.Е. Залмановой, А.В. Зырянова, К.В. Инютиной, С.А. Калашникова, А.А. Колобова, Д.Д. Костоглодова, Н.К. Моисеевой, Ю.М. Неруша, О.А. Новикова, С.В. Носкова, И.Н. Омельченко, Б.К. Плоткина, О.Д. Проценко, В.М. Пурлик, А.Н, Родникова, А.И. Семененко, В.И. Сергеева, А.А. Смехова, Л.А. Сосуновой, В.Н. Стаханова, С.А. Уварова, Л.С. Федорова, Р.В. Шеховцова и других.</w:t>
      </w:r>
    </w:p>
    <w:p w:rsidR="00C1106C" w:rsidRPr="00C1106C" w:rsidRDefault="00C1106C" w:rsidP="00C1106C">
      <w:pPr>
        <w:pStyle w:val="a5"/>
        <w:spacing w:line="360" w:lineRule="auto"/>
        <w:ind w:firstLine="709"/>
        <w:rPr>
          <w:iCs/>
          <w:sz w:val="28"/>
          <w:szCs w:val="28"/>
        </w:rPr>
      </w:pPr>
      <w:r w:rsidRPr="00C1106C">
        <w:rPr>
          <w:b/>
          <w:iCs/>
          <w:sz w:val="28"/>
          <w:szCs w:val="28"/>
        </w:rPr>
        <w:t>Целью дипломной работы</w:t>
      </w:r>
      <w:r w:rsidRPr="00C1106C">
        <w:rPr>
          <w:iCs/>
          <w:sz w:val="28"/>
          <w:szCs w:val="28"/>
        </w:rPr>
        <w:t xml:space="preserve"> является совершенствование механизма управления товарными запасами на ООО </w:t>
      </w:r>
      <w:r w:rsidR="00A43D0E">
        <w:rPr>
          <w:iCs/>
          <w:sz w:val="28"/>
          <w:szCs w:val="28"/>
        </w:rPr>
        <w:t>«Эльдорадо»</w:t>
      </w:r>
      <w:r w:rsidRPr="00C1106C">
        <w:rPr>
          <w:iCs/>
          <w:sz w:val="28"/>
          <w:szCs w:val="28"/>
        </w:rPr>
        <w:t>, обеспечивающего минимизацию издержек при достижении требуемого уровня обслуживания потребителей материальных ресурсов.</w:t>
      </w:r>
    </w:p>
    <w:p w:rsidR="00C1106C" w:rsidRPr="00C1106C" w:rsidRDefault="00C1106C" w:rsidP="00C1106C">
      <w:pPr>
        <w:pStyle w:val="a5"/>
        <w:spacing w:line="360" w:lineRule="auto"/>
        <w:ind w:firstLine="709"/>
        <w:rPr>
          <w:b/>
          <w:iCs/>
          <w:sz w:val="28"/>
          <w:szCs w:val="28"/>
        </w:rPr>
      </w:pPr>
      <w:r w:rsidRPr="00C1106C">
        <w:rPr>
          <w:iCs/>
          <w:sz w:val="28"/>
          <w:szCs w:val="28"/>
        </w:rPr>
        <w:lastRenderedPageBreak/>
        <w:t xml:space="preserve">Для реализации поставленной цели в работе поставлены следующие </w:t>
      </w:r>
      <w:r w:rsidRPr="00C1106C">
        <w:rPr>
          <w:b/>
          <w:iCs/>
          <w:sz w:val="28"/>
          <w:szCs w:val="28"/>
        </w:rPr>
        <w:t>задачи:</w:t>
      </w:r>
    </w:p>
    <w:p w:rsidR="00C1106C" w:rsidRPr="00C1106C" w:rsidRDefault="00C1106C" w:rsidP="002715BC">
      <w:pPr>
        <w:pStyle w:val="a5"/>
        <w:widowControl w:val="0"/>
        <w:numPr>
          <w:ilvl w:val="0"/>
          <w:numId w:val="41"/>
        </w:numPr>
        <w:autoSpaceDE w:val="0"/>
        <w:autoSpaceDN w:val="0"/>
        <w:adjustRightInd w:val="0"/>
        <w:spacing w:line="360" w:lineRule="auto"/>
        <w:rPr>
          <w:iCs/>
          <w:sz w:val="28"/>
          <w:szCs w:val="28"/>
        </w:rPr>
      </w:pPr>
      <w:r w:rsidRPr="00C1106C">
        <w:rPr>
          <w:sz w:val="28"/>
          <w:szCs w:val="28"/>
        </w:rPr>
        <w:t xml:space="preserve">уточнить содержание, выявить и обобщить особенности, структуру и виды базовых процессов и категорий </w:t>
      </w:r>
      <w:r w:rsidRPr="00C1106C">
        <w:rPr>
          <w:iCs/>
          <w:sz w:val="28"/>
          <w:szCs w:val="28"/>
        </w:rPr>
        <w:t>теории управления товарными запасами, определить основные подходы к их содержанию, сущности, провести их сравнение и систематизировать факторы, влияющие на них;</w:t>
      </w:r>
    </w:p>
    <w:p w:rsidR="00C1106C" w:rsidRPr="00C1106C" w:rsidRDefault="00C1106C" w:rsidP="002715BC">
      <w:pPr>
        <w:pStyle w:val="a5"/>
        <w:widowControl w:val="0"/>
        <w:numPr>
          <w:ilvl w:val="0"/>
          <w:numId w:val="41"/>
        </w:numPr>
        <w:autoSpaceDE w:val="0"/>
        <w:autoSpaceDN w:val="0"/>
        <w:adjustRightInd w:val="0"/>
        <w:spacing w:line="360" w:lineRule="auto"/>
        <w:rPr>
          <w:iCs/>
          <w:sz w:val="28"/>
          <w:szCs w:val="28"/>
        </w:rPr>
      </w:pPr>
      <w:r w:rsidRPr="00C1106C">
        <w:rPr>
          <w:iCs/>
          <w:sz w:val="28"/>
          <w:szCs w:val="28"/>
        </w:rPr>
        <w:t>исследовать существующие подходы к разработке систем управления товарными запасами и обосновать необходимость интеграции технологических процессов управления в виде механизма интегрированного управления, комплексирующего различные виды запасов, адекватных этапам поставок и процессам их обеспечения, которые необходимо учитывать как важные факторы оптимизации процесса управления запасами на предприятии;</w:t>
      </w:r>
    </w:p>
    <w:p w:rsidR="00C1106C" w:rsidRPr="00C1106C" w:rsidRDefault="00C1106C" w:rsidP="002715BC">
      <w:pPr>
        <w:pStyle w:val="a5"/>
        <w:widowControl w:val="0"/>
        <w:numPr>
          <w:ilvl w:val="0"/>
          <w:numId w:val="41"/>
        </w:numPr>
        <w:autoSpaceDE w:val="0"/>
        <w:autoSpaceDN w:val="0"/>
        <w:adjustRightInd w:val="0"/>
        <w:spacing w:line="360" w:lineRule="auto"/>
        <w:rPr>
          <w:iCs/>
          <w:sz w:val="28"/>
          <w:szCs w:val="28"/>
        </w:rPr>
      </w:pPr>
      <w:r w:rsidRPr="00C1106C">
        <w:rPr>
          <w:iCs/>
          <w:sz w:val="28"/>
          <w:szCs w:val="28"/>
        </w:rPr>
        <w:t>выявить и оценить существующие технологии управления товарными запасами, провести их сравнительную оценку для определения области применения и степени эффективности принятых решений по управлению  запасами;</w:t>
      </w:r>
    </w:p>
    <w:p w:rsidR="00C1106C" w:rsidRPr="00C1106C" w:rsidRDefault="00C1106C" w:rsidP="002715BC">
      <w:pPr>
        <w:pStyle w:val="a5"/>
        <w:widowControl w:val="0"/>
        <w:numPr>
          <w:ilvl w:val="0"/>
          <w:numId w:val="41"/>
        </w:numPr>
        <w:autoSpaceDE w:val="0"/>
        <w:autoSpaceDN w:val="0"/>
        <w:adjustRightInd w:val="0"/>
        <w:spacing w:line="360" w:lineRule="auto"/>
        <w:rPr>
          <w:iCs/>
          <w:sz w:val="28"/>
          <w:szCs w:val="28"/>
        </w:rPr>
      </w:pPr>
      <w:r w:rsidRPr="00C1106C">
        <w:rPr>
          <w:iCs/>
          <w:sz w:val="28"/>
          <w:szCs w:val="28"/>
        </w:rPr>
        <w:t>исследовать показатели и методы оценки эффективности управления запасами, выявить требования по обеспечению достоверности и полноты издержек на рациональное управление запасами и сформировать систему показателей для адекватного анализа затрат по функциям управления в интегрированной цепи поставок;</w:t>
      </w:r>
    </w:p>
    <w:p w:rsidR="00C1106C" w:rsidRPr="00C1106C" w:rsidRDefault="00C1106C" w:rsidP="002715BC">
      <w:pPr>
        <w:pStyle w:val="a5"/>
        <w:widowControl w:val="0"/>
        <w:numPr>
          <w:ilvl w:val="0"/>
          <w:numId w:val="41"/>
        </w:numPr>
        <w:autoSpaceDE w:val="0"/>
        <w:autoSpaceDN w:val="0"/>
        <w:adjustRightInd w:val="0"/>
        <w:spacing w:line="360" w:lineRule="auto"/>
        <w:rPr>
          <w:iCs/>
          <w:sz w:val="28"/>
          <w:szCs w:val="28"/>
        </w:rPr>
      </w:pPr>
      <w:r w:rsidRPr="00C1106C">
        <w:rPr>
          <w:iCs/>
          <w:sz w:val="28"/>
          <w:szCs w:val="28"/>
        </w:rPr>
        <w:t xml:space="preserve">оценить параметры существующей системы управления запасами на ООО </w:t>
      </w:r>
      <w:r w:rsidR="00A43D0E">
        <w:rPr>
          <w:iCs/>
          <w:sz w:val="28"/>
          <w:szCs w:val="28"/>
        </w:rPr>
        <w:t>«Эльдорадо»</w:t>
      </w:r>
      <w:r w:rsidRPr="00C1106C">
        <w:rPr>
          <w:iCs/>
          <w:sz w:val="28"/>
          <w:szCs w:val="28"/>
        </w:rPr>
        <w:t>, выявить принципы и особенности технологии управления и проанализировать эффективность системы в разрезе выполняемых функций;</w:t>
      </w:r>
    </w:p>
    <w:p w:rsidR="00C1106C" w:rsidRPr="00C1106C" w:rsidRDefault="00C1106C" w:rsidP="002715BC">
      <w:pPr>
        <w:pStyle w:val="a5"/>
        <w:widowControl w:val="0"/>
        <w:numPr>
          <w:ilvl w:val="0"/>
          <w:numId w:val="41"/>
        </w:numPr>
        <w:autoSpaceDE w:val="0"/>
        <w:autoSpaceDN w:val="0"/>
        <w:adjustRightInd w:val="0"/>
        <w:spacing w:line="360" w:lineRule="auto"/>
        <w:rPr>
          <w:iCs/>
          <w:sz w:val="28"/>
          <w:szCs w:val="28"/>
        </w:rPr>
      </w:pPr>
      <w:r w:rsidRPr="00C1106C">
        <w:rPr>
          <w:iCs/>
          <w:sz w:val="28"/>
          <w:szCs w:val="28"/>
        </w:rPr>
        <w:t xml:space="preserve">сформулировать требования, условия и ограничения по </w:t>
      </w:r>
      <w:r w:rsidRPr="00C1106C">
        <w:rPr>
          <w:iCs/>
          <w:sz w:val="28"/>
          <w:szCs w:val="28"/>
        </w:rPr>
        <w:lastRenderedPageBreak/>
        <w:t>различным видам и категориям задач управления, целям и функциям интегрированной цепи управления товарными запасами, обосновать и разработать обобщенную модель рационального управления запасами;</w:t>
      </w:r>
    </w:p>
    <w:p w:rsidR="00C1106C" w:rsidRPr="00C1106C" w:rsidRDefault="00C1106C" w:rsidP="002715BC">
      <w:pPr>
        <w:pStyle w:val="a5"/>
        <w:widowControl w:val="0"/>
        <w:numPr>
          <w:ilvl w:val="0"/>
          <w:numId w:val="41"/>
        </w:numPr>
        <w:autoSpaceDE w:val="0"/>
        <w:autoSpaceDN w:val="0"/>
        <w:adjustRightInd w:val="0"/>
        <w:spacing w:line="360" w:lineRule="auto"/>
        <w:rPr>
          <w:iCs/>
          <w:sz w:val="28"/>
          <w:szCs w:val="28"/>
        </w:rPr>
      </w:pPr>
      <w:r w:rsidRPr="00C1106C">
        <w:rPr>
          <w:iCs/>
          <w:sz w:val="28"/>
          <w:szCs w:val="28"/>
        </w:rPr>
        <w:t>разработать механизм рационального управления товарными запасами в КПК для различных групп задач и функций управления запасами и провести оценку их эффективности по показателям оценки интегрированной цепи поставок (затраты на управление, уровень обслуживания сегментарного потребителя и т.д.).</w:t>
      </w:r>
    </w:p>
    <w:p w:rsidR="00C1106C" w:rsidRPr="00C1106C" w:rsidRDefault="00C1106C" w:rsidP="00C1106C">
      <w:pPr>
        <w:pStyle w:val="a5"/>
        <w:spacing w:line="360" w:lineRule="auto"/>
        <w:ind w:firstLine="709"/>
        <w:rPr>
          <w:iCs/>
          <w:sz w:val="28"/>
          <w:szCs w:val="28"/>
        </w:rPr>
      </w:pPr>
      <w:r w:rsidRPr="00C1106C">
        <w:rPr>
          <w:b/>
          <w:bCs/>
          <w:iCs/>
          <w:sz w:val="28"/>
          <w:szCs w:val="28"/>
        </w:rPr>
        <w:t xml:space="preserve">Предметом </w:t>
      </w:r>
      <w:r w:rsidR="002715BC" w:rsidRPr="002715BC">
        <w:rPr>
          <w:bCs/>
          <w:iCs/>
          <w:sz w:val="28"/>
          <w:szCs w:val="28"/>
        </w:rPr>
        <w:t>дипломной работы</w:t>
      </w:r>
      <w:r w:rsidR="002715BC">
        <w:rPr>
          <w:b/>
          <w:bCs/>
          <w:iCs/>
          <w:sz w:val="28"/>
          <w:szCs w:val="28"/>
        </w:rPr>
        <w:t xml:space="preserve"> </w:t>
      </w:r>
      <w:r w:rsidRPr="00C1106C">
        <w:rPr>
          <w:iCs/>
          <w:sz w:val="28"/>
          <w:szCs w:val="28"/>
        </w:rPr>
        <w:t>являются модели и механизм процесса управления товарными запасами.</w:t>
      </w:r>
    </w:p>
    <w:p w:rsidR="00C1106C" w:rsidRPr="00C1106C" w:rsidRDefault="00C1106C" w:rsidP="00C1106C">
      <w:pPr>
        <w:pStyle w:val="a5"/>
        <w:spacing w:line="360" w:lineRule="auto"/>
        <w:ind w:firstLine="709"/>
        <w:rPr>
          <w:iCs/>
          <w:sz w:val="28"/>
          <w:szCs w:val="28"/>
        </w:rPr>
      </w:pPr>
      <w:r w:rsidRPr="00C1106C">
        <w:rPr>
          <w:b/>
          <w:bCs/>
          <w:iCs/>
          <w:sz w:val="28"/>
          <w:szCs w:val="28"/>
        </w:rPr>
        <w:t>Объектом исследования</w:t>
      </w:r>
      <w:r w:rsidRPr="00C1106C">
        <w:rPr>
          <w:iCs/>
          <w:sz w:val="28"/>
          <w:szCs w:val="28"/>
        </w:rPr>
        <w:t xml:space="preserve"> является ООО </w:t>
      </w:r>
      <w:r w:rsidR="00A43D0E">
        <w:rPr>
          <w:iCs/>
          <w:sz w:val="28"/>
          <w:szCs w:val="28"/>
        </w:rPr>
        <w:t>«Эльдорадо»</w:t>
      </w:r>
      <w:r w:rsidRPr="00C1106C">
        <w:rPr>
          <w:iCs/>
          <w:sz w:val="28"/>
          <w:szCs w:val="28"/>
        </w:rPr>
        <w:t>.</w:t>
      </w:r>
    </w:p>
    <w:p w:rsidR="00C1106C" w:rsidRPr="00C1106C" w:rsidRDefault="00C1106C" w:rsidP="00C1106C">
      <w:pPr>
        <w:pStyle w:val="a5"/>
        <w:spacing w:line="360" w:lineRule="auto"/>
        <w:ind w:firstLine="709"/>
        <w:rPr>
          <w:sz w:val="28"/>
          <w:szCs w:val="28"/>
        </w:rPr>
      </w:pPr>
      <w:r w:rsidRPr="00C1106C">
        <w:rPr>
          <w:b/>
          <w:sz w:val="28"/>
          <w:szCs w:val="28"/>
        </w:rPr>
        <w:t xml:space="preserve">Методологической и теоретической </w:t>
      </w:r>
      <w:r w:rsidRPr="00C1106C">
        <w:rPr>
          <w:sz w:val="28"/>
          <w:szCs w:val="28"/>
        </w:rPr>
        <w:t xml:space="preserve">базой </w:t>
      </w:r>
      <w:r w:rsidR="002715BC">
        <w:rPr>
          <w:sz w:val="28"/>
          <w:szCs w:val="28"/>
        </w:rPr>
        <w:t xml:space="preserve">дипломного </w:t>
      </w:r>
      <w:r w:rsidRPr="00C1106C">
        <w:rPr>
          <w:sz w:val="28"/>
          <w:szCs w:val="28"/>
        </w:rPr>
        <w:t>исследования служат результаты научных исследований отечественных и зарубежных ученых в области экономики и управления предприятиями, теории и практики управления запасами.</w:t>
      </w:r>
    </w:p>
    <w:p w:rsidR="00C1106C" w:rsidRPr="00C1106C" w:rsidRDefault="00C1106C" w:rsidP="00C1106C">
      <w:pPr>
        <w:spacing w:line="360" w:lineRule="auto"/>
        <w:ind w:firstLine="709"/>
        <w:jc w:val="both"/>
        <w:rPr>
          <w:sz w:val="28"/>
          <w:szCs w:val="28"/>
        </w:rPr>
      </w:pPr>
      <w:r w:rsidRPr="00C1106C">
        <w:rPr>
          <w:sz w:val="28"/>
          <w:szCs w:val="28"/>
        </w:rPr>
        <w:t>Исследование проведено с использованием действующих систем и технологий управления запасами, нормативных документов, регулирующих процесс управления предприятиями в сфере управления запасами.</w:t>
      </w:r>
    </w:p>
    <w:p w:rsidR="00C1106C" w:rsidRPr="00C1106C" w:rsidRDefault="00C1106C" w:rsidP="00C1106C">
      <w:pPr>
        <w:spacing w:line="360" w:lineRule="auto"/>
        <w:ind w:firstLine="709"/>
        <w:jc w:val="both"/>
        <w:rPr>
          <w:sz w:val="28"/>
          <w:szCs w:val="28"/>
        </w:rPr>
      </w:pPr>
      <w:r w:rsidRPr="00C1106C">
        <w:rPr>
          <w:sz w:val="28"/>
          <w:szCs w:val="28"/>
        </w:rPr>
        <w:t xml:space="preserve">Информационную базу исследования составляют данные Российского статистического агентства, Государственного комитета по статистике Самарской области, материалы министерства экономики, статистические данные по экономическому развитию отечественных и зарубежных предприятий, экономические периодические издания и отчетная документация ООО </w:t>
      </w:r>
      <w:r w:rsidR="00A43D0E">
        <w:rPr>
          <w:sz w:val="28"/>
          <w:szCs w:val="28"/>
        </w:rPr>
        <w:t>«Эльдорадо»</w:t>
      </w:r>
      <w:r w:rsidRPr="00C1106C">
        <w:rPr>
          <w:sz w:val="28"/>
          <w:szCs w:val="28"/>
        </w:rPr>
        <w:t>.</w:t>
      </w:r>
    </w:p>
    <w:p w:rsidR="00C1106C" w:rsidRPr="00C1106C" w:rsidRDefault="00C1106C" w:rsidP="00C1106C">
      <w:pPr>
        <w:spacing w:line="360" w:lineRule="auto"/>
        <w:ind w:firstLine="709"/>
        <w:jc w:val="both"/>
        <w:rPr>
          <w:sz w:val="28"/>
          <w:szCs w:val="28"/>
        </w:rPr>
      </w:pPr>
      <w:r w:rsidRPr="00C1106C">
        <w:rPr>
          <w:sz w:val="28"/>
          <w:szCs w:val="28"/>
        </w:rPr>
        <w:t>Для решения поставленных задач были использованы: методы комплексного экономического анализа, системного анализа и синтеза, методология управления запасами и принятия управленческих решений.</w:t>
      </w:r>
    </w:p>
    <w:p w:rsidR="006F1825" w:rsidRDefault="006F1825">
      <w:pPr>
        <w:rPr>
          <w:rFonts w:ascii="Courier New" w:hAnsi="Courier New" w:cs="Courier New"/>
          <w:sz w:val="20"/>
          <w:szCs w:val="20"/>
        </w:rPr>
      </w:pPr>
    </w:p>
    <w:p w:rsidR="006F1825" w:rsidRDefault="00404B4E" w:rsidP="006F1825">
      <w:pPr>
        <w:pStyle w:val="1"/>
        <w:jc w:val="center"/>
        <w:rPr>
          <w:rFonts w:ascii="Times New Roman" w:hAnsi="Times New Roman" w:cs="Courier New"/>
          <w:caps/>
          <w:sz w:val="28"/>
          <w:szCs w:val="20"/>
        </w:rPr>
      </w:pPr>
      <w:bookmarkStart w:id="1" w:name="_Toc233975211"/>
      <w:r w:rsidRPr="006F1825">
        <w:rPr>
          <w:rFonts w:ascii="Times New Roman" w:hAnsi="Times New Roman" w:cs="Courier New"/>
          <w:caps/>
          <w:sz w:val="28"/>
          <w:szCs w:val="20"/>
        </w:rPr>
        <w:lastRenderedPageBreak/>
        <w:t>глава</w:t>
      </w:r>
      <w:r w:rsidR="006F1825">
        <w:rPr>
          <w:rFonts w:ascii="Times New Roman" w:hAnsi="Times New Roman" w:cs="Courier New"/>
          <w:caps/>
          <w:sz w:val="28"/>
          <w:szCs w:val="20"/>
        </w:rPr>
        <w:t xml:space="preserve"> </w:t>
      </w:r>
      <w:r w:rsidRPr="006F1825">
        <w:rPr>
          <w:rFonts w:ascii="Times New Roman" w:hAnsi="Times New Roman" w:cs="Courier New"/>
          <w:caps/>
          <w:sz w:val="28"/>
          <w:szCs w:val="20"/>
        </w:rPr>
        <w:t>1</w:t>
      </w:r>
      <w:r w:rsidR="006F1825">
        <w:rPr>
          <w:rFonts w:ascii="Times New Roman" w:hAnsi="Times New Roman" w:cs="Courier New"/>
          <w:caps/>
          <w:sz w:val="28"/>
          <w:szCs w:val="20"/>
        </w:rPr>
        <w:t xml:space="preserve">. </w:t>
      </w:r>
      <w:r w:rsidRPr="006F1825">
        <w:rPr>
          <w:rFonts w:ascii="Times New Roman" w:hAnsi="Times New Roman" w:cs="Courier New"/>
          <w:caps/>
          <w:sz w:val="28"/>
          <w:szCs w:val="20"/>
        </w:rPr>
        <w:t>Основы организации и управления запасами на предприятии</w:t>
      </w:r>
      <w:bookmarkEnd w:id="1"/>
      <w:r w:rsidRPr="006F1825">
        <w:rPr>
          <w:rFonts w:ascii="Times New Roman" w:hAnsi="Times New Roman" w:cs="Courier New"/>
          <w:caps/>
          <w:sz w:val="28"/>
          <w:szCs w:val="20"/>
        </w:rPr>
        <w:t xml:space="preserve"> </w:t>
      </w:r>
    </w:p>
    <w:p w:rsidR="00C1106C" w:rsidRPr="00C1106C" w:rsidRDefault="00C1106C" w:rsidP="00C1106C"/>
    <w:p w:rsidR="006F1825" w:rsidRDefault="006F1825">
      <w:pPr>
        <w:rPr>
          <w:rFonts w:ascii="Courier New" w:hAnsi="Courier New" w:cs="Courier New"/>
          <w:sz w:val="20"/>
          <w:szCs w:val="20"/>
        </w:rPr>
      </w:pPr>
    </w:p>
    <w:p w:rsidR="00C1106C" w:rsidRPr="00C1106C" w:rsidRDefault="00C1106C" w:rsidP="00C1106C">
      <w:pPr>
        <w:pStyle w:val="1"/>
        <w:jc w:val="center"/>
        <w:rPr>
          <w:rFonts w:ascii="Times New Roman" w:hAnsi="Times New Roman"/>
          <w:sz w:val="28"/>
          <w:szCs w:val="28"/>
        </w:rPr>
      </w:pPr>
      <w:bookmarkStart w:id="2" w:name="_Toc196802163"/>
      <w:bookmarkStart w:id="3" w:name="_Toc233975212"/>
      <w:r w:rsidRPr="00C1106C">
        <w:rPr>
          <w:rFonts w:ascii="Times New Roman" w:hAnsi="Times New Roman"/>
          <w:sz w:val="28"/>
          <w:szCs w:val="28"/>
        </w:rPr>
        <w:t>1.1.  Структура  материальных ресурсов и методы анализа</w:t>
      </w:r>
      <w:bookmarkEnd w:id="2"/>
      <w:bookmarkEnd w:id="3"/>
    </w:p>
    <w:p w:rsidR="00C1106C" w:rsidRPr="000F0952" w:rsidRDefault="00C1106C" w:rsidP="00C1106C">
      <w:pPr>
        <w:pStyle w:val="1"/>
        <w:rPr>
          <w:rFonts w:ascii="Courier New" w:hAnsi="Courier New" w:cs="Courier New"/>
          <w:sz w:val="20"/>
          <w:szCs w:val="20"/>
        </w:rPr>
      </w:pPr>
      <w:r w:rsidRPr="000F0952">
        <w:rPr>
          <w:rFonts w:ascii="Courier New" w:hAnsi="Courier New" w:cs="Courier New"/>
          <w:sz w:val="20"/>
          <w:szCs w:val="20"/>
        </w:rPr>
        <w:br/>
      </w:r>
    </w:p>
    <w:p w:rsidR="00C1106C" w:rsidRPr="00C1106C" w:rsidRDefault="00C1106C" w:rsidP="00C1106C">
      <w:pPr>
        <w:spacing w:line="360" w:lineRule="auto"/>
        <w:ind w:firstLine="709"/>
        <w:jc w:val="both"/>
        <w:rPr>
          <w:sz w:val="28"/>
          <w:szCs w:val="28"/>
        </w:rPr>
      </w:pPr>
      <w:r w:rsidRPr="00C1106C">
        <w:rPr>
          <w:sz w:val="28"/>
          <w:szCs w:val="28"/>
        </w:rPr>
        <w:t>Важная составляющая управления оборотным капиталом - это управление оборотными активами. Управление запасами предполагает эффективное регулирование их уровня. Неверные решения по определению уровня запасов ведут либо к потерям в объемах и продаж продукции, либо к излишним расходам по поддержанию запасов.</w:t>
      </w:r>
    </w:p>
    <w:p w:rsidR="00C1106C" w:rsidRPr="00C1106C" w:rsidRDefault="00C1106C" w:rsidP="00C1106C">
      <w:pPr>
        <w:spacing w:line="360" w:lineRule="auto"/>
        <w:ind w:firstLine="709"/>
        <w:jc w:val="both"/>
        <w:rPr>
          <w:sz w:val="28"/>
          <w:szCs w:val="28"/>
        </w:rPr>
      </w:pPr>
      <w:r w:rsidRPr="00C1106C">
        <w:rPr>
          <w:sz w:val="28"/>
          <w:szCs w:val="28"/>
        </w:rPr>
        <w:t>Обобщённая задача управления запасами решается следующим образом:</w:t>
      </w:r>
    </w:p>
    <w:p w:rsidR="00C1106C" w:rsidRPr="00C1106C" w:rsidRDefault="00C1106C" w:rsidP="00C1106C">
      <w:pPr>
        <w:numPr>
          <w:ilvl w:val="0"/>
          <w:numId w:val="4"/>
        </w:numPr>
        <w:tabs>
          <w:tab w:val="clear" w:pos="720"/>
          <w:tab w:val="num" w:pos="-180"/>
        </w:tabs>
        <w:spacing w:line="360" w:lineRule="auto"/>
        <w:ind w:left="0" w:firstLine="709"/>
        <w:jc w:val="both"/>
        <w:rPr>
          <w:sz w:val="28"/>
          <w:szCs w:val="28"/>
        </w:rPr>
      </w:pPr>
      <w:r w:rsidRPr="00C1106C">
        <w:rPr>
          <w:sz w:val="28"/>
          <w:szCs w:val="28"/>
        </w:rPr>
        <w:t>При периодическом контроле над состоянием</w:t>
      </w:r>
      <w:r w:rsidRPr="00C1106C">
        <w:rPr>
          <w:i/>
          <w:sz w:val="28"/>
          <w:szCs w:val="28"/>
        </w:rPr>
        <w:t xml:space="preserve"> </w:t>
      </w:r>
      <w:r w:rsidRPr="00C1106C">
        <w:rPr>
          <w:sz w:val="28"/>
          <w:szCs w:val="28"/>
        </w:rPr>
        <w:t>запасов следует обеспечивать поставку нового количества ресурсов в объеме размера</w:t>
      </w:r>
      <w:r w:rsidRPr="00C1106C">
        <w:rPr>
          <w:i/>
          <w:sz w:val="28"/>
          <w:szCs w:val="28"/>
        </w:rPr>
        <w:t xml:space="preserve"> </w:t>
      </w:r>
      <w:r w:rsidRPr="00C1106C">
        <w:rPr>
          <w:sz w:val="28"/>
          <w:szCs w:val="28"/>
        </w:rPr>
        <w:t xml:space="preserve">заказа через равные интервалы времени. </w:t>
      </w:r>
    </w:p>
    <w:p w:rsidR="00C1106C" w:rsidRPr="00C1106C" w:rsidRDefault="00C1106C" w:rsidP="00C1106C">
      <w:pPr>
        <w:numPr>
          <w:ilvl w:val="0"/>
          <w:numId w:val="4"/>
        </w:numPr>
        <w:tabs>
          <w:tab w:val="clear" w:pos="720"/>
          <w:tab w:val="num" w:pos="-180"/>
        </w:tabs>
        <w:spacing w:line="360" w:lineRule="auto"/>
        <w:ind w:left="0" w:firstLine="709"/>
        <w:jc w:val="both"/>
        <w:rPr>
          <w:sz w:val="28"/>
          <w:szCs w:val="28"/>
        </w:rPr>
      </w:pPr>
      <w:r w:rsidRPr="00C1106C">
        <w:rPr>
          <w:sz w:val="28"/>
          <w:szCs w:val="28"/>
        </w:rPr>
        <w:t>При непрерывном контроле состояния запасов необходимо размещать новый заказ в размере объема запаса, когда его уровень достигает точки заказа.</w:t>
      </w:r>
    </w:p>
    <w:p w:rsidR="00C1106C" w:rsidRPr="00C1106C" w:rsidRDefault="00C1106C" w:rsidP="00C1106C">
      <w:pPr>
        <w:pStyle w:val="a6"/>
        <w:spacing w:line="360" w:lineRule="auto"/>
        <w:ind w:firstLine="709"/>
        <w:jc w:val="both"/>
        <w:rPr>
          <w:sz w:val="28"/>
          <w:szCs w:val="28"/>
        </w:rPr>
      </w:pPr>
      <w:r w:rsidRPr="00C1106C">
        <w:rPr>
          <w:sz w:val="28"/>
          <w:szCs w:val="28"/>
        </w:rPr>
        <w:t xml:space="preserve">Размер и точка заказа определяются из условий минимизации суммарных затрат системы управления запасами, которые можно выразить в виде функции этих двух переменных. Суммарные затраты системы управления запасами складываются из следующих основных компонент: </w:t>
      </w:r>
    </w:p>
    <w:p w:rsidR="00C1106C" w:rsidRPr="00C1106C" w:rsidRDefault="00C1106C" w:rsidP="00C1106C">
      <w:pPr>
        <w:pStyle w:val="21"/>
        <w:spacing w:line="360" w:lineRule="auto"/>
        <w:ind w:firstLine="709"/>
        <w:rPr>
          <w:sz w:val="28"/>
          <w:szCs w:val="28"/>
        </w:rPr>
      </w:pPr>
      <w:r w:rsidRPr="00C1106C">
        <w:rPr>
          <w:sz w:val="28"/>
          <w:szCs w:val="28"/>
        </w:rPr>
        <w:t>- Затраты на приобретение;</w:t>
      </w:r>
    </w:p>
    <w:p w:rsidR="00C1106C" w:rsidRPr="00C1106C" w:rsidRDefault="00C1106C" w:rsidP="00C1106C">
      <w:pPr>
        <w:pStyle w:val="21"/>
        <w:spacing w:line="360" w:lineRule="auto"/>
        <w:ind w:firstLine="709"/>
        <w:rPr>
          <w:sz w:val="28"/>
          <w:szCs w:val="28"/>
        </w:rPr>
      </w:pPr>
      <w:r w:rsidRPr="00C1106C">
        <w:rPr>
          <w:sz w:val="28"/>
          <w:szCs w:val="28"/>
        </w:rPr>
        <w:t>- Затраты на оформление заказа;</w:t>
      </w:r>
    </w:p>
    <w:p w:rsidR="00C1106C" w:rsidRPr="00C1106C" w:rsidRDefault="00C1106C" w:rsidP="00C1106C">
      <w:pPr>
        <w:pStyle w:val="21"/>
        <w:spacing w:line="360" w:lineRule="auto"/>
        <w:ind w:firstLine="709"/>
        <w:rPr>
          <w:sz w:val="28"/>
          <w:szCs w:val="28"/>
        </w:rPr>
      </w:pPr>
      <w:r w:rsidRPr="00C1106C">
        <w:rPr>
          <w:sz w:val="28"/>
          <w:szCs w:val="28"/>
        </w:rPr>
        <w:t>- Затраты на хранение заказа;</w:t>
      </w:r>
    </w:p>
    <w:p w:rsidR="00C1106C" w:rsidRPr="00C1106C" w:rsidRDefault="00C1106C" w:rsidP="00C1106C">
      <w:pPr>
        <w:pStyle w:val="21"/>
        <w:spacing w:line="360" w:lineRule="auto"/>
        <w:ind w:firstLine="709"/>
        <w:rPr>
          <w:sz w:val="28"/>
          <w:szCs w:val="28"/>
        </w:rPr>
      </w:pPr>
      <w:r w:rsidRPr="00C1106C">
        <w:rPr>
          <w:sz w:val="28"/>
          <w:szCs w:val="28"/>
        </w:rPr>
        <w:t>- Потери от дефицита.</w:t>
      </w:r>
    </w:p>
    <w:p w:rsidR="00C1106C" w:rsidRPr="00C1106C" w:rsidRDefault="00C1106C" w:rsidP="00C1106C">
      <w:pPr>
        <w:spacing w:line="360" w:lineRule="auto"/>
        <w:ind w:firstLine="709"/>
        <w:jc w:val="both"/>
        <w:rPr>
          <w:sz w:val="28"/>
          <w:szCs w:val="28"/>
        </w:rPr>
      </w:pPr>
      <w:r w:rsidRPr="00C1106C">
        <w:rPr>
          <w:sz w:val="28"/>
          <w:szCs w:val="28"/>
        </w:rPr>
        <w:t xml:space="preserve">Затраты на приобретение становятся важным фактором, когда цена единицы продукции зависит от размера заказа, что обычно выражается в виде оптовых скидок в тех случаях, когда цена единицы продукции убывает с </w:t>
      </w:r>
      <w:r w:rsidRPr="00C1106C">
        <w:rPr>
          <w:sz w:val="28"/>
          <w:szCs w:val="28"/>
        </w:rPr>
        <w:lastRenderedPageBreak/>
        <w:t>возрастанием размера заказа. Затраты на оформление заказа представляют собой постоянные расходы, связанные с его размещением. Таким образом, при удовлетворении спроса в течение заданного периода времени путем размещения более мелких заказов (более часто) затраты на оформление заказа возрастают по сравнению со случаем, когда спрос удовлетворяется посредством более крупных заказов (и, следовательно, реже). Затраты на хранение запаса, которые представляют собой расходы на содержание запаса на складе (например, процент на инвестированный капитал, затраты на доработку,  страховку и т.д.), обычно возрастают с увеличением уровня запаса. Наконец, потери от дефицита представляют собой расходы, обусловленные отсутствием запаса необходимой продукции. Обычно они связаны с ухудшением репутации поставщика у потребителя и с потенциальными потерями прибыли.</w:t>
      </w:r>
    </w:p>
    <w:p w:rsidR="00C1106C" w:rsidRPr="00C1106C" w:rsidRDefault="00C1106C" w:rsidP="00C1106C">
      <w:pPr>
        <w:pStyle w:val="a5"/>
        <w:spacing w:line="360" w:lineRule="auto"/>
        <w:ind w:firstLine="709"/>
        <w:rPr>
          <w:sz w:val="28"/>
          <w:szCs w:val="28"/>
        </w:rPr>
      </w:pPr>
      <w:r w:rsidRPr="00C1106C">
        <w:rPr>
          <w:sz w:val="28"/>
          <w:szCs w:val="28"/>
        </w:rPr>
        <w:t>Оптимальный размер партии поставляемых товаров и, соответственно, оптимальная частота завоза зависят от следующих факторов:</w:t>
      </w:r>
    </w:p>
    <w:p w:rsidR="00C1106C" w:rsidRPr="00C1106C" w:rsidRDefault="00C1106C" w:rsidP="00C1106C">
      <w:pPr>
        <w:pStyle w:val="a5"/>
        <w:numPr>
          <w:ilvl w:val="1"/>
          <w:numId w:val="3"/>
        </w:numPr>
        <w:tabs>
          <w:tab w:val="clear" w:pos="2149"/>
          <w:tab w:val="num" w:pos="1134"/>
        </w:tabs>
        <w:spacing w:line="360" w:lineRule="auto"/>
        <w:ind w:left="0" w:firstLine="709"/>
        <w:rPr>
          <w:sz w:val="28"/>
          <w:szCs w:val="28"/>
        </w:rPr>
      </w:pPr>
      <w:r w:rsidRPr="00C1106C">
        <w:rPr>
          <w:sz w:val="28"/>
          <w:szCs w:val="28"/>
        </w:rPr>
        <w:t>объем спроса (оборота);</w:t>
      </w:r>
    </w:p>
    <w:p w:rsidR="00C1106C" w:rsidRPr="00C1106C" w:rsidRDefault="00C1106C" w:rsidP="00C1106C">
      <w:pPr>
        <w:pStyle w:val="a5"/>
        <w:numPr>
          <w:ilvl w:val="1"/>
          <w:numId w:val="3"/>
        </w:numPr>
        <w:tabs>
          <w:tab w:val="clear" w:pos="2149"/>
          <w:tab w:val="num" w:pos="1134"/>
        </w:tabs>
        <w:spacing w:line="360" w:lineRule="auto"/>
        <w:ind w:left="0" w:firstLine="709"/>
        <w:rPr>
          <w:sz w:val="28"/>
          <w:szCs w:val="28"/>
        </w:rPr>
      </w:pPr>
      <w:r w:rsidRPr="00C1106C">
        <w:rPr>
          <w:sz w:val="28"/>
          <w:szCs w:val="28"/>
        </w:rPr>
        <w:t>расходы по доставке товаров;</w:t>
      </w:r>
    </w:p>
    <w:p w:rsidR="00C1106C" w:rsidRPr="00C1106C" w:rsidRDefault="00C1106C" w:rsidP="00C1106C">
      <w:pPr>
        <w:pStyle w:val="a5"/>
        <w:numPr>
          <w:ilvl w:val="1"/>
          <w:numId w:val="3"/>
        </w:numPr>
        <w:tabs>
          <w:tab w:val="clear" w:pos="2149"/>
          <w:tab w:val="num" w:pos="1134"/>
        </w:tabs>
        <w:spacing w:line="360" w:lineRule="auto"/>
        <w:ind w:left="0" w:firstLine="709"/>
        <w:rPr>
          <w:sz w:val="28"/>
          <w:szCs w:val="28"/>
        </w:rPr>
      </w:pPr>
      <w:r w:rsidRPr="00C1106C">
        <w:rPr>
          <w:sz w:val="28"/>
          <w:szCs w:val="28"/>
        </w:rPr>
        <w:t>расходы по хранению запаса.</w:t>
      </w:r>
    </w:p>
    <w:p w:rsidR="00C1106C" w:rsidRPr="00C1106C" w:rsidRDefault="00C1106C" w:rsidP="00C1106C">
      <w:pPr>
        <w:pStyle w:val="a5"/>
        <w:spacing w:line="360" w:lineRule="auto"/>
        <w:ind w:firstLine="709"/>
        <w:rPr>
          <w:sz w:val="28"/>
          <w:szCs w:val="28"/>
        </w:rPr>
      </w:pPr>
      <w:r w:rsidRPr="00C1106C">
        <w:rPr>
          <w:sz w:val="28"/>
          <w:szCs w:val="28"/>
        </w:rPr>
        <w:t>В качестве критерия оптимальности выбирают минимум совокупных расходов по доставке и хранению.</w:t>
      </w:r>
    </w:p>
    <w:p w:rsidR="00C1106C" w:rsidRPr="00C1106C" w:rsidRDefault="00C1106C" w:rsidP="00C1106C">
      <w:pPr>
        <w:pStyle w:val="a5"/>
        <w:spacing w:line="360" w:lineRule="auto"/>
        <w:ind w:firstLine="709"/>
        <w:rPr>
          <w:sz w:val="28"/>
          <w:szCs w:val="28"/>
        </w:rPr>
      </w:pPr>
      <w:r w:rsidRPr="00C1106C">
        <w:rPr>
          <w:sz w:val="28"/>
          <w:szCs w:val="28"/>
        </w:rPr>
        <w:t xml:space="preserve">И расходы по доставке, и расходы по хранению зависят от размера заказа, однако, характер зависимости каждой из этих статей расходов от объема заказа разный. Расходы по доставке товаров при увеличении размера заказа, очевидно, уменьшаются, так как перевозки осуществляются более крупными партиями и, следовательно, реже. </w:t>
      </w:r>
    </w:p>
    <w:p w:rsidR="00C1106C" w:rsidRPr="00C1106C" w:rsidRDefault="00C1106C" w:rsidP="00C1106C">
      <w:pPr>
        <w:spacing w:line="360" w:lineRule="auto"/>
        <w:ind w:firstLine="709"/>
        <w:jc w:val="both"/>
        <w:rPr>
          <w:sz w:val="28"/>
          <w:szCs w:val="28"/>
        </w:rPr>
      </w:pPr>
      <w:r w:rsidRPr="00C1106C">
        <w:rPr>
          <w:sz w:val="28"/>
          <w:szCs w:val="28"/>
        </w:rPr>
        <w:t>Расходы по хранению растут прямо пропорционально размеру заказа.</w:t>
      </w:r>
    </w:p>
    <w:p w:rsidR="00C1106C" w:rsidRPr="00C1106C" w:rsidRDefault="00C1106C" w:rsidP="00C1106C">
      <w:pPr>
        <w:spacing w:line="360" w:lineRule="auto"/>
        <w:ind w:firstLine="709"/>
        <w:jc w:val="both"/>
        <w:rPr>
          <w:sz w:val="28"/>
          <w:szCs w:val="28"/>
        </w:rPr>
      </w:pPr>
      <w:r w:rsidRPr="00C1106C">
        <w:rPr>
          <w:sz w:val="28"/>
          <w:szCs w:val="28"/>
        </w:rPr>
        <w:t>Наиболее известными прикладными моделями управления запасами являются:</w:t>
      </w:r>
    </w:p>
    <w:p w:rsidR="00C1106C" w:rsidRPr="00C1106C" w:rsidRDefault="00C1106C" w:rsidP="00C1106C">
      <w:pPr>
        <w:spacing w:line="360" w:lineRule="auto"/>
        <w:ind w:firstLine="709"/>
        <w:jc w:val="both"/>
        <w:rPr>
          <w:sz w:val="28"/>
          <w:szCs w:val="28"/>
        </w:rPr>
      </w:pPr>
      <w:r w:rsidRPr="00C1106C">
        <w:rPr>
          <w:sz w:val="28"/>
          <w:szCs w:val="28"/>
        </w:rPr>
        <w:t>- модель EOQ (модель "оптимальной партии заказа") - для запасов материальных ресурсов;</w:t>
      </w:r>
    </w:p>
    <w:p w:rsidR="00C1106C" w:rsidRPr="00C1106C" w:rsidRDefault="00C1106C" w:rsidP="00C1106C">
      <w:pPr>
        <w:spacing w:line="360" w:lineRule="auto"/>
        <w:ind w:firstLine="709"/>
        <w:jc w:val="both"/>
        <w:rPr>
          <w:sz w:val="28"/>
          <w:szCs w:val="28"/>
        </w:rPr>
      </w:pPr>
      <w:r w:rsidRPr="00C1106C">
        <w:rPr>
          <w:sz w:val="28"/>
          <w:szCs w:val="28"/>
        </w:rPr>
        <w:lastRenderedPageBreak/>
        <w:t>- модель EPR (модель "оптимальной партии выпуска") - для запасов готовой продукции. Данная модель является модификацией модели EOQ.</w:t>
      </w:r>
    </w:p>
    <w:p w:rsidR="00C1106C" w:rsidRPr="00C1106C" w:rsidRDefault="00C1106C" w:rsidP="00C1106C">
      <w:pPr>
        <w:spacing w:line="360" w:lineRule="auto"/>
        <w:ind w:firstLine="709"/>
        <w:jc w:val="both"/>
        <w:rPr>
          <w:sz w:val="28"/>
          <w:szCs w:val="28"/>
        </w:rPr>
      </w:pPr>
      <w:r w:rsidRPr="00C1106C">
        <w:rPr>
          <w:sz w:val="28"/>
          <w:szCs w:val="28"/>
        </w:rPr>
        <w:t xml:space="preserve">В соответствии с данными моделями регулируется средний уровень запасов сырья (готовой продукции): </w:t>
      </w:r>
    </w:p>
    <w:p w:rsidR="00C1106C" w:rsidRPr="00C1106C" w:rsidRDefault="00C1106C" w:rsidP="00C1106C">
      <w:pPr>
        <w:spacing w:line="360" w:lineRule="auto"/>
        <w:ind w:firstLine="709"/>
        <w:jc w:val="both"/>
        <w:rPr>
          <w:sz w:val="28"/>
          <w:szCs w:val="28"/>
        </w:rPr>
      </w:pPr>
      <w:r w:rsidRPr="00C1106C">
        <w:rPr>
          <w:b/>
          <w:i/>
          <w:sz w:val="28"/>
          <w:szCs w:val="28"/>
        </w:rPr>
        <w:t xml:space="preserve">З </w:t>
      </w:r>
      <w:r w:rsidRPr="00C1106C">
        <w:rPr>
          <w:b/>
          <w:i/>
          <w:sz w:val="28"/>
          <w:szCs w:val="28"/>
          <w:vertAlign w:val="subscript"/>
        </w:rPr>
        <w:t xml:space="preserve">ср. </w:t>
      </w:r>
      <w:r w:rsidRPr="00C1106C">
        <w:rPr>
          <w:b/>
          <w:i/>
          <w:sz w:val="28"/>
          <w:szCs w:val="28"/>
        </w:rPr>
        <w:t xml:space="preserve">= ½ </w:t>
      </w:r>
      <w:r w:rsidRPr="00C1106C">
        <w:rPr>
          <w:b/>
          <w:i/>
          <w:sz w:val="28"/>
          <w:szCs w:val="28"/>
          <w:lang w:val="en-US"/>
        </w:rPr>
        <w:t>EOQ</w:t>
      </w:r>
      <w:r w:rsidRPr="00C1106C">
        <w:rPr>
          <w:b/>
          <w:i/>
          <w:sz w:val="28"/>
          <w:szCs w:val="28"/>
        </w:rPr>
        <w:t xml:space="preserve"> (EPR)</w:t>
      </w:r>
      <w:r w:rsidRPr="00C1106C">
        <w:rPr>
          <w:sz w:val="28"/>
          <w:szCs w:val="28"/>
        </w:rPr>
        <w:t xml:space="preserve">, </w:t>
      </w:r>
    </w:p>
    <w:p w:rsidR="00C1106C" w:rsidRPr="00C1106C" w:rsidRDefault="00C1106C" w:rsidP="00C1106C">
      <w:pPr>
        <w:spacing w:line="360" w:lineRule="auto"/>
        <w:ind w:firstLine="709"/>
        <w:jc w:val="both"/>
        <w:rPr>
          <w:sz w:val="28"/>
          <w:szCs w:val="28"/>
        </w:rPr>
      </w:pPr>
      <w:r w:rsidRPr="00C1106C">
        <w:rPr>
          <w:sz w:val="28"/>
          <w:szCs w:val="28"/>
        </w:rPr>
        <w:t xml:space="preserve">где </w:t>
      </w:r>
      <w:r w:rsidRPr="00C1106C">
        <w:rPr>
          <w:b/>
          <w:i/>
          <w:sz w:val="28"/>
          <w:szCs w:val="28"/>
        </w:rPr>
        <w:t xml:space="preserve">З </w:t>
      </w:r>
      <w:r w:rsidRPr="00C1106C">
        <w:rPr>
          <w:b/>
          <w:i/>
          <w:sz w:val="28"/>
          <w:szCs w:val="28"/>
          <w:vertAlign w:val="subscript"/>
        </w:rPr>
        <w:t>ср</w:t>
      </w:r>
      <w:r w:rsidRPr="00C1106C">
        <w:rPr>
          <w:sz w:val="28"/>
          <w:szCs w:val="28"/>
          <w:vertAlign w:val="subscript"/>
        </w:rPr>
        <w:t xml:space="preserve">. </w:t>
      </w:r>
      <w:r w:rsidRPr="00C1106C">
        <w:rPr>
          <w:sz w:val="28"/>
          <w:szCs w:val="28"/>
        </w:rPr>
        <w:t xml:space="preserve">- средний уровень запасов сырья (готовой продукции); </w:t>
      </w:r>
      <w:r w:rsidRPr="00C1106C">
        <w:rPr>
          <w:b/>
          <w:i/>
          <w:sz w:val="28"/>
          <w:szCs w:val="28"/>
          <w:lang w:val="en-US"/>
        </w:rPr>
        <w:t>EOQ</w:t>
      </w:r>
      <w:r w:rsidRPr="00C1106C">
        <w:rPr>
          <w:b/>
          <w:i/>
          <w:sz w:val="28"/>
          <w:szCs w:val="28"/>
        </w:rPr>
        <w:t xml:space="preserve"> (EPR)</w:t>
      </w:r>
      <w:r w:rsidRPr="00C1106C">
        <w:rPr>
          <w:sz w:val="28"/>
          <w:szCs w:val="28"/>
        </w:rPr>
        <w:t xml:space="preserve"> - оптимальный размер заказа партии сырья (оптимальной партии выпуска). </w:t>
      </w:r>
    </w:p>
    <w:p w:rsidR="00C1106C" w:rsidRPr="00C1106C" w:rsidRDefault="00C1106C" w:rsidP="00C1106C">
      <w:pPr>
        <w:spacing w:line="360" w:lineRule="auto"/>
        <w:ind w:firstLine="709"/>
        <w:jc w:val="both"/>
        <w:rPr>
          <w:sz w:val="28"/>
          <w:szCs w:val="28"/>
        </w:rPr>
      </w:pPr>
      <w:r w:rsidRPr="00C1106C">
        <w:rPr>
          <w:sz w:val="28"/>
          <w:szCs w:val="28"/>
        </w:rPr>
        <w:t xml:space="preserve">В имитационной модели управления потребностью в оборотном капитале мы используем показатель среднего уровня запасов сырья (готовой продукции) </w:t>
      </w:r>
      <w:r w:rsidRPr="00C1106C">
        <w:rPr>
          <w:b/>
          <w:sz w:val="28"/>
          <w:szCs w:val="28"/>
        </w:rPr>
        <w:t>З</w:t>
      </w:r>
      <w:r w:rsidRPr="00C1106C">
        <w:rPr>
          <w:b/>
          <w:sz w:val="28"/>
          <w:szCs w:val="28"/>
          <w:vertAlign w:val="subscript"/>
        </w:rPr>
        <w:t>ср</w:t>
      </w:r>
      <w:r w:rsidRPr="00C1106C">
        <w:rPr>
          <w:sz w:val="28"/>
          <w:szCs w:val="28"/>
        </w:rPr>
        <w:t xml:space="preserve"> при планировании периода обращения материально-товарных запасов.</w:t>
      </w:r>
    </w:p>
    <w:p w:rsidR="00C1106C" w:rsidRPr="00C1106C" w:rsidRDefault="00C1106C" w:rsidP="00C1106C">
      <w:pPr>
        <w:shd w:val="clear" w:color="auto" w:fill="FFFFFF"/>
        <w:spacing w:line="360" w:lineRule="auto"/>
        <w:ind w:firstLine="709"/>
        <w:jc w:val="both"/>
        <w:rPr>
          <w:color w:val="000000"/>
          <w:sz w:val="28"/>
          <w:szCs w:val="28"/>
        </w:rPr>
      </w:pPr>
      <w:r w:rsidRPr="00C1106C">
        <w:rPr>
          <w:color w:val="000000"/>
          <w:sz w:val="28"/>
          <w:szCs w:val="28"/>
        </w:rPr>
        <w:t>При совершенствовании каналов распределения товаров основной акцент необходимо делать на снижение затрат. Как показывает практика, основные затраты торговых организаций связаны именно с запасами товара в распределительной системе. Поэтому первоочередной задачей является рационализация объема и структуры запасов. Наиболее важные направления рационализации структуры запасов заключаются в совершенствовании системы управления товарными запасами и совершенствовании каналов товародвижения.</w:t>
      </w:r>
    </w:p>
    <w:p w:rsidR="00C1106C" w:rsidRPr="00C1106C" w:rsidRDefault="00C1106C" w:rsidP="00C1106C">
      <w:pPr>
        <w:spacing w:line="360" w:lineRule="auto"/>
        <w:ind w:firstLine="709"/>
        <w:jc w:val="both"/>
        <w:rPr>
          <w:sz w:val="28"/>
          <w:szCs w:val="28"/>
        </w:rPr>
      </w:pPr>
      <w:r w:rsidRPr="00C1106C">
        <w:rPr>
          <w:sz w:val="28"/>
          <w:szCs w:val="28"/>
        </w:rPr>
        <w:t xml:space="preserve">В процессе планирования используется показатель периода обращения материально-товарных запасов в днях, равный отношению средних остатков материально-товарных запасов к себестоимости продаж, умноженному на 365 дней. Устанавливая нормативное значение периода обращения, можно определить остатки материально-товарных запасов на конец планируемого периода и затраты на закупку сырья и материалов по алгоритму, представленному в таблице </w:t>
      </w:r>
      <w:r w:rsidR="00760E3D">
        <w:rPr>
          <w:sz w:val="28"/>
          <w:szCs w:val="28"/>
        </w:rPr>
        <w:t>1.1</w:t>
      </w:r>
      <w:r w:rsidRPr="00C1106C">
        <w:rPr>
          <w:sz w:val="28"/>
          <w:szCs w:val="28"/>
        </w:rPr>
        <w:t>.</w:t>
      </w:r>
    </w:p>
    <w:p w:rsidR="00C1106C" w:rsidRPr="00C1106C" w:rsidRDefault="00C1106C" w:rsidP="00C1106C">
      <w:pPr>
        <w:pStyle w:val="aa"/>
        <w:spacing w:before="0" w:beforeAutospacing="0" w:after="0" w:afterAutospacing="0"/>
        <w:rPr>
          <w:b w:val="0"/>
          <w:sz w:val="28"/>
          <w:szCs w:val="28"/>
        </w:rPr>
      </w:pPr>
      <w:r w:rsidRPr="00C1106C">
        <w:rPr>
          <w:b w:val="0"/>
          <w:sz w:val="28"/>
          <w:szCs w:val="28"/>
        </w:rPr>
        <w:lastRenderedPageBreak/>
        <w:t xml:space="preserve">Таблица </w:t>
      </w:r>
      <w:r w:rsidR="00760E3D">
        <w:rPr>
          <w:b w:val="0"/>
          <w:sz w:val="28"/>
          <w:szCs w:val="28"/>
        </w:rPr>
        <w:t>1.1</w:t>
      </w:r>
      <w:r w:rsidRPr="00C1106C">
        <w:rPr>
          <w:b w:val="0"/>
          <w:sz w:val="28"/>
          <w:szCs w:val="28"/>
        </w:rPr>
        <w:t xml:space="preserve"> </w:t>
      </w:r>
    </w:p>
    <w:p w:rsidR="00C1106C" w:rsidRPr="00C1106C" w:rsidRDefault="00C1106C" w:rsidP="00C1106C">
      <w:pPr>
        <w:pStyle w:val="a9"/>
        <w:spacing w:before="0" w:beforeAutospacing="0" w:after="240" w:afterAutospacing="0"/>
        <w:rPr>
          <w:b w:val="0"/>
          <w:sz w:val="28"/>
          <w:szCs w:val="28"/>
        </w:rPr>
      </w:pPr>
      <w:r w:rsidRPr="00C1106C">
        <w:rPr>
          <w:b w:val="0"/>
          <w:sz w:val="28"/>
          <w:szCs w:val="28"/>
        </w:rPr>
        <w:t>Планируемые показатели материально-товарных запасов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1106C" w:rsidRPr="000F0952">
        <w:tc>
          <w:tcPr>
            <w:tcW w:w="4785" w:type="dxa"/>
            <w:vAlign w:val="center"/>
          </w:tcPr>
          <w:p w:rsidR="00C1106C" w:rsidRPr="00C1106C" w:rsidRDefault="00C1106C" w:rsidP="00C1106C">
            <w:pPr>
              <w:keepNext/>
              <w:spacing w:before="120" w:after="120"/>
              <w:jc w:val="center"/>
              <w:rPr>
                <w:sz w:val="28"/>
                <w:szCs w:val="28"/>
              </w:rPr>
            </w:pPr>
            <w:r w:rsidRPr="00C1106C">
              <w:rPr>
                <w:sz w:val="28"/>
                <w:szCs w:val="28"/>
              </w:rPr>
              <w:t>Показатели</w:t>
            </w:r>
          </w:p>
        </w:tc>
        <w:tc>
          <w:tcPr>
            <w:tcW w:w="4786" w:type="dxa"/>
            <w:vAlign w:val="center"/>
          </w:tcPr>
          <w:p w:rsidR="00C1106C" w:rsidRPr="00C1106C" w:rsidRDefault="00C1106C" w:rsidP="00C1106C">
            <w:pPr>
              <w:keepNext/>
              <w:spacing w:before="120" w:after="120"/>
              <w:jc w:val="center"/>
              <w:rPr>
                <w:sz w:val="28"/>
                <w:szCs w:val="28"/>
              </w:rPr>
            </w:pPr>
            <w:r w:rsidRPr="00C1106C">
              <w:rPr>
                <w:sz w:val="28"/>
                <w:szCs w:val="28"/>
              </w:rPr>
              <w:t>Алгоритм расчета или источник информации</w:t>
            </w:r>
          </w:p>
        </w:tc>
      </w:tr>
      <w:tr w:rsidR="00C1106C" w:rsidRPr="000F0952">
        <w:tc>
          <w:tcPr>
            <w:tcW w:w="4785" w:type="dxa"/>
          </w:tcPr>
          <w:p w:rsidR="00C1106C" w:rsidRPr="00C1106C" w:rsidRDefault="00C1106C" w:rsidP="00C1106C">
            <w:pPr>
              <w:keepNext/>
              <w:rPr>
                <w:sz w:val="28"/>
                <w:szCs w:val="28"/>
              </w:rPr>
            </w:pPr>
            <w:r w:rsidRPr="00C1106C">
              <w:rPr>
                <w:sz w:val="28"/>
                <w:szCs w:val="28"/>
              </w:rPr>
              <w:t>1. Себестоимость продаж (</w:t>
            </w:r>
            <w:r w:rsidRPr="00C1106C">
              <w:rPr>
                <w:b/>
                <w:i/>
                <w:sz w:val="28"/>
                <w:szCs w:val="28"/>
              </w:rPr>
              <w:t>СР</w:t>
            </w:r>
            <w:r w:rsidRPr="00C1106C">
              <w:rPr>
                <w:sz w:val="28"/>
                <w:szCs w:val="28"/>
              </w:rPr>
              <w:t>)</w:t>
            </w:r>
          </w:p>
        </w:tc>
        <w:tc>
          <w:tcPr>
            <w:tcW w:w="4786" w:type="dxa"/>
          </w:tcPr>
          <w:p w:rsidR="00C1106C" w:rsidRPr="00C1106C" w:rsidRDefault="00C1106C" w:rsidP="00C1106C">
            <w:pPr>
              <w:keepNext/>
              <w:rPr>
                <w:sz w:val="28"/>
                <w:szCs w:val="28"/>
              </w:rPr>
            </w:pPr>
            <w:r w:rsidRPr="00C1106C">
              <w:rPr>
                <w:sz w:val="28"/>
                <w:szCs w:val="28"/>
              </w:rPr>
              <w:t>Из плановой сметы затрат на производство и реализацию продукции</w:t>
            </w:r>
          </w:p>
        </w:tc>
      </w:tr>
      <w:tr w:rsidR="00C1106C" w:rsidRPr="000F0952">
        <w:tc>
          <w:tcPr>
            <w:tcW w:w="4785" w:type="dxa"/>
          </w:tcPr>
          <w:p w:rsidR="00C1106C" w:rsidRPr="00C1106C" w:rsidRDefault="00C1106C" w:rsidP="00C1106C">
            <w:pPr>
              <w:keepNext/>
              <w:rPr>
                <w:sz w:val="28"/>
                <w:szCs w:val="28"/>
                <w:vertAlign w:val="subscript"/>
              </w:rPr>
            </w:pPr>
            <w:r w:rsidRPr="00C1106C">
              <w:rPr>
                <w:sz w:val="28"/>
                <w:szCs w:val="28"/>
              </w:rPr>
              <w:t>2. Остатки сырья и материалов на начало периода (</w:t>
            </w:r>
            <w:r w:rsidRPr="00C1106C">
              <w:rPr>
                <w:b/>
                <w:i/>
                <w:sz w:val="28"/>
                <w:szCs w:val="28"/>
              </w:rPr>
              <w:t>МЗ</w:t>
            </w:r>
            <w:r w:rsidRPr="00C1106C">
              <w:rPr>
                <w:b/>
                <w:i/>
                <w:sz w:val="28"/>
                <w:szCs w:val="28"/>
                <w:vertAlign w:val="subscript"/>
              </w:rPr>
              <w:t>н</w:t>
            </w:r>
            <w:r w:rsidRPr="00C1106C">
              <w:rPr>
                <w:sz w:val="28"/>
                <w:szCs w:val="28"/>
              </w:rPr>
              <w:t>)</w:t>
            </w:r>
          </w:p>
        </w:tc>
        <w:tc>
          <w:tcPr>
            <w:tcW w:w="4786" w:type="dxa"/>
          </w:tcPr>
          <w:p w:rsidR="00C1106C" w:rsidRPr="00C1106C" w:rsidRDefault="00C1106C" w:rsidP="00C1106C">
            <w:pPr>
              <w:keepNext/>
              <w:rPr>
                <w:sz w:val="28"/>
                <w:szCs w:val="28"/>
              </w:rPr>
            </w:pPr>
            <w:r w:rsidRPr="00C1106C">
              <w:rPr>
                <w:sz w:val="28"/>
                <w:szCs w:val="28"/>
              </w:rPr>
              <w:t>Фактические остатки запасов на конец отчетного периода из отчетного баланса.</w:t>
            </w:r>
          </w:p>
        </w:tc>
      </w:tr>
      <w:tr w:rsidR="00C1106C" w:rsidRPr="000F0952">
        <w:tc>
          <w:tcPr>
            <w:tcW w:w="4785" w:type="dxa"/>
          </w:tcPr>
          <w:p w:rsidR="00C1106C" w:rsidRPr="00C1106C" w:rsidRDefault="00C1106C" w:rsidP="00C1106C">
            <w:pPr>
              <w:keepNext/>
              <w:rPr>
                <w:sz w:val="28"/>
                <w:szCs w:val="28"/>
              </w:rPr>
            </w:pPr>
            <w:r w:rsidRPr="00C1106C">
              <w:rPr>
                <w:sz w:val="28"/>
                <w:szCs w:val="28"/>
              </w:rPr>
              <w:t xml:space="preserve"> 3. Период обращения запасов материалов (</w:t>
            </w:r>
            <w:r w:rsidRPr="00C1106C">
              <w:rPr>
                <w:b/>
                <w:i/>
                <w:sz w:val="28"/>
                <w:szCs w:val="28"/>
              </w:rPr>
              <w:t>ПОМЗ</w:t>
            </w:r>
            <w:r w:rsidRPr="00C1106C">
              <w:rPr>
                <w:sz w:val="28"/>
                <w:szCs w:val="28"/>
              </w:rPr>
              <w:t>)</w:t>
            </w:r>
          </w:p>
        </w:tc>
        <w:tc>
          <w:tcPr>
            <w:tcW w:w="4786" w:type="dxa"/>
          </w:tcPr>
          <w:p w:rsidR="00C1106C" w:rsidRPr="00C1106C" w:rsidRDefault="00C1106C" w:rsidP="00C1106C">
            <w:pPr>
              <w:keepNext/>
              <w:rPr>
                <w:sz w:val="28"/>
                <w:szCs w:val="28"/>
              </w:rPr>
            </w:pPr>
            <w:r w:rsidRPr="00C1106C">
              <w:rPr>
                <w:sz w:val="28"/>
                <w:szCs w:val="28"/>
              </w:rPr>
              <w:t>Нормативный показатель, утверждаемый руководством</w:t>
            </w:r>
          </w:p>
        </w:tc>
      </w:tr>
      <w:tr w:rsidR="00C1106C" w:rsidRPr="000F0952">
        <w:tc>
          <w:tcPr>
            <w:tcW w:w="4785" w:type="dxa"/>
          </w:tcPr>
          <w:p w:rsidR="00C1106C" w:rsidRPr="00C1106C" w:rsidRDefault="00C1106C" w:rsidP="00C1106C">
            <w:pPr>
              <w:keepNext/>
              <w:rPr>
                <w:sz w:val="28"/>
                <w:szCs w:val="28"/>
              </w:rPr>
            </w:pPr>
            <w:r w:rsidRPr="00C1106C">
              <w:rPr>
                <w:sz w:val="28"/>
                <w:szCs w:val="28"/>
              </w:rPr>
              <w:t xml:space="preserve"> 4. Остатки сырья и материалов на конец периода (</w:t>
            </w:r>
            <w:r w:rsidRPr="00C1106C">
              <w:rPr>
                <w:b/>
                <w:i/>
                <w:sz w:val="28"/>
                <w:szCs w:val="28"/>
              </w:rPr>
              <w:t>МЗ</w:t>
            </w:r>
            <w:r w:rsidRPr="00C1106C">
              <w:rPr>
                <w:b/>
                <w:i/>
                <w:sz w:val="28"/>
                <w:szCs w:val="28"/>
                <w:vertAlign w:val="subscript"/>
              </w:rPr>
              <w:t>к</w:t>
            </w:r>
            <w:r w:rsidRPr="00C1106C">
              <w:rPr>
                <w:sz w:val="28"/>
                <w:szCs w:val="28"/>
              </w:rPr>
              <w:t>)</w:t>
            </w:r>
          </w:p>
        </w:tc>
        <w:tc>
          <w:tcPr>
            <w:tcW w:w="4786" w:type="dxa"/>
          </w:tcPr>
          <w:p w:rsidR="00C1106C" w:rsidRPr="00C1106C" w:rsidRDefault="00C1106C" w:rsidP="00C1106C">
            <w:pPr>
              <w:keepNext/>
              <w:rPr>
                <w:b/>
                <w:i/>
                <w:sz w:val="28"/>
                <w:szCs w:val="28"/>
              </w:rPr>
            </w:pPr>
            <w:r w:rsidRPr="00C1106C">
              <w:rPr>
                <w:b/>
                <w:i/>
                <w:sz w:val="28"/>
                <w:szCs w:val="28"/>
              </w:rPr>
              <w:t>МЗ</w:t>
            </w:r>
            <w:r w:rsidRPr="00C1106C">
              <w:rPr>
                <w:b/>
                <w:i/>
                <w:sz w:val="28"/>
                <w:szCs w:val="28"/>
                <w:vertAlign w:val="subscript"/>
              </w:rPr>
              <w:t>к</w:t>
            </w:r>
            <w:r w:rsidRPr="00C1106C">
              <w:rPr>
                <w:b/>
                <w:i/>
                <w:sz w:val="28"/>
                <w:szCs w:val="28"/>
              </w:rPr>
              <w:t xml:space="preserve"> =2*СР*ПОМЗ/365 - МЗ</w:t>
            </w:r>
            <w:r w:rsidRPr="00C1106C">
              <w:rPr>
                <w:b/>
                <w:i/>
                <w:sz w:val="28"/>
                <w:szCs w:val="28"/>
                <w:vertAlign w:val="subscript"/>
              </w:rPr>
              <w:t>н</w:t>
            </w:r>
            <w:r w:rsidRPr="00C1106C">
              <w:rPr>
                <w:b/>
                <w:i/>
                <w:sz w:val="28"/>
                <w:szCs w:val="28"/>
              </w:rPr>
              <w:t>,</w:t>
            </w:r>
          </w:p>
        </w:tc>
      </w:tr>
      <w:tr w:rsidR="00C1106C" w:rsidRPr="000F0952">
        <w:tc>
          <w:tcPr>
            <w:tcW w:w="4785" w:type="dxa"/>
          </w:tcPr>
          <w:p w:rsidR="00C1106C" w:rsidRPr="00C1106C" w:rsidRDefault="00C1106C" w:rsidP="00C1106C">
            <w:pPr>
              <w:keepNext/>
              <w:rPr>
                <w:sz w:val="28"/>
                <w:szCs w:val="28"/>
              </w:rPr>
            </w:pPr>
            <w:r w:rsidRPr="00C1106C">
              <w:rPr>
                <w:sz w:val="28"/>
                <w:szCs w:val="28"/>
              </w:rPr>
              <w:t xml:space="preserve"> 5. Затраты на материалы, необходимые для запланированного уровня производства (</w:t>
            </w:r>
            <w:r w:rsidRPr="00C1106C">
              <w:rPr>
                <w:b/>
                <w:i/>
                <w:sz w:val="28"/>
                <w:szCs w:val="28"/>
              </w:rPr>
              <w:t>ЗМ</w:t>
            </w:r>
            <w:r w:rsidRPr="00C1106C">
              <w:rPr>
                <w:b/>
                <w:i/>
                <w:sz w:val="28"/>
                <w:szCs w:val="28"/>
                <w:vertAlign w:val="subscript"/>
              </w:rPr>
              <w:t>п</w:t>
            </w:r>
            <w:r w:rsidRPr="00C1106C">
              <w:rPr>
                <w:sz w:val="28"/>
                <w:szCs w:val="28"/>
              </w:rPr>
              <w:t>)</w:t>
            </w:r>
          </w:p>
        </w:tc>
        <w:tc>
          <w:tcPr>
            <w:tcW w:w="4786" w:type="dxa"/>
          </w:tcPr>
          <w:p w:rsidR="00C1106C" w:rsidRPr="00C1106C" w:rsidRDefault="00C1106C" w:rsidP="00C1106C">
            <w:pPr>
              <w:keepNext/>
              <w:rPr>
                <w:sz w:val="28"/>
                <w:szCs w:val="28"/>
              </w:rPr>
            </w:pPr>
            <w:r w:rsidRPr="00C1106C">
              <w:rPr>
                <w:sz w:val="28"/>
                <w:szCs w:val="28"/>
              </w:rPr>
              <w:t>Из плановой сметы затрат на производство и реализацию продукции</w:t>
            </w:r>
          </w:p>
        </w:tc>
      </w:tr>
      <w:tr w:rsidR="00C1106C" w:rsidRPr="000F0952">
        <w:tc>
          <w:tcPr>
            <w:tcW w:w="4785" w:type="dxa"/>
          </w:tcPr>
          <w:p w:rsidR="00C1106C" w:rsidRPr="00C1106C" w:rsidRDefault="00C1106C" w:rsidP="00C1106C">
            <w:pPr>
              <w:keepNext/>
              <w:rPr>
                <w:sz w:val="28"/>
                <w:szCs w:val="28"/>
              </w:rPr>
            </w:pPr>
            <w:r w:rsidRPr="00C1106C">
              <w:rPr>
                <w:sz w:val="28"/>
                <w:szCs w:val="28"/>
              </w:rPr>
              <w:t xml:space="preserve"> 6. Затраты на закупку материалов (</w:t>
            </w:r>
            <w:r w:rsidRPr="00C1106C">
              <w:rPr>
                <w:b/>
                <w:i/>
                <w:sz w:val="28"/>
                <w:szCs w:val="28"/>
              </w:rPr>
              <w:t>ОЗМ</w:t>
            </w:r>
            <w:r w:rsidRPr="00C1106C">
              <w:rPr>
                <w:sz w:val="28"/>
                <w:szCs w:val="28"/>
              </w:rPr>
              <w:t>)</w:t>
            </w:r>
          </w:p>
        </w:tc>
        <w:tc>
          <w:tcPr>
            <w:tcW w:w="4786" w:type="dxa"/>
          </w:tcPr>
          <w:p w:rsidR="00C1106C" w:rsidRPr="00C1106C" w:rsidRDefault="00C1106C" w:rsidP="00C1106C">
            <w:pPr>
              <w:keepNext/>
              <w:rPr>
                <w:b/>
                <w:i/>
                <w:sz w:val="28"/>
                <w:szCs w:val="28"/>
              </w:rPr>
            </w:pPr>
            <w:r w:rsidRPr="00C1106C">
              <w:rPr>
                <w:b/>
                <w:i/>
                <w:sz w:val="28"/>
                <w:szCs w:val="28"/>
              </w:rPr>
              <w:t>ОЗМ = ЗМ</w:t>
            </w:r>
            <w:r w:rsidRPr="00C1106C">
              <w:rPr>
                <w:b/>
                <w:i/>
                <w:sz w:val="28"/>
                <w:szCs w:val="28"/>
                <w:vertAlign w:val="subscript"/>
              </w:rPr>
              <w:t>к</w:t>
            </w:r>
            <w:r w:rsidRPr="00C1106C">
              <w:rPr>
                <w:b/>
                <w:i/>
                <w:sz w:val="28"/>
                <w:szCs w:val="28"/>
              </w:rPr>
              <w:t xml:space="preserve"> + ЗМ</w:t>
            </w:r>
            <w:r w:rsidRPr="00C1106C">
              <w:rPr>
                <w:b/>
                <w:i/>
                <w:sz w:val="28"/>
                <w:szCs w:val="28"/>
                <w:vertAlign w:val="subscript"/>
              </w:rPr>
              <w:t>п</w:t>
            </w:r>
            <w:r w:rsidRPr="00C1106C">
              <w:rPr>
                <w:b/>
                <w:i/>
                <w:sz w:val="28"/>
                <w:szCs w:val="28"/>
              </w:rPr>
              <w:t xml:space="preserve"> - ЗМ</w:t>
            </w:r>
            <w:r w:rsidRPr="00C1106C">
              <w:rPr>
                <w:b/>
                <w:i/>
                <w:sz w:val="28"/>
                <w:szCs w:val="28"/>
                <w:vertAlign w:val="subscript"/>
              </w:rPr>
              <w:t>н</w:t>
            </w:r>
          </w:p>
        </w:tc>
      </w:tr>
    </w:tbl>
    <w:p w:rsidR="00C1106C" w:rsidRPr="000F0952" w:rsidRDefault="00C1106C" w:rsidP="00C1106C">
      <w:pPr>
        <w:spacing w:line="360" w:lineRule="auto"/>
        <w:ind w:left="360"/>
        <w:rPr>
          <w:sz w:val="14"/>
          <w:szCs w:val="14"/>
        </w:rPr>
      </w:pPr>
    </w:p>
    <w:p w:rsidR="00C1106C" w:rsidRPr="000F0952" w:rsidRDefault="00C1106C" w:rsidP="00C1106C">
      <w:pPr>
        <w:spacing w:line="360" w:lineRule="auto"/>
        <w:ind w:left="360"/>
        <w:rPr>
          <w:sz w:val="14"/>
          <w:szCs w:val="14"/>
        </w:rPr>
      </w:pPr>
    </w:p>
    <w:p w:rsidR="00C1106C" w:rsidRPr="00C1106C" w:rsidRDefault="00C1106C" w:rsidP="00C1106C">
      <w:pPr>
        <w:shd w:val="clear" w:color="auto" w:fill="FFFFFF"/>
        <w:spacing w:line="360" w:lineRule="auto"/>
        <w:ind w:firstLine="709"/>
        <w:jc w:val="both"/>
        <w:rPr>
          <w:sz w:val="28"/>
          <w:szCs w:val="28"/>
        </w:rPr>
      </w:pPr>
      <w:r w:rsidRPr="00C1106C">
        <w:rPr>
          <w:color w:val="000000"/>
          <w:sz w:val="28"/>
          <w:szCs w:val="28"/>
        </w:rPr>
        <w:t xml:space="preserve">Существуют стандартные подходы совершенствования управления товарными запасами в розничной сети, которые можно разделить в зависимости от нахождения источника инициации движения товара: «толкающая» и «тянущая» система. Толкающая система при управлении товарным запасом снабжаемых элементов системы исходит из запаса товара на складе. В зависимости от объема хранимого запаса на складе определяется уровень товарного запаса, который необходимо поддерживать в торговых точках. Этот подход основан на расчете нормативов запаса по каждому виду товарного ассортимента исходя из статистических данных их оборачиваемости на протяжении достаточного по продолжительности (репрезентативного) периода. Другая система - «тянущая», или «вытягивающая» -основывается на заказах клиентов, тем самым позволяя повысить точность прогнозов объема сбыта. Из этих прогнозов рассчитываются и формируются заказы на закупку товара у поставщиков. Применение таких систем исключает образование неликвидных запасов. </w:t>
      </w:r>
      <w:r w:rsidRPr="00C1106C">
        <w:rPr>
          <w:color w:val="000000"/>
          <w:sz w:val="28"/>
          <w:szCs w:val="28"/>
        </w:rPr>
        <w:lastRenderedPageBreak/>
        <w:t>Однако подобные «тянущие» системы в чистом виде возможны только для организаций, работающих «на заказ» по всем ассортиментным позициям. Поэтому использование «тянущей» системы возможно только в комбинации с толкающей и определяется исходя из особенностей торгово-закупочной деятельности торговой организации. В то же время применение «толкающей» системы в чистом виде является возможным в любых условиях, и, как правило, большинство торговых организаций отдают предпочтение именно ей при организации управления запасами.</w:t>
      </w:r>
    </w:p>
    <w:p w:rsidR="00C1106C" w:rsidRPr="00C1106C" w:rsidRDefault="00C1106C" w:rsidP="00C1106C">
      <w:pPr>
        <w:shd w:val="clear" w:color="auto" w:fill="FFFFFF"/>
        <w:spacing w:line="360" w:lineRule="auto"/>
        <w:ind w:firstLine="709"/>
        <w:jc w:val="both"/>
        <w:rPr>
          <w:sz w:val="28"/>
          <w:szCs w:val="28"/>
        </w:rPr>
      </w:pPr>
      <w:r w:rsidRPr="00C1106C">
        <w:rPr>
          <w:color w:val="000000"/>
          <w:sz w:val="28"/>
          <w:szCs w:val="28"/>
        </w:rPr>
        <w:t>Недостатком классических моделей управления товарным запасом является управление только размером запаса без учета ассортимента. Они могут применяться только при постоянном темпе потребления запаса; фиксированном интервале времени, необходимого для выполнения заказа на восполнения запаса; фиксированной возможной задержке времени выполнения заказа на восполнение запаса. К тому же не учитывается дефицитность товара в рамках распределительной системы организации, трудоемкость реализации, направленность на завышения уровня запасов.</w:t>
      </w:r>
    </w:p>
    <w:p w:rsidR="00C1106C" w:rsidRPr="00C1106C" w:rsidRDefault="00C1106C" w:rsidP="00C1106C">
      <w:pPr>
        <w:shd w:val="clear" w:color="auto" w:fill="FFFFFF"/>
        <w:spacing w:line="360" w:lineRule="auto"/>
        <w:ind w:firstLine="709"/>
        <w:jc w:val="both"/>
        <w:rPr>
          <w:sz w:val="28"/>
          <w:szCs w:val="28"/>
        </w:rPr>
      </w:pPr>
      <w:r w:rsidRPr="00C1106C">
        <w:rPr>
          <w:color w:val="000000"/>
          <w:sz w:val="28"/>
          <w:szCs w:val="28"/>
        </w:rPr>
        <w:t>Именно поэтому необходимо совершенствование системы управления запасами на основе формирования новой модели, которая должна обеспечивать рационализацию ассортимента предлагаемых товаров в торговых точках и ускорение оборачиваемости товара.</w:t>
      </w:r>
    </w:p>
    <w:p w:rsidR="00C1106C" w:rsidRPr="00C1106C" w:rsidRDefault="00C1106C" w:rsidP="00C1106C">
      <w:pPr>
        <w:shd w:val="clear" w:color="auto" w:fill="FFFFFF"/>
        <w:spacing w:line="360" w:lineRule="auto"/>
        <w:ind w:firstLine="709"/>
        <w:jc w:val="both"/>
        <w:rPr>
          <w:sz w:val="28"/>
          <w:szCs w:val="28"/>
        </w:rPr>
      </w:pPr>
      <w:r w:rsidRPr="00C1106C">
        <w:rPr>
          <w:color w:val="000000"/>
          <w:sz w:val="28"/>
          <w:szCs w:val="28"/>
        </w:rPr>
        <w:t>Основой предлагаемой модели управления товарным запасом является информационная система учета движения товара в рамках всей организации. Для достижения требуемой задачи необходимо оперативно получать сведения о запасах товара в каждом элементе системы. Также требуется вести учет запаса товара в пути, который реализуется через учет отгрузки со склада и отслеживания подтверждение о доставке, учитывать все поступления товара от поставщиков и выбытия товара из системы (продажи).</w:t>
      </w:r>
    </w:p>
    <w:p w:rsidR="00C1106C" w:rsidRPr="00C1106C" w:rsidRDefault="00C1106C" w:rsidP="00C1106C">
      <w:pPr>
        <w:shd w:val="clear" w:color="auto" w:fill="FFFFFF"/>
        <w:spacing w:line="360" w:lineRule="auto"/>
        <w:ind w:firstLine="709"/>
        <w:jc w:val="both"/>
        <w:rPr>
          <w:sz w:val="28"/>
          <w:szCs w:val="28"/>
        </w:rPr>
      </w:pPr>
      <w:r w:rsidRPr="00C1106C">
        <w:rPr>
          <w:color w:val="000000"/>
          <w:sz w:val="28"/>
          <w:szCs w:val="28"/>
        </w:rPr>
        <w:t xml:space="preserve">Помимо этого организации эффективной системы управления товарными запасами необходимо вести прогнозирование будущих продаж на основе статистических данных. Из полученных данных можно сделать вывод </w:t>
      </w:r>
      <w:r w:rsidRPr="00C1106C">
        <w:rPr>
          <w:color w:val="000000"/>
          <w:sz w:val="28"/>
          <w:szCs w:val="28"/>
        </w:rPr>
        <w:lastRenderedPageBreak/>
        <w:t>о возможных продажах конкретного артикула на конкретной торговой точке. Однако вследствие вероятностного характера спроса требуется сгладить разовые колебания, мешающие определить основную тенденцию, поэтому необходимо производить усреднение полученных данных. К тому же для каждой торговой точки необходим прогноз по каждой номенклатурной позиции, в том числе по тем позициям, которых не было в ассортименте данной торговой точки. Исходя из продаж и дней наличия товара в торговой точке рассчитывается среднедневные продажи (</w:t>
      </w:r>
      <w:r w:rsidRPr="00C1106C">
        <w:rPr>
          <w:color w:val="000000"/>
          <w:sz w:val="28"/>
          <w:szCs w:val="28"/>
          <w:lang w:val="en-US"/>
        </w:rPr>
        <w:t>SDP</w:t>
      </w:r>
      <w:r w:rsidRPr="00C1106C">
        <w:rPr>
          <w:color w:val="000000"/>
          <w:sz w:val="28"/>
          <w:szCs w:val="28"/>
        </w:rPr>
        <w:t>) по каждому наименованию:</w:t>
      </w:r>
    </w:p>
    <w:p w:rsidR="00C1106C" w:rsidRPr="00C1106C" w:rsidRDefault="00C1106C" w:rsidP="00C1106C">
      <w:pPr>
        <w:shd w:val="clear" w:color="auto" w:fill="FFFFFF"/>
        <w:spacing w:line="360" w:lineRule="auto"/>
        <w:ind w:firstLine="709"/>
        <w:jc w:val="both"/>
        <w:rPr>
          <w:sz w:val="28"/>
          <w:szCs w:val="28"/>
        </w:rPr>
      </w:pPr>
      <w:r w:rsidRPr="00C1106C">
        <w:rPr>
          <w:i/>
          <w:iCs/>
          <w:color w:val="000000"/>
          <w:sz w:val="28"/>
          <w:szCs w:val="28"/>
          <w:lang w:val="en-US"/>
        </w:rPr>
        <w:t>SDP</w:t>
      </w:r>
      <w:r w:rsidRPr="00C1106C">
        <w:rPr>
          <w:i/>
          <w:iCs/>
          <w:color w:val="000000"/>
          <w:sz w:val="28"/>
          <w:szCs w:val="28"/>
          <w:vertAlign w:val="subscript"/>
          <w:lang w:val="en-US"/>
        </w:rPr>
        <w:t>k</w:t>
      </w:r>
      <w:r w:rsidRPr="00C1106C">
        <w:rPr>
          <w:i/>
          <w:iCs/>
          <w:color w:val="000000"/>
          <w:sz w:val="28"/>
          <w:szCs w:val="28"/>
        </w:rPr>
        <w:t>=</w:t>
      </w:r>
      <w:r w:rsidRPr="00C1106C">
        <w:rPr>
          <w:i/>
          <w:iCs/>
          <w:color w:val="000000"/>
          <w:sz w:val="28"/>
          <w:szCs w:val="28"/>
          <w:lang w:val="en-US"/>
        </w:rPr>
        <w:t>S</w:t>
      </w:r>
      <w:r w:rsidRPr="00C1106C">
        <w:rPr>
          <w:i/>
          <w:iCs/>
          <w:color w:val="000000"/>
          <w:sz w:val="28"/>
          <w:szCs w:val="28"/>
        </w:rPr>
        <w:t>/</w:t>
      </w:r>
      <w:r w:rsidRPr="00C1106C">
        <w:rPr>
          <w:i/>
          <w:iCs/>
          <w:color w:val="000000"/>
          <w:sz w:val="28"/>
          <w:szCs w:val="28"/>
          <w:lang w:val="en-US"/>
        </w:rPr>
        <w:t>D</w:t>
      </w:r>
      <w:r w:rsidRPr="00C1106C">
        <w:rPr>
          <w:i/>
          <w:iCs/>
          <w:color w:val="000000"/>
          <w:sz w:val="28"/>
          <w:szCs w:val="28"/>
        </w:rPr>
        <w:t xml:space="preserve"> </w:t>
      </w:r>
      <w:r w:rsidRPr="00C1106C">
        <w:rPr>
          <w:color w:val="000000"/>
          <w:sz w:val="28"/>
          <w:szCs w:val="28"/>
        </w:rPr>
        <w:t xml:space="preserve">где     </w:t>
      </w:r>
      <w:r w:rsidRPr="00C1106C">
        <w:rPr>
          <w:color w:val="000000"/>
          <w:sz w:val="28"/>
          <w:szCs w:val="28"/>
          <w:lang w:val="en-US"/>
        </w:rPr>
        <w:t>S</w:t>
      </w:r>
      <w:r w:rsidRPr="00C1106C">
        <w:rPr>
          <w:color w:val="000000"/>
          <w:sz w:val="28"/>
          <w:szCs w:val="28"/>
        </w:rPr>
        <w:t xml:space="preserve"> - количество проданных товаров (в натуральных измерителях);</w:t>
      </w:r>
    </w:p>
    <w:p w:rsidR="00C1106C" w:rsidRPr="00C1106C" w:rsidRDefault="00C1106C" w:rsidP="00C1106C">
      <w:pPr>
        <w:shd w:val="clear" w:color="auto" w:fill="FFFFFF"/>
        <w:spacing w:line="360" w:lineRule="auto"/>
        <w:ind w:firstLine="709"/>
        <w:jc w:val="both"/>
        <w:rPr>
          <w:sz w:val="28"/>
          <w:szCs w:val="28"/>
        </w:rPr>
      </w:pPr>
      <w:r w:rsidRPr="00C1106C">
        <w:rPr>
          <w:color w:val="000000"/>
          <w:sz w:val="28"/>
          <w:szCs w:val="28"/>
          <w:lang w:val="en-US"/>
        </w:rPr>
        <w:t>D</w:t>
      </w:r>
      <w:r w:rsidRPr="00C1106C">
        <w:rPr>
          <w:color w:val="000000"/>
          <w:sz w:val="28"/>
          <w:szCs w:val="28"/>
        </w:rPr>
        <w:t xml:space="preserve"> - продолжительность рассматриваемого периода (дней). Далее вычисляется значение средней дневной продажи по категории </w:t>
      </w:r>
      <w:r w:rsidRPr="00C1106C">
        <w:rPr>
          <w:i/>
          <w:iCs/>
          <w:color w:val="000000"/>
          <w:sz w:val="28"/>
          <w:szCs w:val="28"/>
          <w:lang w:val="en-US"/>
        </w:rPr>
        <w:t>SDP</w:t>
      </w:r>
      <w:r w:rsidRPr="00C1106C">
        <w:rPr>
          <w:i/>
          <w:iCs/>
          <w:color w:val="000000"/>
          <w:sz w:val="28"/>
          <w:szCs w:val="28"/>
          <w:vertAlign w:val="subscript"/>
        </w:rPr>
        <w:t>а</w:t>
      </w:r>
      <w:r w:rsidRPr="00C1106C">
        <w:rPr>
          <w:i/>
          <w:iCs/>
          <w:color w:val="000000"/>
          <w:sz w:val="28"/>
          <w:szCs w:val="28"/>
        </w:rPr>
        <w:t xml:space="preserve"> </w:t>
      </w:r>
      <w:r w:rsidRPr="00C1106C">
        <w:rPr>
          <w:color w:val="000000"/>
          <w:sz w:val="28"/>
          <w:szCs w:val="28"/>
        </w:rPr>
        <w:t xml:space="preserve">как среднее значение всех </w:t>
      </w:r>
      <w:r w:rsidRPr="00C1106C">
        <w:rPr>
          <w:i/>
          <w:iCs/>
          <w:color w:val="000000"/>
          <w:sz w:val="28"/>
          <w:szCs w:val="28"/>
          <w:lang w:val="en-US"/>
        </w:rPr>
        <w:t>SDP</w:t>
      </w:r>
      <w:r w:rsidRPr="00C1106C">
        <w:rPr>
          <w:i/>
          <w:iCs/>
          <w:color w:val="000000"/>
          <w:sz w:val="28"/>
          <w:szCs w:val="28"/>
          <w:vertAlign w:val="subscript"/>
        </w:rPr>
        <w:t>к</w:t>
      </w:r>
      <w:r w:rsidRPr="00C1106C">
        <w:rPr>
          <w:i/>
          <w:iCs/>
          <w:color w:val="000000"/>
          <w:sz w:val="28"/>
          <w:szCs w:val="28"/>
        </w:rPr>
        <w:t xml:space="preserve"> </w:t>
      </w:r>
      <w:r w:rsidRPr="00C1106C">
        <w:rPr>
          <w:color w:val="000000"/>
          <w:sz w:val="28"/>
          <w:szCs w:val="28"/>
        </w:rPr>
        <w:t>по каждой номенклатурной позиции.</w:t>
      </w:r>
    </w:p>
    <w:p w:rsidR="00C1106C" w:rsidRPr="00C1106C" w:rsidRDefault="00C1106C" w:rsidP="00C1106C">
      <w:pPr>
        <w:shd w:val="clear" w:color="auto" w:fill="FFFFFF"/>
        <w:spacing w:line="360" w:lineRule="auto"/>
        <w:ind w:firstLine="709"/>
        <w:jc w:val="both"/>
        <w:rPr>
          <w:sz w:val="28"/>
          <w:szCs w:val="28"/>
        </w:rPr>
      </w:pPr>
      <w:r w:rsidRPr="00C1106C">
        <w:rPr>
          <w:i/>
          <w:iCs/>
          <w:color w:val="000000"/>
          <w:sz w:val="28"/>
          <w:szCs w:val="28"/>
          <w:lang w:val="en-US"/>
        </w:rPr>
        <w:t>SDP</w:t>
      </w:r>
      <w:r w:rsidRPr="00C1106C">
        <w:rPr>
          <w:i/>
          <w:iCs/>
          <w:color w:val="000000"/>
          <w:sz w:val="28"/>
          <w:szCs w:val="28"/>
          <w:vertAlign w:val="subscript"/>
        </w:rPr>
        <w:t>а</w:t>
      </w:r>
      <w:r w:rsidRPr="00C1106C">
        <w:rPr>
          <w:i/>
          <w:iCs/>
          <w:color w:val="000000"/>
          <w:sz w:val="28"/>
          <w:szCs w:val="28"/>
        </w:rPr>
        <w:t xml:space="preserve">= </w:t>
      </w:r>
      <w:r w:rsidRPr="00C1106C">
        <w:rPr>
          <w:i/>
          <w:iCs/>
          <w:color w:val="000000"/>
          <w:sz w:val="28"/>
          <w:szCs w:val="28"/>
          <w:lang w:val="en-US"/>
        </w:rPr>
        <w:t>ΣSDP</w:t>
      </w:r>
      <w:r w:rsidRPr="00C1106C">
        <w:rPr>
          <w:i/>
          <w:iCs/>
          <w:color w:val="000000"/>
          <w:sz w:val="28"/>
          <w:szCs w:val="28"/>
          <w:vertAlign w:val="subscript"/>
        </w:rPr>
        <w:t>к</w:t>
      </w:r>
      <w:r w:rsidRPr="00C1106C">
        <w:rPr>
          <w:i/>
          <w:iCs/>
          <w:color w:val="000000"/>
          <w:sz w:val="28"/>
          <w:szCs w:val="28"/>
        </w:rPr>
        <w:t>/</w:t>
      </w:r>
      <w:r w:rsidRPr="00C1106C">
        <w:rPr>
          <w:i/>
          <w:iCs/>
          <w:color w:val="000000"/>
          <w:sz w:val="28"/>
          <w:szCs w:val="28"/>
          <w:lang w:val="en-US"/>
        </w:rPr>
        <w:t>n</w:t>
      </w:r>
    </w:p>
    <w:p w:rsidR="00C1106C" w:rsidRPr="00C1106C" w:rsidRDefault="00C1106C" w:rsidP="00C1106C">
      <w:pPr>
        <w:shd w:val="clear" w:color="auto" w:fill="FFFFFF"/>
        <w:spacing w:line="360" w:lineRule="auto"/>
        <w:ind w:firstLine="709"/>
        <w:jc w:val="both"/>
        <w:rPr>
          <w:sz w:val="28"/>
          <w:szCs w:val="28"/>
        </w:rPr>
      </w:pPr>
      <w:r w:rsidRPr="00C1106C">
        <w:rPr>
          <w:color w:val="000000"/>
          <w:sz w:val="28"/>
          <w:szCs w:val="28"/>
        </w:rPr>
        <w:t xml:space="preserve">где         </w:t>
      </w:r>
      <w:r w:rsidRPr="00C1106C">
        <w:rPr>
          <w:color w:val="000000"/>
          <w:sz w:val="28"/>
          <w:szCs w:val="28"/>
          <w:lang w:val="en-US"/>
        </w:rPr>
        <w:t>SDP</w:t>
      </w:r>
      <w:r w:rsidRPr="00C1106C">
        <w:rPr>
          <w:color w:val="000000"/>
          <w:sz w:val="28"/>
          <w:szCs w:val="28"/>
          <w:vertAlign w:val="subscript"/>
        </w:rPr>
        <w:t>к</w:t>
      </w:r>
      <w:r w:rsidRPr="00C1106C">
        <w:rPr>
          <w:color w:val="000000"/>
          <w:sz w:val="28"/>
          <w:szCs w:val="28"/>
        </w:rPr>
        <w:t xml:space="preserve">  -   среднедневные   продажи   торговой   точки   по   выбранной номенклатуре;</w:t>
      </w:r>
    </w:p>
    <w:p w:rsidR="00C1106C" w:rsidRPr="00C1106C" w:rsidRDefault="00C1106C" w:rsidP="00C1106C">
      <w:pPr>
        <w:shd w:val="clear" w:color="auto" w:fill="FFFFFF"/>
        <w:spacing w:line="360" w:lineRule="auto"/>
        <w:ind w:firstLine="709"/>
        <w:jc w:val="both"/>
        <w:rPr>
          <w:sz w:val="28"/>
          <w:szCs w:val="28"/>
        </w:rPr>
      </w:pPr>
      <w:r w:rsidRPr="00C1106C">
        <w:rPr>
          <w:color w:val="000000"/>
          <w:sz w:val="28"/>
          <w:szCs w:val="28"/>
        </w:rPr>
        <w:t>п - количество рассматриваемых точек.</w:t>
      </w:r>
    </w:p>
    <w:p w:rsidR="00C1106C" w:rsidRPr="00C1106C" w:rsidRDefault="00C1106C" w:rsidP="00C1106C">
      <w:pPr>
        <w:shd w:val="clear" w:color="auto" w:fill="FFFFFF"/>
        <w:tabs>
          <w:tab w:val="left" w:pos="3605"/>
        </w:tabs>
        <w:spacing w:line="360" w:lineRule="auto"/>
        <w:ind w:firstLine="709"/>
        <w:jc w:val="both"/>
        <w:rPr>
          <w:color w:val="000000"/>
          <w:sz w:val="28"/>
          <w:szCs w:val="28"/>
        </w:rPr>
      </w:pPr>
      <w:r w:rsidRPr="00C1106C">
        <w:rPr>
          <w:color w:val="000000"/>
          <w:sz w:val="28"/>
          <w:szCs w:val="28"/>
        </w:rPr>
        <w:t xml:space="preserve">Для сглаживания резких всплесков, вызванных разовыми продажами, необходимо провести усреднение данных. Поскольку усреднение проходит по средним продажам по категориям, где торговые точки схожи по продажам, целесообразно установить диапазон отличия не более чем в 2 раза. Тем самым вычисление приведенных значений среднедневной продажи </w:t>
      </w:r>
      <w:r w:rsidRPr="00C1106C">
        <w:rPr>
          <w:color w:val="000000"/>
          <w:sz w:val="28"/>
          <w:szCs w:val="28"/>
          <w:lang w:val="en-US"/>
        </w:rPr>
        <w:t>SDP</w:t>
      </w:r>
      <w:r w:rsidRPr="00C1106C">
        <w:rPr>
          <w:color w:val="000000"/>
          <w:sz w:val="28"/>
          <w:szCs w:val="28"/>
        </w:rPr>
        <w:t xml:space="preserve"> для каждой торговой точки по всем номенклатурным позициям принимает вид: </w:t>
      </w:r>
    </w:p>
    <w:p w:rsidR="00C1106C" w:rsidRPr="00C1106C" w:rsidRDefault="00C1106C" w:rsidP="00C1106C">
      <w:pPr>
        <w:shd w:val="clear" w:color="auto" w:fill="FFFFFF"/>
        <w:tabs>
          <w:tab w:val="left" w:pos="3605"/>
        </w:tabs>
        <w:spacing w:line="360" w:lineRule="auto"/>
        <w:ind w:firstLine="709"/>
        <w:jc w:val="both"/>
        <w:rPr>
          <w:sz w:val="28"/>
          <w:szCs w:val="28"/>
        </w:rPr>
      </w:pPr>
      <w:r w:rsidRPr="00C1106C">
        <w:rPr>
          <w:i/>
          <w:iCs/>
          <w:color w:val="000000"/>
          <w:sz w:val="28"/>
          <w:szCs w:val="28"/>
          <w:lang w:val="en-US"/>
        </w:rPr>
        <w:t>SDP</w:t>
      </w:r>
      <w:r w:rsidRPr="00C1106C">
        <w:rPr>
          <w:i/>
          <w:iCs/>
          <w:color w:val="000000"/>
          <w:sz w:val="28"/>
          <w:szCs w:val="28"/>
        </w:rPr>
        <w:t xml:space="preserve"> = </w:t>
      </w:r>
      <w:r w:rsidRPr="00C1106C">
        <w:rPr>
          <w:i/>
          <w:iCs/>
          <w:color w:val="000000"/>
          <w:sz w:val="28"/>
          <w:szCs w:val="28"/>
          <w:lang w:val="en-US"/>
        </w:rPr>
        <w:t>SDP</w:t>
      </w:r>
      <w:r w:rsidRPr="00C1106C">
        <w:rPr>
          <w:i/>
          <w:iCs/>
          <w:color w:val="000000"/>
          <w:sz w:val="28"/>
          <w:szCs w:val="28"/>
          <w:vertAlign w:val="subscript"/>
        </w:rPr>
        <w:t>к</w:t>
      </w:r>
      <w:r w:rsidRPr="00C1106C">
        <w:rPr>
          <w:i/>
          <w:iCs/>
          <w:color w:val="000000"/>
          <w:sz w:val="28"/>
          <w:szCs w:val="28"/>
          <w:vertAlign w:val="subscript"/>
        </w:rPr>
        <w:tab/>
      </w:r>
      <w:r w:rsidRPr="00C1106C">
        <w:rPr>
          <w:i/>
          <w:iCs/>
          <w:color w:val="000000"/>
          <w:sz w:val="28"/>
          <w:szCs w:val="28"/>
        </w:rPr>
        <w:t>при    50%</w:t>
      </w:r>
      <w:r w:rsidRPr="00C1106C">
        <w:rPr>
          <w:i/>
          <w:iCs/>
          <w:color w:val="000000"/>
          <w:sz w:val="28"/>
          <w:szCs w:val="28"/>
          <w:lang w:val="en-US"/>
        </w:rPr>
        <w:t>SDP</w:t>
      </w:r>
      <w:r w:rsidRPr="00C1106C">
        <w:rPr>
          <w:i/>
          <w:iCs/>
          <w:color w:val="000000"/>
          <w:sz w:val="28"/>
          <w:szCs w:val="28"/>
          <w:vertAlign w:val="subscript"/>
        </w:rPr>
        <w:t>а</w:t>
      </w:r>
      <w:r w:rsidRPr="00C1106C">
        <w:rPr>
          <w:i/>
          <w:iCs/>
          <w:color w:val="000000"/>
          <w:sz w:val="28"/>
          <w:szCs w:val="28"/>
        </w:rPr>
        <w:t xml:space="preserve"> ≤</w:t>
      </w:r>
      <w:r w:rsidRPr="00C1106C">
        <w:rPr>
          <w:i/>
          <w:iCs/>
          <w:color w:val="000000"/>
          <w:sz w:val="28"/>
          <w:szCs w:val="28"/>
          <w:lang w:val="en-US"/>
        </w:rPr>
        <w:t>SDP</w:t>
      </w:r>
      <w:r w:rsidRPr="00C1106C">
        <w:rPr>
          <w:i/>
          <w:iCs/>
          <w:color w:val="000000"/>
          <w:sz w:val="28"/>
          <w:szCs w:val="28"/>
          <w:vertAlign w:val="subscript"/>
        </w:rPr>
        <w:t>к</w:t>
      </w:r>
      <w:r w:rsidRPr="00C1106C">
        <w:rPr>
          <w:i/>
          <w:iCs/>
          <w:color w:val="000000"/>
          <w:sz w:val="28"/>
          <w:szCs w:val="28"/>
        </w:rPr>
        <w:t xml:space="preserve"> ≤200% </w:t>
      </w:r>
      <w:r w:rsidRPr="00C1106C">
        <w:rPr>
          <w:i/>
          <w:iCs/>
          <w:color w:val="000000"/>
          <w:sz w:val="28"/>
          <w:szCs w:val="28"/>
          <w:lang w:val="en-US"/>
        </w:rPr>
        <w:t>SDP</w:t>
      </w:r>
      <w:r w:rsidRPr="00C1106C">
        <w:rPr>
          <w:i/>
          <w:iCs/>
          <w:color w:val="000000"/>
          <w:sz w:val="28"/>
          <w:szCs w:val="28"/>
          <w:vertAlign w:val="subscript"/>
        </w:rPr>
        <w:t>а</w:t>
      </w:r>
    </w:p>
    <w:p w:rsidR="00C1106C" w:rsidRPr="00C1106C" w:rsidRDefault="00C1106C" w:rsidP="00C1106C">
      <w:pPr>
        <w:shd w:val="clear" w:color="auto" w:fill="FFFFFF"/>
        <w:tabs>
          <w:tab w:val="left" w:pos="3605"/>
        </w:tabs>
        <w:spacing w:line="360" w:lineRule="auto"/>
        <w:ind w:firstLine="709"/>
        <w:jc w:val="both"/>
        <w:rPr>
          <w:sz w:val="28"/>
          <w:szCs w:val="28"/>
        </w:rPr>
      </w:pPr>
      <w:r w:rsidRPr="00C1106C">
        <w:rPr>
          <w:i/>
          <w:iCs/>
          <w:color w:val="000000"/>
          <w:sz w:val="28"/>
          <w:szCs w:val="28"/>
          <w:lang w:val="en-US"/>
        </w:rPr>
        <w:t>SDP</w:t>
      </w:r>
      <w:r w:rsidRPr="00C1106C">
        <w:rPr>
          <w:i/>
          <w:iCs/>
          <w:color w:val="000000"/>
          <w:sz w:val="28"/>
          <w:szCs w:val="28"/>
        </w:rPr>
        <w:t xml:space="preserve"> = 50% </w:t>
      </w:r>
      <w:r w:rsidRPr="00C1106C">
        <w:rPr>
          <w:i/>
          <w:iCs/>
          <w:color w:val="000000"/>
          <w:sz w:val="28"/>
          <w:szCs w:val="28"/>
          <w:lang w:val="en-US"/>
        </w:rPr>
        <w:t>SDP</w:t>
      </w:r>
      <w:r w:rsidRPr="00C1106C">
        <w:rPr>
          <w:i/>
          <w:iCs/>
          <w:color w:val="000000"/>
          <w:sz w:val="28"/>
          <w:szCs w:val="28"/>
          <w:vertAlign w:val="subscript"/>
        </w:rPr>
        <w:t>а</w:t>
      </w:r>
      <w:r w:rsidRPr="00C1106C">
        <w:rPr>
          <w:i/>
          <w:iCs/>
          <w:color w:val="000000"/>
          <w:sz w:val="28"/>
          <w:szCs w:val="28"/>
          <w:vertAlign w:val="subscript"/>
        </w:rPr>
        <w:tab/>
      </w:r>
      <w:r w:rsidRPr="00C1106C">
        <w:rPr>
          <w:i/>
          <w:iCs/>
          <w:color w:val="000000"/>
          <w:sz w:val="28"/>
          <w:szCs w:val="28"/>
        </w:rPr>
        <w:t xml:space="preserve">при    </w:t>
      </w:r>
      <w:r w:rsidRPr="00C1106C">
        <w:rPr>
          <w:i/>
          <w:iCs/>
          <w:color w:val="000000"/>
          <w:sz w:val="28"/>
          <w:szCs w:val="28"/>
          <w:lang w:val="en-US"/>
        </w:rPr>
        <w:t>SDP</w:t>
      </w:r>
      <w:r w:rsidRPr="00C1106C">
        <w:rPr>
          <w:i/>
          <w:iCs/>
          <w:color w:val="000000"/>
          <w:sz w:val="28"/>
          <w:szCs w:val="28"/>
          <w:vertAlign w:val="subscript"/>
        </w:rPr>
        <w:t>к</w:t>
      </w:r>
      <w:r w:rsidRPr="00C1106C">
        <w:rPr>
          <w:i/>
          <w:iCs/>
          <w:color w:val="000000"/>
          <w:sz w:val="28"/>
          <w:szCs w:val="28"/>
        </w:rPr>
        <w:t xml:space="preserve"> &lt; 50% </w:t>
      </w:r>
      <w:r w:rsidRPr="00C1106C">
        <w:rPr>
          <w:i/>
          <w:iCs/>
          <w:color w:val="000000"/>
          <w:sz w:val="28"/>
          <w:szCs w:val="28"/>
          <w:lang w:val="en-US"/>
        </w:rPr>
        <w:t>SDP</w:t>
      </w:r>
      <w:r w:rsidRPr="00C1106C">
        <w:rPr>
          <w:i/>
          <w:iCs/>
          <w:color w:val="000000"/>
          <w:sz w:val="28"/>
          <w:szCs w:val="28"/>
          <w:vertAlign w:val="subscript"/>
        </w:rPr>
        <w:t>а</w:t>
      </w:r>
    </w:p>
    <w:p w:rsidR="00C1106C" w:rsidRPr="00C1106C" w:rsidRDefault="00C1106C" w:rsidP="00C1106C">
      <w:pPr>
        <w:shd w:val="clear" w:color="auto" w:fill="FFFFFF"/>
        <w:tabs>
          <w:tab w:val="left" w:pos="3605"/>
        </w:tabs>
        <w:spacing w:line="360" w:lineRule="auto"/>
        <w:ind w:firstLine="709"/>
        <w:jc w:val="both"/>
        <w:rPr>
          <w:sz w:val="28"/>
          <w:szCs w:val="28"/>
        </w:rPr>
      </w:pPr>
      <w:r w:rsidRPr="00C1106C">
        <w:rPr>
          <w:i/>
          <w:iCs/>
          <w:color w:val="000000"/>
          <w:sz w:val="28"/>
          <w:szCs w:val="28"/>
          <w:lang w:val="en-US"/>
        </w:rPr>
        <w:t>SDP</w:t>
      </w:r>
      <w:r w:rsidRPr="00C1106C">
        <w:rPr>
          <w:i/>
          <w:iCs/>
          <w:color w:val="000000"/>
          <w:sz w:val="28"/>
          <w:szCs w:val="28"/>
        </w:rPr>
        <w:t xml:space="preserve"> = 200% </w:t>
      </w:r>
      <w:r w:rsidRPr="00C1106C">
        <w:rPr>
          <w:i/>
          <w:iCs/>
          <w:color w:val="000000"/>
          <w:sz w:val="28"/>
          <w:szCs w:val="28"/>
          <w:lang w:val="en-US"/>
        </w:rPr>
        <w:t>SDP</w:t>
      </w:r>
      <w:r w:rsidRPr="00C1106C">
        <w:rPr>
          <w:i/>
          <w:iCs/>
          <w:color w:val="000000"/>
          <w:sz w:val="28"/>
          <w:szCs w:val="28"/>
          <w:vertAlign w:val="subscript"/>
        </w:rPr>
        <w:t>а</w:t>
      </w:r>
      <w:r w:rsidRPr="00C1106C">
        <w:rPr>
          <w:i/>
          <w:iCs/>
          <w:color w:val="000000"/>
          <w:sz w:val="28"/>
          <w:szCs w:val="28"/>
        </w:rPr>
        <w:t xml:space="preserve">        при    </w:t>
      </w:r>
      <w:r w:rsidRPr="00C1106C">
        <w:rPr>
          <w:i/>
          <w:iCs/>
          <w:color w:val="000000"/>
          <w:sz w:val="28"/>
          <w:szCs w:val="28"/>
          <w:lang w:val="en-US"/>
        </w:rPr>
        <w:t>SDP</w:t>
      </w:r>
      <w:r w:rsidRPr="00C1106C">
        <w:rPr>
          <w:i/>
          <w:iCs/>
          <w:color w:val="000000"/>
          <w:sz w:val="28"/>
          <w:szCs w:val="28"/>
          <w:vertAlign w:val="subscript"/>
        </w:rPr>
        <w:t>к</w:t>
      </w:r>
      <w:r w:rsidRPr="00C1106C">
        <w:rPr>
          <w:i/>
          <w:iCs/>
          <w:color w:val="000000"/>
          <w:sz w:val="28"/>
          <w:szCs w:val="28"/>
        </w:rPr>
        <w:t xml:space="preserve"> &gt; 200% </w:t>
      </w:r>
      <w:r w:rsidRPr="00C1106C">
        <w:rPr>
          <w:i/>
          <w:iCs/>
          <w:color w:val="000000"/>
          <w:sz w:val="28"/>
          <w:szCs w:val="28"/>
          <w:lang w:val="en-US"/>
        </w:rPr>
        <w:t>SDP</w:t>
      </w:r>
      <w:r w:rsidRPr="00C1106C">
        <w:rPr>
          <w:i/>
          <w:iCs/>
          <w:color w:val="000000"/>
          <w:sz w:val="28"/>
          <w:szCs w:val="28"/>
          <w:vertAlign w:val="subscript"/>
        </w:rPr>
        <w:t>а</w:t>
      </w:r>
      <w:r w:rsidRPr="00C1106C">
        <w:rPr>
          <w:i/>
          <w:iCs/>
          <w:color w:val="000000"/>
          <w:sz w:val="28"/>
          <w:szCs w:val="28"/>
          <w:vertAlign w:val="subscript"/>
        </w:rPr>
        <w:br/>
      </w:r>
      <w:r w:rsidRPr="00C1106C">
        <w:rPr>
          <w:i/>
          <w:iCs/>
          <w:color w:val="000000"/>
          <w:sz w:val="28"/>
          <w:szCs w:val="28"/>
          <w:lang w:val="en-US"/>
        </w:rPr>
        <w:t>SDP</w:t>
      </w:r>
      <w:r w:rsidRPr="00C1106C">
        <w:rPr>
          <w:i/>
          <w:iCs/>
          <w:color w:val="000000"/>
          <w:sz w:val="28"/>
          <w:szCs w:val="28"/>
        </w:rPr>
        <w:t xml:space="preserve"> = </w:t>
      </w:r>
      <w:r w:rsidRPr="00C1106C">
        <w:rPr>
          <w:i/>
          <w:iCs/>
          <w:color w:val="000000"/>
          <w:sz w:val="28"/>
          <w:szCs w:val="28"/>
          <w:lang w:val="en-US"/>
        </w:rPr>
        <w:t>SDP</w:t>
      </w:r>
      <w:r w:rsidRPr="00C1106C">
        <w:rPr>
          <w:i/>
          <w:iCs/>
          <w:color w:val="000000"/>
          <w:sz w:val="28"/>
          <w:szCs w:val="28"/>
          <w:vertAlign w:val="subscript"/>
        </w:rPr>
        <w:t>а</w:t>
      </w:r>
      <w:r w:rsidRPr="00C1106C">
        <w:rPr>
          <w:i/>
          <w:iCs/>
          <w:color w:val="000000"/>
          <w:sz w:val="28"/>
          <w:szCs w:val="28"/>
          <w:vertAlign w:val="subscript"/>
        </w:rPr>
        <w:tab/>
      </w:r>
      <w:r w:rsidRPr="00C1106C">
        <w:rPr>
          <w:i/>
          <w:iCs/>
          <w:color w:val="000000"/>
          <w:sz w:val="28"/>
          <w:szCs w:val="28"/>
        </w:rPr>
        <w:t xml:space="preserve">при     </w:t>
      </w:r>
      <w:r w:rsidRPr="00C1106C">
        <w:rPr>
          <w:i/>
          <w:iCs/>
          <w:color w:val="000000"/>
          <w:sz w:val="28"/>
          <w:szCs w:val="28"/>
          <w:lang w:val="en-US"/>
        </w:rPr>
        <w:t>SDP</w:t>
      </w:r>
      <w:r w:rsidRPr="00C1106C">
        <w:rPr>
          <w:i/>
          <w:iCs/>
          <w:color w:val="000000"/>
          <w:sz w:val="28"/>
          <w:szCs w:val="28"/>
          <w:vertAlign w:val="subscript"/>
        </w:rPr>
        <w:t>к</w:t>
      </w:r>
      <w:r w:rsidRPr="00C1106C">
        <w:rPr>
          <w:i/>
          <w:iCs/>
          <w:color w:val="000000"/>
          <w:sz w:val="28"/>
          <w:szCs w:val="28"/>
        </w:rPr>
        <w:t xml:space="preserve"> = 0</w:t>
      </w:r>
    </w:p>
    <w:p w:rsidR="00C1106C" w:rsidRPr="00C1106C" w:rsidRDefault="00C1106C" w:rsidP="00C1106C">
      <w:pPr>
        <w:shd w:val="clear" w:color="auto" w:fill="FFFFFF"/>
        <w:spacing w:line="360" w:lineRule="auto"/>
        <w:ind w:firstLine="709"/>
        <w:jc w:val="both"/>
        <w:rPr>
          <w:sz w:val="28"/>
          <w:szCs w:val="28"/>
        </w:rPr>
      </w:pPr>
      <w:r w:rsidRPr="00C1106C">
        <w:rPr>
          <w:color w:val="000000"/>
          <w:sz w:val="28"/>
          <w:szCs w:val="28"/>
        </w:rPr>
        <w:lastRenderedPageBreak/>
        <w:t xml:space="preserve">Все предыдущие этапы представляют собой мероприятия по обеспечению функционирования модели управления товарным запасом необходимой информацией для принятия решения о поставке товара. В основу предлагаемого совершенствования </w:t>
      </w:r>
      <w:r w:rsidRPr="00C1106C">
        <w:rPr>
          <w:sz w:val="28"/>
          <w:szCs w:val="28"/>
        </w:rPr>
        <w:t xml:space="preserve"> </w:t>
      </w:r>
      <w:r w:rsidRPr="00C1106C">
        <w:rPr>
          <w:color w:val="000000"/>
          <w:sz w:val="28"/>
          <w:szCs w:val="28"/>
        </w:rPr>
        <w:t>системы управления товарным запасом положен новый алгоритм распределения товарного запаса по элементам сбытовой цепи.</w:t>
      </w:r>
    </w:p>
    <w:p w:rsidR="00C1106C" w:rsidRDefault="00C1106C" w:rsidP="00C1106C">
      <w:pPr>
        <w:shd w:val="clear" w:color="auto" w:fill="FFFFFF"/>
        <w:spacing w:line="360" w:lineRule="auto"/>
        <w:ind w:firstLine="709"/>
        <w:jc w:val="both"/>
        <w:rPr>
          <w:color w:val="000000"/>
          <w:sz w:val="28"/>
          <w:szCs w:val="28"/>
        </w:rPr>
      </w:pPr>
      <w:r w:rsidRPr="00C1106C">
        <w:rPr>
          <w:color w:val="000000"/>
          <w:sz w:val="28"/>
          <w:szCs w:val="28"/>
        </w:rPr>
        <w:t xml:space="preserve">Предлагаемая модель управления запасами так же, как модели управления запасами с фиксированным интервалом времени между заказами, имеет четкие временные границы момента времени, когда менеджеру по распределению нужно отправлять товар в торговую точку. Однако основное отличие предложенной модели от других моделей управления запасом заключается в используемом алгоритме принятия решения о поставке товара. В процессе распределения товаров запасы в торговых точках учитываются в относительных (или удельных) величинах, то есть абсолютные значения запасов преобразуются в относительные значения запасов (дни продаж) посредством деления на </w:t>
      </w:r>
      <w:r w:rsidRPr="00C1106C">
        <w:rPr>
          <w:i/>
          <w:iCs/>
          <w:color w:val="000000"/>
          <w:sz w:val="28"/>
          <w:szCs w:val="28"/>
          <w:lang w:val="en-US"/>
        </w:rPr>
        <w:t>SDP</w:t>
      </w:r>
      <w:r w:rsidRPr="00C1106C">
        <w:rPr>
          <w:i/>
          <w:iCs/>
          <w:color w:val="000000"/>
          <w:sz w:val="28"/>
          <w:szCs w:val="28"/>
        </w:rPr>
        <w:t xml:space="preserve">. </w:t>
      </w:r>
      <w:r w:rsidRPr="00C1106C">
        <w:rPr>
          <w:color w:val="000000"/>
          <w:sz w:val="28"/>
          <w:szCs w:val="28"/>
        </w:rPr>
        <w:t>Использование относительных запасов выгодно тем, что не требует переопределения максимально желаемых запасов при изменении прогноза продаж. Другим отличием предложенной модели является то, что управление товарным запасом исходит не от потребности в товаре торговых точек, а от остатков товара на складе, то есть работает как «толкающая» система. Это является традиционным для практики работы торговых сетей, поскольку на объем партий товаров, получаемых от поставщиков, влияет большое количество факторов, не зависящих от службы логистики. Тем самым ухудшаются экономические показатели, но торговые организации вынуждены учитывать требования производителей товара по минимальным закупаемым объемам и количеству представленного ассортимента.</w:t>
      </w:r>
    </w:p>
    <w:p w:rsidR="00C1106C" w:rsidRPr="00C1106C" w:rsidRDefault="00C1106C" w:rsidP="00C1106C">
      <w:pPr>
        <w:shd w:val="clear" w:color="auto" w:fill="FFFFFF"/>
        <w:spacing w:line="360" w:lineRule="auto"/>
        <w:ind w:firstLine="709"/>
        <w:jc w:val="both"/>
        <w:rPr>
          <w:sz w:val="28"/>
          <w:szCs w:val="28"/>
        </w:rPr>
      </w:pPr>
    </w:p>
    <w:p w:rsidR="00C1106C" w:rsidRPr="000F0952" w:rsidRDefault="00C1106C" w:rsidP="00C1106C"/>
    <w:p w:rsidR="00C1106C" w:rsidRPr="00C1106C" w:rsidRDefault="00C1106C" w:rsidP="00C1106C">
      <w:pPr>
        <w:pStyle w:val="1"/>
        <w:jc w:val="center"/>
        <w:rPr>
          <w:rFonts w:ascii="Times New Roman" w:hAnsi="Times New Roman" w:cs="Times New Roman"/>
          <w:sz w:val="28"/>
          <w:szCs w:val="28"/>
        </w:rPr>
      </w:pPr>
      <w:bookmarkStart w:id="4" w:name="_Toc196802164"/>
      <w:bookmarkStart w:id="5" w:name="_Toc233975213"/>
      <w:r w:rsidRPr="00C1106C">
        <w:rPr>
          <w:rFonts w:ascii="Times New Roman" w:hAnsi="Times New Roman" w:cs="Times New Roman"/>
          <w:sz w:val="28"/>
          <w:szCs w:val="28"/>
        </w:rPr>
        <w:lastRenderedPageBreak/>
        <w:t>1.2.    Логистическое регулирование складской деятельности</w:t>
      </w:r>
      <w:bookmarkEnd w:id="4"/>
      <w:bookmarkEnd w:id="5"/>
    </w:p>
    <w:p w:rsidR="00C1106C" w:rsidRPr="000F0952" w:rsidRDefault="00C1106C" w:rsidP="00C1106C">
      <w:pPr>
        <w:ind w:firstLine="567"/>
        <w:jc w:val="both"/>
        <w:rPr>
          <w:rFonts w:ascii="Courier New" w:hAnsi="Courier New" w:cs="Courier New"/>
          <w:sz w:val="20"/>
          <w:szCs w:val="20"/>
        </w:rPr>
      </w:pPr>
      <w:r w:rsidRPr="000F0952">
        <w:rPr>
          <w:rFonts w:ascii="Courier New" w:hAnsi="Courier New" w:cs="Courier New"/>
          <w:sz w:val="20"/>
          <w:szCs w:val="20"/>
        </w:rPr>
        <w:br/>
      </w:r>
    </w:p>
    <w:p w:rsidR="00C1106C" w:rsidRPr="00C1106C" w:rsidRDefault="00C1106C" w:rsidP="00C1106C">
      <w:pPr>
        <w:autoSpaceDE w:val="0"/>
        <w:autoSpaceDN w:val="0"/>
        <w:adjustRightInd w:val="0"/>
        <w:spacing w:line="360" w:lineRule="auto"/>
        <w:ind w:firstLine="709"/>
        <w:jc w:val="both"/>
        <w:rPr>
          <w:bCs/>
          <w:sz w:val="28"/>
          <w:szCs w:val="28"/>
        </w:rPr>
      </w:pPr>
      <w:r w:rsidRPr="00C1106C">
        <w:rPr>
          <w:bCs/>
          <w:sz w:val="28"/>
          <w:szCs w:val="28"/>
        </w:rPr>
        <w:t>В настоящее время, как показывает практика, большинство действующих на рынке товаров  назначения промышленных предприятий осуществляет функции снабжения силами собственных подразделений, без привлечения специализированных организаций снабжения</w:t>
      </w:r>
      <w:r w:rsidRPr="00C1106C">
        <w:rPr>
          <w:rStyle w:val="a8"/>
          <w:bCs/>
          <w:sz w:val="28"/>
          <w:szCs w:val="28"/>
        </w:rPr>
        <w:footnoteReference w:id="1"/>
      </w:r>
      <w:r w:rsidRPr="00C1106C">
        <w:rPr>
          <w:bCs/>
          <w:sz w:val="28"/>
          <w:szCs w:val="28"/>
        </w:rPr>
        <w:t>.</w:t>
      </w:r>
    </w:p>
    <w:p w:rsidR="00C1106C" w:rsidRPr="00C1106C" w:rsidRDefault="00C1106C" w:rsidP="00C1106C">
      <w:pPr>
        <w:autoSpaceDE w:val="0"/>
        <w:autoSpaceDN w:val="0"/>
        <w:adjustRightInd w:val="0"/>
        <w:spacing w:line="360" w:lineRule="auto"/>
        <w:ind w:firstLine="709"/>
        <w:jc w:val="both"/>
        <w:rPr>
          <w:sz w:val="28"/>
          <w:szCs w:val="28"/>
        </w:rPr>
      </w:pPr>
      <w:r w:rsidRPr="00C1106C">
        <w:rPr>
          <w:sz w:val="28"/>
          <w:szCs w:val="28"/>
        </w:rPr>
        <w:t>В каждой торговой или производственной компании есть склад, на котором хранятся товары и материалы, и очень часто бывает, что контроль и учет на этом складе оставляют желать лучшего</w:t>
      </w:r>
      <w:r w:rsidRPr="00C1106C">
        <w:rPr>
          <w:rStyle w:val="a8"/>
          <w:sz w:val="28"/>
          <w:szCs w:val="28"/>
        </w:rPr>
        <w:footnoteReference w:id="2"/>
      </w:r>
      <w:r w:rsidRPr="00C1106C">
        <w:rPr>
          <w:sz w:val="28"/>
          <w:szCs w:val="28"/>
        </w:rPr>
        <w:t>.</w:t>
      </w:r>
    </w:p>
    <w:p w:rsidR="00C1106C" w:rsidRPr="00C1106C" w:rsidRDefault="00C1106C" w:rsidP="00C1106C">
      <w:pPr>
        <w:autoSpaceDE w:val="0"/>
        <w:autoSpaceDN w:val="0"/>
        <w:adjustRightInd w:val="0"/>
        <w:spacing w:line="360" w:lineRule="auto"/>
        <w:ind w:firstLine="709"/>
        <w:jc w:val="both"/>
        <w:rPr>
          <w:b/>
          <w:bCs/>
          <w:sz w:val="28"/>
          <w:szCs w:val="28"/>
        </w:rPr>
      </w:pPr>
      <w:r w:rsidRPr="00C1106C">
        <w:rPr>
          <w:sz w:val="28"/>
          <w:szCs w:val="28"/>
        </w:rPr>
        <w:t xml:space="preserve"> При этом остается в стороне проверка эффективности логистических операций, с помощью которых осуществляются завоз и хранение товаров на складе. Между тем эффективность снабжения склада одним товаром легко проверяется по известной формуле Уилсона</w:t>
      </w:r>
      <w:r w:rsidRPr="00C1106C">
        <w:rPr>
          <w:rStyle w:val="a8"/>
          <w:sz w:val="28"/>
          <w:szCs w:val="28"/>
        </w:rPr>
        <w:footnoteReference w:id="3"/>
      </w:r>
      <w:r w:rsidRPr="00C1106C">
        <w:rPr>
          <w:sz w:val="28"/>
          <w:szCs w:val="28"/>
        </w:rPr>
        <w:t>. Однако на складе, как правило, хранится более одного товара.</w:t>
      </w:r>
    </w:p>
    <w:p w:rsidR="00C1106C" w:rsidRPr="00C1106C" w:rsidRDefault="00C1106C" w:rsidP="00C1106C">
      <w:pPr>
        <w:autoSpaceDE w:val="0"/>
        <w:autoSpaceDN w:val="0"/>
        <w:adjustRightInd w:val="0"/>
        <w:spacing w:line="360" w:lineRule="auto"/>
        <w:ind w:firstLine="709"/>
        <w:jc w:val="both"/>
        <w:rPr>
          <w:b/>
          <w:bCs/>
          <w:sz w:val="28"/>
          <w:szCs w:val="28"/>
        </w:rPr>
      </w:pPr>
      <w:r w:rsidRPr="00C1106C">
        <w:rPr>
          <w:sz w:val="28"/>
          <w:szCs w:val="28"/>
        </w:rPr>
        <w:t>Рассмотрим случай снабжения склада двумя видами товаров с учетом ограниченной вместимости транспортного средства (грузовой машины, фуры и т.п.) и различной скорости потребления товаров (для каждого из товаров скорость потребления неизменна во времени). Предложенный автором подход легко обобщается на случай снабжения тремя типами товаров, а также и N типами товаров (хотя для случаев N &gt; 3 не удается дать столь же простую геометрическую интерпретацию логистических расчетов).</w:t>
      </w:r>
    </w:p>
    <w:p w:rsidR="00C1106C" w:rsidRPr="00C1106C" w:rsidRDefault="00C1106C" w:rsidP="00C1106C">
      <w:pPr>
        <w:autoSpaceDE w:val="0"/>
        <w:autoSpaceDN w:val="0"/>
        <w:adjustRightInd w:val="0"/>
        <w:spacing w:line="360" w:lineRule="auto"/>
        <w:ind w:firstLine="709"/>
        <w:jc w:val="both"/>
        <w:rPr>
          <w:b/>
          <w:bCs/>
          <w:sz w:val="28"/>
          <w:szCs w:val="28"/>
        </w:rPr>
      </w:pPr>
      <w:r w:rsidRPr="00C1106C">
        <w:rPr>
          <w:sz w:val="28"/>
          <w:szCs w:val="28"/>
        </w:rPr>
        <w:t>Конкретизируем обозначения основных переменных, используемых в классической формуле Уилсона, чтобы придерживаться их и в дальнейшем:</w:t>
      </w:r>
    </w:p>
    <w:p w:rsidR="00C1106C" w:rsidRPr="00C1106C" w:rsidRDefault="00C1106C" w:rsidP="00C1106C">
      <w:pPr>
        <w:autoSpaceDE w:val="0"/>
        <w:autoSpaceDN w:val="0"/>
        <w:adjustRightInd w:val="0"/>
        <w:spacing w:line="360" w:lineRule="auto"/>
        <w:ind w:firstLine="709"/>
        <w:jc w:val="both"/>
        <w:rPr>
          <w:b/>
          <w:bCs/>
          <w:sz w:val="28"/>
          <w:szCs w:val="28"/>
        </w:rPr>
      </w:pPr>
      <w:r w:rsidRPr="00C1106C">
        <w:rPr>
          <w:sz w:val="28"/>
          <w:szCs w:val="28"/>
        </w:rPr>
        <w:t>q - объем заказа, шт.;</w:t>
      </w:r>
    </w:p>
    <w:p w:rsidR="00C1106C" w:rsidRPr="00C1106C" w:rsidRDefault="00C1106C" w:rsidP="00C1106C">
      <w:pPr>
        <w:autoSpaceDE w:val="0"/>
        <w:autoSpaceDN w:val="0"/>
        <w:adjustRightInd w:val="0"/>
        <w:spacing w:line="360" w:lineRule="auto"/>
        <w:ind w:firstLine="709"/>
        <w:jc w:val="both"/>
        <w:rPr>
          <w:b/>
          <w:bCs/>
          <w:sz w:val="28"/>
          <w:szCs w:val="28"/>
        </w:rPr>
      </w:pPr>
      <w:r w:rsidRPr="00C1106C">
        <w:rPr>
          <w:sz w:val="28"/>
          <w:szCs w:val="28"/>
        </w:rPr>
        <w:t>d - промежуток времени между заказами, дней;</w:t>
      </w:r>
    </w:p>
    <w:p w:rsidR="00C1106C" w:rsidRPr="00C1106C" w:rsidRDefault="00C1106C" w:rsidP="00C1106C">
      <w:pPr>
        <w:autoSpaceDE w:val="0"/>
        <w:autoSpaceDN w:val="0"/>
        <w:adjustRightInd w:val="0"/>
        <w:spacing w:line="360" w:lineRule="auto"/>
        <w:ind w:firstLine="709"/>
        <w:jc w:val="both"/>
        <w:rPr>
          <w:b/>
          <w:bCs/>
          <w:sz w:val="28"/>
          <w:szCs w:val="28"/>
        </w:rPr>
      </w:pPr>
      <w:r w:rsidRPr="00C1106C">
        <w:rPr>
          <w:sz w:val="28"/>
          <w:szCs w:val="28"/>
        </w:rPr>
        <w:t>m - постоянная скорость потребления, шт/день;</w:t>
      </w:r>
    </w:p>
    <w:p w:rsidR="00C1106C" w:rsidRPr="00C1106C" w:rsidRDefault="00C1106C" w:rsidP="00C1106C">
      <w:pPr>
        <w:autoSpaceDE w:val="0"/>
        <w:autoSpaceDN w:val="0"/>
        <w:adjustRightInd w:val="0"/>
        <w:spacing w:line="360" w:lineRule="auto"/>
        <w:ind w:firstLine="709"/>
        <w:jc w:val="both"/>
        <w:rPr>
          <w:b/>
          <w:bCs/>
          <w:sz w:val="28"/>
          <w:szCs w:val="28"/>
        </w:rPr>
      </w:pPr>
      <w:r w:rsidRPr="00C1106C">
        <w:rPr>
          <w:sz w:val="28"/>
          <w:szCs w:val="28"/>
        </w:rPr>
        <w:t>c - стоимость хранения на складе, руб/(шт/день);</w:t>
      </w:r>
    </w:p>
    <w:p w:rsidR="00C1106C" w:rsidRPr="00C1106C" w:rsidRDefault="00C1106C" w:rsidP="00C1106C">
      <w:pPr>
        <w:autoSpaceDE w:val="0"/>
        <w:autoSpaceDN w:val="0"/>
        <w:adjustRightInd w:val="0"/>
        <w:spacing w:line="360" w:lineRule="auto"/>
        <w:ind w:firstLine="709"/>
        <w:jc w:val="both"/>
        <w:rPr>
          <w:b/>
          <w:bCs/>
          <w:sz w:val="28"/>
          <w:szCs w:val="28"/>
        </w:rPr>
      </w:pPr>
      <w:r w:rsidRPr="00C1106C">
        <w:rPr>
          <w:sz w:val="28"/>
          <w:szCs w:val="28"/>
        </w:rPr>
        <w:lastRenderedPageBreak/>
        <w:t>g - стоимость разового использования единицы транспорта, руб.;</w:t>
      </w:r>
    </w:p>
    <w:p w:rsidR="00C1106C" w:rsidRPr="00C1106C" w:rsidRDefault="00C1106C" w:rsidP="00C1106C">
      <w:pPr>
        <w:autoSpaceDE w:val="0"/>
        <w:autoSpaceDN w:val="0"/>
        <w:adjustRightInd w:val="0"/>
        <w:spacing w:line="360" w:lineRule="auto"/>
        <w:ind w:firstLine="709"/>
        <w:jc w:val="both"/>
        <w:rPr>
          <w:b/>
          <w:bCs/>
          <w:sz w:val="28"/>
          <w:szCs w:val="28"/>
        </w:rPr>
      </w:pPr>
      <w:r w:rsidRPr="00C1106C">
        <w:rPr>
          <w:sz w:val="28"/>
          <w:szCs w:val="28"/>
        </w:rPr>
        <w:t>T - полное время наблюдения за работой склада, дней;</w:t>
      </w:r>
    </w:p>
    <w:p w:rsidR="00C1106C" w:rsidRPr="00C1106C" w:rsidRDefault="00C1106C" w:rsidP="00C1106C">
      <w:pPr>
        <w:autoSpaceDE w:val="0"/>
        <w:autoSpaceDN w:val="0"/>
        <w:adjustRightInd w:val="0"/>
        <w:spacing w:line="360" w:lineRule="auto"/>
        <w:ind w:firstLine="709"/>
        <w:jc w:val="both"/>
        <w:rPr>
          <w:b/>
          <w:bCs/>
          <w:sz w:val="28"/>
          <w:szCs w:val="28"/>
        </w:rPr>
      </w:pPr>
      <w:r w:rsidRPr="00C1106C">
        <w:rPr>
          <w:sz w:val="28"/>
          <w:szCs w:val="28"/>
        </w:rPr>
        <w:t>n - количество заказов, сделанных за период T, шт.</w:t>
      </w:r>
    </w:p>
    <w:p w:rsidR="00C1106C" w:rsidRPr="00C1106C" w:rsidRDefault="00C1106C" w:rsidP="00C1106C">
      <w:pPr>
        <w:autoSpaceDE w:val="0"/>
        <w:autoSpaceDN w:val="0"/>
        <w:adjustRightInd w:val="0"/>
        <w:spacing w:line="360" w:lineRule="auto"/>
        <w:ind w:firstLine="709"/>
        <w:jc w:val="both"/>
        <w:rPr>
          <w:b/>
          <w:bCs/>
          <w:sz w:val="28"/>
          <w:szCs w:val="28"/>
        </w:rPr>
      </w:pPr>
      <w:r w:rsidRPr="00C1106C">
        <w:rPr>
          <w:sz w:val="28"/>
          <w:szCs w:val="28"/>
        </w:rPr>
        <w:t>Согласно обычному предположению отрезок времени длины d укладывается на отрезке наблюдения T целое число раз, т.е. nd = T. Фактически при выводе формулы n считается непрерывно изменяющейся переменной и потому равенство nd = T выполняется лишь приближенно. То, что промежутки времени между заказами выгодно брать одинаковыми, а не различными, может быть обосновано математически. Важным предположением при выводе обычной формулы Уилсона является недопустимость хотя бы кратковременного дефицита. Отсюда следует, что подвозимое на склад очередное количество q пропорционально значению d, а именно q = dm. При указанных условиях график изменения количества товара на складе Q(t) имеет вид, указанный на рис. 1.</w:t>
      </w:r>
      <w:r w:rsidR="00760E3D">
        <w:rPr>
          <w:sz w:val="28"/>
          <w:szCs w:val="28"/>
        </w:rPr>
        <w:t>1</w:t>
      </w:r>
      <w:r w:rsidRPr="00C1106C">
        <w:rPr>
          <w:sz w:val="28"/>
          <w:szCs w:val="28"/>
        </w:rPr>
        <w:t>.</w:t>
      </w:r>
    </w:p>
    <w:p w:rsidR="00C1106C" w:rsidRPr="000F0952" w:rsidRDefault="00C1106C" w:rsidP="00C1106C">
      <w:pPr>
        <w:autoSpaceDE w:val="0"/>
        <w:autoSpaceDN w:val="0"/>
        <w:adjustRightInd w:val="0"/>
        <w:spacing w:line="360" w:lineRule="auto"/>
        <w:ind w:firstLine="709"/>
        <w:jc w:val="both"/>
        <w:outlineLvl w:val="0"/>
        <w:rPr>
          <w:b/>
          <w:bCs/>
          <w:szCs w:val="28"/>
        </w:rPr>
      </w:pPr>
    </w:p>
    <w:p w:rsidR="00C1106C" w:rsidRPr="000F0952" w:rsidRDefault="00C1106C" w:rsidP="00C1106C">
      <w:pPr>
        <w:pStyle w:val="ConsPlusNonformat"/>
      </w:pPr>
      <w:r w:rsidRPr="000F0952">
        <w:t xml:space="preserve">    / \  Q(t)                                      n = 5</w:t>
      </w:r>
    </w:p>
    <w:p w:rsidR="00C1106C" w:rsidRPr="000F0952" w:rsidRDefault="00C1106C" w:rsidP="00C1106C">
      <w:pPr>
        <w:pStyle w:val="ConsPlusNonformat"/>
        <w:jc w:val="both"/>
      </w:pPr>
      <w:r w:rsidRPr="000F0952">
        <w:t xml:space="preserve">     │----------------------------------------------------</w:t>
      </w:r>
    </w:p>
    <w:p w:rsidR="00C1106C" w:rsidRPr="000F0952" w:rsidRDefault="00C1106C" w:rsidP="00C1106C">
      <w:pPr>
        <w:pStyle w:val="ConsPlusNonformat"/>
        <w:jc w:val="both"/>
      </w:pPr>
      <w:r w:rsidRPr="000F0952">
        <w:t xml:space="preserve">   q │\       │\       │\       │\       │\</w:t>
      </w:r>
    </w:p>
    <w:p w:rsidR="00C1106C" w:rsidRPr="000F0952" w:rsidRDefault="00C1106C" w:rsidP="00C1106C">
      <w:pPr>
        <w:pStyle w:val="ConsPlusNonformat"/>
        <w:jc w:val="both"/>
      </w:pPr>
      <w:r w:rsidRPr="000F0952">
        <w:t xml:space="preserve">     │ \      │ \      │ \      │ \      │ \</w:t>
      </w:r>
    </w:p>
    <w:p w:rsidR="00C1106C" w:rsidRPr="000F0952" w:rsidRDefault="00C1106C" w:rsidP="00C1106C">
      <w:pPr>
        <w:pStyle w:val="ConsPlusNonformat"/>
        <w:jc w:val="both"/>
      </w:pPr>
      <w:r w:rsidRPr="000F0952">
        <w:t xml:space="preserve">     │  \     │  \     │  \     │  \     │  \</w:t>
      </w:r>
    </w:p>
    <w:p w:rsidR="00C1106C" w:rsidRPr="000F0952" w:rsidRDefault="00C1106C" w:rsidP="00C1106C">
      <w:pPr>
        <w:pStyle w:val="ConsPlusNonformat"/>
        <w:jc w:val="both"/>
      </w:pPr>
      <w:r w:rsidRPr="000F0952">
        <w:t xml:space="preserve">     │   \    │   \    │   \    │   \    │   \</w:t>
      </w:r>
    </w:p>
    <w:p w:rsidR="00C1106C" w:rsidRPr="000F0952" w:rsidRDefault="00C1106C" w:rsidP="00C1106C">
      <w:pPr>
        <w:pStyle w:val="ConsPlusNonformat"/>
        <w:jc w:val="both"/>
      </w:pPr>
      <w:r w:rsidRPr="000F0952">
        <w:t xml:space="preserve">     │    \   │    \   │    \   │    \   │    \</w:t>
      </w:r>
    </w:p>
    <w:p w:rsidR="00C1106C" w:rsidRPr="000F0952" w:rsidRDefault="00C1106C" w:rsidP="00C1106C">
      <w:pPr>
        <w:pStyle w:val="ConsPlusNonformat"/>
        <w:jc w:val="both"/>
      </w:pPr>
      <w:r w:rsidRPr="000F0952">
        <w:t xml:space="preserve">     │     \  │     \  │     \  │     \  │     \</w:t>
      </w:r>
    </w:p>
    <w:p w:rsidR="00C1106C" w:rsidRPr="000F0952" w:rsidRDefault="00C1106C" w:rsidP="00C1106C">
      <w:pPr>
        <w:pStyle w:val="ConsPlusNonformat"/>
        <w:jc w:val="both"/>
      </w:pPr>
      <w:r w:rsidRPr="000F0952">
        <w:t xml:space="preserve">     │      \ │      \ │      \ │      \ │      \ │   │</w:t>
      </w:r>
    </w:p>
    <w:p w:rsidR="00C1106C" w:rsidRPr="000F0952" w:rsidRDefault="00C1106C" w:rsidP="00C1106C">
      <w:pPr>
        <w:pStyle w:val="ConsPlusNonformat"/>
        <w:jc w:val="both"/>
      </w:pPr>
      <w:r w:rsidRPr="000F0952">
        <w:t xml:space="preserve">     │       \│       \│       \│       \│       \│   │        t</w:t>
      </w:r>
    </w:p>
    <w:p w:rsidR="00C1106C" w:rsidRPr="000F0952" w:rsidRDefault="00C1106C" w:rsidP="00C1106C">
      <w:pPr>
        <w:pStyle w:val="ConsPlusNonformat"/>
        <w:jc w:val="both"/>
      </w:pPr>
      <w:r w:rsidRPr="000F0952">
        <w:t xml:space="preserve">     └────────────────────────────────────────────┴───┴────────&gt;</w:t>
      </w:r>
    </w:p>
    <w:p w:rsidR="00C1106C" w:rsidRPr="000F0952" w:rsidRDefault="00C1106C" w:rsidP="00C1106C">
      <w:pPr>
        <w:pStyle w:val="ConsPlusNonformat"/>
      </w:pPr>
      <w:r w:rsidRPr="000F0952">
        <w:t xml:space="preserve">    0         d       2d                          nd  T</w:t>
      </w:r>
    </w:p>
    <w:p w:rsidR="00C1106C" w:rsidRPr="000F0952" w:rsidRDefault="00C1106C" w:rsidP="00C1106C">
      <w:pPr>
        <w:autoSpaceDE w:val="0"/>
        <w:autoSpaceDN w:val="0"/>
        <w:adjustRightInd w:val="0"/>
        <w:rPr>
          <w:b/>
          <w:bCs/>
          <w:szCs w:val="28"/>
        </w:rPr>
      </w:pPr>
    </w:p>
    <w:p w:rsidR="00C1106C" w:rsidRPr="00C1106C" w:rsidRDefault="00C1106C" w:rsidP="00C1106C">
      <w:pPr>
        <w:autoSpaceDE w:val="0"/>
        <w:autoSpaceDN w:val="0"/>
        <w:adjustRightInd w:val="0"/>
        <w:spacing w:line="360" w:lineRule="auto"/>
        <w:ind w:firstLine="709"/>
        <w:jc w:val="both"/>
        <w:rPr>
          <w:bCs/>
          <w:sz w:val="28"/>
          <w:szCs w:val="28"/>
        </w:rPr>
      </w:pPr>
      <w:r w:rsidRPr="00C1106C">
        <w:rPr>
          <w:bCs/>
          <w:sz w:val="28"/>
          <w:szCs w:val="28"/>
        </w:rPr>
        <w:t>Рис. 1.</w:t>
      </w:r>
      <w:r w:rsidR="00760E3D">
        <w:rPr>
          <w:bCs/>
          <w:sz w:val="28"/>
          <w:szCs w:val="28"/>
        </w:rPr>
        <w:t>1</w:t>
      </w:r>
      <w:r w:rsidRPr="00C1106C">
        <w:rPr>
          <w:bCs/>
          <w:sz w:val="28"/>
          <w:szCs w:val="28"/>
        </w:rPr>
        <w:t>.  График изменения количества одного товара на складе</w:t>
      </w:r>
    </w:p>
    <w:p w:rsidR="00C1106C" w:rsidRPr="00C1106C" w:rsidRDefault="00C1106C" w:rsidP="00C1106C">
      <w:pPr>
        <w:autoSpaceDE w:val="0"/>
        <w:autoSpaceDN w:val="0"/>
        <w:adjustRightInd w:val="0"/>
        <w:spacing w:line="360" w:lineRule="auto"/>
        <w:ind w:firstLine="709"/>
        <w:jc w:val="both"/>
        <w:rPr>
          <w:bCs/>
          <w:sz w:val="28"/>
          <w:szCs w:val="28"/>
        </w:rPr>
      </w:pPr>
    </w:p>
    <w:p w:rsidR="00C1106C" w:rsidRDefault="00C1106C" w:rsidP="00C1106C">
      <w:pPr>
        <w:autoSpaceDE w:val="0"/>
        <w:autoSpaceDN w:val="0"/>
        <w:adjustRightInd w:val="0"/>
        <w:spacing w:line="360" w:lineRule="auto"/>
        <w:ind w:firstLine="709"/>
        <w:jc w:val="both"/>
        <w:rPr>
          <w:bCs/>
          <w:sz w:val="28"/>
          <w:szCs w:val="28"/>
        </w:rPr>
      </w:pPr>
      <w:r w:rsidRPr="00C1106C">
        <w:rPr>
          <w:bCs/>
          <w:sz w:val="28"/>
          <w:szCs w:val="28"/>
        </w:rPr>
        <w:t>Участком графика от t = nd до t = T при выводе формулы Уилсона пренебрегают. График имеет одну степень свободы, в качестве которой можно взять либо q, либо d, либо n. Наклон всех убывающих линейных функций одинаков (даже при значениях q, изменяющихся от заказа к заказу, как оптимальных, так и неоптимальных). Оптимальное значение количества q, пополняющего запас на складе, задается известной формулой Уилсона:</w:t>
      </w:r>
    </w:p>
    <w:p w:rsidR="00C1106C" w:rsidRPr="00C1106C" w:rsidRDefault="00C1106C" w:rsidP="00C1106C">
      <w:pPr>
        <w:autoSpaceDE w:val="0"/>
        <w:autoSpaceDN w:val="0"/>
        <w:adjustRightInd w:val="0"/>
        <w:spacing w:line="360" w:lineRule="auto"/>
        <w:ind w:firstLine="709"/>
        <w:jc w:val="both"/>
        <w:rPr>
          <w:bCs/>
          <w:sz w:val="28"/>
          <w:szCs w:val="28"/>
        </w:rPr>
      </w:pPr>
    </w:p>
    <w:p w:rsidR="00C1106C" w:rsidRPr="000F0952" w:rsidRDefault="00C1106C" w:rsidP="00C1106C">
      <w:pPr>
        <w:pStyle w:val="ConsPlusNonformat"/>
      </w:pPr>
      <w:r w:rsidRPr="000F0952">
        <w:lastRenderedPageBreak/>
        <w:t xml:space="preserve">                                    _____</w:t>
      </w:r>
    </w:p>
    <w:p w:rsidR="00C1106C" w:rsidRPr="000F0952" w:rsidRDefault="00C1106C" w:rsidP="00C1106C">
      <w:pPr>
        <w:pStyle w:val="ConsPlusNonformat"/>
      </w:pPr>
      <w:r w:rsidRPr="000F0952">
        <w:t xml:space="preserve">                                   / 2mg</w:t>
      </w:r>
    </w:p>
    <w:p w:rsidR="00C1106C" w:rsidRPr="000F0952" w:rsidRDefault="00C1106C" w:rsidP="00C1106C">
      <w:pPr>
        <w:pStyle w:val="ConsPlusNonformat"/>
      </w:pPr>
      <w:r w:rsidRPr="000F0952">
        <w:t xml:space="preserve">                       q    =  \  /  --- .                     (1)</w:t>
      </w:r>
    </w:p>
    <w:p w:rsidR="00C1106C" w:rsidRPr="000F0952" w:rsidRDefault="00C1106C" w:rsidP="00C1106C">
      <w:pPr>
        <w:pStyle w:val="ConsPlusNonformat"/>
      </w:pPr>
      <w:r w:rsidRPr="000F0952">
        <w:t xml:space="preserve">                        опт     \/    c</w:t>
      </w:r>
    </w:p>
    <w:p w:rsidR="00C1106C" w:rsidRPr="000F0952" w:rsidRDefault="00C1106C" w:rsidP="00C1106C">
      <w:pPr>
        <w:autoSpaceDE w:val="0"/>
        <w:autoSpaceDN w:val="0"/>
        <w:adjustRightInd w:val="0"/>
        <w:rPr>
          <w:b/>
          <w:bCs/>
          <w:szCs w:val="28"/>
        </w:rPr>
      </w:pPr>
    </w:p>
    <w:p w:rsidR="00C1106C" w:rsidRPr="00C1106C" w:rsidRDefault="00C1106C" w:rsidP="00C1106C">
      <w:pPr>
        <w:autoSpaceDE w:val="0"/>
        <w:autoSpaceDN w:val="0"/>
        <w:adjustRightInd w:val="0"/>
        <w:spacing w:line="360" w:lineRule="auto"/>
        <w:ind w:firstLine="720"/>
        <w:jc w:val="both"/>
        <w:rPr>
          <w:bCs/>
          <w:sz w:val="28"/>
          <w:szCs w:val="28"/>
        </w:rPr>
      </w:pPr>
      <w:r w:rsidRPr="00C1106C">
        <w:rPr>
          <w:bCs/>
          <w:sz w:val="28"/>
          <w:szCs w:val="28"/>
        </w:rPr>
        <w:t>Так, если на складе хранится сахар, который распродается с постоянной скоростью 80 центнеров в сутки (m = 80), стоимость заказа машины для перевозки сахара составляет 250 руб. (g = 250), а хранение одного центнера сахара на складе в течение одних суток обходится в 17 руб., то оптимальный объем подвоза товара составляет 48,5 центнера. Если считать, что торговля происходит в круглосуточном режиме (а именно так и надо делать, если мы хотим пользоваться классической формулой Уилсона), промежуток времени d между последовательными заказами определяется из следующего рассуждения: если за 24 часа раскупается 80 центнеров сахара, то 48,5 центнера будут раскуплены за 14,55 часа. Итак, через каждые 14,5 часа на складе должна разгружаться очередная машина, доставившая очередные 49 центнеров сахара (округление сделано в большую сторону во избежание появления дефицита), а чтобы это произошло, машина, конечно, должна быть нагружена и отправлена раньше. Любой другой вариант организации снабжения, как с меньшим значением q (и соответственно с меньшим d), так и с большим, будет приводить к более значительным затратам на подвоз и хранение товара.</w:t>
      </w:r>
    </w:p>
    <w:p w:rsidR="00C1106C" w:rsidRPr="00C1106C" w:rsidRDefault="00C1106C" w:rsidP="00C1106C">
      <w:pPr>
        <w:autoSpaceDE w:val="0"/>
        <w:autoSpaceDN w:val="0"/>
        <w:adjustRightInd w:val="0"/>
        <w:spacing w:line="360" w:lineRule="auto"/>
        <w:ind w:firstLine="720"/>
        <w:jc w:val="both"/>
        <w:rPr>
          <w:bCs/>
          <w:sz w:val="28"/>
          <w:szCs w:val="28"/>
        </w:rPr>
      </w:pPr>
      <w:r w:rsidRPr="00C1106C">
        <w:rPr>
          <w:bCs/>
          <w:sz w:val="28"/>
          <w:szCs w:val="28"/>
        </w:rPr>
        <w:t>Простая поправка к формуле (1) позволяет учесть ограниченность объема транспортного средства: если оптимальное значение q превышает вместимость транспортного средства q0, то надо сделать предположение, что поставка будет осуществлена на двух машинах, т.е. заменить в (1) g на 2g. Если новое значение q, полученное с помощью (1), превышает 2q0, то следует предположить, что поставка будет осуществлена на трех машинах, и заменить в (1) 2g на 3g и т.д.</w:t>
      </w:r>
    </w:p>
    <w:p w:rsidR="00C1106C" w:rsidRPr="00C1106C" w:rsidRDefault="00C1106C" w:rsidP="00C1106C">
      <w:pPr>
        <w:autoSpaceDE w:val="0"/>
        <w:autoSpaceDN w:val="0"/>
        <w:adjustRightInd w:val="0"/>
        <w:spacing w:line="360" w:lineRule="auto"/>
        <w:ind w:firstLine="720"/>
        <w:jc w:val="both"/>
        <w:rPr>
          <w:bCs/>
          <w:sz w:val="28"/>
          <w:szCs w:val="28"/>
        </w:rPr>
      </w:pPr>
      <w:r w:rsidRPr="00C1106C">
        <w:rPr>
          <w:bCs/>
          <w:sz w:val="28"/>
          <w:szCs w:val="28"/>
        </w:rPr>
        <w:t xml:space="preserve">Теперь рассмотрим логистическую проблему оптимального пополнения склада, поставляющего потребителям два товара. Одно из возможных решений очевидно (но не оптимально): снабжать каждым товаром по отдельности, в каждом из случаев определяя оптимальный объем </w:t>
      </w:r>
      <w:r w:rsidRPr="00C1106C">
        <w:rPr>
          <w:bCs/>
          <w:sz w:val="28"/>
          <w:szCs w:val="28"/>
        </w:rPr>
        <w:lastRenderedPageBreak/>
        <w:t>поставок по формуле (1). В этом случае временные диаграммы изменения на складе запаса каждого из товаров (т.е. отрезки прямых постоянного наклона на рис. 1) уже не будут синхронизированы в том смысле, что величина d1 (оптимальный промежуток времени для пополнения запаса первого товара) и соответствующая величина d2 для второго товара не будут связаны простым соотношением типа 2d1= 3d2, приводящим к регулярному совпадению моментов времени, в которые должен пополняться запас и первого, и второго товаров. Но даже если бы между этими двумя значениями d случайно и имелось указанное выше соотношение, то в моменты совпадения подвоза и первого, и второго товаров возникала бы проблема: позволяет ли вместимость использованного транспортного средства вместить и тот, и другой товар или для этого придется использовать два или более различных транспортных средства.</w:t>
      </w:r>
    </w:p>
    <w:p w:rsidR="00C1106C" w:rsidRPr="00C1106C" w:rsidRDefault="00C1106C" w:rsidP="00C1106C">
      <w:pPr>
        <w:autoSpaceDE w:val="0"/>
        <w:autoSpaceDN w:val="0"/>
        <w:adjustRightInd w:val="0"/>
        <w:spacing w:line="360" w:lineRule="auto"/>
        <w:ind w:firstLine="720"/>
        <w:jc w:val="both"/>
        <w:rPr>
          <w:bCs/>
          <w:sz w:val="28"/>
          <w:szCs w:val="28"/>
        </w:rPr>
      </w:pPr>
      <w:r w:rsidRPr="00C1106C">
        <w:rPr>
          <w:bCs/>
          <w:sz w:val="28"/>
          <w:szCs w:val="28"/>
        </w:rPr>
        <w:t>В данном случае общие затраты на снабжение склада двумя товарами в течение периода T представляют собой функцию двух переменных (например, d1, d2). Эта функция оказывается суммой двух слагаемых: F(d1) + G(d2), где F, G - затраты на подвоз и хранение соответственно первого и второго товаров. Осуществляя поиск точки экстремума этой функции по обычному математическому правилу (путем нахождения частных производных по d1 и d2 и приравнивания их нулю), мы получаем систему уравнений</w:t>
      </w:r>
    </w:p>
    <w:p w:rsidR="00C1106C" w:rsidRPr="00C1106C" w:rsidRDefault="00C1106C" w:rsidP="00C1106C">
      <w:pPr>
        <w:autoSpaceDE w:val="0"/>
        <w:autoSpaceDN w:val="0"/>
        <w:adjustRightInd w:val="0"/>
        <w:rPr>
          <w:b/>
          <w:bCs/>
          <w:sz w:val="28"/>
          <w:szCs w:val="28"/>
        </w:rPr>
      </w:pPr>
    </w:p>
    <w:p w:rsidR="00C1106C" w:rsidRPr="000F0952" w:rsidRDefault="00C1106C" w:rsidP="00C1106C">
      <w:pPr>
        <w:pStyle w:val="ConsPlusNonformat"/>
      </w:pPr>
      <w:r w:rsidRPr="000F0952">
        <w:t xml:space="preserve">                    F'(d1) = 0,   G'(d2)= 0.                   (2)</w:t>
      </w:r>
    </w:p>
    <w:p w:rsidR="00C1106C" w:rsidRPr="000F0952" w:rsidRDefault="00C1106C" w:rsidP="00C1106C">
      <w:pPr>
        <w:autoSpaceDE w:val="0"/>
        <w:autoSpaceDN w:val="0"/>
        <w:adjustRightInd w:val="0"/>
        <w:rPr>
          <w:b/>
          <w:bCs/>
          <w:szCs w:val="28"/>
        </w:rPr>
      </w:pPr>
    </w:p>
    <w:p w:rsidR="00C1106C" w:rsidRPr="00C1106C" w:rsidRDefault="00C1106C" w:rsidP="00C1106C">
      <w:pPr>
        <w:autoSpaceDE w:val="0"/>
        <w:autoSpaceDN w:val="0"/>
        <w:adjustRightInd w:val="0"/>
        <w:spacing w:line="360" w:lineRule="auto"/>
        <w:ind w:firstLine="720"/>
        <w:jc w:val="both"/>
        <w:rPr>
          <w:bCs/>
          <w:sz w:val="28"/>
          <w:szCs w:val="28"/>
        </w:rPr>
      </w:pPr>
      <w:r w:rsidRPr="00C1106C">
        <w:rPr>
          <w:bCs/>
          <w:sz w:val="28"/>
          <w:szCs w:val="28"/>
        </w:rPr>
        <w:t xml:space="preserve">Таким образом, глобальная внутренняя точка экстремума (если она есть) может быть получена отдельным поиском точки экстремума для каждого слагаемого (что достигается двухкратным применением формулы (1) для параметров m1, g1, c1 и m2, g2, c2 соответственно). Такой вывод, полученный формальным применением математических правил, никоим образом нельзя считать верным с логистической точки зрения. В самом деле, выбрав оптимальным образом q1, мы получим наилучший способ поставок </w:t>
      </w:r>
      <w:r w:rsidRPr="00C1106C">
        <w:rPr>
          <w:bCs/>
          <w:sz w:val="28"/>
          <w:szCs w:val="28"/>
        </w:rPr>
        <w:lastRenderedPageBreak/>
        <w:t>первого товара. Однако при этом машины, осуществляющие эти поставки, вообще говоря, не будут заполнены на 100%. Например, может случиться так, что оптимальный объем поставок равен 12 т. Если при этом используются 5-тонные грузовики, то каждая поставка потребует трех машин, причем третья будет заполнена лишь на 40% (напомним, что в формуле (1) при этом следует вместо g взять 3g). Возникает вопрос: не следует ли недогруженную третью машину догрузить товаром второго типа (хотя бы это количество и не было оптимальным с точки зрения формулы (1) для второго товара), сэкономив при этом на заказе машины для доставки второго товара. Здравый смысл подсказывает, что при достаточно большом значении g это действительно будет выгодно. Однако при наличии догрузки машин вторым товаром уже нельзя будет считать, что полные расходы на снабжение получаются суммированием F(d1) и G(d2), т.е. система (2) становится неприменимой.</w:t>
      </w:r>
    </w:p>
    <w:p w:rsidR="00C1106C" w:rsidRPr="00C1106C" w:rsidRDefault="00C1106C" w:rsidP="00C1106C">
      <w:pPr>
        <w:autoSpaceDE w:val="0"/>
        <w:autoSpaceDN w:val="0"/>
        <w:adjustRightInd w:val="0"/>
        <w:spacing w:line="360" w:lineRule="auto"/>
        <w:ind w:firstLine="720"/>
        <w:jc w:val="both"/>
        <w:rPr>
          <w:bCs/>
          <w:sz w:val="28"/>
          <w:szCs w:val="28"/>
        </w:rPr>
      </w:pPr>
      <w:r w:rsidRPr="00C1106C">
        <w:rPr>
          <w:bCs/>
          <w:sz w:val="28"/>
          <w:szCs w:val="28"/>
        </w:rPr>
        <w:t>Сначала рассмотрим случай снабжения при наличии одного транспортного средства неограниченной вместимости. Для первого и второго товаров оптимальный объем заказа соответственно равен</w:t>
      </w:r>
    </w:p>
    <w:p w:rsidR="00C1106C" w:rsidRPr="000F0952" w:rsidRDefault="00C1106C" w:rsidP="00C1106C">
      <w:pPr>
        <w:autoSpaceDE w:val="0"/>
        <w:autoSpaceDN w:val="0"/>
        <w:adjustRightInd w:val="0"/>
        <w:rPr>
          <w:b/>
          <w:bCs/>
          <w:szCs w:val="28"/>
        </w:rPr>
      </w:pPr>
    </w:p>
    <w:p w:rsidR="00C1106C" w:rsidRPr="000F0952" w:rsidRDefault="00C1106C" w:rsidP="00C1106C">
      <w:pPr>
        <w:pStyle w:val="ConsPlusNonformat"/>
      </w:pPr>
      <w:r w:rsidRPr="000F0952">
        <w:t xml:space="preserve">                          ______              _______</w:t>
      </w:r>
    </w:p>
    <w:p w:rsidR="00C1106C" w:rsidRPr="000F0952" w:rsidRDefault="00C1106C" w:rsidP="00C1106C">
      <w:pPr>
        <w:pStyle w:val="ConsPlusNonformat"/>
      </w:pPr>
      <w:r w:rsidRPr="000F0952">
        <w:t xml:space="preserve">                         / 2m1g              / 2m2g</w:t>
      </w:r>
    </w:p>
    <w:p w:rsidR="00C1106C" w:rsidRPr="000F0952" w:rsidRDefault="00C1106C" w:rsidP="00C1106C">
      <w:pPr>
        <w:pStyle w:val="ConsPlusNonformat"/>
      </w:pPr>
      <w:r w:rsidRPr="000F0952">
        <w:t xml:space="preserve">               q1 =  \  / -----  и  q2 = \  /  ----           (3)</w:t>
      </w:r>
    </w:p>
    <w:p w:rsidR="00C1106C" w:rsidRPr="000F0952" w:rsidRDefault="00C1106C" w:rsidP="00C1106C">
      <w:pPr>
        <w:pStyle w:val="ConsPlusNonformat"/>
      </w:pPr>
      <w:r w:rsidRPr="000F0952">
        <w:t xml:space="preserve">                      \/    c1            \/    c2</w:t>
      </w:r>
    </w:p>
    <w:p w:rsidR="00C1106C" w:rsidRPr="000F0952" w:rsidRDefault="00C1106C" w:rsidP="00C1106C">
      <w:pPr>
        <w:autoSpaceDE w:val="0"/>
        <w:autoSpaceDN w:val="0"/>
        <w:adjustRightInd w:val="0"/>
        <w:rPr>
          <w:b/>
          <w:bCs/>
          <w:szCs w:val="28"/>
        </w:rPr>
      </w:pPr>
    </w:p>
    <w:p w:rsidR="00C1106C" w:rsidRPr="00C1106C" w:rsidRDefault="00C1106C" w:rsidP="00C1106C">
      <w:pPr>
        <w:autoSpaceDE w:val="0"/>
        <w:autoSpaceDN w:val="0"/>
        <w:adjustRightInd w:val="0"/>
        <w:spacing w:line="360" w:lineRule="auto"/>
        <w:ind w:firstLine="709"/>
        <w:jc w:val="both"/>
        <w:rPr>
          <w:bCs/>
          <w:sz w:val="28"/>
          <w:szCs w:val="28"/>
        </w:rPr>
      </w:pPr>
      <w:r w:rsidRPr="00C1106C">
        <w:rPr>
          <w:bCs/>
          <w:sz w:val="28"/>
          <w:szCs w:val="28"/>
        </w:rPr>
        <w:t>Так, при выборе параметров T = 60 дней, m1 = 100 шт/день, m2 = 30 шт/день, g = 250 руб., с1 = 5 руб/(шт. день), c2 = 2 руб/(шт. день) (т.е. первый товар требует больше расходов на хранение, чем второй, но и спрос на него больше) получаем</w:t>
      </w:r>
    </w:p>
    <w:p w:rsidR="00C1106C" w:rsidRPr="000F0952" w:rsidRDefault="00C1106C" w:rsidP="00C1106C">
      <w:pPr>
        <w:autoSpaceDE w:val="0"/>
        <w:autoSpaceDN w:val="0"/>
        <w:adjustRightInd w:val="0"/>
        <w:spacing w:line="360" w:lineRule="auto"/>
        <w:ind w:firstLine="709"/>
        <w:jc w:val="both"/>
        <w:rPr>
          <w:bCs/>
          <w:szCs w:val="28"/>
        </w:rPr>
      </w:pPr>
    </w:p>
    <w:p w:rsidR="00C1106C" w:rsidRPr="000F0952" w:rsidRDefault="00C1106C" w:rsidP="00C1106C">
      <w:pPr>
        <w:autoSpaceDE w:val="0"/>
        <w:autoSpaceDN w:val="0"/>
        <w:adjustRightInd w:val="0"/>
        <w:spacing w:line="360" w:lineRule="auto"/>
        <w:ind w:firstLine="709"/>
        <w:jc w:val="both"/>
        <w:rPr>
          <w:bCs/>
          <w:szCs w:val="28"/>
        </w:rPr>
      </w:pPr>
      <w:r w:rsidRPr="000F0952">
        <w:rPr>
          <w:bCs/>
          <w:szCs w:val="28"/>
        </w:rPr>
        <w:t>q1 = 100 шт., q2 = 87 шт.</w:t>
      </w:r>
    </w:p>
    <w:p w:rsidR="00C1106C" w:rsidRPr="000F0952" w:rsidRDefault="00C1106C" w:rsidP="00C1106C">
      <w:pPr>
        <w:autoSpaceDE w:val="0"/>
        <w:autoSpaceDN w:val="0"/>
        <w:adjustRightInd w:val="0"/>
        <w:spacing w:line="360" w:lineRule="auto"/>
        <w:ind w:firstLine="709"/>
        <w:jc w:val="both"/>
        <w:rPr>
          <w:bCs/>
          <w:szCs w:val="28"/>
        </w:rPr>
      </w:pPr>
    </w:p>
    <w:p w:rsidR="00C1106C" w:rsidRPr="00C1106C" w:rsidRDefault="00C1106C" w:rsidP="00C1106C">
      <w:pPr>
        <w:autoSpaceDE w:val="0"/>
        <w:autoSpaceDN w:val="0"/>
        <w:adjustRightInd w:val="0"/>
        <w:spacing w:line="360" w:lineRule="auto"/>
        <w:ind w:firstLine="709"/>
        <w:jc w:val="both"/>
        <w:rPr>
          <w:bCs/>
          <w:sz w:val="28"/>
          <w:szCs w:val="28"/>
        </w:rPr>
      </w:pPr>
      <w:r w:rsidRPr="00C1106C">
        <w:rPr>
          <w:bCs/>
          <w:sz w:val="28"/>
          <w:szCs w:val="28"/>
        </w:rPr>
        <w:t xml:space="preserve">Очевидно, что подвоз первого товара должен быть ежедневным, т.е. n1 = 60, d1 = 1 день и n1d1 в точности равно T. Для второго товара d2 = 2,9 дня, </w:t>
      </w:r>
      <w:r w:rsidRPr="00C1106C">
        <w:rPr>
          <w:bCs/>
          <w:sz w:val="28"/>
          <w:szCs w:val="28"/>
        </w:rPr>
        <w:lastRenderedPageBreak/>
        <w:t>n2 = 20 и n2d2 на 0,78 дня меньше, чем T. Минимальное значение расходов на подвоз и хранение, как известно, вычисляется по формуле</w:t>
      </w:r>
    </w:p>
    <w:p w:rsidR="00C1106C" w:rsidRPr="000F0952" w:rsidRDefault="00C1106C" w:rsidP="00C1106C">
      <w:pPr>
        <w:autoSpaceDE w:val="0"/>
        <w:autoSpaceDN w:val="0"/>
        <w:adjustRightInd w:val="0"/>
        <w:rPr>
          <w:b/>
          <w:bCs/>
          <w:szCs w:val="28"/>
        </w:rPr>
      </w:pPr>
    </w:p>
    <w:p w:rsidR="00C1106C" w:rsidRPr="000F0952" w:rsidRDefault="00C1106C" w:rsidP="00C1106C">
      <w:pPr>
        <w:pStyle w:val="ConsPlusNonformat"/>
      </w:pPr>
      <w:r w:rsidRPr="000F0952">
        <w:t xml:space="preserve">                                    ______</w:t>
      </w:r>
    </w:p>
    <w:p w:rsidR="00C1106C" w:rsidRPr="000F0952" w:rsidRDefault="00C1106C" w:rsidP="00C1106C">
      <w:pPr>
        <w:pStyle w:val="ConsPlusNonformat"/>
      </w:pPr>
      <w:r w:rsidRPr="000F0952">
        <w:t xml:space="preserve">                        f min = T \/ 2mgc                      (4)</w:t>
      </w:r>
    </w:p>
    <w:p w:rsidR="00C1106C" w:rsidRPr="000F0952" w:rsidRDefault="00C1106C" w:rsidP="00C1106C">
      <w:pPr>
        <w:autoSpaceDE w:val="0"/>
        <w:autoSpaceDN w:val="0"/>
        <w:adjustRightInd w:val="0"/>
        <w:rPr>
          <w:b/>
          <w:bCs/>
          <w:szCs w:val="28"/>
        </w:rPr>
      </w:pPr>
    </w:p>
    <w:p w:rsidR="00C1106C" w:rsidRPr="00C1106C" w:rsidRDefault="00C1106C" w:rsidP="00C1106C">
      <w:pPr>
        <w:autoSpaceDE w:val="0"/>
        <w:autoSpaceDN w:val="0"/>
        <w:adjustRightInd w:val="0"/>
        <w:spacing w:line="360" w:lineRule="auto"/>
        <w:ind w:firstLine="720"/>
        <w:jc w:val="both"/>
        <w:rPr>
          <w:bCs/>
          <w:sz w:val="28"/>
          <w:szCs w:val="28"/>
        </w:rPr>
      </w:pPr>
      <w:r w:rsidRPr="00C1106C">
        <w:rPr>
          <w:bCs/>
          <w:sz w:val="28"/>
          <w:szCs w:val="28"/>
        </w:rPr>
        <w:t>Следовательно, при независимом снабжении склада первым и вторым товарами с помощью одной машины (считая, что она оборачивается настолько быстро, что даже при близости друг к другу моментов поставки первого и второго товаров в снабжении не происходит задержки) общие расходы по снабжению равны:</w:t>
      </w:r>
    </w:p>
    <w:p w:rsidR="00C1106C" w:rsidRPr="000F0952" w:rsidRDefault="00C1106C" w:rsidP="00C1106C">
      <w:pPr>
        <w:autoSpaceDE w:val="0"/>
        <w:autoSpaceDN w:val="0"/>
        <w:adjustRightInd w:val="0"/>
        <w:rPr>
          <w:b/>
          <w:bCs/>
          <w:szCs w:val="28"/>
        </w:rPr>
      </w:pPr>
    </w:p>
    <w:p w:rsidR="00C1106C" w:rsidRPr="000F0952" w:rsidRDefault="00C1106C" w:rsidP="00C1106C">
      <w:pPr>
        <w:pStyle w:val="ConsPlusNonformat"/>
      </w:pPr>
      <w:r w:rsidRPr="000F0952">
        <w:t xml:space="preserve">                         ___    ______     ______</w:t>
      </w:r>
    </w:p>
    <w:p w:rsidR="00C1106C" w:rsidRPr="000F0952" w:rsidRDefault="00C1106C" w:rsidP="00C1106C">
      <w:pPr>
        <w:pStyle w:val="ConsPlusNonformat"/>
      </w:pPr>
      <w:r w:rsidRPr="000F0952">
        <w:t xml:space="preserve">               f12 = T \/ 2g( \/ m1c1  + \/ m2c2 )             (5)</w:t>
      </w:r>
    </w:p>
    <w:p w:rsidR="00C1106C" w:rsidRPr="000F0952" w:rsidRDefault="00C1106C" w:rsidP="00C1106C">
      <w:pPr>
        <w:autoSpaceDE w:val="0"/>
        <w:autoSpaceDN w:val="0"/>
        <w:adjustRightInd w:val="0"/>
        <w:rPr>
          <w:b/>
          <w:bCs/>
          <w:szCs w:val="28"/>
        </w:rPr>
      </w:pPr>
    </w:p>
    <w:p w:rsidR="00C1106C" w:rsidRPr="00C1106C" w:rsidRDefault="00C1106C" w:rsidP="00C1106C">
      <w:pPr>
        <w:autoSpaceDE w:val="0"/>
        <w:autoSpaceDN w:val="0"/>
        <w:adjustRightInd w:val="0"/>
        <w:spacing w:line="360" w:lineRule="auto"/>
        <w:ind w:firstLine="720"/>
        <w:jc w:val="both"/>
        <w:rPr>
          <w:bCs/>
          <w:sz w:val="28"/>
          <w:szCs w:val="28"/>
        </w:rPr>
      </w:pPr>
      <w:r w:rsidRPr="00C1106C">
        <w:rPr>
          <w:bCs/>
          <w:sz w:val="28"/>
          <w:szCs w:val="28"/>
        </w:rPr>
        <w:t>В рассмотренном нами числовом примере f12 = 40 390 руб.</w:t>
      </w:r>
    </w:p>
    <w:p w:rsidR="00C1106C" w:rsidRPr="00C1106C" w:rsidRDefault="00C1106C" w:rsidP="00C1106C">
      <w:pPr>
        <w:autoSpaceDE w:val="0"/>
        <w:autoSpaceDN w:val="0"/>
        <w:adjustRightInd w:val="0"/>
        <w:spacing w:line="360" w:lineRule="auto"/>
        <w:ind w:firstLine="720"/>
        <w:jc w:val="both"/>
        <w:rPr>
          <w:bCs/>
          <w:sz w:val="28"/>
          <w:szCs w:val="28"/>
        </w:rPr>
      </w:pPr>
      <w:r w:rsidRPr="00C1106C">
        <w:rPr>
          <w:bCs/>
          <w:sz w:val="28"/>
          <w:szCs w:val="28"/>
        </w:rPr>
        <w:t>Теперь рассмотрим так называемый синхронизированный вариант снабжения, при котором оба товара подвозятся в один и тот же момент (и в одной и той же машине). Для этого, конечно, нужно подвозить разные количества первого и второго товаров. А именно пусть d1 = d2 (обозначим просто d), тогда</w:t>
      </w:r>
    </w:p>
    <w:p w:rsidR="00C1106C" w:rsidRPr="00C1106C" w:rsidRDefault="00C1106C" w:rsidP="00C1106C">
      <w:pPr>
        <w:autoSpaceDE w:val="0"/>
        <w:autoSpaceDN w:val="0"/>
        <w:adjustRightInd w:val="0"/>
        <w:rPr>
          <w:b/>
          <w:bCs/>
          <w:sz w:val="28"/>
          <w:szCs w:val="28"/>
        </w:rPr>
      </w:pPr>
    </w:p>
    <w:p w:rsidR="00C1106C" w:rsidRPr="000F0952" w:rsidRDefault="00C1106C" w:rsidP="00C1106C">
      <w:pPr>
        <w:pStyle w:val="ConsPlusNonformat"/>
      </w:pPr>
      <w:r w:rsidRPr="000F0952">
        <w:t xml:space="preserve">                       q1 = m1d, q2 = m2d.                     (6)</w:t>
      </w:r>
    </w:p>
    <w:p w:rsidR="00C1106C" w:rsidRPr="000F0952" w:rsidRDefault="00C1106C" w:rsidP="00C1106C">
      <w:pPr>
        <w:autoSpaceDE w:val="0"/>
        <w:autoSpaceDN w:val="0"/>
        <w:adjustRightInd w:val="0"/>
        <w:rPr>
          <w:b/>
          <w:bCs/>
          <w:szCs w:val="28"/>
        </w:rPr>
      </w:pPr>
    </w:p>
    <w:p w:rsidR="00C1106C" w:rsidRPr="00C1106C" w:rsidRDefault="00C1106C" w:rsidP="00C1106C">
      <w:pPr>
        <w:autoSpaceDE w:val="0"/>
        <w:autoSpaceDN w:val="0"/>
        <w:adjustRightInd w:val="0"/>
        <w:spacing w:line="360" w:lineRule="auto"/>
        <w:ind w:firstLine="720"/>
        <w:jc w:val="both"/>
        <w:rPr>
          <w:bCs/>
          <w:sz w:val="28"/>
          <w:szCs w:val="28"/>
        </w:rPr>
      </w:pPr>
      <w:r w:rsidRPr="00C1106C">
        <w:rPr>
          <w:bCs/>
          <w:sz w:val="28"/>
          <w:szCs w:val="28"/>
        </w:rPr>
        <w:t>Выражая полную стоимость снабжения как сумму трех слагаемых: ng (общая стоимость заказов машины; n = T/d ), 0,5 n q1 c1 d (общая стоимость хранения первого товара) и 0,5 n q2 c2 d (стоимость хранения второго товара), учитывая (6) и приравнивая производную по d нулю, получаем наилучшее d:</w:t>
      </w:r>
    </w:p>
    <w:p w:rsidR="00C1106C" w:rsidRPr="00C1106C" w:rsidRDefault="00C1106C" w:rsidP="00C1106C">
      <w:pPr>
        <w:autoSpaceDE w:val="0"/>
        <w:autoSpaceDN w:val="0"/>
        <w:adjustRightInd w:val="0"/>
        <w:rPr>
          <w:b/>
          <w:bCs/>
          <w:sz w:val="28"/>
          <w:szCs w:val="28"/>
        </w:rPr>
      </w:pPr>
    </w:p>
    <w:p w:rsidR="00C1106C" w:rsidRPr="000F0952" w:rsidRDefault="00C1106C" w:rsidP="00C1106C">
      <w:pPr>
        <w:pStyle w:val="ConsPlusNonformat"/>
      </w:pPr>
      <w:r w:rsidRPr="000F0952">
        <w:t xml:space="preserve">                               ___________</w:t>
      </w:r>
    </w:p>
    <w:p w:rsidR="00C1106C" w:rsidRPr="000F0952" w:rsidRDefault="00C1106C" w:rsidP="00C1106C">
      <w:pPr>
        <w:pStyle w:val="ConsPlusNonformat"/>
      </w:pPr>
      <w:r w:rsidRPr="000F0952">
        <w:t xml:space="preserve">                              /     2g</w:t>
      </w:r>
    </w:p>
    <w:p w:rsidR="00C1106C" w:rsidRPr="000F0952" w:rsidRDefault="00C1106C" w:rsidP="00C1106C">
      <w:pPr>
        <w:pStyle w:val="ConsPlusNonformat"/>
      </w:pPr>
      <w:r w:rsidRPr="000F0952">
        <w:t xml:space="preserve">                      q = \  / -----------.                    (7)</w:t>
      </w:r>
    </w:p>
    <w:p w:rsidR="00C1106C" w:rsidRPr="000F0952" w:rsidRDefault="00C1106C" w:rsidP="00C1106C">
      <w:pPr>
        <w:pStyle w:val="ConsPlusNonformat"/>
      </w:pPr>
      <w:r w:rsidRPr="000F0952">
        <w:t xml:space="preserve">                           \/  m1c1 + m2c2</w:t>
      </w:r>
    </w:p>
    <w:p w:rsidR="00C1106C" w:rsidRPr="00C1106C" w:rsidRDefault="00C1106C" w:rsidP="00C1106C">
      <w:pPr>
        <w:autoSpaceDE w:val="0"/>
        <w:autoSpaceDN w:val="0"/>
        <w:adjustRightInd w:val="0"/>
        <w:rPr>
          <w:b/>
          <w:bCs/>
          <w:sz w:val="28"/>
          <w:szCs w:val="28"/>
        </w:rPr>
      </w:pPr>
    </w:p>
    <w:p w:rsidR="00C1106C" w:rsidRPr="00C1106C" w:rsidRDefault="00C1106C" w:rsidP="00C1106C">
      <w:pPr>
        <w:autoSpaceDE w:val="0"/>
        <w:autoSpaceDN w:val="0"/>
        <w:adjustRightInd w:val="0"/>
        <w:spacing w:line="360" w:lineRule="auto"/>
        <w:ind w:firstLine="539"/>
        <w:jc w:val="both"/>
        <w:rPr>
          <w:bCs/>
          <w:sz w:val="28"/>
          <w:szCs w:val="28"/>
        </w:rPr>
      </w:pPr>
      <w:r w:rsidRPr="00C1106C">
        <w:rPr>
          <w:bCs/>
          <w:sz w:val="28"/>
          <w:szCs w:val="28"/>
        </w:rPr>
        <w:t>Подставляя (7) в общее выражение для затрат, получаем наименьшую стоимость синхронизированного снабжения:</w:t>
      </w:r>
    </w:p>
    <w:p w:rsidR="00C1106C" w:rsidRPr="000F0952" w:rsidRDefault="00C1106C" w:rsidP="00C1106C">
      <w:pPr>
        <w:pStyle w:val="ConsPlusNonformat"/>
      </w:pPr>
      <w:r w:rsidRPr="000F0952">
        <w:t xml:space="preserve">                           ___    _____________</w:t>
      </w:r>
    </w:p>
    <w:p w:rsidR="00C1106C" w:rsidRPr="000F0952" w:rsidRDefault="00C1106C" w:rsidP="00C1106C">
      <w:pPr>
        <w:pStyle w:val="ConsPlusNonformat"/>
      </w:pPr>
      <w:r w:rsidRPr="000F0952">
        <w:t xml:space="preserve">                 g12 = T \/ 2g( \/ m1c1 + m2c2 ).              (8)</w:t>
      </w:r>
    </w:p>
    <w:p w:rsidR="00C1106C" w:rsidRPr="000F0952" w:rsidRDefault="00C1106C" w:rsidP="00C1106C">
      <w:pPr>
        <w:autoSpaceDE w:val="0"/>
        <w:autoSpaceDN w:val="0"/>
        <w:adjustRightInd w:val="0"/>
        <w:rPr>
          <w:b/>
          <w:bCs/>
          <w:szCs w:val="28"/>
        </w:rPr>
      </w:pPr>
    </w:p>
    <w:p w:rsidR="00C1106C" w:rsidRPr="00C1106C" w:rsidRDefault="00C1106C" w:rsidP="00C1106C">
      <w:pPr>
        <w:autoSpaceDE w:val="0"/>
        <w:autoSpaceDN w:val="0"/>
        <w:adjustRightInd w:val="0"/>
        <w:spacing w:line="360" w:lineRule="auto"/>
        <w:ind w:firstLine="720"/>
        <w:jc w:val="both"/>
        <w:rPr>
          <w:bCs/>
          <w:sz w:val="28"/>
          <w:szCs w:val="28"/>
        </w:rPr>
      </w:pPr>
      <w:r w:rsidRPr="00C1106C">
        <w:rPr>
          <w:bCs/>
          <w:sz w:val="28"/>
          <w:szCs w:val="28"/>
        </w:rPr>
        <w:t>Сравнение (5) и (8) не представляет труда: так как корень из суммы положительных чисел всегда больше суммы их корней, то синхронизированное снабжение дешевле независимого. Конкретно в нашем примере g12 равно 31 750 руб.</w:t>
      </w:r>
    </w:p>
    <w:p w:rsidR="00C1106C" w:rsidRPr="00C1106C" w:rsidRDefault="00C1106C" w:rsidP="00C1106C">
      <w:pPr>
        <w:autoSpaceDE w:val="0"/>
        <w:autoSpaceDN w:val="0"/>
        <w:adjustRightInd w:val="0"/>
        <w:spacing w:line="360" w:lineRule="auto"/>
        <w:ind w:firstLine="720"/>
        <w:jc w:val="both"/>
        <w:rPr>
          <w:bCs/>
          <w:sz w:val="28"/>
          <w:szCs w:val="28"/>
        </w:rPr>
      </w:pPr>
      <w:r w:rsidRPr="00C1106C">
        <w:rPr>
          <w:bCs/>
          <w:sz w:val="28"/>
          <w:szCs w:val="28"/>
        </w:rPr>
        <w:t>Перейдем к случаю, когда вместимость машины, используемой для подвоза товара, ограничена. Конкретно, пусть она вмещает не более a1 единиц первого товара и отдельно не более a2 единиц второго. Тогда план одной перевозки, совершаемой такой машиной, изображается любой точкой на треугольнике, ограниченном осями координат и прямой x/a1 + y/a2 = 1 (где x, y - загружаемые в машину количества первого и второго товаров соответственно), включая его границу.</w:t>
      </w:r>
    </w:p>
    <w:p w:rsidR="00C1106C" w:rsidRPr="00C1106C" w:rsidRDefault="00C1106C" w:rsidP="00C1106C">
      <w:pPr>
        <w:autoSpaceDE w:val="0"/>
        <w:autoSpaceDN w:val="0"/>
        <w:adjustRightInd w:val="0"/>
        <w:spacing w:line="360" w:lineRule="auto"/>
        <w:ind w:firstLine="720"/>
        <w:jc w:val="both"/>
        <w:rPr>
          <w:bCs/>
          <w:sz w:val="28"/>
          <w:szCs w:val="28"/>
        </w:rPr>
      </w:pPr>
      <w:r w:rsidRPr="00C1106C">
        <w:rPr>
          <w:bCs/>
          <w:sz w:val="28"/>
          <w:szCs w:val="28"/>
        </w:rPr>
        <w:t>Для каждой такой точки определим интервал подвоза товаров d как минимум из двух интервалов: интервала, необходимого для полной распродажи первого товара в количестве x, и распродажи второго товара в количестве y:</w:t>
      </w:r>
    </w:p>
    <w:p w:rsidR="00C1106C" w:rsidRPr="00C1106C" w:rsidRDefault="00C1106C" w:rsidP="00C1106C">
      <w:pPr>
        <w:autoSpaceDE w:val="0"/>
        <w:autoSpaceDN w:val="0"/>
        <w:adjustRightInd w:val="0"/>
        <w:rPr>
          <w:b/>
          <w:bCs/>
          <w:sz w:val="28"/>
          <w:szCs w:val="28"/>
        </w:rPr>
      </w:pPr>
    </w:p>
    <w:p w:rsidR="00C1106C" w:rsidRPr="000F0952" w:rsidRDefault="00C1106C" w:rsidP="00C1106C">
      <w:pPr>
        <w:pStyle w:val="ConsPlusNonformat"/>
      </w:pPr>
      <w:r w:rsidRPr="000F0952">
        <w:t xml:space="preserve">                      d = min (x/m1, y/m2).                    (9)</w:t>
      </w:r>
    </w:p>
    <w:p w:rsidR="00C1106C" w:rsidRPr="000F0952" w:rsidRDefault="00C1106C" w:rsidP="00C1106C">
      <w:pPr>
        <w:autoSpaceDE w:val="0"/>
        <w:autoSpaceDN w:val="0"/>
        <w:adjustRightInd w:val="0"/>
        <w:rPr>
          <w:b/>
          <w:bCs/>
          <w:szCs w:val="28"/>
        </w:rPr>
      </w:pPr>
    </w:p>
    <w:p w:rsidR="00C1106C" w:rsidRPr="00C1106C" w:rsidRDefault="00C1106C" w:rsidP="00C1106C">
      <w:pPr>
        <w:autoSpaceDE w:val="0"/>
        <w:autoSpaceDN w:val="0"/>
        <w:adjustRightInd w:val="0"/>
        <w:spacing w:line="360" w:lineRule="auto"/>
        <w:ind w:firstLine="720"/>
        <w:jc w:val="both"/>
        <w:rPr>
          <w:bCs/>
          <w:sz w:val="28"/>
          <w:szCs w:val="28"/>
        </w:rPr>
      </w:pPr>
      <w:r w:rsidRPr="00C1106C">
        <w:rPr>
          <w:bCs/>
          <w:sz w:val="28"/>
          <w:szCs w:val="28"/>
        </w:rPr>
        <w:t>Начертив прямую x/m1 = y/m2 (рис. 1.</w:t>
      </w:r>
      <w:r w:rsidR="00760E3D">
        <w:rPr>
          <w:bCs/>
          <w:sz w:val="28"/>
          <w:szCs w:val="28"/>
        </w:rPr>
        <w:t>2</w:t>
      </w:r>
      <w:r w:rsidRPr="00C1106C">
        <w:rPr>
          <w:bCs/>
          <w:sz w:val="28"/>
          <w:szCs w:val="28"/>
        </w:rPr>
        <w:t>), мы легко узнаем, для каких точек треугольника надо брать d = x/m1 и для каких d = y/m2. Например, для точек, лежащих ниже этой прямой, x/m1 &gt; y/m2.</w:t>
      </w:r>
    </w:p>
    <w:p w:rsidR="00C1106C" w:rsidRPr="000F0952" w:rsidRDefault="00C1106C" w:rsidP="00C1106C">
      <w:pPr>
        <w:autoSpaceDE w:val="0"/>
        <w:autoSpaceDN w:val="0"/>
        <w:adjustRightInd w:val="0"/>
        <w:rPr>
          <w:b/>
          <w:bCs/>
          <w:szCs w:val="28"/>
        </w:rPr>
      </w:pPr>
    </w:p>
    <w:p w:rsidR="00C1106C" w:rsidRPr="000F0952" w:rsidRDefault="00C1106C" w:rsidP="00C1106C">
      <w:pPr>
        <w:pStyle w:val="ConsPlusNonformat"/>
      </w:pPr>
      <w:r w:rsidRPr="000F0952">
        <w:t xml:space="preserve">      / \ y</w:t>
      </w:r>
    </w:p>
    <w:p w:rsidR="00C1106C" w:rsidRPr="000F0952" w:rsidRDefault="00C1106C" w:rsidP="00C1106C">
      <w:pPr>
        <w:pStyle w:val="ConsPlusNonformat"/>
        <w:jc w:val="both"/>
      </w:pPr>
      <w:r w:rsidRPr="000F0952">
        <w:t xml:space="preserve">       │                         x/m1 = y/m2</w:t>
      </w:r>
    </w:p>
    <w:p w:rsidR="00C1106C" w:rsidRPr="000F0952" w:rsidRDefault="00C1106C" w:rsidP="00C1106C">
      <w:pPr>
        <w:pStyle w:val="ConsPlusNonformat"/>
        <w:jc w:val="both"/>
      </w:pPr>
      <w:r w:rsidRPr="000F0952">
        <w:t xml:space="preserve">   a2  │</w:t>
      </w:r>
    </w:p>
    <w:p w:rsidR="00C1106C" w:rsidRPr="000F0952" w:rsidRDefault="00C1106C" w:rsidP="00C1106C">
      <w:pPr>
        <w:pStyle w:val="ConsPlusNonformat"/>
        <w:jc w:val="both"/>
      </w:pPr>
      <w:r w:rsidRPr="000F0952">
        <w:t xml:space="preserve">       │+              /</w:t>
      </w:r>
    </w:p>
    <w:p w:rsidR="00C1106C" w:rsidRPr="000F0952" w:rsidRDefault="00C1106C" w:rsidP="00C1106C">
      <w:pPr>
        <w:pStyle w:val="ConsPlusNonformat"/>
        <w:jc w:val="both"/>
      </w:pPr>
      <w:r w:rsidRPr="000F0952">
        <w:t xml:space="preserve">       │  +          /</w:t>
      </w:r>
    </w:p>
    <w:p w:rsidR="00C1106C" w:rsidRPr="000F0952" w:rsidRDefault="00C1106C" w:rsidP="00C1106C">
      <w:pPr>
        <w:pStyle w:val="ConsPlusNonformat"/>
        <w:jc w:val="both"/>
      </w:pPr>
      <w:r w:rsidRPr="000F0952">
        <w:t xml:space="preserve">       │    +      /</w:t>
      </w:r>
    </w:p>
    <w:p w:rsidR="00C1106C" w:rsidRPr="000F0952" w:rsidRDefault="00C1106C" w:rsidP="00C1106C">
      <w:pPr>
        <w:pStyle w:val="ConsPlusNonformat"/>
        <w:jc w:val="both"/>
      </w:pPr>
      <w:r w:rsidRPr="000F0952">
        <w:t xml:space="preserve">       │      +  /</w:t>
      </w:r>
    </w:p>
    <w:p w:rsidR="00C1106C" w:rsidRPr="000F0952" w:rsidRDefault="00C1106C" w:rsidP="00C1106C">
      <w:pPr>
        <w:pStyle w:val="ConsPlusNonformat"/>
        <w:jc w:val="both"/>
      </w:pPr>
      <w:r w:rsidRPr="000F0952">
        <w:t xml:space="preserve">       │       /+</w:t>
      </w:r>
    </w:p>
    <w:p w:rsidR="00C1106C" w:rsidRPr="000F0952" w:rsidRDefault="00C1106C" w:rsidP="00C1106C">
      <w:pPr>
        <w:pStyle w:val="ConsPlusNonformat"/>
        <w:jc w:val="both"/>
      </w:pPr>
      <w:r w:rsidRPr="000F0952">
        <w:t xml:space="preserve">       │     /    +</w:t>
      </w:r>
    </w:p>
    <w:p w:rsidR="00C1106C" w:rsidRPr="000F0952" w:rsidRDefault="00C1106C" w:rsidP="00C1106C">
      <w:pPr>
        <w:pStyle w:val="ConsPlusNonformat"/>
        <w:jc w:val="both"/>
      </w:pPr>
      <w:r w:rsidRPr="000F0952">
        <w:t xml:space="preserve">       │   /        +</w:t>
      </w:r>
    </w:p>
    <w:p w:rsidR="00C1106C" w:rsidRPr="000F0952" w:rsidRDefault="00C1106C" w:rsidP="00C1106C">
      <w:pPr>
        <w:pStyle w:val="ConsPlusNonformat"/>
        <w:jc w:val="both"/>
      </w:pPr>
      <w:r w:rsidRPr="000F0952">
        <w:t xml:space="preserve">       │ /            +  a1        x</w:t>
      </w:r>
    </w:p>
    <w:p w:rsidR="00C1106C" w:rsidRPr="000F0952" w:rsidRDefault="00C1106C" w:rsidP="00C1106C">
      <w:pPr>
        <w:pStyle w:val="ConsPlusNonformat"/>
        <w:jc w:val="both"/>
      </w:pPr>
      <w:r w:rsidRPr="000F0952">
        <w:t xml:space="preserve">       └────────────────────────────────&gt;</w:t>
      </w:r>
    </w:p>
    <w:p w:rsidR="00C1106C" w:rsidRPr="000F0952" w:rsidRDefault="00C1106C" w:rsidP="00C1106C">
      <w:pPr>
        <w:autoSpaceDE w:val="0"/>
        <w:autoSpaceDN w:val="0"/>
        <w:adjustRightInd w:val="0"/>
        <w:rPr>
          <w:b/>
          <w:bCs/>
          <w:szCs w:val="28"/>
        </w:rPr>
      </w:pPr>
    </w:p>
    <w:p w:rsidR="00C1106C" w:rsidRPr="00C1106C" w:rsidRDefault="00C1106C" w:rsidP="00C1106C">
      <w:pPr>
        <w:autoSpaceDE w:val="0"/>
        <w:autoSpaceDN w:val="0"/>
        <w:adjustRightInd w:val="0"/>
        <w:spacing w:line="360" w:lineRule="auto"/>
        <w:ind w:firstLine="709"/>
        <w:jc w:val="both"/>
        <w:rPr>
          <w:bCs/>
          <w:sz w:val="28"/>
          <w:szCs w:val="28"/>
        </w:rPr>
      </w:pPr>
      <w:r w:rsidRPr="00C1106C">
        <w:rPr>
          <w:bCs/>
          <w:sz w:val="28"/>
          <w:szCs w:val="28"/>
        </w:rPr>
        <w:t xml:space="preserve">Рис. </w:t>
      </w:r>
      <w:r w:rsidR="00760E3D">
        <w:rPr>
          <w:bCs/>
          <w:sz w:val="28"/>
          <w:szCs w:val="28"/>
        </w:rPr>
        <w:t>1.</w:t>
      </w:r>
      <w:r w:rsidRPr="00C1106C">
        <w:rPr>
          <w:bCs/>
          <w:sz w:val="28"/>
          <w:szCs w:val="28"/>
        </w:rPr>
        <w:t>2. Постановка транспортным средством ограниченной вместимости</w:t>
      </w:r>
    </w:p>
    <w:p w:rsidR="00C1106C" w:rsidRPr="00C1106C" w:rsidRDefault="00C1106C" w:rsidP="00C1106C">
      <w:pPr>
        <w:autoSpaceDE w:val="0"/>
        <w:autoSpaceDN w:val="0"/>
        <w:adjustRightInd w:val="0"/>
        <w:spacing w:line="360" w:lineRule="auto"/>
        <w:ind w:firstLine="539"/>
        <w:jc w:val="both"/>
        <w:rPr>
          <w:bCs/>
          <w:sz w:val="28"/>
          <w:szCs w:val="28"/>
        </w:rPr>
      </w:pPr>
      <w:r w:rsidRPr="00C1106C">
        <w:rPr>
          <w:bCs/>
          <w:sz w:val="28"/>
          <w:szCs w:val="28"/>
        </w:rPr>
        <w:lastRenderedPageBreak/>
        <w:t>Координаты точки пересечения этой прямой с прямой x/a1 + y/a2 = 1 выражаются так:</w:t>
      </w:r>
    </w:p>
    <w:p w:rsidR="00C1106C" w:rsidRPr="000F0952" w:rsidRDefault="00C1106C" w:rsidP="00C1106C">
      <w:pPr>
        <w:autoSpaceDE w:val="0"/>
        <w:autoSpaceDN w:val="0"/>
        <w:adjustRightInd w:val="0"/>
        <w:rPr>
          <w:b/>
          <w:bCs/>
          <w:szCs w:val="28"/>
        </w:rPr>
      </w:pPr>
    </w:p>
    <w:p w:rsidR="00C1106C" w:rsidRPr="000F0952" w:rsidRDefault="00C1106C" w:rsidP="00C1106C">
      <w:pPr>
        <w:pStyle w:val="ConsPlusNonformat"/>
        <w:rPr>
          <w:lang w:val="en-US"/>
        </w:rPr>
      </w:pPr>
      <w:r w:rsidRPr="000F0952">
        <w:t xml:space="preserve">                  </w:t>
      </w:r>
      <w:r w:rsidRPr="000F0952">
        <w:rPr>
          <w:lang w:val="en-US"/>
        </w:rPr>
        <w:t>xw = m1 a1 a2 / (m1a2 + m2a1),              (10)</w:t>
      </w:r>
    </w:p>
    <w:p w:rsidR="00C1106C" w:rsidRPr="000F0952" w:rsidRDefault="00C1106C" w:rsidP="00C1106C">
      <w:pPr>
        <w:pStyle w:val="ConsPlusNonformat"/>
        <w:rPr>
          <w:lang w:val="en-US"/>
        </w:rPr>
      </w:pPr>
    </w:p>
    <w:p w:rsidR="00C1106C" w:rsidRPr="000F0952" w:rsidRDefault="00C1106C" w:rsidP="00C1106C">
      <w:pPr>
        <w:pStyle w:val="ConsPlusNonformat"/>
        <w:rPr>
          <w:lang w:val="en-US"/>
        </w:rPr>
      </w:pPr>
      <w:r w:rsidRPr="000F0952">
        <w:rPr>
          <w:lang w:val="en-US"/>
        </w:rPr>
        <w:t xml:space="preserve">                  yw = m2 a1 a2 / (m1a2 + m2a1).</w:t>
      </w:r>
    </w:p>
    <w:p w:rsidR="00C1106C" w:rsidRPr="000F0952" w:rsidRDefault="00C1106C" w:rsidP="00C1106C">
      <w:pPr>
        <w:autoSpaceDE w:val="0"/>
        <w:autoSpaceDN w:val="0"/>
        <w:adjustRightInd w:val="0"/>
        <w:rPr>
          <w:b/>
          <w:bCs/>
          <w:szCs w:val="28"/>
          <w:lang w:val="en-US"/>
        </w:rPr>
      </w:pPr>
    </w:p>
    <w:p w:rsidR="00C1106C" w:rsidRPr="00C1106C" w:rsidRDefault="00C1106C" w:rsidP="00C1106C">
      <w:pPr>
        <w:autoSpaceDE w:val="0"/>
        <w:autoSpaceDN w:val="0"/>
        <w:adjustRightInd w:val="0"/>
        <w:spacing w:line="360" w:lineRule="auto"/>
        <w:ind w:firstLine="709"/>
        <w:jc w:val="both"/>
        <w:rPr>
          <w:bCs/>
          <w:sz w:val="28"/>
          <w:szCs w:val="28"/>
        </w:rPr>
      </w:pPr>
      <w:r w:rsidRPr="00C1106C">
        <w:rPr>
          <w:bCs/>
          <w:sz w:val="28"/>
          <w:szCs w:val="28"/>
        </w:rPr>
        <w:t>Если мы хотим использовать стратегию синхронизированного снабжения, то план загрузки машины (x, y) необходимо выбирать в виде k xw, k yw, где множитель k лежит между 0 и 1. При всех остальных планах загрузки либо первый, либо второй товар будет подвозиться в избыточном количестве, а при повторении идентичных подвозов избыток будет накапливаться. Как только этот избыток превысит подвозимое количество, имеет смысл при очередном подвозе этот товар не загружать вообще: затраты на транспорт останутся прежними, а затраты на хранение уменьшатся. К сожалению, такой путь решения проблемы сложен для реализации, поскольку необходимо следить за уровнем заказа, вместо того чтобы задать его раз и навсегда в начале процесса снабжения.</w:t>
      </w:r>
    </w:p>
    <w:p w:rsidR="00C1106C" w:rsidRPr="00C1106C" w:rsidRDefault="00C1106C" w:rsidP="00C1106C">
      <w:pPr>
        <w:autoSpaceDE w:val="0"/>
        <w:autoSpaceDN w:val="0"/>
        <w:adjustRightInd w:val="0"/>
        <w:spacing w:line="360" w:lineRule="auto"/>
        <w:ind w:firstLine="709"/>
        <w:jc w:val="both"/>
        <w:rPr>
          <w:bCs/>
          <w:sz w:val="28"/>
          <w:szCs w:val="28"/>
        </w:rPr>
      </w:pPr>
      <w:r w:rsidRPr="00C1106C">
        <w:rPr>
          <w:bCs/>
          <w:sz w:val="28"/>
          <w:szCs w:val="28"/>
        </w:rPr>
        <w:t>Наконец, разовьем тот же подход для подвоза двух товаров на нескольких машинах. В этом случае рис. 2 следует дополнить серией параллельных друг другу прямых с отрицательным наклоном (одна из них уже изображена на этом рисунке), уравнения которых:</w:t>
      </w:r>
    </w:p>
    <w:p w:rsidR="00C1106C" w:rsidRPr="000F0952" w:rsidRDefault="00C1106C" w:rsidP="00C1106C">
      <w:pPr>
        <w:autoSpaceDE w:val="0"/>
        <w:autoSpaceDN w:val="0"/>
        <w:adjustRightInd w:val="0"/>
        <w:spacing w:line="360" w:lineRule="auto"/>
        <w:ind w:firstLine="709"/>
        <w:jc w:val="both"/>
        <w:rPr>
          <w:bCs/>
          <w:szCs w:val="28"/>
        </w:rPr>
      </w:pPr>
      <w:r w:rsidRPr="000F0952">
        <w:rPr>
          <w:bCs/>
          <w:szCs w:val="28"/>
        </w:rPr>
        <w:t>x/a1 + y/a2 = 1 (подвоз на одной машине),</w:t>
      </w:r>
    </w:p>
    <w:p w:rsidR="00C1106C" w:rsidRPr="000F0952" w:rsidRDefault="00C1106C" w:rsidP="00C1106C">
      <w:pPr>
        <w:autoSpaceDE w:val="0"/>
        <w:autoSpaceDN w:val="0"/>
        <w:adjustRightInd w:val="0"/>
        <w:spacing w:line="360" w:lineRule="auto"/>
        <w:ind w:firstLine="709"/>
        <w:jc w:val="both"/>
        <w:rPr>
          <w:bCs/>
          <w:szCs w:val="28"/>
        </w:rPr>
      </w:pPr>
      <w:r w:rsidRPr="000F0952">
        <w:rPr>
          <w:bCs/>
          <w:szCs w:val="28"/>
        </w:rPr>
        <w:t>x/a1 + y/a2 = 2 (подвоз на двух машинах),</w:t>
      </w:r>
    </w:p>
    <w:p w:rsidR="00C1106C" w:rsidRPr="000F0952" w:rsidRDefault="00C1106C" w:rsidP="00C1106C">
      <w:pPr>
        <w:autoSpaceDE w:val="0"/>
        <w:autoSpaceDN w:val="0"/>
        <w:adjustRightInd w:val="0"/>
        <w:spacing w:line="360" w:lineRule="auto"/>
        <w:ind w:firstLine="709"/>
        <w:jc w:val="both"/>
        <w:rPr>
          <w:bCs/>
          <w:szCs w:val="28"/>
        </w:rPr>
      </w:pPr>
      <w:r w:rsidRPr="000F0952">
        <w:rPr>
          <w:bCs/>
          <w:szCs w:val="28"/>
        </w:rPr>
        <w:t>x/a1 + y/a2 = 3 (подвоз на трех машинах)</w:t>
      </w:r>
    </w:p>
    <w:p w:rsidR="00C1106C" w:rsidRPr="000F0952" w:rsidRDefault="00C1106C" w:rsidP="00C1106C">
      <w:pPr>
        <w:autoSpaceDE w:val="0"/>
        <w:autoSpaceDN w:val="0"/>
        <w:adjustRightInd w:val="0"/>
        <w:spacing w:line="360" w:lineRule="auto"/>
        <w:ind w:firstLine="709"/>
        <w:jc w:val="both"/>
        <w:rPr>
          <w:bCs/>
          <w:szCs w:val="28"/>
        </w:rPr>
      </w:pPr>
      <w:r w:rsidRPr="000F0952">
        <w:rPr>
          <w:bCs/>
          <w:szCs w:val="28"/>
        </w:rPr>
        <w:t>и т.д.</w:t>
      </w:r>
    </w:p>
    <w:p w:rsidR="00C1106C" w:rsidRPr="000F0952" w:rsidRDefault="00C1106C" w:rsidP="00C1106C">
      <w:pPr>
        <w:autoSpaceDE w:val="0"/>
        <w:autoSpaceDN w:val="0"/>
        <w:adjustRightInd w:val="0"/>
        <w:spacing w:line="360" w:lineRule="auto"/>
        <w:ind w:firstLine="709"/>
        <w:jc w:val="both"/>
        <w:rPr>
          <w:bCs/>
          <w:szCs w:val="28"/>
        </w:rPr>
      </w:pPr>
      <w:r w:rsidRPr="000F0952">
        <w:rPr>
          <w:bCs/>
          <w:szCs w:val="28"/>
        </w:rPr>
        <w:t>При этом точка синхронизированной загрузки также имеет вид k xw, k yw, но теперь снимается ограничение 0 &lt; k &lt; 1. Как и говорилось выше, сначала надо, перебирая значения g, 2g, 3g, . . . и пользуясь формулой Уилсона, выяснить одновременно и количество машин, и оптимальный объем синхронизированного заказа.</w:t>
      </w:r>
    </w:p>
    <w:p w:rsidR="00C1106C" w:rsidRDefault="00C1106C" w:rsidP="00C1106C">
      <w:pPr>
        <w:ind w:firstLine="567"/>
        <w:jc w:val="both"/>
        <w:rPr>
          <w:rFonts w:ascii="Courier New" w:hAnsi="Courier New" w:cs="Courier New"/>
          <w:sz w:val="20"/>
          <w:szCs w:val="20"/>
        </w:rPr>
      </w:pPr>
    </w:p>
    <w:p w:rsidR="00C1106C" w:rsidRDefault="00C1106C" w:rsidP="00C1106C">
      <w:pPr>
        <w:ind w:firstLine="567"/>
        <w:jc w:val="both"/>
        <w:rPr>
          <w:rFonts w:ascii="Courier New" w:hAnsi="Courier New" w:cs="Courier New"/>
          <w:sz w:val="20"/>
          <w:szCs w:val="20"/>
        </w:rPr>
      </w:pPr>
    </w:p>
    <w:p w:rsidR="00C1106C" w:rsidRDefault="00C1106C" w:rsidP="00C1106C">
      <w:pPr>
        <w:ind w:firstLine="567"/>
        <w:jc w:val="both"/>
        <w:rPr>
          <w:rFonts w:ascii="Courier New" w:hAnsi="Courier New" w:cs="Courier New"/>
          <w:sz w:val="20"/>
          <w:szCs w:val="20"/>
        </w:rPr>
      </w:pPr>
    </w:p>
    <w:p w:rsidR="00C1106C" w:rsidRPr="000F0952" w:rsidRDefault="00C1106C" w:rsidP="00C1106C">
      <w:pPr>
        <w:ind w:firstLine="567"/>
        <w:jc w:val="both"/>
        <w:rPr>
          <w:rFonts w:ascii="Courier New" w:hAnsi="Courier New" w:cs="Courier New"/>
          <w:sz w:val="20"/>
          <w:szCs w:val="20"/>
        </w:rPr>
      </w:pPr>
    </w:p>
    <w:p w:rsidR="00C1106C" w:rsidRPr="00C1106C" w:rsidRDefault="00C1106C" w:rsidP="00C1106C">
      <w:pPr>
        <w:pStyle w:val="1"/>
        <w:jc w:val="center"/>
        <w:rPr>
          <w:rFonts w:ascii="Times New Roman" w:hAnsi="Times New Roman"/>
          <w:snapToGrid w:val="0"/>
          <w:sz w:val="28"/>
          <w:szCs w:val="28"/>
        </w:rPr>
      </w:pPr>
      <w:bookmarkStart w:id="6" w:name="_Toc196802165"/>
      <w:bookmarkStart w:id="7" w:name="_Toc233975214"/>
      <w:r w:rsidRPr="00C1106C">
        <w:rPr>
          <w:rFonts w:ascii="Times New Roman" w:hAnsi="Times New Roman"/>
          <w:sz w:val="28"/>
        </w:rPr>
        <w:lastRenderedPageBreak/>
        <w:t>1.3.  Модели управления запасами в организации</w:t>
      </w:r>
      <w:bookmarkEnd w:id="6"/>
      <w:bookmarkEnd w:id="7"/>
      <w:r w:rsidRPr="00C1106C">
        <w:rPr>
          <w:rFonts w:ascii="Times New Roman" w:hAnsi="Times New Roman"/>
          <w:sz w:val="28"/>
        </w:rPr>
        <w:br/>
      </w:r>
    </w:p>
    <w:p w:rsidR="00C1106C" w:rsidRPr="000F0952" w:rsidRDefault="00C1106C" w:rsidP="00C1106C">
      <w:pPr>
        <w:ind w:firstLine="567"/>
        <w:jc w:val="both"/>
        <w:rPr>
          <w:snapToGrid w:val="0"/>
          <w:szCs w:val="28"/>
        </w:rPr>
      </w:pPr>
    </w:p>
    <w:p w:rsidR="00C1106C" w:rsidRPr="00C1106C" w:rsidRDefault="00C1106C" w:rsidP="00C1106C">
      <w:pPr>
        <w:spacing w:line="360" w:lineRule="auto"/>
        <w:ind w:firstLine="709"/>
        <w:jc w:val="both"/>
        <w:rPr>
          <w:sz w:val="28"/>
          <w:szCs w:val="28"/>
        </w:rPr>
      </w:pPr>
      <w:r w:rsidRPr="00C1106C">
        <w:rPr>
          <w:sz w:val="28"/>
          <w:szCs w:val="28"/>
        </w:rPr>
        <w:t xml:space="preserve">Для построения  была исследована методология управления товарными запасами, среди элементов которой можно выделить: методы </w:t>
      </w:r>
      <w:r w:rsidRPr="00C1106C">
        <w:rPr>
          <w:iCs/>
          <w:sz w:val="28"/>
          <w:szCs w:val="28"/>
          <w:lang w:val="en-US"/>
        </w:rPr>
        <w:t>ABC</w:t>
      </w:r>
      <w:r w:rsidRPr="00C1106C">
        <w:rPr>
          <w:iCs/>
          <w:sz w:val="28"/>
          <w:szCs w:val="28"/>
        </w:rPr>
        <w:t>/</w:t>
      </w:r>
      <w:r w:rsidRPr="00C1106C">
        <w:rPr>
          <w:iCs/>
          <w:sz w:val="28"/>
          <w:szCs w:val="28"/>
          <w:lang w:val="en-US"/>
        </w:rPr>
        <w:t>XYZ</w:t>
      </w:r>
      <w:r w:rsidRPr="00C1106C">
        <w:rPr>
          <w:sz w:val="28"/>
          <w:szCs w:val="28"/>
        </w:rPr>
        <w:t>; модели пополнения запасов; нормативный метод; оптимизационные модели; технологии интегрированного управления и др.</w:t>
      </w:r>
    </w:p>
    <w:p w:rsidR="00C1106C" w:rsidRPr="00C1106C" w:rsidRDefault="00C1106C" w:rsidP="00C1106C">
      <w:pPr>
        <w:spacing w:line="360" w:lineRule="auto"/>
        <w:ind w:firstLine="709"/>
        <w:jc w:val="both"/>
        <w:rPr>
          <w:snapToGrid w:val="0"/>
          <w:sz w:val="28"/>
          <w:szCs w:val="28"/>
        </w:rPr>
      </w:pPr>
      <w:r w:rsidRPr="00C1106C">
        <w:rPr>
          <w:snapToGrid w:val="0"/>
          <w:sz w:val="28"/>
          <w:szCs w:val="28"/>
        </w:rPr>
        <w:t>При этом все многообразие применяемых методов предлагается объединить в ряд групп по признаку источника получения конкурентных преимуществ (улучшений) компаниями:</w:t>
      </w:r>
    </w:p>
    <w:p w:rsidR="00C1106C" w:rsidRPr="00C1106C" w:rsidRDefault="00C1106C" w:rsidP="00C1106C">
      <w:pPr>
        <w:numPr>
          <w:ilvl w:val="1"/>
          <w:numId w:val="2"/>
        </w:numPr>
        <w:tabs>
          <w:tab w:val="clear" w:pos="1647"/>
          <w:tab w:val="left" w:pos="900"/>
        </w:tabs>
        <w:spacing w:line="360" w:lineRule="auto"/>
        <w:ind w:left="0" w:firstLine="709"/>
        <w:jc w:val="both"/>
        <w:rPr>
          <w:snapToGrid w:val="0"/>
          <w:sz w:val="28"/>
          <w:szCs w:val="28"/>
        </w:rPr>
      </w:pPr>
      <w:r w:rsidRPr="00C1106C">
        <w:rPr>
          <w:snapToGrid w:val="0"/>
          <w:sz w:val="28"/>
          <w:szCs w:val="28"/>
        </w:rPr>
        <w:t>за счет собственных сил (модели регулирования, нормативные методы и др.);</w:t>
      </w:r>
    </w:p>
    <w:p w:rsidR="00C1106C" w:rsidRPr="00C1106C" w:rsidRDefault="00C1106C" w:rsidP="00C1106C">
      <w:pPr>
        <w:numPr>
          <w:ilvl w:val="1"/>
          <w:numId w:val="2"/>
        </w:numPr>
        <w:tabs>
          <w:tab w:val="clear" w:pos="1647"/>
          <w:tab w:val="left" w:pos="900"/>
        </w:tabs>
        <w:spacing w:line="360" w:lineRule="auto"/>
        <w:ind w:left="0" w:firstLine="709"/>
        <w:jc w:val="both"/>
        <w:rPr>
          <w:snapToGrid w:val="0"/>
          <w:sz w:val="28"/>
          <w:szCs w:val="28"/>
        </w:rPr>
      </w:pPr>
      <w:r w:rsidRPr="00C1106C">
        <w:rPr>
          <w:snapToGrid w:val="0"/>
          <w:sz w:val="28"/>
          <w:szCs w:val="28"/>
        </w:rPr>
        <w:t>за счет заимствования (бенчмаркинг);</w:t>
      </w:r>
    </w:p>
    <w:p w:rsidR="00C1106C" w:rsidRPr="00C1106C" w:rsidRDefault="00C1106C" w:rsidP="00C1106C">
      <w:pPr>
        <w:numPr>
          <w:ilvl w:val="1"/>
          <w:numId w:val="2"/>
        </w:numPr>
        <w:tabs>
          <w:tab w:val="clear" w:pos="1647"/>
          <w:tab w:val="left" w:pos="900"/>
        </w:tabs>
        <w:spacing w:line="360" w:lineRule="auto"/>
        <w:ind w:left="0" w:firstLine="709"/>
        <w:jc w:val="both"/>
        <w:rPr>
          <w:snapToGrid w:val="0"/>
          <w:sz w:val="28"/>
          <w:szCs w:val="28"/>
        </w:rPr>
      </w:pPr>
      <w:r w:rsidRPr="00C1106C">
        <w:rPr>
          <w:snapToGrid w:val="0"/>
          <w:sz w:val="28"/>
          <w:szCs w:val="28"/>
        </w:rPr>
        <w:t>за счет приобретения (аутсорсинг).</w:t>
      </w:r>
    </w:p>
    <w:p w:rsidR="00C1106C" w:rsidRPr="00C1106C" w:rsidRDefault="00C1106C" w:rsidP="00C1106C">
      <w:pPr>
        <w:spacing w:line="360" w:lineRule="auto"/>
        <w:ind w:firstLine="709"/>
        <w:jc w:val="both"/>
        <w:rPr>
          <w:sz w:val="28"/>
          <w:szCs w:val="28"/>
        </w:rPr>
      </w:pPr>
      <w:r w:rsidRPr="00C1106C">
        <w:rPr>
          <w:sz w:val="28"/>
          <w:szCs w:val="28"/>
        </w:rPr>
        <w:t>В работе проведен анализ по оценке возможности применения указанных методов в управлении товарными запасами. Как показало проведенное исследование, существующие методы разнятся как по степени адаптации к условиям процесса управления товарными запасами, так и по уровню интеграции элементов управления предприятием.</w:t>
      </w:r>
    </w:p>
    <w:p w:rsidR="00C1106C" w:rsidRPr="00C1106C" w:rsidRDefault="00C1106C" w:rsidP="00C1106C">
      <w:pPr>
        <w:spacing w:line="360" w:lineRule="auto"/>
        <w:ind w:firstLine="709"/>
        <w:jc w:val="both"/>
        <w:rPr>
          <w:sz w:val="28"/>
          <w:szCs w:val="28"/>
        </w:rPr>
      </w:pPr>
      <w:r w:rsidRPr="00C1106C">
        <w:rPr>
          <w:sz w:val="28"/>
          <w:szCs w:val="28"/>
        </w:rPr>
        <w:t>Поэтому по каждому из методов указываются области их применения, при необходимости проводится их адаптация к процессу управления товарными запасами и построению .</w:t>
      </w:r>
    </w:p>
    <w:p w:rsidR="00C1106C" w:rsidRPr="00C1106C" w:rsidRDefault="00C1106C" w:rsidP="00C1106C">
      <w:pPr>
        <w:spacing w:line="360" w:lineRule="auto"/>
        <w:ind w:firstLine="709"/>
        <w:jc w:val="both"/>
        <w:rPr>
          <w:iCs/>
          <w:snapToGrid w:val="0"/>
          <w:sz w:val="28"/>
          <w:szCs w:val="28"/>
        </w:rPr>
      </w:pPr>
      <w:r w:rsidRPr="00C1106C">
        <w:rPr>
          <w:iCs/>
          <w:snapToGrid w:val="0"/>
          <w:sz w:val="28"/>
          <w:szCs w:val="28"/>
        </w:rPr>
        <w:t xml:space="preserve">В частности, был предложен механизм поэтапной структуризации и улучшений по многономенклатурным запасам на базе методов структуризации, т.к. </w:t>
      </w:r>
      <w:r w:rsidRPr="00C1106C">
        <w:rPr>
          <w:snapToGrid w:val="0"/>
          <w:sz w:val="28"/>
          <w:szCs w:val="28"/>
        </w:rPr>
        <w:t xml:space="preserve">анализ по классической схеме следует проводить, на наш взгляд, в случае, если анализируемая номенклатура не превышает 50-100 позиций. </w:t>
      </w:r>
      <w:r w:rsidRPr="00C1106C">
        <w:rPr>
          <w:iCs/>
          <w:snapToGrid w:val="0"/>
          <w:sz w:val="28"/>
          <w:szCs w:val="28"/>
        </w:rPr>
        <w:t>Предложенный механизм представляет собой последовательность этапов структуризации запасов и совершенствования их управления. При этом последовательность действий зависит от степени важности различных групп запасов.</w:t>
      </w:r>
    </w:p>
    <w:p w:rsidR="00C1106C" w:rsidRPr="00C1106C" w:rsidRDefault="00C1106C" w:rsidP="00C1106C">
      <w:pPr>
        <w:spacing w:line="360" w:lineRule="auto"/>
        <w:ind w:firstLine="709"/>
        <w:jc w:val="both"/>
        <w:rPr>
          <w:iCs/>
          <w:snapToGrid w:val="0"/>
          <w:sz w:val="28"/>
          <w:szCs w:val="28"/>
        </w:rPr>
      </w:pPr>
      <w:r w:rsidRPr="00C1106C">
        <w:rPr>
          <w:iCs/>
          <w:snapToGrid w:val="0"/>
          <w:sz w:val="28"/>
          <w:szCs w:val="28"/>
        </w:rPr>
        <w:lastRenderedPageBreak/>
        <w:t>Также, в рамках подхода к структуризации запасов, предложено делить запасы на уникальные и неуникальные, в зависимости от числа их потребителей, что позволит сосредоточить внимание на действительно важных позициях.</w:t>
      </w:r>
    </w:p>
    <w:p w:rsidR="00C1106C" w:rsidRPr="00C1106C" w:rsidRDefault="00C1106C" w:rsidP="00C1106C">
      <w:pPr>
        <w:pStyle w:val="20"/>
        <w:spacing w:line="360" w:lineRule="auto"/>
        <w:ind w:firstLine="709"/>
        <w:rPr>
          <w:bCs/>
          <w:sz w:val="28"/>
          <w:szCs w:val="28"/>
        </w:rPr>
      </w:pPr>
      <w:r w:rsidRPr="00C1106C">
        <w:rPr>
          <w:bCs/>
          <w:iCs/>
          <w:snapToGrid w:val="0"/>
          <w:sz w:val="28"/>
          <w:szCs w:val="28"/>
        </w:rPr>
        <w:t>Изучены основные системы регулирования товарных запасов, определены их преимущества, недостатки и области применения. Заложенный в данных методах механизм позволяет при наличии стабильной ситуации и незначительных отклонениях от нормального состояния материальных потоков решить з</w:t>
      </w:r>
      <w:r w:rsidRPr="00C1106C">
        <w:rPr>
          <w:bCs/>
          <w:sz w:val="28"/>
          <w:szCs w:val="28"/>
        </w:rPr>
        <w:t>адачу планирования графика поставок.</w:t>
      </w:r>
    </w:p>
    <w:p w:rsidR="00C1106C" w:rsidRPr="00C1106C" w:rsidRDefault="00C1106C" w:rsidP="00C1106C">
      <w:pPr>
        <w:spacing w:line="360" w:lineRule="auto"/>
        <w:ind w:firstLine="709"/>
        <w:jc w:val="both"/>
        <w:rPr>
          <w:iCs/>
          <w:snapToGrid w:val="0"/>
          <w:sz w:val="28"/>
          <w:szCs w:val="28"/>
        </w:rPr>
      </w:pPr>
      <w:r w:rsidRPr="00C1106C">
        <w:rPr>
          <w:iCs/>
          <w:snapToGrid w:val="0"/>
          <w:sz w:val="28"/>
          <w:szCs w:val="28"/>
        </w:rPr>
        <w:t>Также проведен анализ влияния логистического подхода на эффективность управления товарными запасами, преимущества которые он дает, и трудности его реализации.</w:t>
      </w:r>
    </w:p>
    <w:p w:rsidR="00C1106C" w:rsidRPr="00C1106C" w:rsidRDefault="00C1106C" w:rsidP="00C1106C">
      <w:pPr>
        <w:spacing w:line="360" w:lineRule="auto"/>
        <w:ind w:firstLine="709"/>
        <w:jc w:val="both"/>
        <w:rPr>
          <w:iCs/>
          <w:snapToGrid w:val="0"/>
          <w:sz w:val="28"/>
          <w:szCs w:val="28"/>
        </w:rPr>
      </w:pPr>
      <w:r w:rsidRPr="00C1106C">
        <w:rPr>
          <w:iCs/>
          <w:snapToGrid w:val="0"/>
          <w:sz w:val="28"/>
          <w:szCs w:val="28"/>
        </w:rPr>
        <w:t>В работе отражена необходимость использования нормативного метода, как базы для принятия управленческих решений в . Изучены основные составляющие элементы нормирования. Значительное место уделено рассмотрению экономико-математических моделей управления запасами по отысканию оптимальных решений. Определены области применения моделей, их ограничения и недостатки, указаны критерии поиска оптимальных решений.</w:t>
      </w:r>
    </w:p>
    <w:p w:rsidR="00C1106C" w:rsidRPr="00C1106C" w:rsidRDefault="00C1106C" w:rsidP="00C1106C">
      <w:pPr>
        <w:spacing w:line="360" w:lineRule="auto"/>
        <w:ind w:firstLine="709"/>
        <w:jc w:val="both"/>
        <w:rPr>
          <w:iCs/>
          <w:snapToGrid w:val="0"/>
          <w:sz w:val="28"/>
          <w:szCs w:val="28"/>
        </w:rPr>
      </w:pPr>
      <w:r w:rsidRPr="00C1106C">
        <w:rPr>
          <w:iCs/>
          <w:snapToGrid w:val="0"/>
          <w:sz w:val="28"/>
          <w:szCs w:val="28"/>
        </w:rPr>
        <w:t>Наряду с использованием методов, носящих локальный характер, в ходе исследования доказана необходимость использования комплексных инструментов, одним из которых являются технологии интегрированного управления (</w:t>
      </w:r>
      <w:r w:rsidRPr="00C1106C">
        <w:rPr>
          <w:snapToGrid w:val="0"/>
          <w:sz w:val="28"/>
          <w:szCs w:val="28"/>
          <w:lang w:val="en-US"/>
        </w:rPr>
        <w:t>MRP</w:t>
      </w:r>
      <w:r w:rsidRPr="00C1106C">
        <w:rPr>
          <w:snapToGrid w:val="0"/>
          <w:sz w:val="28"/>
          <w:szCs w:val="28"/>
        </w:rPr>
        <w:t>-</w:t>
      </w:r>
      <w:r w:rsidRPr="00C1106C">
        <w:rPr>
          <w:snapToGrid w:val="0"/>
          <w:sz w:val="28"/>
          <w:szCs w:val="28"/>
          <w:lang w:val="en-US"/>
        </w:rPr>
        <w:t>I</w:t>
      </w:r>
      <w:r w:rsidRPr="00C1106C">
        <w:rPr>
          <w:snapToGrid w:val="0"/>
          <w:sz w:val="28"/>
          <w:szCs w:val="28"/>
        </w:rPr>
        <w:t xml:space="preserve">, </w:t>
      </w:r>
      <w:r w:rsidRPr="00C1106C">
        <w:rPr>
          <w:snapToGrid w:val="0"/>
          <w:sz w:val="28"/>
          <w:szCs w:val="28"/>
          <w:lang w:val="en-US"/>
        </w:rPr>
        <w:t>MRP</w:t>
      </w:r>
      <w:r w:rsidRPr="00C1106C">
        <w:rPr>
          <w:snapToGrid w:val="0"/>
          <w:sz w:val="28"/>
          <w:szCs w:val="28"/>
        </w:rPr>
        <w:t>-</w:t>
      </w:r>
      <w:r w:rsidRPr="00C1106C">
        <w:rPr>
          <w:snapToGrid w:val="0"/>
          <w:sz w:val="28"/>
          <w:szCs w:val="28"/>
          <w:lang w:val="en-US"/>
        </w:rPr>
        <w:t>II</w:t>
      </w:r>
      <w:r w:rsidRPr="00C1106C">
        <w:rPr>
          <w:snapToGrid w:val="0"/>
          <w:sz w:val="28"/>
          <w:szCs w:val="28"/>
        </w:rPr>
        <w:t xml:space="preserve">, </w:t>
      </w:r>
      <w:r w:rsidRPr="00C1106C">
        <w:rPr>
          <w:snapToGrid w:val="0"/>
          <w:sz w:val="28"/>
          <w:szCs w:val="28"/>
          <w:lang w:val="en-US"/>
        </w:rPr>
        <w:t>ERP</w:t>
      </w:r>
      <w:r w:rsidRPr="00C1106C">
        <w:rPr>
          <w:snapToGrid w:val="0"/>
          <w:sz w:val="28"/>
          <w:szCs w:val="28"/>
        </w:rPr>
        <w:t xml:space="preserve">, </w:t>
      </w:r>
      <w:r w:rsidRPr="00C1106C">
        <w:rPr>
          <w:snapToGrid w:val="0"/>
          <w:sz w:val="28"/>
          <w:szCs w:val="28"/>
          <w:lang w:val="en-US"/>
        </w:rPr>
        <w:t>CSRP</w:t>
      </w:r>
      <w:r w:rsidRPr="00C1106C">
        <w:rPr>
          <w:iCs/>
          <w:snapToGrid w:val="0"/>
          <w:sz w:val="28"/>
          <w:szCs w:val="28"/>
        </w:rPr>
        <w:t xml:space="preserve"> и др.). </w:t>
      </w:r>
    </w:p>
    <w:p w:rsidR="00C1106C" w:rsidRPr="00C1106C" w:rsidRDefault="00C1106C" w:rsidP="00C1106C">
      <w:pPr>
        <w:pStyle w:val="a5"/>
        <w:spacing w:line="360" w:lineRule="auto"/>
        <w:ind w:firstLine="709"/>
        <w:rPr>
          <w:iCs/>
          <w:snapToGrid w:val="0"/>
          <w:sz w:val="28"/>
          <w:szCs w:val="28"/>
        </w:rPr>
      </w:pPr>
      <w:r w:rsidRPr="00C1106C">
        <w:rPr>
          <w:iCs/>
          <w:snapToGrid w:val="0"/>
          <w:sz w:val="28"/>
          <w:szCs w:val="28"/>
        </w:rPr>
        <w:t>Поскольку лишь часть из данных технологий ассоциируется только с управлением товарными запасами, поэтому важным шагом было проведение систематизации разрозненного материала и определение взаимосвязей между всеми технологиями для возможности их применения в управлении товарными запасами.</w:t>
      </w:r>
    </w:p>
    <w:p w:rsidR="00C1106C" w:rsidRPr="00C1106C" w:rsidRDefault="00C1106C" w:rsidP="00C1106C">
      <w:pPr>
        <w:spacing w:line="360" w:lineRule="auto"/>
        <w:ind w:firstLine="709"/>
        <w:jc w:val="both"/>
        <w:rPr>
          <w:iCs/>
          <w:snapToGrid w:val="0"/>
          <w:sz w:val="28"/>
          <w:szCs w:val="28"/>
        </w:rPr>
      </w:pPr>
      <w:r w:rsidRPr="00C1106C">
        <w:rPr>
          <w:iCs/>
          <w:snapToGrid w:val="0"/>
          <w:sz w:val="28"/>
          <w:szCs w:val="28"/>
        </w:rPr>
        <w:lastRenderedPageBreak/>
        <w:t>По результатам исследования была подготовлена функциональная матрица, характеризующая области применения каждой из технологий. Анализ функциональной матрицы показал значительные различия в комплексности принимаемых решений: от наиболее простой технологии «Планирования потребности в материалах» (</w:t>
      </w:r>
      <w:r w:rsidRPr="00C1106C">
        <w:rPr>
          <w:iCs/>
          <w:snapToGrid w:val="0"/>
          <w:sz w:val="28"/>
          <w:szCs w:val="28"/>
          <w:lang w:val="en-US"/>
        </w:rPr>
        <w:t>MRP</w:t>
      </w:r>
      <w:r w:rsidRPr="00C1106C">
        <w:rPr>
          <w:iCs/>
          <w:snapToGrid w:val="0"/>
          <w:sz w:val="28"/>
          <w:szCs w:val="28"/>
        </w:rPr>
        <w:t>-</w:t>
      </w:r>
      <w:r w:rsidRPr="00C1106C">
        <w:rPr>
          <w:iCs/>
          <w:snapToGrid w:val="0"/>
          <w:sz w:val="28"/>
          <w:szCs w:val="28"/>
          <w:lang w:val="en-US"/>
        </w:rPr>
        <w:t>I</w:t>
      </w:r>
      <w:r w:rsidRPr="00C1106C">
        <w:rPr>
          <w:iCs/>
          <w:snapToGrid w:val="0"/>
          <w:sz w:val="28"/>
          <w:szCs w:val="28"/>
        </w:rPr>
        <w:t>), обеспечивающей только оперативное планирование пополнения запасов, и заканчивая комплексной технологией «Планирования ресурсов, синхронизированного с потребителем» (</w:t>
      </w:r>
      <w:r w:rsidRPr="00C1106C">
        <w:rPr>
          <w:iCs/>
          <w:snapToGrid w:val="0"/>
          <w:sz w:val="28"/>
          <w:szCs w:val="28"/>
          <w:lang w:val="en-US"/>
        </w:rPr>
        <w:t>CSRP</w:t>
      </w:r>
      <w:r w:rsidRPr="00C1106C">
        <w:rPr>
          <w:iCs/>
          <w:snapToGrid w:val="0"/>
          <w:sz w:val="28"/>
          <w:szCs w:val="28"/>
        </w:rPr>
        <w:t>), обеспечивающей интеграцию не только внутренних, но и внешних элементов в рамках .</w:t>
      </w:r>
    </w:p>
    <w:p w:rsidR="00C1106C" w:rsidRPr="00C1106C" w:rsidRDefault="00C1106C" w:rsidP="00C1106C">
      <w:pPr>
        <w:spacing w:line="360" w:lineRule="auto"/>
        <w:ind w:firstLine="709"/>
        <w:jc w:val="both"/>
        <w:rPr>
          <w:iCs/>
          <w:snapToGrid w:val="0"/>
          <w:sz w:val="28"/>
          <w:szCs w:val="28"/>
        </w:rPr>
      </w:pPr>
      <w:r w:rsidRPr="00C1106C">
        <w:rPr>
          <w:iCs/>
          <w:snapToGrid w:val="0"/>
          <w:sz w:val="28"/>
          <w:szCs w:val="28"/>
        </w:rPr>
        <w:t>На основании предложенной функциональной матрицы и уровня интеграционных свойств технологий интегрированного управления разработана последовательность действий и условий их выполнения по поэтапному применению различных технологий в совершенствовании управления товарными запасами. Общая схема данного механизма представлена на рис.1.3.</w:t>
      </w:r>
    </w:p>
    <w:p w:rsidR="00C1106C" w:rsidRPr="000F0952" w:rsidRDefault="0048675E" w:rsidP="00C1106C">
      <w:pPr>
        <w:ind w:firstLine="567"/>
        <w:jc w:val="both"/>
        <w:rPr>
          <w:iCs/>
          <w:snapToGrid w:val="0"/>
          <w:szCs w:val="28"/>
        </w:rPr>
      </w:pPr>
      <w:r>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4.85pt;width:484pt;height:99.85pt;z-index:251656704">
            <v:imagedata r:id="rId7" o:title=""/>
            <w10:wrap type="topAndBottom"/>
            <w10:anchorlock/>
          </v:shape>
        </w:pict>
      </w:r>
    </w:p>
    <w:p w:rsidR="00C1106C" w:rsidRPr="000F0952" w:rsidRDefault="00C1106C" w:rsidP="00C1106C">
      <w:pPr>
        <w:pStyle w:val="a6"/>
        <w:spacing w:line="360" w:lineRule="auto"/>
        <w:ind w:firstLine="709"/>
        <w:jc w:val="both"/>
        <w:rPr>
          <w:sz w:val="28"/>
          <w:szCs w:val="28"/>
        </w:rPr>
      </w:pPr>
      <w:r w:rsidRPr="000F0952">
        <w:rPr>
          <w:sz w:val="28"/>
          <w:szCs w:val="28"/>
        </w:rPr>
        <w:t>Рис. 1.3. Механизм применения технологий интегрированного управления в управлении товарными запасами</w:t>
      </w:r>
    </w:p>
    <w:p w:rsidR="00C1106C" w:rsidRPr="00C1106C" w:rsidRDefault="00C1106C" w:rsidP="00C1106C">
      <w:pPr>
        <w:pStyle w:val="a6"/>
        <w:spacing w:after="0" w:line="360" w:lineRule="auto"/>
        <w:ind w:firstLine="709"/>
        <w:jc w:val="both"/>
        <w:rPr>
          <w:sz w:val="28"/>
          <w:szCs w:val="28"/>
        </w:rPr>
      </w:pPr>
    </w:p>
    <w:p w:rsidR="00C1106C" w:rsidRPr="00C1106C" w:rsidRDefault="00C1106C" w:rsidP="00C1106C">
      <w:pPr>
        <w:spacing w:line="360" w:lineRule="auto"/>
        <w:ind w:firstLine="709"/>
        <w:jc w:val="both"/>
        <w:rPr>
          <w:iCs/>
          <w:snapToGrid w:val="0"/>
          <w:sz w:val="28"/>
          <w:szCs w:val="28"/>
        </w:rPr>
      </w:pPr>
      <w:r w:rsidRPr="00C1106C">
        <w:rPr>
          <w:iCs/>
          <w:snapToGrid w:val="0"/>
          <w:sz w:val="28"/>
          <w:szCs w:val="28"/>
        </w:rPr>
        <w:t xml:space="preserve">Проведенные исследования показали, что наряду с использование оперативных инструментов, необходимо применение и стратегического инструментария. Таким инструментом может служить аутсорсинг, как инструмент стратегического выбора между собственным выполнением функций или приобретением их на стороне. </w:t>
      </w:r>
    </w:p>
    <w:p w:rsidR="00C1106C" w:rsidRPr="00C1106C" w:rsidRDefault="00C1106C" w:rsidP="00C1106C">
      <w:pPr>
        <w:spacing w:line="360" w:lineRule="auto"/>
        <w:ind w:firstLine="709"/>
        <w:jc w:val="both"/>
        <w:rPr>
          <w:iCs/>
          <w:snapToGrid w:val="0"/>
          <w:sz w:val="28"/>
          <w:szCs w:val="28"/>
        </w:rPr>
      </w:pPr>
      <w:r w:rsidRPr="00C1106C">
        <w:rPr>
          <w:iCs/>
          <w:snapToGrid w:val="0"/>
          <w:sz w:val="28"/>
          <w:szCs w:val="28"/>
        </w:rPr>
        <w:lastRenderedPageBreak/>
        <w:t>Также было изучено влияние управления качеством и мотивации на эффективность , обоснована необходимость использования бенчмаркинга в совершенствовании управления товарными запасами.</w:t>
      </w:r>
    </w:p>
    <w:p w:rsidR="00C1106C" w:rsidRPr="00C1106C" w:rsidRDefault="00C1106C" w:rsidP="00C1106C">
      <w:pPr>
        <w:pStyle w:val="30"/>
        <w:spacing w:after="0" w:line="360" w:lineRule="auto"/>
        <w:ind w:left="0" w:firstLine="709"/>
        <w:jc w:val="both"/>
        <w:rPr>
          <w:sz w:val="28"/>
          <w:szCs w:val="28"/>
        </w:rPr>
      </w:pPr>
      <w:r w:rsidRPr="00C1106C">
        <w:rPr>
          <w:sz w:val="28"/>
          <w:szCs w:val="28"/>
        </w:rPr>
        <w:t>Обоснование методологии оценки эффективности системы управления товарными запасами для обеспечения достоверности и полноты анализа издержек на рациональное управление запасами в КПК по функциям и этапам интегрированной цепи поставок. Для определения эффективности функционирования системы управления товарными запасами и реализуемых в ней мероприятий, необходимо наличие методов оценки.</w:t>
      </w:r>
    </w:p>
    <w:p w:rsidR="00C1106C" w:rsidRPr="00C1106C" w:rsidRDefault="00C1106C" w:rsidP="00C1106C">
      <w:pPr>
        <w:spacing w:line="360" w:lineRule="auto"/>
        <w:ind w:firstLine="709"/>
        <w:jc w:val="both"/>
        <w:rPr>
          <w:sz w:val="28"/>
          <w:szCs w:val="28"/>
        </w:rPr>
      </w:pPr>
      <w:r w:rsidRPr="00C1106C">
        <w:rPr>
          <w:sz w:val="28"/>
          <w:szCs w:val="28"/>
        </w:rPr>
        <w:t>Однако следует заметить, что существующие в литературе методы оценки не могут в полной мере отвечать требованиям анализа системы управления товарными запасами в рамках предложенного подхода.</w:t>
      </w:r>
    </w:p>
    <w:p w:rsidR="00C1106C" w:rsidRPr="00C1106C" w:rsidRDefault="00C1106C" w:rsidP="00C1106C">
      <w:pPr>
        <w:spacing w:line="360" w:lineRule="auto"/>
        <w:ind w:firstLine="709"/>
        <w:jc w:val="both"/>
        <w:rPr>
          <w:snapToGrid w:val="0"/>
          <w:sz w:val="28"/>
          <w:szCs w:val="28"/>
        </w:rPr>
      </w:pPr>
      <w:r w:rsidRPr="00C1106C">
        <w:rPr>
          <w:sz w:val="28"/>
          <w:szCs w:val="28"/>
        </w:rPr>
        <w:t xml:space="preserve">Так, в большинстве отечественных источников вопрос оценки эффективности управления запасами (в т.ч. товарными) сводится к расчету показателей оборачиваемости и показателей наличия запасов на определенную дату или за определенный период. </w:t>
      </w:r>
    </w:p>
    <w:p w:rsidR="00C1106C" w:rsidRPr="00C1106C" w:rsidRDefault="00C1106C" w:rsidP="00C1106C">
      <w:pPr>
        <w:spacing w:line="360" w:lineRule="auto"/>
        <w:ind w:firstLine="709"/>
        <w:jc w:val="both"/>
        <w:rPr>
          <w:sz w:val="28"/>
          <w:szCs w:val="28"/>
        </w:rPr>
      </w:pPr>
      <w:r w:rsidRPr="00C1106C">
        <w:rPr>
          <w:sz w:val="28"/>
          <w:szCs w:val="28"/>
        </w:rPr>
        <w:t>Также с развитием логистического подхода, в настоящее время при оценке эффективности управления товарными запасами используют ряд показателей, среди которых можно выделить: анализ затрат на выполнение заказов, хранение ТМЦ, затрат, связанных с дефицитом ТМЦ; анализ качества, своевременности, равномерности поставок и ряд других.</w:t>
      </w:r>
    </w:p>
    <w:p w:rsidR="00C1106C" w:rsidRPr="00C1106C" w:rsidRDefault="00C1106C" w:rsidP="00C1106C">
      <w:pPr>
        <w:spacing w:line="360" w:lineRule="auto"/>
        <w:ind w:firstLine="709"/>
        <w:jc w:val="both"/>
        <w:rPr>
          <w:sz w:val="28"/>
          <w:szCs w:val="28"/>
        </w:rPr>
      </w:pPr>
      <w:r w:rsidRPr="00C1106C">
        <w:rPr>
          <w:sz w:val="28"/>
          <w:szCs w:val="28"/>
        </w:rPr>
        <w:t>В данном случае анализу подвергаются, главным образом, показатели закупочной деятельности и показатели, характеризующие затраты, которые используются в расчетах формул экономически целесообразной партии заказа (формулы Уилсона). Это отражает сформированный в литературе подход к слишком узкому пониманию системы управления товарными запасами.</w:t>
      </w:r>
    </w:p>
    <w:p w:rsidR="00C1106C" w:rsidRPr="00C1106C" w:rsidRDefault="00C1106C" w:rsidP="00C1106C">
      <w:pPr>
        <w:pStyle w:val="a5"/>
        <w:spacing w:line="360" w:lineRule="auto"/>
        <w:ind w:firstLine="709"/>
        <w:rPr>
          <w:sz w:val="28"/>
          <w:szCs w:val="28"/>
        </w:rPr>
      </w:pPr>
      <w:r w:rsidRPr="00C1106C">
        <w:rPr>
          <w:sz w:val="28"/>
          <w:szCs w:val="28"/>
        </w:rPr>
        <w:t xml:space="preserve">Однако подобная система показателей не может дать полного представления об эффективности , представленной на рис.1.3, что требует адаптации методики оценки для включения в нее, как существующих </w:t>
      </w:r>
      <w:r w:rsidRPr="00C1106C">
        <w:rPr>
          <w:sz w:val="28"/>
          <w:szCs w:val="28"/>
        </w:rPr>
        <w:lastRenderedPageBreak/>
        <w:t>разработок, так и наработок автора. Предлагаемые основные группы показателей, характеризующих эффективность  в целом и ее подсистем, представлены в таблице 1.</w:t>
      </w:r>
      <w:r w:rsidR="00760E3D">
        <w:rPr>
          <w:sz w:val="28"/>
          <w:szCs w:val="28"/>
        </w:rPr>
        <w:t>2</w:t>
      </w:r>
      <w:r w:rsidRPr="00C1106C">
        <w:rPr>
          <w:sz w:val="28"/>
          <w:szCs w:val="28"/>
        </w:rPr>
        <w:t>.</w:t>
      </w:r>
    </w:p>
    <w:p w:rsidR="00C1106C" w:rsidRPr="00C1106C" w:rsidRDefault="00C1106C" w:rsidP="00C1106C">
      <w:pPr>
        <w:spacing w:line="360" w:lineRule="auto"/>
        <w:ind w:firstLine="709"/>
        <w:jc w:val="both"/>
        <w:rPr>
          <w:snapToGrid w:val="0"/>
          <w:sz w:val="28"/>
          <w:szCs w:val="28"/>
        </w:rPr>
      </w:pPr>
      <w:r w:rsidRPr="00C1106C">
        <w:rPr>
          <w:snapToGrid w:val="0"/>
          <w:sz w:val="28"/>
          <w:szCs w:val="28"/>
        </w:rPr>
        <w:t>При этом для характеристики общей эффективности  предложено рассчитывать показатели рентабельности  и уровень обслуживания, обеспечиваемый . Уровень обслуживания, обеспечиваемый , характеризует качество удовлетворения потребностей всех потребителей и определяется по формуле:</w:t>
      </w:r>
    </w:p>
    <w:p w:rsidR="00C1106C" w:rsidRPr="00C1106C" w:rsidRDefault="00C1106C" w:rsidP="00C1106C">
      <w:pPr>
        <w:tabs>
          <w:tab w:val="left" w:pos="6120"/>
        </w:tabs>
        <w:spacing w:line="360" w:lineRule="auto"/>
        <w:ind w:firstLine="709"/>
        <w:jc w:val="both"/>
        <w:rPr>
          <w:snapToGrid w:val="0"/>
          <w:sz w:val="28"/>
          <w:szCs w:val="28"/>
        </w:rPr>
      </w:pPr>
      <w:r w:rsidRPr="00C1106C">
        <w:rPr>
          <w:snapToGrid w:val="0"/>
          <w:sz w:val="28"/>
          <w:szCs w:val="28"/>
        </w:rPr>
        <w:object w:dxaOrig="4980" w:dyaOrig="680">
          <v:shape id="_x0000_i1025" type="#_x0000_t75" style="width:249pt;height:33.75pt" o:ole="">
            <v:imagedata r:id="rId8" o:title=""/>
          </v:shape>
          <o:OLEObject Type="Embed" ProgID="Equation.3" ShapeID="_x0000_i1025" DrawAspect="Content" ObjectID="_1468421173" r:id="rId9"/>
        </w:object>
      </w:r>
      <w:r w:rsidRPr="00C1106C">
        <w:rPr>
          <w:snapToGrid w:val="0"/>
          <w:sz w:val="28"/>
          <w:szCs w:val="28"/>
        </w:rPr>
        <w:tab/>
        <w:t xml:space="preserve">                             (1)</w:t>
      </w:r>
    </w:p>
    <w:p w:rsidR="00C1106C" w:rsidRPr="00C1106C" w:rsidRDefault="00C1106C" w:rsidP="00C1106C">
      <w:pPr>
        <w:pStyle w:val="a5"/>
        <w:spacing w:line="360" w:lineRule="auto"/>
        <w:ind w:firstLine="709"/>
        <w:rPr>
          <w:sz w:val="28"/>
          <w:szCs w:val="28"/>
        </w:rPr>
      </w:pPr>
      <w:r w:rsidRPr="00C1106C">
        <w:rPr>
          <w:sz w:val="28"/>
          <w:szCs w:val="28"/>
        </w:rPr>
        <w:t>Показатель рентабельности операций по управлению товарными запасами (рентабельность ) вычисляется следующим образом:</w:t>
      </w:r>
    </w:p>
    <w:p w:rsidR="00C1106C" w:rsidRPr="00C1106C" w:rsidRDefault="00C1106C" w:rsidP="00C1106C">
      <w:pPr>
        <w:pStyle w:val="a5"/>
        <w:tabs>
          <w:tab w:val="left" w:pos="8100"/>
        </w:tabs>
        <w:spacing w:line="360" w:lineRule="auto"/>
        <w:ind w:firstLine="709"/>
        <w:rPr>
          <w:sz w:val="28"/>
          <w:szCs w:val="28"/>
        </w:rPr>
      </w:pPr>
      <w:r w:rsidRPr="00C1106C">
        <w:rPr>
          <w:sz w:val="28"/>
          <w:szCs w:val="28"/>
        </w:rPr>
        <w:object w:dxaOrig="7180" w:dyaOrig="680">
          <v:shape id="_x0000_i1026" type="#_x0000_t75" style="width:359.25pt;height:33.75pt" o:ole="">
            <v:imagedata r:id="rId10" o:title=""/>
          </v:shape>
          <o:OLEObject Type="Embed" ProgID="Equation.3" ShapeID="_x0000_i1026" DrawAspect="Content" ObjectID="_1468421174" r:id="rId11"/>
        </w:object>
      </w:r>
      <w:r w:rsidRPr="00C1106C">
        <w:rPr>
          <w:sz w:val="28"/>
          <w:szCs w:val="28"/>
        </w:rPr>
        <w:tab/>
        <w:t xml:space="preserve">  (2)</w:t>
      </w:r>
    </w:p>
    <w:p w:rsidR="00C1106C" w:rsidRPr="00C1106C" w:rsidRDefault="00C1106C" w:rsidP="00C1106C">
      <w:pPr>
        <w:spacing w:line="360" w:lineRule="auto"/>
        <w:ind w:firstLine="709"/>
        <w:jc w:val="both"/>
        <w:rPr>
          <w:snapToGrid w:val="0"/>
          <w:sz w:val="28"/>
          <w:szCs w:val="28"/>
        </w:rPr>
      </w:pPr>
    </w:p>
    <w:p w:rsidR="00C1106C" w:rsidRPr="00C1106C" w:rsidRDefault="00C1106C" w:rsidP="00C1106C">
      <w:pPr>
        <w:spacing w:line="360" w:lineRule="auto"/>
        <w:ind w:firstLine="709"/>
        <w:jc w:val="both"/>
        <w:rPr>
          <w:sz w:val="28"/>
          <w:szCs w:val="28"/>
        </w:rPr>
      </w:pPr>
      <w:r w:rsidRPr="00C1106C">
        <w:rPr>
          <w:sz w:val="28"/>
          <w:szCs w:val="28"/>
        </w:rPr>
        <w:t>В соответствии с принятой схемой материалопотоков и технологией интегрированного управления, в процессе управления требуется расширение функции затрат для учета затрат, возникающих не только при хранении и пополнении товарных запасов, но и в других подсистемах .</w:t>
      </w:r>
    </w:p>
    <w:p w:rsidR="00C1106C" w:rsidRPr="00C1106C" w:rsidRDefault="00C1106C" w:rsidP="00C1106C">
      <w:pPr>
        <w:spacing w:line="360" w:lineRule="auto"/>
        <w:ind w:firstLine="709"/>
        <w:jc w:val="both"/>
        <w:rPr>
          <w:sz w:val="28"/>
          <w:szCs w:val="28"/>
        </w:rPr>
      </w:pPr>
      <w:r w:rsidRPr="00C1106C">
        <w:rPr>
          <w:sz w:val="28"/>
          <w:szCs w:val="28"/>
        </w:rPr>
        <w:t>В качестве дополнительных затрат, которые следует минимизировать в процессе управления товарными запасами можно предложить:</w:t>
      </w:r>
    </w:p>
    <w:p w:rsidR="00C1106C" w:rsidRPr="00C1106C" w:rsidRDefault="00C1106C" w:rsidP="00C1106C">
      <w:pPr>
        <w:spacing w:line="360" w:lineRule="auto"/>
        <w:ind w:firstLine="709"/>
        <w:jc w:val="both"/>
        <w:rPr>
          <w:sz w:val="28"/>
          <w:szCs w:val="28"/>
        </w:rPr>
      </w:pPr>
      <w:r w:rsidRPr="00C1106C">
        <w:rPr>
          <w:sz w:val="28"/>
          <w:szCs w:val="28"/>
        </w:rPr>
        <w:t>– издержки, связанные с просроченной кредиторской задолженностью по поставленным товарно-материальным ценностям;</w:t>
      </w:r>
    </w:p>
    <w:p w:rsidR="00C1106C" w:rsidRPr="00C1106C" w:rsidRDefault="00C1106C" w:rsidP="00C1106C">
      <w:pPr>
        <w:pStyle w:val="a5"/>
        <w:spacing w:line="360" w:lineRule="auto"/>
        <w:ind w:firstLine="709"/>
        <w:rPr>
          <w:sz w:val="28"/>
          <w:szCs w:val="28"/>
        </w:rPr>
      </w:pPr>
      <w:r w:rsidRPr="00C1106C">
        <w:rPr>
          <w:sz w:val="28"/>
          <w:szCs w:val="28"/>
        </w:rPr>
        <w:t>– издержки по браку конечной (готовой) продукции предприятия, отнесенные на поставщиков сырья, материалов, комплектующих изделий (в период ее гарантийного обслуживания);</w:t>
      </w:r>
    </w:p>
    <w:p w:rsidR="00C1106C" w:rsidRPr="00C1106C" w:rsidRDefault="00C1106C" w:rsidP="00C1106C">
      <w:pPr>
        <w:spacing w:line="360" w:lineRule="auto"/>
        <w:ind w:firstLine="709"/>
        <w:jc w:val="both"/>
        <w:rPr>
          <w:sz w:val="28"/>
          <w:szCs w:val="28"/>
        </w:rPr>
      </w:pPr>
      <w:r w:rsidRPr="00C1106C">
        <w:rPr>
          <w:sz w:val="28"/>
          <w:szCs w:val="28"/>
        </w:rPr>
        <w:t>– издержки, связанные с отсутствием необходимой информации или ее недостоверностью, что ведет к принятию неверных управленческих решений;</w:t>
      </w:r>
    </w:p>
    <w:p w:rsidR="00C1106C" w:rsidRPr="00C1106C" w:rsidRDefault="00C1106C" w:rsidP="00C1106C">
      <w:pPr>
        <w:spacing w:line="360" w:lineRule="auto"/>
        <w:ind w:firstLine="709"/>
        <w:jc w:val="both"/>
        <w:rPr>
          <w:sz w:val="28"/>
          <w:szCs w:val="28"/>
        </w:rPr>
      </w:pPr>
      <w:r w:rsidRPr="00C1106C">
        <w:rPr>
          <w:sz w:val="28"/>
          <w:szCs w:val="28"/>
        </w:rPr>
        <w:lastRenderedPageBreak/>
        <w:t>– издержки, связанные с необходимость дополнительных поставок по причине отклонений в производстве (отклонения от норм потребления, брак и т.п.).</w:t>
      </w:r>
    </w:p>
    <w:p w:rsidR="00C1106C" w:rsidRPr="00C1106C" w:rsidRDefault="00C1106C" w:rsidP="00C1106C">
      <w:pPr>
        <w:spacing w:line="360" w:lineRule="auto"/>
        <w:ind w:firstLine="709"/>
        <w:jc w:val="both"/>
        <w:rPr>
          <w:snapToGrid w:val="0"/>
          <w:sz w:val="28"/>
          <w:szCs w:val="28"/>
        </w:rPr>
      </w:pPr>
      <w:r w:rsidRPr="00C1106C">
        <w:rPr>
          <w:snapToGrid w:val="0"/>
          <w:sz w:val="28"/>
          <w:szCs w:val="28"/>
        </w:rPr>
        <w:t>Таблица 1.</w:t>
      </w:r>
      <w:r w:rsidR="00760E3D">
        <w:rPr>
          <w:snapToGrid w:val="0"/>
          <w:sz w:val="28"/>
          <w:szCs w:val="28"/>
        </w:rPr>
        <w:t>2</w:t>
      </w:r>
      <w:r w:rsidRPr="00C1106C">
        <w:rPr>
          <w:snapToGrid w:val="0"/>
          <w:sz w:val="28"/>
          <w:szCs w:val="28"/>
        </w:rPr>
        <w:t>. Группы показателей для оценки системы управления товарными запасами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1"/>
        <w:gridCol w:w="7500"/>
      </w:tblGrid>
      <w:tr w:rsidR="00C1106C" w:rsidRPr="000F0952">
        <w:trPr>
          <w:tblHeader/>
        </w:trPr>
        <w:tc>
          <w:tcPr>
            <w:tcW w:w="1082" w:type="pct"/>
            <w:tcBorders>
              <w:bottom w:val="single" w:sz="4" w:space="0" w:color="auto"/>
            </w:tcBorders>
          </w:tcPr>
          <w:p w:rsidR="00C1106C" w:rsidRPr="000F0952" w:rsidRDefault="00C1106C" w:rsidP="00C1106C">
            <w:pPr>
              <w:jc w:val="center"/>
              <w:rPr>
                <w:b/>
                <w:snapToGrid w:val="0"/>
              </w:rPr>
            </w:pPr>
            <w:r w:rsidRPr="000F0952">
              <w:rPr>
                <w:b/>
                <w:snapToGrid w:val="0"/>
              </w:rPr>
              <w:t xml:space="preserve">Подсистема </w:t>
            </w:r>
          </w:p>
        </w:tc>
        <w:tc>
          <w:tcPr>
            <w:tcW w:w="3918" w:type="pct"/>
          </w:tcPr>
          <w:p w:rsidR="00C1106C" w:rsidRPr="000F0952" w:rsidRDefault="00C1106C" w:rsidP="00C1106C">
            <w:pPr>
              <w:jc w:val="center"/>
              <w:rPr>
                <w:b/>
                <w:snapToGrid w:val="0"/>
              </w:rPr>
            </w:pPr>
            <w:r w:rsidRPr="000F0952">
              <w:rPr>
                <w:b/>
                <w:snapToGrid w:val="0"/>
              </w:rPr>
              <w:t>Группа показателей (направления анализа)</w:t>
            </w:r>
          </w:p>
        </w:tc>
      </w:tr>
      <w:tr w:rsidR="00C1106C" w:rsidRPr="000F0952">
        <w:trPr>
          <w:trHeight w:val="20"/>
        </w:trPr>
        <w:tc>
          <w:tcPr>
            <w:tcW w:w="1082" w:type="pct"/>
            <w:vMerge w:val="restart"/>
          </w:tcPr>
          <w:p w:rsidR="00C1106C" w:rsidRPr="000F0952" w:rsidRDefault="00C1106C" w:rsidP="00C1106C">
            <w:pPr>
              <w:jc w:val="both"/>
              <w:rPr>
                <w:snapToGrid w:val="0"/>
              </w:rPr>
            </w:pPr>
            <w:r w:rsidRPr="000F0952">
              <w:rPr>
                <w:snapToGrid w:val="0"/>
              </w:rPr>
              <w:t xml:space="preserve">Закупочная </w:t>
            </w:r>
          </w:p>
          <w:p w:rsidR="00C1106C" w:rsidRPr="000F0952" w:rsidRDefault="00C1106C" w:rsidP="00C1106C">
            <w:pPr>
              <w:jc w:val="both"/>
              <w:rPr>
                <w:snapToGrid w:val="0"/>
              </w:rPr>
            </w:pPr>
            <w:r w:rsidRPr="000F0952">
              <w:rPr>
                <w:snapToGrid w:val="0"/>
              </w:rPr>
              <w:t>деятельность</w:t>
            </w:r>
          </w:p>
        </w:tc>
        <w:tc>
          <w:tcPr>
            <w:tcW w:w="3918" w:type="pct"/>
          </w:tcPr>
          <w:p w:rsidR="00C1106C" w:rsidRPr="000F0952" w:rsidRDefault="00C1106C" w:rsidP="00C1106C">
            <w:pPr>
              <w:jc w:val="both"/>
              <w:rPr>
                <w:snapToGrid w:val="0"/>
              </w:rPr>
            </w:pPr>
            <w:r w:rsidRPr="000F0952">
              <w:rPr>
                <w:snapToGrid w:val="0"/>
              </w:rPr>
              <w:t>показатели эффективности планирования (качество определения потребностей, норм расхода и др.)</w:t>
            </w:r>
          </w:p>
        </w:tc>
      </w:tr>
      <w:tr w:rsidR="00C1106C" w:rsidRPr="000F0952">
        <w:trPr>
          <w:trHeight w:val="20"/>
        </w:trPr>
        <w:tc>
          <w:tcPr>
            <w:tcW w:w="1082" w:type="pct"/>
            <w:vMerge/>
          </w:tcPr>
          <w:p w:rsidR="00C1106C" w:rsidRPr="000F0952" w:rsidRDefault="00C1106C" w:rsidP="00C1106C">
            <w:pPr>
              <w:jc w:val="both"/>
              <w:rPr>
                <w:snapToGrid w:val="0"/>
              </w:rPr>
            </w:pPr>
          </w:p>
        </w:tc>
        <w:tc>
          <w:tcPr>
            <w:tcW w:w="3918" w:type="pct"/>
          </w:tcPr>
          <w:p w:rsidR="00C1106C" w:rsidRPr="000F0952" w:rsidRDefault="00C1106C" w:rsidP="00C1106C">
            <w:pPr>
              <w:jc w:val="both"/>
              <w:rPr>
                <w:snapToGrid w:val="0"/>
              </w:rPr>
            </w:pPr>
            <w:r w:rsidRPr="000F0952">
              <w:rPr>
                <w:snapToGrid w:val="0"/>
              </w:rPr>
              <w:t>показатели эффективности поставок (оценка выполнения обязательств по установленным срокам, объемам, качеству и др.)</w:t>
            </w:r>
          </w:p>
        </w:tc>
      </w:tr>
      <w:tr w:rsidR="00C1106C" w:rsidRPr="000F0952">
        <w:trPr>
          <w:trHeight w:val="20"/>
        </w:trPr>
        <w:tc>
          <w:tcPr>
            <w:tcW w:w="1082" w:type="pct"/>
            <w:vMerge/>
            <w:tcBorders>
              <w:bottom w:val="single" w:sz="4" w:space="0" w:color="auto"/>
            </w:tcBorders>
          </w:tcPr>
          <w:p w:rsidR="00C1106C" w:rsidRPr="000F0952" w:rsidRDefault="00C1106C" w:rsidP="00C1106C">
            <w:pPr>
              <w:jc w:val="both"/>
              <w:rPr>
                <w:snapToGrid w:val="0"/>
              </w:rPr>
            </w:pPr>
          </w:p>
        </w:tc>
        <w:tc>
          <w:tcPr>
            <w:tcW w:w="3918" w:type="pct"/>
            <w:tcBorders>
              <w:top w:val="single" w:sz="4" w:space="0" w:color="auto"/>
            </w:tcBorders>
          </w:tcPr>
          <w:p w:rsidR="00C1106C" w:rsidRPr="000F0952" w:rsidRDefault="00C1106C" w:rsidP="00C1106C">
            <w:pPr>
              <w:jc w:val="both"/>
              <w:rPr>
                <w:snapToGrid w:val="0"/>
              </w:rPr>
            </w:pPr>
            <w:r w:rsidRPr="000F0952">
              <w:rPr>
                <w:snapToGrid w:val="0"/>
              </w:rPr>
              <w:t>показатели эффективности затрат (оценка затрат на закупку, их структуры)</w:t>
            </w:r>
          </w:p>
        </w:tc>
      </w:tr>
      <w:tr w:rsidR="00C1106C" w:rsidRPr="000F0952">
        <w:trPr>
          <w:trHeight w:val="20"/>
        </w:trPr>
        <w:tc>
          <w:tcPr>
            <w:tcW w:w="1082" w:type="pct"/>
            <w:vMerge w:val="restart"/>
          </w:tcPr>
          <w:p w:rsidR="00C1106C" w:rsidRPr="000F0952" w:rsidRDefault="00C1106C" w:rsidP="00C1106C">
            <w:pPr>
              <w:jc w:val="both"/>
              <w:rPr>
                <w:snapToGrid w:val="0"/>
              </w:rPr>
            </w:pPr>
            <w:r w:rsidRPr="000F0952">
              <w:rPr>
                <w:snapToGrid w:val="0"/>
              </w:rPr>
              <w:t xml:space="preserve">Складское хозяйство </w:t>
            </w:r>
          </w:p>
        </w:tc>
        <w:tc>
          <w:tcPr>
            <w:tcW w:w="3918" w:type="pct"/>
          </w:tcPr>
          <w:p w:rsidR="00C1106C" w:rsidRPr="000F0952" w:rsidRDefault="00C1106C" w:rsidP="00C1106C">
            <w:pPr>
              <w:jc w:val="both"/>
              <w:rPr>
                <w:snapToGrid w:val="0"/>
              </w:rPr>
            </w:pPr>
            <w:r w:rsidRPr="000F0952">
              <w:rPr>
                <w:snapToGrid w:val="0"/>
              </w:rPr>
              <w:t>показатели наличия запасов (анализ структуры запасов, уровень обеспеченности и др.)</w:t>
            </w:r>
          </w:p>
        </w:tc>
      </w:tr>
      <w:tr w:rsidR="00C1106C" w:rsidRPr="000F0952">
        <w:trPr>
          <w:trHeight w:val="20"/>
        </w:trPr>
        <w:tc>
          <w:tcPr>
            <w:tcW w:w="1082" w:type="pct"/>
            <w:vMerge/>
          </w:tcPr>
          <w:p w:rsidR="00C1106C" w:rsidRPr="000F0952" w:rsidRDefault="00C1106C" w:rsidP="00C1106C">
            <w:pPr>
              <w:jc w:val="both"/>
              <w:rPr>
                <w:snapToGrid w:val="0"/>
              </w:rPr>
            </w:pPr>
          </w:p>
        </w:tc>
        <w:tc>
          <w:tcPr>
            <w:tcW w:w="3918" w:type="pct"/>
          </w:tcPr>
          <w:p w:rsidR="00C1106C" w:rsidRPr="000F0952" w:rsidRDefault="00C1106C" w:rsidP="00C1106C">
            <w:pPr>
              <w:jc w:val="both"/>
              <w:rPr>
                <w:snapToGrid w:val="0"/>
              </w:rPr>
            </w:pPr>
            <w:r w:rsidRPr="000F0952">
              <w:rPr>
                <w:snapToGrid w:val="0"/>
              </w:rPr>
              <w:t>показатели эффективности затрат (анализ затрат на складирование, хранение, содержание ТМЦ)</w:t>
            </w:r>
          </w:p>
        </w:tc>
      </w:tr>
      <w:tr w:rsidR="00C1106C" w:rsidRPr="000F0952">
        <w:trPr>
          <w:trHeight w:val="20"/>
        </w:trPr>
        <w:tc>
          <w:tcPr>
            <w:tcW w:w="1082" w:type="pct"/>
            <w:vMerge/>
            <w:tcBorders>
              <w:bottom w:val="single" w:sz="4" w:space="0" w:color="auto"/>
            </w:tcBorders>
          </w:tcPr>
          <w:p w:rsidR="00C1106C" w:rsidRPr="000F0952" w:rsidRDefault="00C1106C" w:rsidP="00C1106C">
            <w:pPr>
              <w:jc w:val="both"/>
              <w:rPr>
                <w:snapToGrid w:val="0"/>
              </w:rPr>
            </w:pPr>
          </w:p>
        </w:tc>
        <w:tc>
          <w:tcPr>
            <w:tcW w:w="3918" w:type="pct"/>
            <w:tcBorders>
              <w:top w:val="single" w:sz="4" w:space="0" w:color="auto"/>
            </w:tcBorders>
          </w:tcPr>
          <w:p w:rsidR="00C1106C" w:rsidRPr="000F0952" w:rsidRDefault="00C1106C" w:rsidP="00C1106C">
            <w:pPr>
              <w:jc w:val="both"/>
              <w:rPr>
                <w:snapToGrid w:val="0"/>
              </w:rPr>
            </w:pPr>
            <w:r w:rsidRPr="000F0952">
              <w:rPr>
                <w:snapToGrid w:val="0"/>
              </w:rPr>
              <w:t>показатели работы склада (оценка использование площади, объема и т.п.)</w:t>
            </w:r>
          </w:p>
        </w:tc>
      </w:tr>
      <w:tr w:rsidR="00C1106C" w:rsidRPr="000F0952">
        <w:trPr>
          <w:trHeight w:val="20"/>
        </w:trPr>
        <w:tc>
          <w:tcPr>
            <w:tcW w:w="1082" w:type="pct"/>
            <w:vMerge w:val="restart"/>
          </w:tcPr>
          <w:p w:rsidR="00C1106C" w:rsidRPr="000F0952" w:rsidRDefault="00C1106C" w:rsidP="00C1106C">
            <w:pPr>
              <w:jc w:val="both"/>
              <w:rPr>
                <w:snapToGrid w:val="0"/>
              </w:rPr>
            </w:pPr>
            <w:r w:rsidRPr="000F0952">
              <w:rPr>
                <w:snapToGrid w:val="0"/>
              </w:rPr>
              <w:t>Производство</w:t>
            </w:r>
          </w:p>
        </w:tc>
        <w:tc>
          <w:tcPr>
            <w:tcW w:w="3918" w:type="pct"/>
          </w:tcPr>
          <w:p w:rsidR="00C1106C" w:rsidRPr="000F0952" w:rsidRDefault="00C1106C" w:rsidP="00C1106C">
            <w:pPr>
              <w:jc w:val="both"/>
              <w:rPr>
                <w:snapToGrid w:val="0"/>
              </w:rPr>
            </w:pPr>
            <w:r w:rsidRPr="000F0952">
              <w:rPr>
                <w:snapToGrid w:val="0"/>
              </w:rPr>
              <w:t>показатели связи производство/запасы (сравнение изменений объема производства и величины запасов)</w:t>
            </w:r>
          </w:p>
        </w:tc>
      </w:tr>
      <w:tr w:rsidR="00C1106C" w:rsidRPr="000F0952">
        <w:trPr>
          <w:trHeight w:val="20"/>
        </w:trPr>
        <w:tc>
          <w:tcPr>
            <w:tcW w:w="1082" w:type="pct"/>
            <w:vMerge/>
          </w:tcPr>
          <w:p w:rsidR="00C1106C" w:rsidRPr="000F0952" w:rsidRDefault="00C1106C" w:rsidP="00C1106C">
            <w:pPr>
              <w:jc w:val="both"/>
              <w:rPr>
                <w:snapToGrid w:val="0"/>
              </w:rPr>
            </w:pPr>
          </w:p>
        </w:tc>
        <w:tc>
          <w:tcPr>
            <w:tcW w:w="3918" w:type="pct"/>
          </w:tcPr>
          <w:p w:rsidR="00C1106C" w:rsidRPr="000F0952" w:rsidRDefault="00C1106C" w:rsidP="00C1106C">
            <w:pPr>
              <w:jc w:val="both"/>
              <w:rPr>
                <w:snapToGrid w:val="0"/>
              </w:rPr>
            </w:pPr>
            <w:r w:rsidRPr="000F0952">
              <w:rPr>
                <w:snapToGrid w:val="0"/>
              </w:rPr>
              <w:t>показатели расхода материальных ресурсов (анализ показателей использования материальных ресурсов)</w:t>
            </w:r>
          </w:p>
        </w:tc>
      </w:tr>
      <w:tr w:rsidR="00C1106C" w:rsidRPr="000F0952">
        <w:trPr>
          <w:trHeight w:val="20"/>
        </w:trPr>
        <w:tc>
          <w:tcPr>
            <w:tcW w:w="1082" w:type="pct"/>
            <w:vMerge/>
            <w:tcBorders>
              <w:bottom w:val="single" w:sz="4" w:space="0" w:color="auto"/>
            </w:tcBorders>
          </w:tcPr>
          <w:p w:rsidR="00C1106C" w:rsidRPr="000F0952" w:rsidRDefault="00C1106C" w:rsidP="00C1106C">
            <w:pPr>
              <w:jc w:val="both"/>
              <w:rPr>
                <w:snapToGrid w:val="0"/>
              </w:rPr>
            </w:pPr>
          </w:p>
        </w:tc>
        <w:tc>
          <w:tcPr>
            <w:tcW w:w="3918" w:type="pct"/>
          </w:tcPr>
          <w:p w:rsidR="00C1106C" w:rsidRPr="000F0952" w:rsidRDefault="00C1106C" w:rsidP="00C1106C">
            <w:pPr>
              <w:jc w:val="both"/>
              <w:rPr>
                <w:snapToGrid w:val="0"/>
              </w:rPr>
            </w:pPr>
            <w:r w:rsidRPr="000F0952">
              <w:rPr>
                <w:snapToGrid w:val="0"/>
              </w:rPr>
              <w:t>показатели обеспечения (показатели автономности обеспечения производств и др.)</w:t>
            </w:r>
          </w:p>
        </w:tc>
      </w:tr>
      <w:tr w:rsidR="00C1106C" w:rsidRPr="000F0952">
        <w:trPr>
          <w:trHeight w:val="20"/>
        </w:trPr>
        <w:tc>
          <w:tcPr>
            <w:tcW w:w="1082" w:type="pct"/>
            <w:vMerge w:val="restart"/>
          </w:tcPr>
          <w:p w:rsidR="00C1106C" w:rsidRPr="000F0952" w:rsidRDefault="00C1106C" w:rsidP="00C1106C">
            <w:pPr>
              <w:jc w:val="both"/>
              <w:rPr>
                <w:snapToGrid w:val="0"/>
              </w:rPr>
            </w:pPr>
            <w:r w:rsidRPr="000F0952">
              <w:rPr>
                <w:snapToGrid w:val="0"/>
              </w:rPr>
              <w:t>Транспортное обслуживание</w:t>
            </w:r>
          </w:p>
        </w:tc>
        <w:tc>
          <w:tcPr>
            <w:tcW w:w="3918" w:type="pct"/>
          </w:tcPr>
          <w:p w:rsidR="00C1106C" w:rsidRPr="000F0952" w:rsidRDefault="00C1106C" w:rsidP="00C1106C">
            <w:pPr>
              <w:jc w:val="both"/>
              <w:rPr>
                <w:snapToGrid w:val="0"/>
              </w:rPr>
            </w:pPr>
            <w:r w:rsidRPr="000F0952">
              <w:rPr>
                <w:snapToGrid w:val="0"/>
              </w:rPr>
              <w:t>показатели транспортной работы (анализ величины пробега, транспортной работы)</w:t>
            </w:r>
          </w:p>
        </w:tc>
      </w:tr>
      <w:tr w:rsidR="00C1106C" w:rsidRPr="000F0952">
        <w:trPr>
          <w:trHeight w:val="20"/>
        </w:trPr>
        <w:tc>
          <w:tcPr>
            <w:tcW w:w="1082" w:type="pct"/>
            <w:vMerge/>
          </w:tcPr>
          <w:p w:rsidR="00C1106C" w:rsidRPr="000F0952" w:rsidRDefault="00C1106C" w:rsidP="00C1106C">
            <w:pPr>
              <w:jc w:val="both"/>
              <w:rPr>
                <w:snapToGrid w:val="0"/>
              </w:rPr>
            </w:pPr>
          </w:p>
        </w:tc>
        <w:tc>
          <w:tcPr>
            <w:tcW w:w="3918" w:type="pct"/>
          </w:tcPr>
          <w:p w:rsidR="00C1106C" w:rsidRPr="000F0952" w:rsidRDefault="00C1106C" w:rsidP="00C1106C">
            <w:pPr>
              <w:jc w:val="both"/>
              <w:rPr>
                <w:snapToGrid w:val="0"/>
              </w:rPr>
            </w:pPr>
            <w:r w:rsidRPr="000F0952">
              <w:rPr>
                <w:snapToGrid w:val="0"/>
              </w:rPr>
              <w:t>структурные показатели (анализ структуры поставок по видам транспорта, по срочности поставок, по собственности транспорта и др.)</w:t>
            </w:r>
          </w:p>
        </w:tc>
      </w:tr>
      <w:tr w:rsidR="00C1106C" w:rsidRPr="000F0952">
        <w:trPr>
          <w:trHeight w:val="20"/>
        </w:trPr>
        <w:tc>
          <w:tcPr>
            <w:tcW w:w="1082" w:type="pct"/>
            <w:vMerge/>
            <w:tcBorders>
              <w:bottom w:val="single" w:sz="4" w:space="0" w:color="auto"/>
            </w:tcBorders>
          </w:tcPr>
          <w:p w:rsidR="00C1106C" w:rsidRPr="000F0952" w:rsidRDefault="00C1106C" w:rsidP="00C1106C">
            <w:pPr>
              <w:jc w:val="both"/>
              <w:rPr>
                <w:snapToGrid w:val="0"/>
              </w:rPr>
            </w:pPr>
          </w:p>
        </w:tc>
        <w:tc>
          <w:tcPr>
            <w:tcW w:w="3918" w:type="pct"/>
          </w:tcPr>
          <w:p w:rsidR="00C1106C" w:rsidRPr="000F0952" w:rsidRDefault="00C1106C" w:rsidP="00C1106C">
            <w:pPr>
              <w:jc w:val="both"/>
              <w:rPr>
                <w:snapToGrid w:val="0"/>
              </w:rPr>
            </w:pPr>
            <w:r w:rsidRPr="000F0952">
              <w:rPr>
                <w:snapToGrid w:val="0"/>
              </w:rPr>
              <w:t>показатели использования (технико-эксплуатационные показатели использования транспорта)</w:t>
            </w:r>
          </w:p>
        </w:tc>
      </w:tr>
      <w:tr w:rsidR="00C1106C" w:rsidRPr="000F0952">
        <w:trPr>
          <w:trHeight w:val="20"/>
        </w:trPr>
        <w:tc>
          <w:tcPr>
            <w:tcW w:w="1082" w:type="pct"/>
            <w:vMerge w:val="restart"/>
          </w:tcPr>
          <w:p w:rsidR="00C1106C" w:rsidRPr="000F0952" w:rsidRDefault="00C1106C" w:rsidP="00C1106C">
            <w:pPr>
              <w:jc w:val="both"/>
              <w:rPr>
                <w:snapToGrid w:val="0"/>
              </w:rPr>
            </w:pPr>
            <w:r w:rsidRPr="000F0952">
              <w:rPr>
                <w:snapToGrid w:val="0"/>
              </w:rPr>
              <w:t>Сбыт, маркетинговое обслуживание</w:t>
            </w:r>
          </w:p>
        </w:tc>
        <w:tc>
          <w:tcPr>
            <w:tcW w:w="3918" w:type="pct"/>
          </w:tcPr>
          <w:p w:rsidR="00C1106C" w:rsidRPr="000F0952" w:rsidRDefault="00C1106C" w:rsidP="00C1106C">
            <w:pPr>
              <w:jc w:val="both"/>
              <w:rPr>
                <w:snapToGrid w:val="0"/>
              </w:rPr>
            </w:pPr>
            <w:r w:rsidRPr="000F0952">
              <w:rPr>
                <w:snapToGrid w:val="0"/>
              </w:rPr>
              <w:t>показатели связи сбыт/запасы (оценка доли поставок ТМЦ, осуществляемых для выполнения заказов конечных потребителей и др.)</w:t>
            </w:r>
          </w:p>
        </w:tc>
      </w:tr>
      <w:tr w:rsidR="00C1106C" w:rsidRPr="000F0952">
        <w:trPr>
          <w:trHeight w:val="20"/>
        </w:trPr>
        <w:tc>
          <w:tcPr>
            <w:tcW w:w="1082" w:type="pct"/>
            <w:vMerge/>
            <w:tcBorders>
              <w:bottom w:val="single" w:sz="4" w:space="0" w:color="auto"/>
            </w:tcBorders>
          </w:tcPr>
          <w:p w:rsidR="00C1106C" w:rsidRPr="000F0952" w:rsidRDefault="00C1106C" w:rsidP="00C1106C">
            <w:pPr>
              <w:jc w:val="both"/>
              <w:rPr>
                <w:snapToGrid w:val="0"/>
              </w:rPr>
            </w:pPr>
          </w:p>
        </w:tc>
        <w:tc>
          <w:tcPr>
            <w:tcW w:w="3918" w:type="pct"/>
          </w:tcPr>
          <w:p w:rsidR="00C1106C" w:rsidRPr="000F0952" w:rsidRDefault="00C1106C" w:rsidP="00C1106C">
            <w:pPr>
              <w:jc w:val="both"/>
              <w:rPr>
                <w:snapToGrid w:val="0"/>
              </w:rPr>
            </w:pPr>
            <w:r w:rsidRPr="000F0952">
              <w:rPr>
                <w:snapToGrid w:val="0"/>
              </w:rPr>
              <w:t>рисковые показатели (затраты в , возникающие по причине маркетинговых ошибок и др.)</w:t>
            </w:r>
          </w:p>
        </w:tc>
      </w:tr>
      <w:tr w:rsidR="00C1106C" w:rsidRPr="000F0952">
        <w:trPr>
          <w:trHeight w:val="20"/>
        </w:trPr>
        <w:tc>
          <w:tcPr>
            <w:tcW w:w="1082" w:type="pct"/>
            <w:shd w:val="clear" w:color="auto" w:fill="auto"/>
          </w:tcPr>
          <w:p w:rsidR="00C1106C" w:rsidRPr="000F0952" w:rsidRDefault="00C1106C" w:rsidP="00C1106C">
            <w:pPr>
              <w:jc w:val="both"/>
              <w:rPr>
                <w:snapToGrid w:val="0"/>
              </w:rPr>
            </w:pPr>
            <w:r w:rsidRPr="000F0952">
              <w:rPr>
                <w:snapToGrid w:val="0"/>
              </w:rPr>
              <w:t>Информационное обеспечение</w:t>
            </w:r>
          </w:p>
        </w:tc>
        <w:tc>
          <w:tcPr>
            <w:tcW w:w="3918" w:type="pct"/>
          </w:tcPr>
          <w:p w:rsidR="00C1106C" w:rsidRPr="000F0952" w:rsidRDefault="00C1106C" w:rsidP="00C1106C">
            <w:pPr>
              <w:jc w:val="both"/>
              <w:rPr>
                <w:snapToGrid w:val="0"/>
              </w:rPr>
            </w:pPr>
            <w:r w:rsidRPr="000F0952">
              <w:rPr>
                <w:snapToGrid w:val="0"/>
              </w:rPr>
              <w:t>показатели качества информационных потоков (оценка полноты, точности, своевременности информации)</w:t>
            </w:r>
          </w:p>
        </w:tc>
      </w:tr>
      <w:tr w:rsidR="00C1106C" w:rsidRPr="000F0952">
        <w:trPr>
          <w:trHeight w:val="20"/>
        </w:trPr>
        <w:tc>
          <w:tcPr>
            <w:tcW w:w="1082" w:type="pct"/>
            <w:vMerge w:val="restart"/>
            <w:shd w:val="clear" w:color="auto" w:fill="auto"/>
          </w:tcPr>
          <w:p w:rsidR="00C1106C" w:rsidRPr="000F0952" w:rsidRDefault="00C1106C" w:rsidP="00C1106C">
            <w:pPr>
              <w:jc w:val="both"/>
              <w:rPr>
                <w:snapToGrid w:val="0"/>
              </w:rPr>
            </w:pPr>
            <w:r w:rsidRPr="000F0952">
              <w:rPr>
                <w:snapToGrid w:val="0"/>
              </w:rPr>
              <w:t>Информационное обеспечение</w:t>
            </w:r>
          </w:p>
        </w:tc>
        <w:tc>
          <w:tcPr>
            <w:tcW w:w="3918" w:type="pct"/>
          </w:tcPr>
          <w:p w:rsidR="00C1106C" w:rsidRPr="000F0952" w:rsidRDefault="00C1106C" w:rsidP="00C1106C">
            <w:pPr>
              <w:jc w:val="both"/>
              <w:rPr>
                <w:snapToGrid w:val="0"/>
              </w:rPr>
            </w:pPr>
            <w:r w:rsidRPr="000F0952">
              <w:rPr>
                <w:snapToGrid w:val="0"/>
              </w:rPr>
              <w:t>показатели обеспечения (оценка уровня обеспеченности вычислительной техникой и программным обеспечением)</w:t>
            </w:r>
          </w:p>
        </w:tc>
      </w:tr>
      <w:tr w:rsidR="00C1106C" w:rsidRPr="000F0952">
        <w:trPr>
          <w:trHeight w:val="20"/>
        </w:trPr>
        <w:tc>
          <w:tcPr>
            <w:tcW w:w="1082" w:type="pct"/>
            <w:vMerge/>
            <w:tcBorders>
              <w:bottom w:val="single" w:sz="4" w:space="0" w:color="auto"/>
            </w:tcBorders>
            <w:shd w:val="clear" w:color="auto" w:fill="auto"/>
          </w:tcPr>
          <w:p w:rsidR="00C1106C" w:rsidRPr="000F0952" w:rsidRDefault="00C1106C" w:rsidP="00C1106C">
            <w:pPr>
              <w:jc w:val="both"/>
              <w:rPr>
                <w:snapToGrid w:val="0"/>
              </w:rPr>
            </w:pPr>
          </w:p>
        </w:tc>
        <w:tc>
          <w:tcPr>
            <w:tcW w:w="3918" w:type="pct"/>
          </w:tcPr>
          <w:p w:rsidR="00C1106C" w:rsidRPr="000F0952" w:rsidRDefault="00C1106C" w:rsidP="00C1106C">
            <w:pPr>
              <w:jc w:val="both"/>
              <w:rPr>
                <w:snapToGrid w:val="0"/>
              </w:rPr>
            </w:pPr>
            <w:r w:rsidRPr="000F0952">
              <w:rPr>
                <w:snapToGrid w:val="0"/>
              </w:rPr>
              <w:t>показатели эффективности затрат (оценка совокупной стоимости владения ИС, показателей возврата инвестиций и др.)</w:t>
            </w:r>
          </w:p>
        </w:tc>
      </w:tr>
      <w:tr w:rsidR="00C1106C" w:rsidRPr="000F0952">
        <w:trPr>
          <w:trHeight w:val="20"/>
        </w:trPr>
        <w:tc>
          <w:tcPr>
            <w:tcW w:w="1082" w:type="pct"/>
            <w:tcBorders>
              <w:top w:val="nil"/>
            </w:tcBorders>
          </w:tcPr>
          <w:p w:rsidR="00C1106C" w:rsidRPr="000F0952" w:rsidRDefault="00C1106C" w:rsidP="00C1106C">
            <w:pPr>
              <w:jc w:val="both"/>
              <w:rPr>
                <w:snapToGrid w:val="0"/>
              </w:rPr>
            </w:pPr>
            <w:r w:rsidRPr="000F0952">
              <w:rPr>
                <w:snapToGrid w:val="0"/>
              </w:rPr>
              <w:t xml:space="preserve">Финансовое </w:t>
            </w:r>
          </w:p>
          <w:p w:rsidR="00C1106C" w:rsidRPr="000F0952" w:rsidRDefault="00C1106C" w:rsidP="00C1106C">
            <w:pPr>
              <w:jc w:val="both"/>
              <w:rPr>
                <w:snapToGrid w:val="0"/>
              </w:rPr>
            </w:pPr>
            <w:r w:rsidRPr="000F0952">
              <w:rPr>
                <w:snapToGrid w:val="0"/>
              </w:rPr>
              <w:t>обеспечение</w:t>
            </w:r>
          </w:p>
        </w:tc>
        <w:tc>
          <w:tcPr>
            <w:tcW w:w="3918" w:type="pct"/>
          </w:tcPr>
          <w:p w:rsidR="00C1106C" w:rsidRPr="000F0952" w:rsidRDefault="00C1106C" w:rsidP="00C1106C">
            <w:pPr>
              <w:jc w:val="both"/>
              <w:rPr>
                <w:snapToGrid w:val="0"/>
              </w:rPr>
            </w:pPr>
            <w:r w:rsidRPr="000F0952">
              <w:rPr>
                <w:snapToGrid w:val="0"/>
              </w:rPr>
              <w:t>показатели связи финансы/запасы (оценка типов политик финансирования в зависимости от финансовой устойчивости предприятия)</w:t>
            </w:r>
          </w:p>
        </w:tc>
      </w:tr>
      <w:tr w:rsidR="00C1106C" w:rsidRPr="000F0952">
        <w:trPr>
          <w:trHeight w:val="20"/>
        </w:trPr>
        <w:tc>
          <w:tcPr>
            <w:tcW w:w="1082" w:type="pct"/>
          </w:tcPr>
          <w:p w:rsidR="00C1106C" w:rsidRPr="000F0952" w:rsidRDefault="00C1106C" w:rsidP="00C1106C">
            <w:pPr>
              <w:jc w:val="both"/>
              <w:rPr>
                <w:snapToGrid w:val="0"/>
                <w:szCs w:val="28"/>
              </w:rPr>
            </w:pPr>
            <w:r w:rsidRPr="000F0952">
              <w:rPr>
                <w:snapToGrid w:val="0"/>
                <w:szCs w:val="28"/>
              </w:rPr>
              <w:t>Общие показатели</w:t>
            </w:r>
          </w:p>
        </w:tc>
        <w:tc>
          <w:tcPr>
            <w:tcW w:w="3918" w:type="pct"/>
          </w:tcPr>
          <w:p w:rsidR="00C1106C" w:rsidRPr="000F0952" w:rsidRDefault="00C1106C" w:rsidP="00C1106C">
            <w:pPr>
              <w:jc w:val="both"/>
              <w:rPr>
                <w:snapToGrid w:val="0"/>
                <w:szCs w:val="28"/>
              </w:rPr>
            </w:pPr>
            <w:r w:rsidRPr="000F0952">
              <w:rPr>
                <w:snapToGrid w:val="0"/>
                <w:szCs w:val="28"/>
              </w:rPr>
              <w:t>показатели общей оценки  (рентабельность , уровень обслуживания, обеспечиваемый , показатели оборачиваемости и др.).</w:t>
            </w:r>
          </w:p>
        </w:tc>
      </w:tr>
    </w:tbl>
    <w:p w:rsidR="00C1106C" w:rsidRPr="000F0952" w:rsidRDefault="00C1106C" w:rsidP="00C1106C">
      <w:pPr>
        <w:autoSpaceDE w:val="0"/>
        <w:autoSpaceDN w:val="0"/>
        <w:adjustRightInd w:val="0"/>
        <w:ind w:firstLine="540"/>
        <w:jc w:val="both"/>
        <w:rPr>
          <w:b/>
          <w:bCs/>
          <w:szCs w:val="28"/>
        </w:rPr>
      </w:pPr>
    </w:p>
    <w:p w:rsidR="00C1106C" w:rsidRPr="00C1106C" w:rsidRDefault="00C1106C" w:rsidP="00C1106C">
      <w:pPr>
        <w:autoSpaceDE w:val="0"/>
        <w:autoSpaceDN w:val="0"/>
        <w:adjustRightInd w:val="0"/>
        <w:spacing w:line="360" w:lineRule="auto"/>
        <w:ind w:firstLine="709"/>
        <w:jc w:val="both"/>
        <w:rPr>
          <w:sz w:val="28"/>
          <w:szCs w:val="28"/>
        </w:rPr>
      </w:pPr>
      <w:r w:rsidRPr="00C1106C">
        <w:rPr>
          <w:bCs/>
          <w:sz w:val="28"/>
          <w:szCs w:val="28"/>
        </w:rPr>
        <w:lastRenderedPageBreak/>
        <w:t>Третий инструмент стратегического финансового анализа - математическая модель финансовых потоков, отражающая движение финансовых и материальных ресурсов коммерческой организации в стоимостном выражении (рис. 1.4)</w:t>
      </w:r>
      <w:r w:rsidRPr="00C1106C">
        <w:rPr>
          <w:rStyle w:val="a8"/>
          <w:bCs/>
          <w:sz w:val="28"/>
          <w:szCs w:val="28"/>
        </w:rPr>
        <w:footnoteReference w:id="4"/>
      </w:r>
      <w:r w:rsidRPr="00C1106C">
        <w:rPr>
          <w:bCs/>
          <w:sz w:val="28"/>
          <w:szCs w:val="28"/>
        </w:rPr>
        <w:t>.</w:t>
      </w:r>
    </w:p>
    <w:p w:rsidR="00C1106C" w:rsidRPr="000F0952" w:rsidRDefault="00C1106C" w:rsidP="00C1106C">
      <w:pPr>
        <w:autoSpaceDE w:val="0"/>
        <w:autoSpaceDN w:val="0"/>
        <w:adjustRightInd w:val="0"/>
        <w:ind w:firstLine="540"/>
        <w:jc w:val="both"/>
        <w:rPr>
          <w:sz w:val="20"/>
          <w:szCs w:val="20"/>
        </w:rPr>
      </w:pPr>
    </w:p>
    <w:p w:rsidR="00C1106C" w:rsidRPr="000F0952" w:rsidRDefault="00C1106C" w:rsidP="00C1106C">
      <w:pPr>
        <w:pStyle w:val="ConsPlusNonformat"/>
        <w:jc w:val="both"/>
      </w:pPr>
      <w:r w:rsidRPr="000F0952">
        <w:t>┌───────────┐      ┌────────────────┐    ┌─────────────┐</w:t>
      </w:r>
    </w:p>
    <w:p w:rsidR="00C1106C" w:rsidRPr="000F0952" w:rsidRDefault="00C1106C" w:rsidP="00C1106C">
      <w:pPr>
        <w:pStyle w:val="ConsPlusNonformat"/>
        <w:jc w:val="both"/>
      </w:pPr>
      <w:r w:rsidRPr="000F0952">
        <w:t>│Сырье      │      │Задолженность по│    │Задолженность│</w:t>
      </w:r>
    </w:p>
    <w:p w:rsidR="00C1106C" w:rsidRPr="000F0952" w:rsidRDefault="00C1106C" w:rsidP="00C1106C">
      <w:pPr>
        <w:pStyle w:val="ConsPlusNonformat"/>
        <w:jc w:val="both"/>
      </w:pPr>
      <w:r w:rsidRPr="000F0952">
        <w:t>│и материалы│&lt;─────┤коммерческому   │    │             ├─┐</w:t>
      </w:r>
    </w:p>
    <w:p w:rsidR="00C1106C" w:rsidRPr="000F0952" w:rsidRDefault="00C1106C" w:rsidP="00C1106C">
      <w:pPr>
        <w:pStyle w:val="ConsPlusNonformat"/>
        <w:jc w:val="both"/>
      </w:pPr>
      <w:r w:rsidRPr="000F0952">
        <w:t>│           │      │кредиту         │    │             │ │</w:t>
      </w:r>
    </w:p>
    <w:p w:rsidR="00C1106C" w:rsidRPr="000F0952" w:rsidRDefault="00C1106C" w:rsidP="00C1106C">
      <w:pPr>
        <w:pStyle w:val="ConsPlusNonformat"/>
        <w:jc w:val="both"/>
      </w:pPr>
      <w:r w:rsidRPr="000F0952">
        <w:t>└┬──────────┘      └────────────────┘    └─────────────┘ │</w:t>
      </w:r>
    </w:p>
    <w:p w:rsidR="00C1106C" w:rsidRPr="000F0952" w:rsidRDefault="00C1106C" w:rsidP="00C1106C">
      <w:pPr>
        <w:pStyle w:val="ConsPlusNonformat"/>
        <w:jc w:val="both"/>
      </w:pPr>
      <w:r w:rsidRPr="000F0952">
        <w:t xml:space="preserve"> │                          /│\               /│\        │</w:t>
      </w:r>
    </w:p>
    <w:p w:rsidR="00C1106C" w:rsidRPr="000F0952" w:rsidRDefault="00C1106C" w:rsidP="00C1106C">
      <w:pPr>
        <w:pStyle w:val="ConsPlusNonformat"/>
        <w:jc w:val="both"/>
      </w:pPr>
      <w:r w:rsidRPr="000F0952">
        <w:t xml:space="preserve"> │                           │Оплата покупок   │Выплата  │</w:t>
      </w:r>
    </w:p>
    <w:p w:rsidR="00C1106C" w:rsidRPr="000F0952" w:rsidRDefault="00C1106C" w:rsidP="00C1106C">
      <w:pPr>
        <w:pStyle w:val="ConsPlusNonformat"/>
        <w:jc w:val="both"/>
      </w:pPr>
      <w:r w:rsidRPr="000F0952">
        <w:t xml:space="preserve"> │                           └────────────────┐│ссуды    │</w:t>
      </w:r>
    </w:p>
    <w:p w:rsidR="00C1106C" w:rsidRPr="000F0952" w:rsidRDefault="00C1106C" w:rsidP="00C1106C">
      <w:pPr>
        <w:pStyle w:val="ConsPlusNonformat"/>
        <w:jc w:val="both"/>
      </w:pPr>
      <w:r w:rsidRPr="000F0952">
        <w:t xml:space="preserve"> │                        Покупка активов     ││         │</w:t>
      </w:r>
    </w:p>
    <w:p w:rsidR="00C1106C" w:rsidRPr="000F0952" w:rsidRDefault="00C1106C" w:rsidP="00C1106C">
      <w:pPr>
        <w:pStyle w:val="ConsPlusNonformat"/>
        <w:jc w:val="both"/>
      </w:pPr>
      <w:r w:rsidRPr="000F0952">
        <w:t xml:space="preserve"> │                      ┌────────────────────┐││         │</w:t>
      </w:r>
    </w:p>
    <w:p w:rsidR="00C1106C" w:rsidRPr="000F0952" w:rsidRDefault="00C1106C" w:rsidP="00C1106C">
      <w:pPr>
        <w:pStyle w:val="ConsPlusNonformat"/>
        <w:jc w:val="both"/>
      </w:pPr>
      <w:r w:rsidRPr="000F0952">
        <w:t xml:space="preserve"> │                     \│/                   │││         │</w:t>
      </w:r>
    </w:p>
    <w:p w:rsidR="00C1106C" w:rsidRPr="000F0952" w:rsidRDefault="00C1106C" w:rsidP="00C1106C">
      <w:pPr>
        <w:pStyle w:val="ConsPlusNonformat"/>
        <w:jc w:val="both"/>
      </w:pPr>
      <w:r w:rsidRPr="000F0952">
        <w:t xml:space="preserve"> │       ┌──────────────────────────────┐    │││         │</w:t>
      </w:r>
    </w:p>
    <w:p w:rsidR="00C1106C" w:rsidRPr="000F0952" w:rsidRDefault="00C1106C" w:rsidP="00C1106C">
      <w:pPr>
        <w:pStyle w:val="ConsPlusNonformat"/>
        <w:jc w:val="both"/>
      </w:pPr>
      <w:r w:rsidRPr="000F0952">
        <w:t xml:space="preserve"> │       │       Основные средства      │    │││         │</w:t>
      </w:r>
    </w:p>
    <w:p w:rsidR="00C1106C" w:rsidRPr="000F0952" w:rsidRDefault="00C1106C" w:rsidP="00C1106C">
      <w:pPr>
        <w:pStyle w:val="ConsPlusNonformat"/>
        <w:jc w:val="both"/>
      </w:pPr>
      <w:r w:rsidRPr="000F0952">
        <w:t xml:space="preserve"> │       │    и нематериальные активы   │    │││   Ссуда │</w:t>
      </w:r>
    </w:p>
    <w:p w:rsidR="00C1106C" w:rsidRPr="000F0952" w:rsidRDefault="00C1106C" w:rsidP="00C1106C">
      <w:pPr>
        <w:pStyle w:val="ConsPlusNonformat"/>
        <w:jc w:val="both"/>
      </w:pPr>
      <w:r w:rsidRPr="000F0952">
        <w:t xml:space="preserve"> │       └────────────┬─┬───────────────┘    │││┌────────┘</w:t>
      </w:r>
    </w:p>
    <w:p w:rsidR="00C1106C" w:rsidRPr="000F0952" w:rsidRDefault="00C1106C" w:rsidP="00C1106C">
      <w:pPr>
        <w:pStyle w:val="ConsPlusNonformat"/>
        <w:jc w:val="both"/>
      </w:pPr>
      <w:r w:rsidRPr="000F0952">
        <w:t xml:space="preserve"> │         Амортизация│ │Продажа активов     ││││</w:t>
      </w:r>
    </w:p>
    <w:p w:rsidR="00C1106C" w:rsidRPr="000F0952" w:rsidRDefault="00C1106C" w:rsidP="00C1106C">
      <w:pPr>
        <w:pStyle w:val="ConsPlusNonformat"/>
        <w:jc w:val="both"/>
      </w:pPr>
      <w:r w:rsidRPr="000F0952">
        <w:t xml:space="preserve"> │   ┌────────────────┘ └───────────────────┐││││</w:t>
      </w:r>
    </w:p>
    <w:p w:rsidR="00C1106C" w:rsidRPr="000F0952" w:rsidRDefault="00C1106C" w:rsidP="00C1106C">
      <w:pPr>
        <w:pStyle w:val="ConsPlusNonformat"/>
        <w:jc w:val="both"/>
      </w:pPr>
      <w:r w:rsidRPr="000F0952">
        <w:t xml:space="preserve"> │   │                 ┌───────────────────┐│││││</w:t>
      </w:r>
    </w:p>
    <w:p w:rsidR="00C1106C" w:rsidRPr="000F0952" w:rsidRDefault="00C1106C" w:rsidP="00C1106C">
      <w:pPr>
        <w:pStyle w:val="ConsPlusNonformat"/>
        <w:jc w:val="both"/>
      </w:pPr>
      <w:r w:rsidRPr="000F0952">
        <w:t xml:space="preserve"> │   │    Расходы на   │     Начисления    ││││││   ┌───────┐</w:t>
      </w:r>
    </w:p>
    <w:p w:rsidR="00C1106C" w:rsidRPr="000F0952" w:rsidRDefault="00C1106C" w:rsidP="00C1106C">
      <w:pPr>
        <w:pStyle w:val="ConsPlusNonformat"/>
        <w:jc w:val="both"/>
      </w:pPr>
      <w:r w:rsidRPr="000F0952">
        <w:t xml:space="preserve"> │   │   ┌─────────────┤  заработной платы ││││││   │Выплата│</w:t>
      </w:r>
    </w:p>
    <w:p w:rsidR="00C1106C" w:rsidRPr="000F0952" w:rsidRDefault="00C1106C" w:rsidP="00C1106C">
      <w:pPr>
        <w:pStyle w:val="ConsPlusNonformat"/>
        <w:jc w:val="both"/>
      </w:pPr>
      <w:r w:rsidRPr="000F0952">
        <w:t xml:space="preserve"> │   │   │оплату труда │и другие начисления││││││┌─&gt;│налогов│</w:t>
      </w:r>
    </w:p>
    <w:p w:rsidR="00C1106C" w:rsidRPr="000F0952" w:rsidRDefault="00C1106C" w:rsidP="00C1106C">
      <w:pPr>
        <w:pStyle w:val="ConsPlusNonformat"/>
        <w:jc w:val="both"/>
      </w:pPr>
      <w:r w:rsidRPr="000F0952">
        <w:t xml:space="preserve"> │   │   │             └─┬─────────────────┘││││││  └───────┘</w:t>
      </w:r>
    </w:p>
    <w:p w:rsidR="00C1106C" w:rsidRPr="000F0952" w:rsidRDefault="00C1106C" w:rsidP="00C1106C">
      <w:pPr>
        <w:pStyle w:val="ConsPlusNonformat"/>
        <w:jc w:val="both"/>
      </w:pPr>
      <w:r w:rsidRPr="000F0952">
        <w:t xml:space="preserve"> │   │   │     ┌─────────┘   /│\      ┌─────┘│││││</w:t>
      </w:r>
    </w:p>
    <w:p w:rsidR="00C1106C" w:rsidRPr="000F0952" w:rsidRDefault="00C1106C" w:rsidP="00C1106C">
      <w:pPr>
        <w:pStyle w:val="ConsPlusNonformat"/>
        <w:jc w:val="both"/>
      </w:pPr>
      <w:r w:rsidRPr="000F0952">
        <w:t xml:space="preserve"> │   │   │     │  Выплаты заработной  │ ┌────┘││││  ┌─────────┐</w:t>
      </w:r>
    </w:p>
    <w:p w:rsidR="00C1106C" w:rsidRPr="000F0952" w:rsidRDefault="00C1106C" w:rsidP="00C1106C">
      <w:pPr>
        <w:pStyle w:val="ConsPlusNonformat"/>
        <w:jc w:val="both"/>
      </w:pPr>
      <w:r w:rsidRPr="000F0952">
        <w:t xml:space="preserve"> │   │   │     │  платы и другие      │ │┌────┘│││  │Выплата  │</w:t>
      </w:r>
    </w:p>
    <w:p w:rsidR="00C1106C" w:rsidRPr="000F0952" w:rsidRDefault="00C1106C" w:rsidP="00C1106C">
      <w:pPr>
        <w:pStyle w:val="ConsPlusNonformat"/>
        <w:jc w:val="both"/>
      </w:pPr>
      <w:r w:rsidRPr="000F0952">
        <w:t xml:space="preserve"> │   │   │     │  расходы     │      \│/││┌────┘││┌&gt;│процентов│</w:t>
      </w:r>
    </w:p>
    <w:p w:rsidR="00C1106C" w:rsidRPr="000F0952" w:rsidRDefault="00C1106C" w:rsidP="00C1106C">
      <w:pPr>
        <w:pStyle w:val="ConsPlusNonformat"/>
        <w:jc w:val="both"/>
      </w:pPr>
      <w:r w:rsidRPr="000F0952">
        <w:t>\│/ \│/ \│/    │       ┌──────┴───────┴─┴┴┴┐&lt;───┘││ └─────────┘</w:t>
      </w:r>
    </w:p>
    <w:p w:rsidR="00C1106C" w:rsidRPr="000F0952" w:rsidRDefault="00C1106C" w:rsidP="00C1106C">
      <w:pPr>
        <w:pStyle w:val="ConsPlusNonformat"/>
        <w:jc w:val="both"/>
      </w:pPr>
      <w:r w:rsidRPr="000F0952">
        <w:t>┌─────────────┐│       │┌─────────────────┐├─────┘│ ┌──────────┐</w:t>
      </w:r>
    </w:p>
    <w:p w:rsidR="00C1106C" w:rsidRPr="000F0952" w:rsidRDefault="00C1106C" w:rsidP="00C1106C">
      <w:pPr>
        <w:pStyle w:val="ConsPlusNonformat"/>
        <w:jc w:val="both"/>
      </w:pPr>
      <w:r w:rsidRPr="000F0952">
        <w:t>│Незавершенное││       ││Денежные средства│├──────┘ │Выплата   │</w:t>
      </w:r>
    </w:p>
    <w:p w:rsidR="00C1106C" w:rsidRPr="000F0952" w:rsidRDefault="00C1106C" w:rsidP="00C1106C">
      <w:pPr>
        <w:pStyle w:val="ConsPlusNonformat"/>
        <w:jc w:val="both"/>
      </w:pPr>
      <w:r w:rsidRPr="000F0952">
        <w:t>│производство ││       │└─────────────────┘├───────&gt;│дивидендов│</w:t>
      </w:r>
    </w:p>
    <w:p w:rsidR="00C1106C" w:rsidRPr="000F0952" w:rsidRDefault="00C1106C" w:rsidP="00C1106C">
      <w:pPr>
        <w:pStyle w:val="ConsPlusNonformat"/>
        <w:jc w:val="both"/>
      </w:pPr>
      <w:r w:rsidRPr="000F0952">
        <w:t>└┬────────────┘│       └───────────────────┘        └──────────┘</w:t>
      </w:r>
    </w:p>
    <w:p w:rsidR="00C1106C" w:rsidRPr="000F0952" w:rsidRDefault="00C1106C" w:rsidP="00C1106C">
      <w:pPr>
        <w:pStyle w:val="ConsPlusNonformat"/>
        <w:jc w:val="both"/>
      </w:pPr>
      <w:r w:rsidRPr="000F0952">
        <w:t xml:space="preserve"> │             │               /│\  /│\ /│\</w:t>
      </w:r>
    </w:p>
    <w:p w:rsidR="00C1106C" w:rsidRPr="000F0952" w:rsidRDefault="00C1106C" w:rsidP="00C1106C">
      <w:pPr>
        <w:pStyle w:val="ConsPlusNonformat"/>
        <w:jc w:val="both"/>
      </w:pPr>
      <w:r w:rsidRPr="000F0952">
        <w:t xml:space="preserve"> │             │                │    │   │</w:t>
      </w:r>
    </w:p>
    <w:p w:rsidR="00C1106C" w:rsidRPr="000F0952" w:rsidRDefault="00C1106C" w:rsidP="00C1106C">
      <w:pPr>
        <w:pStyle w:val="ConsPlusNonformat"/>
        <w:jc w:val="both"/>
      </w:pPr>
      <w:r w:rsidRPr="000F0952">
        <w:t xml:space="preserve"> │  Коммерческие и     Инкассированы │   │</w:t>
      </w:r>
    </w:p>
    <w:p w:rsidR="00C1106C" w:rsidRPr="000F0952" w:rsidRDefault="00C1106C" w:rsidP="00C1106C">
      <w:pPr>
        <w:pStyle w:val="ConsPlusNonformat"/>
        <w:jc w:val="both"/>
      </w:pPr>
      <w:r w:rsidRPr="000F0952">
        <w:t xml:space="preserve"> │  административные   денежные │    │   └──────────────┐</w:t>
      </w:r>
    </w:p>
    <w:p w:rsidR="00C1106C" w:rsidRPr="000F0952" w:rsidRDefault="00C1106C" w:rsidP="00C1106C">
      <w:pPr>
        <w:pStyle w:val="ConsPlusNonformat"/>
        <w:jc w:val="both"/>
      </w:pPr>
      <w:r w:rsidRPr="000F0952">
        <w:t xml:space="preserve"> │  расходы    │       средства │    └──────────────┐   │</w:t>
      </w:r>
    </w:p>
    <w:p w:rsidR="00C1106C" w:rsidRPr="000F0952" w:rsidRDefault="00C1106C" w:rsidP="00C1106C">
      <w:pPr>
        <w:pStyle w:val="ConsPlusNonformat"/>
        <w:jc w:val="both"/>
      </w:pPr>
      <w:r w:rsidRPr="000F0952">
        <w:t xml:space="preserve"> │             │       ┌────────┴────┐ Потери по    │   │Эмиссия</w:t>
      </w:r>
    </w:p>
    <w:p w:rsidR="00C1106C" w:rsidRPr="000F0952" w:rsidRDefault="00C1106C" w:rsidP="00C1106C">
      <w:pPr>
        <w:pStyle w:val="ConsPlusNonformat"/>
        <w:jc w:val="both"/>
      </w:pPr>
      <w:r w:rsidRPr="000F0952">
        <w:t xml:space="preserve"> │             │       │ Дебиторская │ сомнительным │   │капитала</w:t>
      </w:r>
    </w:p>
    <w:p w:rsidR="00C1106C" w:rsidRPr="000F0952" w:rsidRDefault="00C1106C" w:rsidP="00C1106C">
      <w:pPr>
        <w:pStyle w:val="ConsPlusNonformat"/>
        <w:jc w:val="both"/>
      </w:pPr>
      <w:r w:rsidRPr="000F0952">
        <w:t xml:space="preserve"> │             │       │задолженность│ долгам       │   │(акций)</w:t>
      </w:r>
    </w:p>
    <w:p w:rsidR="00C1106C" w:rsidRPr="000F0952" w:rsidRDefault="00C1106C" w:rsidP="00C1106C">
      <w:pPr>
        <w:pStyle w:val="ConsPlusNonformat"/>
        <w:jc w:val="both"/>
      </w:pPr>
      <w:r w:rsidRPr="000F0952">
        <w:t xml:space="preserve"> │             │       └─────────────┘              │┌──┴────────┐</w:t>
      </w:r>
    </w:p>
    <w:p w:rsidR="00C1106C" w:rsidRPr="000F0952" w:rsidRDefault="00C1106C" w:rsidP="00C1106C">
      <w:pPr>
        <w:pStyle w:val="ConsPlusNonformat"/>
        <w:jc w:val="both"/>
      </w:pPr>
      <w:r w:rsidRPr="000F0952">
        <w:t xml:space="preserve"> │             │                 /│\                ││Собственный│</w:t>
      </w:r>
    </w:p>
    <w:p w:rsidR="00C1106C" w:rsidRPr="000F0952" w:rsidRDefault="00C1106C" w:rsidP="00C1106C">
      <w:pPr>
        <w:pStyle w:val="ConsPlusNonformat"/>
        <w:jc w:val="both"/>
      </w:pPr>
      <w:r w:rsidRPr="000F0952">
        <w:t xml:space="preserve"> │             │         Продажи  │                 ││  капитал  │</w:t>
      </w:r>
    </w:p>
    <w:p w:rsidR="00C1106C" w:rsidRPr="000F0952" w:rsidRDefault="00C1106C" w:rsidP="00C1106C">
      <w:pPr>
        <w:pStyle w:val="ConsPlusNonformat"/>
        <w:jc w:val="both"/>
      </w:pPr>
      <w:r w:rsidRPr="000F0952">
        <w:t xml:space="preserve"> │             │         в кредит │                 │└───────────┘</w:t>
      </w:r>
    </w:p>
    <w:p w:rsidR="00C1106C" w:rsidRPr="000F0952" w:rsidRDefault="00C1106C" w:rsidP="00C1106C">
      <w:pPr>
        <w:pStyle w:val="ConsPlusNonformat"/>
        <w:jc w:val="both"/>
      </w:pPr>
      <w:r w:rsidRPr="000F0952">
        <w:t>\│/            └───────────┐      │                 │</w:t>
      </w:r>
    </w:p>
    <w:p w:rsidR="00C1106C" w:rsidRPr="000F0952" w:rsidRDefault="00C1106C" w:rsidP="00C1106C">
      <w:pPr>
        <w:pStyle w:val="ConsPlusNonformat"/>
        <w:jc w:val="both"/>
      </w:pPr>
      <w:r w:rsidRPr="000F0952">
        <w:t>┌────────────────────────┐\│/     │                 │Продажа за</w:t>
      </w:r>
    </w:p>
    <w:p w:rsidR="00C1106C" w:rsidRPr="000F0952" w:rsidRDefault="00C1106C" w:rsidP="00C1106C">
      <w:pPr>
        <w:pStyle w:val="ConsPlusNonformat"/>
        <w:jc w:val="both"/>
      </w:pPr>
      <w:r w:rsidRPr="000F0952">
        <w:t>│Запасы готовой продукции├────────┴─────────────────┘наличные</w:t>
      </w:r>
    </w:p>
    <w:p w:rsidR="00C1106C" w:rsidRPr="000F0952" w:rsidRDefault="00C1106C" w:rsidP="00C1106C">
      <w:pPr>
        <w:pStyle w:val="ConsPlusNonformat"/>
        <w:jc w:val="both"/>
      </w:pPr>
      <w:r w:rsidRPr="000F0952">
        <w:t>└────────────────────────┘</w:t>
      </w:r>
    </w:p>
    <w:p w:rsidR="00C1106C" w:rsidRPr="00C1106C" w:rsidRDefault="00C1106C" w:rsidP="00C1106C">
      <w:pPr>
        <w:spacing w:line="360" w:lineRule="auto"/>
        <w:ind w:firstLine="709"/>
        <w:jc w:val="both"/>
        <w:rPr>
          <w:sz w:val="28"/>
          <w:szCs w:val="28"/>
        </w:rPr>
      </w:pPr>
      <w:r w:rsidRPr="00C1106C">
        <w:rPr>
          <w:sz w:val="28"/>
          <w:szCs w:val="28"/>
        </w:rPr>
        <w:t>Рис. 1.4. Финансовые потоки коммерческой организации (предприятия)</w:t>
      </w:r>
      <w:r>
        <w:rPr>
          <w:sz w:val="28"/>
          <w:szCs w:val="28"/>
        </w:rPr>
        <w:t xml:space="preserve"> </w:t>
      </w:r>
      <w:r w:rsidRPr="00C1106C">
        <w:rPr>
          <w:sz w:val="28"/>
          <w:szCs w:val="28"/>
        </w:rPr>
        <w:t xml:space="preserve"> профиля</w:t>
      </w:r>
    </w:p>
    <w:p w:rsidR="00C1106C" w:rsidRPr="000F0952" w:rsidRDefault="00C1106C" w:rsidP="00C1106C">
      <w:pPr>
        <w:autoSpaceDE w:val="0"/>
        <w:autoSpaceDN w:val="0"/>
        <w:adjustRightInd w:val="0"/>
        <w:ind w:firstLine="540"/>
        <w:jc w:val="both"/>
        <w:rPr>
          <w:szCs w:val="28"/>
        </w:rPr>
      </w:pPr>
    </w:p>
    <w:p w:rsidR="00C1106C" w:rsidRPr="00C1106C" w:rsidRDefault="00C1106C" w:rsidP="00C1106C">
      <w:pPr>
        <w:autoSpaceDE w:val="0"/>
        <w:autoSpaceDN w:val="0"/>
        <w:adjustRightInd w:val="0"/>
        <w:spacing w:line="360" w:lineRule="auto"/>
        <w:ind w:firstLine="709"/>
        <w:jc w:val="both"/>
        <w:rPr>
          <w:sz w:val="28"/>
          <w:szCs w:val="28"/>
        </w:rPr>
      </w:pPr>
      <w:r w:rsidRPr="00C1106C">
        <w:rPr>
          <w:sz w:val="28"/>
          <w:szCs w:val="28"/>
        </w:rPr>
        <w:t>Данная модель представляет собой систему уравнений, описывающих показанные на рис. 1.4 финансовые потоки коммерческой организации и их взаимосвязи, определяет возможности оптимизации финансовых потоков и, следовательно, повышения эффективности финансово-хозяйственной деятельности коммерческой организации.</w:t>
      </w:r>
    </w:p>
    <w:p w:rsidR="006F1825" w:rsidRPr="00C1106C" w:rsidRDefault="006F1825">
      <w:pPr>
        <w:rPr>
          <w:rFonts w:ascii="Courier New" w:hAnsi="Courier New" w:cs="Courier New"/>
          <w:sz w:val="28"/>
          <w:szCs w:val="28"/>
        </w:rPr>
      </w:pPr>
    </w:p>
    <w:p w:rsidR="006F1825" w:rsidRPr="00C1106C" w:rsidRDefault="006F1825">
      <w:pPr>
        <w:rPr>
          <w:rFonts w:ascii="Courier New" w:hAnsi="Courier New" w:cs="Courier New"/>
          <w:sz w:val="28"/>
          <w:szCs w:val="28"/>
        </w:rPr>
      </w:pPr>
    </w:p>
    <w:p w:rsidR="006F1825" w:rsidRPr="00C1106C" w:rsidRDefault="006F1825">
      <w:pPr>
        <w:rPr>
          <w:rFonts w:ascii="Courier New" w:hAnsi="Courier New" w:cs="Courier New"/>
          <w:sz w:val="28"/>
          <w:szCs w:val="28"/>
        </w:rPr>
      </w:pPr>
    </w:p>
    <w:p w:rsidR="006F1825" w:rsidRPr="00C1106C" w:rsidRDefault="006F1825">
      <w:pPr>
        <w:rPr>
          <w:rFonts w:ascii="Courier New" w:hAnsi="Courier New" w:cs="Courier New"/>
          <w:sz w:val="28"/>
          <w:szCs w:val="28"/>
        </w:rPr>
      </w:pPr>
    </w:p>
    <w:p w:rsidR="006F1825" w:rsidRPr="00C1106C" w:rsidRDefault="006F1825">
      <w:pPr>
        <w:rPr>
          <w:rFonts w:ascii="Courier New" w:hAnsi="Courier New" w:cs="Courier New"/>
          <w:sz w:val="28"/>
          <w:szCs w:val="28"/>
        </w:rPr>
      </w:pPr>
    </w:p>
    <w:p w:rsidR="006F1825" w:rsidRPr="00C1106C" w:rsidRDefault="006F1825">
      <w:pPr>
        <w:rPr>
          <w:rFonts w:ascii="Courier New" w:hAnsi="Courier New" w:cs="Courier New"/>
          <w:sz w:val="28"/>
          <w:szCs w:val="28"/>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Default="006F1825">
      <w:pPr>
        <w:rPr>
          <w:rFonts w:ascii="Courier New" w:hAnsi="Courier New" w:cs="Courier New"/>
          <w:sz w:val="20"/>
          <w:szCs w:val="20"/>
        </w:rPr>
      </w:pPr>
    </w:p>
    <w:p w:rsidR="006F1825" w:rsidRPr="006F1825" w:rsidRDefault="00404B4E" w:rsidP="006F1825">
      <w:pPr>
        <w:pStyle w:val="1"/>
        <w:jc w:val="center"/>
        <w:rPr>
          <w:rFonts w:ascii="Times New Roman" w:hAnsi="Times New Roman" w:cs="Courier New"/>
          <w:caps/>
          <w:sz w:val="28"/>
          <w:szCs w:val="20"/>
        </w:rPr>
      </w:pPr>
      <w:bookmarkStart w:id="8" w:name="_Toc233975215"/>
      <w:r w:rsidRPr="006F1825">
        <w:rPr>
          <w:rFonts w:ascii="Times New Roman" w:hAnsi="Times New Roman" w:cs="Courier New"/>
          <w:caps/>
          <w:sz w:val="28"/>
          <w:szCs w:val="20"/>
        </w:rPr>
        <w:lastRenderedPageBreak/>
        <w:t>глава</w:t>
      </w:r>
      <w:r w:rsidR="00C1106C">
        <w:rPr>
          <w:rFonts w:ascii="Times New Roman" w:hAnsi="Times New Roman" w:cs="Courier New"/>
          <w:caps/>
          <w:sz w:val="28"/>
          <w:szCs w:val="20"/>
        </w:rPr>
        <w:t xml:space="preserve"> </w:t>
      </w:r>
      <w:r w:rsidRPr="006F1825">
        <w:rPr>
          <w:rFonts w:ascii="Times New Roman" w:hAnsi="Times New Roman" w:cs="Courier New"/>
          <w:caps/>
          <w:sz w:val="28"/>
          <w:szCs w:val="20"/>
        </w:rPr>
        <w:t>2</w:t>
      </w:r>
      <w:r w:rsidR="006F1825">
        <w:rPr>
          <w:rFonts w:ascii="Times New Roman" w:hAnsi="Times New Roman" w:cs="Courier New"/>
          <w:caps/>
          <w:sz w:val="28"/>
          <w:szCs w:val="20"/>
        </w:rPr>
        <w:t xml:space="preserve">. </w:t>
      </w:r>
      <w:r w:rsidRPr="006F1825">
        <w:rPr>
          <w:rFonts w:ascii="Times New Roman" w:hAnsi="Times New Roman" w:cs="Courier New"/>
          <w:caps/>
          <w:sz w:val="28"/>
          <w:szCs w:val="20"/>
        </w:rPr>
        <w:t>Финансовый анализ деятельности ООО "Эльдорадо"</w:t>
      </w:r>
      <w:bookmarkEnd w:id="8"/>
    </w:p>
    <w:p w:rsidR="006F1825" w:rsidRDefault="006F1825">
      <w:pPr>
        <w:rPr>
          <w:rFonts w:ascii="Courier New" w:hAnsi="Courier New" w:cs="Courier New"/>
          <w:sz w:val="20"/>
          <w:szCs w:val="20"/>
        </w:rPr>
      </w:pPr>
    </w:p>
    <w:p w:rsidR="006F1825" w:rsidRPr="00A07589" w:rsidRDefault="00A07589" w:rsidP="00A07589">
      <w:pPr>
        <w:pStyle w:val="1"/>
        <w:jc w:val="center"/>
        <w:rPr>
          <w:rFonts w:ascii="Times New Roman" w:hAnsi="Times New Roman" w:cs="Courier New"/>
          <w:sz w:val="28"/>
          <w:szCs w:val="20"/>
        </w:rPr>
      </w:pPr>
      <w:bookmarkStart w:id="9" w:name="_Toc233975216"/>
      <w:r w:rsidRPr="00A07589">
        <w:rPr>
          <w:rFonts w:ascii="Times New Roman" w:hAnsi="Times New Roman" w:cs="Courier New"/>
          <w:sz w:val="28"/>
          <w:szCs w:val="20"/>
        </w:rPr>
        <w:t>2.1. Характеристика компании</w:t>
      </w:r>
      <w:bookmarkEnd w:id="9"/>
    </w:p>
    <w:p w:rsidR="00A07589" w:rsidRDefault="00A07589" w:rsidP="00A07589">
      <w:pPr>
        <w:pStyle w:val="ac"/>
        <w:rPr>
          <w:rStyle w:val="ad"/>
          <w:rFonts w:ascii="Verdana" w:hAnsi="Verdana"/>
        </w:rPr>
      </w:pPr>
    </w:p>
    <w:p w:rsidR="00A07589" w:rsidRDefault="00A07589" w:rsidP="00A07589">
      <w:pPr>
        <w:pStyle w:val="ac"/>
        <w:rPr>
          <w:rStyle w:val="ad"/>
          <w:rFonts w:ascii="Verdana" w:hAnsi="Verdana"/>
        </w:rPr>
      </w:pPr>
    </w:p>
    <w:p w:rsidR="00A07589" w:rsidRPr="00A43D0E" w:rsidRDefault="00A07589" w:rsidP="00A43D0E">
      <w:pPr>
        <w:pStyle w:val="ac"/>
        <w:spacing w:line="360" w:lineRule="auto"/>
        <w:ind w:firstLine="709"/>
        <w:jc w:val="both"/>
        <w:rPr>
          <w:sz w:val="28"/>
          <w:szCs w:val="28"/>
        </w:rPr>
      </w:pPr>
      <w:r w:rsidRPr="00A43D0E">
        <w:rPr>
          <w:rStyle w:val="ad"/>
          <w:b w:val="0"/>
          <w:sz w:val="28"/>
          <w:szCs w:val="28"/>
        </w:rPr>
        <w:t>Компания «Эльдорадо» - это не только качественная бытовая техника и электроника по самым демократичным ценам, компания «Эльдорадо» - это комфорт, качество, практичность, уверенность и перспектива для всех наших покупателей и партнеров.</w:t>
      </w:r>
      <w:r w:rsidRPr="00A43D0E">
        <w:rPr>
          <w:sz w:val="28"/>
          <w:szCs w:val="28"/>
        </w:rPr>
        <w:t xml:space="preserve"> </w:t>
      </w:r>
    </w:p>
    <w:p w:rsidR="00A43D0E" w:rsidRDefault="00A07589" w:rsidP="00A43D0E">
      <w:pPr>
        <w:pStyle w:val="ac"/>
        <w:spacing w:line="360" w:lineRule="auto"/>
        <w:ind w:firstLine="709"/>
        <w:jc w:val="both"/>
        <w:rPr>
          <w:sz w:val="28"/>
          <w:szCs w:val="28"/>
        </w:rPr>
      </w:pPr>
      <w:r w:rsidRPr="00A43D0E">
        <w:rPr>
          <w:sz w:val="28"/>
          <w:szCs w:val="28"/>
        </w:rPr>
        <w:t> За 13 лет работы предостав</w:t>
      </w:r>
      <w:r w:rsidR="00A43D0E">
        <w:rPr>
          <w:sz w:val="28"/>
          <w:szCs w:val="28"/>
        </w:rPr>
        <w:t xml:space="preserve">лена </w:t>
      </w:r>
      <w:r w:rsidRPr="00A43D0E">
        <w:rPr>
          <w:sz w:val="28"/>
          <w:szCs w:val="28"/>
        </w:rPr>
        <w:t xml:space="preserve">возможность улучшить свой быт с помощью товаров, реализованных через сеть «Эльдорадо», более 150 млн. покупателей: сегодня каждая 3-й стиральная машина или телевизор приобретаются </w:t>
      </w:r>
      <w:r w:rsidR="00A43D0E">
        <w:rPr>
          <w:sz w:val="28"/>
          <w:szCs w:val="28"/>
        </w:rPr>
        <w:t>в компании</w:t>
      </w:r>
      <w:r w:rsidRPr="00A43D0E">
        <w:rPr>
          <w:sz w:val="28"/>
          <w:szCs w:val="28"/>
        </w:rPr>
        <w:t xml:space="preserve">. </w:t>
      </w:r>
      <w:r w:rsidR="00A43D0E">
        <w:rPr>
          <w:sz w:val="28"/>
          <w:szCs w:val="28"/>
        </w:rPr>
        <w:t>Компания п</w:t>
      </w:r>
      <w:r w:rsidRPr="00A43D0E">
        <w:rPr>
          <w:sz w:val="28"/>
          <w:szCs w:val="28"/>
        </w:rPr>
        <w:t>омог</w:t>
      </w:r>
      <w:r w:rsidR="00A43D0E">
        <w:rPr>
          <w:sz w:val="28"/>
          <w:szCs w:val="28"/>
        </w:rPr>
        <w:t>ает</w:t>
      </w:r>
      <w:r w:rsidRPr="00A43D0E">
        <w:rPr>
          <w:sz w:val="28"/>
          <w:szCs w:val="28"/>
        </w:rPr>
        <w:t xml:space="preserve"> людям самого разного достатка – россиянам и гражданам СНГ – приобрести и пользоваться популярными, надежными и недорогими бытовыми приборами ведущих мировых производителей. Сегодня трудно себе представить дом или хозяйство, в котором не было бы цветного телевизора, холодильника, микроволновой печи.</w:t>
      </w:r>
    </w:p>
    <w:p w:rsidR="00A07589" w:rsidRPr="00A43D0E" w:rsidRDefault="00A07589" w:rsidP="00A43D0E">
      <w:pPr>
        <w:pStyle w:val="ac"/>
        <w:spacing w:line="360" w:lineRule="auto"/>
        <w:ind w:firstLine="709"/>
        <w:jc w:val="both"/>
        <w:rPr>
          <w:sz w:val="28"/>
          <w:szCs w:val="28"/>
        </w:rPr>
      </w:pPr>
      <w:r w:rsidRPr="00A43D0E">
        <w:rPr>
          <w:rStyle w:val="ad"/>
          <w:b w:val="0"/>
          <w:sz w:val="28"/>
          <w:szCs w:val="28"/>
        </w:rPr>
        <w:t>Компания «Эльдорадо» – крупнейшая розничная сеть по продаже бытовой техники и электроники России и Восточной Европы.</w:t>
      </w:r>
      <w:r w:rsidRPr="00A43D0E">
        <w:rPr>
          <w:sz w:val="28"/>
          <w:szCs w:val="28"/>
        </w:rPr>
        <w:t> </w:t>
      </w:r>
      <w:r w:rsidR="00A43D0E">
        <w:rPr>
          <w:sz w:val="28"/>
          <w:szCs w:val="28"/>
        </w:rPr>
        <w:t xml:space="preserve"> </w:t>
      </w:r>
      <w:r w:rsidRPr="00A43D0E">
        <w:rPr>
          <w:sz w:val="28"/>
          <w:szCs w:val="28"/>
        </w:rPr>
        <w:t xml:space="preserve">Первый магазин компании был открыт в 1994 году в Самаре - именно с этого момента берет свой отсчет </w:t>
      </w:r>
      <w:r w:rsidRPr="00A43D0E">
        <w:rPr>
          <w:rStyle w:val="ad"/>
          <w:b w:val="0"/>
          <w:sz w:val="28"/>
          <w:szCs w:val="28"/>
        </w:rPr>
        <w:t>история успеха «Эльдорадо»</w:t>
      </w:r>
      <w:r w:rsidRPr="00A43D0E">
        <w:rPr>
          <w:sz w:val="28"/>
          <w:szCs w:val="28"/>
        </w:rPr>
        <w:t xml:space="preserve">. Вот уже 13 лет бессменным президентом и лидером компании выступает Игорь Яковлев. Его неисчерпаемая энергия, активность и высокий профессионализм собранной им команды вывели «Эльдорадо» в лидеры. </w:t>
      </w:r>
    </w:p>
    <w:p w:rsidR="00A07589" w:rsidRPr="00A43D0E" w:rsidRDefault="00A07589" w:rsidP="00A43D0E">
      <w:pPr>
        <w:pStyle w:val="ac"/>
        <w:spacing w:line="360" w:lineRule="auto"/>
        <w:ind w:firstLine="709"/>
        <w:jc w:val="both"/>
        <w:rPr>
          <w:sz w:val="28"/>
          <w:szCs w:val="28"/>
        </w:rPr>
      </w:pPr>
      <w:r w:rsidRPr="00A43D0E">
        <w:rPr>
          <w:sz w:val="28"/>
          <w:szCs w:val="28"/>
        </w:rPr>
        <w:t> Сегодня компания занимает около 28% рынка бытовой электроники в России. Узнаваемость бренда «Эльдорадо» в большинстве регионов превышает 80%, а в некоторых городах доходит и до 98%. Под логотипом компании на всей территории России и Украины сегодня действует более 1100 магазинов электроники.</w:t>
      </w:r>
    </w:p>
    <w:p w:rsidR="00A07589" w:rsidRPr="00A43D0E" w:rsidRDefault="00A07589" w:rsidP="00A43D0E">
      <w:pPr>
        <w:pStyle w:val="ac"/>
        <w:spacing w:line="360" w:lineRule="auto"/>
        <w:ind w:firstLine="709"/>
        <w:jc w:val="both"/>
        <w:rPr>
          <w:sz w:val="28"/>
          <w:szCs w:val="28"/>
        </w:rPr>
      </w:pPr>
      <w:r w:rsidRPr="00A43D0E">
        <w:rPr>
          <w:sz w:val="28"/>
          <w:szCs w:val="28"/>
        </w:rPr>
        <w:lastRenderedPageBreak/>
        <w:t> </w:t>
      </w:r>
      <w:r w:rsidRPr="00A43D0E">
        <w:rPr>
          <w:rStyle w:val="ad"/>
          <w:b w:val="0"/>
          <w:sz w:val="28"/>
          <w:szCs w:val="28"/>
        </w:rPr>
        <w:t>Компания «Эльдорадо» как безусловный лидер отечественного ритейла не просто идет впереди всего рынка, но и в чем-то предвосхищает его развитие и ожидания потребителя</w:t>
      </w:r>
      <w:r w:rsidRPr="00A43D0E">
        <w:rPr>
          <w:sz w:val="28"/>
          <w:szCs w:val="28"/>
        </w:rPr>
        <w:t xml:space="preserve">. </w:t>
      </w:r>
    </w:p>
    <w:p w:rsidR="00A07589" w:rsidRPr="00A43D0E" w:rsidRDefault="00A07589" w:rsidP="00A43D0E">
      <w:pPr>
        <w:pStyle w:val="ac"/>
        <w:spacing w:line="360" w:lineRule="auto"/>
        <w:ind w:firstLine="709"/>
        <w:jc w:val="both"/>
        <w:rPr>
          <w:sz w:val="28"/>
          <w:szCs w:val="28"/>
        </w:rPr>
      </w:pPr>
      <w:r w:rsidRPr="00A43D0E">
        <w:rPr>
          <w:sz w:val="28"/>
          <w:szCs w:val="28"/>
        </w:rPr>
        <w:t xml:space="preserve"> С </w:t>
      </w:r>
      <w:smartTag w:uri="urn:schemas-microsoft-com:office:smarttags" w:element="metricconverter">
        <w:smartTagPr>
          <w:attr w:name="ProductID" w:val="2004 г"/>
        </w:smartTagPr>
        <w:r w:rsidRPr="00A43D0E">
          <w:rPr>
            <w:sz w:val="28"/>
            <w:szCs w:val="28"/>
          </w:rPr>
          <w:t>2004 г</w:t>
        </w:r>
      </w:smartTag>
      <w:r w:rsidRPr="00A43D0E">
        <w:rPr>
          <w:sz w:val="28"/>
          <w:szCs w:val="28"/>
        </w:rPr>
        <w:t xml:space="preserve">. «Эльдорадо» открывает исключительно супер- и гипермаркеты площадью свыше </w:t>
      </w:r>
      <w:smartTag w:uri="urn:schemas-microsoft-com:office:smarttags" w:element="metricconverter">
        <w:smartTagPr>
          <w:attr w:name="ProductID" w:val="2000 кв. м"/>
        </w:smartTagPr>
        <w:r w:rsidRPr="00A43D0E">
          <w:rPr>
            <w:sz w:val="28"/>
            <w:szCs w:val="28"/>
          </w:rPr>
          <w:t>2000 кв. м</w:t>
        </w:r>
      </w:smartTag>
      <w:r w:rsidRPr="00A43D0E">
        <w:rPr>
          <w:sz w:val="28"/>
          <w:szCs w:val="28"/>
        </w:rPr>
        <w:t>. Только на такой территории можно представить достойный ассортимент товаров. Своевременно корректировать ассортимент в соответствии с запросами потребителей, включать в него как проверенные временем модели бытовой электроники, так и последние технические новинки, позволяет партнерство с крупнейшими и профессиональными маркетинговыми и исследовательскими компаниями.</w:t>
      </w:r>
    </w:p>
    <w:p w:rsidR="00A07589" w:rsidRPr="00A43D0E" w:rsidRDefault="00A07589" w:rsidP="00A43D0E">
      <w:pPr>
        <w:pStyle w:val="ac"/>
        <w:spacing w:line="360" w:lineRule="auto"/>
        <w:ind w:firstLine="709"/>
        <w:jc w:val="both"/>
        <w:rPr>
          <w:sz w:val="28"/>
          <w:szCs w:val="28"/>
        </w:rPr>
      </w:pPr>
      <w:r w:rsidRPr="00A43D0E">
        <w:rPr>
          <w:sz w:val="28"/>
          <w:szCs w:val="28"/>
        </w:rPr>
        <w:t xml:space="preserve"> «Эльдорадо» много лет сотрудничает с ведущими производителями бытовой электроники. Благодаря этому, а также наличию отлаженной системы логистики и прямых поставок, нам удается поддерживать в магазинах «Эльдорадо» особо привлекательные цены. </w:t>
      </w:r>
      <w:r w:rsidRPr="00A43D0E">
        <w:rPr>
          <w:rStyle w:val="ad"/>
          <w:b w:val="0"/>
          <w:sz w:val="28"/>
          <w:szCs w:val="28"/>
        </w:rPr>
        <w:t>«Цены всегда ниже, чем у конкурентов!»</w:t>
      </w:r>
      <w:r w:rsidRPr="00A43D0E">
        <w:rPr>
          <w:sz w:val="28"/>
          <w:szCs w:val="28"/>
        </w:rPr>
        <w:t xml:space="preserve"> - таков девиз нашей компании. </w:t>
      </w:r>
    </w:p>
    <w:p w:rsidR="00A07589" w:rsidRPr="00A43D0E" w:rsidRDefault="00A07589" w:rsidP="00A43D0E">
      <w:pPr>
        <w:pStyle w:val="ac"/>
        <w:spacing w:line="360" w:lineRule="auto"/>
        <w:ind w:firstLine="709"/>
        <w:jc w:val="both"/>
        <w:rPr>
          <w:sz w:val="28"/>
          <w:szCs w:val="28"/>
        </w:rPr>
      </w:pPr>
      <w:r w:rsidRPr="00A43D0E">
        <w:rPr>
          <w:sz w:val="28"/>
          <w:szCs w:val="28"/>
        </w:rPr>
        <w:t xml:space="preserve"> «Эльдорадо» успешно работает на динамично развивающемся рынке цифровой портативной техники. В мае </w:t>
      </w:r>
      <w:smartTag w:uri="urn:schemas-microsoft-com:office:smarttags" w:element="metricconverter">
        <w:smartTagPr>
          <w:attr w:name="ProductID" w:val="2005 г"/>
        </w:smartTagPr>
        <w:r w:rsidRPr="00A43D0E">
          <w:rPr>
            <w:sz w:val="28"/>
            <w:szCs w:val="28"/>
          </w:rPr>
          <w:t>2005 г</w:t>
        </w:r>
      </w:smartTag>
      <w:r w:rsidRPr="00A43D0E">
        <w:rPr>
          <w:sz w:val="28"/>
          <w:szCs w:val="28"/>
        </w:rPr>
        <w:t xml:space="preserve">. компания взялась за принципиально новый проект – </w:t>
      </w:r>
      <w:r w:rsidRPr="00A43D0E">
        <w:rPr>
          <w:rStyle w:val="ad"/>
          <w:b w:val="0"/>
          <w:sz w:val="28"/>
          <w:szCs w:val="28"/>
        </w:rPr>
        <w:t>сеть собственных салонов связи</w:t>
      </w:r>
      <w:r w:rsidRPr="00A43D0E">
        <w:rPr>
          <w:sz w:val="28"/>
          <w:szCs w:val="28"/>
        </w:rPr>
        <w:t xml:space="preserve"> (ССЭ). В каждом салоне можно не только приобрести всевозможную цифровую технику, но и подключиться к ведущим сотовым операторам, оплатить услуги связи. До конца года количество ССЭ превысит 490.</w:t>
      </w:r>
    </w:p>
    <w:p w:rsidR="00A07589" w:rsidRPr="00DE71CF" w:rsidRDefault="00A07589" w:rsidP="00DE71CF">
      <w:pPr>
        <w:pStyle w:val="ac"/>
        <w:spacing w:line="360" w:lineRule="auto"/>
        <w:ind w:firstLine="709"/>
        <w:jc w:val="both"/>
        <w:rPr>
          <w:sz w:val="28"/>
          <w:szCs w:val="28"/>
        </w:rPr>
      </w:pPr>
      <w:r w:rsidRPr="00A43D0E">
        <w:rPr>
          <w:sz w:val="28"/>
          <w:szCs w:val="28"/>
        </w:rPr>
        <w:t xml:space="preserve"> В </w:t>
      </w:r>
      <w:smartTag w:uri="urn:schemas-microsoft-com:office:smarttags" w:element="metricconverter">
        <w:smartTagPr>
          <w:attr w:name="ProductID" w:val="2005 г"/>
        </w:smartTagPr>
        <w:r w:rsidRPr="00A43D0E">
          <w:rPr>
            <w:sz w:val="28"/>
            <w:szCs w:val="28"/>
          </w:rPr>
          <w:t>2005 г</w:t>
        </w:r>
      </w:smartTag>
      <w:r w:rsidRPr="00A43D0E">
        <w:rPr>
          <w:sz w:val="28"/>
          <w:szCs w:val="28"/>
        </w:rPr>
        <w:t xml:space="preserve">. компания начала </w:t>
      </w:r>
      <w:r w:rsidRPr="00A43D0E">
        <w:rPr>
          <w:rStyle w:val="ad"/>
          <w:b w:val="0"/>
          <w:sz w:val="28"/>
          <w:szCs w:val="28"/>
        </w:rPr>
        <w:t>сотрудничество с ведущей казахстанской сетью по продаже электроники «Sulpak»</w:t>
      </w:r>
      <w:r w:rsidRPr="00A43D0E">
        <w:rPr>
          <w:sz w:val="28"/>
          <w:szCs w:val="28"/>
        </w:rPr>
        <w:t>. В настоящее время во всех крупных городах Казахстана действует более 50 специализированных супермаркетов бытовой техники и электроники под брендом Sulpak.</w:t>
      </w:r>
    </w:p>
    <w:p w:rsidR="00521543" w:rsidRPr="00DE71CF" w:rsidRDefault="00521543" w:rsidP="00DE71CF">
      <w:pPr>
        <w:pStyle w:val="text10"/>
        <w:spacing w:before="0" w:line="360" w:lineRule="auto"/>
        <w:ind w:firstLine="709"/>
        <w:rPr>
          <w:bCs/>
          <w:iCs/>
          <w:sz w:val="28"/>
          <w:szCs w:val="28"/>
        </w:rPr>
      </w:pPr>
      <w:r w:rsidRPr="00DE71CF">
        <w:rPr>
          <w:bCs/>
          <w:iCs/>
          <w:sz w:val="28"/>
          <w:szCs w:val="28"/>
        </w:rPr>
        <w:t>«</w:t>
      </w:r>
      <w:r w:rsidR="00DE71CF" w:rsidRPr="00DE71CF">
        <w:rPr>
          <w:bCs/>
          <w:iCs/>
          <w:sz w:val="28"/>
          <w:szCs w:val="28"/>
        </w:rPr>
        <w:t>Эльдорадо</w:t>
      </w:r>
      <w:r w:rsidRPr="00DE71CF">
        <w:rPr>
          <w:bCs/>
          <w:iCs/>
          <w:sz w:val="28"/>
          <w:szCs w:val="28"/>
        </w:rPr>
        <w:t xml:space="preserve">» позиционирует себя как сеть магазинов для среднего класса и среднего класса+, с широким ассортиментом товаров и сопутствующих услуг. Торговая сеть уделяет большое внимание высоким стандартам качества обслуживания. В магазинах к услугам клиентов - </w:t>
      </w:r>
      <w:r w:rsidRPr="00DE71CF">
        <w:rPr>
          <w:bCs/>
          <w:iCs/>
          <w:sz w:val="28"/>
          <w:szCs w:val="28"/>
        </w:rPr>
        <w:lastRenderedPageBreak/>
        <w:t xml:space="preserve">предпродажная подготовка товара, гарантийное и послегарантийное обслуживание, пункты обмена валют, бесплатные каталоги с новинками рынка и специальными предложениями для покупателей, прием кредитных карт и обслуживание по безналичному расчету, а также продажа техники в кредит. Большое значение в сети придают качеству обслуживания клиентов. В этой связи для всех сотрудников регулярно проводятся тренинги, посвященные как технологиям продаж, так и техническим особенностям каждой категории товара.  </w:t>
      </w:r>
    </w:p>
    <w:p w:rsidR="00521543" w:rsidRPr="00DE71CF" w:rsidRDefault="00521543" w:rsidP="00DE71CF">
      <w:pPr>
        <w:pStyle w:val="text10"/>
        <w:spacing w:before="0" w:line="360" w:lineRule="auto"/>
        <w:ind w:firstLine="709"/>
        <w:rPr>
          <w:bCs/>
          <w:iCs/>
          <w:sz w:val="28"/>
          <w:szCs w:val="28"/>
        </w:rPr>
      </w:pPr>
      <w:r w:rsidRPr="00DE71CF">
        <w:rPr>
          <w:bCs/>
          <w:iCs/>
          <w:sz w:val="28"/>
          <w:szCs w:val="28"/>
        </w:rPr>
        <w:t>В планах Торговой сети увеличивать занимаемую долю рынка за счет регионального  развития и поддержания широкого ассортиментного ряда товаров и услуг.</w:t>
      </w:r>
    </w:p>
    <w:p w:rsidR="00521543" w:rsidRPr="00DE71CF" w:rsidRDefault="00521543" w:rsidP="00DE71CF">
      <w:pPr>
        <w:pStyle w:val="text10"/>
        <w:spacing w:before="0" w:line="360" w:lineRule="auto"/>
        <w:ind w:firstLine="709"/>
        <w:rPr>
          <w:bCs/>
          <w:iCs/>
          <w:sz w:val="28"/>
          <w:szCs w:val="28"/>
        </w:rPr>
      </w:pPr>
      <w:r w:rsidRPr="00DE71CF">
        <w:rPr>
          <w:bCs/>
          <w:iCs/>
          <w:sz w:val="28"/>
          <w:szCs w:val="28"/>
        </w:rPr>
        <w:t>Основными потребителями сети «</w:t>
      </w:r>
      <w:r w:rsidR="00DE71CF" w:rsidRPr="00DE71CF">
        <w:rPr>
          <w:bCs/>
          <w:iCs/>
          <w:sz w:val="28"/>
          <w:szCs w:val="28"/>
        </w:rPr>
        <w:t>Эльдорадо</w:t>
      </w:r>
      <w:r w:rsidRPr="00DE71CF">
        <w:rPr>
          <w:bCs/>
          <w:iCs/>
          <w:sz w:val="28"/>
          <w:szCs w:val="28"/>
        </w:rPr>
        <w:t>» выступают семейная аудитория, ориентированная на высокий уровень сервиса и традиционный выбор техники, и молодая часть населения, имеющая самостоятельный источник дохода и предпочитающая максимально новые товары на рынке, в первую очередь, цифровую технику.</w:t>
      </w:r>
    </w:p>
    <w:p w:rsidR="00521543" w:rsidRPr="00DE71CF" w:rsidRDefault="00521543" w:rsidP="00DE71CF">
      <w:pPr>
        <w:pStyle w:val="text10"/>
        <w:spacing w:before="0" w:line="360" w:lineRule="auto"/>
        <w:ind w:firstLine="709"/>
        <w:rPr>
          <w:bCs/>
          <w:iCs/>
          <w:sz w:val="28"/>
          <w:szCs w:val="28"/>
        </w:rPr>
      </w:pPr>
      <w:r w:rsidRPr="00DE71CF">
        <w:rPr>
          <w:bCs/>
          <w:iCs/>
          <w:sz w:val="28"/>
          <w:szCs w:val="28"/>
        </w:rPr>
        <w:t xml:space="preserve">Новый корпоративный стиль, переход на который был осуществлен в 2003 году, призван визуально отобразить все качественные изменения, произошедшие за последнее время и продолжающие воплощаться в ранее открытых и во вновь открываемых магазинах сети. Все магазины Торговой сети работают под единым товарным знаком </w:t>
      </w:r>
      <w:r w:rsidR="00DE71CF" w:rsidRPr="00DE71CF">
        <w:rPr>
          <w:bCs/>
          <w:iCs/>
          <w:sz w:val="28"/>
          <w:szCs w:val="28"/>
        </w:rPr>
        <w:t>ЭЛЬДОРАДО</w:t>
      </w:r>
      <w:r w:rsidRPr="00DE71CF">
        <w:rPr>
          <w:bCs/>
          <w:iCs/>
          <w:sz w:val="28"/>
          <w:szCs w:val="28"/>
        </w:rPr>
        <w:t>: в прямоугольнике желтого цвета, олицетворяющем ценник - образ, который идеально подходит для розничных магазинов, – оригинальным шрифтом написано название Торговой сети.</w:t>
      </w:r>
    </w:p>
    <w:p w:rsidR="00521543" w:rsidRPr="00DE71CF" w:rsidRDefault="00521543" w:rsidP="00DE71CF">
      <w:pPr>
        <w:pStyle w:val="text10"/>
        <w:spacing w:before="0" w:line="360" w:lineRule="auto"/>
        <w:ind w:firstLine="709"/>
        <w:rPr>
          <w:bCs/>
          <w:iCs/>
          <w:sz w:val="28"/>
          <w:szCs w:val="28"/>
        </w:rPr>
      </w:pPr>
      <w:r w:rsidRPr="00DE71CF">
        <w:rPr>
          <w:bCs/>
          <w:iCs/>
          <w:sz w:val="28"/>
          <w:szCs w:val="28"/>
        </w:rPr>
        <w:t xml:space="preserve">Продуманная маркетинговая стратегия Торговой сети позволила сделать товарный знак </w:t>
      </w:r>
      <w:r w:rsidR="00DE71CF" w:rsidRPr="00DE71CF">
        <w:rPr>
          <w:bCs/>
          <w:iCs/>
          <w:sz w:val="28"/>
          <w:szCs w:val="28"/>
        </w:rPr>
        <w:t>ЭЛЬДОРАДО</w:t>
      </w:r>
      <w:r w:rsidRPr="00DE71CF">
        <w:rPr>
          <w:bCs/>
          <w:iCs/>
          <w:sz w:val="28"/>
          <w:szCs w:val="28"/>
        </w:rPr>
        <w:t xml:space="preserve"> одним из наиболее узнаваемых брендов компаний, специализирующихся на ритейле.</w:t>
      </w:r>
    </w:p>
    <w:p w:rsidR="00521543" w:rsidRPr="00DE71CF" w:rsidRDefault="00521543" w:rsidP="00DE71CF">
      <w:pPr>
        <w:pStyle w:val="text10"/>
        <w:spacing w:before="0" w:line="360" w:lineRule="auto"/>
        <w:ind w:firstLine="709"/>
        <w:rPr>
          <w:sz w:val="28"/>
          <w:szCs w:val="28"/>
        </w:rPr>
      </w:pPr>
      <w:r w:rsidRPr="00DE71CF">
        <w:rPr>
          <w:bCs/>
          <w:iCs/>
          <w:sz w:val="28"/>
          <w:szCs w:val="28"/>
        </w:rPr>
        <w:t>В сети магазинов «</w:t>
      </w:r>
      <w:r w:rsidR="00DE71CF" w:rsidRPr="00DE71CF">
        <w:rPr>
          <w:bCs/>
          <w:iCs/>
          <w:sz w:val="28"/>
          <w:szCs w:val="28"/>
        </w:rPr>
        <w:t>Эльдорадо</w:t>
      </w:r>
      <w:r w:rsidRPr="00DE71CF">
        <w:rPr>
          <w:bCs/>
          <w:iCs/>
          <w:sz w:val="28"/>
          <w:szCs w:val="28"/>
        </w:rPr>
        <w:t xml:space="preserve">» вниманию покупателя представлено более 22 000 наименований товаров практически от всех всемирно известных производителей электроники. Здесь можно приобрести импортную и </w:t>
      </w:r>
      <w:r w:rsidRPr="00DE71CF">
        <w:rPr>
          <w:bCs/>
          <w:iCs/>
          <w:sz w:val="28"/>
          <w:szCs w:val="28"/>
        </w:rPr>
        <w:lastRenderedPageBreak/>
        <w:t>отечественную аудио-, видео-, телетехнику, крупную и мелкую бытовую технику, климатическое оборудование, Hi- Fi и High End компоненты, автоаудиотехнику, компьютеры, оргтехнику, фототовары, часы, расходные материалы и аксессуары.</w:t>
      </w:r>
    </w:p>
    <w:p w:rsidR="00521543" w:rsidRPr="00DE71CF" w:rsidRDefault="00521543" w:rsidP="00DE71CF">
      <w:pPr>
        <w:pStyle w:val="text10"/>
        <w:spacing w:before="0" w:line="360" w:lineRule="auto"/>
        <w:ind w:firstLine="709"/>
        <w:rPr>
          <w:bCs/>
          <w:iCs/>
          <w:sz w:val="28"/>
          <w:szCs w:val="28"/>
        </w:rPr>
      </w:pPr>
      <w:r w:rsidRPr="00DE71CF">
        <w:rPr>
          <w:bCs/>
          <w:iCs/>
          <w:sz w:val="28"/>
          <w:szCs w:val="28"/>
        </w:rPr>
        <w:t>Торговая сеть «</w:t>
      </w:r>
      <w:r w:rsidR="00DE71CF" w:rsidRPr="00DE71CF">
        <w:rPr>
          <w:bCs/>
          <w:iCs/>
          <w:sz w:val="28"/>
          <w:szCs w:val="28"/>
        </w:rPr>
        <w:t>Эльдорадо</w:t>
      </w:r>
      <w:r w:rsidRPr="00DE71CF">
        <w:rPr>
          <w:bCs/>
          <w:iCs/>
          <w:sz w:val="28"/>
          <w:szCs w:val="28"/>
        </w:rPr>
        <w:t xml:space="preserve">» представляет собой синхронно работающий технологический комплекс, специализирующийся на оптовой и розничной реализации электроники под товарным знаком </w:t>
      </w:r>
      <w:r w:rsidR="00DE71CF" w:rsidRPr="00DE71CF">
        <w:rPr>
          <w:bCs/>
          <w:iCs/>
          <w:sz w:val="28"/>
          <w:szCs w:val="28"/>
        </w:rPr>
        <w:t>ЭЛЬДОРАДО</w:t>
      </w:r>
      <w:r w:rsidRPr="00DE71CF">
        <w:rPr>
          <w:bCs/>
          <w:iCs/>
          <w:sz w:val="28"/>
          <w:szCs w:val="28"/>
        </w:rPr>
        <w:t>. Основными центрами прибыли сети являются предприятия, осуществляющие оптовую и розничную реализацию товаров, причем на розничный блок приходится основная часть выручки компании.</w:t>
      </w:r>
    </w:p>
    <w:p w:rsidR="00521543" w:rsidRPr="00DE71CF" w:rsidRDefault="00521543" w:rsidP="00DE71CF">
      <w:pPr>
        <w:pStyle w:val="text10"/>
        <w:spacing w:before="0" w:line="360" w:lineRule="auto"/>
        <w:ind w:firstLine="709"/>
        <w:rPr>
          <w:bCs/>
          <w:iCs/>
          <w:sz w:val="28"/>
          <w:szCs w:val="28"/>
        </w:rPr>
      </w:pPr>
      <w:r w:rsidRPr="00DE71CF">
        <w:rPr>
          <w:bCs/>
          <w:iCs/>
          <w:sz w:val="28"/>
          <w:szCs w:val="28"/>
        </w:rPr>
        <w:t>Основная доля продаж «</w:t>
      </w:r>
      <w:r w:rsidR="00DE71CF">
        <w:rPr>
          <w:bCs/>
          <w:iCs/>
          <w:sz w:val="28"/>
          <w:szCs w:val="28"/>
        </w:rPr>
        <w:t>Эльдорадо</w:t>
      </w:r>
      <w:r w:rsidRPr="00DE71CF">
        <w:rPr>
          <w:bCs/>
          <w:iCs/>
          <w:sz w:val="28"/>
          <w:szCs w:val="28"/>
        </w:rPr>
        <w:t xml:space="preserve">» традиционно приходится на две группы продукции: видео- и крупной бытовой техники (КБТ). Доли видеотехники и КБТ составляли по трети всех объемов продаж в </w:t>
      </w:r>
      <w:smartTag w:uri="urn:schemas-microsoft-com:office:smarttags" w:element="metricconverter">
        <w:smartTagPr>
          <w:attr w:name="ProductID" w:val="2003 г"/>
        </w:smartTagPr>
        <w:r w:rsidRPr="00DE71CF">
          <w:rPr>
            <w:bCs/>
            <w:iCs/>
            <w:sz w:val="28"/>
            <w:szCs w:val="28"/>
          </w:rPr>
          <w:t>2003 г</w:t>
        </w:r>
      </w:smartTag>
      <w:r w:rsidRPr="00DE71CF">
        <w:rPr>
          <w:bCs/>
          <w:iCs/>
          <w:sz w:val="28"/>
          <w:szCs w:val="28"/>
        </w:rPr>
        <w:t xml:space="preserve">. Изменение объемов продаж этих видов продукции к </w:t>
      </w:r>
      <w:smartTag w:uri="urn:schemas-microsoft-com:office:smarttags" w:element="metricconverter">
        <w:smartTagPr>
          <w:attr w:name="ProductID" w:val="2005 г"/>
        </w:smartTagPr>
        <w:r w:rsidRPr="00DE71CF">
          <w:rPr>
            <w:bCs/>
            <w:iCs/>
            <w:sz w:val="28"/>
            <w:szCs w:val="28"/>
          </w:rPr>
          <w:t>2005 г</w:t>
        </w:r>
      </w:smartTag>
      <w:r w:rsidRPr="00DE71CF">
        <w:rPr>
          <w:bCs/>
          <w:iCs/>
          <w:sz w:val="28"/>
          <w:szCs w:val="28"/>
        </w:rPr>
        <w:t>. произошло за счет увеличения доли продаж, приходящихся на менее дорогую бытовую технику: мелкую  бытовую технику (МБТ) и телефонию. Также за период с 2003 по 2005 года произошел двукратный рост доли продаж вычислительной техники. Таким образом, за период с 2003 по 2005 года наблюдалось изменение спроса потребителей в пользу менее дорогой бытовой техники и компьютеров. В 2006 наблюдался рост доли КБТ в общем объеме продаж  с одновременным снижением доли МБТ и видео. Данный факт можно объяснить ростом покупательской способности населения, связанным с постоянным улучшением экономической ситуации в стране, а также бурным развитием потребительского кредитования, дающего возможность приобретать дорогую технику в кредит.</w:t>
      </w:r>
    </w:p>
    <w:p w:rsidR="00521543" w:rsidRPr="00DE71CF" w:rsidRDefault="00521543" w:rsidP="00DE71CF">
      <w:pPr>
        <w:spacing w:line="360" w:lineRule="auto"/>
        <w:ind w:firstLine="709"/>
        <w:jc w:val="both"/>
        <w:rPr>
          <w:rFonts w:ascii="Arial Narrow" w:hAnsi="Arial Narrow" w:cs="Arial"/>
          <w:sz w:val="28"/>
          <w:szCs w:val="28"/>
        </w:rPr>
      </w:pPr>
      <w:r w:rsidRPr="00DE71CF">
        <w:rPr>
          <w:bCs/>
          <w:iCs/>
          <w:sz w:val="28"/>
          <w:szCs w:val="28"/>
        </w:rPr>
        <w:t xml:space="preserve">В 2007 году продолжила свое развитие тенденция изменения структуры спроса покупателей, связанная с насыщением рынка товарами первой необходимости, заменой существующих товаров на более технологичные и современные, а также смещением спроса в более дорогой сегмент. Изменение структуры спроса происходит во всех торговых направлениях и </w:t>
      </w:r>
      <w:r w:rsidRPr="00DE71CF">
        <w:rPr>
          <w:bCs/>
          <w:iCs/>
          <w:sz w:val="28"/>
          <w:szCs w:val="28"/>
        </w:rPr>
        <w:lastRenderedPageBreak/>
        <w:t>товарных категориях ассортимента сети.</w:t>
      </w:r>
      <w:r w:rsidR="00DE71CF">
        <w:rPr>
          <w:bCs/>
          <w:iCs/>
          <w:sz w:val="28"/>
          <w:szCs w:val="28"/>
        </w:rPr>
        <w:t xml:space="preserve"> </w:t>
      </w:r>
      <w:r w:rsidRPr="00DE71CF">
        <w:rPr>
          <w:bCs/>
          <w:iCs/>
          <w:sz w:val="28"/>
          <w:szCs w:val="28"/>
        </w:rPr>
        <w:t>Наиболее яркие тенденции в изменениях потребительского спроса происходят в следующих группах товаров:</w:t>
      </w:r>
      <w:r w:rsidRPr="00DE71CF">
        <w:rPr>
          <w:rFonts w:ascii="Arial Narrow" w:hAnsi="Arial Narrow"/>
          <w:sz w:val="28"/>
          <w:szCs w:val="28"/>
        </w:rPr>
        <w:t> </w:t>
      </w:r>
    </w:p>
    <w:p w:rsidR="00521543" w:rsidRPr="00DE71CF" w:rsidRDefault="00DE71CF" w:rsidP="00DE71CF">
      <w:pPr>
        <w:spacing w:line="360" w:lineRule="auto"/>
        <w:ind w:firstLine="709"/>
        <w:jc w:val="both"/>
        <w:rPr>
          <w:bCs/>
          <w:iCs/>
          <w:sz w:val="28"/>
          <w:szCs w:val="28"/>
        </w:rPr>
      </w:pPr>
      <w:r>
        <w:rPr>
          <w:sz w:val="28"/>
          <w:szCs w:val="28"/>
          <w:u w:val="single"/>
        </w:rPr>
        <w:t>К</w:t>
      </w:r>
      <w:r w:rsidR="00521543" w:rsidRPr="00DE71CF">
        <w:rPr>
          <w:bCs/>
          <w:iCs/>
          <w:sz w:val="28"/>
          <w:szCs w:val="28"/>
          <w:u w:val="single"/>
        </w:rPr>
        <w:t>рупная бытовая техника.</w:t>
      </w:r>
      <w:r>
        <w:rPr>
          <w:bCs/>
          <w:iCs/>
          <w:sz w:val="28"/>
          <w:szCs w:val="28"/>
          <w:u w:val="single"/>
        </w:rPr>
        <w:t xml:space="preserve"> </w:t>
      </w:r>
      <w:r w:rsidR="00521543" w:rsidRPr="00DE71CF">
        <w:rPr>
          <w:bCs/>
          <w:iCs/>
          <w:sz w:val="28"/>
          <w:szCs w:val="28"/>
        </w:rPr>
        <w:t>Идет существенный рост в товарном направлении «холодильное оборудование»,</w:t>
      </w:r>
      <w:r w:rsidR="00521543" w:rsidRPr="00DE71CF">
        <w:rPr>
          <w:rFonts w:ascii="Arial Narrow" w:hAnsi="Arial Narrow"/>
          <w:sz w:val="28"/>
          <w:szCs w:val="28"/>
        </w:rPr>
        <w:t> </w:t>
      </w:r>
      <w:r w:rsidR="00521543" w:rsidRPr="00DE71CF">
        <w:rPr>
          <w:bCs/>
          <w:iCs/>
          <w:sz w:val="28"/>
          <w:szCs w:val="28"/>
        </w:rPr>
        <w:t xml:space="preserve"> связанный с активной заменой покупателями старых моделей техники на новые. При этом наблюдается рост средней цены за единицу товара, обусловленный покупкой более дорогих моделей.</w:t>
      </w:r>
      <w:r>
        <w:rPr>
          <w:bCs/>
          <w:iCs/>
          <w:sz w:val="28"/>
          <w:szCs w:val="28"/>
        </w:rPr>
        <w:t xml:space="preserve"> </w:t>
      </w:r>
      <w:r w:rsidR="00521543" w:rsidRPr="00DE71CF">
        <w:rPr>
          <w:bCs/>
          <w:iCs/>
          <w:sz w:val="28"/>
          <w:szCs w:val="28"/>
        </w:rPr>
        <w:t>акая же тенденция наблюдается в товарном направлении «стиральные машины».</w:t>
      </w:r>
      <w:r w:rsidR="00521543" w:rsidRPr="00DE71CF">
        <w:rPr>
          <w:rFonts w:ascii="Arial Narrow" w:hAnsi="Arial Narrow"/>
          <w:sz w:val="28"/>
          <w:szCs w:val="28"/>
        </w:rPr>
        <w:t> </w:t>
      </w:r>
      <w:r w:rsidR="00521543" w:rsidRPr="00DE71CF">
        <w:rPr>
          <w:bCs/>
          <w:iCs/>
          <w:sz w:val="28"/>
          <w:szCs w:val="28"/>
        </w:rPr>
        <w:t xml:space="preserve"> Активно растет товарное направление «посудомоечные машины»; эти изменения связаны с возрастающей популярностью данного товара.</w:t>
      </w:r>
    </w:p>
    <w:p w:rsidR="00521543" w:rsidRPr="00DE71CF" w:rsidRDefault="00521543" w:rsidP="00DE71CF">
      <w:pPr>
        <w:spacing w:line="360" w:lineRule="auto"/>
        <w:ind w:firstLine="709"/>
        <w:jc w:val="both"/>
        <w:rPr>
          <w:rFonts w:ascii="Arial Narrow" w:hAnsi="Arial Narrow" w:cs="Arial"/>
          <w:sz w:val="28"/>
          <w:szCs w:val="28"/>
        </w:rPr>
      </w:pPr>
      <w:r w:rsidRPr="00DE71CF">
        <w:rPr>
          <w:bCs/>
          <w:iCs/>
          <w:sz w:val="28"/>
          <w:szCs w:val="28"/>
          <w:u w:val="single"/>
        </w:rPr>
        <w:t>Мелкая бытовая техника.</w:t>
      </w:r>
      <w:r w:rsidR="00DE71CF">
        <w:rPr>
          <w:bCs/>
          <w:iCs/>
          <w:sz w:val="28"/>
          <w:szCs w:val="28"/>
          <w:u w:val="single"/>
        </w:rPr>
        <w:t xml:space="preserve"> </w:t>
      </w:r>
      <w:r w:rsidRPr="00DE71CF">
        <w:rPr>
          <w:bCs/>
          <w:iCs/>
          <w:sz w:val="28"/>
          <w:szCs w:val="28"/>
        </w:rPr>
        <w:t>Основной тенденцией товарной категории МБТ является смещение спроса в более дорогой сегмент. Покупатель становится более требовательным и при замене приобретает товар с ярким дизайном, сделанный из современных материалов (предпочтение отдается металлинизированным товарам) и более технологичный. Год от года растет средняя цена приобретаемого товара: в 2006 году чайник в среднем приобретали за 31 доллар США, в 2008 году цена покупки возросла до 45 долларов США, средняя стоимость блендера в 2006 году составляла 60 долларов США, а в этом уже не менее 82 долларов США. В то же самое время идет тенденция, связанная с желанием покупателя пользоваться максимально простой в употреблении техникой: так например, блендеры заменяют кухонные комбайны.</w:t>
      </w:r>
    </w:p>
    <w:p w:rsidR="00521543" w:rsidRPr="00DE71CF" w:rsidRDefault="00521543" w:rsidP="00DE71CF">
      <w:pPr>
        <w:spacing w:line="360" w:lineRule="auto"/>
        <w:ind w:firstLine="709"/>
        <w:jc w:val="both"/>
        <w:rPr>
          <w:rFonts w:ascii="Arial Narrow" w:hAnsi="Arial Narrow" w:cs="Arial"/>
          <w:sz w:val="28"/>
          <w:szCs w:val="28"/>
        </w:rPr>
      </w:pPr>
      <w:r w:rsidRPr="00DE71CF">
        <w:rPr>
          <w:rFonts w:ascii="Arial Narrow" w:hAnsi="Arial Narrow" w:cs="Arial"/>
          <w:sz w:val="28"/>
          <w:szCs w:val="28"/>
        </w:rPr>
        <w:t> </w:t>
      </w:r>
      <w:r w:rsidRPr="00DE71CF">
        <w:rPr>
          <w:bCs/>
          <w:iCs/>
          <w:sz w:val="28"/>
          <w:szCs w:val="28"/>
          <w:u w:val="single"/>
        </w:rPr>
        <w:t>ТВ-Аудио.</w:t>
      </w:r>
      <w:r w:rsidR="00DE71CF">
        <w:rPr>
          <w:bCs/>
          <w:iCs/>
          <w:sz w:val="28"/>
          <w:szCs w:val="28"/>
          <w:u w:val="single"/>
        </w:rPr>
        <w:t xml:space="preserve"> В э</w:t>
      </w:r>
      <w:r w:rsidRPr="00DE71CF">
        <w:rPr>
          <w:bCs/>
          <w:iCs/>
          <w:sz w:val="28"/>
          <w:szCs w:val="28"/>
        </w:rPr>
        <w:t xml:space="preserve">той товарной категории основной тенденцией остается активный рост на LCD-телевизоры с диагональю от </w:t>
      </w:r>
      <w:smartTag w:uri="urn:schemas-microsoft-com:office:smarttags" w:element="metricconverter">
        <w:smartTagPr>
          <w:attr w:name="ProductID" w:val="32’"/>
        </w:smartTagPr>
        <w:r w:rsidRPr="00DE71CF">
          <w:rPr>
            <w:bCs/>
            <w:iCs/>
            <w:sz w:val="28"/>
            <w:szCs w:val="28"/>
          </w:rPr>
          <w:t>32’</w:t>
        </w:r>
      </w:smartTag>
      <w:r w:rsidRPr="00DE71CF">
        <w:rPr>
          <w:bCs/>
          <w:iCs/>
          <w:sz w:val="28"/>
          <w:szCs w:val="28"/>
        </w:rPr>
        <w:t xml:space="preserve"> до </w:t>
      </w:r>
      <w:smartTag w:uri="urn:schemas-microsoft-com:office:smarttags" w:element="metricconverter">
        <w:smartTagPr>
          <w:attr w:name="ProductID" w:val="70’"/>
        </w:smartTagPr>
        <w:r w:rsidRPr="00DE71CF">
          <w:rPr>
            <w:bCs/>
            <w:iCs/>
            <w:sz w:val="28"/>
            <w:szCs w:val="28"/>
          </w:rPr>
          <w:t>70’</w:t>
        </w:r>
      </w:smartTag>
      <w:r w:rsidRPr="00DE71CF">
        <w:rPr>
          <w:bCs/>
          <w:iCs/>
          <w:sz w:val="28"/>
          <w:szCs w:val="28"/>
        </w:rPr>
        <w:t xml:space="preserve"> </w:t>
      </w:r>
      <w:r w:rsidR="00DE71CF">
        <w:rPr>
          <w:bCs/>
          <w:iCs/>
          <w:sz w:val="28"/>
          <w:szCs w:val="28"/>
        </w:rPr>
        <w:t xml:space="preserve"> </w:t>
      </w:r>
      <w:r w:rsidRPr="00DE71CF">
        <w:rPr>
          <w:bCs/>
          <w:iCs/>
          <w:sz w:val="28"/>
          <w:szCs w:val="28"/>
        </w:rPr>
        <w:t>А в товарных категориях «кинескопные телевизоры» и «музыкальные центры» идет падение спроса, обусловленное замещением этого товара другим.</w:t>
      </w:r>
    </w:p>
    <w:p w:rsidR="00521543" w:rsidRPr="00DE71CF" w:rsidRDefault="00521543" w:rsidP="00DE71CF">
      <w:pPr>
        <w:spacing w:line="360" w:lineRule="auto"/>
        <w:ind w:firstLine="709"/>
        <w:jc w:val="both"/>
        <w:rPr>
          <w:bCs/>
          <w:iCs/>
          <w:sz w:val="28"/>
          <w:szCs w:val="28"/>
        </w:rPr>
      </w:pPr>
      <w:r w:rsidRPr="00DE71CF">
        <w:rPr>
          <w:rFonts w:ascii="Arial Narrow" w:hAnsi="Arial Narrow" w:cs="Arial"/>
          <w:sz w:val="28"/>
          <w:szCs w:val="28"/>
        </w:rPr>
        <w:t> </w:t>
      </w:r>
      <w:r w:rsidRPr="00DE71CF">
        <w:rPr>
          <w:bCs/>
          <w:iCs/>
          <w:sz w:val="28"/>
          <w:szCs w:val="28"/>
          <w:u w:val="single"/>
        </w:rPr>
        <w:t>Цифровая техника.</w:t>
      </w:r>
      <w:r w:rsidR="00DE71CF">
        <w:rPr>
          <w:bCs/>
          <w:iCs/>
          <w:sz w:val="28"/>
          <w:szCs w:val="28"/>
          <w:u w:val="single"/>
        </w:rPr>
        <w:t xml:space="preserve"> </w:t>
      </w:r>
      <w:r w:rsidRPr="00DE71CF">
        <w:rPr>
          <w:bCs/>
          <w:iCs/>
          <w:sz w:val="28"/>
          <w:szCs w:val="28"/>
        </w:rPr>
        <w:t xml:space="preserve">Активно растут продажи «портативных компьютеров», «мобильных телефонов» и «фотоаппаратов». Для товарной категории «Цифровая техника» чрезвычайно важна открытая выкладка </w:t>
      </w:r>
      <w:r w:rsidRPr="00DE71CF">
        <w:rPr>
          <w:bCs/>
          <w:iCs/>
          <w:sz w:val="28"/>
          <w:szCs w:val="28"/>
        </w:rPr>
        <w:lastRenderedPageBreak/>
        <w:t>товара в зале. «</w:t>
      </w:r>
      <w:r w:rsidR="00DE71CF" w:rsidRPr="00DE71CF">
        <w:rPr>
          <w:bCs/>
          <w:iCs/>
          <w:sz w:val="28"/>
          <w:szCs w:val="28"/>
        </w:rPr>
        <w:t>Эльдорадо</w:t>
      </w:r>
      <w:r w:rsidRPr="00DE71CF">
        <w:rPr>
          <w:bCs/>
          <w:iCs/>
          <w:sz w:val="28"/>
          <w:szCs w:val="28"/>
        </w:rPr>
        <w:t>» в 2007 году установила в гипермаркетах новое оборудование, позволяющее покупателю изучать и выбирать товар самостоятельно; это также способствовало росту продаж данной товарной категории.</w:t>
      </w:r>
    </w:p>
    <w:p w:rsidR="00521543" w:rsidRPr="00DE71CF" w:rsidRDefault="00521543" w:rsidP="00DE71CF">
      <w:pPr>
        <w:spacing w:line="360" w:lineRule="auto"/>
        <w:ind w:firstLine="709"/>
        <w:jc w:val="both"/>
        <w:rPr>
          <w:rFonts w:ascii="Arial Narrow" w:hAnsi="Arial Narrow" w:cs="Arial"/>
          <w:sz w:val="28"/>
          <w:szCs w:val="28"/>
        </w:rPr>
      </w:pPr>
      <w:r w:rsidRPr="00DE71CF">
        <w:rPr>
          <w:rFonts w:ascii="Arial Narrow" w:hAnsi="Arial Narrow" w:cs="Arial"/>
          <w:sz w:val="28"/>
          <w:szCs w:val="28"/>
        </w:rPr>
        <w:t> </w:t>
      </w:r>
      <w:r w:rsidRPr="00DE71CF">
        <w:rPr>
          <w:bCs/>
          <w:iCs/>
          <w:sz w:val="28"/>
          <w:szCs w:val="28"/>
          <w:u w:val="single"/>
        </w:rPr>
        <w:t>Медианосители.</w:t>
      </w:r>
      <w:r w:rsidR="00DE71CF">
        <w:rPr>
          <w:bCs/>
          <w:iCs/>
          <w:sz w:val="28"/>
          <w:szCs w:val="28"/>
          <w:u w:val="single"/>
        </w:rPr>
        <w:t xml:space="preserve"> </w:t>
      </w:r>
      <w:r w:rsidRPr="00DE71CF">
        <w:rPr>
          <w:bCs/>
          <w:iCs/>
          <w:sz w:val="28"/>
          <w:szCs w:val="28"/>
        </w:rPr>
        <w:t>Эта категория товаров пользуется особой популярностью у покупателей. Колоссальный рост происходит в товарных направлениях «игры для консолей» и «РС игры». «МР-3 музыка» хотя и растет, но все же не такими темпами как ее востребованность на рынке, т.к. большинство пользователей предпочитают скачивать музыку в формате МР-3 с интернет-сайтов (зачастую «пиратских»), а не приобретать в магазинах.</w:t>
      </w:r>
    </w:p>
    <w:p w:rsidR="00521543" w:rsidRPr="00DE71CF" w:rsidRDefault="00521543" w:rsidP="00DE71CF">
      <w:pPr>
        <w:spacing w:line="360" w:lineRule="auto"/>
        <w:ind w:firstLine="709"/>
        <w:jc w:val="both"/>
        <w:rPr>
          <w:rFonts w:ascii="Arial" w:hAnsi="Arial" w:cs="Arial"/>
          <w:sz w:val="28"/>
          <w:szCs w:val="28"/>
        </w:rPr>
      </w:pPr>
      <w:r w:rsidRPr="00DE71CF">
        <w:rPr>
          <w:rFonts w:ascii="Arial Narrow" w:hAnsi="Arial Narrow" w:cs="Arial"/>
          <w:sz w:val="28"/>
          <w:szCs w:val="28"/>
        </w:rPr>
        <w:t> </w:t>
      </w:r>
      <w:r w:rsidRPr="00DE71CF">
        <w:rPr>
          <w:bCs/>
          <w:iCs/>
          <w:sz w:val="28"/>
          <w:szCs w:val="28"/>
          <w:u w:val="single"/>
        </w:rPr>
        <w:t>Аксессуары.</w:t>
      </w:r>
      <w:r w:rsidR="00DE71CF">
        <w:rPr>
          <w:bCs/>
          <w:iCs/>
          <w:sz w:val="28"/>
          <w:szCs w:val="28"/>
          <w:u w:val="single"/>
        </w:rPr>
        <w:t xml:space="preserve"> </w:t>
      </w:r>
      <w:r w:rsidRPr="00DE71CF">
        <w:rPr>
          <w:bCs/>
          <w:iCs/>
          <w:sz w:val="28"/>
          <w:szCs w:val="28"/>
        </w:rPr>
        <w:t>Рост товарных направлений в категории «Аксессуары» напрямую связан с ростом основных товарных категорий сети. Например, в связи с ростом продаж LCD-телевизоров, растет востребованость кронштейнов  и тумб к ним.</w:t>
      </w:r>
      <w:r w:rsidRPr="00DE71CF">
        <w:rPr>
          <w:rFonts w:ascii="Arial Narrow" w:hAnsi="Arial Narrow"/>
          <w:sz w:val="28"/>
          <w:szCs w:val="28"/>
        </w:rPr>
        <w:t> </w:t>
      </w:r>
      <w:r w:rsidRPr="00DE71CF">
        <w:rPr>
          <w:bCs/>
          <w:iCs/>
          <w:sz w:val="28"/>
          <w:szCs w:val="28"/>
        </w:rPr>
        <w:t xml:space="preserve"> </w:t>
      </w:r>
      <w:r w:rsidRPr="00DE71CF">
        <w:rPr>
          <w:rFonts w:ascii="Arial Narrow" w:hAnsi="Arial Narrow"/>
          <w:sz w:val="28"/>
          <w:szCs w:val="28"/>
        </w:rPr>
        <w:t> </w:t>
      </w:r>
      <w:r w:rsidRPr="00DE71CF">
        <w:rPr>
          <w:bCs/>
          <w:iCs/>
          <w:sz w:val="28"/>
          <w:szCs w:val="28"/>
        </w:rPr>
        <w:t>Набирают популярность товары по уходу за техникой: скребки, средства, устраняющие накипь, различные протирки, вода для утюгов и т.д. Это объясняется тем, что покупатель приобретает дорогую технику, требующую особого ухода.</w:t>
      </w:r>
    </w:p>
    <w:p w:rsidR="006F1825" w:rsidRDefault="00035AAC" w:rsidP="00035AAC">
      <w:pPr>
        <w:pStyle w:val="1"/>
        <w:jc w:val="center"/>
        <w:rPr>
          <w:rFonts w:ascii="Times New Roman" w:hAnsi="Times New Roman"/>
          <w:sz w:val="28"/>
          <w:szCs w:val="28"/>
        </w:rPr>
      </w:pPr>
      <w:bookmarkStart w:id="10" w:name="_Toc233975217"/>
      <w:r>
        <w:rPr>
          <w:rFonts w:ascii="Times New Roman" w:hAnsi="Times New Roman"/>
          <w:sz w:val="28"/>
          <w:szCs w:val="28"/>
        </w:rPr>
        <w:t xml:space="preserve">2.2. </w:t>
      </w:r>
      <w:r w:rsidRPr="00035AAC">
        <w:rPr>
          <w:rFonts w:ascii="Times New Roman" w:hAnsi="Times New Roman"/>
          <w:sz w:val="28"/>
          <w:szCs w:val="28"/>
        </w:rPr>
        <w:t>Анализ финансового состояния предприятия</w:t>
      </w:r>
      <w:bookmarkEnd w:id="10"/>
    </w:p>
    <w:p w:rsidR="00DE71CF" w:rsidRPr="00DE71CF" w:rsidRDefault="00DE71CF" w:rsidP="00DE71CF"/>
    <w:p w:rsidR="00E26A14" w:rsidRDefault="00CD2281" w:rsidP="00E26A14">
      <w:pPr>
        <w:spacing w:line="360" w:lineRule="auto"/>
        <w:ind w:firstLine="709"/>
        <w:jc w:val="both"/>
        <w:rPr>
          <w:sz w:val="28"/>
          <w:szCs w:val="28"/>
        </w:rPr>
      </w:pPr>
      <w:r w:rsidRPr="00E26A14">
        <w:rPr>
          <w:sz w:val="28"/>
          <w:szCs w:val="28"/>
        </w:rPr>
        <w:t>Анализ платежеспособности и финансового положения ООО «Эльдорадо» на основе экономического анализа динамики приведенных показателей в сравнении с аналогичным периодом предшествующего года предшествующих лет) приведена в табл. 2.1</w:t>
      </w:r>
      <w:r w:rsidR="00E26A14" w:rsidRPr="00E26A14">
        <w:rPr>
          <w:sz w:val="28"/>
          <w:szCs w:val="28"/>
        </w:rPr>
        <w:t>.  Сравнительный аналитический баланс можно получить из исходного баланса путем уплотнения отдельных статей и дополнения его показателями структуры, а также расчетами динамики. Этот баланс фактически включает показатели как горизонтально</w:t>
      </w:r>
      <w:r w:rsidR="00DF2E0E">
        <w:rPr>
          <w:sz w:val="28"/>
          <w:szCs w:val="28"/>
        </w:rPr>
        <w:t>го, так и вертикального анализа, и приведен в Приложении 1.</w:t>
      </w:r>
    </w:p>
    <w:p w:rsidR="00DF2E0E" w:rsidRDefault="00DF2E0E" w:rsidP="00E26A14">
      <w:pPr>
        <w:spacing w:line="360" w:lineRule="auto"/>
        <w:ind w:firstLine="709"/>
        <w:jc w:val="both"/>
        <w:rPr>
          <w:sz w:val="28"/>
          <w:szCs w:val="28"/>
        </w:rPr>
      </w:pPr>
      <w:r>
        <w:rPr>
          <w:sz w:val="28"/>
          <w:szCs w:val="28"/>
        </w:rPr>
        <w:t>На рис. 2.1. приведем основные показатели баланса ООО «Эльдорадо».</w:t>
      </w:r>
    </w:p>
    <w:p w:rsidR="00DF2E0E" w:rsidRDefault="00DF2E0E" w:rsidP="00E26A14">
      <w:pPr>
        <w:spacing w:line="360" w:lineRule="auto"/>
        <w:ind w:firstLine="709"/>
        <w:jc w:val="both"/>
        <w:rPr>
          <w:sz w:val="28"/>
          <w:szCs w:val="28"/>
        </w:rPr>
      </w:pPr>
    </w:p>
    <w:p w:rsidR="00DF2E0E" w:rsidRDefault="00DF2E0E" w:rsidP="00E26A14">
      <w:pPr>
        <w:spacing w:line="360" w:lineRule="auto"/>
        <w:ind w:firstLine="709"/>
        <w:jc w:val="both"/>
        <w:rPr>
          <w:sz w:val="28"/>
          <w:szCs w:val="28"/>
        </w:rPr>
      </w:pPr>
    </w:p>
    <w:p w:rsidR="00DF2E0E" w:rsidRPr="00472300" w:rsidRDefault="0048675E" w:rsidP="00E26A14">
      <w:pPr>
        <w:spacing w:line="360" w:lineRule="auto"/>
        <w:ind w:firstLine="709"/>
        <w:jc w:val="both"/>
        <w:rPr>
          <w:sz w:val="28"/>
          <w:szCs w:val="28"/>
        </w:rPr>
      </w:pPr>
      <w:r>
        <w:lastRenderedPageBreak/>
        <w:pict>
          <v:shape id="_x0000_i1027" type="#_x0000_t75" style="width:424.5pt;height:213pt">
            <v:imagedata r:id="rId12" o:title=""/>
          </v:shape>
        </w:pict>
      </w:r>
    </w:p>
    <w:p w:rsidR="00DF2E0E" w:rsidRDefault="000770D2" w:rsidP="00E26A14">
      <w:pPr>
        <w:spacing w:line="360" w:lineRule="auto"/>
        <w:ind w:firstLine="709"/>
        <w:jc w:val="both"/>
        <w:rPr>
          <w:sz w:val="28"/>
          <w:szCs w:val="28"/>
        </w:rPr>
      </w:pPr>
      <w:r>
        <w:rPr>
          <w:sz w:val="28"/>
          <w:szCs w:val="28"/>
        </w:rPr>
        <w:t>Рис. 2.1.  Показатели активов и пассивов ООО «Эльдорадо»</w:t>
      </w:r>
    </w:p>
    <w:p w:rsidR="00DF2E0E" w:rsidRDefault="00DF2E0E" w:rsidP="00E26A14">
      <w:pPr>
        <w:spacing w:line="360" w:lineRule="auto"/>
        <w:ind w:firstLine="709"/>
        <w:jc w:val="both"/>
        <w:rPr>
          <w:sz w:val="28"/>
          <w:szCs w:val="28"/>
        </w:rPr>
      </w:pPr>
    </w:p>
    <w:p w:rsidR="00472300" w:rsidRDefault="00472300" w:rsidP="00472300">
      <w:pPr>
        <w:spacing w:line="360" w:lineRule="auto"/>
        <w:ind w:firstLine="709"/>
        <w:jc w:val="both"/>
        <w:rPr>
          <w:sz w:val="28"/>
          <w:szCs w:val="28"/>
        </w:rPr>
      </w:pPr>
      <w:r>
        <w:rPr>
          <w:sz w:val="28"/>
          <w:szCs w:val="28"/>
        </w:rPr>
        <w:t>Как видно из таблицы, наибольшую долю в структуре актива баланса составляют внеоборотные активы, которые увеличились в анализируемом периоде на 4 970 907 тыс. руб., с 1 501 944 тыс. руб. в 2006 году до 6 473 440 тыс. руб. Основную долю внеоборотных активов составляют долгосрочные вложения, доля которых снизилась на 1,51 %, с 99,27 % в 2006 году до 97,75 % в 2008 году, причины данного уменьшения связаны с погашением долгосрочных финансовых вложений.</w:t>
      </w:r>
    </w:p>
    <w:p w:rsidR="00472300" w:rsidRPr="00941D05" w:rsidRDefault="00472300" w:rsidP="00472300">
      <w:pPr>
        <w:spacing w:line="360" w:lineRule="auto"/>
        <w:ind w:firstLine="709"/>
        <w:jc w:val="both"/>
        <w:rPr>
          <w:sz w:val="28"/>
          <w:szCs w:val="28"/>
        </w:rPr>
      </w:pPr>
      <w:r>
        <w:rPr>
          <w:sz w:val="28"/>
          <w:szCs w:val="28"/>
        </w:rPr>
        <w:t>В структуре пассивов наибольшую долю составляет капитал и резервы,  доля которого в 2008 году составила 99,80 и увеличилась по сравнению с 2006 годом на 4,96 %, в абсолютных величинах на  6 602 147 тыс. руб., с 6 190 тыс. руб. в 2006 году до 6 608 607 тыс. руб. в 2008 году, долгосрочные обязательства у ООО «Эльдорадо» отсутствуют.</w:t>
      </w:r>
    </w:p>
    <w:p w:rsidR="00941D05" w:rsidRDefault="00941D05" w:rsidP="00941D05">
      <w:pPr>
        <w:shd w:val="clear" w:color="auto" w:fill="FFFFFF"/>
        <w:autoSpaceDE w:val="0"/>
        <w:autoSpaceDN w:val="0"/>
        <w:adjustRightInd w:val="0"/>
        <w:spacing w:line="360" w:lineRule="auto"/>
        <w:ind w:firstLine="709"/>
        <w:jc w:val="both"/>
        <w:rPr>
          <w:color w:val="000000"/>
          <w:sz w:val="28"/>
          <w:szCs w:val="28"/>
        </w:rPr>
      </w:pPr>
      <w:r w:rsidRPr="00941D05">
        <w:rPr>
          <w:bCs/>
          <w:iCs/>
          <w:color w:val="000000"/>
          <w:sz w:val="28"/>
          <w:szCs w:val="28"/>
        </w:rPr>
        <w:t xml:space="preserve">Ликвидность баланса </w:t>
      </w:r>
      <w:r w:rsidRPr="00941D05">
        <w:rPr>
          <w:color w:val="000000"/>
          <w:sz w:val="28"/>
          <w:szCs w:val="28"/>
        </w:rPr>
        <w:t>определяется как степень покрытия обязательств организации ее активами, срок превращения ко</w:t>
      </w:r>
      <w:r w:rsidRPr="00941D05">
        <w:rPr>
          <w:color w:val="000000"/>
          <w:sz w:val="28"/>
          <w:szCs w:val="28"/>
        </w:rPr>
        <w:softHyphen/>
        <w:t xml:space="preserve">торых в деньги соответствует сроку погашения обязательств. От ликвидности баланса следует отличать </w:t>
      </w:r>
      <w:r w:rsidRPr="00941D05">
        <w:rPr>
          <w:bCs/>
          <w:iCs/>
          <w:color w:val="000000"/>
          <w:sz w:val="28"/>
          <w:szCs w:val="28"/>
        </w:rPr>
        <w:t>ликвидность ак</w:t>
      </w:r>
      <w:r w:rsidRPr="00941D05">
        <w:rPr>
          <w:bCs/>
          <w:iCs/>
          <w:color w:val="000000"/>
          <w:sz w:val="28"/>
          <w:szCs w:val="28"/>
        </w:rPr>
        <w:softHyphen/>
        <w:t xml:space="preserve">тивов, </w:t>
      </w:r>
      <w:r w:rsidRPr="00941D05">
        <w:rPr>
          <w:color w:val="000000"/>
          <w:sz w:val="28"/>
          <w:szCs w:val="28"/>
        </w:rPr>
        <w:t>которая определяется как величина, обратная времени, необходимому для превращения их в денежные средства. Чем меньше время, которое потребуется, чтобы данный вид акти</w:t>
      </w:r>
      <w:r w:rsidRPr="00941D05">
        <w:rPr>
          <w:color w:val="000000"/>
          <w:sz w:val="28"/>
          <w:szCs w:val="28"/>
        </w:rPr>
        <w:softHyphen/>
        <w:t>вов превратился в деньги, тем выше их ликвидность.</w:t>
      </w:r>
    </w:p>
    <w:p w:rsidR="00941D05" w:rsidRDefault="00941D05" w:rsidP="00941D05">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lastRenderedPageBreak/>
        <w:t>Группировку активов и пассивов приведем в табл. 2.1.</w:t>
      </w:r>
    </w:p>
    <w:p w:rsidR="00941D05" w:rsidRDefault="00941D05" w:rsidP="00941D05">
      <w:pPr>
        <w:shd w:val="clear" w:color="auto" w:fill="FFFFFF"/>
        <w:autoSpaceDE w:val="0"/>
        <w:autoSpaceDN w:val="0"/>
        <w:adjustRightInd w:val="0"/>
        <w:spacing w:line="360" w:lineRule="auto"/>
        <w:ind w:firstLine="709"/>
        <w:jc w:val="right"/>
        <w:rPr>
          <w:sz w:val="28"/>
          <w:szCs w:val="28"/>
        </w:rPr>
      </w:pPr>
      <w:r>
        <w:rPr>
          <w:sz w:val="28"/>
          <w:szCs w:val="28"/>
        </w:rPr>
        <w:t>Таблица 2.1.</w:t>
      </w:r>
    </w:p>
    <w:p w:rsidR="00941D05" w:rsidRDefault="00941D05" w:rsidP="00941D05">
      <w:pPr>
        <w:shd w:val="clear" w:color="auto" w:fill="FFFFFF"/>
        <w:autoSpaceDE w:val="0"/>
        <w:autoSpaceDN w:val="0"/>
        <w:adjustRightInd w:val="0"/>
        <w:spacing w:line="360" w:lineRule="auto"/>
        <w:ind w:firstLine="709"/>
        <w:jc w:val="center"/>
        <w:rPr>
          <w:sz w:val="28"/>
          <w:szCs w:val="28"/>
        </w:rPr>
      </w:pPr>
      <w:r w:rsidRPr="00941D05">
        <w:rPr>
          <w:sz w:val="28"/>
          <w:szCs w:val="28"/>
        </w:rPr>
        <w:t>Анализ ликвидности баланса</w:t>
      </w:r>
      <w:r>
        <w:rPr>
          <w:sz w:val="28"/>
          <w:szCs w:val="28"/>
        </w:rPr>
        <w:t xml:space="preserve"> ООО «Эльдорадо»</w:t>
      </w:r>
    </w:p>
    <w:p w:rsidR="00941D05" w:rsidRDefault="00941D05" w:rsidP="00941D05">
      <w:pPr>
        <w:shd w:val="clear" w:color="auto" w:fill="FFFFFF"/>
        <w:autoSpaceDE w:val="0"/>
        <w:autoSpaceDN w:val="0"/>
        <w:adjustRightInd w:val="0"/>
        <w:spacing w:line="360" w:lineRule="auto"/>
        <w:ind w:firstLine="709"/>
        <w:jc w:val="center"/>
        <w:rPr>
          <w:color w:val="000000"/>
          <w:sz w:val="28"/>
          <w:szCs w:val="28"/>
        </w:rPr>
      </w:pPr>
    </w:p>
    <w:tbl>
      <w:tblPr>
        <w:tblW w:w="9925" w:type="dxa"/>
        <w:tblInd w:w="103" w:type="dxa"/>
        <w:tblLayout w:type="fixed"/>
        <w:tblLook w:val="0000" w:firstRow="0" w:lastRow="0" w:firstColumn="0" w:lastColumn="0" w:noHBand="0" w:noVBand="0"/>
      </w:tblPr>
      <w:tblGrid>
        <w:gridCol w:w="2165"/>
        <w:gridCol w:w="1080"/>
        <w:gridCol w:w="1145"/>
        <w:gridCol w:w="1375"/>
        <w:gridCol w:w="1170"/>
        <w:gridCol w:w="666"/>
        <w:gridCol w:w="704"/>
        <w:gridCol w:w="720"/>
        <w:gridCol w:w="900"/>
      </w:tblGrid>
      <w:tr w:rsidR="00EF313A">
        <w:trPr>
          <w:trHeight w:val="510"/>
        </w:trPr>
        <w:tc>
          <w:tcPr>
            <w:tcW w:w="2165" w:type="dxa"/>
            <w:vMerge w:val="restart"/>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8"/>
                <w:szCs w:val="28"/>
              </w:rPr>
            </w:pPr>
            <w:r w:rsidRPr="00EF313A">
              <w:rPr>
                <w:sz w:val="20"/>
                <w:szCs w:val="20"/>
              </w:rPr>
              <w:t>Наименование статей</w:t>
            </w:r>
          </w:p>
        </w:tc>
        <w:tc>
          <w:tcPr>
            <w:tcW w:w="4770" w:type="dxa"/>
            <w:gridSpan w:val="4"/>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Абсолютные величины, тыс. руб.</w:t>
            </w:r>
          </w:p>
        </w:tc>
        <w:tc>
          <w:tcPr>
            <w:tcW w:w="2990" w:type="dxa"/>
            <w:gridSpan w:val="4"/>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Относительные величины, %</w:t>
            </w:r>
          </w:p>
        </w:tc>
      </w:tr>
      <w:tr w:rsidR="00EF313A">
        <w:trPr>
          <w:trHeight w:val="510"/>
        </w:trPr>
        <w:tc>
          <w:tcPr>
            <w:tcW w:w="2165" w:type="dxa"/>
            <w:vMerge/>
            <w:tcBorders>
              <w:top w:val="single" w:sz="4" w:space="0" w:color="auto"/>
              <w:left w:val="single" w:sz="4" w:space="0" w:color="auto"/>
              <w:bottom w:val="single" w:sz="4" w:space="0" w:color="auto"/>
              <w:right w:val="single" w:sz="4" w:space="0" w:color="auto"/>
            </w:tcBorders>
            <w:vAlign w:val="center"/>
          </w:tcPr>
          <w:p w:rsidR="00EF313A" w:rsidRPr="00EF313A" w:rsidRDefault="00EF313A">
            <w:pPr>
              <w:rPr>
                <w:sz w:val="28"/>
                <w:szCs w:val="28"/>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2006</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2007</w:t>
            </w:r>
          </w:p>
        </w:tc>
        <w:tc>
          <w:tcPr>
            <w:tcW w:w="1375" w:type="dxa"/>
            <w:vMerge w:val="restart"/>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2008</w:t>
            </w:r>
          </w:p>
        </w:tc>
        <w:tc>
          <w:tcPr>
            <w:tcW w:w="1170" w:type="dxa"/>
            <w:tcBorders>
              <w:top w:val="single" w:sz="4" w:space="0" w:color="auto"/>
              <w:left w:val="nil"/>
              <w:bottom w:val="single" w:sz="4" w:space="0" w:color="auto"/>
              <w:right w:val="nil"/>
            </w:tcBorders>
            <w:shd w:val="clear" w:color="auto" w:fill="auto"/>
          </w:tcPr>
          <w:p w:rsidR="00EF313A" w:rsidRPr="00EF313A" w:rsidRDefault="00EF313A">
            <w:pPr>
              <w:jc w:val="center"/>
              <w:rPr>
                <w:sz w:val="20"/>
                <w:szCs w:val="20"/>
              </w:rPr>
            </w:pPr>
            <w:r w:rsidRPr="00EF313A">
              <w:rPr>
                <w:sz w:val="20"/>
                <w:szCs w:val="20"/>
              </w:rPr>
              <w:t>Изменения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2006</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2007</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2008</w:t>
            </w:r>
          </w:p>
        </w:tc>
        <w:tc>
          <w:tcPr>
            <w:tcW w:w="90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Изменения (+,-)</w:t>
            </w:r>
          </w:p>
        </w:tc>
      </w:tr>
      <w:tr w:rsidR="00EF313A">
        <w:trPr>
          <w:trHeight w:val="255"/>
        </w:trPr>
        <w:tc>
          <w:tcPr>
            <w:tcW w:w="2165" w:type="dxa"/>
            <w:vMerge/>
            <w:tcBorders>
              <w:top w:val="single" w:sz="4" w:space="0" w:color="auto"/>
              <w:left w:val="single" w:sz="4" w:space="0" w:color="auto"/>
              <w:bottom w:val="single" w:sz="4" w:space="0" w:color="auto"/>
              <w:right w:val="single" w:sz="4" w:space="0" w:color="auto"/>
            </w:tcBorders>
            <w:vAlign w:val="center"/>
          </w:tcPr>
          <w:p w:rsidR="00EF313A" w:rsidRPr="00EF313A" w:rsidRDefault="00EF313A">
            <w:pPr>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EF313A" w:rsidRPr="00EF313A" w:rsidRDefault="00EF313A">
            <w:pPr>
              <w:rPr>
                <w:sz w:val="20"/>
                <w:szCs w:val="20"/>
              </w:rPr>
            </w:pPr>
          </w:p>
        </w:tc>
        <w:tc>
          <w:tcPr>
            <w:tcW w:w="1145" w:type="dxa"/>
            <w:vMerge/>
            <w:tcBorders>
              <w:top w:val="single" w:sz="4" w:space="0" w:color="auto"/>
              <w:left w:val="single" w:sz="4" w:space="0" w:color="auto"/>
              <w:bottom w:val="single" w:sz="4" w:space="0" w:color="auto"/>
              <w:right w:val="single" w:sz="4" w:space="0" w:color="auto"/>
            </w:tcBorders>
            <w:vAlign w:val="center"/>
          </w:tcPr>
          <w:p w:rsidR="00EF313A" w:rsidRPr="00EF313A" w:rsidRDefault="00EF313A">
            <w:pPr>
              <w:rPr>
                <w:sz w:val="20"/>
                <w:szCs w:val="20"/>
              </w:rPr>
            </w:pPr>
          </w:p>
        </w:tc>
        <w:tc>
          <w:tcPr>
            <w:tcW w:w="1375" w:type="dxa"/>
            <w:vMerge/>
            <w:tcBorders>
              <w:top w:val="single" w:sz="4" w:space="0" w:color="auto"/>
              <w:left w:val="single" w:sz="4" w:space="0" w:color="auto"/>
              <w:bottom w:val="single" w:sz="4" w:space="0" w:color="auto"/>
              <w:right w:val="single" w:sz="4" w:space="0" w:color="auto"/>
            </w:tcBorders>
            <w:vAlign w:val="center"/>
          </w:tcPr>
          <w:p w:rsidR="00EF313A" w:rsidRPr="00EF313A" w:rsidRDefault="00EF313A">
            <w:pPr>
              <w:rPr>
                <w:sz w:val="20"/>
                <w:szCs w:val="20"/>
              </w:rPr>
            </w:pPr>
          </w:p>
        </w:tc>
        <w:tc>
          <w:tcPr>
            <w:tcW w:w="1170" w:type="dxa"/>
            <w:tcBorders>
              <w:top w:val="single" w:sz="4" w:space="0" w:color="auto"/>
              <w:left w:val="nil"/>
              <w:bottom w:val="single" w:sz="4" w:space="0" w:color="auto"/>
              <w:right w:val="nil"/>
            </w:tcBorders>
            <w:shd w:val="clear" w:color="auto" w:fill="auto"/>
          </w:tcPr>
          <w:p w:rsidR="00EF313A" w:rsidRPr="00EF313A" w:rsidRDefault="00EF313A">
            <w:pPr>
              <w:jc w:val="center"/>
              <w:rPr>
                <w:sz w:val="20"/>
                <w:szCs w:val="20"/>
              </w:rPr>
            </w:pPr>
            <w:r w:rsidRPr="00EF313A">
              <w:rPr>
                <w:sz w:val="20"/>
                <w:szCs w:val="20"/>
              </w:rPr>
              <w:t>5=4-3</w:t>
            </w:r>
          </w:p>
        </w:tc>
        <w:tc>
          <w:tcPr>
            <w:tcW w:w="666" w:type="dxa"/>
            <w:vMerge/>
            <w:tcBorders>
              <w:top w:val="single" w:sz="4" w:space="0" w:color="auto"/>
              <w:left w:val="single" w:sz="4" w:space="0" w:color="auto"/>
              <w:bottom w:val="single" w:sz="4" w:space="0" w:color="auto"/>
              <w:right w:val="single" w:sz="4" w:space="0" w:color="auto"/>
            </w:tcBorders>
            <w:vAlign w:val="center"/>
          </w:tcPr>
          <w:p w:rsidR="00EF313A" w:rsidRPr="00EF313A" w:rsidRDefault="00EF313A">
            <w:pPr>
              <w:rPr>
                <w:sz w:val="20"/>
                <w:szCs w:val="20"/>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EF313A" w:rsidRPr="00EF313A" w:rsidRDefault="00EF313A">
            <w:pPr>
              <w:rPr>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EF313A" w:rsidRPr="00EF313A" w:rsidRDefault="00EF313A">
            <w:pPr>
              <w:rPr>
                <w:sz w:val="20"/>
                <w:szCs w:val="20"/>
              </w:rPr>
            </w:pPr>
          </w:p>
        </w:tc>
        <w:tc>
          <w:tcPr>
            <w:tcW w:w="90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8=7-6</w:t>
            </w:r>
          </w:p>
        </w:tc>
      </w:tr>
      <w:tr w:rsidR="00EF313A">
        <w:trPr>
          <w:trHeight w:val="510"/>
        </w:trPr>
        <w:tc>
          <w:tcPr>
            <w:tcW w:w="2165" w:type="dxa"/>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rPr>
                <w:sz w:val="20"/>
                <w:szCs w:val="20"/>
              </w:rPr>
            </w:pPr>
            <w:r w:rsidRPr="00EF313A">
              <w:rPr>
                <w:sz w:val="20"/>
                <w:szCs w:val="20"/>
              </w:rPr>
              <w:t>Наиболее ликвидные активы (А1)</w:t>
            </w:r>
          </w:p>
        </w:tc>
        <w:tc>
          <w:tcPr>
            <w:tcW w:w="108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670</w:t>
            </w:r>
          </w:p>
        </w:tc>
        <w:tc>
          <w:tcPr>
            <w:tcW w:w="1145"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47 181</w:t>
            </w:r>
          </w:p>
        </w:tc>
        <w:tc>
          <w:tcPr>
            <w:tcW w:w="1375"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717</w:t>
            </w:r>
          </w:p>
        </w:tc>
        <w:tc>
          <w:tcPr>
            <w:tcW w:w="1170" w:type="dxa"/>
            <w:tcBorders>
              <w:top w:val="single" w:sz="4" w:space="0" w:color="auto"/>
              <w:left w:val="nil"/>
              <w:bottom w:val="single" w:sz="4" w:space="0" w:color="auto"/>
              <w:right w:val="nil"/>
            </w:tcBorders>
            <w:shd w:val="clear" w:color="auto" w:fill="auto"/>
          </w:tcPr>
          <w:p w:rsidR="00EF313A" w:rsidRPr="00EF313A" w:rsidRDefault="00EF313A">
            <w:pPr>
              <w:jc w:val="center"/>
              <w:rPr>
                <w:sz w:val="20"/>
                <w:szCs w:val="20"/>
              </w:rPr>
            </w:pPr>
            <w:r w:rsidRPr="00EF313A">
              <w:rPr>
                <w:sz w:val="20"/>
                <w:szCs w:val="20"/>
              </w:rPr>
              <w:t>47</w:t>
            </w:r>
          </w:p>
        </w:tc>
        <w:tc>
          <w:tcPr>
            <w:tcW w:w="666" w:type="dxa"/>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0,04</w:t>
            </w:r>
          </w:p>
        </w:tc>
        <w:tc>
          <w:tcPr>
            <w:tcW w:w="704"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0,73</w:t>
            </w:r>
          </w:p>
        </w:tc>
        <w:tc>
          <w:tcPr>
            <w:tcW w:w="72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0,01</w:t>
            </w:r>
          </w:p>
        </w:tc>
        <w:tc>
          <w:tcPr>
            <w:tcW w:w="90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-0,03</w:t>
            </w:r>
          </w:p>
        </w:tc>
      </w:tr>
      <w:tr w:rsidR="00EF313A">
        <w:trPr>
          <w:trHeight w:val="510"/>
        </w:trPr>
        <w:tc>
          <w:tcPr>
            <w:tcW w:w="2165" w:type="dxa"/>
            <w:tcBorders>
              <w:top w:val="nil"/>
              <w:left w:val="single" w:sz="4" w:space="0" w:color="auto"/>
              <w:bottom w:val="single" w:sz="4" w:space="0" w:color="auto"/>
              <w:right w:val="single" w:sz="4" w:space="0" w:color="auto"/>
            </w:tcBorders>
            <w:shd w:val="clear" w:color="auto" w:fill="auto"/>
          </w:tcPr>
          <w:p w:rsidR="00EF313A" w:rsidRPr="00EF313A" w:rsidRDefault="00EF313A">
            <w:pPr>
              <w:rPr>
                <w:sz w:val="20"/>
                <w:szCs w:val="20"/>
              </w:rPr>
            </w:pPr>
            <w:r w:rsidRPr="00EF313A">
              <w:rPr>
                <w:sz w:val="20"/>
                <w:szCs w:val="20"/>
              </w:rPr>
              <w:t>Быстро реализуемые активы (А2)</w:t>
            </w:r>
          </w:p>
        </w:tc>
        <w:tc>
          <w:tcPr>
            <w:tcW w:w="1080"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9290</w:t>
            </w:r>
          </w:p>
        </w:tc>
        <w:tc>
          <w:tcPr>
            <w:tcW w:w="1145"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58116</w:t>
            </w:r>
          </w:p>
        </w:tc>
        <w:tc>
          <w:tcPr>
            <w:tcW w:w="1375"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135333</w:t>
            </w:r>
          </w:p>
        </w:tc>
        <w:tc>
          <w:tcPr>
            <w:tcW w:w="1170" w:type="dxa"/>
            <w:tcBorders>
              <w:top w:val="nil"/>
              <w:left w:val="nil"/>
              <w:bottom w:val="single" w:sz="4" w:space="0" w:color="auto"/>
              <w:right w:val="nil"/>
            </w:tcBorders>
            <w:shd w:val="clear" w:color="auto" w:fill="auto"/>
          </w:tcPr>
          <w:p w:rsidR="00EF313A" w:rsidRPr="00EF313A" w:rsidRDefault="00EF313A">
            <w:pPr>
              <w:jc w:val="center"/>
              <w:rPr>
                <w:sz w:val="20"/>
                <w:szCs w:val="20"/>
              </w:rPr>
            </w:pPr>
            <w:r w:rsidRPr="00EF313A">
              <w:rPr>
                <w:sz w:val="20"/>
                <w:szCs w:val="20"/>
              </w:rPr>
              <w:t>126 043</w:t>
            </w:r>
          </w:p>
        </w:tc>
        <w:tc>
          <w:tcPr>
            <w:tcW w:w="666" w:type="dxa"/>
            <w:tcBorders>
              <w:top w:val="nil"/>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0,61</w:t>
            </w:r>
          </w:p>
        </w:tc>
        <w:tc>
          <w:tcPr>
            <w:tcW w:w="704"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0,89</w:t>
            </w:r>
          </w:p>
        </w:tc>
        <w:tc>
          <w:tcPr>
            <w:tcW w:w="720"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2,04</w:t>
            </w:r>
          </w:p>
        </w:tc>
        <w:tc>
          <w:tcPr>
            <w:tcW w:w="900"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1,43</w:t>
            </w:r>
          </w:p>
        </w:tc>
      </w:tr>
      <w:tr w:rsidR="00EF313A">
        <w:trPr>
          <w:trHeight w:val="510"/>
        </w:trPr>
        <w:tc>
          <w:tcPr>
            <w:tcW w:w="2165" w:type="dxa"/>
            <w:tcBorders>
              <w:top w:val="nil"/>
              <w:left w:val="single" w:sz="4" w:space="0" w:color="auto"/>
              <w:bottom w:val="single" w:sz="4" w:space="0" w:color="auto"/>
              <w:right w:val="single" w:sz="4" w:space="0" w:color="auto"/>
            </w:tcBorders>
            <w:shd w:val="clear" w:color="auto" w:fill="auto"/>
          </w:tcPr>
          <w:p w:rsidR="00EF313A" w:rsidRPr="00EF313A" w:rsidRDefault="00EF313A">
            <w:pPr>
              <w:rPr>
                <w:sz w:val="20"/>
                <w:szCs w:val="20"/>
              </w:rPr>
            </w:pPr>
            <w:r w:rsidRPr="00EF313A">
              <w:rPr>
                <w:sz w:val="20"/>
                <w:szCs w:val="20"/>
              </w:rPr>
              <w:t>Медленно реализуемые активы (А3)</w:t>
            </w:r>
          </w:p>
        </w:tc>
        <w:tc>
          <w:tcPr>
            <w:tcW w:w="1080"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61</w:t>
            </w:r>
          </w:p>
        </w:tc>
        <w:tc>
          <w:tcPr>
            <w:tcW w:w="1145"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3 329</w:t>
            </w:r>
          </w:p>
        </w:tc>
        <w:tc>
          <w:tcPr>
            <w:tcW w:w="1375"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12 075</w:t>
            </w:r>
          </w:p>
        </w:tc>
        <w:tc>
          <w:tcPr>
            <w:tcW w:w="1170" w:type="dxa"/>
            <w:tcBorders>
              <w:top w:val="nil"/>
              <w:left w:val="nil"/>
              <w:bottom w:val="single" w:sz="4" w:space="0" w:color="auto"/>
              <w:right w:val="nil"/>
            </w:tcBorders>
            <w:shd w:val="clear" w:color="auto" w:fill="auto"/>
          </w:tcPr>
          <w:p w:rsidR="00EF313A" w:rsidRPr="00EF313A" w:rsidRDefault="00EF313A">
            <w:pPr>
              <w:jc w:val="center"/>
              <w:rPr>
                <w:sz w:val="20"/>
                <w:szCs w:val="20"/>
              </w:rPr>
            </w:pPr>
            <w:r w:rsidRPr="00EF313A">
              <w:rPr>
                <w:sz w:val="20"/>
                <w:szCs w:val="20"/>
              </w:rPr>
              <w:t>12 014</w:t>
            </w:r>
          </w:p>
        </w:tc>
        <w:tc>
          <w:tcPr>
            <w:tcW w:w="666" w:type="dxa"/>
            <w:tcBorders>
              <w:top w:val="nil"/>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0,00</w:t>
            </w:r>
          </w:p>
        </w:tc>
        <w:tc>
          <w:tcPr>
            <w:tcW w:w="704"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0,05</w:t>
            </w:r>
          </w:p>
        </w:tc>
        <w:tc>
          <w:tcPr>
            <w:tcW w:w="720"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0,18</w:t>
            </w:r>
          </w:p>
        </w:tc>
        <w:tc>
          <w:tcPr>
            <w:tcW w:w="900"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0,18</w:t>
            </w:r>
          </w:p>
        </w:tc>
      </w:tr>
      <w:tr w:rsidR="00EF313A">
        <w:trPr>
          <w:trHeight w:val="510"/>
        </w:trPr>
        <w:tc>
          <w:tcPr>
            <w:tcW w:w="2165" w:type="dxa"/>
            <w:tcBorders>
              <w:top w:val="nil"/>
              <w:left w:val="single" w:sz="4" w:space="0" w:color="auto"/>
              <w:bottom w:val="single" w:sz="4" w:space="0" w:color="auto"/>
              <w:right w:val="single" w:sz="4" w:space="0" w:color="auto"/>
            </w:tcBorders>
            <w:shd w:val="clear" w:color="auto" w:fill="auto"/>
          </w:tcPr>
          <w:p w:rsidR="00EF313A" w:rsidRPr="00EF313A" w:rsidRDefault="00EF313A">
            <w:pPr>
              <w:rPr>
                <w:sz w:val="20"/>
                <w:szCs w:val="20"/>
              </w:rPr>
            </w:pPr>
            <w:r w:rsidRPr="00EF313A">
              <w:rPr>
                <w:sz w:val="20"/>
                <w:szCs w:val="20"/>
              </w:rPr>
              <w:t>Труднореализуемые активы (А4)</w:t>
            </w:r>
          </w:p>
        </w:tc>
        <w:tc>
          <w:tcPr>
            <w:tcW w:w="1080"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1 502 991</w:t>
            </w:r>
          </w:p>
        </w:tc>
        <w:tc>
          <w:tcPr>
            <w:tcW w:w="1145"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6 394 591</w:t>
            </w:r>
          </w:p>
        </w:tc>
        <w:tc>
          <w:tcPr>
            <w:tcW w:w="1375"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6 473 440</w:t>
            </w:r>
          </w:p>
        </w:tc>
        <w:tc>
          <w:tcPr>
            <w:tcW w:w="1170" w:type="dxa"/>
            <w:tcBorders>
              <w:top w:val="nil"/>
              <w:left w:val="nil"/>
              <w:bottom w:val="single" w:sz="4" w:space="0" w:color="auto"/>
              <w:right w:val="nil"/>
            </w:tcBorders>
            <w:shd w:val="clear" w:color="auto" w:fill="auto"/>
          </w:tcPr>
          <w:p w:rsidR="00EF313A" w:rsidRPr="00EF313A" w:rsidRDefault="00EF313A">
            <w:pPr>
              <w:jc w:val="center"/>
              <w:rPr>
                <w:sz w:val="20"/>
                <w:szCs w:val="20"/>
              </w:rPr>
            </w:pPr>
            <w:r w:rsidRPr="00EF313A">
              <w:rPr>
                <w:sz w:val="20"/>
                <w:szCs w:val="20"/>
              </w:rPr>
              <w:t>4 970 449</w:t>
            </w:r>
          </w:p>
        </w:tc>
        <w:tc>
          <w:tcPr>
            <w:tcW w:w="666" w:type="dxa"/>
            <w:tcBorders>
              <w:top w:val="nil"/>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99,34</w:t>
            </w:r>
          </w:p>
        </w:tc>
        <w:tc>
          <w:tcPr>
            <w:tcW w:w="704"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98,33</w:t>
            </w:r>
          </w:p>
        </w:tc>
        <w:tc>
          <w:tcPr>
            <w:tcW w:w="720"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97,76</w:t>
            </w:r>
          </w:p>
        </w:tc>
        <w:tc>
          <w:tcPr>
            <w:tcW w:w="900" w:type="dxa"/>
            <w:tcBorders>
              <w:top w:val="nil"/>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-1,57</w:t>
            </w:r>
          </w:p>
        </w:tc>
      </w:tr>
      <w:tr w:rsidR="00EF313A">
        <w:trPr>
          <w:trHeight w:val="255"/>
        </w:trPr>
        <w:tc>
          <w:tcPr>
            <w:tcW w:w="2165" w:type="dxa"/>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rPr>
                <w:sz w:val="20"/>
                <w:szCs w:val="20"/>
              </w:rPr>
            </w:pPr>
            <w:r w:rsidRPr="00EF313A">
              <w:rPr>
                <w:sz w:val="20"/>
                <w:szCs w:val="20"/>
              </w:rPr>
              <w:t>Итого активы</w:t>
            </w:r>
          </w:p>
        </w:tc>
        <w:tc>
          <w:tcPr>
            <w:tcW w:w="108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1 513 012</w:t>
            </w:r>
          </w:p>
        </w:tc>
        <w:tc>
          <w:tcPr>
            <w:tcW w:w="1145"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6 503 217</w:t>
            </w:r>
          </w:p>
        </w:tc>
        <w:tc>
          <w:tcPr>
            <w:tcW w:w="1375"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6 621 565</w:t>
            </w:r>
          </w:p>
        </w:tc>
        <w:tc>
          <w:tcPr>
            <w:tcW w:w="1170" w:type="dxa"/>
            <w:tcBorders>
              <w:top w:val="single" w:sz="4" w:space="0" w:color="auto"/>
              <w:left w:val="nil"/>
              <w:bottom w:val="single" w:sz="4" w:space="0" w:color="auto"/>
              <w:right w:val="nil"/>
            </w:tcBorders>
            <w:shd w:val="clear" w:color="auto" w:fill="auto"/>
          </w:tcPr>
          <w:p w:rsidR="00EF313A" w:rsidRPr="00EF313A" w:rsidRDefault="00EF313A">
            <w:pPr>
              <w:jc w:val="center"/>
              <w:rPr>
                <w:sz w:val="20"/>
                <w:szCs w:val="20"/>
              </w:rPr>
            </w:pPr>
            <w:r w:rsidRPr="00EF313A">
              <w:rPr>
                <w:sz w:val="20"/>
                <w:szCs w:val="20"/>
              </w:rPr>
              <w:t>5 108 553</w:t>
            </w:r>
          </w:p>
        </w:tc>
        <w:tc>
          <w:tcPr>
            <w:tcW w:w="666" w:type="dxa"/>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100</w:t>
            </w:r>
          </w:p>
        </w:tc>
        <w:tc>
          <w:tcPr>
            <w:tcW w:w="704"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100</w:t>
            </w:r>
          </w:p>
        </w:tc>
        <w:tc>
          <w:tcPr>
            <w:tcW w:w="72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100</w:t>
            </w:r>
          </w:p>
        </w:tc>
        <w:tc>
          <w:tcPr>
            <w:tcW w:w="90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0,00</w:t>
            </w:r>
          </w:p>
        </w:tc>
      </w:tr>
      <w:tr w:rsidR="00EF313A">
        <w:trPr>
          <w:trHeight w:val="510"/>
        </w:trPr>
        <w:tc>
          <w:tcPr>
            <w:tcW w:w="2165" w:type="dxa"/>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rPr>
                <w:sz w:val="20"/>
                <w:szCs w:val="20"/>
              </w:rPr>
            </w:pPr>
            <w:r w:rsidRPr="00EF313A">
              <w:rPr>
                <w:sz w:val="20"/>
                <w:szCs w:val="20"/>
              </w:rPr>
              <w:t>Наиболее срочные обязательства (П1)</w:t>
            </w:r>
          </w:p>
        </w:tc>
        <w:tc>
          <w:tcPr>
            <w:tcW w:w="108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1 495 341</w:t>
            </w:r>
          </w:p>
        </w:tc>
        <w:tc>
          <w:tcPr>
            <w:tcW w:w="1145"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335 002</w:t>
            </w:r>
          </w:p>
        </w:tc>
        <w:tc>
          <w:tcPr>
            <w:tcW w:w="1375"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12 959</w:t>
            </w:r>
          </w:p>
        </w:tc>
        <w:tc>
          <w:tcPr>
            <w:tcW w:w="1170" w:type="dxa"/>
            <w:tcBorders>
              <w:top w:val="single" w:sz="4" w:space="0" w:color="auto"/>
              <w:left w:val="nil"/>
              <w:bottom w:val="single" w:sz="4" w:space="0" w:color="auto"/>
              <w:right w:val="nil"/>
            </w:tcBorders>
            <w:shd w:val="clear" w:color="auto" w:fill="auto"/>
          </w:tcPr>
          <w:p w:rsidR="00EF313A" w:rsidRPr="00EF313A" w:rsidRDefault="00EF313A">
            <w:pPr>
              <w:jc w:val="center"/>
              <w:rPr>
                <w:sz w:val="20"/>
                <w:szCs w:val="20"/>
              </w:rPr>
            </w:pPr>
            <w:r w:rsidRPr="00EF313A">
              <w:rPr>
                <w:sz w:val="20"/>
                <w:szCs w:val="20"/>
              </w:rPr>
              <w:t>-1 482 382</w:t>
            </w:r>
          </w:p>
        </w:tc>
        <w:tc>
          <w:tcPr>
            <w:tcW w:w="666" w:type="dxa"/>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98,83</w:t>
            </w:r>
          </w:p>
        </w:tc>
        <w:tc>
          <w:tcPr>
            <w:tcW w:w="704"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5,15</w:t>
            </w:r>
          </w:p>
        </w:tc>
        <w:tc>
          <w:tcPr>
            <w:tcW w:w="72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0,20</w:t>
            </w:r>
          </w:p>
        </w:tc>
        <w:tc>
          <w:tcPr>
            <w:tcW w:w="90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-98,64</w:t>
            </w:r>
          </w:p>
        </w:tc>
      </w:tr>
      <w:tr w:rsidR="00EF313A">
        <w:trPr>
          <w:trHeight w:val="510"/>
        </w:trPr>
        <w:tc>
          <w:tcPr>
            <w:tcW w:w="2165" w:type="dxa"/>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rPr>
                <w:sz w:val="20"/>
                <w:szCs w:val="20"/>
              </w:rPr>
            </w:pPr>
            <w:r w:rsidRPr="00EF313A">
              <w:rPr>
                <w:sz w:val="20"/>
                <w:szCs w:val="20"/>
              </w:rPr>
              <w:t>Краткосрочные пассивы (П2)</w:t>
            </w:r>
          </w:p>
        </w:tc>
        <w:tc>
          <w:tcPr>
            <w:tcW w:w="108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11481</w:t>
            </w:r>
          </w:p>
        </w:tc>
        <w:tc>
          <w:tcPr>
            <w:tcW w:w="1145"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w:t>
            </w:r>
          </w:p>
        </w:tc>
        <w:tc>
          <w:tcPr>
            <w:tcW w:w="1375"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w:t>
            </w:r>
          </w:p>
        </w:tc>
        <w:tc>
          <w:tcPr>
            <w:tcW w:w="1170" w:type="dxa"/>
            <w:tcBorders>
              <w:top w:val="single" w:sz="4" w:space="0" w:color="auto"/>
              <w:left w:val="nil"/>
              <w:bottom w:val="single" w:sz="4" w:space="0" w:color="auto"/>
              <w:right w:val="nil"/>
            </w:tcBorders>
            <w:shd w:val="clear" w:color="auto" w:fill="auto"/>
          </w:tcPr>
          <w:p w:rsidR="00EF313A" w:rsidRPr="00EF313A" w:rsidRDefault="00EF313A">
            <w:pPr>
              <w:jc w:val="center"/>
              <w:rPr>
                <w:sz w:val="20"/>
                <w:szCs w:val="20"/>
              </w:rPr>
            </w:pPr>
            <w:r w:rsidRPr="00EF313A">
              <w:rPr>
                <w:sz w:val="20"/>
                <w:szCs w:val="20"/>
              </w:rPr>
              <w:t>-11 481</w:t>
            </w:r>
          </w:p>
        </w:tc>
        <w:tc>
          <w:tcPr>
            <w:tcW w:w="666" w:type="dxa"/>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0,76</w:t>
            </w:r>
          </w:p>
        </w:tc>
        <w:tc>
          <w:tcPr>
            <w:tcW w:w="704"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0,00</w:t>
            </w:r>
          </w:p>
        </w:tc>
        <w:tc>
          <w:tcPr>
            <w:tcW w:w="72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0,00</w:t>
            </w:r>
          </w:p>
        </w:tc>
        <w:tc>
          <w:tcPr>
            <w:tcW w:w="90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-0,76</w:t>
            </w:r>
          </w:p>
        </w:tc>
      </w:tr>
      <w:tr w:rsidR="00EF313A">
        <w:trPr>
          <w:trHeight w:val="510"/>
        </w:trPr>
        <w:tc>
          <w:tcPr>
            <w:tcW w:w="2165" w:type="dxa"/>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rPr>
                <w:sz w:val="20"/>
                <w:szCs w:val="20"/>
              </w:rPr>
            </w:pPr>
            <w:r w:rsidRPr="00EF313A">
              <w:rPr>
                <w:sz w:val="20"/>
                <w:szCs w:val="20"/>
              </w:rPr>
              <w:t>Долгосрочные пассивы (П3)</w:t>
            </w:r>
          </w:p>
        </w:tc>
        <w:tc>
          <w:tcPr>
            <w:tcW w:w="108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w:t>
            </w:r>
          </w:p>
        </w:tc>
        <w:tc>
          <w:tcPr>
            <w:tcW w:w="1145"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w:t>
            </w:r>
          </w:p>
        </w:tc>
        <w:tc>
          <w:tcPr>
            <w:tcW w:w="1375"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w:t>
            </w:r>
          </w:p>
        </w:tc>
        <w:tc>
          <w:tcPr>
            <w:tcW w:w="1170" w:type="dxa"/>
            <w:tcBorders>
              <w:top w:val="single" w:sz="4" w:space="0" w:color="auto"/>
              <w:left w:val="nil"/>
              <w:bottom w:val="single" w:sz="4" w:space="0" w:color="auto"/>
              <w:right w:val="nil"/>
            </w:tcBorders>
            <w:shd w:val="clear" w:color="auto" w:fill="auto"/>
          </w:tcPr>
          <w:p w:rsidR="00EF313A" w:rsidRPr="00EF313A" w:rsidRDefault="00EF313A">
            <w:pPr>
              <w:jc w:val="center"/>
              <w:rPr>
                <w:sz w:val="20"/>
                <w:szCs w:val="20"/>
              </w:rPr>
            </w:pPr>
            <w:r w:rsidRPr="00EF313A">
              <w:rPr>
                <w:sz w:val="20"/>
                <w:szCs w:val="20"/>
              </w:rPr>
              <w:t>0</w:t>
            </w:r>
          </w:p>
        </w:tc>
        <w:tc>
          <w:tcPr>
            <w:tcW w:w="666" w:type="dxa"/>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0,00</w:t>
            </w:r>
          </w:p>
        </w:tc>
        <w:tc>
          <w:tcPr>
            <w:tcW w:w="704"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0,00</w:t>
            </w:r>
          </w:p>
        </w:tc>
        <w:tc>
          <w:tcPr>
            <w:tcW w:w="72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0,00</w:t>
            </w:r>
          </w:p>
        </w:tc>
        <w:tc>
          <w:tcPr>
            <w:tcW w:w="90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0,00</w:t>
            </w:r>
          </w:p>
        </w:tc>
      </w:tr>
      <w:tr w:rsidR="00EF313A">
        <w:trPr>
          <w:trHeight w:val="510"/>
        </w:trPr>
        <w:tc>
          <w:tcPr>
            <w:tcW w:w="2165" w:type="dxa"/>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rPr>
                <w:sz w:val="20"/>
                <w:szCs w:val="20"/>
              </w:rPr>
            </w:pPr>
            <w:r w:rsidRPr="00EF313A">
              <w:rPr>
                <w:sz w:val="20"/>
                <w:szCs w:val="20"/>
              </w:rPr>
              <w:t>Постоянные, или устойчивые пассивы (П4)</w:t>
            </w:r>
          </w:p>
        </w:tc>
        <w:tc>
          <w:tcPr>
            <w:tcW w:w="108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6 190</w:t>
            </w:r>
          </w:p>
        </w:tc>
        <w:tc>
          <w:tcPr>
            <w:tcW w:w="1145"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6 168 216</w:t>
            </w:r>
          </w:p>
        </w:tc>
        <w:tc>
          <w:tcPr>
            <w:tcW w:w="1375"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6 608 607</w:t>
            </w:r>
          </w:p>
        </w:tc>
        <w:tc>
          <w:tcPr>
            <w:tcW w:w="1170" w:type="dxa"/>
            <w:tcBorders>
              <w:top w:val="single" w:sz="4" w:space="0" w:color="auto"/>
              <w:left w:val="nil"/>
              <w:bottom w:val="single" w:sz="4" w:space="0" w:color="auto"/>
              <w:right w:val="nil"/>
            </w:tcBorders>
            <w:shd w:val="clear" w:color="auto" w:fill="auto"/>
          </w:tcPr>
          <w:p w:rsidR="00EF313A" w:rsidRPr="00EF313A" w:rsidRDefault="00EF313A">
            <w:pPr>
              <w:jc w:val="center"/>
              <w:rPr>
                <w:sz w:val="20"/>
                <w:szCs w:val="20"/>
              </w:rPr>
            </w:pPr>
            <w:r w:rsidRPr="00EF313A">
              <w:rPr>
                <w:sz w:val="20"/>
                <w:szCs w:val="20"/>
              </w:rPr>
              <w:t>6 602 417</w:t>
            </w:r>
          </w:p>
        </w:tc>
        <w:tc>
          <w:tcPr>
            <w:tcW w:w="666" w:type="dxa"/>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0,41</w:t>
            </w:r>
          </w:p>
        </w:tc>
        <w:tc>
          <w:tcPr>
            <w:tcW w:w="704"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94,85</w:t>
            </w:r>
          </w:p>
        </w:tc>
        <w:tc>
          <w:tcPr>
            <w:tcW w:w="72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99,80</w:t>
            </w:r>
          </w:p>
        </w:tc>
        <w:tc>
          <w:tcPr>
            <w:tcW w:w="90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99,40</w:t>
            </w:r>
          </w:p>
        </w:tc>
      </w:tr>
      <w:tr w:rsidR="00EF313A">
        <w:trPr>
          <w:trHeight w:val="255"/>
        </w:trPr>
        <w:tc>
          <w:tcPr>
            <w:tcW w:w="2165" w:type="dxa"/>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rPr>
                <w:sz w:val="20"/>
                <w:szCs w:val="20"/>
              </w:rPr>
            </w:pPr>
            <w:r w:rsidRPr="00EF313A">
              <w:rPr>
                <w:sz w:val="20"/>
                <w:szCs w:val="20"/>
              </w:rPr>
              <w:t>Итого пассивы</w:t>
            </w:r>
          </w:p>
        </w:tc>
        <w:tc>
          <w:tcPr>
            <w:tcW w:w="108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1 513 012</w:t>
            </w:r>
          </w:p>
        </w:tc>
        <w:tc>
          <w:tcPr>
            <w:tcW w:w="1145"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6 503 218</w:t>
            </w:r>
          </w:p>
        </w:tc>
        <w:tc>
          <w:tcPr>
            <w:tcW w:w="1375"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6 621 566</w:t>
            </w:r>
          </w:p>
        </w:tc>
        <w:tc>
          <w:tcPr>
            <w:tcW w:w="1170" w:type="dxa"/>
            <w:tcBorders>
              <w:top w:val="single" w:sz="4" w:space="0" w:color="auto"/>
              <w:left w:val="nil"/>
              <w:bottom w:val="single" w:sz="4" w:space="0" w:color="auto"/>
              <w:right w:val="nil"/>
            </w:tcBorders>
            <w:shd w:val="clear" w:color="auto" w:fill="auto"/>
          </w:tcPr>
          <w:p w:rsidR="00EF313A" w:rsidRPr="00EF313A" w:rsidRDefault="00EF313A">
            <w:pPr>
              <w:jc w:val="center"/>
              <w:rPr>
                <w:sz w:val="20"/>
                <w:szCs w:val="20"/>
              </w:rPr>
            </w:pPr>
            <w:r w:rsidRPr="00EF313A">
              <w:rPr>
                <w:sz w:val="20"/>
                <w:szCs w:val="20"/>
              </w:rPr>
              <w:t>5 108 554</w:t>
            </w:r>
          </w:p>
        </w:tc>
        <w:tc>
          <w:tcPr>
            <w:tcW w:w="666" w:type="dxa"/>
            <w:tcBorders>
              <w:top w:val="single" w:sz="4" w:space="0" w:color="auto"/>
              <w:left w:val="single" w:sz="4" w:space="0" w:color="auto"/>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100</w:t>
            </w:r>
          </w:p>
        </w:tc>
        <w:tc>
          <w:tcPr>
            <w:tcW w:w="704"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100</w:t>
            </w:r>
          </w:p>
        </w:tc>
        <w:tc>
          <w:tcPr>
            <w:tcW w:w="72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100</w:t>
            </w:r>
          </w:p>
        </w:tc>
        <w:tc>
          <w:tcPr>
            <w:tcW w:w="900" w:type="dxa"/>
            <w:tcBorders>
              <w:top w:val="single" w:sz="4" w:space="0" w:color="auto"/>
              <w:left w:val="nil"/>
              <w:bottom w:val="single" w:sz="4" w:space="0" w:color="auto"/>
              <w:right w:val="single" w:sz="4" w:space="0" w:color="auto"/>
            </w:tcBorders>
            <w:shd w:val="clear" w:color="auto" w:fill="auto"/>
          </w:tcPr>
          <w:p w:rsidR="00EF313A" w:rsidRPr="00EF313A" w:rsidRDefault="00EF313A">
            <w:pPr>
              <w:jc w:val="center"/>
              <w:rPr>
                <w:sz w:val="20"/>
                <w:szCs w:val="20"/>
              </w:rPr>
            </w:pPr>
            <w:r w:rsidRPr="00EF313A">
              <w:rPr>
                <w:sz w:val="20"/>
                <w:szCs w:val="20"/>
              </w:rPr>
              <w:t>0,00</w:t>
            </w:r>
          </w:p>
        </w:tc>
      </w:tr>
    </w:tbl>
    <w:p w:rsidR="00EF313A" w:rsidRDefault="00EF313A" w:rsidP="00941D05">
      <w:pPr>
        <w:shd w:val="clear" w:color="auto" w:fill="FFFFFF"/>
        <w:autoSpaceDE w:val="0"/>
        <w:autoSpaceDN w:val="0"/>
        <w:adjustRightInd w:val="0"/>
        <w:spacing w:line="360" w:lineRule="auto"/>
        <w:ind w:firstLine="709"/>
        <w:jc w:val="center"/>
        <w:rPr>
          <w:color w:val="000000"/>
          <w:sz w:val="28"/>
          <w:szCs w:val="28"/>
        </w:rPr>
      </w:pPr>
    </w:p>
    <w:p w:rsidR="00EF313A" w:rsidRPr="00EF313A" w:rsidRDefault="00EF313A" w:rsidP="00EF313A">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Из таблицы 2.1 видно, что наиболее ликвидные активы увеличились на предприятии на 47 тыс. руб., значительно увеличились труднореализуемые активы на 4 970 449 тыс. руб. В структуре пассивов  значительно уменьшились наиболее срочные обязательства, которые снизились на 1 </w:t>
      </w:r>
      <w:r w:rsidRPr="00EF313A">
        <w:rPr>
          <w:color w:val="000000"/>
          <w:sz w:val="28"/>
          <w:szCs w:val="28"/>
        </w:rPr>
        <w:t>482 382 тыс. руб., с 1 495 341 тыс. руб. в 2006 году до 12 959 тыс. руб.</w:t>
      </w:r>
    </w:p>
    <w:p w:rsidR="00EF313A" w:rsidRPr="00EF313A" w:rsidRDefault="00EF313A" w:rsidP="00EF313A">
      <w:pPr>
        <w:spacing w:line="360" w:lineRule="auto"/>
        <w:ind w:firstLine="709"/>
        <w:jc w:val="both"/>
        <w:rPr>
          <w:sz w:val="28"/>
          <w:szCs w:val="28"/>
        </w:rPr>
      </w:pPr>
      <w:r w:rsidRPr="00EF313A">
        <w:rPr>
          <w:sz w:val="28"/>
          <w:szCs w:val="28"/>
        </w:rPr>
        <w:t>Для анализа платежеспособности предприятия рассчитываются финансовые коэффициенты платежеспособности и ликвидности предприятия. Коэффициенты следует рассчитывать парами (на начало и конец периода), если фактическое значение коэффициента не соответствует нормальному ограничению, то оценить его можно по динамике (увеличение или снижение значения).</w:t>
      </w:r>
    </w:p>
    <w:p w:rsidR="00521543" w:rsidRDefault="00CD2281" w:rsidP="00CD2281">
      <w:pPr>
        <w:shd w:val="clear" w:color="auto" w:fill="FFFFFF"/>
        <w:spacing w:line="360" w:lineRule="auto"/>
        <w:ind w:firstLine="709"/>
        <w:jc w:val="both"/>
        <w:rPr>
          <w:sz w:val="28"/>
          <w:szCs w:val="28"/>
        </w:rPr>
      </w:pPr>
      <w:r>
        <w:rPr>
          <w:sz w:val="28"/>
          <w:szCs w:val="28"/>
        </w:rPr>
        <w:lastRenderedPageBreak/>
        <w:t>Рассмотрим д</w:t>
      </w:r>
      <w:r w:rsidR="00521543" w:rsidRPr="00CD2281">
        <w:rPr>
          <w:sz w:val="28"/>
          <w:szCs w:val="28"/>
        </w:rPr>
        <w:t>инамик</w:t>
      </w:r>
      <w:r>
        <w:rPr>
          <w:sz w:val="28"/>
          <w:szCs w:val="28"/>
        </w:rPr>
        <w:t>у</w:t>
      </w:r>
      <w:r w:rsidR="00521543" w:rsidRPr="00CD2281">
        <w:rPr>
          <w:sz w:val="28"/>
          <w:szCs w:val="28"/>
        </w:rPr>
        <w:t xml:space="preserve"> показателей, характеризующих ликвидность </w:t>
      </w:r>
      <w:r w:rsidRPr="00CD2281">
        <w:rPr>
          <w:sz w:val="28"/>
          <w:szCs w:val="28"/>
        </w:rPr>
        <w:t>ООО «Эльдорадо»</w:t>
      </w:r>
      <w:r>
        <w:rPr>
          <w:sz w:val="28"/>
          <w:szCs w:val="28"/>
        </w:rPr>
        <w:t xml:space="preserve"> (табл. 2.</w:t>
      </w:r>
      <w:r w:rsidR="00EF313A">
        <w:rPr>
          <w:sz w:val="28"/>
          <w:szCs w:val="28"/>
        </w:rPr>
        <w:t>2</w:t>
      </w:r>
      <w:r>
        <w:rPr>
          <w:sz w:val="28"/>
          <w:szCs w:val="28"/>
        </w:rPr>
        <w:t>).</w:t>
      </w:r>
    </w:p>
    <w:p w:rsidR="00934516" w:rsidRDefault="00934516" w:rsidP="00934516">
      <w:pPr>
        <w:shd w:val="clear" w:color="auto" w:fill="FFFFFF"/>
        <w:spacing w:line="360" w:lineRule="auto"/>
        <w:ind w:firstLine="709"/>
        <w:jc w:val="right"/>
        <w:rPr>
          <w:sz w:val="28"/>
          <w:szCs w:val="28"/>
        </w:rPr>
      </w:pPr>
      <w:r>
        <w:rPr>
          <w:sz w:val="28"/>
          <w:szCs w:val="28"/>
        </w:rPr>
        <w:t>Таблица 2.2.</w:t>
      </w:r>
    </w:p>
    <w:p w:rsidR="004C3998" w:rsidRDefault="004C3998" w:rsidP="004C3998">
      <w:pPr>
        <w:shd w:val="clear" w:color="auto" w:fill="FFFFFF"/>
        <w:spacing w:line="360" w:lineRule="auto"/>
        <w:ind w:firstLine="709"/>
        <w:jc w:val="center"/>
        <w:rPr>
          <w:sz w:val="28"/>
          <w:szCs w:val="28"/>
        </w:rPr>
      </w:pPr>
      <w:r>
        <w:rPr>
          <w:sz w:val="28"/>
          <w:szCs w:val="28"/>
        </w:rPr>
        <w:t>Показатели ликвидности ООО «Эльдорадо»</w:t>
      </w:r>
    </w:p>
    <w:tbl>
      <w:tblPr>
        <w:tblW w:w="9780" w:type="dxa"/>
        <w:tblInd w:w="103" w:type="dxa"/>
        <w:tblLook w:val="0000" w:firstRow="0" w:lastRow="0" w:firstColumn="0" w:lastColumn="0" w:noHBand="0" w:noVBand="0"/>
      </w:tblPr>
      <w:tblGrid>
        <w:gridCol w:w="3890"/>
        <w:gridCol w:w="1325"/>
        <w:gridCol w:w="1455"/>
        <w:gridCol w:w="1455"/>
        <w:gridCol w:w="1655"/>
      </w:tblGrid>
      <w:tr w:rsidR="00934516">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 Показатели</w:t>
            </w:r>
          </w:p>
        </w:tc>
        <w:tc>
          <w:tcPr>
            <w:tcW w:w="1340" w:type="dxa"/>
            <w:tcBorders>
              <w:top w:val="single" w:sz="4" w:space="0" w:color="auto"/>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2006</w:t>
            </w:r>
          </w:p>
        </w:tc>
        <w:tc>
          <w:tcPr>
            <w:tcW w:w="1480" w:type="dxa"/>
            <w:tcBorders>
              <w:top w:val="single" w:sz="4" w:space="0" w:color="auto"/>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2007</w:t>
            </w:r>
          </w:p>
        </w:tc>
        <w:tc>
          <w:tcPr>
            <w:tcW w:w="1480" w:type="dxa"/>
            <w:tcBorders>
              <w:top w:val="single" w:sz="4" w:space="0" w:color="auto"/>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2008</w:t>
            </w:r>
          </w:p>
        </w:tc>
        <w:tc>
          <w:tcPr>
            <w:tcW w:w="1500" w:type="dxa"/>
            <w:tcBorders>
              <w:top w:val="single" w:sz="4" w:space="0" w:color="auto"/>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Отклонение</w:t>
            </w:r>
          </w:p>
        </w:tc>
      </w:tr>
      <w:tr w:rsidR="00934516">
        <w:trPr>
          <w:trHeight w:val="690"/>
        </w:trPr>
        <w:tc>
          <w:tcPr>
            <w:tcW w:w="3980" w:type="dxa"/>
            <w:tcBorders>
              <w:top w:val="nil"/>
              <w:left w:val="single" w:sz="4" w:space="0" w:color="auto"/>
              <w:bottom w:val="single" w:sz="4" w:space="0" w:color="auto"/>
              <w:right w:val="single" w:sz="4" w:space="0" w:color="auto"/>
            </w:tcBorders>
            <w:shd w:val="clear" w:color="auto" w:fill="auto"/>
          </w:tcPr>
          <w:p w:rsidR="00934516" w:rsidRPr="00934516" w:rsidRDefault="00934516">
            <w:pPr>
              <w:rPr>
                <w:sz w:val="28"/>
                <w:szCs w:val="28"/>
              </w:rPr>
            </w:pPr>
            <w:r w:rsidRPr="00934516">
              <w:rPr>
                <w:sz w:val="28"/>
                <w:szCs w:val="28"/>
              </w:rPr>
              <w:t>1. Общий показатель платежеспособности (L</w:t>
            </w:r>
            <w:r w:rsidRPr="00934516">
              <w:rPr>
                <w:sz w:val="28"/>
                <w:szCs w:val="28"/>
                <w:vertAlign w:val="subscript"/>
              </w:rPr>
              <w:t>1</w:t>
            </w:r>
            <w:r w:rsidRPr="00934516">
              <w:rPr>
                <w:sz w:val="28"/>
                <w:szCs w:val="28"/>
              </w:rPr>
              <w:t>)</w:t>
            </w:r>
          </w:p>
        </w:tc>
        <w:tc>
          <w:tcPr>
            <w:tcW w:w="134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0,004</w:t>
            </w:r>
          </w:p>
        </w:tc>
        <w:tc>
          <w:tcPr>
            <w:tcW w:w="148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0,231</w:t>
            </w:r>
          </w:p>
        </w:tc>
        <w:tc>
          <w:tcPr>
            <w:tcW w:w="148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5,556</w:t>
            </w:r>
          </w:p>
        </w:tc>
        <w:tc>
          <w:tcPr>
            <w:tcW w:w="150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5,55</w:t>
            </w:r>
          </w:p>
        </w:tc>
      </w:tr>
      <w:tr w:rsidR="00934516">
        <w:trPr>
          <w:trHeight w:val="690"/>
        </w:trPr>
        <w:tc>
          <w:tcPr>
            <w:tcW w:w="3980" w:type="dxa"/>
            <w:tcBorders>
              <w:top w:val="nil"/>
              <w:left w:val="single" w:sz="4" w:space="0" w:color="auto"/>
              <w:bottom w:val="single" w:sz="4" w:space="0" w:color="auto"/>
              <w:right w:val="single" w:sz="4" w:space="0" w:color="auto"/>
            </w:tcBorders>
            <w:shd w:val="clear" w:color="auto" w:fill="auto"/>
          </w:tcPr>
          <w:p w:rsidR="00934516" w:rsidRPr="00934516" w:rsidRDefault="00934516">
            <w:pPr>
              <w:rPr>
                <w:sz w:val="28"/>
                <w:szCs w:val="28"/>
              </w:rPr>
            </w:pPr>
            <w:r w:rsidRPr="00934516">
              <w:rPr>
                <w:sz w:val="28"/>
                <w:szCs w:val="28"/>
              </w:rPr>
              <w:t>2. Коэффициент абсолютной ликвидности(L</w:t>
            </w:r>
            <w:r w:rsidRPr="00934516">
              <w:rPr>
                <w:sz w:val="28"/>
                <w:szCs w:val="28"/>
                <w:vertAlign w:val="subscript"/>
              </w:rPr>
              <w:t>2</w:t>
            </w:r>
            <w:r w:rsidRPr="00934516">
              <w:rPr>
                <w:sz w:val="28"/>
                <w:szCs w:val="28"/>
              </w:rPr>
              <w:t>)</w:t>
            </w:r>
          </w:p>
        </w:tc>
        <w:tc>
          <w:tcPr>
            <w:tcW w:w="134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0,0004</w:t>
            </w:r>
          </w:p>
        </w:tc>
        <w:tc>
          <w:tcPr>
            <w:tcW w:w="148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0,1408</w:t>
            </w:r>
          </w:p>
        </w:tc>
        <w:tc>
          <w:tcPr>
            <w:tcW w:w="148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0,0553</w:t>
            </w:r>
          </w:p>
        </w:tc>
        <w:tc>
          <w:tcPr>
            <w:tcW w:w="150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0,05</w:t>
            </w:r>
          </w:p>
        </w:tc>
      </w:tr>
      <w:tr w:rsidR="00934516">
        <w:trPr>
          <w:trHeight w:val="690"/>
        </w:trPr>
        <w:tc>
          <w:tcPr>
            <w:tcW w:w="3980" w:type="dxa"/>
            <w:tcBorders>
              <w:top w:val="nil"/>
              <w:left w:val="single" w:sz="4" w:space="0" w:color="auto"/>
              <w:bottom w:val="single" w:sz="4" w:space="0" w:color="auto"/>
              <w:right w:val="single" w:sz="4" w:space="0" w:color="auto"/>
            </w:tcBorders>
            <w:shd w:val="clear" w:color="auto" w:fill="auto"/>
          </w:tcPr>
          <w:p w:rsidR="00934516" w:rsidRPr="00934516" w:rsidRDefault="00934516">
            <w:pPr>
              <w:rPr>
                <w:sz w:val="28"/>
                <w:szCs w:val="28"/>
              </w:rPr>
            </w:pPr>
            <w:r w:rsidRPr="00934516">
              <w:rPr>
                <w:sz w:val="28"/>
                <w:szCs w:val="28"/>
              </w:rPr>
              <w:t>3. Коэффициент «критической» оценки(L</w:t>
            </w:r>
            <w:r w:rsidRPr="00934516">
              <w:rPr>
                <w:sz w:val="28"/>
                <w:szCs w:val="28"/>
                <w:vertAlign w:val="subscript"/>
              </w:rPr>
              <w:t>3</w:t>
            </w:r>
            <w:r w:rsidRPr="00934516">
              <w:rPr>
                <w:sz w:val="28"/>
                <w:szCs w:val="28"/>
              </w:rPr>
              <w:t>)</w:t>
            </w:r>
          </w:p>
        </w:tc>
        <w:tc>
          <w:tcPr>
            <w:tcW w:w="134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0,01</w:t>
            </w:r>
          </w:p>
        </w:tc>
        <w:tc>
          <w:tcPr>
            <w:tcW w:w="148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0,31</w:t>
            </w:r>
          </w:p>
        </w:tc>
        <w:tc>
          <w:tcPr>
            <w:tcW w:w="148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10,50</w:t>
            </w:r>
          </w:p>
        </w:tc>
        <w:tc>
          <w:tcPr>
            <w:tcW w:w="150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10,49</w:t>
            </w:r>
          </w:p>
        </w:tc>
      </w:tr>
      <w:tr w:rsidR="00934516">
        <w:trPr>
          <w:trHeight w:val="690"/>
        </w:trPr>
        <w:tc>
          <w:tcPr>
            <w:tcW w:w="3980" w:type="dxa"/>
            <w:tcBorders>
              <w:top w:val="nil"/>
              <w:left w:val="single" w:sz="4" w:space="0" w:color="auto"/>
              <w:bottom w:val="single" w:sz="4" w:space="0" w:color="auto"/>
              <w:right w:val="single" w:sz="4" w:space="0" w:color="auto"/>
            </w:tcBorders>
            <w:shd w:val="clear" w:color="auto" w:fill="auto"/>
          </w:tcPr>
          <w:p w:rsidR="00934516" w:rsidRPr="00934516" w:rsidRDefault="00934516">
            <w:pPr>
              <w:rPr>
                <w:sz w:val="28"/>
                <w:szCs w:val="28"/>
              </w:rPr>
            </w:pPr>
            <w:r w:rsidRPr="00934516">
              <w:rPr>
                <w:sz w:val="28"/>
                <w:szCs w:val="28"/>
              </w:rPr>
              <w:t>4. Коэффициент текущей ликвидности(L</w:t>
            </w:r>
            <w:r w:rsidRPr="00934516">
              <w:rPr>
                <w:sz w:val="28"/>
                <w:szCs w:val="28"/>
                <w:vertAlign w:val="subscript"/>
              </w:rPr>
              <w:t>4</w:t>
            </w:r>
            <w:r w:rsidRPr="00934516">
              <w:rPr>
                <w:sz w:val="28"/>
                <w:szCs w:val="28"/>
              </w:rPr>
              <w:t>)</w:t>
            </w:r>
          </w:p>
        </w:tc>
        <w:tc>
          <w:tcPr>
            <w:tcW w:w="134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0,01</w:t>
            </w:r>
          </w:p>
        </w:tc>
        <w:tc>
          <w:tcPr>
            <w:tcW w:w="148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0,32</w:t>
            </w:r>
          </w:p>
        </w:tc>
        <w:tc>
          <w:tcPr>
            <w:tcW w:w="148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11,43</w:t>
            </w:r>
          </w:p>
        </w:tc>
        <w:tc>
          <w:tcPr>
            <w:tcW w:w="150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11,42</w:t>
            </w:r>
          </w:p>
        </w:tc>
      </w:tr>
      <w:tr w:rsidR="00934516">
        <w:trPr>
          <w:trHeight w:val="690"/>
        </w:trPr>
        <w:tc>
          <w:tcPr>
            <w:tcW w:w="3980" w:type="dxa"/>
            <w:tcBorders>
              <w:top w:val="nil"/>
              <w:left w:val="single" w:sz="4" w:space="0" w:color="auto"/>
              <w:bottom w:val="single" w:sz="4" w:space="0" w:color="auto"/>
              <w:right w:val="single" w:sz="4" w:space="0" w:color="auto"/>
            </w:tcBorders>
            <w:shd w:val="clear" w:color="auto" w:fill="auto"/>
          </w:tcPr>
          <w:p w:rsidR="00934516" w:rsidRPr="00934516" w:rsidRDefault="00934516">
            <w:pPr>
              <w:rPr>
                <w:sz w:val="28"/>
                <w:szCs w:val="28"/>
              </w:rPr>
            </w:pPr>
            <w:r w:rsidRPr="00934516">
              <w:rPr>
                <w:sz w:val="28"/>
                <w:szCs w:val="28"/>
              </w:rPr>
              <w:t>5. Коэффициент маневренности функционирующего капитала(L</w:t>
            </w:r>
            <w:r w:rsidRPr="00934516">
              <w:rPr>
                <w:sz w:val="28"/>
                <w:szCs w:val="28"/>
                <w:vertAlign w:val="subscript"/>
              </w:rPr>
              <w:t>5</w:t>
            </w:r>
            <w:r w:rsidRPr="00934516">
              <w:rPr>
                <w:sz w:val="28"/>
                <w:szCs w:val="28"/>
              </w:rPr>
              <w:t>)</w:t>
            </w:r>
          </w:p>
        </w:tc>
        <w:tc>
          <w:tcPr>
            <w:tcW w:w="134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-0,00004</w:t>
            </w:r>
          </w:p>
        </w:tc>
        <w:tc>
          <w:tcPr>
            <w:tcW w:w="148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-0,01471</w:t>
            </w:r>
          </w:p>
        </w:tc>
        <w:tc>
          <w:tcPr>
            <w:tcW w:w="148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0,08933</w:t>
            </w:r>
          </w:p>
        </w:tc>
        <w:tc>
          <w:tcPr>
            <w:tcW w:w="150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0,09</w:t>
            </w:r>
          </w:p>
        </w:tc>
      </w:tr>
      <w:tr w:rsidR="00934516">
        <w:trPr>
          <w:trHeight w:val="690"/>
        </w:trPr>
        <w:tc>
          <w:tcPr>
            <w:tcW w:w="3980" w:type="dxa"/>
            <w:tcBorders>
              <w:top w:val="nil"/>
              <w:left w:val="single" w:sz="4" w:space="0" w:color="auto"/>
              <w:bottom w:val="single" w:sz="4" w:space="0" w:color="auto"/>
              <w:right w:val="single" w:sz="4" w:space="0" w:color="auto"/>
            </w:tcBorders>
            <w:shd w:val="clear" w:color="auto" w:fill="auto"/>
          </w:tcPr>
          <w:p w:rsidR="00934516" w:rsidRPr="00934516" w:rsidRDefault="00934516">
            <w:pPr>
              <w:rPr>
                <w:sz w:val="28"/>
                <w:szCs w:val="28"/>
              </w:rPr>
            </w:pPr>
            <w:r w:rsidRPr="00934516">
              <w:rPr>
                <w:sz w:val="28"/>
                <w:szCs w:val="28"/>
              </w:rPr>
              <w:t>6. Доля оборотных средств в активах (L</w:t>
            </w:r>
            <w:r w:rsidRPr="00934516">
              <w:rPr>
                <w:sz w:val="28"/>
                <w:szCs w:val="28"/>
                <w:vertAlign w:val="subscript"/>
              </w:rPr>
              <w:t>6</w:t>
            </w:r>
            <w:r w:rsidRPr="00934516">
              <w:rPr>
                <w:sz w:val="28"/>
                <w:szCs w:val="28"/>
              </w:rPr>
              <w:t>)</w:t>
            </w:r>
          </w:p>
        </w:tc>
        <w:tc>
          <w:tcPr>
            <w:tcW w:w="134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0,01</w:t>
            </w:r>
          </w:p>
        </w:tc>
        <w:tc>
          <w:tcPr>
            <w:tcW w:w="148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0,02</w:t>
            </w:r>
          </w:p>
        </w:tc>
        <w:tc>
          <w:tcPr>
            <w:tcW w:w="148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0,02</w:t>
            </w:r>
          </w:p>
        </w:tc>
        <w:tc>
          <w:tcPr>
            <w:tcW w:w="150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0,02</w:t>
            </w:r>
          </w:p>
        </w:tc>
      </w:tr>
      <w:tr w:rsidR="00934516">
        <w:trPr>
          <w:trHeight w:val="690"/>
        </w:trPr>
        <w:tc>
          <w:tcPr>
            <w:tcW w:w="3980" w:type="dxa"/>
            <w:tcBorders>
              <w:top w:val="nil"/>
              <w:left w:val="single" w:sz="4" w:space="0" w:color="auto"/>
              <w:bottom w:val="single" w:sz="4" w:space="0" w:color="auto"/>
              <w:right w:val="single" w:sz="4" w:space="0" w:color="auto"/>
            </w:tcBorders>
            <w:shd w:val="clear" w:color="auto" w:fill="auto"/>
          </w:tcPr>
          <w:p w:rsidR="00934516" w:rsidRPr="00934516" w:rsidRDefault="00934516">
            <w:pPr>
              <w:rPr>
                <w:sz w:val="28"/>
                <w:szCs w:val="28"/>
              </w:rPr>
            </w:pPr>
            <w:r w:rsidRPr="00934516">
              <w:rPr>
                <w:sz w:val="28"/>
                <w:szCs w:val="28"/>
              </w:rPr>
              <w:t>7. Коэффициент обеспеченности собственными средствами (L</w:t>
            </w:r>
            <w:r w:rsidRPr="00934516">
              <w:rPr>
                <w:sz w:val="28"/>
                <w:szCs w:val="28"/>
                <w:vertAlign w:val="subscript"/>
              </w:rPr>
              <w:t>7</w:t>
            </w:r>
            <w:r w:rsidRPr="00934516">
              <w:rPr>
                <w:sz w:val="28"/>
                <w:szCs w:val="28"/>
              </w:rPr>
              <w:t>)</w:t>
            </w:r>
          </w:p>
        </w:tc>
        <w:tc>
          <w:tcPr>
            <w:tcW w:w="134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-637,50</w:t>
            </w:r>
          </w:p>
        </w:tc>
        <w:tc>
          <w:tcPr>
            <w:tcW w:w="148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-2,08</w:t>
            </w:r>
          </w:p>
        </w:tc>
        <w:tc>
          <w:tcPr>
            <w:tcW w:w="148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0,91</w:t>
            </w:r>
          </w:p>
        </w:tc>
        <w:tc>
          <w:tcPr>
            <w:tcW w:w="1500" w:type="dxa"/>
            <w:tcBorders>
              <w:top w:val="nil"/>
              <w:left w:val="nil"/>
              <w:bottom w:val="single" w:sz="4" w:space="0" w:color="auto"/>
              <w:right w:val="single" w:sz="4" w:space="0" w:color="auto"/>
            </w:tcBorders>
            <w:shd w:val="clear" w:color="auto" w:fill="auto"/>
          </w:tcPr>
          <w:p w:rsidR="00934516" w:rsidRPr="00934516" w:rsidRDefault="00934516">
            <w:pPr>
              <w:jc w:val="center"/>
              <w:rPr>
                <w:sz w:val="28"/>
                <w:szCs w:val="28"/>
              </w:rPr>
            </w:pPr>
            <w:r w:rsidRPr="00934516">
              <w:rPr>
                <w:sz w:val="28"/>
                <w:szCs w:val="28"/>
              </w:rPr>
              <w:t>638,41</w:t>
            </w:r>
          </w:p>
        </w:tc>
      </w:tr>
    </w:tbl>
    <w:p w:rsidR="00941D05" w:rsidRDefault="00941D05" w:rsidP="00CD2281">
      <w:pPr>
        <w:shd w:val="clear" w:color="auto" w:fill="FFFFFF"/>
        <w:spacing w:line="360" w:lineRule="auto"/>
        <w:ind w:firstLine="709"/>
        <w:jc w:val="both"/>
        <w:rPr>
          <w:sz w:val="28"/>
          <w:szCs w:val="28"/>
        </w:rPr>
      </w:pPr>
    </w:p>
    <w:p w:rsidR="00CD00A9" w:rsidRDefault="00934516" w:rsidP="00CD00A9">
      <w:pPr>
        <w:spacing w:line="360" w:lineRule="auto"/>
        <w:ind w:firstLine="709"/>
        <w:jc w:val="both"/>
        <w:rPr>
          <w:sz w:val="28"/>
          <w:szCs w:val="28"/>
        </w:rPr>
      </w:pPr>
      <w:r w:rsidRPr="00CD00A9">
        <w:rPr>
          <w:sz w:val="28"/>
          <w:szCs w:val="28"/>
        </w:rPr>
        <w:t>Из таблицы видно, что все показатели ликвидности имеют тенденцию повышения. Тем не менее, общий показатель платежеспособности имеет значительную тенденцию прироста на 5,55, и превышает нормальное ограничение, т.е. более 1</w:t>
      </w:r>
      <w:r w:rsidR="00CD00A9" w:rsidRPr="00CD00A9">
        <w:rPr>
          <w:sz w:val="28"/>
          <w:szCs w:val="28"/>
        </w:rPr>
        <w:t xml:space="preserve">. Коэффициент абсолютной ликвидности несмотря на увеличение в анализируемом периоде значительно ниже нормального ограничения </w:t>
      </w:r>
      <w:r w:rsidR="00CD00A9" w:rsidRPr="00CD00A9">
        <w:rPr>
          <w:sz w:val="28"/>
          <w:szCs w:val="28"/>
          <w:lang w:val="en-US"/>
        </w:rPr>
        <w:t>L</w:t>
      </w:r>
      <w:r w:rsidR="00CD00A9" w:rsidRPr="00CD00A9">
        <w:rPr>
          <w:sz w:val="28"/>
          <w:szCs w:val="28"/>
          <w:vertAlign w:val="subscript"/>
        </w:rPr>
        <w:t>2</w:t>
      </w:r>
      <w:r w:rsidR="00CD00A9" w:rsidRPr="00CD00A9">
        <w:rPr>
          <w:sz w:val="28"/>
          <w:szCs w:val="28"/>
        </w:rPr>
        <w:t xml:space="preserve">≥ 0,2 ÷ 0,7, (зависит от отраслевой принадлежности предприятия, оптимальное значение 0,3 ÷ 0,4).  Коэффициент «критической оценки» значительно превышает в 2008 году требуемое значение, допустимое  0,7 ÷ 0,8; желательно </w:t>
      </w:r>
      <w:r w:rsidR="00CD00A9" w:rsidRPr="00CD00A9">
        <w:rPr>
          <w:sz w:val="28"/>
          <w:szCs w:val="28"/>
          <w:lang w:val="en-US"/>
        </w:rPr>
        <w:t>L</w:t>
      </w:r>
      <w:r w:rsidR="00CD00A9" w:rsidRPr="00CD00A9">
        <w:rPr>
          <w:sz w:val="28"/>
          <w:szCs w:val="28"/>
          <w:vertAlign w:val="subscript"/>
        </w:rPr>
        <w:t>3</w:t>
      </w:r>
      <w:r w:rsidR="00CD00A9" w:rsidRPr="00CD00A9">
        <w:rPr>
          <w:sz w:val="28"/>
          <w:szCs w:val="28"/>
        </w:rPr>
        <w:t>= 1.</w:t>
      </w:r>
    </w:p>
    <w:p w:rsidR="004C3998" w:rsidRDefault="004C3998" w:rsidP="00CD00A9">
      <w:pPr>
        <w:spacing w:line="360" w:lineRule="auto"/>
        <w:ind w:firstLine="709"/>
        <w:jc w:val="both"/>
        <w:rPr>
          <w:sz w:val="28"/>
          <w:szCs w:val="28"/>
        </w:rPr>
      </w:pPr>
      <w:r>
        <w:rPr>
          <w:sz w:val="28"/>
          <w:szCs w:val="28"/>
        </w:rPr>
        <w:t>На рис. 2.2 приведена динамика изменения показателей ликвидности.</w:t>
      </w:r>
    </w:p>
    <w:p w:rsidR="004C3998" w:rsidRDefault="004C3998" w:rsidP="00CD00A9">
      <w:pPr>
        <w:spacing w:line="360" w:lineRule="auto"/>
        <w:ind w:firstLine="709"/>
        <w:jc w:val="both"/>
        <w:rPr>
          <w:sz w:val="28"/>
          <w:szCs w:val="28"/>
        </w:rPr>
      </w:pPr>
    </w:p>
    <w:p w:rsidR="004C3998" w:rsidRDefault="004C3998" w:rsidP="00CD00A9">
      <w:pPr>
        <w:spacing w:line="360" w:lineRule="auto"/>
        <w:ind w:firstLine="709"/>
        <w:jc w:val="both"/>
        <w:rPr>
          <w:sz w:val="28"/>
          <w:szCs w:val="28"/>
        </w:rPr>
      </w:pPr>
    </w:p>
    <w:p w:rsidR="004C3998" w:rsidRPr="00BA5CF8" w:rsidRDefault="0048675E" w:rsidP="00CD00A9">
      <w:pPr>
        <w:spacing w:line="360" w:lineRule="auto"/>
        <w:ind w:firstLine="709"/>
        <w:jc w:val="both"/>
        <w:rPr>
          <w:sz w:val="28"/>
          <w:szCs w:val="28"/>
        </w:rPr>
      </w:pPr>
      <w:r>
        <w:lastRenderedPageBreak/>
        <w:pict>
          <v:shape id="_x0000_i1028" type="#_x0000_t75" style="width:423.75pt;height:270.75pt">
            <v:imagedata r:id="rId13" o:title=""/>
          </v:shape>
        </w:pict>
      </w:r>
    </w:p>
    <w:p w:rsidR="004C3998" w:rsidRDefault="004C3998" w:rsidP="00CD00A9">
      <w:pPr>
        <w:spacing w:line="360" w:lineRule="auto"/>
        <w:ind w:firstLine="709"/>
        <w:jc w:val="both"/>
        <w:rPr>
          <w:sz w:val="28"/>
          <w:szCs w:val="28"/>
        </w:rPr>
      </w:pPr>
    </w:p>
    <w:p w:rsidR="004C3998" w:rsidRDefault="004C3998" w:rsidP="00CD00A9">
      <w:pPr>
        <w:spacing w:line="360" w:lineRule="auto"/>
        <w:ind w:firstLine="709"/>
        <w:jc w:val="both"/>
        <w:rPr>
          <w:sz w:val="28"/>
          <w:szCs w:val="28"/>
        </w:rPr>
      </w:pPr>
      <w:r>
        <w:rPr>
          <w:sz w:val="28"/>
          <w:szCs w:val="28"/>
        </w:rPr>
        <w:t>Рис. 2.2. Динамика изменения показателей ликвидности ООО «Эльдорадо»</w:t>
      </w:r>
    </w:p>
    <w:p w:rsidR="004C3998" w:rsidRPr="00CD00A9" w:rsidRDefault="004C3998" w:rsidP="00CD00A9">
      <w:pPr>
        <w:spacing w:line="360" w:lineRule="auto"/>
        <w:ind w:firstLine="709"/>
        <w:jc w:val="both"/>
        <w:rPr>
          <w:sz w:val="28"/>
          <w:szCs w:val="28"/>
        </w:rPr>
      </w:pPr>
    </w:p>
    <w:p w:rsidR="00CD00A9" w:rsidRPr="00BA5CF8" w:rsidRDefault="00CD00A9" w:rsidP="00BA5CF8">
      <w:pPr>
        <w:shd w:val="clear" w:color="auto" w:fill="FFFFFF"/>
        <w:autoSpaceDE w:val="0"/>
        <w:autoSpaceDN w:val="0"/>
        <w:adjustRightInd w:val="0"/>
        <w:spacing w:line="360" w:lineRule="auto"/>
        <w:ind w:firstLine="709"/>
        <w:jc w:val="both"/>
        <w:rPr>
          <w:sz w:val="28"/>
          <w:szCs w:val="28"/>
        </w:rPr>
      </w:pPr>
      <w:r w:rsidRPr="00BA5CF8">
        <w:rPr>
          <w:color w:val="000000"/>
          <w:sz w:val="28"/>
          <w:szCs w:val="28"/>
        </w:rPr>
        <w:t>Оценка финансового состояния организации будет непол</w:t>
      </w:r>
      <w:r w:rsidRPr="00BA5CF8">
        <w:rPr>
          <w:color w:val="000000"/>
          <w:sz w:val="28"/>
          <w:szCs w:val="28"/>
        </w:rPr>
        <w:softHyphen/>
        <w:t>ной без анализа финансовой устойчивости. Анализируя плате</w:t>
      </w:r>
      <w:r w:rsidRPr="00BA5CF8">
        <w:rPr>
          <w:color w:val="000000"/>
          <w:sz w:val="28"/>
          <w:szCs w:val="28"/>
        </w:rPr>
        <w:softHyphen/>
        <w:t>жеспособность, сопоставляют состояние пассивов с состояни</w:t>
      </w:r>
      <w:r w:rsidRPr="00BA5CF8">
        <w:rPr>
          <w:color w:val="000000"/>
          <w:sz w:val="28"/>
          <w:szCs w:val="28"/>
        </w:rPr>
        <w:softHyphen/>
        <w:t>ем активов. Это дает возможность оце</w:t>
      </w:r>
      <w:r w:rsidRPr="00BA5CF8">
        <w:rPr>
          <w:color w:val="000000"/>
          <w:sz w:val="28"/>
          <w:szCs w:val="28"/>
        </w:rPr>
        <w:softHyphen/>
        <w:t xml:space="preserve">нить, в какой степени организация готова к погашению своих долгов.  </w:t>
      </w:r>
      <w:r w:rsidRPr="00BA5CF8">
        <w:rPr>
          <w:bCs/>
          <w:color w:val="000000"/>
          <w:sz w:val="28"/>
          <w:szCs w:val="28"/>
        </w:rPr>
        <w:t>Задачей анализа финансовой устойчивости является оценка степени независимости от заемных источников финансирования.</w:t>
      </w:r>
    </w:p>
    <w:p w:rsidR="00BA5CF8" w:rsidRDefault="00BA5CF8" w:rsidP="00BA5CF8">
      <w:pPr>
        <w:shd w:val="clear" w:color="auto" w:fill="FFFFFF"/>
        <w:autoSpaceDE w:val="0"/>
        <w:autoSpaceDN w:val="0"/>
        <w:adjustRightInd w:val="0"/>
        <w:spacing w:line="360" w:lineRule="auto"/>
        <w:ind w:firstLine="709"/>
        <w:jc w:val="both"/>
        <w:rPr>
          <w:color w:val="000000"/>
          <w:sz w:val="28"/>
          <w:szCs w:val="28"/>
        </w:rPr>
      </w:pPr>
      <w:r w:rsidRPr="00BA5CF8">
        <w:rPr>
          <w:color w:val="000000"/>
          <w:sz w:val="28"/>
          <w:szCs w:val="28"/>
        </w:rPr>
        <w:t xml:space="preserve">Это необходимо, чтобы ответить на вопросы: </w:t>
      </w:r>
      <w:r w:rsidRPr="00BA5CF8">
        <w:rPr>
          <w:iCs/>
          <w:color w:val="000000"/>
          <w:sz w:val="28"/>
          <w:szCs w:val="28"/>
        </w:rPr>
        <w:t>насколько органи</w:t>
      </w:r>
      <w:r w:rsidRPr="00BA5CF8">
        <w:rPr>
          <w:iCs/>
          <w:color w:val="000000"/>
          <w:sz w:val="28"/>
          <w:szCs w:val="28"/>
        </w:rPr>
        <w:softHyphen/>
        <w:t>зация независима с финансовой точки зрения, растет или снижа</w:t>
      </w:r>
      <w:r w:rsidRPr="00BA5CF8">
        <w:rPr>
          <w:iCs/>
          <w:color w:val="000000"/>
          <w:sz w:val="28"/>
          <w:szCs w:val="28"/>
        </w:rPr>
        <w:softHyphen/>
        <w:t>ется уровень этой независимости и отвечает ли состояние его активов и пассивов задачам ее финансово-хозяйственной деятель</w:t>
      </w:r>
      <w:r w:rsidRPr="00BA5CF8">
        <w:rPr>
          <w:iCs/>
          <w:color w:val="000000"/>
          <w:sz w:val="28"/>
          <w:szCs w:val="28"/>
        </w:rPr>
        <w:softHyphen/>
        <w:t>ности</w:t>
      </w:r>
      <w:r w:rsidRPr="00BA5CF8">
        <w:rPr>
          <w:i/>
          <w:iCs/>
          <w:color w:val="000000"/>
          <w:sz w:val="28"/>
          <w:szCs w:val="28"/>
        </w:rPr>
        <w:t xml:space="preserve">. </w:t>
      </w:r>
      <w:r w:rsidRPr="00BA5CF8">
        <w:rPr>
          <w:color w:val="000000"/>
          <w:sz w:val="28"/>
          <w:szCs w:val="28"/>
        </w:rPr>
        <w:t>Показатели, которые характеризуют независимость по каждому элементу активов и по имуществу в целом, дают воз</w:t>
      </w:r>
      <w:r w:rsidRPr="00BA5CF8">
        <w:rPr>
          <w:color w:val="000000"/>
          <w:sz w:val="28"/>
          <w:szCs w:val="28"/>
        </w:rPr>
        <w:softHyphen/>
        <w:t>можность измерить, достаточно ли устойчива анализируемая организация в финансовом отношении.</w:t>
      </w:r>
    </w:p>
    <w:p w:rsidR="00BA5CF8" w:rsidRDefault="00BA5CF8" w:rsidP="00BA5CF8">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lastRenderedPageBreak/>
        <w:t>В таблице 2.3 приведены показатели финансовой устойчивости ООО «Эльдорадо».</w:t>
      </w:r>
    </w:p>
    <w:p w:rsidR="00BA5CF8" w:rsidRDefault="00BA5CF8" w:rsidP="00BA5CF8">
      <w:pPr>
        <w:shd w:val="clear" w:color="auto" w:fill="FFFFFF"/>
        <w:autoSpaceDE w:val="0"/>
        <w:autoSpaceDN w:val="0"/>
        <w:adjustRightInd w:val="0"/>
        <w:spacing w:line="360" w:lineRule="auto"/>
        <w:ind w:firstLine="709"/>
        <w:jc w:val="right"/>
        <w:rPr>
          <w:color w:val="000000"/>
          <w:sz w:val="28"/>
          <w:szCs w:val="28"/>
        </w:rPr>
      </w:pPr>
      <w:r>
        <w:rPr>
          <w:color w:val="000000"/>
          <w:sz w:val="28"/>
          <w:szCs w:val="28"/>
        </w:rPr>
        <w:t>Таблица 2.3.</w:t>
      </w:r>
    </w:p>
    <w:p w:rsidR="00BA5CF8" w:rsidRDefault="00BA5CF8" w:rsidP="00BA5CF8">
      <w:pPr>
        <w:shd w:val="clear" w:color="auto" w:fill="FFFFFF"/>
        <w:autoSpaceDE w:val="0"/>
        <w:autoSpaceDN w:val="0"/>
        <w:adjustRightInd w:val="0"/>
        <w:spacing w:line="360" w:lineRule="auto"/>
        <w:ind w:firstLine="709"/>
        <w:jc w:val="center"/>
        <w:rPr>
          <w:color w:val="000000"/>
          <w:sz w:val="28"/>
          <w:szCs w:val="28"/>
        </w:rPr>
      </w:pPr>
      <w:r>
        <w:rPr>
          <w:color w:val="000000"/>
          <w:sz w:val="28"/>
          <w:szCs w:val="28"/>
        </w:rPr>
        <w:t>Показатели финансовой устойчивости ООО «Эльдорадо»</w:t>
      </w:r>
    </w:p>
    <w:tbl>
      <w:tblPr>
        <w:tblW w:w="9365" w:type="dxa"/>
        <w:tblInd w:w="103" w:type="dxa"/>
        <w:tblLook w:val="0000" w:firstRow="0" w:lastRow="0" w:firstColumn="0" w:lastColumn="0" w:noHBand="0" w:noVBand="0"/>
      </w:tblPr>
      <w:tblGrid>
        <w:gridCol w:w="3065"/>
        <w:gridCol w:w="1460"/>
        <w:gridCol w:w="1440"/>
        <w:gridCol w:w="1600"/>
        <w:gridCol w:w="1800"/>
      </w:tblGrid>
      <w:tr w:rsidR="00164069">
        <w:trPr>
          <w:trHeight w:val="375"/>
        </w:trPr>
        <w:tc>
          <w:tcPr>
            <w:tcW w:w="3065" w:type="dxa"/>
            <w:tcBorders>
              <w:top w:val="single" w:sz="4" w:space="0" w:color="auto"/>
              <w:left w:val="single" w:sz="4" w:space="0" w:color="auto"/>
              <w:bottom w:val="single" w:sz="4" w:space="0" w:color="auto"/>
              <w:right w:val="single" w:sz="4" w:space="0" w:color="auto"/>
            </w:tcBorders>
            <w:shd w:val="clear" w:color="auto" w:fill="auto"/>
          </w:tcPr>
          <w:p w:rsidR="00164069" w:rsidRDefault="00164069">
            <w:pPr>
              <w:jc w:val="center"/>
              <w:rPr>
                <w:sz w:val="28"/>
                <w:szCs w:val="28"/>
              </w:rPr>
            </w:pPr>
            <w:r>
              <w:rPr>
                <w:sz w:val="28"/>
                <w:szCs w:val="28"/>
              </w:rPr>
              <w:t> Показатели</w:t>
            </w:r>
          </w:p>
        </w:tc>
        <w:tc>
          <w:tcPr>
            <w:tcW w:w="1460" w:type="dxa"/>
            <w:tcBorders>
              <w:top w:val="single" w:sz="4" w:space="0" w:color="auto"/>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2006</w:t>
            </w:r>
          </w:p>
        </w:tc>
        <w:tc>
          <w:tcPr>
            <w:tcW w:w="1440" w:type="dxa"/>
            <w:tcBorders>
              <w:top w:val="single" w:sz="4" w:space="0" w:color="auto"/>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2007</w:t>
            </w:r>
          </w:p>
        </w:tc>
        <w:tc>
          <w:tcPr>
            <w:tcW w:w="1600" w:type="dxa"/>
            <w:tcBorders>
              <w:top w:val="single" w:sz="4" w:space="0" w:color="auto"/>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2008</w:t>
            </w:r>
          </w:p>
        </w:tc>
        <w:tc>
          <w:tcPr>
            <w:tcW w:w="1800" w:type="dxa"/>
            <w:tcBorders>
              <w:top w:val="single" w:sz="4" w:space="0" w:color="auto"/>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Отклонение</w:t>
            </w:r>
          </w:p>
        </w:tc>
      </w:tr>
      <w:tr w:rsidR="00164069">
        <w:trPr>
          <w:trHeight w:val="750"/>
        </w:trPr>
        <w:tc>
          <w:tcPr>
            <w:tcW w:w="3065" w:type="dxa"/>
            <w:tcBorders>
              <w:top w:val="nil"/>
              <w:left w:val="single" w:sz="4" w:space="0" w:color="auto"/>
              <w:bottom w:val="single" w:sz="4" w:space="0" w:color="auto"/>
              <w:right w:val="single" w:sz="4" w:space="0" w:color="auto"/>
            </w:tcBorders>
            <w:shd w:val="clear" w:color="auto" w:fill="auto"/>
          </w:tcPr>
          <w:p w:rsidR="00164069" w:rsidRDefault="00164069">
            <w:pPr>
              <w:rPr>
                <w:color w:val="000000"/>
                <w:sz w:val="28"/>
                <w:szCs w:val="28"/>
              </w:rPr>
            </w:pPr>
            <w:r>
              <w:rPr>
                <w:color w:val="000000"/>
                <w:sz w:val="28"/>
                <w:szCs w:val="28"/>
              </w:rPr>
              <w:t>Коэффициент капитализации (плечо финансового рычага)</w:t>
            </w:r>
          </w:p>
        </w:tc>
        <w:tc>
          <w:tcPr>
            <w:tcW w:w="146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243,43</w:t>
            </w:r>
          </w:p>
        </w:tc>
        <w:tc>
          <w:tcPr>
            <w:tcW w:w="144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0,05</w:t>
            </w:r>
          </w:p>
        </w:tc>
        <w:tc>
          <w:tcPr>
            <w:tcW w:w="160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0,002</w:t>
            </w:r>
          </w:p>
        </w:tc>
        <w:tc>
          <w:tcPr>
            <w:tcW w:w="180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-243,43</w:t>
            </w:r>
          </w:p>
        </w:tc>
      </w:tr>
      <w:tr w:rsidR="00164069">
        <w:trPr>
          <w:trHeight w:val="1125"/>
        </w:trPr>
        <w:tc>
          <w:tcPr>
            <w:tcW w:w="3065" w:type="dxa"/>
            <w:tcBorders>
              <w:top w:val="nil"/>
              <w:left w:val="single" w:sz="4" w:space="0" w:color="auto"/>
              <w:bottom w:val="single" w:sz="4" w:space="0" w:color="auto"/>
              <w:right w:val="single" w:sz="4" w:space="0" w:color="auto"/>
            </w:tcBorders>
            <w:shd w:val="clear" w:color="auto" w:fill="auto"/>
          </w:tcPr>
          <w:p w:rsidR="00164069" w:rsidRDefault="00164069">
            <w:pPr>
              <w:rPr>
                <w:color w:val="000000"/>
                <w:sz w:val="28"/>
                <w:szCs w:val="28"/>
              </w:rPr>
            </w:pPr>
            <w:r>
              <w:rPr>
                <w:color w:val="000000"/>
                <w:sz w:val="28"/>
                <w:szCs w:val="28"/>
              </w:rPr>
              <w:t>Коэффициент обеспеченности собственными источниками финансирования</w:t>
            </w:r>
          </w:p>
        </w:tc>
        <w:tc>
          <w:tcPr>
            <w:tcW w:w="146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-637,50</w:t>
            </w:r>
          </w:p>
        </w:tc>
        <w:tc>
          <w:tcPr>
            <w:tcW w:w="144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-2,08</w:t>
            </w:r>
          </w:p>
        </w:tc>
        <w:tc>
          <w:tcPr>
            <w:tcW w:w="160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0,91</w:t>
            </w:r>
          </w:p>
        </w:tc>
        <w:tc>
          <w:tcPr>
            <w:tcW w:w="180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638,41</w:t>
            </w:r>
          </w:p>
        </w:tc>
      </w:tr>
      <w:tr w:rsidR="00164069">
        <w:trPr>
          <w:trHeight w:val="750"/>
        </w:trPr>
        <w:tc>
          <w:tcPr>
            <w:tcW w:w="3065" w:type="dxa"/>
            <w:tcBorders>
              <w:top w:val="nil"/>
              <w:left w:val="single" w:sz="4" w:space="0" w:color="auto"/>
              <w:bottom w:val="single" w:sz="4" w:space="0" w:color="auto"/>
              <w:right w:val="single" w:sz="4" w:space="0" w:color="auto"/>
            </w:tcBorders>
            <w:shd w:val="clear" w:color="auto" w:fill="auto"/>
          </w:tcPr>
          <w:p w:rsidR="00164069" w:rsidRDefault="00164069">
            <w:pPr>
              <w:rPr>
                <w:color w:val="000000"/>
                <w:sz w:val="28"/>
                <w:szCs w:val="28"/>
              </w:rPr>
            </w:pPr>
            <w:r>
              <w:rPr>
                <w:color w:val="000000"/>
                <w:sz w:val="28"/>
                <w:szCs w:val="28"/>
              </w:rPr>
              <w:t>Коэффициент финансовой независимости (автономии)</w:t>
            </w:r>
          </w:p>
        </w:tc>
        <w:tc>
          <w:tcPr>
            <w:tcW w:w="146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0,004</w:t>
            </w:r>
          </w:p>
        </w:tc>
        <w:tc>
          <w:tcPr>
            <w:tcW w:w="144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0,95</w:t>
            </w:r>
          </w:p>
        </w:tc>
        <w:tc>
          <w:tcPr>
            <w:tcW w:w="160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1,00</w:t>
            </w:r>
          </w:p>
        </w:tc>
        <w:tc>
          <w:tcPr>
            <w:tcW w:w="180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0,99</w:t>
            </w:r>
          </w:p>
        </w:tc>
      </w:tr>
      <w:tr w:rsidR="00164069">
        <w:trPr>
          <w:trHeight w:val="480"/>
        </w:trPr>
        <w:tc>
          <w:tcPr>
            <w:tcW w:w="3065" w:type="dxa"/>
            <w:tcBorders>
              <w:top w:val="nil"/>
              <w:left w:val="single" w:sz="4" w:space="0" w:color="auto"/>
              <w:bottom w:val="single" w:sz="4" w:space="0" w:color="auto"/>
              <w:right w:val="single" w:sz="4" w:space="0" w:color="auto"/>
            </w:tcBorders>
            <w:shd w:val="clear" w:color="auto" w:fill="auto"/>
          </w:tcPr>
          <w:p w:rsidR="00164069" w:rsidRDefault="00164069">
            <w:pPr>
              <w:rPr>
                <w:color w:val="000000"/>
                <w:sz w:val="28"/>
                <w:szCs w:val="28"/>
              </w:rPr>
            </w:pPr>
            <w:r>
              <w:rPr>
                <w:color w:val="000000"/>
                <w:sz w:val="28"/>
                <w:szCs w:val="28"/>
              </w:rPr>
              <w:t xml:space="preserve">Коэффициент финансирования </w:t>
            </w:r>
          </w:p>
        </w:tc>
        <w:tc>
          <w:tcPr>
            <w:tcW w:w="146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0,004</w:t>
            </w:r>
          </w:p>
        </w:tc>
        <w:tc>
          <w:tcPr>
            <w:tcW w:w="144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18,412</w:t>
            </w:r>
          </w:p>
        </w:tc>
        <w:tc>
          <w:tcPr>
            <w:tcW w:w="160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509,963</w:t>
            </w:r>
          </w:p>
        </w:tc>
        <w:tc>
          <w:tcPr>
            <w:tcW w:w="180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509,96</w:t>
            </w:r>
          </w:p>
        </w:tc>
      </w:tr>
      <w:tr w:rsidR="00164069">
        <w:trPr>
          <w:trHeight w:val="750"/>
        </w:trPr>
        <w:tc>
          <w:tcPr>
            <w:tcW w:w="3065" w:type="dxa"/>
            <w:tcBorders>
              <w:top w:val="nil"/>
              <w:left w:val="single" w:sz="4" w:space="0" w:color="auto"/>
              <w:bottom w:val="single" w:sz="4" w:space="0" w:color="auto"/>
              <w:right w:val="single" w:sz="4" w:space="0" w:color="auto"/>
            </w:tcBorders>
            <w:shd w:val="clear" w:color="auto" w:fill="auto"/>
          </w:tcPr>
          <w:p w:rsidR="00164069" w:rsidRDefault="00164069">
            <w:pPr>
              <w:rPr>
                <w:color w:val="000000"/>
                <w:sz w:val="28"/>
                <w:szCs w:val="28"/>
              </w:rPr>
            </w:pPr>
            <w:r>
              <w:rPr>
                <w:color w:val="000000"/>
                <w:sz w:val="28"/>
                <w:szCs w:val="28"/>
              </w:rPr>
              <w:t xml:space="preserve">Коэффициент финансовой устойчивости </w:t>
            </w:r>
          </w:p>
        </w:tc>
        <w:tc>
          <w:tcPr>
            <w:tcW w:w="146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0,004</w:t>
            </w:r>
          </w:p>
        </w:tc>
        <w:tc>
          <w:tcPr>
            <w:tcW w:w="144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0,948</w:t>
            </w:r>
          </w:p>
        </w:tc>
        <w:tc>
          <w:tcPr>
            <w:tcW w:w="160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0,998</w:t>
            </w:r>
          </w:p>
        </w:tc>
        <w:tc>
          <w:tcPr>
            <w:tcW w:w="1800" w:type="dxa"/>
            <w:tcBorders>
              <w:top w:val="nil"/>
              <w:left w:val="nil"/>
              <w:bottom w:val="single" w:sz="4" w:space="0" w:color="auto"/>
              <w:right w:val="single" w:sz="4" w:space="0" w:color="auto"/>
            </w:tcBorders>
            <w:shd w:val="clear" w:color="auto" w:fill="auto"/>
          </w:tcPr>
          <w:p w:rsidR="00164069" w:rsidRDefault="00164069">
            <w:pPr>
              <w:jc w:val="center"/>
              <w:rPr>
                <w:sz w:val="28"/>
                <w:szCs w:val="28"/>
              </w:rPr>
            </w:pPr>
            <w:r>
              <w:rPr>
                <w:sz w:val="28"/>
                <w:szCs w:val="28"/>
              </w:rPr>
              <w:t>0,99</w:t>
            </w:r>
          </w:p>
        </w:tc>
      </w:tr>
    </w:tbl>
    <w:p w:rsidR="00BA5CF8" w:rsidRDefault="00BA5CF8" w:rsidP="00BA5CF8">
      <w:pPr>
        <w:shd w:val="clear" w:color="auto" w:fill="FFFFFF"/>
        <w:autoSpaceDE w:val="0"/>
        <w:autoSpaceDN w:val="0"/>
        <w:adjustRightInd w:val="0"/>
        <w:spacing w:line="360" w:lineRule="auto"/>
        <w:ind w:firstLine="709"/>
        <w:jc w:val="center"/>
        <w:rPr>
          <w:color w:val="000000"/>
          <w:sz w:val="28"/>
          <w:szCs w:val="28"/>
        </w:rPr>
      </w:pPr>
    </w:p>
    <w:p w:rsidR="001665AE" w:rsidRDefault="00164069" w:rsidP="00164069">
      <w:pPr>
        <w:shd w:val="clear" w:color="auto" w:fill="FFFFFF"/>
        <w:autoSpaceDE w:val="0"/>
        <w:autoSpaceDN w:val="0"/>
        <w:adjustRightInd w:val="0"/>
        <w:spacing w:line="360" w:lineRule="auto"/>
        <w:ind w:firstLine="709"/>
        <w:jc w:val="both"/>
        <w:rPr>
          <w:color w:val="000000"/>
          <w:sz w:val="28"/>
          <w:szCs w:val="28"/>
        </w:rPr>
      </w:pPr>
      <w:r w:rsidRPr="001378D6">
        <w:rPr>
          <w:color w:val="000000"/>
          <w:sz w:val="28"/>
          <w:szCs w:val="28"/>
        </w:rPr>
        <w:t xml:space="preserve">Из таблицы видно, что коэффициент капитализации значительно снизился, что обусловлено увеличением собственного капитала ООО «Эльдорадо» в анализируемом периоде. </w:t>
      </w:r>
      <w:r w:rsidR="001378D6" w:rsidRPr="001378D6">
        <w:rPr>
          <w:color w:val="000000"/>
          <w:sz w:val="28"/>
          <w:szCs w:val="28"/>
        </w:rPr>
        <w:t>Коэффициент обеспеченности собственными источниками финансирования показывает какая часть оборотных активов финансируется за счет собственных источников,  и по состоянию на 2008 год имеет нормальное значение.</w:t>
      </w:r>
    </w:p>
    <w:p w:rsidR="001378D6" w:rsidRPr="001378D6" w:rsidRDefault="001378D6" w:rsidP="00164069">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Значительный рост коэффициента финансирования, который составил 509,963 в 2008 году, что обусловлено значительным ростом собственного капитала и отсутствием на предприятии заемных ресурсов.</w:t>
      </w:r>
    </w:p>
    <w:p w:rsidR="001665AE" w:rsidRDefault="001665AE" w:rsidP="001665AE">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Динамика изменения показателей финансовой устойчивости приведена на рис. 2.3. </w:t>
      </w:r>
    </w:p>
    <w:p w:rsidR="001665AE" w:rsidRPr="001665AE" w:rsidRDefault="0048675E" w:rsidP="00BA5CF8">
      <w:pPr>
        <w:shd w:val="clear" w:color="auto" w:fill="FFFFFF"/>
        <w:autoSpaceDE w:val="0"/>
        <w:autoSpaceDN w:val="0"/>
        <w:adjustRightInd w:val="0"/>
        <w:spacing w:line="360" w:lineRule="auto"/>
        <w:ind w:firstLine="709"/>
        <w:jc w:val="center"/>
        <w:rPr>
          <w:color w:val="000000"/>
          <w:sz w:val="28"/>
          <w:szCs w:val="28"/>
        </w:rPr>
      </w:pPr>
      <w:r>
        <w:lastRenderedPageBreak/>
        <w:pict>
          <v:shape id="_x0000_i1029" type="#_x0000_t75" style="width:368.25pt;height:213pt">
            <v:imagedata r:id="rId14" o:title=""/>
          </v:shape>
        </w:pict>
      </w:r>
    </w:p>
    <w:p w:rsidR="001665AE" w:rsidRDefault="001665AE" w:rsidP="001665AE">
      <w:pPr>
        <w:spacing w:line="360" w:lineRule="auto"/>
        <w:ind w:firstLine="709"/>
        <w:jc w:val="both"/>
        <w:rPr>
          <w:sz w:val="28"/>
          <w:szCs w:val="28"/>
        </w:rPr>
      </w:pPr>
      <w:r>
        <w:rPr>
          <w:sz w:val="28"/>
          <w:szCs w:val="28"/>
        </w:rPr>
        <w:t>Рис. 2.3. Динамика изменения показателей финансовой устойчивости ООО «Эльдорадо»</w:t>
      </w:r>
    </w:p>
    <w:p w:rsidR="001378D6" w:rsidRDefault="001378D6" w:rsidP="001665AE">
      <w:pPr>
        <w:spacing w:line="360" w:lineRule="auto"/>
        <w:ind w:firstLine="709"/>
        <w:jc w:val="both"/>
        <w:rPr>
          <w:sz w:val="28"/>
          <w:szCs w:val="28"/>
        </w:rPr>
      </w:pPr>
    </w:p>
    <w:p w:rsidR="00BA41BD" w:rsidRPr="00BA41BD" w:rsidRDefault="00BA41BD" w:rsidP="00BA41BD">
      <w:pPr>
        <w:shd w:val="clear" w:color="auto" w:fill="FFFFFF"/>
        <w:autoSpaceDE w:val="0"/>
        <w:autoSpaceDN w:val="0"/>
        <w:adjustRightInd w:val="0"/>
        <w:spacing w:line="360" w:lineRule="auto"/>
        <w:ind w:firstLine="709"/>
        <w:jc w:val="both"/>
        <w:rPr>
          <w:rFonts w:ascii="Arial" w:hAnsi="Arial"/>
          <w:sz w:val="28"/>
          <w:szCs w:val="28"/>
        </w:rPr>
      </w:pPr>
      <w:r w:rsidRPr="00BA41BD">
        <w:rPr>
          <w:color w:val="000000"/>
          <w:sz w:val="28"/>
          <w:szCs w:val="28"/>
        </w:rPr>
        <w:t>Финансовый результат деятельности предприятия выража</w:t>
      </w:r>
      <w:r w:rsidRPr="00BA41BD">
        <w:rPr>
          <w:color w:val="000000"/>
          <w:sz w:val="28"/>
          <w:szCs w:val="28"/>
        </w:rPr>
        <w:softHyphen/>
        <w:t>ется в изменении величины его собственного капитала за от</w:t>
      </w:r>
      <w:r w:rsidRPr="00BA41BD">
        <w:rPr>
          <w:color w:val="000000"/>
          <w:sz w:val="28"/>
          <w:szCs w:val="28"/>
        </w:rPr>
        <w:softHyphen/>
        <w:t>четный период. Способность предприятия обеспечить неуклон</w:t>
      </w:r>
      <w:r w:rsidRPr="00BA41BD">
        <w:rPr>
          <w:color w:val="000000"/>
          <w:sz w:val="28"/>
          <w:szCs w:val="28"/>
        </w:rPr>
        <w:softHyphen/>
        <w:t>ный рост собственного капитала может быть оценена системой показателей финансовых результатов. Обобщенно наиболее важ</w:t>
      </w:r>
      <w:r w:rsidRPr="00BA41BD">
        <w:rPr>
          <w:color w:val="000000"/>
          <w:sz w:val="28"/>
          <w:szCs w:val="28"/>
        </w:rPr>
        <w:softHyphen/>
        <w:t>ные показатели финансовых результатов деятельности предпри</w:t>
      </w:r>
      <w:r w:rsidRPr="00BA41BD">
        <w:rPr>
          <w:color w:val="000000"/>
          <w:sz w:val="28"/>
          <w:szCs w:val="28"/>
        </w:rPr>
        <w:softHyphen/>
        <w:t>ятия представлены в форме № 2 годовой и квартальной бухгал</w:t>
      </w:r>
      <w:r w:rsidRPr="00BA41BD">
        <w:rPr>
          <w:color w:val="000000"/>
          <w:sz w:val="28"/>
          <w:szCs w:val="28"/>
        </w:rPr>
        <w:softHyphen/>
        <w:t>терской отчетности.</w:t>
      </w:r>
    </w:p>
    <w:p w:rsidR="00BA41BD" w:rsidRPr="00BA41BD" w:rsidRDefault="00BA41BD" w:rsidP="00BA41BD">
      <w:pPr>
        <w:shd w:val="clear" w:color="auto" w:fill="FFFFFF"/>
        <w:autoSpaceDE w:val="0"/>
        <w:autoSpaceDN w:val="0"/>
        <w:adjustRightInd w:val="0"/>
        <w:spacing w:line="360" w:lineRule="auto"/>
        <w:ind w:firstLine="709"/>
        <w:jc w:val="both"/>
        <w:rPr>
          <w:rFonts w:ascii="Arial" w:hAnsi="Arial"/>
          <w:sz w:val="28"/>
          <w:szCs w:val="28"/>
        </w:rPr>
      </w:pPr>
      <w:r w:rsidRPr="00BA41BD">
        <w:rPr>
          <w:color w:val="000000"/>
          <w:sz w:val="28"/>
          <w:szCs w:val="28"/>
        </w:rPr>
        <w:t>Показатели финансовых результатов (прибыли) характери</w:t>
      </w:r>
      <w:r w:rsidRPr="00BA41BD">
        <w:rPr>
          <w:color w:val="000000"/>
          <w:sz w:val="28"/>
          <w:szCs w:val="28"/>
        </w:rPr>
        <w:softHyphen/>
        <w:t>зуют абсолютную эффективность хозяйствования предприятия по всем направлениям его деятельности: производственной, сбытовой, снабженческой, финансовой и инвестиционной. Они составляют основу экономического развития предприятия и укрепления его финансовых отношений со всеми участниками коммерческого дела.</w:t>
      </w:r>
    </w:p>
    <w:p w:rsidR="00BA41BD" w:rsidRPr="00BA41BD" w:rsidRDefault="00BA41BD" w:rsidP="00BA41BD">
      <w:pPr>
        <w:shd w:val="clear" w:color="auto" w:fill="FFFFFF"/>
        <w:autoSpaceDE w:val="0"/>
        <w:autoSpaceDN w:val="0"/>
        <w:adjustRightInd w:val="0"/>
        <w:spacing w:line="360" w:lineRule="auto"/>
        <w:ind w:firstLine="709"/>
        <w:jc w:val="both"/>
        <w:rPr>
          <w:color w:val="000000"/>
          <w:sz w:val="28"/>
          <w:szCs w:val="28"/>
        </w:rPr>
      </w:pPr>
      <w:r w:rsidRPr="00BA41BD">
        <w:rPr>
          <w:color w:val="000000"/>
          <w:sz w:val="28"/>
          <w:szCs w:val="28"/>
        </w:rPr>
        <w:t>Различают рентабельность всего капитала, собственных средств, производственных фондов, финансовых вложений, перманентных средств и др. (табл. 2.4).</w:t>
      </w:r>
    </w:p>
    <w:p w:rsidR="001378D6" w:rsidRPr="00BA41BD" w:rsidRDefault="001378D6" w:rsidP="00BA41BD">
      <w:pPr>
        <w:spacing w:line="360" w:lineRule="auto"/>
        <w:ind w:firstLine="709"/>
        <w:jc w:val="both"/>
        <w:rPr>
          <w:sz w:val="28"/>
          <w:szCs w:val="28"/>
        </w:rPr>
      </w:pPr>
    </w:p>
    <w:p w:rsidR="001665AE" w:rsidRDefault="001665AE" w:rsidP="00BA5CF8">
      <w:pPr>
        <w:shd w:val="clear" w:color="auto" w:fill="FFFFFF"/>
        <w:autoSpaceDE w:val="0"/>
        <w:autoSpaceDN w:val="0"/>
        <w:adjustRightInd w:val="0"/>
        <w:spacing w:line="360" w:lineRule="auto"/>
        <w:ind w:firstLine="709"/>
        <w:jc w:val="center"/>
        <w:rPr>
          <w:color w:val="000000"/>
          <w:sz w:val="28"/>
          <w:szCs w:val="28"/>
        </w:rPr>
      </w:pPr>
    </w:p>
    <w:p w:rsidR="001665AE" w:rsidRDefault="00BA41BD" w:rsidP="00BA41BD">
      <w:pPr>
        <w:shd w:val="clear" w:color="auto" w:fill="FFFFFF"/>
        <w:autoSpaceDE w:val="0"/>
        <w:autoSpaceDN w:val="0"/>
        <w:adjustRightInd w:val="0"/>
        <w:spacing w:line="360" w:lineRule="auto"/>
        <w:ind w:firstLine="709"/>
        <w:jc w:val="right"/>
        <w:rPr>
          <w:color w:val="000000"/>
          <w:sz w:val="28"/>
          <w:szCs w:val="28"/>
        </w:rPr>
      </w:pPr>
      <w:r>
        <w:rPr>
          <w:color w:val="000000"/>
          <w:sz w:val="28"/>
          <w:szCs w:val="28"/>
        </w:rPr>
        <w:lastRenderedPageBreak/>
        <w:t>Таблица 2.4.</w:t>
      </w:r>
    </w:p>
    <w:p w:rsidR="00BA41BD" w:rsidRDefault="00BA41BD" w:rsidP="00BA41BD">
      <w:pPr>
        <w:shd w:val="clear" w:color="auto" w:fill="FFFFFF"/>
        <w:autoSpaceDE w:val="0"/>
        <w:autoSpaceDN w:val="0"/>
        <w:adjustRightInd w:val="0"/>
        <w:spacing w:line="360" w:lineRule="auto"/>
        <w:ind w:firstLine="709"/>
        <w:jc w:val="center"/>
        <w:rPr>
          <w:color w:val="000000"/>
          <w:sz w:val="28"/>
          <w:szCs w:val="28"/>
        </w:rPr>
      </w:pPr>
      <w:r>
        <w:rPr>
          <w:color w:val="000000"/>
          <w:sz w:val="28"/>
          <w:szCs w:val="28"/>
        </w:rPr>
        <w:t>Показатели рентабельности ООО «Эльдорадо»</w:t>
      </w:r>
    </w:p>
    <w:tbl>
      <w:tblPr>
        <w:tblW w:w="9243" w:type="dxa"/>
        <w:tblInd w:w="103" w:type="dxa"/>
        <w:tblLook w:val="0000" w:firstRow="0" w:lastRow="0" w:firstColumn="0" w:lastColumn="0" w:noHBand="0" w:noVBand="0"/>
      </w:tblPr>
      <w:tblGrid>
        <w:gridCol w:w="676"/>
        <w:gridCol w:w="3109"/>
        <w:gridCol w:w="1305"/>
        <w:gridCol w:w="1230"/>
        <w:gridCol w:w="1264"/>
        <w:gridCol w:w="1659"/>
      </w:tblGrid>
      <w:tr w:rsidR="00FC30A3">
        <w:trPr>
          <w:trHeight w:val="945"/>
        </w:trPr>
        <w:tc>
          <w:tcPr>
            <w:tcW w:w="676" w:type="dxa"/>
            <w:tcBorders>
              <w:top w:val="single" w:sz="4" w:space="0" w:color="auto"/>
              <w:left w:val="single" w:sz="4" w:space="0" w:color="auto"/>
              <w:bottom w:val="single" w:sz="4" w:space="0" w:color="auto"/>
              <w:right w:val="single" w:sz="4" w:space="0" w:color="auto"/>
            </w:tcBorders>
            <w:shd w:val="clear" w:color="auto" w:fill="auto"/>
          </w:tcPr>
          <w:p w:rsidR="00FC30A3" w:rsidRPr="00FC30A3" w:rsidRDefault="00FC30A3">
            <w:pPr>
              <w:jc w:val="center"/>
              <w:rPr>
                <w:color w:val="000000"/>
                <w:sz w:val="28"/>
                <w:szCs w:val="28"/>
              </w:rPr>
            </w:pPr>
            <w:r w:rsidRPr="00FC30A3">
              <w:rPr>
                <w:color w:val="000000"/>
                <w:sz w:val="28"/>
                <w:szCs w:val="28"/>
              </w:rPr>
              <w:t>№</w:t>
            </w:r>
          </w:p>
        </w:tc>
        <w:tc>
          <w:tcPr>
            <w:tcW w:w="3109" w:type="dxa"/>
            <w:tcBorders>
              <w:top w:val="single" w:sz="4" w:space="0" w:color="auto"/>
              <w:left w:val="nil"/>
              <w:bottom w:val="single" w:sz="4" w:space="0" w:color="auto"/>
              <w:right w:val="single" w:sz="4" w:space="0" w:color="auto"/>
            </w:tcBorders>
            <w:shd w:val="clear" w:color="auto" w:fill="auto"/>
          </w:tcPr>
          <w:p w:rsidR="00FC30A3" w:rsidRPr="00FC30A3" w:rsidRDefault="00FC30A3">
            <w:pPr>
              <w:jc w:val="center"/>
              <w:rPr>
                <w:color w:val="000000"/>
                <w:sz w:val="28"/>
                <w:szCs w:val="28"/>
              </w:rPr>
            </w:pPr>
            <w:r w:rsidRPr="00FC30A3">
              <w:rPr>
                <w:color w:val="000000"/>
                <w:sz w:val="28"/>
                <w:szCs w:val="28"/>
              </w:rPr>
              <w:t>Наименование показателя</w:t>
            </w:r>
          </w:p>
        </w:tc>
        <w:tc>
          <w:tcPr>
            <w:tcW w:w="1305" w:type="dxa"/>
            <w:tcBorders>
              <w:top w:val="single" w:sz="4" w:space="0" w:color="auto"/>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2006</w:t>
            </w:r>
          </w:p>
        </w:tc>
        <w:tc>
          <w:tcPr>
            <w:tcW w:w="1230" w:type="dxa"/>
            <w:tcBorders>
              <w:top w:val="single" w:sz="4" w:space="0" w:color="auto"/>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2007</w:t>
            </w:r>
          </w:p>
        </w:tc>
        <w:tc>
          <w:tcPr>
            <w:tcW w:w="1264" w:type="dxa"/>
            <w:tcBorders>
              <w:top w:val="single" w:sz="4" w:space="0" w:color="auto"/>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2008</w:t>
            </w:r>
          </w:p>
        </w:tc>
        <w:tc>
          <w:tcPr>
            <w:tcW w:w="1659" w:type="dxa"/>
            <w:tcBorders>
              <w:top w:val="single" w:sz="4" w:space="0" w:color="auto"/>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Отклонения (+,-)</w:t>
            </w:r>
          </w:p>
        </w:tc>
      </w:tr>
      <w:tr w:rsidR="00FC30A3">
        <w:trPr>
          <w:trHeight w:val="390"/>
        </w:trPr>
        <w:tc>
          <w:tcPr>
            <w:tcW w:w="676" w:type="dxa"/>
            <w:tcBorders>
              <w:top w:val="nil"/>
              <w:left w:val="single" w:sz="4" w:space="0" w:color="auto"/>
              <w:bottom w:val="single" w:sz="4" w:space="0" w:color="auto"/>
              <w:right w:val="single" w:sz="4" w:space="0" w:color="auto"/>
            </w:tcBorders>
            <w:shd w:val="clear" w:color="auto" w:fill="auto"/>
          </w:tcPr>
          <w:p w:rsidR="00FC30A3" w:rsidRPr="00FC30A3" w:rsidRDefault="00FC30A3">
            <w:pPr>
              <w:jc w:val="center"/>
              <w:rPr>
                <w:color w:val="000000"/>
                <w:sz w:val="28"/>
                <w:szCs w:val="28"/>
              </w:rPr>
            </w:pPr>
            <w:r w:rsidRPr="00FC30A3">
              <w:rPr>
                <w:color w:val="000000"/>
                <w:sz w:val="28"/>
                <w:szCs w:val="28"/>
              </w:rPr>
              <w:t>1</w:t>
            </w:r>
          </w:p>
        </w:tc>
        <w:tc>
          <w:tcPr>
            <w:tcW w:w="3109" w:type="dxa"/>
            <w:tcBorders>
              <w:top w:val="nil"/>
              <w:left w:val="nil"/>
              <w:bottom w:val="single" w:sz="4" w:space="0" w:color="auto"/>
              <w:right w:val="single" w:sz="4" w:space="0" w:color="auto"/>
            </w:tcBorders>
            <w:shd w:val="clear" w:color="auto" w:fill="auto"/>
          </w:tcPr>
          <w:p w:rsidR="00FC30A3" w:rsidRPr="00FC30A3" w:rsidRDefault="00FC30A3">
            <w:pPr>
              <w:rPr>
                <w:color w:val="000000"/>
                <w:sz w:val="28"/>
                <w:szCs w:val="28"/>
              </w:rPr>
            </w:pPr>
            <w:r w:rsidRPr="00FC30A3">
              <w:rPr>
                <w:color w:val="000000"/>
                <w:sz w:val="28"/>
                <w:szCs w:val="28"/>
              </w:rPr>
              <w:t>Рентабельность продаж</w:t>
            </w:r>
          </w:p>
        </w:tc>
        <w:tc>
          <w:tcPr>
            <w:tcW w:w="1305" w:type="dxa"/>
            <w:tcBorders>
              <w:top w:val="nil"/>
              <w:left w:val="nil"/>
              <w:bottom w:val="single" w:sz="4" w:space="0" w:color="auto"/>
              <w:right w:val="single" w:sz="4" w:space="0" w:color="auto"/>
            </w:tcBorders>
            <w:shd w:val="clear" w:color="auto" w:fill="auto"/>
          </w:tcPr>
          <w:p w:rsidR="00FC30A3" w:rsidRPr="00FC30A3" w:rsidRDefault="00472300">
            <w:pPr>
              <w:jc w:val="center"/>
              <w:rPr>
                <w:sz w:val="28"/>
                <w:szCs w:val="28"/>
              </w:rPr>
            </w:pPr>
            <w:r>
              <w:rPr>
                <w:sz w:val="28"/>
                <w:szCs w:val="28"/>
              </w:rPr>
              <w:t>-</w:t>
            </w:r>
          </w:p>
        </w:tc>
        <w:tc>
          <w:tcPr>
            <w:tcW w:w="1230" w:type="dxa"/>
            <w:tcBorders>
              <w:top w:val="nil"/>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44,54</w:t>
            </w:r>
          </w:p>
        </w:tc>
        <w:tc>
          <w:tcPr>
            <w:tcW w:w="1264" w:type="dxa"/>
            <w:tcBorders>
              <w:top w:val="nil"/>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51,82</w:t>
            </w:r>
          </w:p>
        </w:tc>
        <w:tc>
          <w:tcPr>
            <w:tcW w:w="1659" w:type="dxa"/>
            <w:tcBorders>
              <w:top w:val="nil"/>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59,00</w:t>
            </w:r>
          </w:p>
        </w:tc>
      </w:tr>
      <w:tr w:rsidR="00FC30A3">
        <w:trPr>
          <w:trHeight w:val="480"/>
        </w:trPr>
        <w:tc>
          <w:tcPr>
            <w:tcW w:w="676" w:type="dxa"/>
            <w:tcBorders>
              <w:top w:val="nil"/>
              <w:left w:val="single" w:sz="4" w:space="0" w:color="auto"/>
              <w:bottom w:val="single" w:sz="4" w:space="0" w:color="auto"/>
              <w:right w:val="single" w:sz="4" w:space="0" w:color="auto"/>
            </w:tcBorders>
            <w:shd w:val="clear" w:color="auto" w:fill="auto"/>
          </w:tcPr>
          <w:p w:rsidR="00FC30A3" w:rsidRPr="00FC30A3" w:rsidRDefault="00FC30A3">
            <w:pPr>
              <w:jc w:val="center"/>
              <w:rPr>
                <w:color w:val="000000"/>
                <w:sz w:val="28"/>
                <w:szCs w:val="28"/>
              </w:rPr>
            </w:pPr>
            <w:r w:rsidRPr="00FC30A3">
              <w:rPr>
                <w:color w:val="000000"/>
                <w:sz w:val="28"/>
                <w:szCs w:val="28"/>
              </w:rPr>
              <w:t>2</w:t>
            </w:r>
          </w:p>
        </w:tc>
        <w:tc>
          <w:tcPr>
            <w:tcW w:w="3109" w:type="dxa"/>
            <w:tcBorders>
              <w:top w:val="nil"/>
              <w:left w:val="nil"/>
              <w:bottom w:val="single" w:sz="4" w:space="0" w:color="auto"/>
              <w:right w:val="single" w:sz="4" w:space="0" w:color="auto"/>
            </w:tcBorders>
            <w:shd w:val="clear" w:color="auto" w:fill="auto"/>
          </w:tcPr>
          <w:p w:rsidR="00FC30A3" w:rsidRPr="00FC30A3" w:rsidRDefault="00FC30A3">
            <w:pPr>
              <w:rPr>
                <w:color w:val="000000"/>
                <w:sz w:val="28"/>
                <w:szCs w:val="28"/>
              </w:rPr>
            </w:pPr>
            <w:r w:rsidRPr="00FC30A3">
              <w:rPr>
                <w:color w:val="000000"/>
                <w:sz w:val="28"/>
                <w:szCs w:val="28"/>
              </w:rPr>
              <w:t>Чистая рентабельность</w:t>
            </w:r>
          </w:p>
        </w:tc>
        <w:tc>
          <w:tcPr>
            <w:tcW w:w="1305" w:type="dxa"/>
            <w:tcBorders>
              <w:top w:val="nil"/>
              <w:left w:val="nil"/>
              <w:bottom w:val="single" w:sz="4" w:space="0" w:color="auto"/>
              <w:right w:val="single" w:sz="4" w:space="0" w:color="auto"/>
            </w:tcBorders>
            <w:shd w:val="clear" w:color="auto" w:fill="auto"/>
          </w:tcPr>
          <w:p w:rsidR="00FC30A3" w:rsidRPr="00FC30A3" w:rsidRDefault="00472300">
            <w:pPr>
              <w:jc w:val="center"/>
              <w:rPr>
                <w:sz w:val="28"/>
                <w:szCs w:val="28"/>
              </w:rPr>
            </w:pPr>
            <w:r>
              <w:rPr>
                <w:sz w:val="28"/>
                <w:szCs w:val="28"/>
              </w:rPr>
              <w:t>-</w:t>
            </w:r>
          </w:p>
        </w:tc>
        <w:tc>
          <w:tcPr>
            <w:tcW w:w="1230" w:type="dxa"/>
            <w:tcBorders>
              <w:top w:val="nil"/>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41,88</w:t>
            </w:r>
          </w:p>
        </w:tc>
        <w:tc>
          <w:tcPr>
            <w:tcW w:w="1264" w:type="dxa"/>
            <w:tcBorders>
              <w:top w:val="nil"/>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273,68</w:t>
            </w:r>
          </w:p>
        </w:tc>
        <w:tc>
          <w:tcPr>
            <w:tcW w:w="1659" w:type="dxa"/>
            <w:tcBorders>
              <w:top w:val="nil"/>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286,97</w:t>
            </w:r>
          </w:p>
        </w:tc>
      </w:tr>
      <w:tr w:rsidR="00FC30A3">
        <w:trPr>
          <w:trHeight w:val="615"/>
        </w:trPr>
        <w:tc>
          <w:tcPr>
            <w:tcW w:w="676" w:type="dxa"/>
            <w:tcBorders>
              <w:top w:val="nil"/>
              <w:left w:val="single" w:sz="4" w:space="0" w:color="auto"/>
              <w:bottom w:val="single" w:sz="4" w:space="0" w:color="auto"/>
              <w:right w:val="single" w:sz="4" w:space="0" w:color="auto"/>
            </w:tcBorders>
            <w:shd w:val="clear" w:color="auto" w:fill="auto"/>
          </w:tcPr>
          <w:p w:rsidR="00FC30A3" w:rsidRPr="00FC30A3" w:rsidRDefault="00FC30A3">
            <w:pPr>
              <w:jc w:val="center"/>
              <w:rPr>
                <w:color w:val="000000"/>
                <w:sz w:val="28"/>
                <w:szCs w:val="28"/>
              </w:rPr>
            </w:pPr>
            <w:r w:rsidRPr="00FC30A3">
              <w:rPr>
                <w:color w:val="000000"/>
                <w:sz w:val="28"/>
                <w:szCs w:val="28"/>
              </w:rPr>
              <w:t>3</w:t>
            </w:r>
          </w:p>
        </w:tc>
        <w:tc>
          <w:tcPr>
            <w:tcW w:w="3109" w:type="dxa"/>
            <w:tcBorders>
              <w:top w:val="nil"/>
              <w:left w:val="nil"/>
              <w:bottom w:val="single" w:sz="4" w:space="0" w:color="auto"/>
              <w:right w:val="single" w:sz="4" w:space="0" w:color="auto"/>
            </w:tcBorders>
            <w:shd w:val="clear" w:color="auto" w:fill="auto"/>
          </w:tcPr>
          <w:p w:rsidR="00FC30A3" w:rsidRPr="00FC30A3" w:rsidRDefault="00FC30A3">
            <w:pPr>
              <w:rPr>
                <w:color w:val="000000"/>
                <w:sz w:val="28"/>
                <w:szCs w:val="28"/>
              </w:rPr>
            </w:pPr>
            <w:r w:rsidRPr="00FC30A3">
              <w:rPr>
                <w:color w:val="000000"/>
                <w:sz w:val="28"/>
                <w:szCs w:val="28"/>
              </w:rPr>
              <w:t>Экономическая рентабельность</w:t>
            </w:r>
          </w:p>
        </w:tc>
        <w:tc>
          <w:tcPr>
            <w:tcW w:w="1305" w:type="dxa"/>
            <w:tcBorders>
              <w:top w:val="nil"/>
              <w:left w:val="nil"/>
              <w:bottom w:val="single" w:sz="4" w:space="0" w:color="auto"/>
              <w:right w:val="single" w:sz="4" w:space="0" w:color="auto"/>
            </w:tcBorders>
            <w:shd w:val="clear" w:color="auto" w:fill="auto"/>
          </w:tcPr>
          <w:p w:rsidR="00FC30A3" w:rsidRPr="00FC30A3" w:rsidRDefault="00472300">
            <w:pPr>
              <w:jc w:val="center"/>
              <w:rPr>
                <w:sz w:val="28"/>
                <w:szCs w:val="28"/>
              </w:rPr>
            </w:pPr>
            <w:r>
              <w:rPr>
                <w:sz w:val="28"/>
                <w:szCs w:val="28"/>
              </w:rPr>
              <w:t>-</w:t>
            </w:r>
          </w:p>
        </w:tc>
        <w:tc>
          <w:tcPr>
            <w:tcW w:w="1230" w:type="dxa"/>
            <w:tcBorders>
              <w:top w:val="nil"/>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0,33</w:t>
            </w:r>
          </w:p>
        </w:tc>
        <w:tc>
          <w:tcPr>
            <w:tcW w:w="1264" w:type="dxa"/>
            <w:tcBorders>
              <w:top w:val="nil"/>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2,12</w:t>
            </w:r>
          </w:p>
        </w:tc>
        <w:tc>
          <w:tcPr>
            <w:tcW w:w="1659" w:type="dxa"/>
            <w:tcBorders>
              <w:top w:val="nil"/>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2,28</w:t>
            </w:r>
          </w:p>
        </w:tc>
      </w:tr>
      <w:tr w:rsidR="00FC30A3">
        <w:trPr>
          <w:trHeight w:val="540"/>
        </w:trPr>
        <w:tc>
          <w:tcPr>
            <w:tcW w:w="676" w:type="dxa"/>
            <w:tcBorders>
              <w:top w:val="nil"/>
              <w:left w:val="single" w:sz="4" w:space="0" w:color="auto"/>
              <w:bottom w:val="single" w:sz="4" w:space="0" w:color="auto"/>
              <w:right w:val="single" w:sz="4" w:space="0" w:color="auto"/>
            </w:tcBorders>
            <w:shd w:val="clear" w:color="auto" w:fill="auto"/>
          </w:tcPr>
          <w:p w:rsidR="00FC30A3" w:rsidRPr="00FC30A3" w:rsidRDefault="00FC30A3">
            <w:pPr>
              <w:jc w:val="center"/>
              <w:rPr>
                <w:color w:val="000000"/>
                <w:sz w:val="28"/>
                <w:szCs w:val="28"/>
              </w:rPr>
            </w:pPr>
            <w:r w:rsidRPr="00FC30A3">
              <w:rPr>
                <w:color w:val="000000"/>
                <w:sz w:val="28"/>
                <w:szCs w:val="28"/>
              </w:rPr>
              <w:t>4</w:t>
            </w:r>
          </w:p>
        </w:tc>
        <w:tc>
          <w:tcPr>
            <w:tcW w:w="3109" w:type="dxa"/>
            <w:tcBorders>
              <w:top w:val="nil"/>
              <w:left w:val="nil"/>
              <w:bottom w:val="single" w:sz="4" w:space="0" w:color="auto"/>
              <w:right w:val="single" w:sz="4" w:space="0" w:color="auto"/>
            </w:tcBorders>
            <w:shd w:val="clear" w:color="auto" w:fill="auto"/>
          </w:tcPr>
          <w:p w:rsidR="00FC30A3" w:rsidRPr="00FC30A3" w:rsidRDefault="00FC30A3">
            <w:pPr>
              <w:rPr>
                <w:color w:val="000000"/>
                <w:sz w:val="28"/>
                <w:szCs w:val="28"/>
              </w:rPr>
            </w:pPr>
            <w:r w:rsidRPr="00FC30A3">
              <w:rPr>
                <w:color w:val="000000"/>
                <w:sz w:val="28"/>
                <w:szCs w:val="28"/>
              </w:rPr>
              <w:t>Рентабельность собственного капитала</w:t>
            </w:r>
          </w:p>
        </w:tc>
        <w:tc>
          <w:tcPr>
            <w:tcW w:w="1305" w:type="dxa"/>
            <w:tcBorders>
              <w:top w:val="nil"/>
              <w:left w:val="nil"/>
              <w:bottom w:val="single" w:sz="4" w:space="0" w:color="auto"/>
              <w:right w:val="single" w:sz="4" w:space="0" w:color="auto"/>
            </w:tcBorders>
            <w:shd w:val="clear" w:color="auto" w:fill="auto"/>
          </w:tcPr>
          <w:p w:rsidR="00FC30A3" w:rsidRPr="00FC30A3" w:rsidRDefault="00472300">
            <w:pPr>
              <w:jc w:val="center"/>
              <w:rPr>
                <w:sz w:val="28"/>
                <w:szCs w:val="28"/>
              </w:rPr>
            </w:pPr>
            <w:r>
              <w:rPr>
                <w:sz w:val="28"/>
                <w:szCs w:val="28"/>
              </w:rPr>
              <w:t>-</w:t>
            </w:r>
          </w:p>
        </w:tc>
        <w:tc>
          <w:tcPr>
            <w:tcW w:w="1230" w:type="dxa"/>
            <w:tcBorders>
              <w:top w:val="nil"/>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0,35</w:t>
            </w:r>
          </w:p>
        </w:tc>
        <w:tc>
          <w:tcPr>
            <w:tcW w:w="1264" w:type="dxa"/>
            <w:tcBorders>
              <w:top w:val="nil"/>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2,12</w:t>
            </w:r>
          </w:p>
        </w:tc>
        <w:tc>
          <w:tcPr>
            <w:tcW w:w="1659" w:type="dxa"/>
            <w:tcBorders>
              <w:top w:val="nil"/>
              <w:left w:val="nil"/>
              <w:bottom w:val="single" w:sz="4" w:space="0" w:color="auto"/>
              <w:right w:val="single" w:sz="4" w:space="0" w:color="auto"/>
            </w:tcBorders>
            <w:shd w:val="clear" w:color="auto" w:fill="auto"/>
          </w:tcPr>
          <w:p w:rsidR="00FC30A3" w:rsidRPr="00FC30A3" w:rsidRDefault="00FC30A3">
            <w:pPr>
              <w:jc w:val="center"/>
              <w:rPr>
                <w:sz w:val="28"/>
                <w:szCs w:val="28"/>
              </w:rPr>
            </w:pPr>
            <w:r w:rsidRPr="00FC30A3">
              <w:rPr>
                <w:sz w:val="28"/>
                <w:szCs w:val="28"/>
              </w:rPr>
              <w:t>40,40</w:t>
            </w:r>
          </w:p>
        </w:tc>
      </w:tr>
    </w:tbl>
    <w:p w:rsidR="00BA41BD" w:rsidRDefault="00BA41BD" w:rsidP="00BA41BD">
      <w:pPr>
        <w:shd w:val="clear" w:color="auto" w:fill="FFFFFF"/>
        <w:autoSpaceDE w:val="0"/>
        <w:autoSpaceDN w:val="0"/>
        <w:adjustRightInd w:val="0"/>
        <w:spacing w:line="360" w:lineRule="auto"/>
        <w:ind w:firstLine="709"/>
        <w:jc w:val="center"/>
        <w:rPr>
          <w:color w:val="000000"/>
          <w:sz w:val="28"/>
          <w:szCs w:val="28"/>
        </w:rPr>
      </w:pPr>
    </w:p>
    <w:p w:rsidR="00FC30A3" w:rsidRDefault="00FC30A3" w:rsidP="00FC30A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Из таблицы видно, что рентабельность продаж значительно увеличилась в анализируемом периоде на 59 %, и составила 51,82 %, что является положительным фактором деятельности на предприятии. На рис.  2.4 приведена динамика изменения показателей.</w:t>
      </w:r>
    </w:p>
    <w:p w:rsidR="00FC30A3" w:rsidRPr="00C22C51" w:rsidRDefault="0048675E" w:rsidP="00FC30A3">
      <w:pPr>
        <w:shd w:val="clear" w:color="auto" w:fill="FFFFFF"/>
        <w:autoSpaceDE w:val="0"/>
        <w:autoSpaceDN w:val="0"/>
        <w:adjustRightInd w:val="0"/>
        <w:spacing w:line="360" w:lineRule="auto"/>
        <w:ind w:firstLine="709"/>
        <w:jc w:val="both"/>
        <w:rPr>
          <w:color w:val="000000"/>
          <w:sz w:val="28"/>
          <w:szCs w:val="28"/>
        </w:rPr>
      </w:pPr>
      <w:r>
        <w:pict>
          <v:shape id="_x0000_i1030" type="#_x0000_t75" style="width:424.5pt;height:213pt">
            <v:imagedata r:id="rId15" o:title=""/>
          </v:shape>
        </w:pict>
      </w:r>
    </w:p>
    <w:p w:rsidR="00FC30A3" w:rsidRDefault="00C22C51" w:rsidP="00FC30A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Рис. 2.4. Динамика показателей рентабельности ООО «Эльдорадо»</w:t>
      </w:r>
    </w:p>
    <w:p w:rsidR="00C22C51" w:rsidRDefault="00C22C51" w:rsidP="00FC30A3">
      <w:pPr>
        <w:shd w:val="clear" w:color="auto" w:fill="FFFFFF"/>
        <w:autoSpaceDE w:val="0"/>
        <w:autoSpaceDN w:val="0"/>
        <w:adjustRightInd w:val="0"/>
        <w:spacing w:line="360" w:lineRule="auto"/>
        <w:ind w:firstLine="709"/>
        <w:jc w:val="both"/>
        <w:rPr>
          <w:color w:val="000000"/>
          <w:sz w:val="28"/>
          <w:szCs w:val="28"/>
        </w:rPr>
      </w:pPr>
    </w:p>
    <w:p w:rsidR="00C22C51" w:rsidRDefault="00C22C51" w:rsidP="00FC30A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Следовательно, в ООО «Эльдорадо» все показатели имеют положительную динамику, что показывает нормальное финансовое состояние.</w:t>
      </w:r>
    </w:p>
    <w:p w:rsidR="00C22C51" w:rsidRDefault="00C22C51" w:rsidP="00FC30A3">
      <w:pPr>
        <w:shd w:val="clear" w:color="auto" w:fill="FFFFFF"/>
        <w:autoSpaceDE w:val="0"/>
        <w:autoSpaceDN w:val="0"/>
        <w:adjustRightInd w:val="0"/>
        <w:spacing w:line="360" w:lineRule="auto"/>
        <w:ind w:firstLine="709"/>
        <w:jc w:val="both"/>
        <w:rPr>
          <w:color w:val="000000"/>
          <w:sz w:val="28"/>
          <w:szCs w:val="28"/>
        </w:rPr>
      </w:pPr>
    </w:p>
    <w:p w:rsidR="00FC30A3" w:rsidRDefault="00FC30A3" w:rsidP="00FC30A3">
      <w:pPr>
        <w:shd w:val="clear" w:color="auto" w:fill="FFFFFF"/>
        <w:autoSpaceDE w:val="0"/>
        <w:autoSpaceDN w:val="0"/>
        <w:adjustRightInd w:val="0"/>
        <w:spacing w:line="360" w:lineRule="auto"/>
        <w:ind w:firstLine="709"/>
        <w:jc w:val="both"/>
        <w:rPr>
          <w:color w:val="000000"/>
          <w:sz w:val="28"/>
          <w:szCs w:val="28"/>
        </w:rPr>
      </w:pPr>
    </w:p>
    <w:p w:rsidR="00E82A9E" w:rsidRDefault="00404B4E" w:rsidP="006F1825">
      <w:pPr>
        <w:pStyle w:val="1"/>
        <w:jc w:val="center"/>
        <w:rPr>
          <w:rFonts w:ascii="Times New Roman" w:hAnsi="Times New Roman" w:cs="Courier New"/>
          <w:caps/>
          <w:sz w:val="28"/>
          <w:szCs w:val="20"/>
        </w:rPr>
      </w:pPr>
      <w:bookmarkStart w:id="11" w:name="_Toc233975218"/>
      <w:r w:rsidRPr="006F1825">
        <w:rPr>
          <w:rFonts w:ascii="Times New Roman" w:hAnsi="Times New Roman" w:cs="Courier New"/>
          <w:caps/>
          <w:sz w:val="28"/>
          <w:szCs w:val="20"/>
        </w:rPr>
        <w:lastRenderedPageBreak/>
        <w:t>глава</w:t>
      </w:r>
      <w:r w:rsidR="006A1C22">
        <w:rPr>
          <w:rFonts w:ascii="Times New Roman" w:hAnsi="Times New Roman" w:cs="Courier New"/>
          <w:caps/>
          <w:sz w:val="28"/>
          <w:szCs w:val="20"/>
        </w:rPr>
        <w:t xml:space="preserve"> </w:t>
      </w:r>
      <w:r w:rsidRPr="006F1825">
        <w:rPr>
          <w:rFonts w:ascii="Times New Roman" w:hAnsi="Times New Roman" w:cs="Courier New"/>
          <w:caps/>
          <w:sz w:val="28"/>
          <w:szCs w:val="20"/>
        </w:rPr>
        <w:t>3</w:t>
      </w:r>
      <w:r w:rsidR="006F1825" w:rsidRPr="006F1825">
        <w:rPr>
          <w:rFonts w:ascii="Times New Roman" w:hAnsi="Times New Roman" w:cs="Courier New"/>
          <w:caps/>
          <w:sz w:val="28"/>
          <w:szCs w:val="20"/>
        </w:rPr>
        <w:t xml:space="preserve">. </w:t>
      </w:r>
      <w:r w:rsidRPr="006F1825">
        <w:rPr>
          <w:rFonts w:ascii="Times New Roman" w:hAnsi="Times New Roman" w:cs="Courier New"/>
          <w:caps/>
          <w:sz w:val="28"/>
          <w:szCs w:val="20"/>
        </w:rPr>
        <w:t>Политика управления запасами и основные направления её</w:t>
      </w:r>
      <w:r w:rsidR="006F1825">
        <w:rPr>
          <w:rFonts w:ascii="Times New Roman" w:hAnsi="Times New Roman" w:cs="Courier New"/>
          <w:caps/>
          <w:sz w:val="28"/>
          <w:szCs w:val="20"/>
        </w:rPr>
        <w:t xml:space="preserve"> </w:t>
      </w:r>
      <w:r w:rsidRPr="006F1825">
        <w:rPr>
          <w:rFonts w:ascii="Times New Roman" w:hAnsi="Times New Roman" w:cs="Courier New"/>
          <w:caps/>
          <w:sz w:val="28"/>
          <w:szCs w:val="20"/>
        </w:rPr>
        <w:t>совершенствования в ООО "Эльдорадо"</w:t>
      </w:r>
      <w:bookmarkEnd w:id="11"/>
    </w:p>
    <w:p w:rsidR="006F1825" w:rsidRDefault="006F1825" w:rsidP="006F1825"/>
    <w:p w:rsidR="006F1825" w:rsidRDefault="006F1825" w:rsidP="006F1825"/>
    <w:p w:rsidR="00C1106C" w:rsidRPr="001F1983" w:rsidRDefault="001F1983" w:rsidP="001F1983">
      <w:pPr>
        <w:pStyle w:val="1"/>
        <w:jc w:val="center"/>
        <w:rPr>
          <w:rFonts w:ascii="Times New Roman" w:hAnsi="Times New Roman"/>
          <w:sz w:val="28"/>
        </w:rPr>
      </w:pPr>
      <w:bookmarkStart w:id="12" w:name="_Toc233975219"/>
      <w:r w:rsidRPr="001F1983">
        <w:rPr>
          <w:rFonts w:ascii="Times New Roman" w:hAnsi="Times New Roman"/>
          <w:sz w:val="28"/>
        </w:rPr>
        <w:t xml:space="preserve">3.1. </w:t>
      </w:r>
      <w:bookmarkStart w:id="13" w:name="_Toc196802168"/>
      <w:r w:rsidR="00C1106C" w:rsidRPr="001F1983">
        <w:rPr>
          <w:rFonts w:ascii="Times New Roman" w:hAnsi="Times New Roman"/>
          <w:sz w:val="28"/>
        </w:rPr>
        <w:t>Анализ затрат на закупку и хранение материальных ресурсов</w:t>
      </w:r>
      <w:bookmarkEnd w:id="12"/>
      <w:bookmarkEnd w:id="13"/>
    </w:p>
    <w:p w:rsidR="00C1106C" w:rsidRPr="000F0952" w:rsidRDefault="00C1106C" w:rsidP="00C1106C">
      <w:pPr>
        <w:pStyle w:val="20"/>
        <w:rPr>
          <w:rFonts w:ascii="Courier New" w:hAnsi="Courier New" w:cs="Courier New"/>
          <w:sz w:val="20"/>
          <w:szCs w:val="20"/>
        </w:rPr>
      </w:pP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Логистическая система управления запасами проектируется в целях непрерывного обеспечения потребителя каким-либо видом материального ресурса. Реализация этой цели достигается решением следующих задач:</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 учет текущего уровня запаса на складах различных уровней;</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 определение размера гарантийного (страхового) запаса;</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 расчет размера заказа;</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 определение интервала времени между заказами.</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Для ситуации, когда отсутствуют отклонения от запланированных показателей и запасы потребляются равномерно, в теории управления запасами разработаны две основные системы управления, которые решают поставленные задачи, соответствуя цели непрерывного обеспечения потребителя материальными ресурсами. Такими системами являются:</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1) система управления запасами с фиксированным размером заказа;</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2) система управления запасами с фиксированным интервалом времени между заказами [1, с. 236].</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Учет текущего уровня запаса в каждой системе происходит по-разному. Система с фиксированным размером заказа требует непрерывного учета текущего запаса на складе, и это можно рассматривать как основной ее недостаток. Напротив, система с фиксированным интервалом времени между заказами требует лишь периодического контроля за количеством запаса, и в этом заключается ее основное преимущество перед первой системой.</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 xml:space="preserve">Прежде чем приступить к определению размера гарантийного (страхового) запаса, дадим определение запаса. Запасы сырья, материалов, комплектующих и готовой продукции представляют собой материальные </w:t>
      </w:r>
      <w:r w:rsidRPr="001F1983">
        <w:rPr>
          <w:sz w:val="28"/>
          <w:szCs w:val="28"/>
        </w:rPr>
        <w:lastRenderedPageBreak/>
        <w:t>ценности, ожидающие производственного или личного потребления. Все запасы производства определены как совокупные, которые подразделяются на два вида: производственные и товарные. По исполняемой функции все совокупные запасы производства подразделяются на текущие, подготовительные, гарантийные (или страховые), сезонные, переходящие.</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Данные для каждой графы предлагаем сформировать следующим образом.</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Графа 1 "Номенклатурный номер" - указывается номенклатурный номер базы данных программного обеспечения предприятия.</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Графа 2 "Наименование"; графа 3 "Единица измерения"; графа 4 "Потребность материалов на месяц, ед. изм.", далее - ПМ; графа 5 "Цена за единицу измерения, руб." - переносятся из базы данных предприятия на основе утвержденной плановой потребности.</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Графа 6 "Суточная потребность, ед. изм.", далее - СП, рассчитывается делением ПМ (гр. 4) на число рабочих суток в текущем месяце.</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Графа 7 "Остаток на текущий момент, ед. изм.", далее - ОТМ, формируется из оборотной ведомости на дату формирования отчета. Данный показатель будет правильным только при условии оперативного учета движения материалов.</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Графа 8 "Число суток, на которое рассчитан страховой запас, сутки", далее - X, определяется на основе "предположений" менеджера по закупкам или руководства, если используется метод определения объема страхового запаса на основе суточного потребления. Значение X зависит от таких факторов, как важность этого материала для производственного процесса и общая доступность. Может колебаться для различных материалов от 0 до 15 дней.</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 xml:space="preserve">Графа 9 "Время для выполнения заказа, сутки", далее - ВЗ, определяется для каждой номенклатурной позиции отдельно и может быть рассчитана как средневзвешенная величина нескольких периодов поставки от одного поставщика. Также ВЗ может определяться менеджером по закупкам, </w:t>
      </w:r>
      <w:r w:rsidRPr="001F1983">
        <w:rPr>
          <w:sz w:val="28"/>
          <w:szCs w:val="28"/>
        </w:rPr>
        <w:lastRenderedPageBreak/>
        <w:t>но следует помнить, что время выполнения заказа в базе данных описывается одним параметром, а на самом деле складывается из нескольких компонентов:</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 время, необходимое поставщику для производства, упаковки и отгрузки товара;</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 время транспортировки от поставщика до склада покупателя;</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 время, необходимое для приемки товара, распаковки и подготовки к использованию.</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Планируемое ВЗ заносится в карточку товара, находится в базе данных с возможностью корректировать данный показатель при необходимости.</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Графа 10 "Точка заказа, ед. изм.", далее - ТЗ. Точка заказа (ТЗ) - это то количество материалов, при котором покупатель должен подавать поставщику заказ на пополнение. Расчет производится так:</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ТЗ = СП(X + ВЗ), или гр. 10 = гр. 6(гр. 8 + гр. 9).</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Графа 11 "Количество суток до точки заказа, сутки", далее - Сут. ТЗ, рассчитывается так:</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Сут. ТЗ = (ОТМ - ТЗ) / СП, или гр. 11 = (гр. 7 - гр. 10) / гр. 6.</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Графа 12 "Количество материалов, необходимое к закупке, ед. изм", далее - ЗМ, рассчитывается так:</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ЗМ = ПМ - ОТМ + ТМ, или гр. 12 = гр. 4 - гр. 7 + гр. 10.</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Графа 13 "Заключение", сравниваются гр. 11 и сумма (гр. 8 + гр. 9).</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Если СутВЗ &gt; (X + ВЗ), или гр. 11 &gt; (гр. 8 + гр. 9), то на дату формирования отчета заказ к поставщику не размещается.</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Если СутВЗ &lt;= (X + ВЗ), или гр. 11 &gt; (гр. 8 + гр. 9), то на дату формирования отчета заказ к поставщику размещается в объеме, равном ЗМ (гр. 12), с округлением до объема тарного места.</w:t>
      </w:r>
    </w:p>
    <w:p w:rsidR="00C1106C" w:rsidRDefault="00C1106C" w:rsidP="00C1106C">
      <w:pPr>
        <w:autoSpaceDE w:val="0"/>
        <w:autoSpaceDN w:val="0"/>
        <w:adjustRightInd w:val="0"/>
        <w:spacing w:line="360" w:lineRule="auto"/>
        <w:ind w:firstLine="709"/>
        <w:jc w:val="both"/>
        <w:rPr>
          <w:sz w:val="28"/>
          <w:szCs w:val="28"/>
        </w:rPr>
      </w:pPr>
      <w:r w:rsidRPr="001F1983">
        <w:rPr>
          <w:sz w:val="28"/>
          <w:szCs w:val="28"/>
        </w:rPr>
        <w:t xml:space="preserve">Схема оперативного отчета остатков материалов (товаров) опробована на данных предприятия ООО </w:t>
      </w:r>
      <w:r w:rsidR="00A43D0E" w:rsidRPr="001F1983">
        <w:rPr>
          <w:sz w:val="28"/>
          <w:szCs w:val="28"/>
        </w:rPr>
        <w:t>«Эльдорадо»</w:t>
      </w:r>
      <w:r w:rsidRPr="001F1983">
        <w:rPr>
          <w:sz w:val="28"/>
          <w:szCs w:val="28"/>
        </w:rPr>
        <w:t>.</w:t>
      </w:r>
    </w:p>
    <w:p w:rsidR="001F1983" w:rsidRDefault="001F1983" w:rsidP="00C1106C">
      <w:pPr>
        <w:autoSpaceDE w:val="0"/>
        <w:autoSpaceDN w:val="0"/>
        <w:adjustRightInd w:val="0"/>
        <w:spacing w:line="360" w:lineRule="auto"/>
        <w:ind w:firstLine="709"/>
        <w:jc w:val="both"/>
        <w:rPr>
          <w:sz w:val="28"/>
          <w:szCs w:val="28"/>
        </w:rPr>
      </w:pPr>
    </w:p>
    <w:p w:rsidR="001F1983" w:rsidRPr="001F1983" w:rsidRDefault="001F1983" w:rsidP="00C1106C">
      <w:pPr>
        <w:autoSpaceDE w:val="0"/>
        <w:autoSpaceDN w:val="0"/>
        <w:adjustRightInd w:val="0"/>
        <w:spacing w:line="360" w:lineRule="auto"/>
        <w:ind w:firstLine="709"/>
        <w:jc w:val="both"/>
        <w:rPr>
          <w:sz w:val="28"/>
          <w:szCs w:val="28"/>
        </w:rPr>
      </w:pPr>
    </w:p>
    <w:p w:rsidR="00C1106C" w:rsidRPr="001F1983" w:rsidRDefault="001F1983" w:rsidP="001F1983">
      <w:pPr>
        <w:autoSpaceDE w:val="0"/>
        <w:autoSpaceDN w:val="0"/>
        <w:adjustRightInd w:val="0"/>
        <w:ind w:firstLine="540"/>
        <w:jc w:val="both"/>
        <w:outlineLvl w:val="0"/>
        <w:rPr>
          <w:sz w:val="28"/>
          <w:szCs w:val="28"/>
        </w:rPr>
      </w:pPr>
      <w:bookmarkStart w:id="14" w:name="_Toc232170056"/>
      <w:bookmarkStart w:id="15" w:name="_Toc233975220"/>
      <w:r>
        <w:rPr>
          <w:sz w:val="28"/>
          <w:szCs w:val="28"/>
        </w:rPr>
        <w:lastRenderedPageBreak/>
        <w:t xml:space="preserve">Таблица 3.1. </w:t>
      </w:r>
      <w:r w:rsidR="00C1106C" w:rsidRPr="001F1983">
        <w:rPr>
          <w:sz w:val="28"/>
          <w:szCs w:val="28"/>
        </w:rPr>
        <w:t>Схема оперативного отчета остатков материалов (товаров)</w:t>
      </w:r>
      <w:bookmarkEnd w:id="14"/>
      <w:bookmarkEnd w:id="15"/>
    </w:p>
    <w:p w:rsidR="00C1106C" w:rsidRPr="000F0952" w:rsidRDefault="00C1106C" w:rsidP="00C1106C">
      <w:pPr>
        <w:autoSpaceDE w:val="0"/>
        <w:autoSpaceDN w:val="0"/>
        <w:adjustRightInd w:val="0"/>
        <w:ind w:firstLine="540"/>
        <w:jc w:val="both"/>
        <w:rPr>
          <w:rFonts w:ascii="Courier New" w:hAnsi="Courier New" w:cs="Courier New"/>
          <w:sz w:val="20"/>
          <w:szCs w:val="20"/>
        </w:rPr>
      </w:pPr>
    </w:p>
    <w:tbl>
      <w:tblPr>
        <w:tblW w:w="9720" w:type="dxa"/>
        <w:tblInd w:w="70" w:type="dxa"/>
        <w:tblLayout w:type="fixed"/>
        <w:tblCellMar>
          <w:left w:w="70" w:type="dxa"/>
          <w:right w:w="70" w:type="dxa"/>
        </w:tblCellMar>
        <w:tblLook w:val="0000" w:firstRow="0" w:lastRow="0" w:firstColumn="0" w:lastColumn="0" w:noHBand="0" w:noVBand="0"/>
      </w:tblPr>
      <w:tblGrid>
        <w:gridCol w:w="540"/>
        <w:gridCol w:w="720"/>
        <w:gridCol w:w="540"/>
        <w:gridCol w:w="720"/>
        <w:gridCol w:w="720"/>
        <w:gridCol w:w="900"/>
        <w:gridCol w:w="900"/>
        <w:gridCol w:w="720"/>
        <w:gridCol w:w="720"/>
        <w:gridCol w:w="720"/>
        <w:gridCol w:w="900"/>
        <w:gridCol w:w="1080"/>
        <w:gridCol w:w="540"/>
      </w:tblGrid>
      <w:tr w:rsidR="00C1106C" w:rsidRPr="000F0952">
        <w:trPr>
          <w:cantSplit/>
          <w:trHeight w:val="840"/>
        </w:trPr>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Номенклатурный</w:t>
            </w:r>
            <w:r w:rsidRPr="000F0952">
              <w:rPr>
                <w:rFonts w:ascii="Courier New" w:hAnsi="Courier New" w:cs="Courier New"/>
              </w:rPr>
              <w:br/>
              <w:t xml:space="preserve">номер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Наименование</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Ед. </w:t>
            </w:r>
            <w:r w:rsidRPr="000F0952">
              <w:rPr>
                <w:rFonts w:ascii="Courier New" w:hAnsi="Courier New" w:cs="Courier New"/>
              </w:rPr>
              <w:br/>
              <w:t>изм.</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Потребность</w:t>
            </w:r>
            <w:r w:rsidRPr="000F0952">
              <w:rPr>
                <w:rFonts w:ascii="Courier New" w:hAnsi="Courier New" w:cs="Courier New"/>
              </w:rPr>
              <w:br/>
              <w:t>в материале</w:t>
            </w:r>
            <w:r w:rsidRPr="000F0952">
              <w:rPr>
                <w:rFonts w:ascii="Courier New" w:hAnsi="Courier New" w:cs="Courier New"/>
              </w:rPr>
              <w:br/>
              <w:t xml:space="preserve">на месяц, </w:t>
            </w:r>
            <w:r w:rsidRPr="000F0952">
              <w:rPr>
                <w:rFonts w:ascii="Courier New" w:hAnsi="Courier New" w:cs="Courier New"/>
              </w:rPr>
              <w:br/>
              <w:t xml:space="preserve">ед. изм. </w:t>
            </w:r>
            <w:r w:rsidRPr="000F0952">
              <w:rPr>
                <w:rFonts w:ascii="Courier New" w:hAnsi="Courier New" w:cs="Courier New"/>
              </w:rPr>
              <w:br/>
              <w:t xml:space="preserve">(ПМ)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Цена за ед.</w:t>
            </w:r>
            <w:r w:rsidRPr="000F0952">
              <w:rPr>
                <w:rFonts w:ascii="Courier New" w:hAnsi="Courier New" w:cs="Courier New"/>
              </w:rPr>
              <w:br/>
              <w:t>изм., руб.</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Суточная  </w:t>
            </w:r>
            <w:r w:rsidRPr="000F0952">
              <w:rPr>
                <w:rFonts w:ascii="Courier New" w:hAnsi="Courier New" w:cs="Courier New"/>
              </w:rPr>
              <w:br/>
              <w:t>потребность,</w:t>
            </w:r>
            <w:r w:rsidRPr="000F0952">
              <w:rPr>
                <w:rFonts w:ascii="Courier New" w:hAnsi="Courier New" w:cs="Courier New"/>
              </w:rPr>
              <w:br/>
              <w:t xml:space="preserve">ед. изм.  </w:t>
            </w:r>
            <w:r w:rsidRPr="000F0952">
              <w:rPr>
                <w:rFonts w:ascii="Courier New" w:hAnsi="Courier New" w:cs="Courier New"/>
              </w:rPr>
              <w:br/>
              <w:t xml:space="preserve">(СП)    </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Остаток </w:t>
            </w:r>
            <w:r w:rsidRPr="000F0952">
              <w:rPr>
                <w:rFonts w:ascii="Courier New" w:hAnsi="Courier New" w:cs="Courier New"/>
              </w:rPr>
              <w:br/>
              <w:t xml:space="preserve">на   </w:t>
            </w:r>
            <w:r w:rsidRPr="000F0952">
              <w:rPr>
                <w:rFonts w:ascii="Courier New" w:hAnsi="Courier New" w:cs="Courier New"/>
              </w:rPr>
              <w:br/>
              <w:t xml:space="preserve">текущий </w:t>
            </w:r>
            <w:r w:rsidRPr="000F0952">
              <w:rPr>
                <w:rFonts w:ascii="Courier New" w:hAnsi="Courier New" w:cs="Courier New"/>
              </w:rPr>
              <w:br/>
              <w:t xml:space="preserve">момент, </w:t>
            </w:r>
            <w:r w:rsidRPr="000F0952">
              <w:rPr>
                <w:rFonts w:ascii="Courier New" w:hAnsi="Courier New" w:cs="Courier New"/>
              </w:rPr>
              <w:br/>
              <w:t>ед. изм.</w:t>
            </w:r>
            <w:r w:rsidRPr="000F0952">
              <w:rPr>
                <w:rFonts w:ascii="Courier New" w:hAnsi="Courier New" w:cs="Courier New"/>
              </w:rPr>
              <w:br/>
              <w:t xml:space="preserve">(ОТМ)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Число суток,</w:t>
            </w:r>
            <w:r w:rsidRPr="000F0952">
              <w:rPr>
                <w:rFonts w:ascii="Courier New" w:hAnsi="Courier New" w:cs="Courier New"/>
              </w:rPr>
              <w:br/>
              <w:t xml:space="preserve">на которое </w:t>
            </w:r>
            <w:r w:rsidRPr="000F0952">
              <w:rPr>
                <w:rFonts w:ascii="Courier New" w:hAnsi="Courier New" w:cs="Courier New"/>
              </w:rPr>
              <w:br/>
              <w:t>рассчитан СЗ,</w:t>
            </w:r>
            <w:r w:rsidRPr="000F0952">
              <w:rPr>
                <w:rFonts w:ascii="Courier New" w:hAnsi="Courier New" w:cs="Courier New"/>
              </w:rPr>
              <w:br/>
              <w:t xml:space="preserve">сутки (X)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Время для</w:t>
            </w:r>
            <w:r w:rsidRPr="000F0952">
              <w:rPr>
                <w:rFonts w:ascii="Courier New" w:hAnsi="Courier New" w:cs="Courier New"/>
              </w:rPr>
              <w:br/>
              <w:t>выполнения</w:t>
            </w:r>
            <w:r w:rsidRPr="000F0952">
              <w:rPr>
                <w:rFonts w:ascii="Courier New" w:hAnsi="Courier New" w:cs="Courier New"/>
              </w:rPr>
              <w:br/>
              <w:t xml:space="preserve">заказа, </w:t>
            </w:r>
            <w:r w:rsidRPr="000F0952">
              <w:rPr>
                <w:rFonts w:ascii="Courier New" w:hAnsi="Courier New" w:cs="Courier New"/>
              </w:rPr>
              <w:br/>
              <w:t>сутки (ВЗ)</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Точка </w:t>
            </w:r>
            <w:r w:rsidRPr="000F0952">
              <w:rPr>
                <w:rFonts w:ascii="Courier New" w:hAnsi="Courier New" w:cs="Courier New"/>
              </w:rPr>
              <w:br/>
              <w:t>заказа,</w:t>
            </w:r>
            <w:r w:rsidRPr="000F0952">
              <w:rPr>
                <w:rFonts w:ascii="Courier New" w:hAnsi="Courier New" w:cs="Courier New"/>
              </w:rPr>
              <w:br/>
              <w:t>ед. изм.</w:t>
            </w:r>
            <w:r w:rsidRPr="000F0952">
              <w:rPr>
                <w:rFonts w:ascii="Courier New" w:hAnsi="Courier New" w:cs="Courier New"/>
              </w:rPr>
              <w:br/>
              <w:t xml:space="preserve">(ТЗ)  </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Число  </w:t>
            </w:r>
            <w:r w:rsidRPr="000F0952">
              <w:rPr>
                <w:rFonts w:ascii="Courier New" w:hAnsi="Courier New" w:cs="Courier New"/>
              </w:rPr>
              <w:br/>
              <w:t xml:space="preserve">суток, </w:t>
            </w:r>
            <w:r w:rsidRPr="000F0952">
              <w:rPr>
                <w:rFonts w:ascii="Courier New" w:hAnsi="Courier New" w:cs="Courier New"/>
              </w:rPr>
              <w:br/>
              <w:t xml:space="preserve">до ТЗ  </w:t>
            </w:r>
            <w:r w:rsidRPr="000F0952">
              <w:rPr>
                <w:rFonts w:ascii="Courier New" w:hAnsi="Courier New" w:cs="Courier New"/>
              </w:rPr>
              <w:br/>
              <w:t>(Сут. ТЗ)</w:t>
            </w:r>
          </w:p>
        </w:tc>
        <w:tc>
          <w:tcPr>
            <w:tcW w:w="108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Количество</w:t>
            </w:r>
            <w:r w:rsidRPr="000F0952">
              <w:rPr>
                <w:rFonts w:ascii="Courier New" w:hAnsi="Courier New" w:cs="Courier New"/>
              </w:rPr>
              <w:br/>
              <w:t>материалов,</w:t>
            </w:r>
            <w:r w:rsidRPr="000F0952">
              <w:rPr>
                <w:rFonts w:ascii="Courier New" w:hAnsi="Courier New" w:cs="Courier New"/>
              </w:rPr>
              <w:br/>
              <w:t>необходимое</w:t>
            </w:r>
            <w:r w:rsidRPr="000F0952">
              <w:rPr>
                <w:rFonts w:ascii="Courier New" w:hAnsi="Courier New" w:cs="Courier New"/>
              </w:rPr>
              <w:br/>
              <w:t xml:space="preserve">к закупке </w:t>
            </w:r>
            <w:r w:rsidRPr="000F0952">
              <w:rPr>
                <w:rFonts w:ascii="Courier New" w:hAnsi="Courier New" w:cs="Courier New"/>
              </w:rPr>
              <w:br/>
              <w:t xml:space="preserve">(ЗМ)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Заключение</w:t>
            </w:r>
          </w:p>
        </w:tc>
      </w:tr>
      <w:tr w:rsidR="00C1106C" w:rsidRPr="000F0952">
        <w:trPr>
          <w:cantSplit/>
          <w:trHeight w:val="240"/>
        </w:trPr>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1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2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Гр. 3</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4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5   </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6   </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7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8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9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10 </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11 </w:t>
            </w:r>
          </w:p>
        </w:tc>
        <w:tc>
          <w:tcPr>
            <w:tcW w:w="108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12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13  </w:t>
            </w:r>
          </w:p>
        </w:tc>
      </w:tr>
      <w:tr w:rsidR="00C1106C" w:rsidRPr="000F0952">
        <w:trPr>
          <w:cantSplit/>
          <w:trHeight w:val="840"/>
        </w:trPr>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Из плановой </w:t>
            </w:r>
            <w:r w:rsidRPr="000F0952">
              <w:rPr>
                <w:rFonts w:ascii="Courier New" w:hAnsi="Courier New" w:cs="Courier New"/>
              </w:rPr>
              <w:br/>
              <w:t xml:space="preserve">потребности </w:t>
            </w:r>
            <w:r w:rsidRPr="000F0952">
              <w:rPr>
                <w:rFonts w:ascii="Courier New" w:hAnsi="Courier New" w:cs="Courier New"/>
              </w:rPr>
              <w:br/>
              <w:t xml:space="preserve">на месяц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Из плановой</w:t>
            </w:r>
            <w:r w:rsidRPr="000F0952">
              <w:rPr>
                <w:rFonts w:ascii="Courier New" w:hAnsi="Courier New" w:cs="Courier New"/>
              </w:rPr>
              <w:br/>
              <w:t>потребности</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Из плановой</w:t>
            </w:r>
            <w:r w:rsidRPr="000F0952">
              <w:rPr>
                <w:rFonts w:ascii="Courier New" w:hAnsi="Courier New" w:cs="Courier New"/>
              </w:rPr>
              <w:br/>
              <w:t>потребности</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ПМ/число    </w:t>
            </w:r>
            <w:r w:rsidRPr="000F0952">
              <w:rPr>
                <w:rFonts w:ascii="Courier New" w:hAnsi="Courier New" w:cs="Courier New"/>
              </w:rPr>
              <w:br/>
              <w:t xml:space="preserve">рабочих     </w:t>
            </w:r>
            <w:r w:rsidRPr="000F0952">
              <w:rPr>
                <w:rFonts w:ascii="Courier New" w:hAnsi="Courier New" w:cs="Courier New"/>
              </w:rPr>
              <w:br/>
              <w:t xml:space="preserve">суток       </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Из       </w:t>
            </w:r>
            <w:r w:rsidRPr="000F0952">
              <w:rPr>
                <w:rFonts w:ascii="Courier New" w:hAnsi="Courier New" w:cs="Courier New"/>
              </w:rPr>
              <w:br/>
              <w:t>оборотной</w:t>
            </w:r>
            <w:r w:rsidRPr="000F0952">
              <w:rPr>
                <w:rFonts w:ascii="Courier New" w:hAnsi="Courier New" w:cs="Courier New"/>
              </w:rPr>
              <w:br/>
              <w:t>ведомости</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Определяется </w:t>
            </w:r>
            <w:r w:rsidRPr="000F0952">
              <w:rPr>
                <w:rFonts w:ascii="Courier New" w:hAnsi="Courier New" w:cs="Courier New"/>
              </w:rPr>
              <w:br/>
              <w:t>руководителем</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Из        </w:t>
            </w:r>
            <w:r w:rsidRPr="000F0952">
              <w:rPr>
                <w:rFonts w:ascii="Courier New" w:hAnsi="Courier New" w:cs="Courier New"/>
              </w:rPr>
              <w:br/>
              <w:t xml:space="preserve">карточки  </w:t>
            </w:r>
            <w:r w:rsidRPr="000F0952">
              <w:rPr>
                <w:rFonts w:ascii="Courier New" w:hAnsi="Courier New" w:cs="Courier New"/>
              </w:rPr>
              <w:br/>
              <w:t xml:space="preserve">товара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СП(X +  </w:t>
            </w:r>
            <w:r w:rsidRPr="000F0952">
              <w:rPr>
                <w:rFonts w:ascii="Courier New" w:hAnsi="Courier New" w:cs="Courier New"/>
              </w:rPr>
              <w:br/>
              <w:t>ВЗ), или</w:t>
            </w:r>
            <w:r w:rsidRPr="000F0952">
              <w:rPr>
                <w:rFonts w:ascii="Courier New" w:hAnsi="Courier New" w:cs="Courier New"/>
              </w:rPr>
              <w:br/>
              <w:t xml:space="preserve">гр. 6   </w:t>
            </w:r>
            <w:r w:rsidRPr="000F0952">
              <w:rPr>
                <w:rFonts w:ascii="Courier New" w:hAnsi="Courier New" w:cs="Courier New"/>
              </w:rPr>
              <w:br/>
              <w:t>(гр. 8 +</w:t>
            </w:r>
            <w:r w:rsidRPr="000F0952">
              <w:rPr>
                <w:rFonts w:ascii="Courier New" w:hAnsi="Courier New" w:cs="Courier New"/>
              </w:rPr>
              <w:br/>
              <w:t xml:space="preserve">гр. 9)  </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(ОТМ -   </w:t>
            </w:r>
            <w:r w:rsidRPr="000F0952">
              <w:rPr>
                <w:rFonts w:ascii="Courier New" w:hAnsi="Courier New" w:cs="Courier New"/>
              </w:rPr>
              <w:br/>
              <w:t>ТЗ) / СП,</w:t>
            </w:r>
            <w:r w:rsidRPr="000F0952">
              <w:rPr>
                <w:rFonts w:ascii="Courier New" w:hAnsi="Courier New" w:cs="Courier New"/>
              </w:rPr>
              <w:br/>
              <w:t xml:space="preserve">или      </w:t>
            </w:r>
            <w:r w:rsidRPr="000F0952">
              <w:rPr>
                <w:rFonts w:ascii="Courier New" w:hAnsi="Courier New" w:cs="Courier New"/>
              </w:rPr>
              <w:br/>
              <w:t xml:space="preserve">(гр. 7 - </w:t>
            </w:r>
            <w:r w:rsidRPr="000F0952">
              <w:rPr>
                <w:rFonts w:ascii="Courier New" w:hAnsi="Courier New" w:cs="Courier New"/>
              </w:rPr>
              <w:br/>
              <w:t>гр. 10) /</w:t>
            </w:r>
            <w:r w:rsidRPr="000F0952">
              <w:rPr>
                <w:rFonts w:ascii="Courier New" w:hAnsi="Courier New" w:cs="Courier New"/>
              </w:rPr>
              <w:br/>
              <w:t xml:space="preserve">гр. 6    </w:t>
            </w:r>
          </w:p>
        </w:tc>
        <w:tc>
          <w:tcPr>
            <w:tcW w:w="108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ПМ - ОТМ + </w:t>
            </w:r>
            <w:r w:rsidRPr="000F0952">
              <w:rPr>
                <w:rFonts w:ascii="Courier New" w:hAnsi="Courier New" w:cs="Courier New"/>
              </w:rPr>
              <w:br/>
              <w:t xml:space="preserve">ТЗ, или    </w:t>
            </w:r>
            <w:r w:rsidRPr="000F0952">
              <w:rPr>
                <w:rFonts w:ascii="Courier New" w:hAnsi="Courier New" w:cs="Courier New"/>
              </w:rPr>
              <w:br/>
              <w:t xml:space="preserve">гр. 4 -    </w:t>
            </w:r>
            <w:r w:rsidRPr="000F0952">
              <w:rPr>
                <w:rFonts w:ascii="Courier New" w:hAnsi="Courier New" w:cs="Courier New"/>
              </w:rPr>
              <w:br/>
              <w:t xml:space="preserve">гр. 7 +    </w:t>
            </w:r>
            <w:r w:rsidRPr="000F0952">
              <w:rPr>
                <w:rFonts w:ascii="Courier New" w:hAnsi="Courier New" w:cs="Courier New"/>
              </w:rPr>
              <w:br/>
              <w:t xml:space="preserve">гр. 10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p>
        </w:tc>
      </w:tr>
    </w:tbl>
    <w:p w:rsidR="00C1106C" w:rsidRPr="000F0952" w:rsidRDefault="00C1106C" w:rsidP="00C1106C">
      <w:pPr>
        <w:autoSpaceDE w:val="0"/>
        <w:autoSpaceDN w:val="0"/>
        <w:adjustRightInd w:val="0"/>
        <w:ind w:firstLine="540"/>
        <w:jc w:val="both"/>
        <w:rPr>
          <w:rFonts w:ascii="Courier New" w:hAnsi="Courier New" w:cs="Courier New"/>
          <w:sz w:val="20"/>
          <w:szCs w:val="20"/>
        </w:rPr>
      </w:pPr>
    </w:p>
    <w:p w:rsidR="00C1106C" w:rsidRPr="001F1983" w:rsidRDefault="001F1983" w:rsidP="001F1983">
      <w:pPr>
        <w:autoSpaceDE w:val="0"/>
        <w:autoSpaceDN w:val="0"/>
        <w:adjustRightInd w:val="0"/>
        <w:spacing w:line="360" w:lineRule="auto"/>
        <w:ind w:firstLine="709"/>
        <w:jc w:val="both"/>
        <w:rPr>
          <w:sz w:val="28"/>
          <w:szCs w:val="28"/>
        </w:rPr>
      </w:pPr>
      <w:r w:rsidRPr="001F1983">
        <w:rPr>
          <w:sz w:val="28"/>
          <w:szCs w:val="28"/>
        </w:rPr>
        <w:t>Таблица 3.2. П</w:t>
      </w:r>
      <w:r w:rsidR="00C1106C" w:rsidRPr="001F1983">
        <w:rPr>
          <w:sz w:val="28"/>
          <w:szCs w:val="28"/>
        </w:rPr>
        <w:t>ример оперативного отчета остатков материалов предприятия</w:t>
      </w:r>
      <w:r>
        <w:rPr>
          <w:sz w:val="28"/>
          <w:szCs w:val="28"/>
        </w:rPr>
        <w:t xml:space="preserve"> </w:t>
      </w:r>
      <w:r w:rsidR="00C1106C" w:rsidRPr="001F1983">
        <w:rPr>
          <w:sz w:val="28"/>
          <w:szCs w:val="28"/>
        </w:rPr>
        <w:t xml:space="preserve">ООО </w:t>
      </w:r>
      <w:r w:rsidR="00A43D0E" w:rsidRPr="001F1983">
        <w:rPr>
          <w:sz w:val="28"/>
          <w:szCs w:val="28"/>
        </w:rPr>
        <w:t>«Эльдорадо»</w:t>
      </w:r>
      <w:r w:rsidR="00C1106C" w:rsidRPr="001F1983">
        <w:rPr>
          <w:sz w:val="28"/>
          <w:szCs w:val="28"/>
        </w:rPr>
        <w:t xml:space="preserve"> на 04.05.200</w:t>
      </w:r>
      <w:r w:rsidRPr="001F1983">
        <w:rPr>
          <w:sz w:val="28"/>
          <w:szCs w:val="28"/>
        </w:rPr>
        <w:t>9</w:t>
      </w:r>
    </w:p>
    <w:p w:rsidR="00C1106C" w:rsidRPr="000F0952" w:rsidRDefault="00C1106C" w:rsidP="00C1106C">
      <w:pPr>
        <w:autoSpaceDE w:val="0"/>
        <w:autoSpaceDN w:val="0"/>
        <w:adjustRightInd w:val="0"/>
        <w:ind w:firstLine="540"/>
        <w:jc w:val="both"/>
        <w:rPr>
          <w:rFonts w:ascii="Courier New" w:hAnsi="Courier New" w:cs="Courier New"/>
          <w:sz w:val="20"/>
          <w:szCs w:val="20"/>
        </w:rPr>
      </w:pPr>
    </w:p>
    <w:tbl>
      <w:tblPr>
        <w:tblW w:w="9540" w:type="dxa"/>
        <w:tblInd w:w="70" w:type="dxa"/>
        <w:tblLayout w:type="fixed"/>
        <w:tblCellMar>
          <w:left w:w="70" w:type="dxa"/>
          <w:right w:w="70" w:type="dxa"/>
        </w:tblCellMar>
        <w:tblLook w:val="0000" w:firstRow="0" w:lastRow="0" w:firstColumn="0" w:lastColumn="0" w:noHBand="0" w:noVBand="0"/>
      </w:tblPr>
      <w:tblGrid>
        <w:gridCol w:w="720"/>
        <w:gridCol w:w="720"/>
        <w:gridCol w:w="810"/>
        <w:gridCol w:w="810"/>
        <w:gridCol w:w="810"/>
        <w:gridCol w:w="810"/>
        <w:gridCol w:w="540"/>
        <w:gridCol w:w="900"/>
        <w:gridCol w:w="720"/>
        <w:gridCol w:w="720"/>
        <w:gridCol w:w="585"/>
        <w:gridCol w:w="855"/>
        <w:gridCol w:w="540"/>
      </w:tblGrid>
      <w:tr w:rsidR="00C1106C" w:rsidRPr="000F0952">
        <w:trPr>
          <w:cantSplit/>
          <w:trHeight w:val="840"/>
        </w:trPr>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Номенклатурный</w:t>
            </w:r>
            <w:r w:rsidRPr="000F0952">
              <w:rPr>
                <w:rFonts w:ascii="Courier New" w:hAnsi="Courier New" w:cs="Courier New"/>
              </w:rPr>
              <w:br/>
              <w:t xml:space="preserve">номер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Наименование</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Ед. </w:t>
            </w:r>
            <w:r w:rsidRPr="000F0952">
              <w:rPr>
                <w:rFonts w:ascii="Courier New" w:hAnsi="Courier New" w:cs="Courier New"/>
              </w:rPr>
              <w:br/>
              <w:t>изм.</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Потребность</w:t>
            </w:r>
            <w:r w:rsidRPr="000F0952">
              <w:rPr>
                <w:rFonts w:ascii="Courier New" w:hAnsi="Courier New" w:cs="Courier New"/>
              </w:rPr>
              <w:br/>
              <w:t>в материале</w:t>
            </w:r>
            <w:r w:rsidRPr="000F0952">
              <w:rPr>
                <w:rFonts w:ascii="Courier New" w:hAnsi="Courier New" w:cs="Courier New"/>
              </w:rPr>
              <w:br/>
              <w:t xml:space="preserve">на месяц, </w:t>
            </w:r>
            <w:r w:rsidRPr="000F0952">
              <w:rPr>
                <w:rFonts w:ascii="Courier New" w:hAnsi="Courier New" w:cs="Courier New"/>
              </w:rPr>
              <w:br/>
              <w:t xml:space="preserve">ед. изм. </w:t>
            </w:r>
            <w:r w:rsidRPr="000F0952">
              <w:rPr>
                <w:rFonts w:ascii="Courier New" w:hAnsi="Courier New" w:cs="Courier New"/>
              </w:rPr>
              <w:br/>
              <w:t xml:space="preserve">(ПМ)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Цена</w:t>
            </w:r>
            <w:r w:rsidRPr="000F0952">
              <w:rPr>
                <w:rFonts w:ascii="Courier New" w:hAnsi="Courier New" w:cs="Courier New"/>
              </w:rPr>
              <w:br/>
              <w:t xml:space="preserve">за </w:t>
            </w:r>
            <w:r w:rsidRPr="000F0952">
              <w:rPr>
                <w:rFonts w:ascii="Courier New" w:hAnsi="Courier New" w:cs="Courier New"/>
              </w:rPr>
              <w:br/>
              <w:t xml:space="preserve">ед. </w:t>
            </w:r>
            <w:r w:rsidRPr="000F0952">
              <w:rPr>
                <w:rFonts w:ascii="Courier New" w:hAnsi="Courier New" w:cs="Courier New"/>
              </w:rPr>
              <w:br/>
              <w:t>изм.,</w:t>
            </w:r>
            <w:r w:rsidRPr="000F0952">
              <w:rPr>
                <w:rFonts w:ascii="Courier New" w:hAnsi="Courier New" w:cs="Courier New"/>
              </w:rPr>
              <w:br/>
              <w:t>руб.</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Суточная  </w:t>
            </w:r>
            <w:r w:rsidRPr="000F0952">
              <w:rPr>
                <w:rFonts w:ascii="Courier New" w:hAnsi="Courier New" w:cs="Courier New"/>
              </w:rPr>
              <w:br/>
              <w:t>потребность,</w:t>
            </w:r>
            <w:r w:rsidRPr="000F0952">
              <w:rPr>
                <w:rFonts w:ascii="Courier New" w:hAnsi="Courier New" w:cs="Courier New"/>
              </w:rPr>
              <w:br/>
              <w:t xml:space="preserve">ед. изм.  </w:t>
            </w:r>
            <w:r w:rsidRPr="000F0952">
              <w:rPr>
                <w:rFonts w:ascii="Courier New" w:hAnsi="Courier New" w:cs="Courier New"/>
              </w:rPr>
              <w:br/>
              <w:t xml:space="preserve">(СП)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Остаток </w:t>
            </w:r>
            <w:r w:rsidRPr="000F0952">
              <w:rPr>
                <w:rFonts w:ascii="Courier New" w:hAnsi="Courier New" w:cs="Courier New"/>
              </w:rPr>
              <w:br/>
              <w:t xml:space="preserve">на   </w:t>
            </w:r>
            <w:r w:rsidRPr="000F0952">
              <w:rPr>
                <w:rFonts w:ascii="Courier New" w:hAnsi="Courier New" w:cs="Courier New"/>
              </w:rPr>
              <w:br/>
              <w:t xml:space="preserve">текущий </w:t>
            </w:r>
            <w:r w:rsidRPr="000F0952">
              <w:rPr>
                <w:rFonts w:ascii="Courier New" w:hAnsi="Courier New" w:cs="Courier New"/>
              </w:rPr>
              <w:br/>
              <w:t xml:space="preserve">момент, </w:t>
            </w:r>
            <w:r w:rsidRPr="000F0952">
              <w:rPr>
                <w:rFonts w:ascii="Courier New" w:hAnsi="Courier New" w:cs="Courier New"/>
              </w:rPr>
              <w:br/>
              <w:t>ед. изм.</w:t>
            </w:r>
            <w:r w:rsidRPr="000F0952">
              <w:rPr>
                <w:rFonts w:ascii="Courier New" w:hAnsi="Courier New" w:cs="Courier New"/>
              </w:rPr>
              <w:br/>
              <w:t xml:space="preserve">(ОТМ)  </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Число суток,</w:t>
            </w:r>
            <w:r w:rsidRPr="000F0952">
              <w:rPr>
                <w:rFonts w:ascii="Courier New" w:hAnsi="Courier New" w:cs="Courier New"/>
              </w:rPr>
              <w:br/>
              <w:t xml:space="preserve">на которое </w:t>
            </w:r>
            <w:r w:rsidRPr="000F0952">
              <w:rPr>
                <w:rFonts w:ascii="Courier New" w:hAnsi="Courier New" w:cs="Courier New"/>
              </w:rPr>
              <w:br/>
              <w:t>рассчитан СЗ,</w:t>
            </w:r>
            <w:r w:rsidRPr="000F0952">
              <w:rPr>
                <w:rFonts w:ascii="Courier New" w:hAnsi="Courier New" w:cs="Courier New"/>
              </w:rPr>
              <w:br/>
              <w:t xml:space="preserve">сутки (X)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Время для</w:t>
            </w:r>
            <w:r w:rsidRPr="000F0952">
              <w:rPr>
                <w:rFonts w:ascii="Courier New" w:hAnsi="Courier New" w:cs="Courier New"/>
              </w:rPr>
              <w:br/>
              <w:t>выполнения</w:t>
            </w:r>
            <w:r w:rsidRPr="000F0952">
              <w:rPr>
                <w:rFonts w:ascii="Courier New" w:hAnsi="Courier New" w:cs="Courier New"/>
              </w:rPr>
              <w:br/>
              <w:t xml:space="preserve">заказа, </w:t>
            </w:r>
            <w:r w:rsidRPr="000F0952">
              <w:rPr>
                <w:rFonts w:ascii="Courier New" w:hAnsi="Courier New" w:cs="Courier New"/>
              </w:rPr>
              <w:br/>
              <w:t xml:space="preserve">сутки  </w:t>
            </w:r>
            <w:r w:rsidRPr="000F0952">
              <w:rPr>
                <w:rFonts w:ascii="Courier New" w:hAnsi="Courier New" w:cs="Courier New"/>
              </w:rPr>
              <w:br/>
              <w:t xml:space="preserve">(ВЗ)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Точка </w:t>
            </w:r>
            <w:r w:rsidRPr="000F0952">
              <w:rPr>
                <w:rFonts w:ascii="Courier New" w:hAnsi="Courier New" w:cs="Courier New"/>
              </w:rPr>
              <w:br/>
              <w:t>заказа,</w:t>
            </w:r>
            <w:r w:rsidRPr="000F0952">
              <w:rPr>
                <w:rFonts w:ascii="Courier New" w:hAnsi="Courier New" w:cs="Courier New"/>
              </w:rPr>
              <w:br/>
              <w:t>ед. изм.</w:t>
            </w:r>
            <w:r w:rsidRPr="000F0952">
              <w:rPr>
                <w:rFonts w:ascii="Courier New" w:hAnsi="Courier New" w:cs="Courier New"/>
              </w:rPr>
              <w:br/>
              <w:t xml:space="preserve">(ТЗ)  </w:t>
            </w:r>
          </w:p>
        </w:tc>
        <w:tc>
          <w:tcPr>
            <w:tcW w:w="58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Число  </w:t>
            </w:r>
            <w:r w:rsidRPr="000F0952">
              <w:rPr>
                <w:rFonts w:ascii="Courier New" w:hAnsi="Courier New" w:cs="Courier New"/>
              </w:rPr>
              <w:br/>
              <w:t xml:space="preserve">суток, </w:t>
            </w:r>
            <w:r w:rsidRPr="000F0952">
              <w:rPr>
                <w:rFonts w:ascii="Courier New" w:hAnsi="Courier New" w:cs="Courier New"/>
              </w:rPr>
              <w:br/>
              <w:t xml:space="preserve">до ТЗ  </w:t>
            </w:r>
            <w:r w:rsidRPr="000F0952">
              <w:rPr>
                <w:rFonts w:ascii="Courier New" w:hAnsi="Courier New" w:cs="Courier New"/>
              </w:rPr>
              <w:br/>
              <w:t>(Сут. ТЗ)</w:t>
            </w:r>
          </w:p>
        </w:tc>
        <w:tc>
          <w:tcPr>
            <w:tcW w:w="85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Количество</w:t>
            </w:r>
            <w:r w:rsidRPr="000F0952">
              <w:rPr>
                <w:rFonts w:ascii="Courier New" w:hAnsi="Courier New" w:cs="Courier New"/>
              </w:rPr>
              <w:br/>
              <w:t>материалов,</w:t>
            </w:r>
            <w:r w:rsidRPr="000F0952">
              <w:rPr>
                <w:rFonts w:ascii="Courier New" w:hAnsi="Courier New" w:cs="Courier New"/>
              </w:rPr>
              <w:br/>
              <w:t>необходимое</w:t>
            </w:r>
            <w:r w:rsidRPr="000F0952">
              <w:rPr>
                <w:rFonts w:ascii="Courier New" w:hAnsi="Courier New" w:cs="Courier New"/>
              </w:rPr>
              <w:br/>
              <w:t xml:space="preserve">к закупке </w:t>
            </w:r>
            <w:r w:rsidRPr="000F0952">
              <w:rPr>
                <w:rFonts w:ascii="Courier New" w:hAnsi="Courier New" w:cs="Courier New"/>
              </w:rPr>
              <w:br/>
              <w:t xml:space="preserve">(ЗМ)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Заключение</w:t>
            </w:r>
          </w:p>
        </w:tc>
      </w:tr>
      <w:tr w:rsidR="00C1106C" w:rsidRPr="000F0952">
        <w:trPr>
          <w:cantSplit/>
          <w:trHeight w:val="240"/>
        </w:trPr>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1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2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Гр. 3</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4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Гр. 5</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6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7  </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8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9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10 </w:t>
            </w:r>
          </w:p>
        </w:tc>
        <w:tc>
          <w:tcPr>
            <w:tcW w:w="58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11 </w:t>
            </w:r>
          </w:p>
        </w:tc>
        <w:tc>
          <w:tcPr>
            <w:tcW w:w="85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12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Гр. 13  </w:t>
            </w:r>
          </w:p>
        </w:tc>
      </w:tr>
      <w:tr w:rsidR="00C1106C" w:rsidRPr="000F0952">
        <w:trPr>
          <w:cantSplit/>
          <w:trHeight w:val="360"/>
        </w:trPr>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М003181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1</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кг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27 000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13,04</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900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73 300 </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0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25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22 500</w:t>
            </w:r>
          </w:p>
        </w:tc>
        <w:tc>
          <w:tcPr>
            <w:tcW w:w="58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56   </w:t>
            </w:r>
          </w:p>
        </w:tc>
        <w:tc>
          <w:tcPr>
            <w:tcW w:w="85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56 &gt; 25   </w:t>
            </w:r>
            <w:r w:rsidRPr="000F0952">
              <w:rPr>
                <w:rFonts w:ascii="Courier New" w:hAnsi="Courier New" w:cs="Courier New"/>
              </w:rPr>
              <w:br/>
              <w:t>не требует</w:t>
            </w:r>
          </w:p>
        </w:tc>
      </w:tr>
      <w:tr w:rsidR="00C1106C" w:rsidRPr="000F0952">
        <w:trPr>
          <w:cantSplit/>
          <w:trHeight w:val="360"/>
        </w:trPr>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М003194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2</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кг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41 523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10,06</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1 384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53 800 </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0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25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34 600</w:t>
            </w:r>
          </w:p>
        </w:tc>
        <w:tc>
          <w:tcPr>
            <w:tcW w:w="58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14   </w:t>
            </w:r>
          </w:p>
        </w:tc>
        <w:tc>
          <w:tcPr>
            <w:tcW w:w="85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22 323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14 &lt; 25   </w:t>
            </w:r>
            <w:r w:rsidRPr="000F0952">
              <w:rPr>
                <w:rFonts w:ascii="Courier New" w:hAnsi="Courier New" w:cs="Courier New"/>
              </w:rPr>
              <w:br/>
              <w:t xml:space="preserve">заказ!    </w:t>
            </w:r>
          </w:p>
        </w:tc>
      </w:tr>
      <w:tr w:rsidR="00C1106C" w:rsidRPr="000F0952">
        <w:trPr>
          <w:cantSplit/>
          <w:trHeight w:val="360"/>
        </w:trPr>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lastRenderedPageBreak/>
              <w:t xml:space="preserve">М003177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3</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кг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3 545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23,00</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118,2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3 900 </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2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10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1 418</w:t>
            </w:r>
          </w:p>
        </w:tc>
        <w:tc>
          <w:tcPr>
            <w:tcW w:w="58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21   </w:t>
            </w:r>
          </w:p>
        </w:tc>
        <w:tc>
          <w:tcPr>
            <w:tcW w:w="85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21 &gt; 12   </w:t>
            </w:r>
            <w:r w:rsidRPr="000F0952">
              <w:rPr>
                <w:rFonts w:ascii="Courier New" w:hAnsi="Courier New" w:cs="Courier New"/>
              </w:rPr>
              <w:br/>
              <w:t>не требует</w:t>
            </w:r>
          </w:p>
        </w:tc>
      </w:tr>
      <w:tr w:rsidR="00C1106C" w:rsidRPr="000F0952">
        <w:trPr>
          <w:cantSplit/>
          <w:trHeight w:val="360"/>
        </w:trPr>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М010131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4</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шт.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25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59,0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0,83</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15 </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6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3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8</w:t>
            </w:r>
          </w:p>
        </w:tc>
        <w:tc>
          <w:tcPr>
            <w:tcW w:w="58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8   </w:t>
            </w:r>
          </w:p>
        </w:tc>
        <w:tc>
          <w:tcPr>
            <w:tcW w:w="85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18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8 &lt; 9     </w:t>
            </w:r>
            <w:r w:rsidRPr="000F0952">
              <w:rPr>
                <w:rFonts w:ascii="Courier New" w:hAnsi="Courier New" w:cs="Courier New"/>
              </w:rPr>
              <w:br/>
              <w:t xml:space="preserve">заказ!    </w:t>
            </w:r>
          </w:p>
        </w:tc>
      </w:tr>
      <w:tr w:rsidR="00C1106C" w:rsidRPr="000F0952">
        <w:trPr>
          <w:cantSplit/>
          <w:trHeight w:val="360"/>
        </w:trPr>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М000406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5</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м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500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25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16,7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10 </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0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7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117</w:t>
            </w:r>
          </w:p>
        </w:tc>
        <w:tc>
          <w:tcPr>
            <w:tcW w:w="58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7   </w:t>
            </w:r>
          </w:p>
        </w:tc>
        <w:tc>
          <w:tcPr>
            <w:tcW w:w="85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607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7 = 7     </w:t>
            </w:r>
            <w:r w:rsidRPr="000F0952">
              <w:rPr>
                <w:rFonts w:ascii="Courier New" w:hAnsi="Courier New" w:cs="Courier New"/>
              </w:rPr>
              <w:br/>
              <w:t xml:space="preserve">заказ!    </w:t>
            </w:r>
          </w:p>
        </w:tc>
      </w:tr>
      <w:tr w:rsidR="00C1106C" w:rsidRPr="000F0952">
        <w:trPr>
          <w:cantSplit/>
          <w:trHeight w:val="360"/>
        </w:trPr>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М002001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6</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шт.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630 500  </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0,22</w:t>
            </w:r>
          </w:p>
        </w:tc>
        <w:tc>
          <w:tcPr>
            <w:tcW w:w="81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21 017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320 000 </w:t>
            </w:r>
          </w:p>
        </w:tc>
        <w:tc>
          <w:tcPr>
            <w:tcW w:w="90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1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5    </w:t>
            </w:r>
          </w:p>
        </w:tc>
        <w:tc>
          <w:tcPr>
            <w:tcW w:w="72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126 102</w:t>
            </w:r>
          </w:p>
        </w:tc>
        <w:tc>
          <w:tcPr>
            <w:tcW w:w="58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9   </w:t>
            </w:r>
          </w:p>
        </w:tc>
        <w:tc>
          <w:tcPr>
            <w:tcW w:w="855"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     </w:t>
            </w:r>
          </w:p>
        </w:tc>
        <w:tc>
          <w:tcPr>
            <w:tcW w:w="540" w:type="dxa"/>
            <w:tcBorders>
              <w:top w:val="single" w:sz="6" w:space="0" w:color="auto"/>
              <w:left w:val="single" w:sz="6" w:space="0" w:color="auto"/>
              <w:bottom w:val="single" w:sz="6" w:space="0" w:color="auto"/>
              <w:right w:val="single" w:sz="6" w:space="0" w:color="auto"/>
            </w:tcBorders>
          </w:tcPr>
          <w:p w:rsidR="00C1106C" w:rsidRPr="000F0952" w:rsidRDefault="00C1106C" w:rsidP="00C1106C">
            <w:pPr>
              <w:pStyle w:val="ConsPlusCell"/>
              <w:rPr>
                <w:rFonts w:ascii="Courier New" w:hAnsi="Courier New" w:cs="Courier New"/>
              </w:rPr>
            </w:pPr>
            <w:r w:rsidRPr="000F0952">
              <w:rPr>
                <w:rFonts w:ascii="Courier New" w:hAnsi="Courier New" w:cs="Courier New"/>
              </w:rPr>
              <w:t xml:space="preserve">9 &gt; 6     </w:t>
            </w:r>
            <w:r w:rsidRPr="000F0952">
              <w:rPr>
                <w:rFonts w:ascii="Courier New" w:hAnsi="Courier New" w:cs="Courier New"/>
              </w:rPr>
              <w:br/>
              <w:t>не требует</w:t>
            </w:r>
          </w:p>
        </w:tc>
      </w:tr>
    </w:tbl>
    <w:p w:rsidR="00C1106C" w:rsidRPr="000F0952" w:rsidRDefault="00C1106C" w:rsidP="00C1106C">
      <w:pPr>
        <w:autoSpaceDE w:val="0"/>
        <w:autoSpaceDN w:val="0"/>
        <w:adjustRightInd w:val="0"/>
        <w:ind w:firstLine="540"/>
        <w:jc w:val="both"/>
        <w:rPr>
          <w:rFonts w:ascii="Courier New" w:hAnsi="Courier New" w:cs="Courier New"/>
          <w:sz w:val="20"/>
          <w:szCs w:val="20"/>
        </w:rPr>
      </w:pPr>
    </w:p>
    <w:p w:rsidR="00C1106C" w:rsidRPr="000F0952" w:rsidRDefault="00C1106C" w:rsidP="00C1106C">
      <w:pPr>
        <w:autoSpaceDE w:val="0"/>
        <w:autoSpaceDN w:val="0"/>
        <w:adjustRightInd w:val="0"/>
        <w:spacing w:line="360" w:lineRule="auto"/>
        <w:ind w:firstLine="709"/>
        <w:jc w:val="both"/>
        <w:rPr>
          <w:szCs w:val="28"/>
        </w:rPr>
      </w:pP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Использование в программном обеспечении любого производственного предприятия данного оперативного отчета позволит:</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 обеспечить ритмичные поставки, исключив человеческий фактор;</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 исключить возможность образования простоев оборудования;</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 минимизировать запасы;</w:t>
      </w:r>
    </w:p>
    <w:p w:rsidR="00C1106C" w:rsidRPr="001F1983" w:rsidRDefault="00C1106C" w:rsidP="00C1106C">
      <w:pPr>
        <w:autoSpaceDE w:val="0"/>
        <w:autoSpaceDN w:val="0"/>
        <w:adjustRightInd w:val="0"/>
        <w:spacing w:line="360" w:lineRule="auto"/>
        <w:ind w:firstLine="709"/>
        <w:jc w:val="both"/>
        <w:rPr>
          <w:sz w:val="28"/>
          <w:szCs w:val="28"/>
        </w:rPr>
      </w:pPr>
      <w:r w:rsidRPr="001F1983">
        <w:rPr>
          <w:sz w:val="28"/>
          <w:szCs w:val="28"/>
        </w:rPr>
        <w:t>- оптимизировать затраты на транспорт.</w:t>
      </w:r>
    </w:p>
    <w:p w:rsidR="00C1106C" w:rsidRPr="001F1983" w:rsidRDefault="00C1106C" w:rsidP="00C1106C">
      <w:pPr>
        <w:spacing w:line="360" w:lineRule="auto"/>
        <w:ind w:firstLine="709"/>
        <w:jc w:val="both"/>
        <w:rPr>
          <w:iCs/>
          <w:sz w:val="28"/>
          <w:szCs w:val="28"/>
        </w:rPr>
      </w:pPr>
      <w:r w:rsidRPr="001F1983">
        <w:rPr>
          <w:sz w:val="28"/>
          <w:szCs w:val="28"/>
        </w:rPr>
        <w:t xml:space="preserve">В ходе исследования и оценки ООО </w:t>
      </w:r>
      <w:r w:rsidR="00A43D0E" w:rsidRPr="001F1983">
        <w:rPr>
          <w:sz w:val="28"/>
          <w:szCs w:val="28"/>
        </w:rPr>
        <w:t>«Эльдорадо»</w:t>
      </w:r>
      <w:r w:rsidRPr="001F1983">
        <w:rPr>
          <w:sz w:val="28"/>
          <w:szCs w:val="28"/>
        </w:rPr>
        <w:t xml:space="preserve"> были выявлены типичные проблемы в процессе управления многономенклатурными товарными запасами. </w:t>
      </w:r>
      <w:r w:rsidRPr="001F1983">
        <w:rPr>
          <w:iCs/>
          <w:sz w:val="28"/>
          <w:szCs w:val="28"/>
        </w:rPr>
        <w:t xml:space="preserve">Анализ показал слабую интеграцию между подразделениями предприятия, что позволило сделать вывод о наличии ограниченной функциональной интеграции между структурными подразделениями ООО </w:t>
      </w:r>
      <w:r w:rsidR="00A43D0E" w:rsidRPr="001F1983">
        <w:rPr>
          <w:iCs/>
          <w:sz w:val="28"/>
          <w:szCs w:val="28"/>
        </w:rPr>
        <w:t>«Эльдорадо»</w:t>
      </w:r>
      <w:r w:rsidRPr="001F1983">
        <w:rPr>
          <w:iCs/>
          <w:sz w:val="28"/>
          <w:szCs w:val="28"/>
        </w:rPr>
        <w:t>. Это не позволяет обеспечить оптимальное выполнение единых целей, стоящих перед  и предприятием в целом.</w:t>
      </w:r>
    </w:p>
    <w:p w:rsidR="00C1106C" w:rsidRPr="000F0952" w:rsidRDefault="00C1106C" w:rsidP="00C1106C">
      <w:pPr>
        <w:pStyle w:val="a5"/>
        <w:spacing w:line="360" w:lineRule="auto"/>
        <w:ind w:firstLine="709"/>
        <w:rPr>
          <w:iCs/>
          <w:sz w:val="28"/>
          <w:szCs w:val="28"/>
        </w:rPr>
      </w:pPr>
      <w:r w:rsidRPr="001F1983">
        <w:rPr>
          <w:iCs/>
          <w:sz w:val="28"/>
          <w:szCs w:val="28"/>
        </w:rPr>
        <w:t>Выявлены факторы слабой интеграции, среди которых можно определить: информационная разобщенность служб</w:t>
      </w:r>
      <w:r w:rsidRPr="000F0952">
        <w:rPr>
          <w:iCs/>
          <w:sz w:val="28"/>
          <w:szCs w:val="28"/>
        </w:rPr>
        <w:t xml:space="preserve"> предприятия; длительность процесса принятия решений, затрагивающих интересы различных служб; отсутствие достаточного уровня контроля за материальными потоками; и др.</w:t>
      </w:r>
    </w:p>
    <w:p w:rsidR="00C1106C" w:rsidRPr="000F0952" w:rsidRDefault="00C1106C" w:rsidP="00C1106C">
      <w:pPr>
        <w:pStyle w:val="a5"/>
        <w:spacing w:line="360" w:lineRule="auto"/>
        <w:ind w:firstLine="709"/>
        <w:rPr>
          <w:iCs/>
          <w:sz w:val="28"/>
          <w:szCs w:val="28"/>
        </w:rPr>
      </w:pPr>
      <w:r w:rsidRPr="000F0952">
        <w:rPr>
          <w:iCs/>
          <w:sz w:val="28"/>
          <w:szCs w:val="28"/>
        </w:rPr>
        <w:lastRenderedPageBreak/>
        <w:t xml:space="preserve">Несовершенство  ООО </w:t>
      </w:r>
      <w:r w:rsidR="00A43D0E">
        <w:rPr>
          <w:iCs/>
          <w:sz w:val="28"/>
          <w:szCs w:val="28"/>
        </w:rPr>
        <w:t>«Эльдорадо»</w:t>
      </w:r>
      <w:r w:rsidRPr="000F0952">
        <w:rPr>
          <w:iCs/>
          <w:sz w:val="28"/>
          <w:szCs w:val="28"/>
        </w:rPr>
        <w:t xml:space="preserve"> ведет к значительным затратам, связанным с управлением товарными запасами, например, связанным с хранением больших запасов, величина которых превышает 6 млрд. руб. Это обуславливает ежегодные затраты только на их хранение в размере 900 млн. руб.</w:t>
      </w:r>
    </w:p>
    <w:p w:rsidR="00C1106C" w:rsidRPr="000F0952" w:rsidRDefault="00C1106C" w:rsidP="00C1106C">
      <w:pPr>
        <w:pStyle w:val="a5"/>
        <w:spacing w:line="360" w:lineRule="auto"/>
        <w:ind w:firstLine="709"/>
        <w:rPr>
          <w:iCs/>
          <w:sz w:val="28"/>
          <w:szCs w:val="28"/>
        </w:rPr>
      </w:pPr>
      <w:r w:rsidRPr="000F0952">
        <w:rPr>
          <w:iCs/>
          <w:sz w:val="28"/>
          <w:szCs w:val="28"/>
        </w:rPr>
        <w:t xml:space="preserve">При этом, в силу указанных недостатков в управлении товарными запасами, на ООО </w:t>
      </w:r>
      <w:r w:rsidR="00A43D0E">
        <w:rPr>
          <w:iCs/>
          <w:sz w:val="28"/>
          <w:szCs w:val="28"/>
        </w:rPr>
        <w:t>«Эльдорадо»</w:t>
      </w:r>
      <w:r w:rsidRPr="000F0952">
        <w:rPr>
          <w:iCs/>
          <w:sz w:val="28"/>
          <w:szCs w:val="28"/>
        </w:rPr>
        <w:t xml:space="preserve"> не удается избежать в структуре запасов неликвидов, доля которых в общей величине товарных запасов составляет 7%.</w:t>
      </w:r>
    </w:p>
    <w:p w:rsidR="00C1106C" w:rsidRPr="001F1983" w:rsidRDefault="00C1106C" w:rsidP="00C1106C">
      <w:pPr>
        <w:pStyle w:val="a5"/>
        <w:spacing w:line="360" w:lineRule="auto"/>
        <w:ind w:firstLine="709"/>
        <w:rPr>
          <w:iCs/>
          <w:sz w:val="28"/>
          <w:szCs w:val="28"/>
        </w:rPr>
      </w:pPr>
      <w:r w:rsidRPr="000F0952">
        <w:rPr>
          <w:iCs/>
          <w:sz w:val="28"/>
          <w:szCs w:val="28"/>
        </w:rPr>
        <w:t xml:space="preserve">В рамках  ООО </w:t>
      </w:r>
      <w:r w:rsidR="00A43D0E">
        <w:rPr>
          <w:iCs/>
          <w:sz w:val="28"/>
          <w:szCs w:val="28"/>
        </w:rPr>
        <w:t>«Эльдорадо»</w:t>
      </w:r>
      <w:r w:rsidRPr="000F0952">
        <w:rPr>
          <w:iCs/>
          <w:sz w:val="28"/>
          <w:szCs w:val="28"/>
        </w:rPr>
        <w:t xml:space="preserve"> не удается избежать дефицита, либо избытка запасов. Так, только по центральным складам предприятия сверхнормативные запасы превышают 400 млн. руб., хотя на этом фоне по </w:t>
      </w:r>
      <w:r w:rsidRPr="001F1983">
        <w:rPr>
          <w:iCs/>
          <w:sz w:val="28"/>
          <w:szCs w:val="28"/>
        </w:rPr>
        <w:t>некоторым позициям наблюдается дефицит.</w:t>
      </w:r>
    </w:p>
    <w:p w:rsidR="00C1106C" w:rsidRPr="001F1983" w:rsidRDefault="00C1106C" w:rsidP="00C1106C">
      <w:pPr>
        <w:spacing w:line="360" w:lineRule="auto"/>
        <w:ind w:firstLine="709"/>
        <w:jc w:val="both"/>
        <w:rPr>
          <w:iCs/>
          <w:sz w:val="28"/>
          <w:szCs w:val="28"/>
        </w:rPr>
      </w:pPr>
      <w:r w:rsidRPr="001F1983">
        <w:rPr>
          <w:iCs/>
          <w:sz w:val="28"/>
          <w:szCs w:val="28"/>
        </w:rPr>
        <w:t xml:space="preserve">Дополнительные издержки на управление товарными запасами ООО </w:t>
      </w:r>
      <w:r w:rsidR="00A43D0E" w:rsidRPr="001F1983">
        <w:rPr>
          <w:iCs/>
          <w:sz w:val="28"/>
          <w:szCs w:val="28"/>
        </w:rPr>
        <w:t>«Эльдорадо»</w:t>
      </w:r>
      <w:r w:rsidRPr="001F1983">
        <w:rPr>
          <w:iCs/>
          <w:sz w:val="28"/>
          <w:szCs w:val="28"/>
        </w:rPr>
        <w:t xml:space="preserve"> ведут к увеличению материалоемкости производства, и соответственно, к увеличению материальных затрат (таблица </w:t>
      </w:r>
      <w:r w:rsidR="001F1983">
        <w:rPr>
          <w:iCs/>
          <w:sz w:val="28"/>
          <w:szCs w:val="28"/>
        </w:rPr>
        <w:t>3</w:t>
      </w:r>
      <w:r w:rsidRPr="001F1983">
        <w:rPr>
          <w:iCs/>
          <w:sz w:val="28"/>
          <w:szCs w:val="28"/>
        </w:rPr>
        <w:t>.3).</w:t>
      </w:r>
    </w:p>
    <w:p w:rsidR="00C1106C" w:rsidRPr="001F1983" w:rsidRDefault="00C1106C" w:rsidP="00C1106C">
      <w:pPr>
        <w:spacing w:line="360" w:lineRule="auto"/>
        <w:ind w:firstLine="709"/>
        <w:jc w:val="both"/>
        <w:rPr>
          <w:sz w:val="28"/>
          <w:szCs w:val="28"/>
        </w:rPr>
      </w:pPr>
      <w:r w:rsidRPr="001F1983">
        <w:rPr>
          <w:sz w:val="28"/>
          <w:szCs w:val="28"/>
        </w:rPr>
        <w:t xml:space="preserve">Таблица </w:t>
      </w:r>
      <w:r w:rsidR="001F1983">
        <w:rPr>
          <w:sz w:val="28"/>
          <w:szCs w:val="28"/>
        </w:rPr>
        <w:t>3</w:t>
      </w:r>
      <w:r w:rsidRPr="001F1983">
        <w:rPr>
          <w:sz w:val="28"/>
          <w:szCs w:val="28"/>
        </w:rPr>
        <w:t xml:space="preserve">.3. Оценка общей материалоемкости и материалоотдачи ООО </w:t>
      </w:r>
      <w:r w:rsidR="00A43D0E" w:rsidRPr="001F1983">
        <w:rPr>
          <w:sz w:val="28"/>
          <w:szCs w:val="28"/>
        </w:rPr>
        <w:t>«Эльдорадо»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988"/>
        <w:gridCol w:w="988"/>
        <w:gridCol w:w="988"/>
        <w:gridCol w:w="926"/>
        <w:gridCol w:w="926"/>
        <w:gridCol w:w="926"/>
        <w:gridCol w:w="926"/>
      </w:tblGrid>
      <w:tr w:rsidR="00C1106C" w:rsidRPr="001F1983">
        <w:tc>
          <w:tcPr>
            <w:tcW w:w="2808" w:type="dxa"/>
            <w:vMerge w:val="restart"/>
            <w:vAlign w:val="center"/>
          </w:tcPr>
          <w:p w:rsidR="00C1106C" w:rsidRPr="001F1983" w:rsidRDefault="00C1106C" w:rsidP="00C1106C">
            <w:pPr>
              <w:jc w:val="center"/>
              <w:rPr>
                <w:sz w:val="28"/>
                <w:szCs w:val="28"/>
              </w:rPr>
            </w:pPr>
            <w:r w:rsidRPr="001F1983">
              <w:rPr>
                <w:sz w:val="28"/>
                <w:szCs w:val="28"/>
              </w:rPr>
              <w:t>Показатели</w:t>
            </w:r>
          </w:p>
        </w:tc>
        <w:tc>
          <w:tcPr>
            <w:tcW w:w="988" w:type="dxa"/>
            <w:vMerge w:val="restart"/>
            <w:vAlign w:val="center"/>
          </w:tcPr>
          <w:p w:rsidR="00C1106C" w:rsidRPr="001F1983" w:rsidRDefault="001F1983" w:rsidP="00C1106C">
            <w:pPr>
              <w:jc w:val="center"/>
              <w:rPr>
                <w:sz w:val="28"/>
                <w:szCs w:val="28"/>
              </w:rPr>
            </w:pPr>
            <w:r w:rsidRPr="001F1983">
              <w:rPr>
                <w:sz w:val="28"/>
                <w:szCs w:val="28"/>
              </w:rPr>
              <w:t>2006</w:t>
            </w:r>
          </w:p>
        </w:tc>
        <w:tc>
          <w:tcPr>
            <w:tcW w:w="988" w:type="dxa"/>
            <w:vMerge w:val="restart"/>
            <w:vAlign w:val="center"/>
          </w:tcPr>
          <w:p w:rsidR="00C1106C" w:rsidRPr="001F1983" w:rsidRDefault="001F1983" w:rsidP="00C1106C">
            <w:pPr>
              <w:jc w:val="center"/>
              <w:rPr>
                <w:sz w:val="28"/>
                <w:szCs w:val="28"/>
              </w:rPr>
            </w:pPr>
            <w:r w:rsidRPr="001F1983">
              <w:rPr>
                <w:sz w:val="28"/>
                <w:szCs w:val="28"/>
              </w:rPr>
              <w:t>2007</w:t>
            </w:r>
          </w:p>
        </w:tc>
        <w:tc>
          <w:tcPr>
            <w:tcW w:w="988" w:type="dxa"/>
            <w:vMerge w:val="restart"/>
            <w:vAlign w:val="center"/>
          </w:tcPr>
          <w:p w:rsidR="00C1106C" w:rsidRPr="001F1983" w:rsidRDefault="001F1983" w:rsidP="00C1106C">
            <w:pPr>
              <w:jc w:val="center"/>
              <w:rPr>
                <w:sz w:val="28"/>
                <w:szCs w:val="28"/>
              </w:rPr>
            </w:pPr>
            <w:r w:rsidRPr="001F1983">
              <w:rPr>
                <w:sz w:val="28"/>
                <w:szCs w:val="28"/>
              </w:rPr>
              <w:t>2008</w:t>
            </w:r>
          </w:p>
        </w:tc>
        <w:tc>
          <w:tcPr>
            <w:tcW w:w="3704" w:type="dxa"/>
            <w:gridSpan w:val="4"/>
            <w:vAlign w:val="center"/>
          </w:tcPr>
          <w:p w:rsidR="00C1106C" w:rsidRPr="001F1983" w:rsidRDefault="00C1106C" w:rsidP="00C1106C">
            <w:pPr>
              <w:jc w:val="center"/>
              <w:rPr>
                <w:sz w:val="28"/>
                <w:szCs w:val="28"/>
              </w:rPr>
            </w:pPr>
            <w:r w:rsidRPr="001F1983">
              <w:rPr>
                <w:sz w:val="28"/>
                <w:szCs w:val="28"/>
              </w:rPr>
              <w:t>Отклонения показателей 200</w:t>
            </w:r>
            <w:r w:rsidR="001F1983" w:rsidRPr="001F1983">
              <w:rPr>
                <w:sz w:val="28"/>
                <w:szCs w:val="28"/>
              </w:rPr>
              <w:t>8</w:t>
            </w:r>
            <w:r w:rsidRPr="001F1983">
              <w:rPr>
                <w:sz w:val="28"/>
                <w:szCs w:val="28"/>
              </w:rPr>
              <w:t xml:space="preserve"> к</w:t>
            </w:r>
          </w:p>
        </w:tc>
      </w:tr>
      <w:tr w:rsidR="00C1106C" w:rsidRPr="001F1983">
        <w:tc>
          <w:tcPr>
            <w:tcW w:w="2808" w:type="dxa"/>
            <w:vMerge/>
            <w:vAlign w:val="center"/>
          </w:tcPr>
          <w:p w:rsidR="00C1106C" w:rsidRPr="001F1983" w:rsidRDefault="00C1106C" w:rsidP="00C1106C">
            <w:pPr>
              <w:jc w:val="center"/>
              <w:rPr>
                <w:sz w:val="28"/>
                <w:szCs w:val="28"/>
              </w:rPr>
            </w:pPr>
          </w:p>
        </w:tc>
        <w:tc>
          <w:tcPr>
            <w:tcW w:w="988" w:type="dxa"/>
            <w:vMerge/>
            <w:vAlign w:val="center"/>
          </w:tcPr>
          <w:p w:rsidR="00C1106C" w:rsidRPr="001F1983" w:rsidRDefault="00C1106C" w:rsidP="00C1106C">
            <w:pPr>
              <w:jc w:val="center"/>
              <w:rPr>
                <w:sz w:val="28"/>
                <w:szCs w:val="28"/>
              </w:rPr>
            </w:pPr>
          </w:p>
        </w:tc>
        <w:tc>
          <w:tcPr>
            <w:tcW w:w="988" w:type="dxa"/>
            <w:vMerge/>
            <w:vAlign w:val="center"/>
          </w:tcPr>
          <w:p w:rsidR="00C1106C" w:rsidRPr="001F1983" w:rsidRDefault="00C1106C" w:rsidP="00C1106C">
            <w:pPr>
              <w:jc w:val="center"/>
              <w:rPr>
                <w:sz w:val="28"/>
                <w:szCs w:val="28"/>
              </w:rPr>
            </w:pPr>
          </w:p>
        </w:tc>
        <w:tc>
          <w:tcPr>
            <w:tcW w:w="988" w:type="dxa"/>
            <w:vMerge/>
            <w:vAlign w:val="center"/>
          </w:tcPr>
          <w:p w:rsidR="00C1106C" w:rsidRPr="001F1983" w:rsidRDefault="00C1106C" w:rsidP="00C1106C">
            <w:pPr>
              <w:jc w:val="center"/>
              <w:rPr>
                <w:sz w:val="28"/>
                <w:szCs w:val="28"/>
              </w:rPr>
            </w:pPr>
          </w:p>
        </w:tc>
        <w:tc>
          <w:tcPr>
            <w:tcW w:w="1852" w:type="dxa"/>
            <w:gridSpan w:val="2"/>
            <w:vAlign w:val="center"/>
          </w:tcPr>
          <w:p w:rsidR="00C1106C" w:rsidRPr="001F1983" w:rsidRDefault="001F1983" w:rsidP="00C1106C">
            <w:pPr>
              <w:jc w:val="center"/>
              <w:rPr>
                <w:sz w:val="28"/>
                <w:szCs w:val="28"/>
              </w:rPr>
            </w:pPr>
            <w:r w:rsidRPr="001F1983">
              <w:rPr>
                <w:sz w:val="28"/>
                <w:szCs w:val="28"/>
              </w:rPr>
              <w:t>2006</w:t>
            </w:r>
          </w:p>
        </w:tc>
        <w:tc>
          <w:tcPr>
            <w:tcW w:w="1852" w:type="dxa"/>
            <w:gridSpan w:val="2"/>
            <w:vAlign w:val="center"/>
          </w:tcPr>
          <w:p w:rsidR="00C1106C" w:rsidRPr="001F1983" w:rsidRDefault="001F1983" w:rsidP="00C1106C">
            <w:pPr>
              <w:jc w:val="center"/>
              <w:rPr>
                <w:sz w:val="28"/>
                <w:szCs w:val="28"/>
              </w:rPr>
            </w:pPr>
            <w:r w:rsidRPr="001F1983">
              <w:rPr>
                <w:sz w:val="28"/>
                <w:szCs w:val="28"/>
              </w:rPr>
              <w:t>2007</w:t>
            </w:r>
          </w:p>
        </w:tc>
      </w:tr>
      <w:tr w:rsidR="00C1106C" w:rsidRPr="001F1983">
        <w:tc>
          <w:tcPr>
            <w:tcW w:w="2808" w:type="dxa"/>
            <w:vMerge/>
            <w:vAlign w:val="center"/>
          </w:tcPr>
          <w:p w:rsidR="00C1106C" w:rsidRPr="001F1983" w:rsidRDefault="00C1106C" w:rsidP="00C1106C">
            <w:pPr>
              <w:jc w:val="center"/>
              <w:rPr>
                <w:sz w:val="28"/>
                <w:szCs w:val="28"/>
              </w:rPr>
            </w:pPr>
          </w:p>
        </w:tc>
        <w:tc>
          <w:tcPr>
            <w:tcW w:w="988" w:type="dxa"/>
            <w:vMerge/>
            <w:vAlign w:val="center"/>
          </w:tcPr>
          <w:p w:rsidR="00C1106C" w:rsidRPr="001F1983" w:rsidRDefault="00C1106C" w:rsidP="00C1106C">
            <w:pPr>
              <w:jc w:val="center"/>
              <w:rPr>
                <w:sz w:val="28"/>
                <w:szCs w:val="28"/>
              </w:rPr>
            </w:pPr>
          </w:p>
        </w:tc>
        <w:tc>
          <w:tcPr>
            <w:tcW w:w="988" w:type="dxa"/>
            <w:vMerge/>
            <w:vAlign w:val="center"/>
          </w:tcPr>
          <w:p w:rsidR="00C1106C" w:rsidRPr="001F1983" w:rsidRDefault="00C1106C" w:rsidP="00C1106C">
            <w:pPr>
              <w:jc w:val="center"/>
              <w:rPr>
                <w:sz w:val="28"/>
                <w:szCs w:val="28"/>
              </w:rPr>
            </w:pPr>
          </w:p>
        </w:tc>
        <w:tc>
          <w:tcPr>
            <w:tcW w:w="988" w:type="dxa"/>
            <w:vMerge/>
            <w:vAlign w:val="center"/>
          </w:tcPr>
          <w:p w:rsidR="00C1106C" w:rsidRPr="001F1983" w:rsidRDefault="00C1106C" w:rsidP="00C1106C">
            <w:pPr>
              <w:jc w:val="center"/>
              <w:rPr>
                <w:sz w:val="28"/>
                <w:szCs w:val="28"/>
              </w:rPr>
            </w:pPr>
          </w:p>
        </w:tc>
        <w:tc>
          <w:tcPr>
            <w:tcW w:w="926" w:type="dxa"/>
            <w:vAlign w:val="center"/>
          </w:tcPr>
          <w:p w:rsidR="00C1106C" w:rsidRPr="001F1983" w:rsidRDefault="00C1106C" w:rsidP="00C1106C">
            <w:pPr>
              <w:jc w:val="center"/>
              <w:rPr>
                <w:sz w:val="28"/>
                <w:szCs w:val="28"/>
              </w:rPr>
            </w:pPr>
            <w:r w:rsidRPr="001F1983">
              <w:rPr>
                <w:sz w:val="28"/>
                <w:szCs w:val="28"/>
              </w:rPr>
              <w:t>абс.</w:t>
            </w:r>
          </w:p>
        </w:tc>
        <w:tc>
          <w:tcPr>
            <w:tcW w:w="926" w:type="dxa"/>
            <w:vAlign w:val="center"/>
          </w:tcPr>
          <w:p w:rsidR="00C1106C" w:rsidRPr="001F1983" w:rsidRDefault="00C1106C" w:rsidP="00C1106C">
            <w:pPr>
              <w:jc w:val="center"/>
              <w:rPr>
                <w:sz w:val="28"/>
                <w:szCs w:val="28"/>
              </w:rPr>
            </w:pPr>
            <w:r w:rsidRPr="001F1983">
              <w:rPr>
                <w:sz w:val="28"/>
                <w:szCs w:val="28"/>
              </w:rPr>
              <w:t>%</w:t>
            </w:r>
          </w:p>
        </w:tc>
        <w:tc>
          <w:tcPr>
            <w:tcW w:w="926" w:type="dxa"/>
            <w:vAlign w:val="center"/>
          </w:tcPr>
          <w:p w:rsidR="00C1106C" w:rsidRPr="001F1983" w:rsidRDefault="00C1106C" w:rsidP="00C1106C">
            <w:pPr>
              <w:jc w:val="center"/>
              <w:rPr>
                <w:sz w:val="28"/>
                <w:szCs w:val="28"/>
              </w:rPr>
            </w:pPr>
            <w:r w:rsidRPr="001F1983">
              <w:rPr>
                <w:sz w:val="28"/>
                <w:szCs w:val="28"/>
              </w:rPr>
              <w:t>абс.</w:t>
            </w:r>
          </w:p>
        </w:tc>
        <w:tc>
          <w:tcPr>
            <w:tcW w:w="926" w:type="dxa"/>
            <w:vAlign w:val="center"/>
          </w:tcPr>
          <w:p w:rsidR="00C1106C" w:rsidRPr="001F1983" w:rsidRDefault="00C1106C" w:rsidP="00C1106C">
            <w:pPr>
              <w:jc w:val="center"/>
              <w:rPr>
                <w:sz w:val="28"/>
                <w:szCs w:val="28"/>
              </w:rPr>
            </w:pPr>
            <w:r w:rsidRPr="001F1983">
              <w:rPr>
                <w:sz w:val="28"/>
                <w:szCs w:val="28"/>
              </w:rPr>
              <w:t>%</w:t>
            </w:r>
          </w:p>
        </w:tc>
      </w:tr>
      <w:tr w:rsidR="00C1106C" w:rsidRPr="001F1983">
        <w:tc>
          <w:tcPr>
            <w:tcW w:w="2808" w:type="dxa"/>
          </w:tcPr>
          <w:p w:rsidR="00C1106C" w:rsidRPr="001F1983" w:rsidRDefault="00C1106C" w:rsidP="00C1106C">
            <w:pPr>
              <w:jc w:val="both"/>
              <w:rPr>
                <w:sz w:val="28"/>
                <w:szCs w:val="28"/>
              </w:rPr>
            </w:pPr>
            <w:r w:rsidRPr="001F1983">
              <w:rPr>
                <w:sz w:val="28"/>
                <w:szCs w:val="28"/>
              </w:rPr>
              <w:t>Объем продукции, млн.руб.</w:t>
            </w:r>
          </w:p>
        </w:tc>
        <w:tc>
          <w:tcPr>
            <w:tcW w:w="988" w:type="dxa"/>
          </w:tcPr>
          <w:p w:rsidR="00C1106C" w:rsidRPr="001F1983" w:rsidRDefault="00C1106C" w:rsidP="00C1106C">
            <w:pPr>
              <w:jc w:val="center"/>
              <w:rPr>
                <w:sz w:val="28"/>
                <w:szCs w:val="28"/>
              </w:rPr>
            </w:pPr>
            <w:r w:rsidRPr="001F1983">
              <w:rPr>
                <w:sz w:val="28"/>
                <w:szCs w:val="28"/>
              </w:rPr>
              <w:t>107381</w:t>
            </w:r>
          </w:p>
        </w:tc>
        <w:tc>
          <w:tcPr>
            <w:tcW w:w="988" w:type="dxa"/>
          </w:tcPr>
          <w:p w:rsidR="00C1106C" w:rsidRPr="001F1983" w:rsidRDefault="00C1106C" w:rsidP="00C1106C">
            <w:pPr>
              <w:jc w:val="center"/>
              <w:rPr>
                <w:sz w:val="28"/>
                <w:szCs w:val="28"/>
              </w:rPr>
            </w:pPr>
            <w:r w:rsidRPr="001F1983">
              <w:rPr>
                <w:sz w:val="28"/>
                <w:szCs w:val="28"/>
              </w:rPr>
              <w:t>125930</w:t>
            </w:r>
          </w:p>
        </w:tc>
        <w:tc>
          <w:tcPr>
            <w:tcW w:w="988" w:type="dxa"/>
          </w:tcPr>
          <w:p w:rsidR="00C1106C" w:rsidRPr="001F1983" w:rsidRDefault="00C1106C" w:rsidP="00C1106C">
            <w:pPr>
              <w:jc w:val="center"/>
              <w:rPr>
                <w:sz w:val="28"/>
                <w:szCs w:val="28"/>
              </w:rPr>
            </w:pPr>
            <w:r w:rsidRPr="001F1983">
              <w:rPr>
                <w:sz w:val="28"/>
                <w:szCs w:val="28"/>
              </w:rPr>
              <w:t>132531</w:t>
            </w:r>
          </w:p>
        </w:tc>
        <w:tc>
          <w:tcPr>
            <w:tcW w:w="926" w:type="dxa"/>
          </w:tcPr>
          <w:p w:rsidR="00C1106C" w:rsidRPr="001F1983" w:rsidRDefault="00C1106C" w:rsidP="00C1106C">
            <w:pPr>
              <w:ind w:left="-57" w:right="-57"/>
              <w:jc w:val="center"/>
              <w:rPr>
                <w:sz w:val="28"/>
                <w:szCs w:val="28"/>
              </w:rPr>
            </w:pPr>
            <w:r w:rsidRPr="001F1983">
              <w:rPr>
                <w:sz w:val="28"/>
                <w:szCs w:val="28"/>
              </w:rPr>
              <w:t>+25150</w:t>
            </w:r>
          </w:p>
        </w:tc>
        <w:tc>
          <w:tcPr>
            <w:tcW w:w="926" w:type="dxa"/>
          </w:tcPr>
          <w:p w:rsidR="00C1106C" w:rsidRPr="001F1983" w:rsidRDefault="00C1106C" w:rsidP="00C1106C">
            <w:pPr>
              <w:ind w:left="-57" w:right="-57"/>
              <w:jc w:val="center"/>
              <w:rPr>
                <w:sz w:val="28"/>
                <w:szCs w:val="28"/>
              </w:rPr>
            </w:pPr>
            <w:r w:rsidRPr="001F1983">
              <w:rPr>
                <w:sz w:val="28"/>
                <w:szCs w:val="28"/>
              </w:rPr>
              <w:t>+23,4</w:t>
            </w:r>
          </w:p>
        </w:tc>
        <w:tc>
          <w:tcPr>
            <w:tcW w:w="926" w:type="dxa"/>
          </w:tcPr>
          <w:p w:rsidR="00C1106C" w:rsidRPr="001F1983" w:rsidRDefault="00C1106C" w:rsidP="00C1106C">
            <w:pPr>
              <w:ind w:left="-57" w:right="-57"/>
              <w:jc w:val="center"/>
              <w:rPr>
                <w:sz w:val="28"/>
                <w:szCs w:val="28"/>
              </w:rPr>
            </w:pPr>
            <w:r w:rsidRPr="001F1983">
              <w:rPr>
                <w:sz w:val="28"/>
                <w:szCs w:val="28"/>
              </w:rPr>
              <w:t>+6601</w:t>
            </w:r>
          </w:p>
        </w:tc>
        <w:tc>
          <w:tcPr>
            <w:tcW w:w="926" w:type="dxa"/>
          </w:tcPr>
          <w:p w:rsidR="00C1106C" w:rsidRPr="001F1983" w:rsidRDefault="00C1106C" w:rsidP="00C1106C">
            <w:pPr>
              <w:ind w:left="-57" w:right="-57"/>
              <w:jc w:val="center"/>
              <w:rPr>
                <w:sz w:val="28"/>
                <w:szCs w:val="28"/>
              </w:rPr>
            </w:pPr>
            <w:r w:rsidRPr="001F1983">
              <w:rPr>
                <w:sz w:val="28"/>
                <w:szCs w:val="28"/>
              </w:rPr>
              <w:t>+5,2</w:t>
            </w:r>
          </w:p>
        </w:tc>
      </w:tr>
      <w:tr w:rsidR="00C1106C" w:rsidRPr="001F1983">
        <w:tc>
          <w:tcPr>
            <w:tcW w:w="2808" w:type="dxa"/>
          </w:tcPr>
          <w:p w:rsidR="00C1106C" w:rsidRPr="001F1983" w:rsidRDefault="00C1106C" w:rsidP="00C1106C">
            <w:pPr>
              <w:jc w:val="both"/>
              <w:rPr>
                <w:sz w:val="28"/>
                <w:szCs w:val="28"/>
              </w:rPr>
            </w:pPr>
            <w:r w:rsidRPr="001F1983">
              <w:rPr>
                <w:sz w:val="28"/>
                <w:szCs w:val="28"/>
              </w:rPr>
              <w:t>Себестоимость продукции, млн. руб.</w:t>
            </w:r>
          </w:p>
        </w:tc>
        <w:tc>
          <w:tcPr>
            <w:tcW w:w="988" w:type="dxa"/>
          </w:tcPr>
          <w:p w:rsidR="00C1106C" w:rsidRPr="001F1983" w:rsidRDefault="00C1106C" w:rsidP="00C1106C">
            <w:pPr>
              <w:jc w:val="center"/>
              <w:rPr>
                <w:sz w:val="28"/>
                <w:szCs w:val="28"/>
              </w:rPr>
            </w:pPr>
            <w:r w:rsidRPr="001F1983">
              <w:rPr>
                <w:sz w:val="28"/>
                <w:szCs w:val="28"/>
              </w:rPr>
              <w:t>93724</w:t>
            </w:r>
          </w:p>
        </w:tc>
        <w:tc>
          <w:tcPr>
            <w:tcW w:w="988" w:type="dxa"/>
          </w:tcPr>
          <w:p w:rsidR="00C1106C" w:rsidRPr="001F1983" w:rsidRDefault="00C1106C" w:rsidP="00C1106C">
            <w:pPr>
              <w:jc w:val="center"/>
              <w:rPr>
                <w:sz w:val="28"/>
                <w:szCs w:val="28"/>
              </w:rPr>
            </w:pPr>
            <w:r w:rsidRPr="001F1983">
              <w:rPr>
                <w:sz w:val="28"/>
                <w:szCs w:val="28"/>
              </w:rPr>
              <w:t>108270</w:t>
            </w:r>
          </w:p>
        </w:tc>
        <w:tc>
          <w:tcPr>
            <w:tcW w:w="988" w:type="dxa"/>
          </w:tcPr>
          <w:p w:rsidR="00C1106C" w:rsidRPr="001F1983" w:rsidRDefault="00C1106C" w:rsidP="00C1106C">
            <w:pPr>
              <w:jc w:val="center"/>
              <w:rPr>
                <w:sz w:val="28"/>
                <w:szCs w:val="28"/>
              </w:rPr>
            </w:pPr>
            <w:r w:rsidRPr="001F1983">
              <w:rPr>
                <w:sz w:val="28"/>
                <w:szCs w:val="28"/>
              </w:rPr>
              <w:t>119523</w:t>
            </w:r>
          </w:p>
        </w:tc>
        <w:tc>
          <w:tcPr>
            <w:tcW w:w="926" w:type="dxa"/>
          </w:tcPr>
          <w:p w:rsidR="00C1106C" w:rsidRPr="001F1983" w:rsidRDefault="00C1106C" w:rsidP="00C1106C">
            <w:pPr>
              <w:ind w:left="-57" w:right="-57"/>
              <w:jc w:val="center"/>
              <w:rPr>
                <w:sz w:val="28"/>
                <w:szCs w:val="28"/>
              </w:rPr>
            </w:pPr>
            <w:r w:rsidRPr="001F1983">
              <w:rPr>
                <w:sz w:val="28"/>
                <w:szCs w:val="28"/>
              </w:rPr>
              <w:t>+25799</w:t>
            </w:r>
          </w:p>
        </w:tc>
        <w:tc>
          <w:tcPr>
            <w:tcW w:w="926" w:type="dxa"/>
          </w:tcPr>
          <w:p w:rsidR="00C1106C" w:rsidRPr="001F1983" w:rsidRDefault="00C1106C" w:rsidP="00C1106C">
            <w:pPr>
              <w:ind w:left="-57" w:right="-57"/>
              <w:jc w:val="center"/>
              <w:rPr>
                <w:sz w:val="28"/>
                <w:szCs w:val="28"/>
              </w:rPr>
            </w:pPr>
            <w:r w:rsidRPr="001F1983">
              <w:rPr>
                <w:sz w:val="28"/>
                <w:szCs w:val="28"/>
              </w:rPr>
              <w:t>+27,5</w:t>
            </w:r>
          </w:p>
        </w:tc>
        <w:tc>
          <w:tcPr>
            <w:tcW w:w="926" w:type="dxa"/>
          </w:tcPr>
          <w:p w:rsidR="00C1106C" w:rsidRPr="001F1983" w:rsidRDefault="00C1106C" w:rsidP="00C1106C">
            <w:pPr>
              <w:ind w:left="-57" w:right="-57"/>
              <w:jc w:val="center"/>
              <w:rPr>
                <w:sz w:val="28"/>
                <w:szCs w:val="28"/>
              </w:rPr>
            </w:pPr>
            <w:r w:rsidRPr="001F1983">
              <w:rPr>
                <w:sz w:val="28"/>
                <w:szCs w:val="28"/>
              </w:rPr>
              <w:t>+11253</w:t>
            </w:r>
          </w:p>
        </w:tc>
        <w:tc>
          <w:tcPr>
            <w:tcW w:w="926" w:type="dxa"/>
          </w:tcPr>
          <w:p w:rsidR="00C1106C" w:rsidRPr="001F1983" w:rsidRDefault="00C1106C" w:rsidP="00C1106C">
            <w:pPr>
              <w:ind w:left="-57" w:right="-57"/>
              <w:jc w:val="center"/>
              <w:rPr>
                <w:sz w:val="28"/>
                <w:szCs w:val="28"/>
              </w:rPr>
            </w:pPr>
            <w:r w:rsidRPr="001F1983">
              <w:rPr>
                <w:sz w:val="28"/>
                <w:szCs w:val="28"/>
              </w:rPr>
              <w:t>+10,4</w:t>
            </w:r>
          </w:p>
        </w:tc>
      </w:tr>
      <w:tr w:rsidR="00C1106C" w:rsidRPr="001F1983">
        <w:tc>
          <w:tcPr>
            <w:tcW w:w="2808" w:type="dxa"/>
          </w:tcPr>
          <w:p w:rsidR="00C1106C" w:rsidRPr="001F1983" w:rsidRDefault="00C1106C" w:rsidP="00C1106C">
            <w:pPr>
              <w:jc w:val="both"/>
              <w:rPr>
                <w:sz w:val="28"/>
                <w:szCs w:val="28"/>
              </w:rPr>
            </w:pPr>
            <w:r w:rsidRPr="001F1983">
              <w:rPr>
                <w:sz w:val="28"/>
                <w:szCs w:val="28"/>
              </w:rPr>
              <w:t>Материальные затраты, млн. руб.</w:t>
            </w:r>
          </w:p>
        </w:tc>
        <w:tc>
          <w:tcPr>
            <w:tcW w:w="988" w:type="dxa"/>
          </w:tcPr>
          <w:p w:rsidR="00C1106C" w:rsidRPr="001F1983" w:rsidRDefault="00C1106C" w:rsidP="00C1106C">
            <w:pPr>
              <w:jc w:val="center"/>
              <w:rPr>
                <w:sz w:val="28"/>
                <w:szCs w:val="28"/>
              </w:rPr>
            </w:pPr>
            <w:r w:rsidRPr="001F1983">
              <w:rPr>
                <w:sz w:val="28"/>
                <w:szCs w:val="28"/>
              </w:rPr>
              <w:t>68432</w:t>
            </w:r>
          </w:p>
        </w:tc>
        <w:tc>
          <w:tcPr>
            <w:tcW w:w="988" w:type="dxa"/>
          </w:tcPr>
          <w:p w:rsidR="00C1106C" w:rsidRPr="001F1983" w:rsidRDefault="00C1106C" w:rsidP="00C1106C">
            <w:pPr>
              <w:jc w:val="center"/>
              <w:rPr>
                <w:sz w:val="28"/>
                <w:szCs w:val="28"/>
              </w:rPr>
            </w:pPr>
            <w:r w:rsidRPr="001F1983">
              <w:rPr>
                <w:sz w:val="28"/>
                <w:szCs w:val="28"/>
              </w:rPr>
              <w:t>83471</w:t>
            </w:r>
          </w:p>
        </w:tc>
        <w:tc>
          <w:tcPr>
            <w:tcW w:w="988" w:type="dxa"/>
          </w:tcPr>
          <w:p w:rsidR="00C1106C" w:rsidRPr="001F1983" w:rsidRDefault="00C1106C" w:rsidP="00C1106C">
            <w:pPr>
              <w:jc w:val="center"/>
              <w:rPr>
                <w:sz w:val="28"/>
                <w:szCs w:val="28"/>
              </w:rPr>
            </w:pPr>
            <w:r w:rsidRPr="001F1983">
              <w:rPr>
                <w:sz w:val="28"/>
                <w:szCs w:val="28"/>
              </w:rPr>
              <w:t>91629</w:t>
            </w:r>
          </w:p>
        </w:tc>
        <w:tc>
          <w:tcPr>
            <w:tcW w:w="926" w:type="dxa"/>
          </w:tcPr>
          <w:p w:rsidR="00C1106C" w:rsidRPr="001F1983" w:rsidRDefault="00C1106C" w:rsidP="00C1106C">
            <w:pPr>
              <w:ind w:left="-57" w:right="-57"/>
              <w:jc w:val="center"/>
              <w:rPr>
                <w:sz w:val="28"/>
                <w:szCs w:val="28"/>
              </w:rPr>
            </w:pPr>
            <w:r w:rsidRPr="001F1983">
              <w:rPr>
                <w:sz w:val="28"/>
                <w:szCs w:val="28"/>
              </w:rPr>
              <w:t>+23197</w:t>
            </w:r>
          </w:p>
        </w:tc>
        <w:tc>
          <w:tcPr>
            <w:tcW w:w="926" w:type="dxa"/>
          </w:tcPr>
          <w:p w:rsidR="00C1106C" w:rsidRPr="001F1983" w:rsidRDefault="00C1106C" w:rsidP="00C1106C">
            <w:pPr>
              <w:ind w:left="-57" w:right="-57"/>
              <w:jc w:val="center"/>
              <w:rPr>
                <w:sz w:val="28"/>
                <w:szCs w:val="28"/>
              </w:rPr>
            </w:pPr>
            <w:r w:rsidRPr="001F1983">
              <w:rPr>
                <w:sz w:val="28"/>
                <w:szCs w:val="28"/>
              </w:rPr>
              <w:t>+33,9</w:t>
            </w:r>
          </w:p>
        </w:tc>
        <w:tc>
          <w:tcPr>
            <w:tcW w:w="926" w:type="dxa"/>
          </w:tcPr>
          <w:p w:rsidR="00C1106C" w:rsidRPr="001F1983" w:rsidRDefault="00C1106C" w:rsidP="00C1106C">
            <w:pPr>
              <w:ind w:left="-57" w:right="-57"/>
              <w:jc w:val="center"/>
              <w:rPr>
                <w:sz w:val="28"/>
                <w:szCs w:val="28"/>
              </w:rPr>
            </w:pPr>
            <w:r w:rsidRPr="001F1983">
              <w:rPr>
                <w:sz w:val="28"/>
                <w:szCs w:val="28"/>
              </w:rPr>
              <w:t>+8158</w:t>
            </w:r>
          </w:p>
        </w:tc>
        <w:tc>
          <w:tcPr>
            <w:tcW w:w="926" w:type="dxa"/>
          </w:tcPr>
          <w:p w:rsidR="00C1106C" w:rsidRPr="001F1983" w:rsidRDefault="00C1106C" w:rsidP="00C1106C">
            <w:pPr>
              <w:ind w:left="-57" w:right="-57"/>
              <w:jc w:val="center"/>
              <w:rPr>
                <w:sz w:val="28"/>
                <w:szCs w:val="28"/>
              </w:rPr>
            </w:pPr>
            <w:r w:rsidRPr="001F1983">
              <w:rPr>
                <w:sz w:val="28"/>
                <w:szCs w:val="28"/>
              </w:rPr>
              <w:t>+9,8</w:t>
            </w:r>
          </w:p>
        </w:tc>
      </w:tr>
      <w:tr w:rsidR="00C1106C" w:rsidRPr="001F1983">
        <w:tc>
          <w:tcPr>
            <w:tcW w:w="2808" w:type="dxa"/>
          </w:tcPr>
          <w:p w:rsidR="00C1106C" w:rsidRPr="001F1983" w:rsidRDefault="00C1106C" w:rsidP="00C1106C">
            <w:pPr>
              <w:jc w:val="both"/>
              <w:rPr>
                <w:sz w:val="28"/>
                <w:szCs w:val="28"/>
              </w:rPr>
            </w:pPr>
            <w:r w:rsidRPr="001F1983">
              <w:rPr>
                <w:sz w:val="28"/>
                <w:szCs w:val="28"/>
              </w:rPr>
              <w:t>Доля материальных затрат в себестоимости, %</w:t>
            </w:r>
          </w:p>
        </w:tc>
        <w:tc>
          <w:tcPr>
            <w:tcW w:w="988" w:type="dxa"/>
          </w:tcPr>
          <w:p w:rsidR="00C1106C" w:rsidRPr="001F1983" w:rsidRDefault="00C1106C" w:rsidP="00C1106C">
            <w:pPr>
              <w:jc w:val="center"/>
              <w:rPr>
                <w:sz w:val="28"/>
                <w:szCs w:val="28"/>
              </w:rPr>
            </w:pPr>
            <w:r w:rsidRPr="001F1983">
              <w:rPr>
                <w:sz w:val="28"/>
                <w:szCs w:val="28"/>
              </w:rPr>
              <w:t>73,0</w:t>
            </w:r>
          </w:p>
        </w:tc>
        <w:tc>
          <w:tcPr>
            <w:tcW w:w="988" w:type="dxa"/>
          </w:tcPr>
          <w:p w:rsidR="00C1106C" w:rsidRPr="001F1983" w:rsidRDefault="00C1106C" w:rsidP="00C1106C">
            <w:pPr>
              <w:jc w:val="center"/>
              <w:rPr>
                <w:sz w:val="28"/>
                <w:szCs w:val="28"/>
              </w:rPr>
            </w:pPr>
            <w:r w:rsidRPr="001F1983">
              <w:rPr>
                <w:sz w:val="28"/>
                <w:szCs w:val="28"/>
              </w:rPr>
              <w:t>77,1</w:t>
            </w:r>
          </w:p>
        </w:tc>
        <w:tc>
          <w:tcPr>
            <w:tcW w:w="988" w:type="dxa"/>
          </w:tcPr>
          <w:p w:rsidR="00C1106C" w:rsidRPr="001F1983" w:rsidRDefault="00C1106C" w:rsidP="00C1106C">
            <w:pPr>
              <w:jc w:val="center"/>
              <w:rPr>
                <w:sz w:val="28"/>
                <w:szCs w:val="28"/>
              </w:rPr>
            </w:pPr>
            <w:r w:rsidRPr="001F1983">
              <w:rPr>
                <w:sz w:val="28"/>
                <w:szCs w:val="28"/>
              </w:rPr>
              <w:t>76,7</w:t>
            </w:r>
          </w:p>
        </w:tc>
        <w:tc>
          <w:tcPr>
            <w:tcW w:w="926" w:type="dxa"/>
          </w:tcPr>
          <w:p w:rsidR="00C1106C" w:rsidRPr="001F1983" w:rsidRDefault="00C1106C" w:rsidP="00C1106C">
            <w:pPr>
              <w:ind w:left="-57" w:right="-57"/>
              <w:jc w:val="center"/>
              <w:rPr>
                <w:sz w:val="28"/>
                <w:szCs w:val="28"/>
              </w:rPr>
            </w:pPr>
            <w:r w:rsidRPr="001F1983">
              <w:rPr>
                <w:sz w:val="28"/>
                <w:szCs w:val="28"/>
              </w:rPr>
              <w:t>+3,7</w:t>
            </w:r>
          </w:p>
        </w:tc>
        <w:tc>
          <w:tcPr>
            <w:tcW w:w="926" w:type="dxa"/>
          </w:tcPr>
          <w:p w:rsidR="00C1106C" w:rsidRPr="001F1983" w:rsidRDefault="00C1106C" w:rsidP="00C1106C">
            <w:pPr>
              <w:ind w:left="-57" w:right="-57"/>
              <w:jc w:val="center"/>
              <w:rPr>
                <w:sz w:val="28"/>
                <w:szCs w:val="28"/>
              </w:rPr>
            </w:pPr>
            <w:r w:rsidRPr="001F1983">
              <w:rPr>
                <w:sz w:val="28"/>
                <w:szCs w:val="28"/>
              </w:rPr>
              <w:t>—</w:t>
            </w:r>
          </w:p>
        </w:tc>
        <w:tc>
          <w:tcPr>
            <w:tcW w:w="926" w:type="dxa"/>
          </w:tcPr>
          <w:p w:rsidR="00C1106C" w:rsidRPr="001F1983" w:rsidRDefault="00C1106C" w:rsidP="00C1106C">
            <w:pPr>
              <w:ind w:left="-57" w:right="-57"/>
              <w:jc w:val="center"/>
              <w:rPr>
                <w:sz w:val="28"/>
                <w:szCs w:val="28"/>
              </w:rPr>
            </w:pPr>
            <w:r w:rsidRPr="001F1983">
              <w:rPr>
                <w:sz w:val="28"/>
                <w:szCs w:val="28"/>
              </w:rPr>
              <w:t>-0,4</w:t>
            </w:r>
          </w:p>
        </w:tc>
        <w:tc>
          <w:tcPr>
            <w:tcW w:w="926" w:type="dxa"/>
          </w:tcPr>
          <w:p w:rsidR="00C1106C" w:rsidRPr="001F1983" w:rsidRDefault="00C1106C" w:rsidP="00C1106C">
            <w:pPr>
              <w:ind w:left="-57" w:right="-57"/>
              <w:jc w:val="center"/>
              <w:rPr>
                <w:sz w:val="28"/>
                <w:szCs w:val="28"/>
              </w:rPr>
            </w:pPr>
            <w:r w:rsidRPr="001F1983">
              <w:rPr>
                <w:sz w:val="28"/>
                <w:szCs w:val="28"/>
              </w:rPr>
              <w:t>—</w:t>
            </w:r>
          </w:p>
        </w:tc>
      </w:tr>
      <w:tr w:rsidR="00C1106C" w:rsidRPr="001F1983">
        <w:tc>
          <w:tcPr>
            <w:tcW w:w="2808" w:type="dxa"/>
          </w:tcPr>
          <w:p w:rsidR="00C1106C" w:rsidRPr="001F1983" w:rsidRDefault="00C1106C" w:rsidP="00C1106C">
            <w:pPr>
              <w:jc w:val="both"/>
              <w:rPr>
                <w:sz w:val="28"/>
                <w:szCs w:val="28"/>
              </w:rPr>
            </w:pPr>
            <w:r w:rsidRPr="001F1983">
              <w:rPr>
                <w:sz w:val="28"/>
                <w:szCs w:val="28"/>
              </w:rPr>
              <w:t>Материалоемкость, коп.</w:t>
            </w:r>
          </w:p>
        </w:tc>
        <w:tc>
          <w:tcPr>
            <w:tcW w:w="988" w:type="dxa"/>
            <w:vAlign w:val="bottom"/>
          </w:tcPr>
          <w:p w:rsidR="00C1106C" w:rsidRPr="001F1983" w:rsidRDefault="00C1106C" w:rsidP="00C1106C">
            <w:pPr>
              <w:jc w:val="center"/>
              <w:rPr>
                <w:sz w:val="28"/>
                <w:szCs w:val="28"/>
              </w:rPr>
            </w:pPr>
            <w:r w:rsidRPr="001F1983">
              <w:rPr>
                <w:sz w:val="28"/>
                <w:szCs w:val="28"/>
              </w:rPr>
              <w:t>63,73</w:t>
            </w:r>
          </w:p>
        </w:tc>
        <w:tc>
          <w:tcPr>
            <w:tcW w:w="988" w:type="dxa"/>
            <w:vAlign w:val="bottom"/>
          </w:tcPr>
          <w:p w:rsidR="00C1106C" w:rsidRPr="001F1983" w:rsidRDefault="00C1106C" w:rsidP="00C1106C">
            <w:pPr>
              <w:jc w:val="center"/>
              <w:rPr>
                <w:sz w:val="28"/>
                <w:szCs w:val="28"/>
              </w:rPr>
            </w:pPr>
            <w:r w:rsidRPr="001F1983">
              <w:rPr>
                <w:sz w:val="28"/>
                <w:szCs w:val="28"/>
              </w:rPr>
              <w:t>66,28</w:t>
            </w:r>
          </w:p>
        </w:tc>
        <w:tc>
          <w:tcPr>
            <w:tcW w:w="988" w:type="dxa"/>
            <w:vAlign w:val="bottom"/>
          </w:tcPr>
          <w:p w:rsidR="00C1106C" w:rsidRPr="001F1983" w:rsidRDefault="00C1106C" w:rsidP="00C1106C">
            <w:pPr>
              <w:jc w:val="center"/>
              <w:rPr>
                <w:sz w:val="28"/>
                <w:szCs w:val="28"/>
              </w:rPr>
            </w:pPr>
            <w:r w:rsidRPr="001F1983">
              <w:rPr>
                <w:sz w:val="28"/>
                <w:szCs w:val="28"/>
              </w:rPr>
              <w:t>69,14</w:t>
            </w:r>
          </w:p>
        </w:tc>
        <w:tc>
          <w:tcPr>
            <w:tcW w:w="926" w:type="dxa"/>
            <w:vAlign w:val="bottom"/>
          </w:tcPr>
          <w:p w:rsidR="00C1106C" w:rsidRPr="001F1983" w:rsidRDefault="00C1106C" w:rsidP="00C1106C">
            <w:pPr>
              <w:jc w:val="center"/>
              <w:rPr>
                <w:sz w:val="28"/>
                <w:szCs w:val="28"/>
              </w:rPr>
            </w:pPr>
            <w:r w:rsidRPr="001F1983">
              <w:rPr>
                <w:sz w:val="28"/>
                <w:szCs w:val="28"/>
              </w:rPr>
              <w:t>+5,41</w:t>
            </w:r>
          </w:p>
        </w:tc>
        <w:tc>
          <w:tcPr>
            <w:tcW w:w="926" w:type="dxa"/>
            <w:vAlign w:val="bottom"/>
          </w:tcPr>
          <w:p w:rsidR="00C1106C" w:rsidRPr="001F1983" w:rsidRDefault="00C1106C" w:rsidP="00C1106C">
            <w:pPr>
              <w:jc w:val="center"/>
              <w:rPr>
                <w:sz w:val="28"/>
                <w:szCs w:val="28"/>
              </w:rPr>
            </w:pPr>
            <w:r w:rsidRPr="001F1983">
              <w:rPr>
                <w:sz w:val="28"/>
                <w:szCs w:val="28"/>
              </w:rPr>
              <w:t>+8,5</w:t>
            </w:r>
          </w:p>
        </w:tc>
        <w:tc>
          <w:tcPr>
            <w:tcW w:w="926" w:type="dxa"/>
            <w:vAlign w:val="bottom"/>
          </w:tcPr>
          <w:p w:rsidR="00C1106C" w:rsidRPr="001F1983" w:rsidRDefault="00C1106C" w:rsidP="00C1106C">
            <w:pPr>
              <w:jc w:val="center"/>
              <w:rPr>
                <w:sz w:val="28"/>
                <w:szCs w:val="28"/>
              </w:rPr>
            </w:pPr>
            <w:r w:rsidRPr="001F1983">
              <w:rPr>
                <w:sz w:val="28"/>
                <w:szCs w:val="28"/>
              </w:rPr>
              <w:t>+2,86</w:t>
            </w:r>
          </w:p>
        </w:tc>
        <w:tc>
          <w:tcPr>
            <w:tcW w:w="926" w:type="dxa"/>
            <w:vAlign w:val="bottom"/>
          </w:tcPr>
          <w:p w:rsidR="00C1106C" w:rsidRPr="001F1983" w:rsidRDefault="00C1106C" w:rsidP="00C1106C">
            <w:pPr>
              <w:jc w:val="center"/>
              <w:rPr>
                <w:sz w:val="28"/>
                <w:szCs w:val="28"/>
              </w:rPr>
            </w:pPr>
            <w:r w:rsidRPr="001F1983">
              <w:rPr>
                <w:sz w:val="28"/>
                <w:szCs w:val="28"/>
              </w:rPr>
              <w:t>+4,3</w:t>
            </w:r>
          </w:p>
        </w:tc>
      </w:tr>
      <w:tr w:rsidR="00C1106C" w:rsidRPr="001F1983">
        <w:tc>
          <w:tcPr>
            <w:tcW w:w="2808" w:type="dxa"/>
          </w:tcPr>
          <w:p w:rsidR="00C1106C" w:rsidRPr="001F1983" w:rsidRDefault="00C1106C" w:rsidP="00C1106C">
            <w:pPr>
              <w:jc w:val="both"/>
              <w:rPr>
                <w:sz w:val="28"/>
                <w:szCs w:val="28"/>
              </w:rPr>
            </w:pPr>
            <w:r w:rsidRPr="001F1983">
              <w:rPr>
                <w:sz w:val="28"/>
                <w:szCs w:val="28"/>
              </w:rPr>
              <w:t>Материалоотдача, руб.</w:t>
            </w:r>
          </w:p>
        </w:tc>
        <w:tc>
          <w:tcPr>
            <w:tcW w:w="988" w:type="dxa"/>
            <w:vAlign w:val="bottom"/>
          </w:tcPr>
          <w:p w:rsidR="00C1106C" w:rsidRPr="001F1983" w:rsidRDefault="00C1106C" w:rsidP="00C1106C">
            <w:pPr>
              <w:jc w:val="center"/>
              <w:rPr>
                <w:sz w:val="28"/>
                <w:szCs w:val="28"/>
              </w:rPr>
            </w:pPr>
            <w:r w:rsidRPr="001F1983">
              <w:rPr>
                <w:sz w:val="28"/>
                <w:szCs w:val="28"/>
              </w:rPr>
              <w:t>1,569</w:t>
            </w:r>
          </w:p>
        </w:tc>
        <w:tc>
          <w:tcPr>
            <w:tcW w:w="988" w:type="dxa"/>
            <w:vAlign w:val="bottom"/>
          </w:tcPr>
          <w:p w:rsidR="00C1106C" w:rsidRPr="001F1983" w:rsidRDefault="00C1106C" w:rsidP="00C1106C">
            <w:pPr>
              <w:jc w:val="center"/>
              <w:rPr>
                <w:sz w:val="28"/>
                <w:szCs w:val="28"/>
              </w:rPr>
            </w:pPr>
            <w:r w:rsidRPr="001F1983">
              <w:rPr>
                <w:sz w:val="28"/>
                <w:szCs w:val="28"/>
              </w:rPr>
              <w:t>1,509</w:t>
            </w:r>
          </w:p>
        </w:tc>
        <w:tc>
          <w:tcPr>
            <w:tcW w:w="988" w:type="dxa"/>
            <w:vAlign w:val="bottom"/>
          </w:tcPr>
          <w:p w:rsidR="00C1106C" w:rsidRPr="001F1983" w:rsidRDefault="00C1106C" w:rsidP="00C1106C">
            <w:pPr>
              <w:jc w:val="center"/>
              <w:rPr>
                <w:sz w:val="28"/>
                <w:szCs w:val="28"/>
              </w:rPr>
            </w:pPr>
            <w:r w:rsidRPr="001F1983">
              <w:rPr>
                <w:sz w:val="28"/>
                <w:szCs w:val="28"/>
              </w:rPr>
              <w:t>1,446</w:t>
            </w:r>
          </w:p>
        </w:tc>
        <w:tc>
          <w:tcPr>
            <w:tcW w:w="926" w:type="dxa"/>
            <w:vAlign w:val="bottom"/>
          </w:tcPr>
          <w:p w:rsidR="00C1106C" w:rsidRPr="001F1983" w:rsidRDefault="00C1106C" w:rsidP="00C1106C">
            <w:pPr>
              <w:jc w:val="center"/>
              <w:rPr>
                <w:sz w:val="28"/>
                <w:szCs w:val="28"/>
              </w:rPr>
            </w:pPr>
            <w:r w:rsidRPr="001F1983">
              <w:rPr>
                <w:sz w:val="28"/>
                <w:szCs w:val="28"/>
              </w:rPr>
              <w:t>-0,123</w:t>
            </w:r>
          </w:p>
        </w:tc>
        <w:tc>
          <w:tcPr>
            <w:tcW w:w="926" w:type="dxa"/>
            <w:vAlign w:val="bottom"/>
          </w:tcPr>
          <w:p w:rsidR="00C1106C" w:rsidRPr="001F1983" w:rsidRDefault="00C1106C" w:rsidP="00C1106C">
            <w:pPr>
              <w:jc w:val="center"/>
              <w:rPr>
                <w:sz w:val="28"/>
                <w:szCs w:val="28"/>
              </w:rPr>
            </w:pPr>
            <w:r w:rsidRPr="001F1983">
              <w:rPr>
                <w:sz w:val="28"/>
                <w:szCs w:val="28"/>
              </w:rPr>
              <w:t>-7,8</w:t>
            </w:r>
          </w:p>
        </w:tc>
        <w:tc>
          <w:tcPr>
            <w:tcW w:w="926" w:type="dxa"/>
            <w:vAlign w:val="bottom"/>
          </w:tcPr>
          <w:p w:rsidR="00C1106C" w:rsidRPr="001F1983" w:rsidRDefault="00C1106C" w:rsidP="00C1106C">
            <w:pPr>
              <w:jc w:val="center"/>
              <w:rPr>
                <w:sz w:val="28"/>
                <w:szCs w:val="28"/>
              </w:rPr>
            </w:pPr>
            <w:r w:rsidRPr="001F1983">
              <w:rPr>
                <w:sz w:val="28"/>
                <w:szCs w:val="28"/>
              </w:rPr>
              <w:t>-0,062</w:t>
            </w:r>
          </w:p>
        </w:tc>
        <w:tc>
          <w:tcPr>
            <w:tcW w:w="926" w:type="dxa"/>
            <w:vAlign w:val="bottom"/>
          </w:tcPr>
          <w:p w:rsidR="00C1106C" w:rsidRPr="001F1983" w:rsidRDefault="00C1106C" w:rsidP="00C1106C">
            <w:pPr>
              <w:jc w:val="center"/>
              <w:rPr>
                <w:sz w:val="28"/>
                <w:szCs w:val="28"/>
              </w:rPr>
            </w:pPr>
            <w:r w:rsidRPr="001F1983">
              <w:rPr>
                <w:sz w:val="28"/>
                <w:szCs w:val="28"/>
              </w:rPr>
              <w:t>-4,1</w:t>
            </w:r>
          </w:p>
        </w:tc>
      </w:tr>
    </w:tbl>
    <w:p w:rsidR="00C1106C" w:rsidRPr="000F0952" w:rsidRDefault="00C1106C" w:rsidP="00C1106C">
      <w:pPr>
        <w:spacing w:line="360" w:lineRule="auto"/>
        <w:ind w:firstLine="709"/>
        <w:jc w:val="both"/>
        <w:rPr>
          <w:iCs/>
          <w:szCs w:val="28"/>
        </w:rPr>
      </w:pPr>
    </w:p>
    <w:p w:rsidR="00C1106C" w:rsidRPr="001F1983" w:rsidRDefault="00C1106C" w:rsidP="00C1106C">
      <w:pPr>
        <w:spacing w:line="360" w:lineRule="auto"/>
        <w:ind w:firstLine="709"/>
        <w:jc w:val="both"/>
        <w:rPr>
          <w:iCs/>
          <w:sz w:val="28"/>
          <w:szCs w:val="28"/>
        </w:rPr>
      </w:pPr>
      <w:r w:rsidRPr="001F1983">
        <w:rPr>
          <w:iCs/>
          <w:sz w:val="28"/>
          <w:szCs w:val="28"/>
        </w:rPr>
        <w:lastRenderedPageBreak/>
        <w:t xml:space="preserve">Однако следует заметить, что на центральных складах предприятия приемлемый уровень контроля и эффективности управления товарными запасами, что выражается в ускорении оборачиваемости товарных запасов (таблица </w:t>
      </w:r>
      <w:r w:rsidR="001F1983">
        <w:rPr>
          <w:iCs/>
          <w:sz w:val="28"/>
          <w:szCs w:val="28"/>
        </w:rPr>
        <w:t>3</w:t>
      </w:r>
      <w:r w:rsidRPr="001F1983">
        <w:rPr>
          <w:iCs/>
          <w:sz w:val="28"/>
          <w:szCs w:val="28"/>
        </w:rPr>
        <w:t>.4).</w:t>
      </w:r>
    </w:p>
    <w:p w:rsidR="00C1106C" w:rsidRPr="001F1983" w:rsidRDefault="00C1106C" w:rsidP="00C1106C">
      <w:pPr>
        <w:spacing w:line="360" w:lineRule="auto"/>
        <w:ind w:firstLine="709"/>
        <w:jc w:val="both"/>
        <w:rPr>
          <w:sz w:val="28"/>
          <w:szCs w:val="28"/>
        </w:rPr>
      </w:pPr>
      <w:r w:rsidRPr="001F1983">
        <w:rPr>
          <w:sz w:val="28"/>
          <w:szCs w:val="28"/>
        </w:rPr>
        <w:t xml:space="preserve">Таблица </w:t>
      </w:r>
      <w:r w:rsidR="001F1983">
        <w:rPr>
          <w:sz w:val="28"/>
          <w:szCs w:val="28"/>
        </w:rPr>
        <w:t>3</w:t>
      </w:r>
      <w:r w:rsidRPr="001F1983">
        <w:rPr>
          <w:sz w:val="28"/>
          <w:szCs w:val="28"/>
        </w:rPr>
        <w:t xml:space="preserve">.4. Оборачиваемость товарных запасов на центральных складах ООО </w:t>
      </w:r>
      <w:r w:rsidR="00A43D0E" w:rsidRPr="001F1983">
        <w:rPr>
          <w:sz w:val="28"/>
          <w:szCs w:val="28"/>
        </w:rPr>
        <w:t>«Эльдорадо»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3287"/>
        <w:gridCol w:w="1076"/>
        <w:gridCol w:w="1070"/>
        <w:gridCol w:w="1052"/>
        <w:gridCol w:w="1080"/>
        <w:gridCol w:w="1193"/>
      </w:tblGrid>
      <w:tr w:rsidR="00C1106C" w:rsidRPr="000F0952">
        <w:trPr>
          <w:cantSplit/>
        </w:trPr>
        <w:tc>
          <w:tcPr>
            <w:tcW w:w="827" w:type="dxa"/>
            <w:vMerge w:val="restart"/>
            <w:vAlign w:val="center"/>
          </w:tcPr>
          <w:p w:rsidR="00C1106C" w:rsidRPr="000F0952" w:rsidRDefault="00C1106C" w:rsidP="00C1106C">
            <w:pPr>
              <w:spacing w:line="360" w:lineRule="auto"/>
              <w:jc w:val="center"/>
              <w:rPr>
                <w:szCs w:val="28"/>
              </w:rPr>
            </w:pPr>
            <w:r w:rsidRPr="000F0952">
              <w:rPr>
                <w:szCs w:val="28"/>
              </w:rPr>
              <w:t>Год</w:t>
            </w:r>
          </w:p>
        </w:tc>
        <w:tc>
          <w:tcPr>
            <w:tcW w:w="3442" w:type="dxa"/>
            <w:vMerge w:val="restart"/>
            <w:vAlign w:val="center"/>
          </w:tcPr>
          <w:p w:rsidR="00C1106C" w:rsidRPr="000F0952" w:rsidRDefault="00C1106C" w:rsidP="00C1106C">
            <w:pPr>
              <w:spacing w:line="360" w:lineRule="auto"/>
              <w:jc w:val="center"/>
              <w:rPr>
                <w:szCs w:val="28"/>
              </w:rPr>
            </w:pPr>
            <w:r w:rsidRPr="000F0952">
              <w:rPr>
                <w:szCs w:val="28"/>
              </w:rPr>
              <w:t>Показатель</w:t>
            </w:r>
          </w:p>
        </w:tc>
        <w:tc>
          <w:tcPr>
            <w:tcW w:w="4389" w:type="dxa"/>
            <w:gridSpan w:val="4"/>
            <w:vAlign w:val="center"/>
          </w:tcPr>
          <w:p w:rsidR="00C1106C" w:rsidRPr="000F0952" w:rsidRDefault="00C1106C" w:rsidP="00C1106C">
            <w:pPr>
              <w:spacing w:line="360" w:lineRule="auto"/>
              <w:jc w:val="center"/>
              <w:rPr>
                <w:szCs w:val="28"/>
              </w:rPr>
            </w:pPr>
            <w:r w:rsidRPr="000F0952">
              <w:rPr>
                <w:szCs w:val="28"/>
              </w:rPr>
              <w:t>Закупающее подразделение</w:t>
            </w:r>
          </w:p>
        </w:tc>
        <w:tc>
          <w:tcPr>
            <w:tcW w:w="1196" w:type="dxa"/>
            <w:vMerge w:val="restart"/>
            <w:vAlign w:val="center"/>
          </w:tcPr>
          <w:p w:rsidR="00C1106C" w:rsidRPr="000F0952" w:rsidRDefault="00C1106C" w:rsidP="00C1106C">
            <w:pPr>
              <w:spacing w:line="360" w:lineRule="auto"/>
              <w:jc w:val="center"/>
              <w:rPr>
                <w:szCs w:val="28"/>
              </w:rPr>
            </w:pPr>
            <w:r w:rsidRPr="000F0952">
              <w:rPr>
                <w:szCs w:val="28"/>
              </w:rPr>
              <w:t>Средняя величина</w:t>
            </w:r>
          </w:p>
        </w:tc>
      </w:tr>
      <w:tr w:rsidR="00C1106C" w:rsidRPr="000F0952">
        <w:trPr>
          <w:cantSplit/>
        </w:trPr>
        <w:tc>
          <w:tcPr>
            <w:tcW w:w="827" w:type="dxa"/>
            <w:vMerge/>
            <w:vAlign w:val="center"/>
          </w:tcPr>
          <w:p w:rsidR="00C1106C" w:rsidRPr="000F0952" w:rsidRDefault="00C1106C" w:rsidP="00C1106C">
            <w:pPr>
              <w:spacing w:line="360" w:lineRule="auto"/>
              <w:jc w:val="center"/>
              <w:rPr>
                <w:szCs w:val="28"/>
              </w:rPr>
            </w:pPr>
          </w:p>
        </w:tc>
        <w:tc>
          <w:tcPr>
            <w:tcW w:w="3442" w:type="dxa"/>
            <w:vMerge/>
            <w:vAlign w:val="center"/>
          </w:tcPr>
          <w:p w:rsidR="00C1106C" w:rsidRPr="000F0952" w:rsidRDefault="00C1106C" w:rsidP="00C1106C">
            <w:pPr>
              <w:spacing w:line="360" w:lineRule="auto"/>
              <w:jc w:val="center"/>
              <w:rPr>
                <w:szCs w:val="28"/>
              </w:rPr>
            </w:pPr>
          </w:p>
        </w:tc>
        <w:tc>
          <w:tcPr>
            <w:tcW w:w="1097" w:type="dxa"/>
            <w:vAlign w:val="center"/>
          </w:tcPr>
          <w:p w:rsidR="00C1106C" w:rsidRPr="000F0952" w:rsidRDefault="00C1106C" w:rsidP="00C1106C">
            <w:pPr>
              <w:spacing w:line="360" w:lineRule="auto"/>
              <w:jc w:val="center"/>
              <w:rPr>
                <w:szCs w:val="28"/>
              </w:rPr>
            </w:pPr>
            <w:r w:rsidRPr="000F0952">
              <w:rPr>
                <w:szCs w:val="28"/>
              </w:rPr>
              <w:t>УСМм</w:t>
            </w:r>
          </w:p>
        </w:tc>
        <w:tc>
          <w:tcPr>
            <w:tcW w:w="1097" w:type="dxa"/>
            <w:vAlign w:val="center"/>
          </w:tcPr>
          <w:p w:rsidR="00C1106C" w:rsidRPr="000F0952" w:rsidRDefault="00C1106C" w:rsidP="00C1106C">
            <w:pPr>
              <w:spacing w:line="360" w:lineRule="auto"/>
              <w:jc w:val="center"/>
              <w:rPr>
                <w:szCs w:val="28"/>
              </w:rPr>
            </w:pPr>
            <w:r w:rsidRPr="000F0952">
              <w:rPr>
                <w:szCs w:val="28"/>
              </w:rPr>
              <w:t>УСМт</w:t>
            </w:r>
          </w:p>
        </w:tc>
        <w:tc>
          <w:tcPr>
            <w:tcW w:w="1097" w:type="dxa"/>
            <w:vAlign w:val="center"/>
          </w:tcPr>
          <w:p w:rsidR="00C1106C" w:rsidRPr="000F0952" w:rsidRDefault="00C1106C" w:rsidP="00C1106C">
            <w:pPr>
              <w:spacing w:line="360" w:lineRule="auto"/>
              <w:jc w:val="center"/>
              <w:rPr>
                <w:szCs w:val="28"/>
              </w:rPr>
            </w:pPr>
            <w:r w:rsidRPr="000F0952">
              <w:rPr>
                <w:szCs w:val="28"/>
              </w:rPr>
              <w:t>УВК</w:t>
            </w:r>
          </w:p>
        </w:tc>
        <w:tc>
          <w:tcPr>
            <w:tcW w:w="1098" w:type="dxa"/>
            <w:vAlign w:val="center"/>
          </w:tcPr>
          <w:p w:rsidR="00C1106C" w:rsidRPr="000F0952" w:rsidRDefault="00C1106C" w:rsidP="00C1106C">
            <w:pPr>
              <w:spacing w:line="360" w:lineRule="auto"/>
              <w:jc w:val="center"/>
              <w:rPr>
                <w:szCs w:val="28"/>
              </w:rPr>
            </w:pPr>
            <w:r w:rsidRPr="000F0952">
              <w:rPr>
                <w:szCs w:val="28"/>
              </w:rPr>
              <w:t>УЗРПи</w:t>
            </w:r>
          </w:p>
        </w:tc>
        <w:tc>
          <w:tcPr>
            <w:tcW w:w="1196" w:type="dxa"/>
            <w:vMerge/>
            <w:vAlign w:val="center"/>
          </w:tcPr>
          <w:p w:rsidR="00C1106C" w:rsidRPr="000F0952" w:rsidRDefault="00C1106C" w:rsidP="00C1106C">
            <w:pPr>
              <w:spacing w:line="360" w:lineRule="auto"/>
              <w:jc w:val="center"/>
              <w:rPr>
                <w:szCs w:val="28"/>
              </w:rPr>
            </w:pPr>
          </w:p>
        </w:tc>
      </w:tr>
      <w:tr w:rsidR="00C1106C" w:rsidRPr="000F0952">
        <w:trPr>
          <w:cantSplit/>
        </w:trPr>
        <w:tc>
          <w:tcPr>
            <w:tcW w:w="827" w:type="dxa"/>
            <w:vMerge w:val="restart"/>
          </w:tcPr>
          <w:p w:rsidR="00C1106C" w:rsidRPr="000F0952" w:rsidRDefault="001F1983" w:rsidP="00C1106C">
            <w:pPr>
              <w:spacing w:line="360" w:lineRule="auto"/>
              <w:jc w:val="both"/>
              <w:rPr>
                <w:szCs w:val="28"/>
              </w:rPr>
            </w:pPr>
            <w:r>
              <w:rPr>
                <w:szCs w:val="28"/>
              </w:rPr>
              <w:t>2007</w:t>
            </w:r>
          </w:p>
        </w:tc>
        <w:tc>
          <w:tcPr>
            <w:tcW w:w="3442" w:type="dxa"/>
          </w:tcPr>
          <w:p w:rsidR="00C1106C" w:rsidRPr="000F0952" w:rsidRDefault="00C1106C" w:rsidP="00C1106C">
            <w:pPr>
              <w:spacing w:line="360" w:lineRule="auto"/>
              <w:jc w:val="both"/>
              <w:rPr>
                <w:szCs w:val="28"/>
              </w:rPr>
            </w:pPr>
            <w:r w:rsidRPr="000F0952">
              <w:rPr>
                <w:szCs w:val="28"/>
              </w:rPr>
              <w:t>Оборачиваемость, раз</w:t>
            </w:r>
          </w:p>
        </w:tc>
        <w:tc>
          <w:tcPr>
            <w:tcW w:w="1097" w:type="dxa"/>
          </w:tcPr>
          <w:p w:rsidR="00C1106C" w:rsidRPr="000F0952" w:rsidRDefault="00C1106C" w:rsidP="00C1106C">
            <w:pPr>
              <w:spacing w:line="360" w:lineRule="auto"/>
              <w:jc w:val="center"/>
              <w:rPr>
                <w:szCs w:val="28"/>
              </w:rPr>
            </w:pPr>
            <w:r w:rsidRPr="000F0952">
              <w:rPr>
                <w:szCs w:val="28"/>
              </w:rPr>
              <w:t>17</w:t>
            </w:r>
          </w:p>
        </w:tc>
        <w:tc>
          <w:tcPr>
            <w:tcW w:w="1097" w:type="dxa"/>
          </w:tcPr>
          <w:p w:rsidR="00C1106C" w:rsidRPr="000F0952" w:rsidRDefault="00C1106C" w:rsidP="00C1106C">
            <w:pPr>
              <w:spacing w:line="360" w:lineRule="auto"/>
              <w:jc w:val="center"/>
              <w:rPr>
                <w:szCs w:val="28"/>
              </w:rPr>
            </w:pPr>
            <w:r w:rsidRPr="000F0952">
              <w:rPr>
                <w:szCs w:val="28"/>
              </w:rPr>
              <w:t>22</w:t>
            </w:r>
          </w:p>
        </w:tc>
        <w:tc>
          <w:tcPr>
            <w:tcW w:w="1097" w:type="dxa"/>
          </w:tcPr>
          <w:p w:rsidR="00C1106C" w:rsidRPr="000F0952" w:rsidRDefault="00C1106C" w:rsidP="00C1106C">
            <w:pPr>
              <w:spacing w:line="360" w:lineRule="auto"/>
              <w:jc w:val="center"/>
              <w:rPr>
                <w:szCs w:val="28"/>
              </w:rPr>
            </w:pPr>
            <w:r w:rsidRPr="000F0952">
              <w:rPr>
                <w:szCs w:val="28"/>
              </w:rPr>
              <w:t>113</w:t>
            </w:r>
          </w:p>
        </w:tc>
        <w:tc>
          <w:tcPr>
            <w:tcW w:w="1098" w:type="dxa"/>
          </w:tcPr>
          <w:p w:rsidR="00C1106C" w:rsidRPr="000F0952" w:rsidRDefault="00C1106C" w:rsidP="00C1106C">
            <w:pPr>
              <w:spacing w:line="360" w:lineRule="auto"/>
              <w:jc w:val="center"/>
              <w:rPr>
                <w:szCs w:val="28"/>
              </w:rPr>
            </w:pPr>
            <w:r w:rsidRPr="000F0952">
              <w:rPr>
                <w:szCs w:val="28"/>
              </w:rPr>
              <w:t>74</w:t>
            </w:r>
          </w:p>
        </w:tc>
        <w:tc>
          <w:tcPr>
            <w:tcW w:w="1196" w:type="dxa"/>
          </w:tcPr>
          <w:p w:rsidR="00C1106C" w:rsidRPr="000F0952" w:rsidRDefault="00C1106C" w:rsidP="00C1106C">
            <w:pPr>
              <w:spacing w:line="360" w:lineRule="auto"/>
              <w:jc w:val="center"/>
              <w:rPr>
                <w:szCs w:val="28"/>
              </w:rPr>
            </w:pPr>
            <w:r w:rsidRPr="000F0952">
              <w:rPr>
                <w:szCs w:val="28"/>
              </w:rPr>
              <w:t>38</w:t>
            </w:r>
          </w:p>
        </w:tc>
      </w:tr>
      <w:tr w:rsidR="00C1106C" w:rsidRPr="000F0952">
        <w:trPr>
          <w:cantSplit/>
        </w:trPr>
        <w:tc>
          <w:tcPr>
            <w:tcW w:w="827" w:type="dxa"/>
            <w:vMerge/>
          </w:tcPr>
          <w:p w:rsidR="00C1106C" w:rsidRPr="000F0952" w:rsidRDefault="00C1106C" w:rsidP="00C1106C">
            <w:pPr>
              <w:spacing w:line="360" w:lineRule="auto"/>
              <w:jc w:val="both"/>
              <w:rPr>
                <w:szCs w:val="28"/>
              </w:rPr>
            </w:pPr>
          </w:p>
        </w:tc>
        <w:tc>
          <w:tcPr>
            <w:tcW w:w="3442" w:type="dxa"/>
          </w:tcPr>
          <w:p w:rsidR="00C1106C" w:rsidRPr="000F0952" w:rsidRDefault="00C1106C" w:rsidP="00C1106C">
            <w:pPr>
              <w:spacing w:line="360" w:lineRule="auto"/>
              <w:jc w:val="both"/>
              <w:rPr>
                <w:szCs w:val="28"/>
              </w:rPr>
            </w:pPr>
            <w:r w:rsidRPr="000F0952">
              <w:rPr>
                <w:szCs w:val="28"/>
              </w:rPr>
              <w:t>Среднее время хранения, дн.</w:t>
            </w:r>
          </w:p>
        </w:tc>
        <w:tc>
          <w:tcPr>
            <w:tcW w:w="1097" w:type="dxa"/>
            <w:vAlign w:val="bottom"/>
          </w:tcPr>
          <w:p w:rsidR="00C1106C" w:rsidRPr="000F0952" w:rsidRDefault="00C1106C" w:rsidP="00C1106C">
            <w:pPr>
              <w:spacing w:line="360" w:lineRule="auto"/>
              <w:jc w:val="center"/>
              <w:rPr>
                <w:szCs w:val="28"/>
              </w:rPr>
            </w:pPr>
            <w:r w:rsidRPr="000F0952">
              <w:rPr>
                <w:szCs w:val="28"/>
              </w:rPr>
              <w:t>22,1</w:t>
            </w:r>
          </w:p>
        </w:tc>
        <w:tc>
          <w:tcPr>
            <w:tcW w:w="1097" w:type="dxa"/>
            <w:vAlign w:val="bottom"/>
          </w:tcPr>
          <w:p w:rsidR="00C1106C" w:rsidRPr="000F0952" w:rsidRDefault="00C1106C" w:rsidP="00C1106C">
            <w:pPr>
              <w:spacing w:line="360" w:lineRule="auto"/>
              <w:jc w:val="center"/>
              <w:rPr>
                <w:szCs w:val="28"/>
              </w:rPr>
            </w:pPr>
            <w:r w:rsidRPr="000F0952">
              <w:rPr>
                <w:szCs w:val="28"/>
              </w:rPr>
              <w:t>16,2</w:t>
            </w:r>
          </w:p>
        </w:tc>
        <w:tc>
          <w:tcPr>
            <w:tcW w:w="1097" w:type="dxa"/>
            <w:vAlign w:val="bottom"/>
          </w:tcPr>
          <w:p w:rsidR="00C1106C" w:rsidRPr="000F0952" w:rsidRDefault="00C1106C" w:rsidP="00C1106C">
            <w:pPr>
              <w:spacing w:line="360" w:lineRule="auto"/>
              <w:jc w:val="center"/>
              <w:rPr>
                <w:szCs w:val="28"/>
              </w:rPr>
            </w:pPr>
            <w:r w:rsidRPr="000F0952">
              <w:rPr>
                <w:szCs w:val="28"/>
              </w:rPr>
              <w:t>3,2</w:t>
            </w:r>
          </w:p>
        </w:tc>
        <w:tc>
          <w:tcPr>
            <w:tcW w:w="1098" w:type="dxa"/>
            <w:vAlign w:val="bottom"/>
          </w:tcPr>
          <w:p w:rsidR="00C1106C" w:rsidRPr="000F0952" w:rsidRDefault="00C1106C" w:rsidP="00C1106C">
            <w:pPr>
              <w:spacing w:line="360" w:lineRule="auto"/>
              <w:jc w:val="center"/>
              <w:rPr>
                <w:szCs w:val="28"/>
              </w:rPr>
            </w:pPr>
            <w:r w:rsidRPr="000F0952">
              <w:rPr>
                <w:szCs w:val="28"/>
              </w:rPr>
              <w:t>5,0</w:t>
            </w:r>
          </w:p>
        </w:tc>
        <w:tc>
          <w:tcPr>
            <w:tcW w:w="1196" w:type="dxa"/>
            <w:vAlign w:val="bottom"/>
          </w:tcPr>
          <w:p w:rsidR="00C1106C" w:rsidRPr="000F0952" w:rsidRDefault="001F1983" w:rsidP="00C1106C">
            <w:pPr>
              <w:spacing w:line="360" w:lineRule="auto"/>
              <w:jc w:val="center"/>
              <w:rPr>
                <w:szCs w:val="28"/>
              </w:rPr>
            </w:pPr>
            <w:r>
              <w:rPr>
                <w:szCs w:val="28"/>
              </w:rPr>
              <w:t>7</w:t>
            </w:r>
            <w:r w:rsidR="00C1106C" w:rsidRPr="000F0952">
              <w:rPr>
                <w:szCs w:val="28"/>
              </w:rPr>
              <w:t>9,5</w:t>
            </w:r>
          </w:p>
        </w:tc>
      </w:tr>
      <w:tr w:rsidR="00C1106C" w:rsidRPr="000F0952">
        <w:trPr>
          <w:cantSplit/>
        </w:trPr>
        <w:tc>
          <w:tcPr>
            <w:tcW w:w="827" w:type="dxa"/>
            <w:vMerge w:val="restart"/>
          </w:tcPr>
          <w:p w:rsidR="00C1106C" w:rsidRPr="000F0952" w:rsidRDefault="001F1983" w:rsidP="00C1106C">
            <w:pPr>
              <w:spacing w:line="360" w:lineRule="auto"/>
              <w:jc w:val="both"/>
              <w:rPr>
                <w:szCs w:val="28"/>
              </w:rPr>
            </w:pPr>
            <w:r>
              <w:rPr>
                <w:szCs w:val="28"/>
              </w:rPr>
              <w:t>2008</w:t>
            </w:r>
          </w:p>
        </w:tc>
        <w:tc>
          <w:tcPr>
            <w:tcW w:w="3442" w:type="dxa"/>
          </w:tcPr>
          <w:p w:rsidR="00C1106C" w:rsidRPr="000F0952" w:rsidRDefault="00C1106C" w:rsidP="00C1106C">
            <w:pPr>
              <w:spacing w:line="360" w:lineRule="auto"/>
              <w:jc w:val="both"/>
              <w:rPr>
                <w:szCs w:val="28"/>
              </w:rPr>
            </w:pPr>
            <w:r w:rsidRPr="000F0952">
              <w:rPr>
                <w:szCs w:val="28"/>
              </w:rPr>
              <w:t>Оборачиваемость, раз</w:t>
            </w:r>
          </w:p>
        </w:tc>
        <w:tc>
          <w:tcPr>
            <w:tcW w:w="1097" w:type="dxa"/>
          </w:tcPr>
          <w:p w:rsidR="00C1106C" w:rsidRPr="000F0952" w:rsidRDefault="00C1106C" w:rsidP="00C1106C">
            <w:pPr>
              <w:spacing w:line="360" w:lineRule="auto"/>
              <w:jc w:val="center"/>
              <w:rPr>
                <w:szCs w:val="28"/>
              </w:rPr>
            </w:pPr>
            <w:r w:rsidRPr="000F0952">
              <w:rPr>
                <w:szCs w:val="28"/>
              </w:rPr>
              <w:t>18</w:t>
            </w:r>
          </w:p>
        </w:tc>
        <w:tc>
          <w:tcPr>
            <w:tcW w:w="1097" w:type="dxa"/>
          </w:tcPr>
          <w:p w:rsidR="00C1106C" w:rsidRPr="000F0952" w:rsidRDefault="00C1106C" w:rsidP="00C1106C">
            <w:pPr>
              <w:spacing w:line="360" w:lineRule="auto"/>
              <w:jc w:val="center"/>
              <w:rPr>
                <w:szCs w:val="28"/>
              </w:rPr>
            </w:pPr>
            <w:r w:rsidRPr="000F0952">
              <w:rPr>
                <w:szCs w:val="28"/>
              </w:rPr>
              <w:t>25</w:t>
            </w:r>
          </w:p>
        </w:tc>
        <w:tc>
          <w:tcPr>
            <w:tcW w:w="1097" w:type="dxa"/>
          </w:tcPr>
          <w:p w:rsidR="00C1106C" w:rsidRPr="000F0952" w:rsidRDefault="00C1106C" w:rsidP="00C1106C">
            <w:pPr>
              <w:spacing w:line="360" w:lineRule="auto"/>
              <w:jc w:val="center"/>
              <w:rPr>
                <w:szCs w:val="28"/>
              </w:rPr>
            </w:pPr>
            <w:r w:rsidRPr="000F0952">
              <w:rPr>
                <w:szCs w:val="28"/>
              </w:rPr>
              <w:t>107</w:t>
            </w:r>
          </w:p>
        </w:tc>
        <w:tc>
          <w:tcPr>
            <w:tcW w:w="1098" w:type="dxa"/>
          </w:tcPr>
          <w:p w:rsidR="00C1106C" w:rsidRPr="000F0952" w:rsidRDefault="00C1106C" w:rsidP="00C1106C">
            <w:pPr>
              <w:spacing w:line="360" w:lineRule="auto"/>
              <w:jc w:val="center"/>
              <w:rPr>
                <w:szCs w:val="28"/>
              </w:rPr>
            </w:pPr>
            <w:r w:rsidRPr="000F0952">
              <w:rPr>
                <w:szCs w:val="28"/>
              </w:rPr>
              <w:t>72</w:t>
            </w:r>
          </w:p>
        </w:tc>
        <w:tc>
          <w:tcPr>
            <w:tcW w:w="1196" w:type="dxa"/>
          </w:tcPr>
          <w:p w:rsidR="00C1106C" w:rsidRPr="000F0952" w:rsidRDefault="00C1106C" w:rsidP="00C1106C">
            <w:pPr>
              <w:spacing w:line="360" w:lineRule="auto"/>
              <w:jc w:val="center"/>
              <w:rPr>
                <w:szCs w:val="28"/>
              </w:rPr>
            </w:pPr>
            <w:r w:rsidRPr="000F0952">
              <w:rPr>
                <w:szCs w:val="28"/>
              </w:rPr>
              <w:t>40</w:t>
            </w:r>
          </w:p>
        </w:tc>
      </w:tr>
      <w:tr w:rsidR="00C1106C" w:rsidRPr="000F0952">
        <w:trPr>
          <w:cantSplit/>
        </w:trPr>
        <w:tc>
          <w:tcPr>
            <w:tcW w:w="827" w:type="dxa"/>
            <w:vMerge/>
          </w:tcPr>
          <w:p w:rsidR="00C1106C" w:rsidRPr="000F0952" w:rsidRDefault="00C1106C" w:rsidP="00C1106C">
            <w:pPr>
              <w:spacing w:line="360" w:lineRule="auto"/>
              <w:jc w:val="both"/>
              <w:rPr>
                <w:szCs w:val="28"/>
              </w:rPr>
            </w:pPr>
          </w:p>
        </w:tc>
        <w:tc>
          <w:tcPr>
            <w:tcW w:w="3442" w:type="dxa"/>
          </w:tcPr>
          <w:p w:rsidR="00C1106C" w:rsidRPr="000F0952" w:rsidRDefault="00C1106C" w:rsidP="00C1106C">
            <w:pPr>
              <w:spacing w:line="360" w:lineRule="auto"/>
              <w:jc w:val="both"/>
              <w:rPr>
                <w:szCs w:val="28"/>
              </w:rPr>
            </w:pPr>
            <w:r w:rsidRPr="000F0952">
              <w:rPr>
                <w:szCs w:val="28"/>
              </w:rPr>
              <w:t>Среднее время хранения, дн.</w:t>
            </w:r>
          </w:p>
        </w:tc>
        <w:tc>
          <w:tcPr>
            <w:tcW w:w="1097" w:type="dxa"/>
            <w:vAlign w:val="bottom"/>
          </w:tcPr>
          <w:p w:rsidR="00C1106C" w:rsidRPr="000F0952" w:rsidRDefault="00C1106C" w:rsidP="00C1106C">
            <w:pPr>
              <w:spacing w:line="360" w:lineRule="auto"/>
              <w:jc w:val="center"/>
              <w:rPr>
                <w:szCs w:val="28"/>
              </w:rPr>
            </w:pPr>
            <w:r w:rsidRPr="000F0952">
              <w:rPr>
                <w:szCs w:val="28"/>
              </w:rPr>
              <w:t>20,2</w:t>
            </w:r>
          </w:p>
        </w:tc>
        <w:tc>
          <w:tcPr>
            <w:tcW w:w="1097" w:type="dxa"/>
            <w:vAlign w:val="bottom"/>
          </w:tcPr>
          <w:p w:rsidR="00C1106C" w:rsidRPr="000F0952" w:rsidRDefault="00C1106C" w:rsidP="00C1106C">
            <w:pPr>
              <w:spacing w:line="360" w:lineRule="auto"/>
              <w:jc w:val="center"/>
              <w:rPr>
                <w:szCs w:val="28"/>
              </w:rPr>
            </w:pPr>
            <w:r w:rsidRPr="000F0952">
              <w:rPr>
                <w:szCs w:val="28"/>
              </w:rPr>
              <w:t>14,6</w:t>
            </w:r>
          </w:p>
        </w:tc>
        <w:tc>
          <w:tcPr>
            <w:tcW w:w="1097" w:type="dxa"/>
            <w:vAlign w:val="bottom"/>
          </w:tcPr>
          <w:p w:rsidR="00C1106C" w:rsidRPr="000F0952" w:rsidRDefault="00C1106C" w:rsidP="00C1106C">
            <w:pPr>
              <w:spacing w:line="360" w:lineRule="auto"/>
              <w:jc w:val="center"/>
              <w:rPr>
                <w:szCs w:val="28"/>
              </w:rPr>
            </w:pPr>
            <w:r w:rsidRPr="000F0952">
              <w:rPr>
                <w:szCs w:val="28"/>
              </w:rPr>
              <w:t>3,4</w:t>
            </w:r>
          </w:p>
        </w:tc>
        <w:tc>
          <w:tcPr>
            <w:tcW w:w="1098" w:type="dxa"/>
            <w:vAlign w:val="bottom"/>
          </w:tcPr>
          <w:p w:rsidR="00C1106C" w:rsidRPr="000F0952" w:rsidRDefault="00C1106C" w:rsidP="00C1106C">
            <w:pPr>
              <w:spacing w:line="360" w:lineRule="auto"/>
              <w:jc w:val="center"/>
              <w:rPr>
                <w:szCs w:val="28"/>
              </w:rPr>
            </w:pPr>
            <w:r w:rsidRPr="000F0952">
              <w:rPr>
                <w:szCs w:val="28"/>
              </w:rPr>
              <w:t>5,0</w:t>
            </w:r>
          </w:p>
        </w:tc>
        <w:tc>
          <w:tcPr>
            <w:tcW w:w="1196" w:type="dxa"/>
            <w:vAlign w:val="bottom"/>
          </w:tcPr>
          <w:p w:rsidR="00C1106C" w:rsidRPr="000F0952" w:rsidRDefault="00C1106C" w:rsidP="00C1106C">
            <w:pPr>
              <w:spacing w:line="360" w:lineRule="auto"/>
              <w:jc w:val="center"/>
              <w:rPr>
                <w:szCs w:val="28"/>
              </w:rPr>
            </w:pPr>
            <w:r w:rsidRPr="000F0952">
              <w:rPr>
                <w:szCs w:val="28"/>
              </w:rPr>
              <w:t>9,0</w:t>
            </w:r>
          </w:p>
        </w:tc>
      </w:tr>
    </w:tbl>
    <w:p w:rsidR="00C1106C" w:rsidRPr="000F0952" w:rsidRDefault="00C1106C" w:rsidP="00C1106C">
      <w:pPr>
        <w:ind w:firstLine="573"/>
        <w:jc w:val="both"/>
        <w:rPr>
          <w:iCs/>
          <w:szCs w:val="28"/>
        </w:rPr>
      </w:pPr>
    </w:p>
    <w:p w:rsidR="00C1106C" w:rsidRPr="001F1983" w:rsidRDefault="00C1106C" w:rsidP="00C1106C">
      <w:pPr>
        <w:spacing w:line="360" w:lineRule="auto"/>
        <w:ind w:firstLine="709"/>
        <w:jc w:val="both"/>
        <w:rPr>
          <w:iCs/>
          <w:sz w:val="28"/>
          <w:szCs w:val="28"/>
        </w:rPr>
      </w:pPr>
      <w:r w:rsidRPr="001F1983">
        <w:rPr>
          <w:iCs/>
          <w:sz w:val="28"/>
          <w:szCs w:val="28"/>
        </w:rPr>
        <w:t>Указанные недостатки ведут к снижению не только рентабельности , но и снижению конкурентоспособности продукции предприятия, что подтверждает необходимость разработки механизмов рационального управления товарными запасами.</w:t>
      </w:r>
    </w:p>
    <w:p w:rsidR="00C1106C" w:rsidRPr="001F1983" w:rsidRDefault="00C1106C" w:rsidP="00C1106C">
      <w:pPr>
        <w:spacing w:line="360" w:lineRule="auto"/>
        <w:ind w:firstLine="709"/>
        <w:jc w:val="both"/>
        <w:rPr>
          <w:iCs/>
          <w:sz w:val="28"/>
          <w:szCs w:val="28"/>
        </w:rPr>
      </w:pPr>
      <w:r w:rsidRPr="001F1983">
        <w:rPr>
          <w:iCs/>
          <w:sz w:val="28"/>
          <w:szCs w:val="28"/>
        </w:rPr>
        <w:t>В рамках предложенного подхода необходимо учитывать взаимосвязи между стратегическими и оперативными задачами. Рассмотрение вопроса повышения эффективности управления товарными запасами необходимо начинать именно с построения стратегии управления товарными запасами, находящейся в прямой связи со стратегическими задачами предприятия.</w:t>
      </w:r>
    </w:p>
    <w:p w:rsidR="00C1106C" w:rsidRPr="001F1983" w:rsidRDefault="00C1106C" w:rsidP="00C1106C">
      <w:pPr>
        <w:spacing w:line="360" w:lineRule="auto"/>
        <w:ind w:firstLine="709"/>
        <w:jc w:val="both"/>
        <w:rPr>
          <w:sz w:val="28"/>
          <w:szCs w:val="28"/>
        </w:rPr>
      </w:pPr>
      <w:r w:rsidRPr="001F1983">
        <w:rPr>
          <w:sz w:val="28"/>
          <w:szCs w:val="28"/>
        </w:rPr>
        <w:t>Построение политики управления товарными запасами на основе учета стратегических задач должно позволить сформировать единую политику управления предприятием и цели, стоящие перед различными подсистемами предприятиями, в т.ч. .</w:t>
      </w:r>
    </w:p>
    <w:p w:rsidR="00C1106C" w:rsidRPr="001F1983" w:rsidRDefault="00C1106C" w:rsidP="00C1106C">
      <w:pPr>
        <w:spacing w:line="360" w:lineRule="auto"/>
        <w:ind w:firstLine="709"/>
        <w:jc w:val="both"/>
        <w:rPr>
          <w:sz w:val="28"/>
          <w:szCs w:val="28"/>
        </w:rPr>
      </w:pPr>
      <w:r w:rsidRPr="001F1983">
        <w:rPr>
          <w:sz w:val="28"/>
          <w:szCs w:val="28"/>
        </w:rPr>
        <w:t>Учитывая взаимосвязь между стратегическими и оперативными задачами, предложена обобщенная модель рационального управления товарными запасами, которая представлена на рис. 3.</w:t>
      </w:r>
      <w:r w:rsidR="001F1983">
        <w:rPr>
          <w:sz w:val="28"/>
          <w:szCs w:val="28"/>
        </w:rPr>
        <w:t>1.</w:t>
      </w:r>
    </w:p>
    <w:p w:rsidR="00C1106C" w:rsidRPr="001F1983" w:rsidRDefault="00C1106C" w:rsidP="00C1106C">
      <w:pPr>
        <w:spacing w:line="360" w:lineRule="auto"/>
        <w:ind w:firstLine="709"/>
        <w:jc w:val="both"/>
        <w:rPr>
          <w:sz w:val="28"/>
          <w:szCs w:val="28"/>
        </w:rPr>
      </w:pPr>
      <w:r w:rsidRPr="001F1983">
        <w:rPr>
          <w:sz w:val="28"/>
          <w:szCs w:val="28"/>
        </w:rPr>
        <w:t xml:space="preserve">Данная модель направлена на решение многокритериальной задачи по снижению затрат в минимизации величины товарных запасов при </w:t>
      </w:r>
      <w:r w:rsidRPr="001F1983">
        <w:rPr>
          <w:sz w:val="28"/>
          <w:szCs w:val="28"/>
        </w:rPr>
        <w:lastRenderedPageBreak/>
        <w:t>одновременном повышении уровня обслуживания потребителей материальных ресурсов.</w:t>
      </w:r>
    </w:p>
    <w:p w:rsidR="00C1106C" w:rsidRPr="001F1983" w:rsidRDefault="00C1106C" w:rsidP="00C1106C">
      <w:pPr>
        <w:pStyle w:val="a5"/>
        <w:spacing w:line="360" w:lineRule="auto"/>
        <w:ind w:firstLine="709"/>
        <w:rPr>
          <w:snapToGrid w:val="0"/>
          <w:sz w:val="28"/>
          <w:szCs w:val="28"/>
        </w:rPr>
      </w:pPr>
      <w:r w:rsidRPr="001F1983">
        <w:rPr>
          <w:snapToGrid w:val="0"/>
          <w:sz w:val="28"/>
          <w:szCs w:val="28"/>
        </w:rPr>
        <w:t>Общую методику формирования модели рационального управления товарными запасами с учетом взаимосвязи стратегических и оперативных задач можно представить следующим образом:</w:t>
      </w:r>
    </w:p>
    <w:p w:rsidR="00C1106C" w:rsidRPr="001F1983" w:rsidRDefault="00C1106C" w:rsidP="00C1106C">
      <w:pPr>
        <w:numPr>
          <w:ilvl w:val="5"/>
          <w:numId w:val="20"/>
        </w:numPr>
        <w:spacing w:line="360" w:lineRule="auto"/>
        <w:ind w:firstLine="709"/>
        <w:jc w:val="both"/>
        <w:rPr>
          <w:snapToGrid w:val="0"/>
          <w:sz w:val="28"/>
          <w:szCs w:val="28"/>
        </w:rPr>
      </w:pPr>
      <w:r w:rsidRPr="001F1983">
        <w:rPr>
          <w:snapToGrid w:val="0"/>
          <w:sz w:val="28"/>
          <w:szCs w:val="28"/>
        </w:rPr>
        <w:t>построение стратегии предприятия, определение ее влияния на управление товарными запасами;</w:t>
      </w:r>
    </w:p>
    <w:p w:rsidR="00C1106C" w:rsidRPr="001F1983" w:rsidRDefault="00C1106C" w:rsidP="00C1106C">
      <w:pPr>
        <w:numPr>
          <w:ilvl w:val="5"/>
          <w:numId w:val="20"/>
        </w:numPr>
        <w:spacing w:line="360" w:lineRule="auto"/>
        <w:ind w:firstLine="709"/>
        <w:jc w:val="both"/>
        <w:rPr>
          <w:snapToGrid w:val="0"/>
          <w:sz w:val="28"/>
          <w:szCs w:val="28"/>
        </w:rPr>
      </w:pPr>
      <w:r w:rsidRPr="001F1983">
        <w:rPr>
          <w:snapToGrid w:val="0"/>
          <w:sz w:val="28"/>
          <w:szCs w:val="28"/>
        </w:rPr>
        <w:t>на основе определенных взаимосвязей, осуществление стратегического выбора при построении  (выбор между собственным выполнением функций и выполнением их сторонней компанией);</w:t>
      </w:r>
    </w:p>
    <w:p w:rsidR="00C1106C" w:rsidRPr="001F1983" w:rsidRDefault="00C1106C" w:rsidP="00C1106C">
      <w:pPr>
        <w:numPr>
          <w:ilvl w:val="5"/>
          <w:numId w:val="20"/>
        </w:numPr>
        <w:spacing w:line="360" w:lineRule="auto"/>
        <w:ind w:firstLine="709"/>
        <w:jc w:val="both"/>
        <w:rPr>
          <w:snapToGrid w:val="0"/>
          <w:sz w:val="28"/>
          <w:szCs w:val="28"/>
        </w:rPr>
      </w:pPr>
      <w:r w:rsidRPr="001F1983">
        <w:rPr>
          <w:snapToGrid w:val="0"/>
          <w:sz w:val="28"/>
          <w:szCs w:val="28"/>
        </w:rPr>
        <w:t>формирование стратегии в</w:t>
      </w:r>
      <w:r w:rsidR="006229D7">
        <w:rPr>
          <w:snapToGrid w:val="0"/>
          <w:sz w:val="28"/>
          <w:szCs w:val="28"/>
        </w:rPr>
        <w:t>заимоотношений с контрагентами</w:t>
      </w:r>
      <w:r w:rsidRPr="001F1983">
        <w:rPr>
          <w:snapToGrid w:val="0"/>
          <w:sz w:val="28"/>
          <w:szCs w:val="28"/>
        </w:rPr>
        <w:t>;</w:t>
      </w:r>
    </w:p>
    <w:p w:rsidR="00C1106C" w:rsidRPr="001F1983" w:rsidRDefault="00C1106C" w:rsidP="00C1106C">
      <w:pPr>
        <w:numPr>
          <w:ilvl w:val="5"/>
          <w:numId w:val="20"/>
        </w:numPr>
        <w:spacing w:line="360" w:lineRule="auto"/>
        <w:ind w:firstLine="709"/>
        <w:jc w:val="both"/>
        <w:rPr>
          <w:snapToGrid w:val="0"/>
          <w:sz w:val="28"/>
          <w:szCs w:val="28"/>
        </w:rPr>
      </w:pPr>
      <w:r w:rsidRPr="001F1983">
        <w:rPr>
          <w:snapToGrid w:val="0"/>
          <w:sz w:val="28"/>
          <w:szCs w:val="28"/>
        </w:rPr>
        <w:t>формирование стратегических параметров внутренних элементов;</w:t>
      </w:r>
    </w:p>
    <w:p w:rsidR="00C1106C" w:rsidRPr="001F1983" w:rsidRDefault="00C1106C" w:rsidP="00C1106C">
      <w:pPr>
        <w:numPr>
          <w:ilvl w:val="5"/>
          <w:numId w:val="20"/>
        </w:numPr>
        <w:spacing w:line="360" w:lineRule="auto"/>
        <w:ind w:firstLine="709"/>
        <w:jc w:val="both"/>
        <w:rPr>
          <w:snapToGrid w:val="0"/>
          <w:sz w:val="28"/>
          <w:szCs w:val="28"/>
        </w:rPr>
      </w:pPr>
      <w:r w:rsidRPr="001F1983">
        <w:rPr>
          <w:snapToGrid w:val="0"/>
          <w:sz w:val="28"/>
          <w:szCs w:val="28"/>
        </w:rPr>
        <w:t>определение связи между стратегическим и оперативным уровнем задач;</w:t>
      </w:r>
    </w:p>
    <w:p w:rsidR="00C1106C" w:rsidRPr="001F1983" w:rsidRDefault="00C1106C" w:rsidP="00C1106C">
      <w:pPr>
        <w:numPr>
          <w:ilvl w:val="5"/>
          <w:numId w:val="20"/>
        </w:numPr>
        <w:spacing w:line="360" w:lineRule="auto"/>
        <w:ind w:firstLine="709"/>
        <w:jc w:val="both"/>
        <w:rPr>
          <w:snapToGrid w:val="0"/>
          <w:sz w:val="28"/>
          <w:szCs w:val="28"/>
        </w:rPr>
      </w:pPr>
      <w:r w:rsidRPr="001F1983">
        <w:rPr>
          <w:snapToGrid w:val="0"/>
          <w:sz w:val="28"/>
          <w:szCs w:val="28"/>
        </w:rPr>
        <w:t>построение задач управления и совершенствования на оперативном уровне;</w:t>
      </w:r>
    </w:p>
    <w:p w:rsidR="00C1106C" w:rsidRPr="001F1983" w:rsidRDefault="00C1106C" w:rsidP="00C1106C">
      <w:pPr>
        <w:numPr>
          <w:ilvl w:val="5"/>
          <w:numId w:val="20"/>
        </w:numPr>
        <w:spacing w:line="360" w:lineRule="auto"/>
        <w:ind w:firstLine="709"/>
        <w:jc w:val="both"/>
        <w:rPr>
          <w:snapToGrid w:val="0"/>
          <w:sz w:val="28"/>
          <w:szCs w:val="28"/>
        </w:rPr>
      </w:pPr>
      <w:r w:rsidRPr="001F1983">
        <w:rPr>
          <w:snapToGrid w:val="0"/>
          <w:sz w:val="28"/>
          <w:szCs w:val="28"/>
        </w:rPr>
        <w:t>реализация методик, технологий для решения поставленных задач;</w:t>
      </w:r>
    </w:p>
    <w:p w:rsidR="00C1106C" w:rsidRPr="001F1983" w:rsidRDefault="00C1106C" w:rsidP="00C1106C">
      <w:pPr>
        <w:numPr>
          <w:ilvl w:val="5"/>
          <w:numId w:val="20"/>
        </w:numPr>
        <w:spacing w:line="360" w:lineRule="auto"/>
        <w:ind w:firstLine="709"/>
        <w:jc w:val="both"/>
        <w:rPr>
          <w:snapToGrid w:val="0"/>
          <w:sz w:val="28"/>
          <w:szCs w:val="28"/>
        </w:rPr>
      </w:pPr>
      <w:r w:rsidRPr="001F1983">
        <w:rPr>
          <w:snapToGrid w:val="0"/>
          <w:sz w:val="28"/>
          <w:szCs w:val="28"/>
        </w:rPr>
        <w:t>внесение изменений в существующую политику управления товарными запасами под воздействием внутренних и внешних факторов.</w:t>
      </w:r>
    </w:p>
    <w:p w:rsidR="00C1106C" w:rsidRPr="000F0952" w:rsidRDefault="0048675E" w:rsidP="00C1106C">
      <w:pPr>
        <w:jc w:val="center"/>
        <w:rPr>
          <w:szCs w:val="28"/>
        </w:rPr>
      </w:pPr>
      <w:r>
        <w:rPr>
          <w:szCs w:val="28"/>
        </w:rPr>
        <w:lastRenderedPageBreak/>
        <w:pict>
          <v:shape id="_x0000_i1031" type="#_x0000_t75" style="width:364.5pt;height:405pt">
            <v:imagedata r:id="rId16" o:title=""/>
          </v:shape>
        </w:pict>
      </w:r>
    </w:p>
    <w:p w:rsidR="00C1106C" w:rsidRPr="000F0952" w:rsidRDefault="00C1106C" w:rsidP="00C1106C">
      <w:pPr>
        <w:spacing w:line="360" w:lineRule="auto"/>
        <w:ind w:firstLine="709"/>
        <w:jc w:val="both"/>
        <w:rPr>
          <w:szCs w:val="28"/>
        </w:rPr>
      </w:pPr>
    </w:p>
    <w:p w:rsidR="00C1106C" w:rsidRPr="001F1983" w:rsidRDefault="00C1106C" w:rsidP="00C1106C">
      <w:pPr>
        <w:spacing w:line="360" w:lineRule="auto"/>
        <w:ind w:firstLine="709"/>
        <w:jc w:val="both"/>
        <w:rPr>
          <w:sz w:val="28"/>
          <w:szCs w:val="28"/>
        </w:rPr>
      </w:pPr>
      <w:r w:rsidRPr="001F1983">
        <w:rPr>
          <w:sz w:val="28"/>
          <w:szCs w:val="28"/>
        </w:rPr>
        <w:t>Рис. 3.</w:t>
      </w:r>
      <w:r w:rsidR="006229D7">
        <w:rPr>
          <w:sz w:val="28"/>
          <w:szCs w:val="28"/>
        </w:rPr>
        <w:t>1</w:t>
      </w:r>
      <w:r w:rsidR="001F1983" w:rsidRPr="001F1983">
        <w:rPr>
          <w:sz w:val="28"/>
          <w:szCs w:val="28"/>
        </w:rPr>
        <w:t>.</w:t>
      </w:r>
      <w:r w:rsidRPr="001F1983">
        <w:rPr>
          <w:sz w:val="28"/>
          <w:szCs w:val="28"/>
        </w:rPr>
        <w:t xml:space="preserve"> Модель рационального управления товарными запасами </w:t>
      </w:r>
    </w:p>
    <w:p w:rsidR="00C1106C" w:rsidRPr="001F1983" w:rsidRDefault="00C1106C" w:rsidP="00C1106C">
      <w:pPr>
        <w:spacing w:line="360" w:lineRule="auto"/>
        <w:ind w:firstLine="709"/>
        <w:jc w:val="both"/>
        <w:rPr>
          <w:sz w:val="28"/>
          <w:szCs w:val="28"/>
        </w:rPr>
      </w:pPr>
    </w:p>
    <w:p w:rsidR="00C1106C" w:rsidRPr="001F1983" w:rsidRDefault="00C1106C" w:rsidP="00C1106C">
      <w:pPr>
        <w:spacing w:line="360" w:lineRule="auto"/>
        <w:ind w:firstLine="709"/>
        <w:jc w:val="both"/>
        <w:rPr>
          <w:sz w:val="28"/>
          <w:szCs w:val="28"/>
        </w:rPr>
      </w:pPr>
      <w:r w:rsidRPr="001F1983">
        <w:rPr>
          <w:sz w:val="28"/>
          <w:szCs w:val="28"/>
        </w:rPr>
        <w:t>При этом после постановки стратегии предприятия одной из важнейших задач стратегического характера, решаемых на первых этапах совершенствования (построения), является задача «производить или покупать» для выбора направлений совершенствования («внутреннего» или «внешнего»).</w:t>
      </w:r>
    </w:p>
    <w:p w:rsidR="00C1106C" w:rsidRPr="001F1983" w:rsidRDefault="00C1106C" w:rsidP="00C1106C">
      <w:pPr>
        <w:spacing w:line="360" w:lineRule="auto"/>
        <w:ind w:firstLine="709"/>
        <w:jc w:val="both"/>
        <w:rPr>
          <w:iCs/>
          <w:sz w:val="28"/>
          <w:szCs w:val="28"/>
        </w:rPr>
      </w:pPr>
      <w:r w:rsidRPr="001F1983">
        <w:rPr>
          <w:snapToGrid w:val="0"/>
          <w:sz w:val="28"/>
          <w:szCs w:val="28"/>
        </w:rPr>
        <w:t>В ходе стратегического выбора должен решаться вопрос совершенствовать элементы  в рамках предприятия («внутреннее» совершенствование) или за его пределами («внешнее» совершенствование).</w:t>
      </w:r>
    </w:p>
    <w:p w:rsidR="00C1106C" w:rsidRPr="001F1983" w:rsidRDefault="00C1106C" w:rsidP="00C1106C">
      <w:pPr>
        <w:spacing w:line="360" w:lineRule="auto"/>
        <w:ind w:firstLine="709"/>
        <w:jc w:val="both"/>
        <w:rPr>
          <w:snapToGrid w:val="0"/>
          <w:sz w:val="28"/>
          <w:szCs w:val="28"/>
        </w:rPr>
      </w:pPr>
      <w:r w:rsidRPr="001F1983">
        <w:rPr>
          <w:snapToGrid w:val="0"/>
          <w:sz w:val="28"/>
          <w:szCs w:val="28"/>
        </w:rPr>
        <w:t xml:space="preserve">На стратегический выбор влияет большое количество факторов, среди которых можно выделить: стратегическая важность элемента , преимущество </w:t>
      </w:r>
      <w:r w:rsidRPr="001F1983">
        <w:rPr>
          <w:snapToGrid w:val="0"/>
          <w:sz w:val="28"/>
          <w:szCs w:val="28"/>
        </w:rPr>
        <w:lastRenderedPageBreak/>
        <w:t>в издержках, вклад элемента в создание ценности продукта, наличие прочих конкурентных преимуществ.</w:t>
      </w:r>
    </w:p>
    <w:p w:rsidR="00C1106C" w:rsidRPr="001F1983" w:rsidRDefault="00C1106C" w:rsidP="00C1106C">
      <w:pPr>
        <w:spacing w:line="360" w:lineRule="auto"/>
        <w:ind w:firstLine="709"/>
        <w:jc w:val="both"/>
        <w:rPr>
          <w:snapToGrid w:val="0"/>
          <w:sz w:val="28"/>
          <w:szCs w:val="28"/>
        </w:rPr>
      </w:pPr>
      <w:r w:rsidRPr="001F1983">
        <w:rPr>
          <w:sz w:val="28"/>
          <w:szCs w:val="28"/>
        </w:rPr>
        <w:t xml:space="preserve">После осуществления выбора между «внутренним» и «внешним» улучшением процесса управления товарными запасами строится стратегия по этим двум составляющим. </w:t>
      </w:r>
      <w:r w:rsidRPr="001F1983">
        <w:rPr>
          <w:snapToGrid w:val="0"/>
          <w:sz w:val="28"/>
          <w:szCs w:val="28"/>
        </w:rPr>
        <w:t>В рамках организации взаимоотношений с внешними поставщиками (внешнее улучшение) необходимо определить следующие стратегические параметры:</w:t>
      </w:r>
    </w:p>
    <w:p w:rsidR="00C1106C" w:rsidRPr="001F1983" w:rsidRDefault="00C1106C" w:rsidP="00C1106C">
      <w:pPr>
        <w:numPr>
          <w:ilvl w:val="0"/>
          <w:numId w:val="19"/>
        </w:numPr>
        <w:spacing w:line="360" w:lineRule="auto"/>
        <w:ind w:firstLine="709"/>
        <w:jc w:val="both"/>
        <w:rPr>
          <w:snapToGrid w:val="0"/>
          <w:sz w:val="28"/>
          <w:szCs w:val="28"/>
        </w:rPr>
      </w:pPr>
      <w:r w:rsidRPr="001F1983">
        <w:rPr>
          <w:snapToGrid w:val="0"/>
          <w:sz w:val="28"/>
          <w:szCs w:val="28"/>
        </w:rPr>
        <w:t>оптимальное количество поставщиков (один, два, несколько);</w:t>
      </w:r>
    </w:p>
    <w:p w:rsidR="00C1106C" w:rsidRPr="001F1983" w:rsidRDefault="00C1106C" w:rsidP="00C1106C">
      <w:pPr>
        <w:numPr>
          <w:ilvl w:val="0"/>
          <w:numId w:val="19"/>
        </w:numPr>
        <w:spacing w:line="360" w:lineRule="auto"/>
        <w:ind w:firstLine="709"/>
        <w:jc w:val="both"/>
        <w:rPr>
          <w:snapToGrid w:val="0"/>
          <w:sz w:val="28"/>
          <w:szCs w:val="28"/>
        </w:rPr>
      </w:pPr>
      <w:r w:rsidRPr="001F1983">
        <w:rPr>
          <w:snapToGrid w:val="0"/>
          <w:sz w:val="28"/>
          <w:szCs w:val="28"/>
        </w:rPr>
        <w:t>критерии выбора поставщиков (качество, затраты, уровень технологий);</w:t>
      </w:r>
    </w:p>
    <w:p w:rsidR="00C1106C" w:rsidRPr="001F1983" w:rsidRDefault="00C1106C" w:rsidP="00C1106C">
      <w:pPr>
        <w:numPr>
          <w:ilvl w:val="0"/>
          <w:numId w:val="19"/>
        </w:numPr>
        <w:spacing w:line="360" w:lineRule="auto"/>
        <w:ind w:firstLine="709"/>
        <w:jc w:val="both"/>
        <w:rPr>
          <w:snapToGrid w:val="0"/>
          <w:sz w:val="28"/>
          <w:szCs w:val="28"/>
        </w:rPr>
      </w:pPr>
      <w:r w:rsidRPr="001F1983">
        <w:rPr>
          <w:snapToGrid w:val="0"/>
          <w:sz w:val="28"/>
          <w:szCs w:val="28"/>
        </w:rPr>
        <w:t>территориальное распределение поставщиков (удаленные, близкие и т.п.);</w:t>
      </w:r>
    </w:p>
    <w:p w:rsidR="00C1106C" w:rsidRPr="001F1983" w:rsidRDefault="00C1106C" w:rsidP="00C1106C">
      <w:pPr>
        <w:numPr>
          <w:ilvl w:val="0"/>
          <w:numId w:val="19"/>
        </w:numPr>
        <w:spacing w:line="360" w:lineRule="auto"/>
        <w:ind w:firstLine="709"/>
        <w:jc w:val="both"/>
        <w:rPr>
          <w:snapToGrid w:val="0"/>
          <w:sz w:val="28"/>
          <w:szCs w:val="28"/>
        </w:rPr>
      </w:pPr>
      <w:r w:rsidRPr="001F1983">
        <w:rPr>
          <w:snapToGrid w:val="0"/>
          <w:sz w:val="28"/>
          <w:szCs w:val="28"/>
        </w:rPr>
        <w:t>критерии и порядок интеграции поставщиков в цепь поставок;</w:t>
      </w:r>
    </w:p>
    <w:p w:rsidR="00C1106C" w:rsidRPr="001F1983" w:rsidRDefault="00C1106C" w:rsidP="00C1106C">
      <w:pPr>
        <w:numPr>
          <w:ilvl w:val="0"/>
          <w:numId w:val="19"/>
        </w:numPr>
        <w:spacing w:line="360" w:lineRule="auto"/>
        <w:ind w:firstLine="709"/>
        <w:jc w:val="both"/>
        <w:rPr>
          <w:snapToGrid w:val="0"/>
          <w:sz w:val="28"/>
          <w:szCs w:val="28"/>
        </w:rPr>
      </w:pPr>
      <w:r w:rsidRPr="001F1983">
        <w:rPr>
          <w:snapToGrid w:val="0"/>
          <w:sz w:val="28"/>
          <w:szCs w:val="28"/>
        </w:rPr>
        <w:t>уровень обслуживания и др.</w:t>
      </w:r>
    </w:p>
    <w:p w:rsidR="00C1106C" w:rsidRPr="001F1983" w:rsidRDefault="00C1106C" w:rsidP="00C1106C">
      <w:pPr>
        <w:pStyle w:val="a5"/>
        <w:spacing w:line="360" w:lineRule="auto"/>
        <w:ind w:firstLine="709"/>
        <w:rPr>
          <w:snapToGrid w:val="0"/>
          <w:sz w:val="28"/>
          <w:szCs w:val="28"/>
        </w:rPr>
      </w:pPr>
      <w:r w:rsidRPr="001F1983">
        <w:rPr>
          <w:snapToGrid w:val="0"/>
          <w:sz w:val="28"/>
          <w:szCs w:val="28"/>
        </w:rPr>
        <w:t>В рамках внутренних элементов  необходимо решить ряд стратегических задач:</w:t>
      </w:r>
    </w:p>
    <w:p w:rsidR="00C1106C" w:rsidRPr="001F1983" w:rsidRDefault="00C1106C" w:rsidP="00C1106C">
      <w:pPr>
        <w:spacing w:line="360" w:lineRule="auto"/>
        <w:ind w:firstLine="709"/>
        <w:jc w:val="both"/>
        <w:rPr>
          <w:snapToGrid w:val="0"/>
          <w:sz w:val="28"/>
          <w:szCs w:val="28"/>
        </w:rPr>
      </w:pPr>
      <w:r w:rsidRPr="001F1983">
        <w:rPr>
          <w:snapToGrid w:val="0"/>
          <w:sz w:val="28"/>
          <w:szCs w:val="28"/>
        </w:rPr>
        <w:t>– определить оптимальное количество и расположение складов, оборудования на них, и зон ими обслуживаемых;</w:t>
      </w:r>
    </w:p>
    <w:p w:rsidR="00C1106C" w:rsidRPr="001F1983" w:rsidRDefault="00C1106C" w:rsidP="00C1106C">
      <w:pPr>
        <w:spacing w:line="360" w:lineRule="auto"/>
        <w:ind w:firstLine="709"/>
        <w:jc w:val="both"/>
        <w:rPr>
          <w:snapToGrid w:val="0"/>
          <w:sz w:val="28"/>
          <w:szCs w:val="28"/>
        </w:rPr>
      </w:pPr>
      <w:r w:rsidRPr="001F1983">
        <w:rPr>
          <w:snapToGrid w:val="0"/>
          <w:sz w:val="28"/>
          <w:szCs w:val="28"/>
        </w:rPr>
        <w:t>– определить оптимальные способы складирования, минимизирующие затраты по хранение и поиску необходимых материальных ресурсов;</w:t>
      </w:r>
    </w:p>
    <w:p w:rsidR="00C1106C" w:rsidRPr="001F1983" w:rsidRDefault="00C1106C" w:rsidP="00C1106C">
      <w:pPr>
        <w:spacing w:line="360" w:lineRule="auto"/>
        <w:ind w:firstLine="709"/>
        <w:jc w:val="both"/>
        <w:rPr>
          <w:snapToGrid w:val="0"/>
          <w:sz w:val="28"/>
          <w:szCs w:val="28"/>
        </w:rPr>
      </w:pPr>
      <w:r w:rsidRPr="001F1983">
        <w:rPr>
          <w:snapToGrid w:val="0"/>
          <w:sz w:val="28"/>
          <w:szCs w:val="28"/>
        </w:rPr>
        <w:t>– определить необходимый вид транспорта для каждого вида перевозок в зависимости от срочности поставок, количества перевозимого груза и др.;</w:t>
      </w:r>
    </w:p>
    <w:p w:rsidR="00C1106C" w:rsidRPr="001F1983" w:rsidRDefault="00C1106C" w:rsidP="00C1106C">
      <w:pPr>
        <w:spacing w:line="360" w:lineRule="auto"/>
        <w:ind w:firstLine="709"/>
        <w:jc w:val="both"/>
        <w:rPr>
          <w:snapToGrid w:val="0"/>
          <w:sz w:val="28"/>
          <w:szCs w:val="28"/>
        </w:rPr>
      </w:pPr>
      <w:r w:rsidRPr="001F1983">
        <w:rPr>
          <w:snapToGrid w:val="0"/>
          <w:sz w:val="28"/>
          <w:szCs w:val="28"/>
        </w:rPr>
        <w:t>– определить оптимальную структуру товарных запасов;</w:t>
      </w:r>
    </w:p>
    <w:p w:rsidR="00C1106C" w:rsidRPr="001F1983" w:rsidRDefault="00C1106C" w:rsidP="00C1106C">
      <w:pPr>
        <w:spacing w:line="360" w:lineRule="auto"/>
        <w:ind w:firstLine="709"/>
        <w:jc w:val="both"/>
        <w:rPr>
          <w:snapToGrid w:val="0"/>
          <w:sz w:val="28"/>
          <w:szCs w:val="28"/>
        </w:rPr>
      </w:pPr>
      <w:r w:rsidRPr="001F1983">
        <w:rPr>
          <w:snapToGrid w:val="0"/>
          <w:sz w:val="28"/>
          <w:szCs w:val="28"/>
        </w:rPr>
        <w:t>– выбрать способ (систему) контроля, планирования и пополнения товарных запасов и др.</w:t>
      </w:r>
    </w:p>
    <w:p w:rsidR="00C1106C" w:rsidRPr="001F1983" w:rsidRDefault="00C1106C" w:rsidP="00C1106C">
      <w:pPr>
        <w:spacing w:line="360" w:lineRule="auto"/>
        <w:ind w:firstLine="709"/>
        <w:jc w:val="both"/>
        <w:rPr>
          <w:snapToGrid w:val="0"/>
          <w:sz w:val="28"/>
          <w:szCs w:val="28"/>
        </w:rPr>
      </w:pPr>
      <w:r w:rsidRPr="001F1983">
        <w:rPr>
          <w:snapToGrid w:val="0"/>
          <w:sz w:val="28"/>
          <w:szCs w:val="28"/>
        </w:rPr>
        <w:t>Список стратегических задач может быть значительно расширен и может определять другие соотношения между элементами .</w:t>
      </w:r>
    </w:p>
    <w:p w:rsidR="00C1106C" w:rsidRPr="001F1983" w:rsidRDefault="00C1106C" w:rsidP="00C1106C">
      <w:pPr>
        <w:spacing w:line="360" w:lineRule="auto"/>
        <w:ind w:firstLine="709"/>
        <w:jc w:val="both"/>
        <w:rPr>
          <w:snapToGrid w:val="0"/>
          <w:sz w:val="28"/>
          <w:szCs w:val="28"/>
        </w:rPr>
      </w:pPr>
      <w:r w:rsidRPr="001F1983">
        <w:rPr>
          <w:snapToGrid w:val="0"/>
          <w:sz w:val="28"/>
          <w:szCs w:val="28"/>
        </w:rPr>
        <w:t>При этом, на наш взгляд, целесообразно закрепить указанные параметры в рамках разрабатываемых стандартов предприятий.</w:t>
      </w:r>
    </w:p>
    <w:p w:rsidR="00C1106C" w:rsidRPr="000F0952" w:rsidRDefault="00C1106C" w:rsidP="00C1106C">
      <w:pPr>
        <w:pStyle w:val="a5"/>
        <w:widowControl w:val="0"/>
        <w:tabs>
          <w:tab w:val="left" w:pos="900"/>
        </w:tabs>
        <w:autoSpaceDE w:val="0"/>
        <w:autoSpaceDN w:val="0"/>
        <w:adjustRightInd w:val="0"/>
        <w:spacing w:line="240" w:lineRule="auto"/>
        <w:rPr>
          <w:i/>
          <w:iCs/>
          <w:sz w:val="28"/>
          <w:szCs w:val="28"/>
        </w:rPr>
      </w:pPr>
    </w:p>
    <w:p w:rsidR="00C1106C" w:rsidRPr="00884979" w:rsidRDefault="00C1106C" w:rsidP="00884979">
      <w:pPr>
        <w:pStyle w:val="1"/>
        <w:jc w:val="center"/>
        <w:rPr>
          <w:rFonts w:ascii="Times New Roman" w:hAnsi="Times New Roman" w:cs="Times New Roman"/>
          <w:i/>
          <w:iCs/>
          <w:sz w:val="28"/>
          <w:szCs w:val="28"/>
        </w:rPr>
      </w:pPr>
      <w:bookmarkStart w:id="16" w:name="_Toc196802169"/>
      <w:bookmarkStart w:id="17" w:name="_Toc233975221"/>
      <w:r w:rsidRPr="00884979">
        <w:rPr>
          <w:rFonts w:ascii="Times New Roman" w:hAnsi="Times New Roman" w:cs="Times New Roman"/>
          <w:sz w:val="28"/>
          <w:szCs w:val="28"/>
        </w:rPr>
        <w:lastRenderedPageBreak/>
        <w:t>3.</w:t>
      </w:r>
      <w:r w:rsidR="00884979" w:rsidRPr="00884979">
        <w:rPr>
          <w:rFonts w:ascii="Times New Roman" w:hAnsi="Times New Roman" w:cs="Times New Roman"/>
          <w:sz w:val="28"/>
          <w:szCs w:val="28"/>
        </w:rPr>
        <w:t xml:space="preserve">2. </w:t>
      </w:r>
      <w:r w:rsidRPr="00884979">
        <w:rPr>
          <w:rFonts w:ascii="Times New Roman" w:hAnsi="Times New Roman" w:cs="Times New Roman"/>
          <w:sz w:val="28"/>
          <w:szCs w:val="28"/>
        </w:rPr>
        <w:t>Имитационное моделирование как инструмент повышения эффективности управления запасами</w:t>
      </w:r>
      <w:bookmarkEnd w:id="16"/>
      <w:bookmarkEnd w:id="17"/>
    </w:p>
    <w:p w:rsidR="00C1106C" w:rsidRPr="000F0952" w:rsidRDefault="00C1106C" w:rsidP="00C1106C">
      <w:pPr>
        <w:ind w:firstLine="567"/>
        <w:jc w:val="both"/>
        <w:rPr>
          <w:szCs w:val="28"/>
        </w:rPr>
      </w:pPr>
    </w:p>
    <w:p w:rsidR="00C1106C" w:rsidRPr="000F0952" w:rsidRDefault="00C1106C" w:rsidP="00C1106C">
      <w:pPr>
        <w:spacing w:line="360" w:lineRule="auto"/>
        <w:ind w:firstLine="709"/>
        <w:jc w:val="both"/>
        <w:rPr>
          <w:szCs w:val="28"/>
        </w:rPr>
      </w:pPr>
    </w:p>
    <w:p w:rsidR="00C1106C" w:rsidRPr="00884979" w:rsidRDefault="00C1106C" w:rsidP="00C1106C">
      <w:pPr>
        <w:autoSpaceDE w:val="0"/>
        <w:autoSpaceDN w:val="0"/>
        <w:adjustRightInd w:val="0"/>
        <w:spacing w:line="360" w:lineRule="auto"/>
        <w:ind w:firstLine="709"/>
        <w:jc w:val="both"/>
        <w:rPr>
          <w:sz w:val="28"/>
          <w:szCs w:val="28"/>
        </w:rPr>
      </w:pPr>
      <w:r w:rsidRPr="00884979">
        <w:rPr>
          <w:sz w:val="28"/>
          <w:szCs w:val="28"/>
        </w:rPr>
        <w:t>Большинство специалистов в предмет управленческого учета включали задачи, связанные с планированием объема производимых партий готовой продукции, контролем и управлением запасами, формированием моделей учета затрат и доходов, а также осуществлением капиталовложений.</w:t>
      </w:r>
    </w:p>
    <w:p w:rsidR="00C1106C" w:rsidRPr="00884979" w:rsidRDefault="00C1106C" w:rsidP="00C1106C">
      <w:pPr>
        <w:autoSpaceDE w:val="0"/>
        <w:autoSpaceDN w:val="0"/>
        <w:adjustRightInd w:val="0"/>
        <w:spacing w:line="360" w:lineRule="auto"/>
        <w:ind w:firstLine="709"/>
        <w:jc w:val="both"/>
        <w:rPr>
          <w:sz w:val="28"/>
          <w:szCs w:val="28"/>
        </w:rPr>
      </w:pPr>
      <w:r w:rsidRPr="00884979">
        <w:rPr>
          <w:sz w:val="28"/>
          <w:szCs w:val="28"/>
        </w:rPr>
        <w:t xml:space="preserve"> Для решения поставленных задач требовались количественные методы, в результате совокупность методик управленческого учета была значительно расширена до таких методов, как линейное программирование, имитационное моделирование (аналитическая модель, детерминированная модель, стохастическая модель), регрессионно-корреляционный анализ, многоступенчатый (сегментный) анализ, системный анализ, изучение кривых экономического развития, моделирование размеров заказа.</w:t>
      </w:r>
    </w:p>
    <w:p w:rsidR="00C1106C" w:rsidRPr="00884979" w:rsidRDefault="00C1106C" w:rsidP="00C1106C">
      <w:pPr>
        <w:shd w:val="clear" w:color="auto" w:fill="FFFFFF"/>
        <w:spacing w:line="360" w:lineRule="auto"/>
        <w:ind w:firstLine="709"/>
        <w:jc w:val="both"/>
        <w:rPr>
          <w:sz w:val="28"/>
          <w:szCs w:val="28"/>
        </w:rPr>
      </w:pPr>
      <w:r w:rsidRPr="00884979">
        <w:rPr>
          <w:color w:val="000000"/>
          <w:sz w:val="28"/>
          <w:szCs w:val="28"/>
        </w:rPr>
        <w:t>Предложенная схема работы требует проведения ряда организационных мероприятий: разделения сбытовой территории на сектора осуществления экстренной доставки; определения и перестройки точек-доноров; создания службы доставки внутри сектора; разработки автоматизированной системы распределения товаров.</w:t>
      </w:r>
    </w:p>
    <w:p w:rsidR="00C1106C" w:rsidRPr="00884979" w:rsidRDefault="00C1106C" w:rsidP="00C1106C">
      <w:pPr>
        <w:shd w:val="clear" w:color="auto" w:fill="FFFFFF"/>
        <w:spacing w:line="360" w:lineRule="auto"/>
        <w:ind w:firstLine="709"/>
        <w:jc w:val="both"/>
        <w:rPr>
          <w:sz w:val="28"/>
          <w:szCs w:val="28"/>
        </w:rPr>
      </w:pPr>
      <w:r w:rsidRPr="00884979">
        <w:rPr>
          <w:color w:val="000000"/>
          <w:sz w:val="28"/>
          <w:szCs w:val="28"/>
        </w:rPr>
        <w:t xml:space="preserve">Любая территория имеет некие географические преграды, из-за которых появляются локализованные районы. Так, в городах подобными преградами могут быть железные дороги, реки, автомобильные дороги, с небольшим количеством развязок. К этому перечню необходимость добавить дорожные заторы, которые усиливают локализацию района. Очевидно, что для оптимального процесса снабжения торговых организаций, находящихся в рамках локализированного района, необходимо сформировать склады временного хранения товара, или точки-доноры, запас которых можно использовать для удовлетворения потребностей ближайших торговых точек (рис. 6). При реализации схемы организации дополнительных каналов снабжения, описанной выше, требуется географическая сегментация </w:t>
      </w:r>
      <w:r w:rsidRPr="00884979">
        <w:rPr>
          <w:color w:val="000000"/>
          <w:sz w:val="28"/>
          <w:szCs w:val="28"/>
        </w:rPr>
        <w:lastRenderedPageBreak/>
        <w:t xml:space="preserve">территории сбыта. Территория определяется количеством торговых точек, входящих в торговую сеть. При этом географическая сегментация должна учитывать стратегические цели </w:t>
      </w:r>
      <w:r w:rsidRPr="00884979">
        <w:rPr>
          <w:sz w:val="28"/>
          <w:szCs w:val="28"/>
        </w:rPr>
        <w:t xml:space="preserve"> </w:t>
      </w:r>
      <w:r w:rsidRPr="00884979">
        <w:rPr>
          <w:color w:val="000000"/>
          <w:sz w:val="28"/>
          <w:szCs w:val="28"/>
        </w:rPr>
        <w:t>организации и специфику товарной группы. При выявлении потенциальных территорий нужно учитывать объем товарооборота торговых точек, количество требуемых ресурсов организации, необходимых для обслуживания одного клиента одной торговой точки, потенциальный спрос на услуги точки-донора.</w:t>
      </w:r>
    </w:p>
    <w:p w:rsidR="00C1106C" w:rsidRPr="00884979" w:rsidRDefault="00C1106C" w:rsidP="00C1106C">
      <w:pPr>
        <w:shd w:val="clear" w:color="auto" w:fill="FFFFFF"/>
        <w:spacing w:line="360" w:lineRule="auto"/>
        <w:ind w:firstLine="709"/>
        <w:jc w:val="both"/>
        <w:rPr>
          <w:sz w:val="28"/>
          <w:szCs w:val="28"/>
        </w:rPr>
      </w:pPr>
      <w:r w:rsidRPr="00884979">
        <w:rPr>
          <w:color w:val="000000"/>
          <w:sz w:val="28"/>
          <w:szCs w:val="28"/>
        </w:rPr>
        <w:t>Основными преимуществами, которые получает организация от создания точек-доноров в схеме товародвижения, являются:</w:t>
      </w:r>
    </w:p>
    <w:p w:rsidR="00C1106C" w:rsidRPr="00884979" w:rsidRDefault="00C1106C" w:rsidP="00C1106C">
      <w:pPr>
        <w:widowControl w:val="0"/>
        <w:numPr>
          <w:ilvl w:val="0"/>
          <w:numId w:val="31"/>
        </w:numPr>
        <w:shd w:val="clear" w:color="auto" w:fill="FFFFFF"/>
        <w:tabs>
          <w:tab w:val="left" w:pos="1282"/>
        </w:tabs>
        <w:autoSpaceDE w:val="0"/>
        <w:autoSpaceDN w:val="0"/>
        <w:adjustRightInd w:val="0"/>
        <w:spacing w:line="360" w:lineRule="auto"/>
        <w:ind w:firstLine="709"/>
        <w:jc w:val="both"/>
        <w:rPr>
          <w:color w:val="000000"/>
          <w:sz w:val="28"/>
          <w:szCs w:val="28"/>
        </w:rPr>
      </w:pPr>
      <w:r w:rsidRPr="00884979">
        <w:rPr>
          <w:color w:val="000000"/>
          <w:sz w:val="28"/>
          <w:szCs w:val="28"/>
        </w:rPr>
        <w:t>увеличение скорости реакции распределительной системы на изменения</w:t>
      </w:r>
      <w:r w:rsidR="00884979">
        <w:rPr>
          <w:color w:val="000000"/>
          <w:sz w:val="28"/>
          <w:szCs w:val="28"/>
        </w:rPr>
        <w:t xml:space="preserve"> </w:t>
      </w:r>
      <w:r w:rsidRPr="00884979">
        <w:rPr>
          <w:color w:val="000000"/>
          <w:sz w:val="28"/>
          <w:szCs w:val="28"/>
        </w:rPr>
        <w:t>внешних факторов спроса;</w:t>
      </w:r>
    </w:p>
    <w:p w:rsidR="00C1106C" w:rsidRPr="00884979" w:rsidRDefault="00C1106C" w:rsidP="00C1106C">
      <w:pPr>
        <w:widowControl w:val="0"/>
        <w:numPr>
          <w:ilvl w:val="0"/>
          <w:numId w:val="31"/>
        </w:numPr>
        <w:shd w:val="clear" w:color="auto" w:fill="FFFFFF"/>
        <w:tabs>
          <w:tab w:val="left" w:pos="1282"/>
        </w:tabs>
        <w:autoSpaceDE w:val="0"/>
        <w:autoSpaceDN w:val="0"/>
        <w:adjustRightInd w:val="0"/>
        <w:spacing w:line="360" w:lineRule="auto"/>
        <w:ind w:firstLine="709"/>
        <w:jc w:val="both"/>
        <w:rPr>
          <w:color w:val="000000"/>
          <w:sz w:val="28"/>
          <w:szCs w:val="28"/>
        </w:rPr>
      </w:pPr>
      <w:r w:rsidRPr="00884979">
        <w:rPr>
          <w:color w:val="000000"/>
          <w:sz w:val="28"/>
          <w:szCs w:val="28"/>
        </w:rPr>
        <w:t>повышение   надежности   работы   распределительной   системы   сетевой организации;</w:t>
      </w:r>
    </w:p>
    <w:p w:rsidR="00C1106C" w:rsidRPr="00884979" w:rsidRDefault="00C1106C" w:rsidP="00C1106C">
      <w:pPr>
        <w:widowControl w:val="0"/>
        <w:numPr>
          <w:ilvl w:val="0"/>
          <w:numId w:val="32"/>
        </w:numPr>
        <w:shd w:val="clear" w:color="auto" w:fill="FFFFFF"/>
        <w:tabs>
          <w:tab w:val="left" w:pos="1282"/>
        </w:tabs>
        <w:autoSpaceDE w:val="0"/>
        <w:autoSpaceDN w:val="0"/>
        <w:adjustRightInd w:val="0"/>
        <w:spacing w:line="360" w:lineRule="auto"/>
        <w:ind w:firstLine="709"/>
        <w:jc w:val="both"/>
        <w:rPr>
          <w:color w:val="000000"/>
          <w:sz w:val="28"/>
          <w:szCs w:val="28"/>
        </w:rPr>
      </w:pPr>
      <w:r w:rsidRPr="00884979">
        <w:rPr>
          <w:color w:val="000000"/>
          <w:sz w:val="28"/>
          <w:szCs w:val="28"/>
        </w:rPr>
        <w:t>ускорение оборачиваемости товарных запасов;</w:t>
      </w:r>
    </w:p>
    <w:p w:rsidR="00C1106C" w:rsidRPr="00884979" w:rsidRDefault="00C1106C" w:rsidP="00C1106C">
      <w:pPr>
        <w:widowControl w:val="0"/>
        <w:numPr>
          <w:ilvl w:val="0"/>
          <w:numId w:val="32"/>
        </w:numPr>
        <w:shd w:val="clear" w:color="auto" w:fill="FFFFFF"/>
        <w:tabs>
          <w:tab w:val="left" w:pos="1282"/>
        </w:tabs>
        <w:autoSpaceDE w:val="0"/>
        <w:autoSpaceDN w:val="0"/>
        <w:adjustRightInd w:val="0"/>
        <w:spacing w:line="360" w:lineRule="auto"/>
        <w:ind w:firstLine="709"/>
        <w:jc w:val="both"/>
        <w:rPr>
          <w:color w:val="000000"/>
          <w:sz w:val="28"/>
          <w:szCs w:val="28"/>
        </w:rPr>
      </w:pPr>
      <w:r w:rsidRPr="00884979">
        <w:rPr>
          <w:color w:val="000000"/>
          <w:sz w:val="28"/>
          <w:szCs w:val="28"/>
        </w:rPr>
        <w:t>снижение запасов в торговых точках.</w:t>
      </w:r>
    </w:p>
    <w:p w:rsidR="00C1106C" w:rsidRPr="00884979" w:rsidRDefault="00C1106C" w:rsidP="00C1106C">
      <w:pPr>
        <w:shd w:val="clear" w:color="auto" w:fill="FFFFFF"/>
        <w:spacing w:line="360" w:lineRule="auto"/>
        <w:ind w:firstLine="709"/>
        <w:jc w:val="both"/>
        <w:rPr>
          <w:sz w:val="28"/>
          <w:szCs w:val="28"/>
        </w:rPr>
      </w:pPr>
      <w:r w:rsidRPr="00884979">
        <w:rPr>
          <w:color w:val="000000"/>
          <w:sz w:val="28"/>
          <w:szCs w:val="28"/>
        </w:rPr>
        <w:t>Исходя из предложенной схемы работы сбытовой сети необходимо определить требуемые логистические параметры для точек-доноров, позволяющие работать без потери уровня логистического обслуживания в торговых точках. Первоочередным определяющим параметром является площадь склада точки-донора, зависящая от количества обслуживаемых точек. Причем необходимо учитывать не только количество, но и суммарный товарооборот, который проходит через эти торговые точки. Помимо этого при проектировании складов точек-доноров необходимо учитывать расстояние до снабжаемых магазинов; местоположение относительно транспортных магистралей; типы товаров, проходящие через сеть; интенсивность товарных потоков снабжаемых торговых точек; требуемые уровни технологий работ; типы используемого транспорта; инфраструктуру зданий (наличие зон погрузки и разгрузки, достаточных мощностей энергии), законодательные и иные ограничения. Последовательность действий по внедрению точек-доноров в схему товародвижения представлена на рис. 7.</w:t>
      </w:r>
    </w:p>
    <w:p w:rsidR="00C1106C" w:rsidRPr="00884979" w:rsidRDefault="00C1106C" w:rsidP="00C1106C">
      <w:pPr>
        <w:shd w:val="clear" w:color="auto" w:fill="FFFFFF"/>
        <w:spacing w:line="360" w:lineRule="auto"/>
        <w:ind w:firstLine="709"/>
        <w:jc w:val="both"/>
        <w:rPr>
          <w:sz w:val="28"/>
          <w:szCs w:val="28"/>
        </w:rPr>
      </w:pPr>
      <w:r w:rsidRPr="00884979">
        <w:rPr>
          <w:color w:val="000000"/>
          <w:sz w:val="28"/>
          <w:szCs w:val="28"/>
        </w:rPr>
        <w:lastRenderedPageBreak/>
        <w:t>Важное значение в предлагаемой схеме товародвижения имеет организация секторальной службы доставки. От непосредственных решений, принятых в данной службе, зависит степень удовлетворенности покупателя. Поэтому требуется определить типы используемого транспорта, его количество, а также количество дополнительного персонала.</w:t>
      </w:r>
    </w:p>
    <w:p w:rsidR="00C1106C" w:rsidRPr="00884979" w:rsidRDefault="00C1106C" w:rsidP="00C1106C">
      <w:pPr>
        <w:shd w:val="clear" w:color="auto" w:fill="FFFFFF"/>
        <w:spacing w:line="360" w:lineRule="auto"/>
        <w:ind w:firstLine="709"/>
        <w:jc w:val="both"/>
        <w:rPr>
          <w:sz w:val="28"/>
          <w:szCs w:val="28"/>
        </w:rPr>
      </w:pPr>
      <w:r w:rsidRPr="00884979">
        <w:rPr>
          <w:color w:val="000000"/>
          <w:sz w:val="28"/>
          <w:szCs w:val="28"/>
        </w:rPr>
        <w:t>Отличительной особенность подхода в построение системы распределения товара с позиций логистики является акцентирование внимания на оптимизации системы в целом, а не отдельных ее элементов, и учете издержек распределения товара для всей логистической системы.</w:t>
      </w:r>
    </w:p>
    <w:p w:rsidR="00C1106C" w:rsidRPr="00884979" w:rsidRDefault="00C1106C" w:rsidP="00C1106C">
      <w:pPr>
        <w:shd w:val="clear" w:color="auto" w:fill="FFFFFF"/>
        <w:spacing w:line="360" w:lineRule="auto"/>
        <w:ind w:firstLine="709"/>
        <w:jc w:val="both"/>
        <w:rPr>
          <w:color w:val="000000"/>
          <w:sz w:val="28"/>
          <w:szCs w:val="28"/>
        </w:rPr>
      </w:pPr>
      <w:r w:rsidRPr="00884979">
        <w:rPr>
          <w:color w:val="000000"/>
          <w:sz w:val="28"/>
          <w:szCs w:val="28"/>
        </w:rPr>
        <w:t>Критерием экономической целесообразности поставок через точки-доноры служит условие, при котором сопутствующие им дополнительные транспортно-складские расходы и издержки по содержанию запасов меньше, чем при прямых поставках. Наиболее важным положительным моментом в приведенных мероприятиях является снижение запасов системы в целом.</w:t>
      </w:r>
    </w:p>
    <w:tbl>
      <w:tblPr>
        <w:tblW w:w="9755" w:type="dxa"/>
        <w:tblInd w:w="40" w:type="dxa"/>
        <w:tblLayout w:type="fixed"/>
        <w:tblCellMar>
          <w:left w:w="40" w:type="dxa"/>
          <w:right w:w="40" w:type="dxa"/>
        </w:tblCellMar>
        <w:tblLook w:val="0000" w:firstRow="0" w:lastRow="0" w:firstColumn="0" w:lastColumn="0" w:noHBand="0" w:noVBand="0"/>
      </w:tblPr>
      <w:tblGrid>
        <w:gridCol w:w="2352"/>
        <w:gridCol w:w="538"/>
        <w:gridCol w:w="1805"/>
        <w:gridCol w:w="1978"/>
        <w:gridCol w:w="538"/>
        <w:gridCol w:w="2544"/>
      </w:tblGrid>
      <w:tr w:rsidR="00C1106C" w:rsidRPr="000F0952">
        <w:trPr>
          <w:trHeight w:hRule="exact" w:val="1094"/>
        </w:trPr>
        <w:tc>
          <w:tcPr>
            <w:tcW w:w="2352" w:type="dxa"/>
            <w:tcBorders>
              <w:top w:val="nil"/>
              <w:left w:val="nil"/>
              <w:bottom w:val="nil"/>
              <w:right w:val="nil"/>
            </w:tcBorders>
            <w:shd w:val="clear" w:color="auto" w:fill="FFFFFF"/>
          </w:tcPr>
          <w:p w:rsidR="00C1106C" w:rsidRPr="000F0952" w:rsidRDefault="00C1106C" w:rsidP="00C1106C">
            <w:pPr>
              <w:shd w:val="clear" w:color="auto" w:fill="FFFFFF"/>
            </w:pPr>
          </w:p>
        </w:tc>
        <w:tc>
          <w:tcPr>
            <w:tcW w:w="538" w:type="dxa"/>
            <w:tcBorders>
              <w:top w:val="nil"/>
              <w:left w:val="nil"/>
              <w:bottom w:val="nil"/>
              <w:right w:val="single" w:sz="6" w:space="0" w:color="auto"/>
            </w:tcBorders>
            <w:shd w:val="clear" w:color="auto" w:fill="FFFFFF"/>
          </w:tcPr>
          <w:p w:rsidR="00C1106C" w:rsidRPr="000F0952" w:rsidRDefault="00C1106C" w:rsidP="00C1106C">
            <w:pPr>
              <w:shd w:val="clear" w:color="auto" w:fill="FFFFFF"/>
            </w:pPr>
          </w:p>
        </w:tc>
        <w:tc>
          <w:tcPr>
            <w:tcW w:w="3783" w:type="dxa"/>
            <w:gridSpan w:val="2"/>
            <w:tcBorders>
              <w:top w:val="single" w:sz="6" w:space="0" w:color="auto"/>
              <w:left w:val="single" w:sz="6" w:space="0" w:color="auto"/>
              <w:bottom w:val="single" w:sz="6" w:space="0" w:color="auto"/>
              <w:right w:val="single" w:sz="6" w:space="0" w:color="auto"/>
            </w:tcBorders>
            <w:shd w:val="clear" w:color="auto" w:fill="FFFFFF"/>
          </w:tcPr>
          <w:p w:rsidR="00C1106C" w:rsidRPr="000F0952" w:rsidRDefault="00C1106C" w:rsidP="00C1106C">
            <w:pPr>
              <w:shd w:val="clear" w:color="auto" w:fill="FFFFFF"/>
              <w:spacing w:line="274" w:lineRule="exact"/>
              <w:ind w:left="504" w:right="446"/>
              <w:jc w:val="center"/>
            </w:pPr>
            <w:r w:rsidRPr="000F0952">
              <w:rPr>
                <w:color w:val="000000"/>
                <w:sz w:val="26"/>
                <w:szCs w:val="26"/>
              </w:rPr>
              <w:t>Разделение территории на сектора обслуживания точками донорами</w:t>
            </w:r>
          </w:p>
        </w:tc>
        <w:tc>
          <w:tcPr>
            <w:tcW w:w="538" w:type="dxa"/>
            <w:tcBorders>
              <w:top w:val="nil"/>
              <w:left w:val="single" w:sz="6" w:space="0" w:color="auto"/>
              <w:bottom w:val="nil"/>
              <w:right w:val="nil"/>
            </w:tcBorders>
            <w:shd w:val="clear" w:color="auto" w:fill="FFFFFF"/>
          </w:tcPr>
          <w:p w:rsidR="00C1106C" w:rsidRPr="000F0952" w:rsidRDefault="00C1106C" w:rsidP="00C1106C">
            <w:pPr>
              <w:shd w:val="clear" w:color="auto" w:fill="FFFFFF"/>
            </w:pPr>
          </w:p>
        </w:tc>
        <w:tc>
          <w:tcPr>
            <w:tcW w:w="2544" w:type="dxa"/>
            <w:tcBorders>
              <w:top w:val="nil"/>
              <w:left w:val="nil"/>
              <w:bottom w:val="nil"/>
              <w:right w:val="nil"/>
            </w:tcBorders>
            <w:shd w:val="clear" w:color="auto" w:fill="FFFFFF"/>
          </w:tcPr>
          <w:p w:rsidR="00C1106C" w:rsidRPr="000F0952" w:rsidRDefault="00C1106C" w:rsidP="00C1106C">
            <w:pPr>
              <w:shd w:val="clear" w:color="auto" w:fill="FFFFFF"/>
            </w:pPr>
          </w:p>
        </w:tc>
      </w:tr>
      <w:tr w:rsidR="00C1106C" w:rsidRPr="000F0952">
        <w:trPr>
          <w:trHeight w:hRule="exact" w:val="538"/>
        </w:trPr>
        <w:tc>
          <w:tcPr>
            <w:tcW w:w="2352" w:type="dxa"/>
            <w:tcBorders>
              <w:top w:val="nil"/>
              <w:left w:val="nil"/>
              <w:bottom w:val="nil"/>
              <w:right w:val="nil"/>
            </w:tcBorders>
            <w:shd w:val="clear" w:color="auto" w:fill="FFFFFF"/>
          </w:tcPr>
          <w:p w:rsidR="00C1106C" w:rsidRPr="000F0952" w:rsidRDefault="00C1106C" w:rsidP="00C1106C">
            <w:pPr>
              <w:shd w:val="clear" w:color="auto" w:fill="FFFFFF"/>
            </w:pPr>
          </w:p>
        </w:tc>
        <w:tc>
          <w:tcPr>
            <w:tcW w:w="538" w:type="dxa"/>
            <w:tcBorders>
              <w:top w:val="nil"/>
              <w:left w:val="nil"/>
              <w:bottom w:val="nil"/>
              <w:right w:val="nil"/>
            </w:tcBorders>
            <w:shd w:val="clear" w:color="auto" w:fill="FFFFFF"/>
          </w:tcPr>
          <w:p w:rsidR="00C1106C" w:rsidRPr="000F0952" w:rsidRDefault="00C1106C" w:rsidP="00C1106C">
            <w:pPr>
              <w:shd w:val="clear" w:color="auto" w:fill="FFFFFF"/>
            </w:pPr>
          </w:p>
        </w:tc>
        <w:tc>
          <w:tcPr>
            <w:tcW w:w="1805" w:type="dxa"/>
            <w:tcBorders>
              <w:top w:val="single" w:sz="6" w:space="0" w:color="auto"/>
              <w:left w:val="nil"/>
              <w:bottom w:val="single" w:sz="6" w:space="0" w:color="auto"/>
              <w:right w:val="single" w:sz="6" w:space="0" w:color="auto"/>
            </w:tcBorders>
            <w:shd w:val="clear" w:color="auto" w:fill="FFFFFF"/>
          </w:tcPr>
          <w:p w:rsidR="00C1106C" w:rsidRPr="000F0952" w:rsidRDefault="00C1106C" w:rsidP="00C1106C">
            <w:pPr>
              <w:shd w:val="clear" w:color="auto" w:fill="FFFFFF"/>
            </w:pPr>
          </w:p>
        </w:tc>
        <w:tc>
          <w:tcPr>
            <w:tcW w:w="1978" w:type="dxa"/>
            <w:tcBorders>
              <w:top w:val="single" w:sz="6" w:space="0" w:color="auto"/>
              <w:left w:val="single" w:sz="6" w:space="0" w:color="auto"/>
              <w:bottom w:val="single" w:sz="6" w:space="0" w:color="auto"/>
              <w:right w:val="nil"/>
            </w:tcBorders>
            <w:shd w:val="clear" w:color="auto" w:fill="FFFFFF"/>
          </w:tcPr>
          <w:p w:rsidR="00C1106C" w:rsidRPr="000F0952" w:rsidRDefault="00C1106C" w:rsidP="00C1106C">
            <w:pPr>
              <w:shd w:val="clear" w:color="auto" w:fill="FFFFFF"/>
            </w:pPr>
            <w:r w:rsidRPr="000F0952">
              <w:rPr>
                <w:b/>
                <w:bCs/>
                <w:color w:val="000000"/>
                <w:sz w:val="12"/>
                <w:szCs w:val="12"/>
              </w:rPr>
              <w:t>г</w:t>
            </w:r>
          </w:p>
        </w:tc>
        <w:tc>
          <w:tcPr>
            <w:tcW w:w="538" w:type="dxa"/>
            <w:tcBorders>
              <w:top w:val="nil"/>
              <w:left w:val="nil"/>
              <w:bottom w:val="nil"/>
              <w:right w:val="nil"/>
            </w:tcBorders>
            <w:shd w:val="clear" w:color="auto" w:fill="FFFFFF"/>
          </w:tcPr>
          <w:p w:rsidR="00C1106C" w:rsidRPr="000F0952" w:rsidRDefault="00C1106C" w:rsidP="00C1106C">
            <w:pPr>
              <w:shd w:val="clear" w:color="auto" w:fill="FFFFFF"/>
            </w:pPr>
          </w:p>
        </w:tc>
        <w:tc>
          <w:tcPr>
            <w:tcW w:w="2544" w:type="dxa"/>
            <w:tcBorders>
              <w:top w:val="nil"/>
              <w:left w:val="nil"/>
              <w:bottom w:val="single" w:sz="6" w:space="0" w:color="auto"/>
              <w:right w:val="nil"/>
            </w:tcBorders>
            <w:shd w:val="clear" w:color="auto" w:fill="FFFFFF"/>
          </w:tcPr>
          <w:p w:rsidR="00C1106C" w:rsidRPr="000F0952" w:rsidRDefault="00C1106C" w:rsidP="00C1106C">
            <w:pPr>
              <w:shd w:val="clear" w:color="auto" w:fill="FFFFFF"/>
            </w:pPr>
          </w:p>
        </w:tc>
      </w:tr>
      <w:tr w:rsidR="00C1106C" w:rsidRPr="000F0952">
        <w:trPr>
          <w:trHeight w:hRule="exact" w:val="355"/>
        </w:trPr>
        <w:tc>
          <w:tcPr>
            <w:tcW w:w="2352" w:type="dxa"/>
            <w:tcBorders>
              <w:top w:val="nil"/>
              <w:left w:val="nil"/>
              <w:bottom w:val="nil"/>
              <w:right w:val="nil"/>
            </w:tcBorders>
            <w:shd w:val="clear" w:color="auto" w:fill="FFFFFF"/>
          </w:tcPr>
          <w:p w:rsidR="00C1106C" w:rsidRPr="000F0952" w:rsidRDefault="00C1106C" w:rsidP="00C1106C">
            <w:pPr>
              <w:shd w:val="clear" w:color="auto" w:fill="FFFFFF"/>
            </w:pPr>
          </w:p>
        </w:tc>
        <w:tc>
          <w:tcPr>
            <w:tcW w:w="538" w:type="dxa"/>
            <w:tcBorders>
              <w:top w:val="nil"/>
              <w:left w:val="nil"/>
              <w:bottom w:val="nil"/>
              <w:right w:val="single" w:sz="6" w:space="0" w:color="auto"/>
            </w:tcBorders>
            <w:shd w:val="clear" w:color="auto" w:fill="FFFFFF"/>
          </w:tcPr>
          <w:p w:rsidR="00C1106C" w:rsidRPr="000F0952" w:rsidRDefault="00C1106C" w:rsidP="00C1106C">
            <w:pPr>
              <w:shd w:val="clear" w:color="auto" w:fill="FFFFFF"/>
            </w:pPr>
          </w:p>
        </w:tc>
        <w:tc>
          <w:tcPr>
            <w:tcW w:w="3783" w:type="dxa"/>
            <w:gridSpan w:val="2"/>
            <w:tcBorders>
              <w:top w:val="single" w:sz="6" w:space="0" w:color="auto"/>
              <w:left w:val="single" w:sz="6" w:space="0" w:color="auto"/>
              <w:bottom w:val="nil"/>
              <w:right w:val="single" w:sz="6" w:space="0" w:color="auto"/>
            </w:tcBorders>
            <w:shd w:val="clear" w:color="auto" w:fill="FFFFFF"/>
          </w:tcPr>
          <w:p w:rsidR="00C1106C" w:rsidRPr="000F0952" w:rsidRDefault="00C1106C" w:rsidP="00C1106C">
            <w:pPr>
              <w:shd w:val="clear" w:color="auto" w:fill="FFFFFF"/>
              <w:jc w:val="center"/>
            </w:pPr>
            <w:r w:rsidRPr="000F0952">
              <w:rPr>
                <w:color w:val="000000"/>
                <w:sz w:val="26"/>
                <w:szCs w:val="26"/>
              </w:rPr>
              <w:t>Формирование требований</w:t>
            </w:r>
          </w:p>
        </w:tc>
        <w:tc>
          <w:tcPr>
            <w:tcW w:w="538" w:type="dxa"/>
            <w:tcBorders>
              <w:top w:val="nil"/>
              <w:left w:val="single" w:sz="6" w:space="0" w:color="auto"/>
              <w:bottom w:val="single" w:sz="6" w:space="0" w:color="auto"/>
              <w:right w:val="single" w:sz="6" w:space="0" w:color="auto"/>
            </w:tcBorders>
            <w:shd w:val="clear" w:color="auto" w:fill="FFFFFF"/>
          </w:tcPr>
          <w:p w:rsidR="00C1106C" w:rsidRPr="000F0952" w:rsidRDefault="00C1106C" w:rsidP="00C1106C">
            <w:pPr>
              <w:shd w:val="clear" w:color="auto" w:fill="FFFFFF"/>
            </w:pPr>
          </w:p>
        </w:tc>
        <w:tc>
          <w:tcPr>
            <w:tcW w:w="2544" w:type="dxa"/>
            <w:tcBorders>
              <w:top w:val="single" w:sz="6" w:space="0" w:color="auto"/>
              <w:left w:val="single" w:sz="6" w:space="0" w:color="auto"/>
              <w:bottom w:val="nil"/>
              <w:right w:val="single" w:sz="6" w:space="0" w:color="auto"/>
            </w:tcBorders>
            <w:shd w:val="clear" w:color="auto" w:fill="FFFFFF"/>
          </w:tcPr>
          <w:p w:rsidR="00C1106C" w:rsidRPr="000F0952" w:rsidRDefault="00C1106C" w:rsidP="00C1106C">
            <w:pPr>
              <w:shd w:val="clear" w:color="auto" w:fill="FFFFFF"/>
              <w:jc w:val="center"/>
            </w:pPr>
            <w:r w:rsidRPr="000F0952">
              <w:rPr>
                <w:color w:val="000000"/>
                <w:sz w:val="26"/>
                <w:szCs w:val="26"/>
              </w:rPr>
              <w:t>Количество</w:t>
            </w:r>
          </w:p>
        </w:tc>
      </w:tr>
      <w:tr w:rsidR="00C1106C" w:rsidRPr="000F0952">
        <w:trPr>
          <w:trHeight w:hRule="exact" w:val="365"/>
        </w:trPr>
        <w:tc>
          <w:tcPr>
            <w:tcW w:w="2352" w:type="dxa"/>
            <w:tcBorders>
              <w:top w:val="nil"/>
              <w:left w:val="nil"/>
              <w:bottom w:val="nil"/>
              <w:right w:val="nil"/>
            </w:tcBorders>
            <w:shd w:val="clear" w:color="auto" w:fill="FFFFFF"/>
          </w:tcPr>
          <w:p w:rsidR="00C1106C" w:rsidRPr="000F0952" w:rsidRDefault="00C1106C" w:rsidP="00C1106C">
            <w:pPr>
              <w:shd w:val="clear" w:color="auto" w:fill="FFFFFF"/>
            </w:pPr>
          </w:p>
        </w:tc>
        <w:tc>
          <w:tcPr>
            <w:tcW w:w="538" w:type="dxa"/>
            <w:tcBorders>
              <w:top w:val="nil"/>
              <w:left w:val="nil"/>
              <w:bottom w:val="nil"/>
              <w:right w:val="single" w:sz="6" w:space="0" w:color="auto"/>
            </w:tcBorders>
            <w:shd w:val="clear" w:color="auto" w:fill="FFFFFF"/>
          </w:tcPr>
          <w:p w:rsidR="00C1106C" w:rsidRPr="000F0952" w:rsidRDefault="00C1106C" w:rsidP="00C1106C">
            <w:pPr>
              <w:shd w:val="clear" w:color="auto" w:fill="FFFFFF"/>
            </w:pPr>
          </w:p>
        </w:tc>
        <w:tc>
          <w:tcPr>
            <w:tcW w:w="3783" w:type="dxa"/>
            <w:gridSpan w:val="2"/>
            <w:tcBorders>
              <w:top w:val="nil"/>
              <w:left w:val="single" w:sz="6" w:space="0" w:color="auto"/>
              <w:bottom w:val="single" w:sz="6" w:space="0" w:color="auto"/>
              <w:right w:val="single" w:sz="6" w:space="0" w:color="auto"/>
            </w:tcBorders>
            <w:shd w:val="clear" w:color="auto" w:fill="FFFFFF"/>
          </w:tcPr>
          <w:p w:rsidR="00C1106C" w:rsidRPr="000F0952" w:rsidRDefault="00C1106C" w:rsidP="00C1106C">
            <w:pPr>
              <w:shd w:val="clear" w:color="auto" w:fill="FFFFFF"/>
              <w:jc w:val="center"/>
            </w:pPr>
            <w:r w:rsidRPr="000F0952">
              <w:rPr>
                <w:color w:val="000000"/>
                <w:sz w:val="26"/>
                <w:szCs w:val="26"/>
              </w:rPr>
              <w:t>к точкам-донорам</w:t>
            </w:r>
          </w:p>
        </w:tc>
        <w:tc>
          <w:tcPr>
            <w:tcW w:w="538" w:type="dxa"/>
            <w:tcBorders>
              <w:top w:val="single" w:sz="6" w:space="0" w:color="auto"/>
              <w:left w:val="single" w:sz="6" w:space="0" w:color="auto"/>
              <w:bottom w:val="nil"/>
              <w:right w:val="single" w:sz="6" w:space="0" w:color="auto"/>
            </w:tcBorders>
            <w:shd w:val="clear" w:color="auto" w:fill="FFFFFF"/>
          </w:tcPr>
          <w:p w:rsidR="00C1106C" w:rsidRPr="000F0952" w:rsidRDefault="00C1106C" w:rsidP="00C1106C">
            <w:pPr>
              <w:shd w:val="clear" w:color="auto" w:fill="FFFFFF"/>
            </w:pPr>
          </w:p>
        </w:tc>
        <w:tc>
          <w:tcPr>
            <w:tcW w:w="2544" w:type="dxa"/>
            <w:vMerge w:val="restart"/>
            <w:tcBorders>
              <w:top w:val="nil"/>
              <w:left w:val="single" w:sz="6" w:space="0" w:color="auto"/>
              <w:bottom w:val="nil"/>
              <w:right w:val="single" w:sz="6" w:space="0" w:color="auto"/>
            </w:tcBorders>
            <w:shd w:val="clear" w:color="auto" w:fill="FFFFFF"/>
          </w:tcPr>
          <w:p w:rsidR="00C1106C" w:rsidRPr="000F0952" w:rsidRDefault="00C1106C" w:rsidP="00C1106C">
            <w:pPr>
              <w:shd w:val="clear" w:color="auto" w:fill="FFFFFF"/>
              <w:spacing w:line="283" w:lineRule="exact"/>
              <w:jc w:val="center"/>
            </w:pPr>
            <w:r w:rsidRPr="002715BC">
              <w:rPr>
                <w:color w:val="000000"/>
              </w:rPr>
              <w:t>снабжаемых магазинов и их</w:t>
            </w:r>
            <w:r w:rsidRPr="000F0952">
              <w:rPr>
                <w:color w:val="000000"/>
                <w:sz w:val="26"/>
                <w:szCs w:val="26"/>
              </w:rPr>
              <w:t xml:space="preserve"> </w:t>
            </w:r>
            <w:r w:rsidRPr="002715BC">
              <w:rPr>
                <w:color w:val="000000"/>
              </w:rPr>
              <w:t>объемы продаж</w:t>
            </w:r>
          </w:p>
        </w:tc>
      </w:tr>
      <w:tr w:rsidR="00C1106C" w:rsidRPr="000F0952">
        <w:trPr>
          <w:trHeight w:hRule="exact" w:val="182"/>
        </w:trPr>
        <w:tc>
          <w:tcPr>
            <w:tcW w:w="2352" w:type="dxa"/>
            <w:tcBorders>
              <w:top w:val="nil"/>
              <w:left w:val="nil"/>
              <w:bottom w:val="nil"/>
              <w:right w:val="nil"/>
            </w:tcBorders>
            <w:shd w:val="clear" w:color="auto" w:fill="FFFFFF"/>
          </w:tcPr>
          <w:p w:rsidR="00C1106C" w:rsidRPr="000F0952" w:rsidRDefault="00C1106C" w:rsidP="00C1106C">
            <w:pPr>
              <w:shd w:val="clear" w:color="auto" w:fill="FFFFFF"/>
            </w:pPr>
          </w:p>
        </w:tc>
        <w:tc>
          <w:tcPr>
            <w:tcW w:w="538" w:type="dxa"/>
            <w:vMerge w:val="restart"/>
            <w:tcBorders>
              <w:top w:val="nil"/>
              <w:left w:val="nil"/>
              <w:bottom w:val="nil"/>
              <w:right w:val="nil"/>
            </w:tcBorders>
            <w:shd w:val="clear" w:color="auto" w:fill="FFFFFF"/>
          </w:tcPr>
          <w:p w:rsidR="00C1106C" w:rsidRPr="000F0952" w:rsidRDefault="00C1106C" w:rsidP="00C1106C">
            <w:pPr>
              <w:shd w:val="clear" w:color="auto" w:fill="FFFFFF"/>
            </w:pPr>
          </w:p>
        </w:tc>
        <w:tc>
          <w:tcPr>
            <w:tcW w:w="1805" w:type="dxa"/>
            <w:vMerge w:val="restart"/>
            <w:tcBorders>
              <w:top w:val="single" w:sz="6" w:space="0" w:color="auto"/>
              <w:left w:val="nil"/>
              <w:bottom w:val="nil"/>
              <w:right w:val="single" w:sz="6" w:space="0" w:color="auto"/>
            </w:tcBorders>
            <w:shd w:val="clear" w:color="auto" w:fill="FFFFFF"/>
          </w:tcPr>
          <w:p w:rsidR="00C1106C" w:rsidRPr="000F0952" w:rsidRDefault="00C1106C" w:rsidP="00C1106C">
            <w:pPr>
              <w:shd w:val="clear" w:color="auto" w:fill="FFFFFF"/>
            </w:pPr>
          </w:p>
        </w:tc>
        <w:tc>
          <w:tcPr>
            <w:tcW w:w="1978" w:type="dxa"/>
            <w:vMerge w:val="restart"/>
            <w:tcBorders>
              <w:top w:val="single" w:sz="6" w:space="0" w:color="auto"/>
              <w:left w:val="single" w:sz="6" w:space="0" w:color="auto"/>
              <w:bottom w:val="nil"/>
              <w:right w:val="nil"/>
            </w:tcBorders>
            <w:shd w:val="clear" w:color="auto" w:fill="FFFFFF"/>
          </w:tcPr>
          <w:p w:rsidR="00C1106C" w:rsidRPr="000F0952" w:rsidRDefault="00C1106C" w:rsidP="00C1106C">
            <w:pPr>
              <w:shd w:val="clear" w:color="auto" w:fill="FFFFFF"/>
            </w:pPr>
            <w:r w:rsidRPr="000F0952">
              <w:rPr>
                <w:b/>
                <w:bCs/>
                <w:color w:val="000000"/>
                <w:sz w:val="12"/>
                <w:szCs w:val="12"/>
              </w:rPr>
              <w:t>г</w:t>
            </w:r>
          </w:p>
        </w:tc>
        <w:tc>
          <w:tcPr>
            <w:tcW w:w="538" w:type="dxa"/>
            <w:vMerge w:val="restart"/>
            <w:tcBorders>
              <w:top w:val="nil"/>
              <w:left w:val="nil"/>
              <w:bottom w:val="nil"/>
              <w:right w:val="single" w:sz="6" w:space="0" w:color="auto"/>
            </w:tcBorders>
            <w:shd w:val="clear" w:color="auto" w:fill="FFFFFF"/>
          </w:tcPr>
          <w:p w:rsidR="00C1106C" w:rsidRPr="000F0952" w:rsidRDefault="00C1106C" w:rsidP="00C1106C">
            <w:pPr>
              <w:shd w:val="clear" w:color="auto" w:fill="FFFFFF"/>
            </w:pPr>
          </w:p>
        </w:tc>
        <w:tc>
          <w:tcPr>
            <w:tcW w:w="2544" w:type="dxa"/>
            <w:vMerge/>
            <w:tcBorders>
              <w:top w:val="nil"/>
              <w:left w:val="single" w:sz="6" w:space="0" w:color="auto"/>
              <w:bottom w:val="single" w:sz="6" w:space="0" w:color="auto"/>
              <w:right w:val="single" w:sz="6" w:space="0" w:color="auto"/>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r>
      <w:tr w:rsidR="00C1106C" w:rsidRPr="000F0952">
        <w:trPr>
          <w:trHeight w:hRule="exact" w:val="355"/>
        </w:trPr>
        <w:tc>
          <w:tcPr>
            <w:tcW w:w="2352" w:type="dxa"/>
            <w:tcBorders>
              <w:top w:val="nil"/>
              <w:left w:val="nil"/>
              <w:bottom w:val="single" w:sz="4" w:space="0" w:color="auto"/>
              <w:right w:val="nil"/>
            </w:tcBorders>
            <w:shd w:val="clear" w:color="auto" w:fill="FFFFFF"/>
          </w:tcPr>
          <w:p w:rsidR="00C1106C" w:rsidRPr="000F0952" w:rsidRDefault="00C1106C" w:rsidP="00C1106C">
            <w:pPr>
              <w:shd w:val="clear" w:color="auto" w:fill="FFFFFF"/>
            </w:pPr>
          </w:p>
        </w:tc>
        <w:tc>
          <w:tcPr>
            <w:tcW w:w="538" w:type="dxa"/>
            <w:vMerge/>
            <w:tcBorders>
              <w:top w:val="nil"/>
              <w:left w:val="nil"/>
              <w:bottom w:val="nil"/>
              <w:right w:val="nil"/>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1805" w:type="dxa"/>
            <w:vMerge/>
            <w:tcBorders>
              <w:top w:val="nil"/>
              <w:left w:val="nil"/>
              <w:bottom w:val="single" w:sz="6" w:space="0" w:color="auto"/>
              <w:right w:val="single" w:sz="6" w:space="0" w:color="auto"/>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1978" w:type="dxa"/>
            <w:vMerge/>
            <w:tcBorders>
              <w:top w:val="nil"/>
              <w:left w:val="single" w:sz="6" w:space="0" w:color="auto"/>
              <w:bottom w:val="single" w:sz="6" w:space="0" w:color="auto"/>
              <w:right w:val="nil"/>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538" w:type="dxa"/>
            <w:vMerge/>
            <w:tcBorders>
              <w:top w:val="nil"/>
              <w:left w:val="nil"/>
              <w:bottom w:val="nil"/>
              <w:right w:val="single" w:sz="6" w:space="0" w:color="auto"/>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2544" w:type="dxa"/>
            <w:tcBorders>
              <w:top w:val="single" w:sz="6" w:space="0" w:color="auto"/>
              <w:left w:val="nil"/>
              <w:bottom w:val="nil"/>
              <w:right w:val="nil"/>
            </w:tcBorders>
            <w:shd w:val="clear" w:color="auto" w:fill="FFFFFF"/>
          </w:tcPr>
          <w:p w:rsidR="00C1106C" w:rsidRPr="000F0952" w:rsidRDefault="00C1106C" w:rsidP="00C1106C">
            <w:pPr>
              <w:shd w:val="clear" w:color="auto" w:fill="FFFFFF"/>
            </w:pPr>
          </w:p>
        </w:tc>
      </w:tr>
      <w:tr w:rsidR="00C1106C" w:rsidRPr="000F0952">
        <w:trPr>
          <w:trHeight w:hRule="exact" w:val="538"/>
        </w:trPr>
        <w:tc>
          <w:tcPr>
            <w:tcW w:w="2352" w:type="dxa"/>
            <w:vMerge w:val="restart"/>
            <w:tcBorders>
              <w:top w:val="single" w:sz="4" w:space="0" w:color="auto"/>
              <w:left w:val="single" w:sz="4" w:space="0" w:color="auto"/>
              <w:bottom w:val="single" w:sz="4" w:space="0" w:color="auto"/>
              <w:right w:val="single" w:sz="4" w:space="0" w:color="auto"/>
            </w:tcBorders>
            <w:shd w:val="clear" w:color="auto" w:fill="FFFFFF"/>
          </w:tcPr>
          <w:p w:rsidR="00C1106C" w:rsidRPr="002715BC" w:rsidRDefault="00C1106C" w:rsidP="00C1106C">
            <w:pPr>
              <w:shd w:val="clear" w:color="auto" w:fill="FFFFFF"/>
              <w:spacing w:line="274" w:lineRule="exact"/>
              <w:ind w:left="77" w:right="67"/>
            </w:pPr>
            <w:r w:rsidRPr="002715BC">
              <w:rPr>
                <w:color w:val="000000"/>
              </w:rPr>
              <w:t>Транспортная инфраструктура района, сгруппированность</w:t>
            </w:r>
          </w:p>
        </w:tc>
        <w:tc>
          <w:tcPr>
            <w:tcW w:w="538" w:type="dxa"/>
            <w:tcBorders>
              <w:top w:val="nil"/>
              <w:left w:val="single" w:sz="4" w:space="0" w:color="auto"/>
              <w:bottom w:val="single" w:sz="6" w:space="0" w:color="auto"/>
              <w:right w:val="single" w:sz="6" w:space="0" w:color="auto"/>
            </w:tcBorders>
            <w:shd w:val="clear" w:color="auto" w:fill="FFFFFF"/>
          </w:tcPr>
          <w:p w:rsidR="00C1106C" w:rsidRPr="000F0952" w:rsidRDefault="00C1106C" w:rsidP="00C1106C">
            <w:pPr>
              <w:shd w:val="clear" w:color="auto" w:fill="FFFFFF"/>
            </w:pPr>
          </w:p>
        </w:tc>
        <w:tc>
          <w:tcPr>
            <w:tcW w:w="3783" w:type="dxa"/>
            <w:gridSpan w:val="2"/>
            <w:vMerge w:val="restart"/>
            <w:tcBorders>
              <w:top w:val="single" w:sz="6" w:space="0" w:color="auto"/>
              <w:left w:val="single" w:sz="6" w:space="0" w:color="auto"/>
              <w:bottom w:val="nil"/>
              <w:right w:val="single" w:sz="6" w:space="0" w:color="auto"/>
            </w:tcBorders>
            <w:shd w:val="clear" w:color="auto" w:fill="FFFFFF"/>
          </w:tcPr>
          <w:p w:rsidR="00C1106C" w:rsidRPr="000F0952" w:rsidRDefault="00C1106C" w:rsidP="00C1106C">
            <w:pPr>
              <w:shd w:val="clear" w:color="auto" w:fill="FFFFFF"/>
              <w:spacing w:line="278" w:lineRule="exact"/>
              <w:ind w:left="355" w:right="355"/>
              <w:jc w:val="center"/>
            </w:pPr>
            <w:r w:rsidRPr="000F0952">
              <w:rPr>
                <w:color w:val="000000"/>
                <w:sz w:val="26"/>
                <w:szCs w:val="26"/>
              </w:rPr>
              <w:t>Выбор места расположения исходя из территориальных факторов</w:t>
            </w:r>
          </w:p>
        </w:tc>
        <w:tc>
          <w:tcPr>
            <w:tcW w:w="538" w:type="dxa"/>
            <w:vMerge w:val="restart"/>
            <w:tcBorders>
              <w:top w:val="nil"/>
              <w:left w:val="single" w:sz="6" w:space="0" w:color="auto"/>
              <w:bottom w:val="nil"/>
              <w:right w:val="nil"/>
            </w:tcBorders>
            <w:shd w:val="clear" w:color="auto" w:fill="FFFFFF"/>
          </w:tcPr>
          <w:p w:rsidR="00C1106C" w:rsidRPr="000F0952" w:rsidRDefault="00C1106C" w:rsidP="00C1106C">
            <w:pPr>
              <w:shd w:val="clear" w:color="auto" w:fill="FFFFFF"/>
            </w:pPr>
          </w:p>
        </w:tc>
        <w:tc>
          <w:tcPr>
            <w:tcW w:w="2544" w:type="dxa"/>
            <w:tcBorders>
              <w:top w:val="nil"/>
              <w:left w:val="nil"/>
              <w:bottom w:val="nil"/>
              <w:right w:val="nil"/>
            </w:tcBorders>
            <w:shd w:val="clear" w:color="auto" w:fill="FFFFFF"/>
          </w:tcPr>
          <w:p w:rsidR="00C1106C" w:rsidRPr="000F0952" w:rsidRDefault="00C1106C" w:rsidP="00C1106C">
            <w:pPr>
              <w:shd w:val="clear" w:color="auto" w:fill="FFFFFF"/>
            </w:pPr>
          </w:p>
        </w:tc>
      </w:tr>
      <w:tr w:rsidR="00C1106C" w:rsidRPr="000F0952">
        <w:trPr>
          <w:trHeight w:hRule="exact" w:val="547"/>
        </w:trPr>
        <w:tc>
          <w:tcPr>
            <w:tcW w:w="2352" w:type="dxa"/>
            <w:vMerge/>
            <w:tcBorders>
              <w:top w:val="nil"/>
              <w:left w:val="single" w:sz="4" w:space="0" w:color="auto"/>
              <w:bottom w:val="single" w:sz="4" w:space="0" w:color="auto"/>
              <w:right w:val="single" w:sz="4" w:space="0" w:color="auto"/>
            </w:tcBorders>
            <w:shd w:val="clear" w:color="auto" w:fill="FFFFFF"/>
          </w:tcPr>
          <w:p w:rsidR="00C1106C" w:rsidRPr="000F0952" w:rsidRDefault="00C1106C" w:rsidP="00C1106C"/>
          <w:p w:rsidR="00C1106C" w:rsidRPr="000F0952" w:rsidRDefault="00C1106C" w:rsidP="00C1106C"/>
        </w:tc>
        <w:tc>
          <w:tcPr>
            <w:tcW w:w="538" w:type="dxa"/>
            <w:tcBorders>
              <w:top w:val="single" w:sz="6" w:space="0" w:color="auto"/>
              <w:left w:val="single" w:sz="4" w:space="0" w:color="auto"/>
              <w:bottom w:val="nil"/>
              <w:right w:val="single" w:sz="6" w:space="0" w:color="auto"/>
            </w:tcBorders>
            <w:shd w:val="clear" w:color="auto" w:fill="FFFFFF"/>
          </w:tcPr>
          <w:p w:rsidR="00C1106C" w:rsidRPr="000F0952" w:rsidRDefault="00C1106C" w:rsidP="00C1106C">
            <w:pPr>
              <w:shd w:val="clear" w:color="auto" w:fill="FFFFFF"/>
            </w:pPr>
          </w:p>
        </w:tc>
        <w:tc>
          <w:tcPr>
            <w:tcW w:w="3783" w:type="dxa"/>
            <w:gridSpan w:val="2"/>
            <w:vMerge/>
            <w:tcBorders>
              <w:top w:val="nil"/>
              <w:left w:val="single" w:sz="6" w:space="0" w:color="auto"/>
              <w:bottom w:val="single" w:sz="6" w:space="0" w:color="auto"/>
              <w:right w:val="single" w:sz="6" w:space="0" w:color="auto"/>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538" w:type="dxa"/>
            <w:vMerge/>
            <w:tcBorders>
              <w:top w:val="nil"/>
              <w:left w:val="single" w:sz="6" w:space="0" w:color="auto"/>
              <w:bottom w:val="nil"/>
              <w:right w:val="nil"/>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2544" w:type="dxa"/>
            <w:tcBorders>
              <w:top w:val="nil"/>
              <w:left w:val="nil"/>
              <w:bottom w:val="nil"/>
              <w:right w:val="nil"/>
            </w:tcBorders>
            <w:shd w:val="clear" w:color="auto" w:fill="FFFFFF"/>
          </w:tcPr>
          <w:p w:rsidR="00C1106C" w:rsidRPr="000F0952" w:rsidRDefault="00C1106C" w:rsidP="00C1106C">
            <w:pPr>
              <w:shd w:val="clear" w:color="auto" w:fill="FFFFFF"/>
            </w:pPr>
          </w:p>
        </w:tc>
      </w:tr>
      <w:tr w:rsidR="00C1106C" w:rsidRPr="000F0952">
        <w:trPr>
          <w:trHeight w:hRule="exact" w:val="173"/>
        </w:trPr>
        <w:tc>
          <w:tcPr>
            <w:tcW w:w="2352" w:type="dxa"/>
            <w:vMerge/>
            <w:tcBorders>
              <w:top w:val="nil"/>
              <w:left w:val="single" w:sz="4" w:space="0" w:color="auto"/>
              <w:bottom w:val="single" w:sz="4" w:space="0" w:color="auto"/>
              <w:right w:val="single" w:sz="4" w:space="0" w:color="auto"/>
            </w:tcBorders>
            <w:shd w:val="clear" w:color="auto" w:fill="FFFFFF"/>
          </w:tcPr>
          <w:p w:rsidR="00C1106C" w:rsidRPr="000F0952" w:rsidRDefault="00C1106C" w:rsidP="00C1106C"/>
          <w:p w:rsidR="00C1106C" w:rsidRPr="000F0952" w:rsidRDefault="00C1106C" w:rsidP="00C1106C"/>
        </w:tc>
        <w:tc>
          <w:tcPr>
            <w:tcW w:w="538" w:type="dxa"/>
            <w:vMerge w:val="restart"/>
            <w:tcBorders>
              <w:top w:val="nil"/>
              <w:left w:val="single" w:sz="4" w:space="0" w:color="auto"/>
              <w:bottom w:val="nil"/>
              <w:right w:val="nil"/>
            </w:tcBorders>
            <w:shd w:val="clear" w:color="auto" w:fill="FFFFFF"/>
          </w:tcPr>
          <w:p w:rsidR="00C1106C" w:rsidRPr="000F0952" w:rsidRDefault="00C1106C" w:rsidP="00C1106C">
            <w:pPr>
              <w:shd w:val="clear" w:color="auto" w:fill="FFFFFF"/>
            </w:pPr>
          </w:p>
        </w:tc>
        <w:tc>
          <w:tcPr>
            <w:tcW w:w="1805" w:type="dxa"/>
            <w:vMerge w:val="restart"/>
            <w:tcBorders>
              <w:top w:val="single" w:sz="6" w:space="0" w:color="auto"/>
              <w:left w:val="nil"/>
              <w:bottom w:val="nil"/>
              <w:right w:val="single" w:sz="6" w:space="0" w:color="auto"/>
            </w:tcBorders>
            <w:shd w:val="clear" w:color="auto" w:fill="FFFFFF"/>
          </w:tcPr>
          <w:p w:rsidR="00C1106C" w:rsidRPr="000F0952" w:rsidRDefault="00C1106C" w:rsidP="00C1106C">
            <w:pPr>
              <w:shd w:val="clear" w:color="auto" w:fill="FFFFFF"/>
            </w:pPr>
          </w:p>
        </w:tc>
        <w:tc>
          <w:tcPr>
            <w:tcW w:w="1978" w:type="dxa"/>
            <w:vMerge w:val="restart"/>
            <w:tcBorders>
              <w:top w:val="single" w:sz="6" w:space="0" w:color="auto"/>
              <w:left w:val="single" w:sz="6" w:space="0" w:color="auto"/>
              <w:bottom w:val="nil"/>
              <w:right w:val="nil"/>
            </w:tcBorders>
            <w:shd w:val="clear" w:color="auto" w:fill="FFFFFF"/>
          </w:tcPr>
          <w:p w:rsidR="00C1106C" w:rsidRPr="000F0952" w:rsidRDefault="00C1106C" w:rsidP="00C1106C">
            <w:pPr>
              <w:shd w:val="clear" w:color="auto" w:fill="FFFFFF"/>
            </w:pPr>
            <w:r w:rsidRPr="000F0952">
              <w:rPr>
                <w:b/>
                <w:bCs/>
                <w:color w:val="000000"/>
                <w:sz w:val="12"/>
                <w:szCs w:val="12"/>
              </w:rPr>
              <w:t>г</w:t>
            </w:r>
          </w:p>
        </w:tc>
        <w:tc>
          <w:tcPr>
            <w:tcW w:w="538" w:type="dxa"/>
            <w:vMerge w:val="restart"/>
            <w:tcBorders>
              <w:top w:val="nil"/>
              <w:left w:val="nil"/>
              <w:bottom w:val="nil"/>
              <w:right w:val="nil"/>
            </w:tcBorders>
            <w:shd w:val="clear" w:color="auto" w:fill="FFFFFF"/>
          </w:tcPr>
          <w:p w:rsidR="00C1106C" w:rsidRPr="000F0952" w:rsidRDefault="00C1106C" w:rsidP="00C1106C">
            <w:pPr>
              <w:shd w:val="clear" w:color="auto" w:fill="FFFFFF"/>
            </w:pPr>
          </w:p>
        </w:tc>
        <w:tc>
          <w:tcPr>
            <w:tcW w:w="2544" w:type="dxa"/>
            <w:tcBorders>
              <w:top w:val="nil"/>
              <w:left w:val="nil"/>
              <w:bottom w:val="nil"/>
              <w:right w:val="nil"/>
            </w:tcBorders>
            <w:shd w:val="clear" w:color="auto" w:fill="FFFFFF"/>
          </w:tcPr>
          <w:p w:rsidR="00C1106C" w:rsidRPr="000F0952" w:rsidRDefault="00C1106C" w:rsidP="00C1106C">
            <w:pPr>
              <w:shd w:val="clear" w:color="auto" w:fill="FFFFFF"/>
            </w:pPr>
          </w:p>
        </w:tc>
      </w:tr>
      <w:tr w:rsidR="00C1106C" w:rsidRPr="000F0952">
        <w:trPr>
          <w:trHeight w:hRule="exact" w:val="365"/>
        </w:trPr>
        <w:tc>
          <w:tcPr>
            <w:tcW w:w="2352" w:type="dxa"/>
            <w:tcBorders>
              <w:top w:val="single" w:sz="4" w:space="0" w:color="auto"/>
              <w:left w:val="nil"/>
              <w:bottom w:val="nil"/>
            </w:tcBorders>
            <w:shd w:val="clear" w:color="auto" w:fill="FFFFFF"/>
          </w:tcPr>
          <w:p w:rsidR="00C1106C" w:rsidRPr="000F0952" w:rsidRDefault="00C1106C" w:rsidP="00C1106C">
            <w:pPr>
              <w:shd w:val="clear" w:color="auto" w:fill="FFFFFF"/>
            </w:pPr>
          </w:p>
        </w:tc>
        <w:tc>
          <w:tcPr>
            <w:tcW w:w="538" w:type="dxa"/>
            <w:vMerge/>
            <w:tcBorders>
              <w:top w:val="nil"/>
              <w:left w:val="nil"/>
              <w:bottom w:val="nil"/>
              <w:right w:val="nil"/>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1805" w:type="dxa"/>
            <w:vMerge/>
            <w:tcBorders>
              <w:top w:val="nil"/>
              <w:left w:val="nil"/>
              <w:bottom w:val="single" w:sz="6" w:space="0" w:color="auto"/>
              <w:right w:val="single" w:sz="6" w:space="0" w:color="auto"/>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1978" w:type="dxa"/>
            <w:vMerge/>
            <w:tcBorders>
              <w:top w:val="nil"/>
              <w:left w:val="single" w:sz="6" w:space="0" w:color="auto"/>
              <w:bottom w:val="single" w:sz="6" w:space="0" w:color="auto"/>
              <w:right w:val="nil"/>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538" w:type="dxa"/>
            <w:vMerge/>
            <w:tcBorders>
              <w:top w:val="nil"/>
              <w:left w:val="nil"/>
              <w:bottom w:val="nil"/>
              <w:right w:val="nil"/>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2544" w:type="dxa"/>
            <w:tcBorders>
              <w:top w:val="nil"/>
              <w:left w:val="nil"/>
              <w:bottom w:val="nil"/>
              <w:right w:val="nil"/>
            </w:tcBorders>
            <w:shd w:val="clear" w:color="auto" w:fill="FFFFFF"/>
          </w:tcPr>
          <w:p w:rsidR="00C1106C" w:rsidRPr="000F0952" w:rsidRDefault="00C1106C" w:rsidP="00C1106C">
            <w:pPr>
              <w:shd w:val="clear" w:color="auto" w:fill="FFFFFF"/>
            </w:pPr>
          </w:p>
        </w:tc>
      </w:tr>
      <w:tr w:rsidR="00C1106C" w:rsidRPr="000F0952">
        <w:trPr>
          <w:trHeight w:hRule="exact" w:val="182"/>
        </w:trPr>
        <w:tc>
          <w:tcPr>
            <w:tcW w:w="2352" w:type="dxa"/>
            <w:tcBorders>
              <w:top w:val="nil"/>
              <w:left w:val="nil"/>
              <w:bottom w:val="nil"/>
              <w:right w:val="nil"/>
            </w:tcBorders>
            <w:shd w:val="clear" w:color="auto" w:fill="FFFFFF"/>
          </w:tcPr>
          <w:p w:rsidR="00C1106C" w:rsidRPr="000F0952" w:rsidRDefault="00C1106C" w:rsidP="00C1106C">
            <w:pPr>
              <w:shd w:val="clear" w:color="auto" w:fill="FFFFFF"/>
            </w:pPr>
          </w:p>
        </w:tc>
        <w:tc>
          <w:tcPr>
            <w:tcW w:w="538" w:type="dxa"/>
            <w:vMerge w:val="restart"/>
            <w:tcBorders>
              <w:top w:val="nil"/>
              <w:left w:val="nil"/>
              <w:bottom w:val="nil"/>
              <w:right w:val="single" w:sz="6" w:space="0" w:color="auto"/>
            </w:tcBorders>
            <w:shd w:val="clear" w:color="auto" w:fill="FFFFFF"/>
          </w:tcPr>
          <w:p w:rsidR="00C1106C" w:rsidRPr="000F0952" w:rsidRDefault="00C1106C" w:rsidP="00C1106C">
            <w:pPr>
              <w:shd w:val="clear" w:color="auto" w:fill="FFFFFF"/>
            </w:pPr>
          </w:p>
        </w:tc>
        <w:tc>
          <w:tcPr>
            <w:tcW w:w="3783" w:type="dxa"/>
            <w:gridSpan w:val="2"/>
            <w:vMerge w:val="restart"/>
            <w:tcBorders>
              <w:top w:val="single" w:sz="6" w:space="0" w:color="auto"/>
              <w:left w:val="single" w:sz="6" w:space="0" w:color="auto"/>
              <w:bottom w:val="nil"/>
              <w:right w:val="single" w:sz="6" w:space="0" w:color="auto"/>
            </w:tcBorders>
            <w:shd w:val="clear" w:color="auto" w:fill="FFFFFF"/>
          </w:tcPr>
          <w:p w:rsidR="00C1106C" w:rsidRPr="002715BC" w:rsidRDefault="00C1106C" w:rsidP="00C1106C">
            <w:pPr>
              <w:shd w:val="clear" w:color="auto" w:fill="FFFFFF"/>
              <w:spacing w:line="274" w:lineRule="exact"/>
              <w:ind w:left="53" w:right="67"/>
              <w:jc w:val="center"/>
            </w:pPr>
            <w:r w:rsidRPr="002715BC">
              <w:rPr>
                <w:color w:val="000000"/>
              </w:rPr>
              <w:t>Разработка плана склада (включая расстановку стеллажей, рабочих мест, определение путей подъезда) и его реализация</w:t>
            </w:r>
          </w:p>
        </w:tc>
        <w:tc>
          <w:tcPr>
            <w:tcW w:w="538" w:type="dxa"/>
            <w:vMerge w:val="restart"/>
            <w:tcBorders>
              <w:top w:val="nil"/>
              <w:left w:val="single" w:sz="6" w:space="0" w:color="auto"/>
              <w:bottom w:val="nil"/>
              <w:right w:val="nil"/>
            </w:tcBorders>
            <w:shd w:val="clear" w:color="auto" w:fill="FFFFFF"/>
          </w:tcPr>
          <w:p w:rsidR="00C1106C" w:rsidRPr="000F0952" w:rsidRDefault="00C1106C" w:rsidP="00C1106C">
            <w:pPr>
              <w:shd w:val="clear" w:color="auto" w:fill="FFFFFF"/>
            </w:pPr>
          </w:p>
        </w:tc>
        <w:tc>
          <w:tcPr>
            <w:tcW w:w="2544" w:type="dxa"/>
            <w:tcBorders>
              <w:top w:val="nil"/>
              <w:left w:val="nil"/>
              <w:bottom w:val="single" w:sz="6" w:space="0" w:color="auto"/>
              <w:right w:val="nil"/>
            </w:tcBorders>
            <w:shd w:val="clear" w:color="auto" w:fill="FFFFFF"/>
          </w:tcPr>
          <w:p w:rsidR="00C1106C" w:rsidRPr="000F0952" w:rsidRDefault="00C1106C" w:rsidP="00C1106C">
            <w:pPr>
              <w:shd w:val="clear" w:color="auto" w:fill="FFFFFF"/>
            </w:pPr>
          </w:p>
        </w:tc>
      </w:tr>
      <w:tr w:rsidR="00C1106C" w:rsidRPr="000F0952">
        <w:trPr>
          <w:trHeight w:hRule="exact" w:val="355"/>
        </w:trPr>
        <w:tc>
          <w:tcPr>
            <w:tcW w:w="2352" w:type="dxa"/>
            <w:tcBorders>
              <w:top w:val="nil"/>
              <w:left w:val="nil"/>
              <w:bottom w:val="nil"/>
              <w:right w:val="nil"/>
            </w:tcBorders>
            <w:shd w:val="clear" w:color="auto" w:fill="FFFFFF"/>
          </w:tcPr>
          <w:p w:rsidR="00C1106C" w:rsidRPr="000F0952" w:rsidRDefault="00C1106C" w:rsidP="00C1106C">
            <w:pPr>
              <w:shd w:val="clear" w:color="auto" w:fill="FFFFFF"/>
            </w:pPr>
          </w:p>
        </w:tc>
        <w:tc>
          <w:tcPr>
            <w:tcW w:w="538" w:type="dxa"/>
            <w:vMerge/>
            <w:tcBorders>
              <w:top w:val="nil"/>
              <w:left w:val="nil"/>
              <w:bottom w:val="nil"/>
              <w:right w:val="single" w:sz="6" w:space="0" w:color="auto"/>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3783" w:type="dxa"/>
            <w:gridSpan w:val="2"/>
            <w:vMerge/>
            <w:tcBorders>
              <w:top w:val="nil"/>
              <w:left w:val="single" w:sz="6" w:space="0" w:color="auto"/>
              <w:bottom w:val="nil"/>
              <w:right w:val="single" w:sz="6" w:space="0" w:color="auto"/>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538" w:type="dxa"/>
            <w:vMerge/>
            <w:tcBorders>
              <w:top w:val="nil"/>
              <w:left w:val="single" w:sz="6" w:space="0" w:color="auto"/>
              <w:bottom w:val="single" w:sz="6" w:space="0" w:color="auto"/>
              <w:right w:val="nil"/>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2544" w:type="dxa"/>
            <w:vMerge w:val="restart"/>
            <w:tcBorders>
              <w:top w:val="single" w:sz="6" w:space="0" w:color="auto"/>
              <w:left w:val="single" w:sz="6" w:space="0" w:color="auto"/>
              <w:bottom w:val="nil"/>
              <w:right w:val="single" w:sz="6" w:space="0" w:color="auto"/>
            </w:tcBorders>
            <w:shd w:val="clear" w:color="auto" w:fill="FFFFFF"/>
          </w:tcPr>
          <w:p w:rsidR="00C1106C" w:rsidRPr="000F0952" w:rsidRDefault="00C1106C" w:rsidP="00C1106C">
            <w:pPr>
              <w:shd w:val="clear" w:color="auto" w:fill="FFFFFF"/>
              <w:spacing w:line="278" w:lineRule="exact"/>
              <w:ind w:left="226" w:right="250"/>
              <w:jc w:val="center"/>
            </w:pPr>
            <w:r w:rsidRPr="000F0952">
              <w:rPr>
                <w:color w:val="000000"/>
                <w:sz w:val="26"/>
                <w:szCs w:val="26"/>
              </w:rPr>
              <w:t>Требуемый объем хранения товаров</w:t>
            </w:r>
          </w:p>
        </w:tc>
      </w:tr>
      <w:tr w:rsidR="00C1106C" w:rsidRPr="000F0952">
        <w:trPr>
          <w:trHeight w:hRule="exact" w:val="538"/>
        </w:trPr>
        <w:tc>
          <w:tcPr>
            <w:tcW w:w="2352" w:type="dxa"/>
            <w:tcBorders>
              <w:top w:val="nil"/>
              <w:left w:val="nil"/>
              <w:bottom w:val="nil"/>
              <w:right w:val="nil"/>
            </w:tcBorders>
            <w:shd w:val="clear" w:color="auto" w:fill="FFFFFF"/>
          </w:tcPr>
          <w:p w:rsidR="00C1106C" w:rsidRPr="000F0952" w:rsidRDefault="00C1106C" w:rsidP="00C1106C">
            <w:pPr>
              <w:shd w:val="clear" w:color="auto" w:fill="FFFFFF"/>
            </w:pPr>
          </w:p>
        </w:tc>
        <w:tc>
          <w:tcPr>
            <w:tcW w:w="538" w:type="dxa"/>
            <w:vMerge/>
            <w:tcBorders>
              <w:top w:val="nil"/>
              <w:left w:val="nil"/>
              <w:bottom w:val="nil"/>
              <w:right w:val="single" w:sz="6" w:space="0" w:color="auto"/>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3783" w:type="dxa"/>
            <w:gridSpan w:val="2"/>
            <w:vMerge/>
            <w:tcBorders>
              <w:top w:val="nil"/>
              <w:left w:val="single" w:sz="6" w:space="0" w:color="auto"/>
              <w:bottom w:val="nil"/>
              <w:right w:val="single" w:sz="6" w:space="0" w:color="auto"/>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538" w:type="dxa"/>
            <w:vMerge w:val="restart"/>
            <w:tcBorders>
              <w:top w:val="single" w:sz="6" w:space="0" w:color="auto"/>
              <w:left w:val="single" w:sz="6" w:space="0" w:color="auto"/>
              <w:bottom w:val="nil"/>
              <w:right w:val="single" w:sz="6" w:space="0" w:color="auto"/>
            </w:tcBorders>
            <w:shd w:val="clear" w:color="auto" w:fill="FFFFFF"/>
          </w:tcPr>
          <w:p w:rsidR="00C1106C" w:rsidRPr="000F0952" w:rsidRDefault="00C1106C" w:rsidP="00C1106C">
            <w:pPr>
              <w:shd w:val="clear" w:color="auto" w:fill="FFFFFF"/>
            </w:pPr>
          </w:p>
        </w:tc>
        <w:tc>
          <w:tcPr>
            <w:tcW w:w="2544" w:type="dxa"/>
            <w:vMerge/>
            <w:tcBorders>
              <w:top w:val="nil"/>
              <w:left w:val="single" w:sz="6" w:space="0" w:color="auto"/>
              <w:bottom w:val="single" w:sz="6" w:space="0" w:color="auto"/>
              <w:right w:val="single" w:sz="6" w:space="0" w:color="auto"/>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r>
      <w:tr w:rsidR="00C1106C" w:rsidRPr="000F0952">
        <w:trPr>
          <w:trHeight w:hRule="exact" w:val="182"/>
        </w:trPr>
        <w:tc>
          <w:tcPr>
            <w:tcW w:w="2352" w:type="dxa"/>
            <w:tcBorders>
              <w:top w:val="nil"/>
              <w:left w:val="nil"/>
              <w:bottom w:val="nil"/>
              <w:right w:val="nil"/>
            </w:tcBorders>
            <w:shd w:val="clear" w:color="auto" w:fill="FFFFFF"/>
          </w:tcPr>
          <w:p w:rsidR="00C1106C" w:rsidRPr="000F0952" w:rsidRDefault="00C1106C" w:rsidP="00C1106C">
            <w:pPr>
              <w:shd w:val="clear" w:color="auto" w:fill="FFFFFF"/>
            </w:pPr>
          </w:p>
        </w:tc>
        <w:tc>
          <w:tcPr>
            <w:tcW w:w="538" w:type="dxa"/>
            <w:vMerge/>
            <w:tcBorders>
              <w:top w:val="nil"/>
              <w:left w:val="nil"/>
              <w:bottom w:val="nil"/>
              <w:right w:val="single" w:sz="6" w:space="0" w:color="auto"/>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3783" w:type="dxa"/>
            <w:gridSpan w:val="2"/>
            <w:vMerge/>
            <w:tcBorders>
              <w:top w:val="nil"/>
              <w:left w:val="single" w:sz="6" w:space="0" w:color="auto"/>
              <w:bottom w:val="single" w:sz="6" w:space="0" w:color="auto"/>
              <w:right w:val="single" w:sz="6" w:space="0" w:color="auto"/>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538" w:type="dxa"/>
            <w:vMerge/>
            <w:tcBorders>
              <w:top w:val="nil"/>
              <w:left w:val="single" w:sz="6" w:space="0" w:color="auto"/>
              <w:bottom w:val="nil"/>
              <w:right w:val="single" w:sz="6" w:space="0" w:color="auto"/>
            </w:tcBorders>
            <w:shd w:val="clear" w:color="auto" w:fill="FFFFFF"/>
          </w:tcPr>
          <w:p w:rsidR="00C1106C" w:rsidRPr="000F0952" w:rsidRDefault="00C1106C" w:rsidP="00C1106C">
            <w:pPr>
              <w:shd w:val="clear" w:color="auto" w:fill="FFFFFF"/>
            </w:pPr>
          </w:p>
          <w:p w:rsidR="00C1106C" w:rsidRPr="000F0952" w:rsidRDefault="00C1106C" w:rsidP="00C1106C">
            <w:pPr>
              <w:shd w:val="clear" w:color="auto" w:fill="FFFFFF"/>
            </w:pPr>
          </w:p>
        </w:tc>
        <w:tc>
          <w:tcPr>
            <w:tcW w:w="2544" w:type="dxa"/>
            <w:tcBorders>
              <w:top w:val="single" w:sz="6" w:space="0" w:color="auto"/>
              <w:left w:val="nil"/>
              <w:bottom w:val="nil"/>
              <w:right w:val="nil"/>
            </w:tcBorders>
            <w:shd w:val="clear" w:color="auto" w:fill="FFFFFF"/>
          </w:tcPr>
          <w:p w:rsidR="00C1106C" w:rsidRPr="000F0952" w:rsidRDefault="00C1106C" w:rsidP="00C1106C">
            <w:pPr>
              <w:shd w:val="clear" w:color="auto" w:fill="FFFFFF"/>
            </w:pPr>
          </w:p>
        </w:tc>
      </w:tr>
      <w:tr w:rsidR="00C1106C" w:rsidRPr="000F0952">
        <w:trPr>
          <w:trHeight w:hRule="exact" w:val="538"/>
        </w:trPr>
        <w:tc>
          <w:tcPr>
            <w:tcW w:w="2352" w:type="dxa"/>
            <w:tcBorders>
              <w:top w:val="nil"/>
              <w:left w:val="nil"/>
              <w:bottom w:val="nil"/>
              <w:right w:val="nil"/>
            </w:tcBorders>
            <w:shd w:val="clear" w:color="auto" w:fill="FFFFFF"/>
          </w:tcPr>
          <w:p w:rsidR="00C1106C" w:rsidRPr="000F0952" w:rsidRDefault="00C1106C" w:rsidP="00C1106C">
            <w:pPr>
              <w:shd w:val="clear" w:color="auto" w:fill="FFFFFF"/>
            </w:pPr>
          </w:p>
        </w:tc>
        <w:tc>
          <w:tcPr>
            <w:tcW w:w="538" w:type="dxa"/>
            <w:tcBorders>
              <w:top w:val="nil"/>
              <w:left w:val="nil"/>
              <w:bottom w:val="nil"/>
              <w:right w:val="nil"/>
            </w:tcBorders>
            <w:shd w:val="clear" w:color="auto" w:fill="FFFFFF"/>
          </w:tcPr>
          <w:p w:rsidR="00C1106C" w:rsidRPr="000F0952" w:rsidRDefault="00C1106C" w:rsidP="00C1106C">
            <w:pPr>
              <w:shd w:val="clear" w:color="auto" w:fill="FFFFFF"/>
            </w:pPr>
          </w:p>
        </w:tc>
        <w:tc>
          <w:tcPr>
            <w:tcW w:w="1805" w:type="dxa"/>
            <w:tcBorders>
              <w:top w:val="single" w:sz="6" w:space="0" w:color="auto"/>
              <w:left w:val="nil"/>
              <w:bottom w:val="single" w:sz="6" w:space="0" w:color="auto"/>
              <w:right w:val="single" w:sz="6" w:space="0" w:color="auto"/>
            </w:tcBorders>
            <w:shd w:val="clear" w:color="auto" w:fill="FFFFFF"/>
          </w:tcPr>
          <w:p w:rsidR="00C1106C" w:rsidRPr="000F0952" w:rsidRDefault="00C1106C" w:rsidP="00C1106C">
            <w:pPr>
              <w:shd w:val="clear" w:color="auto" w:fill="FFFFFF"/>
            </w:pPr>
          </w:p>
        </w:tc>
        <w:tc>
          <w:tcPr>
            <w:tcW w:w="1978" w:type="dxa"/>
            <w:tcBorders>
              <w:top w:val="single" w:sz="6" w:space="0" w:color="auto"/>
              <w:left w:val="single" w:sz="6" w:space="0" w:color="auto"/>
              <w:bottom w:val="single" w:sz="6" w:space="0" w:color="auto"/>
              <w:right w:val="nil"/>
            </w:tcBorders>
            <w:shd w:val="clear" w:color="auto" w:fill="FFFFFF"/>
          </w:tcPr>
          <w:p w:rsidR="00C1106C" w:rsidRPr="000F0952" w:rsidRDefault="00C1106C" w:rsidP="00C1106C">
            <w:pPr>
              <w:shd w:val="clear" w:color="auto" w:fill="FFFFFF"/>
            </w:pPr>
            <w:r w:rsidRPr="000F0952">
              <w:rPr>
                <w:b/>
                <w:bCs/>
                <w:color w:val="000000"/>
                <w:sz w:val="12"/>
                <w:szCs w:val="12"/>
              </w:rPr>
              <w:t>г</w:t>
            </w:r>
          </w:p>
        </w:tc>
        <w:tc>
          <w:tcPr>
            <w:tcW w:w="538" w:type="dxa"/>
            <w:tcBorders>
              <w:top w:val="nil"/>
              <w:left w:val="nil"/>
              <w:bottom w:val="nil"/>
              <w:right w:val="nil"/>
            </w:tcBorders>
            <w:shd w:val="clear" w:color="auto" w:fill="FFFFFF"/>
          </w:tcPr>
          <w:p w:rsidR="00C1106C" w:rsidRPr="000F0952" w:rsidRDefault="00C1106C" w:rsidP="00C1106C">
            <w:pPr>
              <w:shd w:val="clear" w:color="auto" w:fill="FFFFFF"/>
            </w:pPr>
          </w:p>
        </w:tc>
        <w:tc>
          <w:tcPr>
            <w:tcW w:w="2544" w:type="dxa"/>
            <w:tcBorders>
              <w:top w:val="nil"/>
              <w:left w:val="nil"/>
              <w:bottom w:val="nil"/>
              <w:right w:val="nil"/>
            </w:tcBorders>
            <w:shd w:val="clear" w:color="auto" w:fill="FFFFFF"/>
          </w:tcPr>
          <w:p w:rsidR="00C1106C" w:rsidRPr="000F0952" w:rsidRDefault="00C1106C" w:rsidP="00C1106C">
            <w:pPr>
              <w:shd w:val="clear" w:color="auto" w:fill="FFFFFF"/>
            </w:pPr>
          </w:p>
        </w:tc>
      </w:tr>
      <w:tr w:rsidR="00C1106C" w:rsidRPr="000F0952">
        <w:trPr>
          <w:trHeight w:hRule="exact" w:val="1104"/>
        </w:trPr>
        <w:tc>
          <w:tcPr>
            <w:tcW w:w="2352" w:type="dxa"/>
            <w:tcBorders>
              <w:top w:val="nil"/>
              <w:left w:val="nil"/>
              <w:bottom w:val="nil"/>
              <w:right w:val="nil"/>
            </w:tcBorders>
            <w:shd w:val="clear" w:color="auto" w:fill="FFFFFF"/>
          </w:tcPr>
          <w:p w:rsidR="00C1106C" w:rsidRPr="000F0952" w:rsidRDefault="00C1106C" w:rsidP="00C1106C">
            <w:pPr>
              <w:shd w:val="clear" w:color="auto" w:fill="FFFFFF"/>
            </w:pPr>
          </w:p>
        </w:tc>
        <w:tc>
          <w:tcPr>
            <w:tcW w:w="538" w:type="dxa"/>
            <w:tcBorders>
              <w:top w:val="nil"/>
              <w:left w:val="nil"/>
              <w:bottom w:val="nil"/>
              <w:right w:val="single" w:sz="6" w:space="0" w:color="auto"/>
            </w:tcBorders>
            <w:shd w:val="clear" w:color="auto" w:fill="FFFFFF"/>
          </w:tcPr>
          <w:p w:rsidR="00C1106C" w:rsidRPr="000F0952" w:rsidRDefault="00C1106C" w:rsidP="00C1106C">
            <w:pPr>
              <w:shd w:val="clear" w:color="auto" w:fill="FFFFFF"/>
            </w:pPr>
          </w:p>
        </w:tc>
        <w:tc>
          <w:tcPr>
            <w:tcW w:w="3783" w:type="dxa"/>
            <w:gridSpan w:val="2"/>
            <w:tcBorders>
              <w:top w:val="single" w:sz="6" w:space="0" w:color="auto"/>
              <w:left w:val="single" w:sz="6" w:space="0" w:color="auto"/>
              <w:bottom w:val="single" w:sz="6" w:space="0" w:color="auto"/>
              <w:right w:val="single" w:sz="6" w:space="0" w:color="auto"/>
            </w:tcBorders>
            <w:shd w:val="clear" w:color="auto" w:fill="FFFFFF"/>
          </w:tcPr>
          <w:p w:rsidR="00C1106C" w:rsidRPr="000F0952" w:rsidRDefault="00C1106C" w:rsidP="00C1106C">
            <w:pPr>
              <w:shd w:val="clear" w:color="auto" w:fill="FFFFFF"/>
              <w:spacing w:line="274" w:lineRule="exact"/>
              <w:ind w:left="178" w:right="197"/>
              <w:jc w:val="center"/>
            </w:pPr>
            <w:r w:rsidRPr="000F0952">
              <w:rPr>
                <w:color w:val="000000"/>
                <w:sz w:val="26"/>
                <w:szCs w:val="26"/>
              </w:rPr>
              <w:t>Обучение сотрудников склада, доставки, розничных структур. Изменение бизнес-процессов.</w:t>
            </w:r>
          </w:p>
        </w:tc>
        <w:tc>
          <w:tcPr>
            <w:tcW w:w="538" w:type="dxa"/>
            <w:tcBorders>
              <w:top w:val="nil"/>
              <w:left w:val="single" w:sz="6" w:space="0" w:color="auto"/>
              <w:bottom w:val="nil"/>
              <w:right w:val="nil"/>
            </w:tcBorders>
            <w:shd w:val="clear" w:color="auto" w:fill="FFFFFF"/>
          </w:tcPr>
          <w:p w:rsidR="00C1106C" w:rsidRPr="000F0952" w:rsidRDefault="00C1106C" w:rsidP="00C1106C">
            <w:pPr>
              <w:shd w:val="clear" w:color="auto" w:fill="FFFFFF"/>
            </w:pPr>
          </w:p>
        </w:tc>
        <w:tc>
          <w:tcPr>
            <w:tcW w:w="2544" w:type="dxa"/>
            <w:tcBorders>
              <w:top w:val="nil"/>
              <w:left w:val="nil"/>
              <w:bottom w:val="nil"/>
              <w:right w:val="nil"/>
            </w:tcBorders>
            <w:shd w:val="clear" w:color="auto" w:fill="FFFFFF"/>
          </w:tcPr>
          <w:p w:rsidR="00C1106C" w:rsidRPr="000F0952" w:rsidRDefault="00C1106C" w:rsidP="00C1106C">
            <w:pPr>
              <w:shd w:val="clear" w:color="auto" w:fill="FFFFFF"/>
            </w:pPr>
          </w:p>
        </w:tc>
      </w:tr>
    </w:tbl>
    <w:p w:rsidR="00C1106C" w:rsidRPr="006229D7" w:rsidRDefault="006229D7" w:rsidP="00C1106C">
      <w:pPr>
        <w:shd w:val="clear" w:color="auto" w:fill="FFFFFF"/>
        <w:spacing w:line="360" w:lineRule="auto"/>
        <w:ind w:firstLine="709"/>
        <w:jc w:val="both"/>
        <w:rPr>
          <w:sz w:val="28"/>
          <w:szCs w:val="28"/>
        </w:rPr>
      </w:pPr>
      <w:r w:rsidRPr="006229D7">
        <w:rPr>
          <w:bCs/>
          <w:color w:val="000000"/>
          <w:sz w:val="28"/>
          <w:szCs w:val="28"/>
        </w:rPr>
        <w:lastRenderedPageBreak/>
        <w:t>Рис. 3.2</w:t>
      </w:r>
      <w:r w:rsidR="00C1106C" w:rsidRPr="006229D7">
        <w:rPr>
          <w:bCs/>
          <w:color w:val="000000"/>
          <w:sz w:val="28"/>
          <w:szCs w:val="28"/>
        </w:rPr>
        <w:t xml:space="preserve"> - Процедура внедрения точек-доноров в распределительную систему организации</w:t>
      </w:r>
    </w:p>
    <w:p w:rsidR="00C1106C" w:rsidRPr="00884979" w:rsidRDefault="00C1106C" w:rsidP="00C1106C">
      <w:pPr>
        <w:shd w:val="clear" w:color="auto" w:fill="FFFFFF"/>
        <w:spacing w:line="360" w:lineRule="auto"/>
        <w:ind w:firstLine="709"/>
        <w:jc w:val="both"/>
        <w:rPr>
          <w:sz w:val="28"/>
          <w:szCs w:val="28"/>
        </w:rPr>
      </w:pPr>
      <w:r w:rsidRPr="00884979">
        <w:rPr>
          <w:color w:val="000000"/>
          <w:sz w:val="28"/>
          <w:szCs w:val="28"/>
        </w:rPr>
        <w:t>Несмотря на создание дополнительных складов в каналах распределения происходит переопределение структуры запасов распределительной системы и концентрация запасов в точках-донорах. Тем самым повышается обеспеченность    запасом   рядовых    торговых   точек    в    случае    возникновения потребности, а излишний запас неликвидного товара сокращается, поэтому и общий уровень запасов в рамках логистической системы снизится.</w:t>
      </w:r>
    </w:p>
    <w:p w:rsidR="00C1106C" w:rsidRPr="00884979" w:rsidRDefault="00C1106C" w:rsidP="00C1106C">
      <w:pPr>
        <w:shd w:val="clear" w:color="auto" w:fill="FFFFFF"/>
        <w:spacing w:line="360" w:lineRule="auto"/>
        <w:ind w:firstLine="709"/>
        <w:jc w:val="both"/>
        <w:rPr>
          <w:sz w:val="28"/>
          <w:szCs w:val="28"/>
        </w:rPr>
      </w:pPr>
      <w:r w:rsidRPr="00884979">
        <w:rPr>
          <w:color w:val="000000"/>
          <w:sz w:val="28"/>
          <w:szCs w:val="28"/>
        </w:rPr>
        <w:t>Обобщены   полученные результаты проведенного исследования и сформулированы выводы и рекомендации:</w:t>
      </w:r>
    </w:p>
    <w:p w:rsidR="00C1106C" w:rsidRPr="00884979" w:rsidRDefault="00C1106C" w:rsidP="00C1106C">
      <w:pPr>
        <w:widowControl w:val="0"/>
        <w:numPr>
          <w:ilvl w:val="0"/>
          <w:numId w:val="33"/>
        </w:numPr>
        <w:shd w:val="clear" w:color="auto" w:fill="FFFFFF"/>
        <w:tabs>
          <w:tab w:val="left" w:pos="1411"/>
        </w:tabs>
        <w:autoSpaceDE w:val="0"/>
        <w:autoSpaceDN w:val="0"/>
        <w:adjustRightInd w:val="0"/>
        <w:spacing w:line="360" w:lineRule="auto"/>
        <w:ind w:firstLine="709"/>
        <w:jc w:val="both"/>
        <w:rPr>
          <w:color w:val="000000"/>
          <w:sz w:val="28"/>
          <w:szCs w:val="28"/>
        </w:rPr>
      </w:pPr>
      <w:r w:rsidRPr="00884979">
        <w:rPr>
          <w:color w:val="000000"/>
          <w:sz w:val="28"/>
          <w:szCs w:val="28"/>
        </w:rPr>
        <w:t>Применение   разработанной   модели   товародвижения   в   розничных сетевых   организациях   позволяет   снизить    суммарные   запасы    по распределительной системе организации и увеличить оборачиваемость товарных запасов. Помимо этого происходит снижение требований к складам торговых точек из-за сокращения хранимого в них запаса.</w:t>
      </w:r>
    </w:p>
    <w:p w:rsidR="00C1106C" w:rsidRPr="00884979" w:rsidRDefault="00C1106C" w:rsidP="00C1106C">
      <w:pPr>
        <w:spacing w:line="360" w:lineRule="auto"/>
        <w:ind w:firstLine="709"/>
        <w:jc w:val="both"/>
        <w:rPr>
          <w:iCs/>
          <w:sz w:val="28"/>
          <w:szCs w:val="28"/>
        </w:rPr>
      </w:pPr>
      <w:r w:rsidRPr="00884979">
        <w:rPr>
          <w:iCs/>
          <w:sz w:val="28"/>
          <w:szCs w:val="28"/>
        </w:rPr>
        <w:t xml:space="preserve">Использование предлагаемого механизма управления запасами, для различных групп запасов и потребителей  позволяет устранить существующие на ООО </w:t>
      </w:r>
      <w:r w:rsidR="00A43D0E" w:rsidRPr="00884979">
        <w:rPr>
          <w:iCs/>
          <w:sz w:val="28"/>
          <w:szCs w:val="28"/>
        </w:rPr>
        <w:t>«Эльдорадо»</w:t>
      </w:r>
      <w:r w:rsidRPr="00884979">
        <w:rPr>
          <w:iCs/>
          <w:sz w:val="28"/>
          <w:szCs w:val="28"/>
        </w:rPr>
        <w:t xml:space="preserve"> неликвиды, которые на данный момент насчитывают 400 млн. руб., и, кроме того, обеспечить гибкость реагирования при их возникновении</w:t>
      </w:r>
    </w:p>
    <w:p w:rsidR="00C1106C" w:rsidRPr="00884979" w:rsidRDefault="00C1106C" w:rsidP="00C1106C">
      <w:pPr>
        <w:spacing w:line="360" w:lineRule="auto"/>
        <w:ind w:firstLine="709"/>
        <w:jc w:val="both"/>
        <w:rPr>
          <w:sz w:val="28"/>
          <w:szCs w:val="28"/>
        </w:rPr>
      </w:pPr>
      <w:r w:rsidRPr="00884979">
        <w:rPr>
          <w:sz w:val="28"/>
          <w:szCs w:val="28"/>
        </w:rPr>
        <w:t>В рамках данной работы разработана имитационная модель управления ресурсными потоками предприятия. Затраты на хранение готовой продукции часто имеют наибольший удельный вес в общей сумме затрат на распределение. Поэтому необходимо оптимизировать работу по управлению запасами на складах готовой продукции с целью сокращения нетоварных расходов.</w:t>
      </w:r>
    </w:p>
    <w:p w:rsidR="00C1106C" w:rsidRPr="00884979" w:rsidRDefault="00C1106C" w:rsidP="00C1106C">
      <w:pPr>
        <w:spacing w:line="360" w:lineRule="auto"/>
        <w:ind w:firstLine="709"/>
        <w:jc w:val="both"/>
        <w:rPr>
          <w:sz w:val="28"/>
          <w:szCs w:val="28"/>
        </w:rPr>
      </w:pPr>
      <w:r w:rsidRPr="00884979">
        <w:rPr>
          <w:sz w:val="28"/>
          <w:szCs w:val="28"/>
        </w:rPr>
        <w:t>Входными переменными для модели будут следующие величины:</w:t>
      </w:r>
    </w:p>
    <w:p w:rsidR="00C1106C" w:rsidRPr="00884979" w:rsidRDefault="00C1106C" w:rsidP="00C1106C">
      <w:pPr>
        <w:numPr>
          <w:ilvl w:val="0"/>
          <w:numId w:val="28"/>
        </w:numPr>
        <w:tabs>
          <w:tab w:val="left" w:pos="720"/>
        </w:tabs>
        <w:spacing w:line="360" w:lineRule="auto"/>
        <w:ind w:left="0" w:firstLine="709"/>
        <w:jc w:val="both"/>
        <w:rPr>
          <w:sz w:val="28"/>
          <w:szCs w:val="28"/>
        </w:rPr>
      </w:pPr>
      <w:r w:rsidRPr="00884979">
        <w:rPr>
          <w:sz w:val="28"/>
          <w:szCs w:val="28"/>
        </w:rPr>
        <w:lastRenderedPageBreak/>
        <w:t>средний  еженедельный спрос и его среднее квадратичное отклонение;</w:t>
      </w:r>
    </w:p>
    <w:p w:rsidR="00C1106C" w:rsidRPr="00884979" w:rsidRDefault="00C1106C" w:rsidP="00C1106C">
      <w:pPr>
        <w:numPr>
          <w:ilvl w:val="0"/>
          <w:numId w:val="28"/>
        </w:numPr>
        <w:tabs>
          <w:tab w:val="left" w:pos="720"/>
        </w:tabs>
        <w:spacing w:line="360" w:lineRule="auto"/>
        <w:ind w:left="0" w:firstLine="709"/>
        <w:jc w:val="both"/>
        <w:rPr>
          <w:sz w:val="28"/>
          <w:szCs w:val="28"/>
        </w:rPr>
      </w:pPr>
      <w:r w:rsidRPr="00884979">
        <w:rPr>
          <w:sz w:val="28"/>
          <w:szCs w:val="28"/>
        </w:rPr>
        <w:t>среднее время производства дополнительной партии товара и его среднее квадратичное отклонение;</w:t>
      </w:r>
    </w:p>
    <w:p w:rsidR="00C1106C" w:rsidRPr="00884979" w:rsidRDefault="00C1106C" w:rsidP="00C1106C">
      <w:pPr>
        <w:numPr>
          <w:ilvl w:val="0"/>
          <w:numId w:val="28"/>
        </w:numPr>
        <w:tabs>
          <w:tab w:val="left" w:pos="720"/>
        </w:tabs>
        <w:spacing w:line="360" w:lineRule="auto"/>
        <w:ind w:left="0" w:firstLine="709"/>
        <w:jc w:val="both"/>
        <w:rPr>
          <w:sz w:val="28"/>
          <w:szCs w:val="28"/>
        </w:rPr>
      </w:pPr>
      <w:r w:rsidRPr="00884979">
        <w:rPr>
          <w:sz w:val="28"/>
          <w:szCs w:val="28"/>
        </w:rPr>
        <w:t>стоимость хранения  единицы (одной упаковки) продукции на складе в течение суток;</w:t>
      </w:r>
    </w:p>
    <w:p w:rsidR="00C1106C" w:rsidRPr="00884979" w:rsidRDefault="00C1106C" w:rsidP="00C1106C">
      <w:pPr>
        <w:numPr>
          <w:ilvl w:val="0"/>
          <w:numId w:val="28"/>
        </w:numPr>
        <w:tabs>
          <w:tab w:val="left" w:pos="720"/>
        </w:tabs>
        <w:spacing w:line="360" w:lineRule="auto"/>
        <w:ind w:left="0" w:firstLine="709"/>
        <w:jc w:val="both"/>
        <w:rPr>
          <w:sz w:val="28"/>
          <w:szCs w:val="28"/>
        </w:rPr>
      </w:pPr>
      <w:r w:rsidRPr="00884979">
        <w:rPr>
          <w:sz w:val="28"/>
          <w:szCs w:val="28"/>
        </w:rPr>
        <w:t>величина затрат на производство дополнительной единицы продукции;</w:t>
      </w:r>
    </w:p>
    <w:p w:rsidR="00C1106C" w:rsidRPr="00884979" w:rsidRDefault="00C1106C" w:rsidP="00C1106C">
      <w:pPr>
        <w:numPr>
          <w:ilvl w:val="0"/>
          <w:numId w:val="28"/>
        </w:numPr>
        <w:tabs>
          <w:tab w:val="left" w:pos="720"/>
        </w:tabs>
        <w:spacing w:line="360" w:lineRule="auto"/>
        <w:ind w:left="0" w:firstLine="709"/>
        <w:jc w:val="both"/>
        <w:rPr>
          <w:sz w:val="28"/>
          <w:szCs w:val="28"/>
        </w:rPr>
      </w:pPr>
      <w:r w:rsidRPr="00884979">
        <w:rPr>
          <w:sz w:val="28"/>
          <w:szCs w:val="28"/>
        </w:rPr>
        <w:t>затраты, связанные с дефицитом единицы продукции;</w:t>
      </w:r>
    </w:p>
    <w:p w:rsidR="00C1106C" w:rsidRPr="00884979" w:rsidRDefault="00C1106C" w:rsidP="00C1106C">
      <w:pPr>
        <w:numPr>
          <w:ilvl w:val="0"/>
          <w:numId w:val="28"/>
        </w:numPr>
        <w:tabs>
          <w:tab w:val="left" w:pos="720"/>
        </w:tabs>
        <w:spacing w:line="360" w:lineRule="auto"/>
        <w:ind w:left="0" w:firstLine="709"/>
        <w:jc w:val="both"/>
        <w:rPr>
          <w:sz w:val="28"/>
          <w:szCs w:val="28"/>
        </w:rPr>
      </w:pPr>
      <w:r w:rsidRPr="00884979">
        <w:rPr>
          <w:sz w:val="28"/>
          <w:szCs w:val="28"/>
        </w:rPr>
        <w:t>начальный уровень запаса продукции;</w:t>
      </w:r>
    </w:p>
    <w:p w:rsidR="00C1106C" w:rsidRPr="00884979" w:rsidRDefault="00C1106C" w:rsidP="00C1106C">
      <w:pPr>
        <w:numPr>
          <w:ilvl w:val="0"/>
          <w:numId w:val="28"/>
        </w:numPr>
        <w:tabs>
          <w:tab w:val="left" w:pos="720"/>
        </w:tabs>
        <w:spacing w:line="360" w:lineRule="auto"/>
        <w:ind w:left="0" w:firstLine="709"/>
        <w:jc w:val="both"/>
        <w:rPr>
          <w:sz w:val="28"/>
          <w:szCs w:val="28"/>
        </w:rPr>
      </w:pPr>
      <w:r w:rsidRPr="00884979">
        <w:rPr>
          <w:sz w:val="28"/>
          <w:szCs w:val="28"/>
        </w:rPr>
        <w:t>период работы склада.</w:t>
      </w:r>
    </w:p>
    <w:p w:rsidR="00C1106C" w:rsidRPr="00884979" w:rsidRDefault="00C1106C" w:rsidP="00C1106C">
      <w:pPr>
        <w:spacing w:line="360" w:lineRule="auto"/>
        <w:ind w:firstLine="709"/>
        <w:jc w:val="both"/>
        <w:rPr>
          <w:sz w:val="28"/>
          <w:szCs w:val="28"/>
        </w:rPr>
      </w:pPr>
      <w:r w:rsidRPr="00884979">
        <w:rPr>
          <w:sz w:val="28"/>
          <w:szCs w:val="28"/>
        </w:rPr>
        <w:t>Итого получилось семь входных переменных, к которым нужно добавить две управляемые переменные:</w:t>
      </w:r>
    </w:p>
    <w:p w:rsidR="00C1106C" w:rsidRPr="00884979" w:rsidRDefault="00C1106C" w:rsidP="00C1106C">
      <w:pPr>
        <w:numPr>
          <w:ilvl w:val="0"/>
          <w:numId w:val="29"/>
        </w:numPr>
        <w:tabs>
          <w:tab w:val="left" w:pos="1080"/>
        </w:tabs>
        <w:spacing w:line="360" w:lineRule="auto"/>
        <w:ind w:left="0" w:firstLine="709"/>
        <w:jc w:val="both"/>
        <w:rPr>
          <w:sz w:val="28"/>
          <w:szCs w:val="28"/>
        </w:rPr>
      </w:pPr>
      <w:r w:rsidRPr="00884979">
        <w:rPr>
          <w:sz w:val="28"/>
          <w:szCs w:val="28"/>
        </w:rPr>
        <w:t>объем дополнительной партии товара;</w:t>
      </w:r>
    </w:p>
    <w:p w:rsidR="00C1106C" w:rsidRPr="00884979" w:rsidRDefault="00C1106C" w:rsidP="00C1106C">
      <w:pPr>
        <w:numPr>
          <w:ilvl w:val="0"/>
          <w:numId w:val="29"/>
        </w:numPr>
        <w:tabs>
          <w:tab w:val="left" w:pos="1080"/>
        </w:tabs>
        <w:spacing w:line="360" w:lineRule="auto"/>
        <w:ind w:left="0" w:firstLine="709"/>
        <w:jc w:val="both"/>
        <w:rPr>
          <w:sz w:val="28"/>
          <w:szCs w:val="28"/>
        </w:rPr>
      </w:pPr>
      <w:r w:rsidRPr="00884979">
        <w:rPr>
          <w:sz w:val="28"/>
          <w:szCs w:val="28"/>
        </w:rPr>
        <w:t>критический уровень запаса, т.е. величина запаса, при достижении которой необходимо его пополнение.</w:t>
      </w:r>
    </w:p>
    <w:p w:rsidR="00C1106C" w:rsidRPr="00884979" w:rsidRDefault="00C1106C" w:rsidP="00C1106C">
      <w:pPr>
        <w:spacing w:line="360" w:lineRule="auto"/>
        <w:ind w:firstLine="709"/>
        <w:jc w:val="both"/>
        <w:rPr>
          <w:sz w:val="28"/>
          <w:szCs w:val="28"/>
        </w:rPr>
      </w:pPr>
      <w:r w:rsidRPr="00884979">
        <w:rPr>
          <w:sz w:val="28"/>
          <w:szCs w:val="28"/>
        </w:rPr>
        <w:t xml:space="preserve">В качестве выходной переменной используем средние затраты на содержание склада готовой продукции за заданный период времени с заданным уровнем гарантии, т.е. максимальный уровень затрат, которые с заданным уровнем надежности не могут быть превышены при длительной работе склада. </w:t>
      </w:r>
    </w:p>
    <w:p w:rsidR="00C1106C" w:rsidRPr="00884979" w:rsidRDefault="00C1106C" w:rsidP="00C1106C">
      <w:pPr>
        <w:spacing w:line="360" w:lineRule="auto"/>
        <w:ind w:firstLine="709"/>
        <w:jc w:val="both"/>
        <w:rPr>
          <w:sz w:val="28"/>
          <w:szCs w:val="28"/>
        </w:rPr>
      </w:pPr>
      <w:r w:rsidRPr="00884979">
        <w:rPr>
          <w:sz w:val="28"/>
          <w:szCs w:val="28"/>
        </w:rPr>
        <w:t>Критерием эффективности в данной модели выступает условие минимума показателя эффективности при изменении управляемых переменных.</w:t>
      </w:r>
    </w:p>
    <w:p w:rsidR="00C1106C" w:rsidRPr="00884979" w:rsidRDefault="00C1106C" w:rsidP="00C1106C">
      <w:pPr>
        <w:spacing w:line="360" w:lineRule="auto"/>
        <w:ind w:firstLine="709"/>
        <w:jc w:val="both"/>
        <w:rPr>
          <w:sz w:val="28"/>
          <w:szCs w:val="28"/>
        </w:rPr>
      </w:pPr>
      <w:r w:rsidRPr="00884979">
        <w:rPr>
          <w:sz w:val="28"/>
          <w:szCs w:val="28"/>
        </w:rPr>
        <w:t>Построение имитационной модели управления ресурсными потоками состоит из двух последовательных этапов: концептуальное описание модели и алгоритм модели.</w:t>
      </w:r>
    </w:p>
    <w:p w:rsidR="00C1106C" w:rsidRPr="00884979" w:rsidRDefault="00C1106C" w:rsidP="00C1106C">
      <w:pPr>
        <w:spacing w:line="360" w:lineRule="auto"/>
        <w:ind w:firstLine="709"/>
        <w:jc w:val="both"/>
        <w:rPr>
          <w:sz w:val="28"/>
          <w:szCs w:val="28"/>
        </w:rPr>
      </w:pPr>
      <w:r w:rsidRPr="00884979">
        <w:rPr>
          <w:sz w:val="28"/>
          <w:szCs w:val="28"/>
        </w:rPr>
        <w:t xml:space="preserve">Концептуальное описание модели следующее. На предприятии имеется склад готовой продукции, где хранится запас товара, начальный уровень которого равен величине </w:t>
      </w:r>
      <w:r w:rsidRPr="00884979">
        <w:rPr>
          <w:sz w:val="28"/>
          <w:szCs w:val="28"/>
          <w:lang w:val="en-US"/>
        </w:rPr>
        <w:t>UR</w:t>
      </w:r>
      <w:r w:rsidRPr="00884979">
        <w:rPr>
          <w:sz w:val="28"/>
          <w:szCs w:val="28"/>
        </w:rPr>
        <w:t xml:space="preserve">0.  В результате удовлетворения спроса в </w:t>
      </w:r>
      <w:r w:rsidRPr="00884979">
        <w:rPr>
          <w:sz w:val="28"/>
          <w:szCs w:val="28"/>
        </w:rPr>
        <w:lastRenderedPageBreak/>
        <w:t xml:space="preserve">течение рабочей недели происходит уменьшение запаса на случайную величину, которая имеет нормальное распределение с известными характеристиками: математическим ожиданием (Мз) и средним квадратическим отклонением (σз). Затраты на хранение единицы продукции в течение суток составляют С1. Если на складе недостаточно продукции для обслуживания клиента, оплатившего заказ, то предприятие выплачивает компенсацию в размере С3 за каждую недостающую единицу товара по отношению к заказанному количеству. Для избежания затрат, вызванных дефицитом товара, администрация склада периодически подает заявки на поставку дополнительной партии товара в определенном объеме </w:t>
      </w:r>
      <w:r w:rsidRPr="00884979">
        <w:rPr>
          <w:sz w:val="28"/>
          <w:szCs w:val="28"/>
          <w:lang w:val="en-US"/>
        </w:rPr>
        <w:t>Q</w:t>
      </w:r>
      <w:r w:rsidRPr="00884979">
        <w:rPr>
          <w:sz w:val="28"/>
          <w:szCs w:val="28"/>
        </w:rPr>
        <w:t xml:space="preserve">доп. Подача заявки производится в момент, когда уровень запаса товара снизится до критического уровня </w:t>
      </w:r>
      <w:r w:rsidRPr="00884979">
        <w:rPr>
          <w:sz w:val="28"/>
          <w:szCs w:val="28"/>
          <w:lang w:val="en-US"/>
        </w:rPr>
        <w:t>UR</w:t>
      </w:r>
      <w:r w:rsidRPr="00884979">
        <w:rPr>
          <w:sz w:val="28"/>
          <w:szCs w:val="28"/>
        </w:rPr>
        <w:t>кр. Время выполнения заявки является случайной величиной с нормальным распределением и известными характеристиками М</w:t>
      </w:r>
      <w:r w:rsidRPr="00884979">
        <w:rPr>
          <w:sz w:val="28"/>
          <w:szCs w:val="28"/>
          <w:lang w:val="en-US"/>
        </w:rPr>
        <w:t>t</w:t>
      </w:r>
      <w:r w:rsidRPr="00884979">
        <w:rPr>
          <w:sz w:val="28"/>
          <w:szCs w:val="28"/>
        </w:rPr>
        <w:t xml:space="preserve">  и </w:t>
      </w:r>
      <w:r w:rsidRPr="00884979">
        <w:rPr>
          <w:sz w:val="28"/>
          <w:szCs w:val="28"/>
          <w:lang w:val="en-US"/>
        </w:rPr>
        <w:t>St</w:t>
      </w:r>
      <w:r w:rsidRPr="00884979">
        <w:rPr>
          <w:sz w:val="28"/>
          <w:szCs w:val="28"/>
        </w:rPr>
        <w:t>. Затраты на поставку дополнительной единицы товара составляют С2. Период работы склада составляет Т дней.</w:t>
      </w:r>
    </w:p>
    <w:p w:rsidR="00C1106C" w:rsidRPr="00884979" w:rsidRDefault="00C1106C" w:rsidP="00C1106C">
      <w:pPr>
        <w:spacing w:line="360" w:lineRule="auto"/>
        <w:ind w:firstLine="709"/>
        <w:jc w:val="both"/>
        <w:rPr>
          <w:sz w:val="28"/>
          <w:szCs w:val="28"/>
        </w:rPr>
      </w:pPr>
      <w:r w:rsidRPr="00884979">
        <w:rPr>
          <w:sz w:val="28"/>
          <w:szCs w:val="28"/>
        </w:rPr>
        <w:t xml:space="preserve">Данная модель разрабатывается с целью установить, во-первых, критический уровень запаса </w:t>
      </w:r>
      <w:r w:rsidRPr="00884979">
        <w:rPr>
          <w:sz w:val="28"/>
          <w:szCs w:val="28"/>
          <w:lang w:val="en-US"/>
        </w:rPr>
        <w:t>UR</w:t>
      </w:r>
      <w:r w:rsidRPr="00884979">
        <w:rPr>
          <w:sz w:val="28"/>
          <w:szCs w:val="28"/>
        </w:rPr>
        <w:t xml:space="preserve">кр, при достижении которого необходимо подавать заявку на производство дополнительной партии товара; во-вторых, оптимальный объем дополнительной партии товара </w:t>
      </w:r>
      <w:r w:rsidRPr="00884979">
        <w:rPr>
          <w:sz w:val="28"/>
          <w:szCs w:val="28"/>
          <w:lang w:val="en-US"/>
        </w:rPr>
        <w:t>Q</w:t>
      </w:r>
      <w:r w:rsidRPr="00884979">
        <w:rPr>
          <w:sz w:val="28"/>
          <w:szCs w:val="28"/>
        </w:rPr>
        <w:t>доп.</w:t>
      </w:r>
    </w:p>
    <w:p w:rsidR="00C1106C" w:rsidRPr="00884979" w:rsidRDefault="00C1106C" w:rsidP="00C1106C">
      <w:pPr>
        <w:ind w:firstLine="720"/>
        <w:jc w:val="both"/>
        <w:rPr>
          <w:sz w:val="28"/>
          <w:szCs w:val="28"/>
        </w:rPr>
      </w:pPr>
      <w:r w:rsidRPr="00884979">
        <w:rPr>
          <w:sz w:val="28"/>
          <w:szCs w:val="28"/>
        </w:rPr>
        <w:t xml:space="preserve">Алгоритм модели представлен на рис. </w:t>
      </w:r>
      <w:r w:rsidR="00F24200">
        <w:rPr>
          <w:sz w:val="28"/>
          <w:szCs w:val="28"/>
        </w:rPr>
        <w:t>3.3</w:t>
      </w:r>
      <w:r w:rsidRPr="00884979">
        <w:rPr>
          <w:sz w:val="28"/>
          <w:szCs w:val="28"/>
        </w:rPr>
        <w:t xml:space="preserve">. </w:t>
      </w:r>
    </w:p>
    <w:p w:rsidR="00C1106C" w:rsidRPr="000F0952" w:rsidRDefault="0048675E" w:rsidP="00C1106C">
      <w:pPr>
        <w:jc w:val="both"/>
        <w:rPr>
          <w:bCs/>
          <w:kern w:val="1"/>
          <w:szCs w:val="28"/>
        </w:rPr>
      </w:pPr>
      <w:r>
        <w:pict>
          <v:group id="_x0000_s1027" style="width:468.05pt;height:531.05pt;mso-wrap-distance-left:0;mso-wrap-distance-right:0;mso-position-horizontal-relative:char;mso-position-vertical-relative:line" coordsize="9361,10621">
            <o:lock v:ext="edit" text="t"/>
            <v:rect id="_x0000_s1028" style="position:absolute;width:9361;height:10621;v-text-anchor:middle" filled="f" stroked="f">
              <v:stroke joinstyle="round"/>
            </v:rect>
            <v:shapetype id="_x0000_t202" coordsize="21600,21600" o:spt="202" path="m,l,21600r21600,l21600,xe">
              <v:stroke joinstyle="miter"/>
              <v:path gradientshapeok="t" o:connecttype="rect"/>
            </v:shapetype>
            <v:shape id="_x0000_s1029" type="#_x0000_t202" style="position:absolute;left:933;top:130;width:2642;height:777;v-text-anchor:middle" strokeweight=".44mm">
              <v:fill color2="black"/>
              <v:textbox style="mso-next-textbox:#_x0000_s1029;mso-rotate-with-shape:t" inset="2.2mm,1.09mm,2.2mm,1.09mm">
                <w:txbxContent>
                  <w:p w:rsidR="00C22C51" w:rsidRDefault="00C22C51" w:rsidP="00C1106C">
                    <w:pPr>
                      <w:jc w:val="center"/>
                      <w:rPr>
                        <w:sz w:val="25"/>
                        <w:szCs w:val="28"/>
                      </w:rPr>
                    </w:pPr>
                    <w:r>
                      <w:rPr>
                        <w:sz w:val="25"/>
                        <w:szCs w:val="28"/>
                      </w:rPr>
                      <w:t>Задаются глобальные переменные</w:t>
                    </w:r>
                  </w:p>
                </w:txbxContent>
              </v:textbox>
            </v:shape>
            <v:shape id="_x0000_s1030" type="#_x0000_t202" style="position:absolute;left:3575;top:130;width:1088;height:777;v-text-anchor:middle" strokeweight=".44mm">
              <v:fill color2="black"/>
              <v:textbox style="mso-next-textbox:#_x0000_s1030;mso-rotate-with-shape:t" inset="2.2mm,1.09mm,2.2mm,1.09mm">
                <w:txbxContent>
                  <w:p w:rsidR="00C22C51" w:rsidRDefault="00C22C51" w:rsidP="00C1106C">
                    <w:pPr>
                      <w:jc w:val="center"/>
                      <w:rPr>
                        <w:sz w:val="25"/>
                        <w:szCs w:val="28"/>
                        <w:lang w:val="en-US"/>
                      </w:rPr>
                    </w:pPr>
                    <w:r>
                      <w:rPr>
                        <w:sz w:val="25"/>
                        <w:szCs w:val="28"/>
                        <w:lang w:val="en-US"/>
                      </w:rPr>
                      <w:t>MSc</w:t>
                    </w:r>
                  </w:p>
                  <w:p w:rsidR="00C22C51" w:rsidRDefault="00C22C51" w:rsidP="00C1106C">
                    <w:pPr>
                      <w:jc w:val="center"/>
                      <w:rPr>
                        <w:sz w:val="25"/>
                        <w:szCs w:val="28"/>
                        <w:lang w:val="en-US"/>
                      </w:rPr>
                    </w:pPr>
                    <w:r>
                      <w:rPr>
                        <w:sz w:val="25"/>
                        <w:szCs w:val="28"/>
                        <w:lang w:val="en-US"/>
                      </w:rPr>
                      <w:t>SSc</w:t>
                    </w:r>
                  </w:p>
                </w:txbxContent>
              </v:textbox>
            </v:shape>
            <v:shape id="_x0000_s1031" type="#_x0000_t202" style="position:absolute;left:933;top:1218;width:2642;height:777;v-text-anchor:middle" strokeweight=".44mm">
              <v:fill color2="black"/>
              <v:textbox style="mso-next-textbox:#_x0000_s1031;mso-rotate-with-shape:t" inset="2.2mm,1.09mm,2.2mm,1.09mm">
                <w:txbxContent>
                  <w:p w:rsidR="00C22C51" w:rsidRDefault="00C22C51" w:rsidP="00C1106C">
                    <w:pPr>
                      <w:jc w:val="center"/>
                      <w:rPr>
                        <w:sz w:val="25"/>
                        <w:szCs w:val="28"/>
                      </w:rPr>
                    </w:pPr>
                    <w:r>
                      <w:rPr>
                        <w:sz w:val="25"/>
                        <w:szCs w:val="28"/>
                      </w:rPr>
                      <w:t>Задаются локальные переменные</w:t>
                    </w:r>
                  </w:p>
                </w:txbxContent>
              </v:textbox>
            </v:shape>
            <v:shape id="_x0000_s1032" type="#_x0000_t202" style="position:absolute;left:3575;top:1218;width:1088;height:777;v-text-anchor:middle" strokeweight=".44mm">
              <v:fill color2="black"/>
              <v:textbox style="mso-next-textbox:#_x0000_s1032;mso-rotate-with-shape:t" inset="2.2mm,1.09mm,2.2mm,1.09mm">
                <w:txbxContent>
                  <w:p w:rsidR="00C22C51" w:rsidRDefault="00C22C51" w:rsidP="00C1106C">
                    <w:pPr>
                      <w:jc w:val="center"/>
                      <w:rPr>
                        <w:sz w:val="14"/>
                        <w:szCs w:val="16"/>
                        <w:lang w:val="en-US"/>
                      </w:rPr>
                    </w:pPr>
                    <w:r>
                      <w:rPr>
                        <w:sz w:val="25"/>
                        <w:szCs w:val="28"/>
                        <w:lang w:val="en-US"/>
                      </w:rPr>
                      <w:t>Sc</w:t>
                    </w:r>
                    <w:r>
                      <w:rPr>
                        <w:sz w:val="14"/>
                        <w:szCs w:val="16"/>
                        <w:lang w:val="en-US"/>
                      </w:rPr>
                      <w:t>1</w:t>
                    </w:r>
                    <w:r>
                      <w:rPr>
                        <w:sz w:val="25"/>
                        <w:szCs w:val="28"/>
                        <w:lang w:val="en-US"/>
                      </w:rPr>
                      <w:t>, Sc</w:t>
                    </w:r>
                    <w:r>
                      <w:rPr>
                        <w:sz w:val="14"/>
                        <w:szCs w:val="16"/>
                        <w:lang w:val="en-US"/>
                      </w:rPr>
                      <w:t>2</w:t>
                    </w:r>
                    <w:r>
                      <w:rPr>
                        <w:sz w:val="25"/>
                        <w:szCs w:val="28"/>
                        <w:lang w:val="en-US"/>
                      </w:rPr>
                      <w:t>, Sc</w:t>
                    </w:r>
                    <w:r>
                      <w:rPr>
                        <w:sz w:val="14"/>
                        <w:szCs w:val="16"/>
                        <w:lang w:val="en-US"/>
                      </w:rPr>
                      <w:t>3</w:t>
                    </w:r>
                  </w:p>
                </w:txbxContent>
              </v:textbox>
            </v:shape>
            <v:shape id="_x0000_s1033" type="#_x0000_t202" style="position:absolute;left:933;top:2306;width:2642;height:777;v-text-anchor:middle" strokeweight=".44mm">
              <v:fill color2="black"/>
              <v:textbox style="mso-next-textbox:#_x0000_s1033;mso-rotate-with-shape:t" inset="2.2mm,1.09mm,2.2mm,1.09mm">
                <w:txbxContent>
                  <w:p w:rsidR="00C22C51" w:rsidRDefault="00C22C51" w:rsidP="00C1106C">
                    <w:pPr>
                      <w:jc w:val="center"/>
                      <w:rPr>
                        <w:sz w:val="25"/>
                        <w:szCs w:val="28"/>
                      </w:rPr>
                    </w:pPr>
                    <w:r>
                      <w:rPr>
                        <w:sz w:val="25"/>
                        <w:szCs w:val="28"/>
                      </w:rPr>
                      <w:t>Задаются варьируемые переменные</w:t>
                    </w:r>
                  </w:p>
                </w:txbxContent>
              </v:textbox>
            </v:shape>
            <v:shape id="_x0000_s1034" type="#_x0000_t202" style="position:absolute;left:3575;top:2306;width:1088;height:777;v-text-anchor:middle" strokeweight=".44mm">
              <v:fill color2="black"/>
              <v:textbox style="mso-next-textbox:#_x0000_s1034;mso-rotate-with-shape:t" inset="2.2mm,1.09mm,2.2mm,1.09mm">
                <w:txbxContent>
                  <w:p w:rsidR="00C22C51" w:rsidRDefault="00C22C51" w:rsidP="00C1106C">
                    <w:pPr>
                      <w:jc w:val="center"/>
                      <w:rPr>
                        <w:sz w:val="18"/>
                      </w:rPr>
                    </w:pPr>
                    <w:r>
                      <w:rPr>
                        <w:sz w:val="25"/>
                        <w:szCs w:val="28"/>
                        <w:lang w:val="en-US"/>
                      </w:rPr>
                      <w:t>Q</w:t>
                    </w:r>
                    <w:r>
                      <w:rPr>
                        <w:sz w:val="18"/>
                      </w:rPr>
                      <w:t>доп</w:t>
                    </w:r>
                  </w:p>
                  <w:p w:rsidR="00C22C51" w:rsidRDefault="00C22C51" w:rsidP="00C1106C">
                    <w:pPr>
                      <w:jc w:val="center"/>
                      <w:rPr>
                        <w:sz w:val="18"/>
                      </w:rPr>
                    </w:pPr>
                    <w:r>
                      <w:rPr>
                        <w:sz w:val="25"/>
                        <w:szCs w:val="28"/>
                        <w:lang w:val="en-US"/>
                      </w:rPr>
                      <w:t>U</w:t>
                    </w:r>
                    <w:r>
                      <w:rPr>
                        <w:sz w:val="18"/>
                      </w:rPr>
                      <w:t>кр</w:t>
                    </w:r>
                  </w:p>
                </w:txbxContent>
              </v:textbox>
            </v:shape>
            <v:group id="_x0000_s1035" style="position:absolute;left:933;top:3395;width:3730;height:1400;mso-wrap-distance-left:0;mso-wrap-distance-right:0" coordorigin="933,3395" coordsize="3730,1400">
              <o:lock v:ext="edit" text="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6" type="#_x0000_t9" style="position:absolute;left:933;top:3395;width:3730;height:1400;v-text-anchor:middle" strokeweight=".44mm">
                <v:fill color2="black"/>
              </v:shape>
              <v:shape id="_x0000_s1037" type="#_x0000_t202" style="position:absolute;left:1625;top:3654;width:2346;height:882;v-text-anchor:middle" filled="f" stroked="f">
                <v:stroke joinstyle="round"/>
                <v:textbox style="mso-next-textbox:#_x0000_s1037;mso-rotate-with-shape:t" inset="2.2mm,1.09mm,2.2mm,1.09mm">
                  <w:txbxContent>
                    <w:p w:rsidR="00C22C51" w:rsidRDefault="00C22C51" w:rsidP="00C1106C">
                      <w:pPr>
                        <w:jc w:val="center"/>
                        <w:rPr>
                          <w:sz w:val="25"/>
                          <w:szCs w:val="28"/>
                        </w:rPr>
                      </w:pPr>
                      <w:r w:rsidRPr="00A01609">
                        <w:rPr>
                          <w:sz w:val="22"/>
                          <w:szCs w:val="22"/>
                        </w:rPr>
                        <w:t>Циклический перебор дней работы склада</w:t>
                      </w:r>
                      <w:r>
                        <w:rPr>
                          <w:sz w:val="25"/>
                          <w:szCs w:val="28"/>
                        </w:rPr>
                        <w:t xml:space="preserve">  (Т=Т+1)</w:t>
                      </w:r>
                    </w:p>
                  </w:txbxContent>
                </v:textbox>
              </v:shape>
            </v:group>
            <v:group id="_x0000_s1038" style="position:absolute;left:1554;top:5259;width:2489;height:930;mso-wrap-distance-left:0;mso-wrap-distance-right:0" coordorigin="1554,5259" coordsize="2489,930">
              <o:lock v:ext="edit" text="t"/>
              <v:shapetype id="_x0000_t4" coordsize="21600,21600" o:spt="4" path="m10800,l,10800,10800,21600,21600,10800xe">
                <v:stroke joinstyle="miter"/>
                <v:path gradientshapeok="t" o:connecttype="rect" textboxrect="5400,5400,16200,16200"/>
              </v:shapetype>
              <v:shape id="_x0000_s1039" type="#_x0000_t4" style="position:absolute;left:1554;top:5259;width:2489;height:930;v-text-anchor:middle" strokeweight=".44mm">
                <v:fill color2="black"/>
              </v:shape>
              <v:shape id="_x0000_s1040" type="#_x0000_t202" style="position:absolute;left:2175;top:5491;width:1245;height:466;v-text-anchor:middle" filled="f" stroked="f">
                <v:stroke joinstyle="round"/>
                <v:textbox style="mso-next-textbox:#_x0000_s1040;mso-rotate-with-shape:t" inset="2.2mm,1.09mm,2.2mm,1.09mm">
                  <w:txbxContent>
                    <w:p w:rsidR="00C22C51" w:rsidRDefault="00C22C51" w:rsidP="00C1106C">
                      <w:pPr>
                        <w:rPr>
                          <w:sz w:val="18"/>
                        </w:rPr>
                      </w:pPr>
                      <w:r>
                        <w:rPr>
                          <w:sz w:val="25"/>
                          <w:szCs w:val="28"/>
                          <w:lang w:val="en-US"/>
                        </w:rPr>
                        <w:t>U</w:t>
                      </w:r>
                      <w:r>
                        <w:rPr>
                          <w:sz w:val="18"/>
                        </w:rPr>
                        <w:t>тек</w:t>
                      </w:r>
                      <w:r>
                        <w:rPr>
                          <w:sz w:val="25"/>
                          <w:szCs w:val="28"/>
                        </w:rPr>
                        <w:t xml:space="preserve"> ≤</w:t>
                      </w:r>
                      <w:r>
                        <w:rPr>
                          <w:sz w:val="25"/>
                          <w:szCs w:val="28"/>
                          <w:lang w:val="en-US"/>
                        </w:rPr>
                        <w:t xml:space="preserve"> U</w:t>
                      </w:r>
                      <w:r>
                        <w:rPr>
                          <w:sz w:val="18"/>
                        </w:rPr>
                        <w:t>кр</w:t>
                      </w:r>
                    </w:p>
                  </w:txbxContent>
                </v:textbox>
              </v:shape>
            </v:group>
            <v:shape id="_x0000_s1041" type="#_x0000_t202" style="position:absolute;left:5128;top:5415;width:1245;height:465;v-text-anchor:middle" strokeweight=".44mm">
              <v:fill color2="black"/>
              <v:textbox style="mso-next-textbox:#_x0000_s1041;mso-rotate-with-shape:t" inset="2.2mm,1.09mm,2.2mm,1.09mm">
                <w:txbxContent>
                  <w:p w:rsidR="00C22C51" w:rsidRDefault="00C22C51" w:rsidP="00C1106C">
                    <w:pPr>
                      <w:rPr>
                        <w:sz w:val="18"/>
                      </w:rPr>
                    </w:pPr>
                    <w:r>
                      <w:rPr>
                        <w:sz w:val="18"/>
                      </w:rPr>
                      <w:t>Заявка = 0</w:t>
                    </w:r>
                  </w:p>
                </w:txbxContent>
              </v:textbox>
            </v:shape>
            <v:shape id="_x0000_s1042" type="#_x0000_t202" style="position:absolute;left:4818;top:6346;width:1710;height:777;v-text-anchor:middle" strokeweight=".44mm">
              <v:fill color2="black"/>
              <v:textbox style="mso-next-textbox:#_x0000_s1042;mso-rotate-with-shape:t" inset="2.2mm,1.09mm,2.2mm,1.09mm">
                <w:txbxContent>
                  <w:p w:rsidR="00C22C51" w:rsidRDefault="00C22C51" w:rsidP="00C1106C">
                    <w:pPr>
                      <w:jc w:val="center"/>
                      <w:rPr>
                        <w:sz w:val="25"/>
                        <w:szCs w:val="28"/>
                        <w:lang w:val="en-US"/>
                      </w:rPr>
                    </w:pPr>
                    <w:r>
                      <w:rPr>
                        <w:sz w:val="25"/>
                        <w:szCs w:val="28"/>
                      </w:rPr>
                      <w:t xml:space="preserve">Расчет затрат за время </w:t>
                    </w:r>
                    <w:r>
                      <w:rPr>
                        <w:sz w:val="25"/>
                        <w:szCs w:val="28"/>
                        <w:lang w:val="en-US"/>
                      </w:rPr>
                      <w:t>t</w:t>
                    </w:r>
                  </w:p>
                </w:txbxContent>
              </v:textbox>
            </v:shape>
            <v:shape id="_x0000_s1043" type="#_x0000_t202" style="position:absolute;left:4818;top:7124;width:1710;height:622;v-text-anchor:middle" strokeweight=".44mm">
              <v:fill color2="black"/>
              <v:textbox style="mso-next-textbox:#_x0000_s1043;mso-rotate-with-shape:t" inset="2.2mm,1.09mm,2.2mm,1.09mm">
                <w:txbxContent>
                  <w:p w:rsidR="00C22C51" w:rsidRDefault="00C22C51" w:rsidP="00C1106C">
                    <w:pPr>
                      <w:rPr>
                        <w:sz w:val="14"/>
                        <w:szCs w:val="16"/>
                        <w:lang w:val="en-US"/>
                      </w:rPr>
                    </w:pPr>
                    <w:r>
                      <w:rPr>
                        <w:sz w:val="18"/>
                        <w:lang w:val="en-US"/>
                      </w:rPr>
                      <w:t>Sc=Sc</w:t>
                    </w:r>
                    <w:r>
                      <w:rPr>
                        <w:sz w:val="14"/>
                        <w:szCs w:val="16"/>
                        <w:lang w:val="en-US"/>
                      </w:rPr>
                      <w:t>1</w:t>
                    </w:r>
                    <w:r>
                      <w:rPr>
                        <w:sz w:val="18"/>
                        <w:lang w:val="en-US"/>
                      </w:rPr>
                      <w:t>+Sc</w:t>
                    </w:r>
                    <w:r>
                      <w:rPr>
                        <w:sz w:val="14"/>
                        <w:szCs w:val="16"/>
                        <w:lang w:val="en-US"/>
                      </w:rPr>
                      <w:t>2</w:t>
                    </w:r>
                    <w:r>
                      <w:rPr>
                        <w:sz w:val="18"/>
                        <w:lang w:val="en-US"/>
                      </w:rPr>
                      <w:t>+Sc</w:t>
                    </w:r>
                    <w:r>
                      <w:rPr>
                        <w:sz w:val="14"/>
                        <w:szCs w:val="16"/>
                        <w:lang w:val="en-US"/>
                      </w:rPr>
                      <w:t>3</w:t>
                    </w:r>
                  </w:p>
                </w:txbxContent>
              </v:textbox>
            </v:shape>
            <v:shape id="_x0000_s1044" type="#_x0000_t202" style="position:absolute;left:6659;top:6346;width:2701;height:777;v-text-anchor:middle" strokeweight=".44mm">
              <v:fill color2="black"/>
              <v:textbox style="mso-next-textbox:#_x0000_s1044;mso-rotate-with-shape:t" inset="2.2mm,1.09mm,2.2mm,1.09mm">
                <w:txbxContent>
                  <w:p w:rsidR="00C22C51" w:rsidRDefault="00C22C51" w:rsidP="00C1106C">
                    <w:pPr>
                      <w:jc w:val="center"/>
                      <w:rPr>
                        <w:sz w:val="25"/>
                        <w:szCs w:val="28"/>
                      </w:rPr>
                    </w:pPr>
                    <w:r>
                      <w:rPr>
                        <w:sz w:val="25"/>
                        <w:szCs w:val="28"/>
                      </w:rPr>
                      <w:t>Результат за период работы склада</w:t>
                    </w:r>
                  </w:p>
                </w:txbxContent>
              </v:textbox>
            </v:shape>
            <v:shape id="_x0000_s1045" type="#_x0000_t202" style="position:absolute;left:6659;top:7123;width:2701;height:2797;v-text-anchor:middle" strokeweight=".44mm">
              <v:fill color2="black"/>
              <v:textbox style="mso-next-textbox:#_x0000_s1045;mso-rotate-with-shape:t" inset="2.2mm,1.09mm,2.2mm,1.09mm">
                <w:txbxContent>
                  <w:p w:rsidR="00C22C51" w:rsidRDefault="00C22C51" w:rsidP="00C1106C"/>
                  <w:p w:rsidR="00C22C51" w:rsidRDefault="00C22C51" w:rsidP="00C1106C"/>
                  <w:p w:rsidR="00C22C51" w:rsidRDefault="00C22C51" w:rsidP="00C1106C"/>
                  <w:p w:rsidR="00C22C51" w:rsidRDefault="00C22C51" w:rsidP="00C1106C"/>
                  <w:p w:rsidR="00C22C51" w:rsidRDefault="00C22C51" w:rsidP="00C1106C"/>
                  <w:p w:rsidR="00C22C51" w:rsidRDefault="00C22C51" w:rsidP="00C1106C">
                    <w:pPr>
                      <w:rPr>
                        <w:sz w:val="18"/>
                      </w:rPr>
                    </w:pPr>
                    <w:r>
                      <w:rPr>
                        <w:sz w:val="18"/>
                      </w:rPr>
                      <w:t>(</w:t>
                    </w:r>
                    <w:r>
                      <w:rPr>
                        <w:sz w:val="18"/>
                        <w:lang w:val="en-US"/>
                      </w:rPr>
                      <w:t>Kα</w:t>
                    </w:r>
                    <w:r>
                      <w:rPr>
                        <w:sz w:val="18"/>
                      </w:rPr>
                      <w:t>=1,28, при α=0,9)</w:t>
                    </w:r>
                  </w:p>
                </w:txbxContent>
              </v:textbox>
            </v:shape>
            <v:shape id="_x0000_s1046" type="#_x0000_t202" style="position:absolute;left:2175;top:6658;width:1243;height:466;v-text-anchor:middle" strokeweight=".44mm">
              <v:fill color2="black"/>
              <v:textbox style="mso-next-textbox:#_x0000_s1046;mso-rotate-with-shape:t" inset="2.2mm,1.09mm,2.2mm,1.09mm">
                <w:txbxContent>
                  <w:p w:rsidR="00C22C51" w:rsidRDefault="00C22C51" w:rsidP="00C1106C">
                    <w:pPr>
                      <w:rPr>
                        <w:sz w:val="18"/>
                      </w:rPr>
                    </w:pPr>
                    <w:r>
                      <w:rPr>
                        <w:sz w:val="18"/>
                      </w:rPr>
                      <w:t>Заявка = 1</w:t>
                    </w:r>
                  </w:p>
                </w:txbxContent>
              </v:textbox>
            </v:shape>
            <v:shape id="_x0000_s1047" type="#_x0000_t202" style="position:absolute;left:1080;top:7434;width:3272;height:1025;v-text-anchor:middle" strokeweight=".44mm">
              <v:fill color2="black"/>
              <v:textbox style="mso-next-textbox:#_x0000_s1047;mso-rotate-with-shape:t" inset="2.2mm,1.09mm,2.2mm,1.09mm">
                <w:txbxContent>
                  <w:p w:rsidR="00C22C51" w:rsidRDefault="00C22C51" w:rsidP="00C1106C">
                    <w:pPr>
                      <w:jc w:val="center"/>
                      <w:rPr>
                        <w:sz w:val="25"/>
                        <w:szCs w:val="28"/>
                      </w:rPr>
                    </w:pPr>
                    <w:r>
                      <w:rPr>
                        <w:sz w:val="25"/>
                        <w:szCs w:val="28"/>
                      </w:rPr>
                      <w:t>Расчет затрат на производство и поставку дополнительной партии товара</w:t>
                    </w:r>
                  </w:p>
                </w:txbxContent>
              </v:textbox>
            </v:shape>
            <v:shape id="_x0000_s1048" type="#_x0000_t202" style="position:absolute;left:1080;top:8460;width:3272;height:466;v-text-anchor:middle" strokeweight=".44mm">
              <v:fill color2="black"/>
              <v:textbox style="mso-next-textbox:#_x0000_s1048;mso-rotate-with-shape:t" inset="2.2mm,1.09mm,2.2mm,1.09mm">
                <w:txbxContent>
                  <w:p w:rsidR="00C22C51" w:rsidRDefault="00C22C51" w:rsidP="00C1106C">
                    <w:pPr>
                      <w:jc w:val="center"/>
                      <w:rPr>
                        <w:sz w:val="18"/>
                      </w:rPr>
                    </w:pPr>
                    <w:r>
                      <w:rPr>
                        <w:sz w:val="25"/>
                        <w:szCs w:val="28"/>
                        <w:lang w:val="en-US"/>
                      </w:rPr>
                      <w:t>Sc</w:t>
                    </w:r>
                    <w:r>
                      <w:rPr>
                        <w:sz w:val="14"/>
                        <w:szCs w:val="16"/>
                        <w:lang w:val="en-US"/>
                      </w:rPr>
                      <w:t>3</w:t>
                    </w:r>
                    <w:r>
                      <w:rPr>
                        <w:sz w:val="25"/>
                        <w:szCs w:val="28"/>
                        <w:lang w:val="en-US"/>
                      </w:rPr>
                      <w:t xml:space="preserve"> = C</w:t>
                    </w:r>
                    <w:r>
                      <w:rPr>
                        <w:sz w:val="14"/>
                        <w:szCs w:val="16"/>
                        <w:lang w:val="en-US"/>
                      </w:rPr>
                      <w:t>2</w:t>
                    </w:r>
                    <w:r>
                      <w:rPr>
                        <w:sz w:val="18"/>
                        <w:lang w:val="en-US"/>
                      </w:rPr>
                      <w:t xml:space="preserve"> x </w:t>
                    </w:r>
                    <w:r>
                      <w:rPr>
                        <w:sz w:val="25"/>
                        <w:szCs w:val="28"/>
                        <w:lang w:val="en-US"/>
                      </w:rPr>
                      <w:t>Q</w:t>
                    </w:r>
                    <w:r>
                      <w:rPr>
                        <w:sz w:val="18"/>
                      </w:rPr>
                      <w:t>доп</w:t>
                    </w:r>
                  </w:p>
                  <w:p w:rsidR="00C22C51" w:rsidRDefault="00C22C51" w:rsidP="00C1106C"/>
                </w:txbxContent>
              </v:textbox>
            </v:shape>
            <v:shape id="_x0000_s1049" type="#_x0000_t202" style="position:absolute;left:1080;top:9179;width:3272;height:777;v-text-anchor:middle" strokeweight=".44mm">
              <v:fill color2="black"/>
              <v:textbox style="mso-next-textbox:#_x0000_s1049;mso-rotate-with-shape:t" inset="2.2mm,1.09mm,2.2mm,1.09mm">
                <w:txbxContent>
                  <w:p w:rsidR="00C22C51" w:rsidRDefault="00C22C51" w:rsidP="00C1106C">
                    <w:pPr>
                      <w:jc w:val="center"/>
                      <w:rPr>
                        <w:sz w:val="25"/>
                        <w:szCs w:val="28"/>
                      </w:rPr>
                    </w:pPr>
                    <w:r>
                      <w:rPr>
                        <w:sz w:val="25"/>
                        <w:szCs w:val="28"/>
                      </w:rPr>
                      <w:t>Расчет потерь от нехватки товара</w:t>
                    </w:r>
                  </w:p>
                </w:txbxContent>
              </v:textbox>
            </v:shape>
            <v:shape id="_x0000_s1050" type="#_x0000_t202" style="position:absolute;left:1080;top:9899;width:3272;height:467;v-text-anchor:middle" strokeweight=".44mm">
              <v:fill color2="black"/>
              <v:textbox style="mso-next-textbox:#_x0000_s1050;mso-rotate-with-shape:t" inset="2.2mm,1.09mm,2.2mm,1.09mm">
                <w:txbxContent>
                  <w:p w:rsidR="00C22C51" w:rsidRDefault="00C22C51" w:rsidP="00C1106C">
                    <w:pPr>
                      <w:jc w:val="center"/>
                      <w:rPr>
                        <w:sz w:val="18"/>
                      </w:rPr>
                    </w:pPr>
                    <w:r>
                      <w:rPr>
                        <w:sz w:val="25"/>
                        <w:szCs w:val="28"/>
                        <w:lang w:val="en-US"/>
                      </w:rPr>
                      <w:t>Sc</w:t>
                    </w:r>
                    <w:r>
                      <w:rPr>
                        <w:sz w:val="14"/>
                        <w:szCs w:val="16"/>
                      </w:rPr>
                      <w:t>2</w:t>
                    </w:r>
                    <w:r>
                      <w:rPr>
                        <w:sz w:val="25"/>
                        <w:szCs w:val="28"/>
                        <w:lang w:val="en-US"/>
                      </w:rPr>
                      <w:t xml:space="preserve"> = C</w:t>
                    </w:r>
                    <w:r>
                      <w:rPr>
                        <w:sz w:val="14"/>
                        <w:szCs w:val="16"/>
                      </w:rPr>
                      <w:t>3</w:t>
                    </w:r>
                    <w:r>
                      <w:rPr>
                        <w:sz w:val="18"/>
                        <w:lang w:val="en-US"/>
                      </w:rPr>
                      <w:t xml:space="preserve"> x </w:t>
                    </w:r>
                    <w:r>
                      <w:rPr>
                        <w:sz w:val="25"/>
                        <w:szCs w:val="28"/>
                        <w:lang w:val="en-US"/>
                      </w:rPr>
                      <w:t>Q</w:t>
                    </w:r>
                    <w:r>
                      <w:rPr>
                        <w:sz w:val="18"/>
                      </w:rPr>
                      <w:t>доп</w:t>
                    </w:r>
                  </w:p>
                  <w:p w:rsidR="00C22C51" w:rsidRDefault="00C22C51" w:rsidP="00C1106C"/>
                </w:txbxContent>
              </v:textbox>
            </v:shape>
            <v:line id="_x0000_s1051" style="position:absolute" from="2176,908" to="2176,1219" strokeweight=".26mm">
              <v:stroke endarrow="block" joinstyle="miter"/>
            </v:line>
            <v:line id="_x0000_s1052" style="position:absolute" from="2176,1996" to="2176,2307" strokeweight=".26mm">
              <v:stroke endarrow="block" joinstyle="miter"/>
            </v:line>
            <v:line id="_x0000_s1053" style="position:absolute" from="2798,3084" to="2798,3395" strokeweight=".26mm">
              <v:stroke endarrow="block" joinstyle="miter"/>
            </v:line>
            <v:line id="_x0000_s1054" style="position:absolute" from="2798,4793" to="2798,5259" strokeweight=".26mm">
              <v:stroke endarrow="block" joinstyle="miter"/>
            </v:line>
            <v:line id="_x0000_s1055" style="position:absolute" from="4041,5725" to="5129,5725" strokeweight=".26mm">
              <v:stroke endarrow="block" joinstyle="miter"/>
            </v:line>
            <v:line id="_x0000_s1056" style="position:absolute" from="2798,6192" to="2798,6658" strokeweight=".26mm">
              <v:stroke endarrow="block" joinstyle="miter"/>
            </v:line>
            <v:line id="_x0000_s1057" style="position:absolute" from="5751,5881" to="5751,6347" strokeweight=".26mm">
              <v:stroke endarrow="block" joinstyle="miter"/>
            </v:line>
            <v:line id="_x0000_s1058" style="position:absolute" from="2798,7124" to="2798,7435" strokeweight=".26mm">
              <v:stroke endarrow="block" joinstyle="miter"/>
            </v:line>
            <v:line id="_x0000_s1059" style="position:absolute" from="4352,9766" to="4507,9766" strokeweight=".26mm">
              <v:stroke joinstyle="miter"/>
            </v:line>
            <v:line id="_x0000_s1060" style="position:absolute;flip:y" from="4507,6812" to="4507,9765" strokeweight=".26mm">
              <v:stroke joinstyle="miter"/>
            </v:line>
            <v:line id="_x0000_s1061" style="position:absolute" from="4507,6813" to="4818,6813" strokeweight=".26mm">
              <v:stroke endarrow="block" joinstyle="miter"/>
            </v:line>
            <v:shape id="_x0000_s1062" type="#_x0000_t202" style="position:absolute;left:4352;top:5258;width:622;height:311;v-text-anchor:middle" stroked="f">
              <v:fill color2="black"/>
              <v:stroke joinstyle="round"/>
              <v:textbox style="mso-next-textbox:#_x0000_s1062;mso-rotate-with-shape:t" inset="2.2mm,1.09mm,2.2mm,1.09mm">
                <w:txbxContent>
                  <w:p w:rsidR="00C22C51" w:rsidRDefault="00C22C51" w:rsidP="00C1106C">
                    <w:pPr>
                      <w:rPr>
                        <w:sz w:val="18"/>
                      </w:rPr>
                    </w:pPr>
                    <w:r>
                      <w:rPr>
                        <w:sz w:val="18"/>
                      </w:rPr>
                      <w:t>нет</w:t>
                    </w:r>
                  </w:p>
                </w:txbxContent>
              </v:textbox>
            </v:shape>
            <v:shape id="_x0000_s1063" type="#_x0000_t202" style="position:absolute;left:2176;top:6192;width:466;height:466;v-text-anchor:middle" stroked="f">
              <v:fill color2="black"/>
              <v:stroke joinstyle="round"/>
              <v:textbox style="mso-next-textbox:#_x0000_s1063;mso-rotate-with-shape:t" inset="2.2mm,1.09mm,2.2mm,1.09mm">
                <w:txbxContent>
                  <w:p w:rsidR="00C22C51" w:rsidRDefault="00C22C51" w:rsidP="00C1106C">
                    <w:pPr>
                      <w:rPr>
                        <w:sz w:val="18"/>
                      </w:rPr>
                    </w:pPr>
                    <w:r>
                      <w:rPr>
                        <w:sz w:val="18"/>
                      </w:rPr>
                      <w:t>да</w:t>
                    </w:r>
                  </w:p>
                </w:txbxContent>
              </v:textbox>
            </v:shape>
            <v:line id="_x0000_s1064" style="position:absolute;flip:x" from="720,4140" to="900,4140" strokeweight=".26mm">
              <v:stroke joinstyle="miter"/>
            </v:line>
            <v:line id="_x0000_s1065" style="position:absolute" from="720,4140" to="721,10620" strokeweight=".26mm">
              <v:stroke joinstyle="miter"/>
            </v:line>
            <v:line id="_x0000_s1066" style="position:absolute" from="720,10620" to="5580,10621" strokeweight=".26mm">
              <v:stroke joinstyle="miter"/>
            </v:line>
            <v:line id="_x0000_s1067" style="position:absolute;flip:y" from="5580,7740" to="5581,10620" strokeweight=".26mm">
              <v:stroke endarrow="block" joinstyle="miter"/>
            </v:line>
            <v:line id="_x0000_s1068" style="position:absolute" from="8100,4140" to="8100,6300" strokeweight=".26mm">
              <v:stroke endarrow="block" joinstyle="miter"/>
            </v:line>
            <v:line id="_x0000_s1069" style="position:absolute;flip:x" from="4680,4140" to="8100,4140" strokeweight=".26mm">
              <v:stroke joinstyle="miter"/>
            </v:line>
            <v:line id="_x0000_s1070" style="position:absolute" from="2880,9000" to="2881,9180" strokeweight=".26mm">
              <v:stroke endarrow="block" joinstyle="miter"/>
            </v:line>
            <w10:wrap type="none"/>
            <w10:anchorlock/>
          </v:group>
        </w:pict>
      </w:r>
    </w:p>
    <w:p w:rsidR="00C1106C" w:rsidRPr="000F0952" w:rsidRDefault="00C1106C" w:rsidP="00C1106C">
      <w:pPr>
        <w:pStyle w:val="a5"/>
        <w:rPr>
          <w:bCs/>
          <w:sz w:val="28"/>
        </w:rPr>
      </w:pPr>
      <w:r w:rsidRPr="000F0952">
        <w:rPr>
          <w:bCs/>
          <w:sz w:val="28"/>
        </w:rPr>
        <w:t xml:space="preserve">  </w:t>
      </w:r>
    </w:p>
    <w:p w:rsidR="00C1106C" w:rsidRPr="000F0952" w:rsidRDefault="00C1106C" w:rsidP="00C1106C">
      <w:pPr>
        <w:pStyle w:val="a5"/>
        <w:rPr>
          <w:bCs/>
          <w:sz w:val="28"/>
        </w:rPr>
      </w:pPr>
      <w:r w:rsidRPr="000F0952">
        <w:rPr>
          <w:bCs/>
          <w:sz w:val="28"/>
        </w:rPr>
        <w:t xml:space="preserve">Рис. </w:t>
      </w:r>
      <w:r w:rsidR="00F24200">
        <w:rPr>
          <w:bCs/>
          <w:sz w:val="28"/>
        </w:rPr>
        <w:t>3.3</w:t>
      </w:r>
      <w:r w:rsidRPr="000F0952">
        <w:rPr>
          <w:bCs/>
          <w:sz w:val="28"/>
        </w:rPr>
        <w:t>. Модель управления ресурсными потоками</w:t>
      </w:r>
    </w:p>
    <w:p w:rsidR="00C1106C" w:rsidRPr="000F0952" w:rsidRDefault="00C1106C" w:rsidP="00C1106C">
      <w:pPr>
        <w:ind w:firstLine="720"/>
        <w:jc w:val="both"/>
        <w:rPr>
          <w:szCs w:val="28"/>
        </w:rPr>
      </w:pPr>
    </w:p>
    <w:p w:rsidR="00C1106C" w:rsidRPr="000F0952" w:rsidRDefault="00C1106C" w:rsidP="00C1106C">
      <w:pPr>
        <w:ind w:firstLine="720"/>
        <w:jc w:val="both"/>
        <w:rPr>
          <w:szCs w:val="28"/>
        </w:rPr>
      </w:pPr>
    </w:p>
    <w:p w:rsidR="00C1106C" w:rsidRDefault="00C1106C" w:rsidP="00C1106C">
      <w:pPr>
        <w:ind w:firstLine="720"/>
        <w:jc w:val="both"/>
        <w:rPr>
          <w:sz w:val="28"/>
          <w:szCs w:val="28"/>
        </w:rPr>
      </w:pPr>
      <w:r w:rsidRPr="00884979">
        <w:rPr>
          <w:sz w:val="28"/>
          <w:szCs w:val="28"/>
        </w:rPr>
        <w:t xml:space="preserve">Расчетные результаты моделирования представлены в табл. </w:t>
      </w:r>
      <w:r w:rsidR="00A01609">
        <w:rPr>
          <w:sz w:val="28"/>
          <w:szCs w:val="28"/>
        </w:rPr>
        <w:t>3</w:t>
      </w:r>
      <w:r w:rsidRPr="00884979">
        <w:rPr>
          <w:sz w:val="28"/>
          <w:szCs w:val="28"/>
        </w:rPr>
        <w:t>.</w:t>
      </w:r>
      <w:r w:rsidR="00A01609">
        <w:rPr>
          <w:sz w:val="28"/>
          <w:szCs w:val="28"/>
        </w:rPr>
        <w:t>5</w:t>
      </w:r>
      <w:r w:rsidRPr="00884979">
        <w:rPr>
          <w:sz w:val="28"/>
          <w:szCs w:val="28"/>
        </w:rPr>
        <w:t>.</w:t>
      </w:r>
    </w:p>
    <w:p w:rsidR="00884979" w:rsidRDefault="00884979" w:rsidP="00C1106C">
      <w:pPr>
        <w:ind w:firstLine="720"/>
        <w:jc w:val="both"/>
        <w:rPr>
          <w:sz w:val="28"/>
          <w:szCs w:val="28"/>
        </w:rPr>
      </w:pPr>
    </w:p>
    <w:p w:rsidR="00884979" w:rsidRDefault="00884979" w:rsidP="00C1106C">
      <w:pPr>
        <w:ind w:firstLine="720"/>
        <w:jc w:val="both"/>
        <w:rPr>
          <w:sz w:val="28"/>
          <w:szCs w:val="28"/>
        </w:rPr>
      </w:pPr>
    </w:p>
    <w:p w:rsidR="00884979" w:rsidRDefault="00884979" w:rsidP="00C1106C">
      <w:pPr>
        <w:ind w:firstLine="720"/>
        <w:jc w:val="both"/>
        <w:rPr>
          <w:sz w:val="28"/>
          <w:szCs w:val="28"/>
        </w:rPr>
      </w:pPr>
    </w:p>
    <w:p w:rsidR="00884979" w:rsidRPr="00884979" w:rsidRDefault="00884979" w:rsidP="00C1106C">
      <w:pPr>
        <w:ind w:firstLine="720"/>
        <w:jc w:val="both"/>
        <w:rPr>
          <w:sz w:val="28"/>
          <w:szCs w:val="28"/>
        </w:rPr>
      </w:pPr>
    </w:p>
    <w:p w:rsidR="00C1106C" w:rsidRPr="00884979" w:rsidRDefault="00C1106C" w:rsidP="00C1106C">
      <w:pPr>
        <w:ind w:firstLine="720"/>
        <w:jc w:val="both"/>
        <w:rPr>
          <w:sz w:val="28"/>
          <w:szCs w:val="28"/>
        </w:rPr>
      </w:pPr>
    </w:p>
    <w:p w:rsidR="00C1106C" w:rsidRPr="00884979" w:rsidRDefault="00C1106C" w:rsidP="00C1106C">
      <w:pPr>
        <w:spacing w:line="360" w:lineRule="auto"/>
        <w:ind w:firstLine="720"/>
        <w:jc w:val="both"/>
        <w:rPr>
          <w:sz w:val="28"/>
          <w:szCs w:val="28"/>
        </w:rPr>
      </w:pPr>
      <w:r w:rsidRPr="00884979">
        <w:rPr>
          <w:sz w:val="28"/>
          <w:szCs w:val="28"/>
        </w:rPr>
        <w:lastRenderedPageBreak/>
        <w:t xml:space="preserve">Таблица </w:t>
      </w:r>
      <w:r w:rsidR="00A01609">
        <w:rPr>
          <w:sz w:val="28"/>
          <w:szCs w:val="28"/>
        </w:rPr>
        <w:t>3</w:t>
      </w:r>
      <w:r w:rsidRPr="00884979">
        <w:rPr>
          <w:sz w:val="28"/>
          <w:szCs w:val="28"/>
        </w:rPr>
        <w:t>.</w:t>
      </w:r>
      <w:r w:rsidR="00A01609">
        <w:rPr>
          <w:sz w:val="28"/>
          <w:szCs w:val="28"/>
        </w:rPr>
        <w:t>5</w:t>
      </w:r>
      <w:r w:rsidRPr="00884979">
        <w:rPr>
          <w:sz w:val="28"/>
          <w:szCs w:val="28"/>
        </w:rPr>
        <w:t>. Зависимость затрат на содержание склада от варьируемых  переменных, тыс. руб.</w:t>
      </w:r>
    </w:p>
    <w:tbl>
      <w:tblPr>
        <w:tblW w:w="0" w:type="auto"/>
        <w:tblInd w:w="108" w:type="dxa"/>
        <w:tblLayout w:type="fixed"/>
        <w:tblLook w:val="0000" w:firstRow="0" w:lastRow="0" w:firstColumn="0" w:lastColumn="0" w:noHBand="0" w:noVBand="0"/>
      </w:tblPr>
      <w:tblGrid>
        <w:gridCol w:w="2105"/>
        <w:gridCol w:w="1315"/>
        <w:gridCol w:w="1260"/>
        <w:gridCol w:w="1440"/>
        <w:gridCol w:w="1440"/>
        <w:gridCol w:w="1450"/>
      </w:tblGrid>
      <w:tr w:rsidR="00C1106C" w:rsidRPr="000F0952">
        <w:trPr>
          <w:cantSplit/>
          <w:trHeight w:hRule="exact" w:val="332"/>
        </w:trPr>
        <w:tc>
          <w:tcPr>
            <w:tcW w:w="2105" w:type="dxa"/>
            <w:vMerge w:val="restart"/>
            <w:tcBorders>
              <w:top w:val="single" w:sz="4" w:space="0" w:color="000000"/>
              <w:left w:val="single" w:sz="4" w:space="0" w:color="000000"/>
              <w:bottom w:val="single" w:sz="4" w:space="0" w:color="000000"/>
            </w:tcBorders>
            <w:vAlign w:val="center"/>
          </w:tcPr>
          <w:p w:rsidR="00C1106C" w:rsidRPr="000F0952" w:rsidRDefault="00C1106C" w:rsidP="00C1106C">
            <w:pPr>
              <w:snapToGrid w:val="0"/>
              <w:jc w:val="center"/>
            </w:pPr>
            <w:r w:rsidRPr="000F0952">
              <w:rPr>
                <w:szCs w:val="28"/>
              </w:rPr>
              <w:t>Критическая величина запа</w:t>
            </w:r>
            <w:r w:rsidRPr="000F0952">
              <w:t>са (гр. ед.)</w:t>
            </w:r>
          </w:p>
        </w:tc>
        <w:tc>
          <w:tcPr>
            <w:tcW w:w="6905" w:type="dxa"/>
            <w:gridSpan w:val="5"/>
            <w:tcBorders>
              <w:top w:val="single" w:sz="4" w:space="0" w:color="000000"/>
              <w:left w:val="single" w:sz="4" w:space="0" w:color="000000"/>
              <w:bottom w:val="single" w:sz="4" w:space="0" w:color="000000"/>
              <w:right w:val="single" w:sz="4" w:space="0" w:color="000000"/>
            </w:tcBorders>
          </w:tcPr>
          <w:p w:rsidR="00C1106C" w:rsidRPr="000F0952" w:rsidRDefault="00C1106C" w:rsidP="00C1106C">
            <w:pPr>
              <w:snapToGrid w:val="0"/>
              <w:jc w:val="center"/>
              <w:rPr>
                <w:szCs w:val="28"/>
              </w:rPr>
            </w:pPr>
            <w:r w:rsidRPr="000F0952">
              <w:t>Объем дополнительной парт</w:t>
            </w:r>
            <w:r w:rsidRPr="000F0952">
              <w:rPr>
                <w:szCs w:val="28"/>
              </w:rPr>
              <w:t>ии продукции (гр. ед.)</w:t>
            </w:r>
          </w:p>
        </w:tc>
      </w:tr>
      <w:tr w:rsidR="00C1106C" w:rsidRPr="000F0952">
        <w:trPr>
          <w:cantSplit/>
        </w:trPr>
        <w:tc>
          <w:tcPr>
            <w:tcW w:w="2105" w:type="dxa"/>
            <w:vMerge/>
            <w:tcBorders>
              <w:top w:val="single" w:sz="4" w:space="0" w:color="000000"/>
              <w:left w:val="single" w:sz="4" w:space="0" w:color="000000"/>
              <w:bottom w:val="single" w:sz="4" w:space="0" w:color="000000"/>
            </w:tcBorders>
            <w:vAlign w:val="center"/>
          </w:tcPr>
          <w:p w:rsidR="00C1106C" w:rsidRPr="000F0952" w:rsidRDefault="00C1106C" w:rsidP="00C1106C"/>
        </w:tc>
        <w:tc>
          <w:tcPr>
            <w:tcW w:w="1315"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100</w:t>
            </w:r>
          </w:p>
        </w:tc>
        <w:tc>
          <w:tcPr>
            <w:tcW w:w="126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200</w:t>
            </w:r>
          </w:p>
        </w:tc>
        <w:tc>
          <w:tcPr>
            <w:tcW w:w="144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300</w:t>
            </w:r>
          </w:p>
        </w:tc>
        <w:tc>
          <w:tcPr>
            <w:tcW w:w="144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400</w:t>
            </w:r>
          </w:p>
        </w:tc>
        <w:tc>
          <w:tcPr>
            <w:tcW w:w="1450" w:type="dxa"/>
            <w:tcBorders>
              <w:left w:val="single" w:sz="4" w:space="0" w:color="000000"/>
              <w:bottom w:val="single" w:sz="4" w:space="0" w:color="000000"/>
              <w:right w:val="single" w:sz="4" w:space="0" w:color="000000"/>
            </w:tcBorders>
          </w:tcPr>
          <w:p w:rsidR="00C1106C" w:rsidRPr="000F0952" w:rsidRDefault="00C1106C" w:rsidP="00C1106C">
            <w:pPr>
              <w:snapToGrid w:val="0"/>
              <w:jc w:val="center"/>
              <w:rPr>
                <w:szCs w:val="28"/>
              </w:rPr>
            </w:pPr>
            <w:r w:rsidRPr="000F0952">
              <w:rPr>
                <w:szCs w:val="28"/>
              </w:rPr>
              <w:t>500</w:t>
            </w:r>
          </w:p>
        </w:tc>
      </w:tr>
      <w:tr w:rsidR="00C1106C" w:rsidRPr="000F0952">
        <w:tc>
          <w:tcPr>
            <w:tcW w:w="2105"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150</w:t>
            </w:r>
          </w:p>
        </w:tc>
        <w:tc>
          <w:tcPr>
            <w:tcW w:w="1315"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23438</w:t>
            </w:r>
          </w:p>
        </w:tc>
        <w:tc>
          <w:tcPr>
            <w:tcW w:w="126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19751</w:t>
            </w:r>
          </w:p>
        </w:tc>
        <w:tc>
          <w:tcPr>
            <w:tcW w:w="144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20200</w:t>
            </w:r>
          </w:p>
        </w:tc>
        <w:tc>
          <w:tcPr>
            <w:tcW w:w="144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21414</w:t>
            </w:r>
          </w:p>
        </w:tc>
        <w:tc>
          <w:tcPr>
            <w:tcW w:w="1450" w:type="dxa"/>
            <w:tcBorders>
              <w:left w:val="single" w:sz="4" w:space="0" w:color="000000"/>
              <w:bottom w:val="single" w:sz="4" w:space="0" w:color="000000"/>
              <w:right w:val="single" w:sz="4" w:space="0" w:color="000000"/>
            </w:tcBorders>
          </w:tcPr>
          <w:p w:rsidR="00C1106C" w:rsidRPr="000F0952" w:rsidRDefault="00C1106C" w:rsidP="00C1106C">
            <w:pPr>
              <w:snapToGrid w:val="0"/>
              <w:jc w:val="center"/>
              <w:rPr>
                <w:szCs w:val="28"/>
              </w:rPr>
            </w:pPr>
            <w:r w:rsidRPr="000F0952">
              <w:rPr>
                <w:szCs w:val="28"/>
              </w:rPr>
              <w:t>23120</w:t>
            </w:r>
          </w:p>
        </w:tc>
      </w:tr>
      <w:tr w:rsidR="00C1106C" w:rsidRPr="000F0952">
        <w:tc>
          <w:tcPr>
            <w:tcW w:w="2105"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250</w:t>
            </w:r>
          </w:p>
        </w:tc>
        <w:tc>
          <w:tcPr>
            <w:tcW w:w="1315"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22959</w:t>
            </w:r>
          </w:p>
        </w:tc>
        <w:tc>
          <w:tcPr>
            <w:tcW w:w="126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19617</w:t>
            </w:r>
          </w:p>
        </w:tc>
        <w:tc>
          <w:tcPr>
            <w:tcW w:w="144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21132</w:t>
            </w:r>
          </w:p>
        </w:tc>
        <w:tc>
          <w:tcPr>
            <w:tcW w:w="144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23395</w:t>
            </w:r>
          </w:p>
        </w:tc>
        <w:tc>
          <w:tcPr>
            <w:tcW w:w="1450" w:type="dxa"/>
            <w:tcBorders>
              <w:left w:val="single" w:sz="4" w:space="0" w:color="000000"/>
              <w:bottom w:val="single" w:sz="4" w:space="0" w:color="000000"/>
              <w:right w:val="single" w:sz="4" w:space="0" w:color="000000"/>
            </w:tcBorders>
          </w:tcPr>
          <w:p w:rsidR="00C1106C" w:rsidRPr="000F0952" w:rsidRDefault="00C1106C" w:rsidP="00C1106C">
            <w:pPr>
              <w:snapToGrid w:val="0"/>
              <w:jc w:val="center"/>
              <w:rPr>
                <w:szCs w:val="28"/>
              </w:rPr>
            </w:pPr>
            <w:r w:rsidRPr="000F0952">
              <w:rPr>
                <w:szCs w:val="28"/>
              </w:rPr>
              <w:t>25315</w:t>
            </w:r>
          </w:p>
        </w:tc>
      </w:tr>
      <w:tr w:rsidR="00C1106C" w:rsidRPr="000F0952">
        <w:tc>
          <w:tcPr>
            <w:tcW w:w="2105"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350</w:t>
            </w:r>
          </w:p>
        </w:tc>
        <w:tc>
          <w:tcPr>
            <w:tcW w:w="1315"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23020</w:t>
            </w:r>
          </w:p>
        </w:tc>
        <w:tc>
          <w:tcPr>
            <w:tcW w:w="126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20459</w:t>
            </w:r>
          </w:p>
        </w:tc>
        <w:tc>
          <w:tcPr>
            <w:tcW w:w="144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24282</w:t>
            </w:r>
          </w:p>
        </w:tc>
        <w:tc>
          <w:tcPr>
            <w:tcW w:w="144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29537</w:t>
            </w:r>
          </w:p>
        </w:tc>
        <w:tc>
          <w:tcPr>
            <w:tcW w:w="1450" w:type="dxa"/>
            <w:tcBorders>
              <w:left w:val="single" w:sz="4" w:space="0" w:color="000000"/>
              <w:bottom w:val="single" w:sz="4" w:space="0" w:color="000000"/>
              <w:right w:val="single" w:sz="4" w:space="0" w:color="000000"/>
            </w:tcBorders>
          </w:tcPr>
          <w:p w:rsidR="00C1106C" w:rsidRPr="000F0952" w:rsidRDefault="00C1106C" w:rsidP="00C1106C">
            <w:pPr>
              <w:snapToGrid w:val="0"/>
              <w:jc w:val="center"/>
              <w:rPr>
                <w:szCs w:val="28"/>
              </w:rPr>
            </w:pPr>
            <w:r w:rsidRPr="000F0952">
              <w:rPr>
                <w:szCs w:val="28"/>
              </w:rPr>
              <w:t>35024</w:t>
            </w:r>
          </w:p>
        </w:tc>
      </w:tr>
      <w:tr w:rsidR="00C1106C" w:rsidRPr="000F0952">
        <w:tc>
          <w:tcPr>
            <w:tcW w:w="2105"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450</w:t>
            </w:r>
          </w:p>
        </w:tc>
        <w:tc>
          <w:tcPr>
            <w:tcW w:w="1315"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23111</w:t>
            </w:r>
          </w:p>
        </w:tc>
        <w:tc>
          <w:tcPr>
            <w:tcW w:w="126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22262</w:t>
            </w:r>
          </w:p>
        </w:tc>
        <w:tc>
          <w:tcPr>
            <w:tcW w:w="144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29537</w:t>
            </w:r>
          </w:p>
        </w:tc>
        <w:tc>
          <w:tcPr>
            <w:tcW w:w="144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32458</w:t>
            </w:r>
          </w:p>
        </w:tc>
        <w:tc>
          <w:tcPr>
            <w:tcW w:w="1450" w:type="dxa"/>
            <w:tcBorders>
              <w:left w:val="single" w:sz="4" w:space="0" w:color="000000"/>
              <w:bottom w:val="single" w:sz="4" w:space="0" w:color="000000"/>
              <w:right w:val="single" w:sz="4" w:space="0" w:color="000000"/>
            </w:tcBorders>
          </w:tcPr>
          <w:p w:rsidR="00C1106C" w:rsidRPr="000F0952" w:rsidRDefault="00C1106C" w:rsidP="00C1106C">
            <w:pPr>
              <w:snapToGrid w:val="0"/>
              <w:jc w:val="center"/>
              <w:rPr>
                <w:szCs w:val="28"/>
              </w:rPr>
            </w:pPr>
            <w:r w:rsidRPr="000F0952">
              <w:rPr>
                <w:szCs w:val="28"/>
              </w:rPr>
              <w:t>37665</w:t>
            </w:r>
          </w:p>
        </w:tc>
      </w:tr>
      <w:tr w:rsidR="00C1106C" w:rsidRPr="000F0952">
        <w:tc>
          <w:tcPr>
            <w:tcW w:w="2105"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550</w:t>
            </w:r>
          </w:p>
        </w:tc>
        <w:tc>
          <w:tcPr>
            <w:tcW w:w="1315"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23111</w:t>
            </w:r>
          </w:p>
        </w:tc>
        <w:tc>
          <w:tcPr>
            <w:tcW w:w="126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25382</w:t>
            </w:r>
          </w:p>
        </w:tc>
        <w:tc>
          <w:tcPr>
            <w:tcW w:w="144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35024</w:t>
            </w:r>
          </w:p>
        </w:tc>
        <w:tc>
          <w:tcPr>
            <w:tcW w:w="1440" w:type="dxa"/>
            <w:tcBorders>
              <w:left w:val="single" w:sz="4" w:space="0" w:color="000000"/>
              <w:bottom w:val="single" w:sz="4" w:space="0" w:color="000000"/>
            </w:tcBorders>
          </w:tcPr>
          <w:p w:rsidR="00C1106C" w:rsidRPr="000F0952" w:rsidRDefault="00C1106C" w:rsidP="00C1106C">
            <w:pPr>
              <w:snapToGrid w:val="0"/>
              <w:jc w:val="center"/>
              <w:rPr>
                <w:szCs w:val="28"/>
              </w:rPr>
            </w:pPr>
            <w:r w:rsidRPr="000F0952">
              <w:rPr>
                <w:szCs w:val="28"/>
              </w:rPr>
              <w:t>37665</w:t>
            </w:r>
          </w:p>
        </w:tc>
        <w:tc>
          <w:tcPr>
            <w:tcW w:w="1450" w:type="dxa"/>
            <w:tcBorders>
              <w:left w:val="single" w:sz="4" w:space="0" w:color="000000"/>
              <w:bottom w:val="single" w:sz="4" w:space="0" w:color="000000"/>
              <w:right w:val="single" w:sz="4" w:space="0" w:color="000000"/>
            </w:tcBorders>
          </w:tcPr>
          <w:p w:rsidR="00C1106C" w:rsidRPr="000F0952" w:rsidRDefault="00C1106C" w:rsidP="00C1106C">
            <w:pPr>
              <w:snapToGrid w:val="0"/>
              <w:jc w:val="center"/>
              <w:rPr>
                <w:szCs w:val="28"/>
              </w:rPr>
            </w:pPr>
            <w:r w:rsidRPr="000F0952">
              <w:rPr>
                <w:szCs w:val="28"/>
              </w:rPr>
              <w:t>40188</w:t>
            </w:r>
          </w:p>
        </w:tc>
      </w:tr>
    </w:tbl>
    <w:p w:rsidR="00C1106C" w:rsidRPr="000F0952" w:rsidRDefault="00C1106C" w:rsidP="00C1106C">
      <w:pPr>
        <w:ind w:firstLine="720"/>
        <w:jc w:val="both"/>
        <w:rPr>
          <w:szCs w:val="28"/>
        </w:rPr>
      </w:pPr>
    </w:p>
    <w:p w:rsidR="00C1106C" w:rsidRPr="00884979" w:rsidRDefault="00C1106C" w:rsidP="00C1106C">
      <w:pPr>
        <w:spacing w:line="360" w:lineRule="auto"/>
        <w:ind w:firstLine="709"/>
        <w:jc w:val="both"/>
        <w:rPr>
          <w:sz w:val="28"/>
          <w:szCs w:val="28"/>
        </w:rPr>
      </w:pPr>
      <w:r w:rsidRPr="00884979">
        <w:rPr>
          <w:sz w:val="28"/>
          <w:szCs w:val="28"/>
        </w:rPr>
        <w:t xml:space="preserve">Из табл. </w:t>
      </w:r>
      <w:r w:rsidR="00A01609">
        <w:rPr>
          <w:sz w:val="28"/>
          <w:szCs w:val="28"/>
        </w:rPr>
        <w:t>3</w:t>
      </w:r>
      <w:r w:rsidRPr="00884979">
        <w:rPr>
          <w:sz w:val="28"/>
          <w:szCs w:val="28"/>
        </w:rPr>
        <w:t>.</w:t>
      </w:r>
      <w:r w:rsidR="00A01609">
        <w:rPr>
          <w:sz w:val="28"/>
          <w:szCs w:val="28"/>
        </w:rPr>
        <w:t>5</w:t>
      </w:r>
      <w:r w:rsidRPr="00884979">
        <w:rPr>
          <w:sz w:val="28"/>
          <w:szCs w:val="28"/>
        </w:rPr>
        <w:t xml:space="preserve"> видно, что оптимальными параметрами исследуемой системы, при которых максимальные гарантированные затраты на содержание склада минимальны, являются критический уровень запаса продукции на складе, равный 250 грузовым единицам и объем дополнительной партии продукции, равный 200 грузовым единицам.</w:t>
      </w:r>
    </w:p>
    <w:p w:rsidR="00C1106C" w:rsidRPr="00884979" w:rsidRDefault="00C1106C" w:rsidP="00C1106C">
      <w:pPr>
        <w:spacing w:line="360" w:lineRule="auto"/>
        <w:ind w:firstLine="709"/>
        <w:jc w:val="both"/>
        <w:rPr>
          <w:sz w:val="28"/>
          <w:szCs w:val="28"/>
        </w:rPr>
      </w:pPr>
      <w:r w:rsidRPr="00884979">
        <w:rPr>
          <w:sz w:val="28"/>
          <w:szCs w:val="28"/>
        </w:rPr>
        <w:t xml:space="preserve">Данная модель была разработана для ООО </w:t>
      </w:r>
      <w:r w:rsidR="00A43D0E" w:rsidRPr="00884979">
        <w:rPr>
          <w:sz w:val="28"/>
          <w:szCs w:val="28"/>
        </w:rPr>
        <w:t>«Эльдорадо»</w:t>
      </w:r>
      <w:r w:rsidRPr="00884979">
        <w:rPr>
          <w:sz w:val="28"/>
          <w:szCs w:val="28"/>
        </w:rPr>
        <w:t xml:space="preserve"> и имела свое отражение в стратегическом плане развития предприятия. По расчетам планово-аналитического отдела предприятия применение данной модели в управлении ресурсными потоками предприятия позволит сократить нетоварные затраты на 15-20%, а также даст возможность оптимизировать работу склада и поднять уровень обслуживания потребителей на 5-7%, за счет своевременной отгрузки продукции. </w:t>
      </w:r>
    </w:p>
    <w:p w:rsidR="00C1106C" w:rsidRPr="000F0952" w:rsidRDefault="00C1106C" w:rsidP="00C1106C">
      <w:pPr>
        <w:ind w:firstLine="573"/>
        <w:jc w:val="center"/>
        <w:rPr>
          <w:b/>
          <w:iCs/>
          <w:szCs w:val="28"/>
        </w:rPr>
      </w:pPr>
    </w:p>
    <w:p w:rsidR="00C1106C" w:rsidRPr="00FC5475" w:rsidRDefault="00FC5475" w:rsidP="00FC5475">
      <w:pPr>
        <w:pStyle w:val="1"/>
        <w:jc w:val="center"/>
        <w:rPr>
          <w:rFonts w:ascii="Times New Roman" w:hAnsi="Times New Roman"/>
          <w:iCs/>
          <w:sz w:val="28"/>
          <w:szCs w:val="28"/>
        </w:rPr>
      </w:pPr>
      <w:bookmarkStart w:id="18" w:name="_Toc233975222"/>
      <w:r w:rsidRPr="00FC5475">
        <w:rPr>
          <w:rFonts w:ascii="Times New Roman" w:hAnsi="Times New Roman"/>
          <w:iCs/>
          <w:sz w:val="28"/>
          <w:szCs w:val="28"/>
        </w:rPr>
        <w:t>3.3. Совершенствование логистической стратегии предприятия</w:t>
      </w:r>
      <w:bookmarkEnd w:id="18"/>
    </w:p>
    <w:p w:rsidR="00FC5475" w:rsidRDefault="00FC5475" w:rsidP="00C1106C">
      <w:pPr>
        <w:ind w:firstLine="573"/>
        <w:jc w:val="center"/>
        <w:rPr>
          <w:b/>
          <w:iCs/>
          <w:szCs w:val="28"/>
        </w:rPr>
      </w:pPr>
    </w:p>
    <w:p w:rsidR="00FC5475" w:rsidRPr="000F0952" w:rsidRDefault="00FC5475" w:rsidP="00C1106C">
      <w:pPr>
        <w:ind w:firstLine="573"/>
        <w:jc w:val="center"/>
        <w:rPr>
          <w:b/>
          <w:iCs/>
          <w:szCs w:val="28"/>
        </w:rPr>
      </w:pPr>
    </w:p>
    <w:p w:rsidR="00FC5475" w:rsidRPr="00FC5475" w:rsidRDefault="00FC5475" w:rsidP="00FC5475">
      <w:pPr>
        <w:pStyle w:val="a5"/>
        <w:widowControl w:val="0"/>
        <w:spacing w:line="360" w:lineRule="auto"/>
        <w:ind w:firstLine="709"/>
        <w:rPr>
          <w:sz w:val="28"/>
          <w:szCs w:val="28"/>
        </w:rPr>
      </w:pPr>
      <w:r w:rsidRPr="00FC5475">
        <w:rPr>
          <w:sz w:val="28"/>
          <w:szCs w:val="28"/>
        </w:rPr>
        <w:t>Для контроля деятельности своих распределительных центров, т.е. за участком первичного распределения на линии: поставщики → распределительный центр розничной торговой сети в ООО «Эльдорадо» тенденция сопровождается усилением интеграции цепей поставок, функционирующих в рамках «первичного» и «вторичного», т.е. внутрикорпоративного, канала распределения готовой продукции среди участников розничной торговой сети, что способствует повышению ее конкурентоспособности.</w:t>
      </w:r>
    </w:p>
    <w:p w:rsidR="00FC5475" w:rsidRPr="00FC5475" w:rsidRDefault="00FC5475" w:rsidP="00FC5475">
      <w:pPr>
        <w:pStyle w:val="a5"/>
        <w:widowControl w:val="0"/>
        <w:spacing w:line="360" w:lineRule="auto"/>
        <w:ind w:firstLine="709"/>
        <w:rPr>
          <w:sz w:val="28"/>
          <w:szCs w:val="28"/>
        </w:rPr>
      </w:pPr>
      <w:r w:rsidRPr="00FC5475">
        <w:rPr>
          <w:sz w:val="28"/>
          <w:szCs w:val="28"/>
        </w:rPr>
        <w:t xml:space="preserve">Контроль за «первичным» распределением готовой продукции среди предприятий розничной торговой сети </w:t>
      </w:r>
      <w:r w:rsidR="009206D0" w:rsidRPr="00FC5475">
        <w:rPr>
          <w:sz w:val="28"/>
          <w:szCs w:val="28"/>
        </w:rPr>
        <w:t xml:space="preserve">ООО «Эльдорадо» </w:t>
      </w:r>
      <w:r w:rsidRPr="00FC5475">
        <w:rPr>
          <w:sz w:val="28"/>
          <w:szCs w:val="28"/>
        </w:rPr>
        <w:t>осуществляется, в первую очередь, за организацией закупок, которые должна отвечать следующим инвариантным принципам товарного обеспечения ее участников:</w:t>
      </w:r>
    </w:p>
    <w:p w:rsidR="00FC5475" w:rsidRPr="00FC5475" w:rsidRDefault="00FC5475" w:rsidP="00FC5475">
      <w:pPr>
        <w:pStyle w:val="a5"/>
        <w:widowControl w:val="0"/>
        <w:spacing w:line="360" w:lineRule="auto"/>
        <w:ind w:firstLine="709"/>
        <w:rPr>
          <w:sz w:val="28"/>
          <w:szCs w:val="28"/>
        </w:rPr>
      </w:pPr>
      <w:r w:rsidRPr="00FC5475">
        <w:rPr>
          <w:sz w:val="28"/>
          <w:szCs w:val="28"/>
        </w:rPr>
        <w:t>- равномерность, ритмичность, оперативность, технологичность поставок и их централизация;</w:t>
      </w:r>
    </w:p>
    <w:p w:rsidR="00FC5475" w:rsidRPr="00FC5475" w:rsidRDefault="00FC5475" w:rsidP="00FC5475">
      <w:pPr>
        <w:pStyle w:val="a5"/>
        <w:widowControl w:val="0"/>
        <w:spacing w:line="360" w:lineRule="auto"/>
        <w:ind w:firstLine="709"/>
        <w:rPr>
          <w:sz w:val="28"/>
          <w:szCs w:val="28"/>
        </w:rPr>
      </w:pPr>
      <w:r w:rsidRPr="00FC5475">
        <w:rPr>
          <w:sz w:val="28"/>
          <w:szCs w:val="28"/>
        </w:rPr>
        <w:t>- приемлемость логистических издержек;</w:t>
      </w:r>
    </w:p>
    <w:p w:rsidR="00FC5475" w:rsidRPr="00FC5475" w:rsidRDefault="00FC5475" w:rsidP="00FC5475">
      <w:pPr>
        <w:pStyle w:val="a5"/>
        <w:widowControl w:val="0"/>
        <w:spacing w:line="360" w:lineRule="auto"/>
        <w:ind w:firstLine="709"/>
        <w:rPr>
          <w:sz w:val="28"/>
          <w:szCs w:val="28"/>
        </w:rPr>
      </w:pPr>
      <w:r w:rsidRPr="00FC5475">
        <w:rPr>
          <w:sz w:val="28"/>
          <w:szCs w:val="28"/>
        </w:rPr>
        <w:t>- необходимый уровень логистического сервиса и т.п.</w:t>
      </w:r>
    </w:p>
    <w:p w:rsidR="00FC5475" w:rsidRPr="00FC5475" w:rsidRDefault="00FC5475" w:rsidP="00FC5475">
      <w:pPr>
        <w:pStyle w:val="a5"/>
        <w:widowControl w:val="0"/>
        <w:spacing w:line="360" w:lineRule="auto"/>
        <w:ind w:firstLine="709"/>
        <w:rPr>
          <w:sz w:val="28"/>
          <w:szCs w:val="28"/>
        </w:rPr>
      </w:pPr>
      <w:r w:rsidRPr="00FC5475">
        <w:rPr>
          <w:sz w:val="28"/>
          <w:szCs w:val="28"/>
        </w:rPr>
        <w:t>Равномерность и ритмичность поставок оказывают сильное влияние на эффективность розничной торговли. Неравномерные и аритмичные поставки приводят к колебаниям уровня загрузки логистических мощностей розничной торговой сети, что влечет за собой непроизводительные логистические расходы и негативно отражается на обслуживании покупателей. О</w:t>
      </w:r>
      <w:r w:rsidRPr="00FC5475">
        <w:rPr>
          <w:iCs/>
          <w:sz w:val="28"/>
          <w:szCs w:val="28"/>
        </w:rPr>
        <w:t>перативность поставок, в свою очередь, п</w:t>
      </w:r>
      <w:r w:rsidRPr="00FC5475">
        <w:rPr>
          <w:sz w:val="28"/>
          <w:szCs w:val="28"/>
        </w:rPr>
        <w:t>редусматривает, что ритм завоза товаров в ее торговые предприятия должен нарастать или сокращаться в зависимости от изменений на них спроса, сезонных и других колебаний.</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Централизация поставок предполагает, что организация закупок производится силами и средствами распределительного центра розничной торговой сети. Однако коммерческая ответственность с персонала их участников полностью не снимается, так как именно он непосредственно контактирует с покупателями. Это обстоятельство, соответственно, позволяет ему на более ранних стадиях распознавать слабые сигналы потребительских предпочтений, делать на их основе прогнозные оценки в отношении изменения динамики продаж и отражать их в логистических отчетах. В сетях розничной торговли иногда допускается децентрализованное товарное обеспечение, потребность в котором диктуется близостью расположения к поставщикам и возможностью поддержания с ними хороших отношений, а также контроля их деятельности. Главным его преимуществом служит возможность быстро реагировать на изменения потребностей покупателей. Однако децентрализованные поставки участникам сетевой розничной торговли имеют ряд недостатков, к числу которых относятся:</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 координация взаимосвязанных функциональных областей логистики сетевой розничной торговли усложняется;</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 создаются предпосылки для использования торговыми предприятиями неформальных процедур в закупках и т.п.</w:t>
      </w:r>
    </w:p>
    <w:p w:rsidR="00FC5475" w:rsidRPr="00FC5475" w:rsidRDefault="00FC5475" w:rsidP="00FC5475">
      <w:pPr>
        <w:widowControl w:val="0"/>
        <w:shd w:val="clear" w:color="auto" w:fill="FFFFFF"/>
        <w:spacing w:line="360" w:lineRule="auto"/>
        <w:ind w:firstLine="709"/>
        <w:jc w:val="both"/>
        <w:rPr>
          <w:sz w:val="28"/>
          <w:szCs w:val="28"/>
        </w:rPr>
      </w:pPr>
      <w:r w:rsidRPr="00FC5475">
        <w:rPr>
          <w:iCs/>
          <w:sz w:val="28"/>
          <w:szCs w:val="28"/>
        </w:rPr>
        <w:t>Условие приемлемости логистических издержек</w:t>
      </w:r>
      <w:r w:rsidRPr="00FC5475">
        <w:rPr>
          <w:i/>
          <w:iCs/>
          <w:sz w:val="28"/>
          <w:szCs w:val="28"/>
        </w:rPr>
        <w:t xml:space="preserve"> </w:t>
      </w:r>
      <w:r w:rsidRPr="00FC5475">
        <w:rPr>
          <w:sz w:val="28"/>
          <w:szCs w:val="28"/>
        </w:rPr>
        <w:t xml:space="preserve">поставок означает, что процесс бесперебойного товарного обеспечения розничной торговой сети </w:t>
      </w:r>
      <w:r w:rsidR="009206D0" w:rsidRPr="00FC5475">
        <w:rPr>
          <w:sz w:val="28"/>
          <w:szCs w:val="28"/>
        </w:rPr>
        <w:t xml:space="preserve">«Эльдорадо» </w:t>
      </w:r>
      <w:r w:rsidRPr="00FC5475">
        <w:rPr>
          <w:sz w:val="28"/>
          <w:szCs w:val="28"/>
        </w:rPr>
        <w:t>должен отвечать установленным в них стандартам обслуживания при производительных затратах на организацию товародвижения. Выполнение этого условия достигается путем: использования рациональных схем поставок товаров и правильного оформления документов по поставке.</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Уровень логистического сервиса определяется следующими основными факторами: политикой обслуживания розничной торговой сетью покупателей; особенностями логистических циклов закупок товаров и их перераспределения; технологией товародвижения, т.е. «тянущей» и «толкающей». Последние требуют совместного применения, хотя предпочтение в большей мере отдается «тянущей» технологии. В пользу этого вывода  свидетельствуют следующие положения:</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 спросом можно и необходимо управлять;</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 тянущая технология товародвижения по определению является реактивной, т.е. приверженность ей означает существование некоторого времени запаздывания поставок в ответ на зарождающийся спрос;</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 существуют товары повседневного спроса, т.е. товары в которых покупатели нуждаются постоянно;</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 бюджетирование поставок в случае применения толкающей технологии товародвижения обладает определенной простотой и т.п.</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 xml:space="preserve">На организацию закупок </w:t>
      </w:r>
      <w:r w:rsidR="009206D0" w:rsidRPr="00FC5475">
        <w:rPr>
          <w:sz w:val="28"/>
          <w:szCs w:val="28"/>
        </w:rPr>
        <w:t xml:space="preserve">ООО «Эльдорадо» </w:t>
      </w:r>
      <w:r w:rsidRPr="00FC5475">
        <w:rPr>
          <w:sz w:val="28"/>
          <w:szCs w:val="28"/>
        </w:rPr>
        <w:t>оказывают  влияние также другие факторы: производственные (размещение производства, специализация производственных предприятий, сезонность производства); транспортные (состояние транспортных путей сообщения, виды транспорта); социальные (расселение населения, уровень денежных доходов); торговые (размеры, специализация и размещение предприятий торговли, степень сложности ассортимента товаров, их свойства) и т.п.</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 xml:space="preserve">Современная позиция распределительного склада в логистической системе розничной торговой сети </w:t>
      </w:r>
      <w:r w:rsidR="009206D0" w:rsidRPr="00FC5475">
        <w:rPr>
          <w:sz w:val="28"/>
          <w:szCs w:val="28"/>
        </w:rPr>
        <w:t xml:space="preserve">ООО «Эльдорадо» </w:t>
      </w:r>
      <w:r w:rsidRPr="00FC5475">
        <w:rPr>
          <w:sz w:val="28"/>
          <w:szCs w:val="28"/>
        </w:rPr>
        <w:t>во многом определяется следующими положениями.</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Во-первых, в условиях ценовой конкуренции особую актуальность в розничной торговле приобретает мобилизация резервов в области снижения логистических издержек, причем решения  здесь, прежде всего, лежат в плоскости консолидации закупок, что требует создания специальной логистической структуры.</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Во-вторых, адекватная реакция даже на слабые колебания потребительского спроса, т.е. быстрое реагирование на изменения предпочтения покупателей, способствует созданию объективных предпосылок для укрепления конкурентных преимуществ предприятий розничной торговли. Выполнение этого требования связано с усилением контроля движения товаров от склада к предприятиям розничной торговли. Однако эта возможность в случае многоассортиментных поставок товаров массового спроса, особенно тех которые нуждаются в различных сложных температурных, режимах хранения, существенно зависит от степени их логистической координации и создания специальных условий, а значит от наличия информационных систем, складских и иных логистических мощностей, требующих масштабных инвестиций.</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В-третьих, поддержание экономического обоснованного размера товарного запаса на предприятиях розничной торговли, позволяет им более эффективно использовать коммерческие площади. Однако в этом случае перед ними возникает задача  непрерывного пополнения их запасов, решение которой требует специальной логистической компетенции.</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В-четвертых, передача полномочий по товарному обеспечению предприятий розничной торговли отдельным структурам позволяет им сосредоточиться на основном виде деятельности, т.е. на розничных продажах. Достижение этих целей и обусловливает трансформацию традиционных складов в логистические распределительные центры.</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Организация закупок этими центрами является производной, как правило, от следующих стратегий распределения: 1) пропорциональное распределение товаров между участниками сети; 2) планирование потребностей последних в товарном обеспечении. Первый подход является упрощенным, поскольку каждому предприятию выделяется пропорциональная его сбытовым возможностям доля товарных запасов из единого источника поставок (распределительного центра) без учета их специфики. Второй подход включает ряд приемов, которые отработаны при организации снабжения на производственных предприятиях. Центральное отличие в этом случае состоит в том, что исходной посылкой выступает планирование, основанное на данных о предыдущем потреблении, т.е. о предыдущих розничных продажах. Данное  обстоятельство придает их прогнозированию особый статус, так как точность его результатов является залогом высокой эффективности организации закупок распределительным центром.</w:t>
      </w:r>
    </w:p>
    <w:p w:rsidR="00FC5475" w:rsidRPr="00FC5475" w:rsidRDefault="00FC5475" w:rsidP="00FC5475">
      <w:pPr>
        <w:widowControl w:val="0"/>
        <w:shd w:val="clear" w:color="auto" w:fill="FFFFFF"/>
        <w:spacing w:line="360" w:lineRule="auto"/>
        <w:ind w:firstLine="709"/>
        <w:jc w:val="both"/>
        <w:rPr>
          <w:sz w:val="28"/>
          <w:szCs w:val="28"/>
        </w:rPr>
      </w:pPr>
      <w:r w:rsidRPr="00FC5475">
        <w:rPr>
          <w:sz w:val="28"/>
          <w:szCs w:val="28"/>
        </w:rPr>
        <w:t>Следует отметить, что методы прогнозирования продаж имеют различную чувствительность к различным товарным группам, в частности к стеллажным товарам, поэтому их применение должно осуществляться избирательно, т.е. прогнозные оценки должны строиться на моделях, учитывающих индивидуальные особенности потребления тех или иных товаров. Отдельно в контексте способов распределения товаров между участниками розничной торговой сети следует выделить стратегии: транзитных поставок, т.е. прямых поставок предприятиям розничной торговли, минуя распределительный центр, и перекрестного складирования. Их преимуществом является то, что они позволяют сократить время исполнения логистических циклов исполнения заказа на поставки товаров для нужд предприятий розничной торговли. Влияние этих стратегий на организацию закупок розничными торговыми сетями в работе раскрывается.</w:t>
      </w:r>
    </w:p>
    <w:p w:rsidR="00FC5475" w:rsidRPr="00FC5475" w:rsidRDefault="00FC5475" w:rsidP="00FC5475">
      <w:pPr>
        <w:widowControl w:val="0"/>
        <w:spacing w:line="360" w:lineRule="auto"/>
        <w:ind w:firstLine="709"/>
        <w:jc w:val="both"/>
        <w:rPr>
          <w:sz w:val="28"/>
          <w:szCs w:val="28"/>
        </w:rPr>
      </w:pPr>
      <w:r w:rsidRPr="00FC5475">
        <w:rPr>
          <w:sz w:val="28"/>
          <w:szCs w:val="28"/>
        </w:rPr>
        <w:t>Перемещение центра тяжести товарных запасов в распределительный центр розничной торговой сети означает переход на ежедневные волновые поставки товары ее предприятиям, что отвечает одному из основополагающих логистических принципов - «точно в срок». Однако обеспечение равномерности и ритмичности этих поставок в этом случае получает большую зависимость от пополнения товарных запасов распределительных центров. Причем возможность снижения логистических издержек во многом смещается в сторону «первичного» распределения, т.е. в область взаимодействия поставщиков и распределительного центра, поскольку существует возможность получения экономии за счет масштаба закупок и рационализации их организации.</w:t>
      </w:r>
    </w:p>
    <w:p w:rsidR="00FC5475" w:rsidRPr="00FC5475" w:rsidRDefault="00FC5475" w:rsidP="00FC5475">
      <w:pPr>
        <w:widowControl w:val="0"/>
        <w:spacing w:line="360" w:lineRule="auto"/>
        <w:ind w:firstLine="709"/>
        <w:jc w:val="both"/>
        <w:rPr>
          <w:sz w:val="28"/>
          <w:szCs w:val="28"/>
        </w:rPr>
      </w:pPr>
      <w:r w:rsidRPr="00FC5475">
        <w:rPr>
          <w:sz w:val="28"/>
          <w:szCs w:val="28"/>
        </w:rPr>
        <w:t xml:space="preserve">В </w:t>
      </w:r>
      <w:r w:rsidR="009206D0" w:rsidRPr="00FC5475">
        <w:rPr>
          <w:sz w:val="28"/>
          <w:szCs w:val="28"/>
        </w:rPr>
        <w:t xml:space="preserve">ООО «Эльдорадо» </w:t>
      </w:r>
      <w:r w:rsidRPr="00FC5475">
        <w:rPr>
          <w:sz w:val="28"/>
          <w:szCs w:val="28"/>
        </w:rPr>
        <w:t>на системной основе исследуются особенности логистических приемов пополнения товарных запасов в розничных торговых сетях (рис.</w:t>
      </w:r>
      <w:r w:rsidR="00A01609">
        <w:rPr>
          <w:sz w:val="28"/>
          <w:szCs w:val="28"/>
        </w:rPr>
        <w:t>3.4</w:t>
      </w:r>
      <w:r w:rsidRPr="00FC5475">
        <w:rPr>
          <w:sz w:val="28"/>
          <w:szCs w:val="28"/>
        </w:rPr>
        <w:t>).</w:t>
      </w:r>
    </w:p>
    <w:p w:rsidR="00FC5475" w:rsidRPr="00FC5475" w:rsidRDefault="000911FF" w:rsidP="00FC5475">
      <w:pPr>
        <w:widowControl w:val="0"/>
        <w:shd w:val="clear" w:color="auto" w:fill="FFFFFF"/>
        <w:spacing w:line="360" w:lineRule="auto"/>
        <w:ind w:firstLine="709"/>
        <w:jc w:val="both"/>
        <w:rPr>
          <w:sz w:val="28"/>
          <w:szCs w:val="28"/>
        </w:rPr>
      </w:pPr>
      <w:r>
        <w:rPr>
          <w:sz w:val="28"/>
          <w:szCs w:val="28"/>
        </w:rPr>
        <w:t>Особое внимание у</w:t>
      </w:r>
      <w:r w:rsidR="00FC5475" w:rsidRPr="00FC5475">
        <w:rPr>
          <w:sz w:val="28"/>
          <w:szCs w:val="28"/>
        </w:rPr>
        <w:t>деляется вопросам синхронизации функциональных циклов логистики закупок и перераспределения товарных потоков распределительными центрами. В частности, исследуются их отличительные черты и линии их контроля, учитывая степень управляемости их элементов и специфику реализации логистической стратегии «отложенного спроса», позволяющей распределительным центрам избегать формирования неликвидных товарных запасов.</w:t>
      </w:r>
    </w:p>
    <w:p w:rsidR="00FC5475" w:rsidRDefault="00FC5475" w:rsidP="00FC5475">
      <w:pPr>
        <w:widowControl w:val="0"/>
        <w:spacing w:line="168" w:lineRule="auto"/>
        <w:ind w:firstLine="567"/>
        <w:jc w:val="both"/>
        <w:rPr>
          <w:sz w:val="20"/>
          <w:szCs w:val="20"/>
        </w:rPr>
      </w:pPr>
    </w:p>
    <w:p w:rsidR="00FC5475" w:rsidRDefault="0048675E" w:rsidP="00FC5475">
      <w:pPr>
        <w:widowControl w:val="0"/>
        <w:jc w:val="both"/>
        <w:rPr>
          <w:sz w:val="20"/>
          <w:szCs w:val="20"/>
        </w:rPr>
      </w:pPr>
      <w:r>
        <w:rPr>
          <w:sz w:val="20"/>
          <w:szCs w:val="20"/>
        </w:rPr>
      </w:r>
      <w:r>
        <w:rPr>
          <w:sz w:val="20"/>
          <w:szCs w:val="20"/>
        </w:rPr>
        <w:pict>
          <v:group id="_x0000_s1073" editas="canvas" style="width:311.4pt;height:111.15pt;mso-position-horizontal-relative:char;mso-position-vertical-relative:line" coordorigin="2320,1096" coordsize="4643,1668">
            <o:lock v:ext="edit" aspectratio="t"/>
            <v:shape id="_x0000_s1074" type="#_x0000_t75" style="position:absolute;left:2320;top:1096;width:4643;height:1668" o:preferrelative="f">
              <v:fill o:detectmouseclick="t"/>
              <v:path o:extrusionok="t" o:connecttype="none"/>
            </v:shape>
            <v:rect id="_x0000_s1075" style="position:absolute;left:2586;top:1096;width:4038;height:257" fillcolor="silver">
              <v:fill opacity="6554f"/>
              <v:textbox style="mso-next-textbox:#_x0000_s1075">
                <w:txbxContent>
                  <w:p w:rsidR="00C22C51" w:rsidRDefault="00C22C51" w:rsidP="00FC5475">
                    <w:pPr>
                      <w:jc w:val="center"/>
                      <w:rPr>
                        <w:sz w:val="16"/>
                        <w:szCs w:val="16"/>
                      </w:rPr>
                    </w:pPr>
                    <w:r>
                      <w:rPr>
                        <w:sz w:val="16"/>
                        <w:szCs w:val="16"/>
                      </w:rPr>
                      <w:t>Принципы пополнения товарных запасов в розничных торговых сетях</w:t>
                    </w:r>
                  </w:p>
                </w:txbxContent>
              </v:textbox>
            </v:rect>
            <v:rect id="_x0000_s1076" style="position:absolute;left:2320;top:1523;width:606;height:1241" fillcolor="silver">
              <v:fill opacity="6554f"/>
              <v:textbox style="mso-next-textbox:#_x0000_s1076">
                <w:txbxContent>
                  <w:p w:rsidR="00C22C51" w:rsidRDefault="00C22C51" w:rsidP="00FC5475">
                    <w:pPr>
                      <w:jc w:val="both"/>
                      <w:rPr>
                        <w:sz w:val="16"/>
                        <w:szCs w:val="16"/>
                      </w:rPr>
                    </w:pPr>
                    <w:r>
                      <w:rPr>
                        <w:sz w:val="16"/>
                        <w:szCs w:val="16"/>
                      </w:rPr>
                      <w:t>Интеграция внешних поставок товаров</w:t>
                    </w:r>
                  </w:p>
                </w:txbxContent>
              </v:textbox>
            </v:rect>
            <v:line id="_x0000_s1077" style="position:absolute" from="2671,1352" to="2672,1524"/>
            <v:rect id="_x0000_s1078" style="position:absolute;left:2969;top:1524;width:1104;height:1240" fillcolor="silver">
              <v:fill opacity="6554f"/>
              <v:textbox style="mso-next-textbox:#_x0000_s1078">
                <w:txbxContent>
                  <w:p w:rsidR="00C22C51" w:rsidRDefault="00C22C51" w:rsidP="00FC5475">
                    <w:pPr>
                      <w:jc w:val="both"/>
                      <w:rPr>
                        <w:sz w:val="16"/>
                        <w:szCs w:val="16"/>
                      </w:rPr>
                    </w:pPr>
                    <w:r>
                      <w:rPr>
                        <w:sz w:val="16"/>
                        <w:szCs w:val="16"/>
                      </w:rPr>
                      <w:t>Синхронизация циклов логистики закупок и перераспределения товаров среди предприятий розничной торговли</w:t>
                    </w:r>
                  </w:p>
                </w:txbxContent>
              </v:textbox>
            </v:rect>
            <v:rect id="_x0000_s1079" style="position:absolute;left:4116;top:1523;width:1020;height:1241" fillcolor="silver">
              <v:fill opacity="6554f"/>
              <v:textbox style="mso-next-textbox:#_x0000_s1079">
                <w:txbxContent>
                  <w:p w:rsidR="00C22C51" w:rsidRDefault="00C22C51" w:rsidP="00FC5475">
                    <w:pPr>
                      <w:jc w:val="both"/>
                      <w:rPr>
                        <w:sz w:val="16"/>
                        <w:szCs w:val="16"/>
                      </w:rPr>
                    </w:pPr>
                    <w:r>
                      <w:rPr>
                        <w:sz w:val="16"/>
                        <w:szCs w:val="16"/>
                      </w:rPr>
                      <w:t>«Совершенная» комплектация заказов предприятий розничной торговли распределительным центром</w:t>
                    </w:r>
                  </w:p>
                </w:txbxContent>
              </v:textbox>
            </v:rect>
            <v:rect id="_x0000_s1080" style="position:absolute;left:5178;top:1523;width:850;height:1241" fillcolor="silver">
              <v:fill opacity="6554f"/>
              <v:textbox style="mso-next-textbox:#_x0000_s1080">
                <w:txbxContent>
                  <w:p w:rsidR="00C22C51" w:rsidRDefault="00C22C51" w:rsidP="00FC5475">
                    <w:pPr>
                      <w:jc w:val="both"/>
                      <w:rPr>
                        <w:sz w:val="16"/>
                        <w:szCs w:val="16"/>
                      </w:rPr>
                    </w:pPr>
                    <w:r>
                      <w:rPr>
                        <w:sz w:val="16"/>
                        <w:szCs w:val="16"/>
                      </w:rPr>
                      <w:t>Непрерывное пополнение товарных за-пасов предприятий розничной торговли</w:t>
                    </w:r>
                  </w:p>
                </w:txbxContent>
              </v:textbox>
            </v:rect>
            <v:rect id="_x0000_s1081" style="position:absolute;left:6071;top:1523;width:892;height:1241" fillcolor="silver">
              <v:fill opacity="6554f"/>
              <v:textbox style="mso-next-textbox:#_x0000_s1081">
                <w:txbxContent>
                  <w:p w:rsidR="00C22C51" w:rsidRDefault="00C22C51" w:rsidP="00FC5475">
                    <w:pPr>
                      <w:jc w:val="both"/>
                      <w:rPr>
                        <w:sz w:val="16"/>
                        <w:szCs w:val="16"/>
                      </w:rPr>
                    </w:pPr>
                    <w:r>
                      <w:rPr>
                        <w:sz w:val="16"/>
                        <w:szCs w:val="16"/>
                      </w:rPr>
                      <w:t>Автоматизация уп-равления заказами на поставки предприятий розничной торговли</w:t>
                    </w:r>
                  </w:p>
                </w:txbxContent>
              </v:textbox>
            </v:rect>
            <v:line id="_x0000_s1082" style="position:absolute" from="4626,1352" to="4627,1524"/>
            <v:line id="_x0000_s1083" style="position:absolute" from="3564,1352" to="3565,1512"/>
            <v:line id="_x0000_s1084" style="position:absolute" from="6538,1352" to="6540,1524"/>
            <v:line id="_x0000_s1085" style="position:absolute;flip:x" from="5603,1352" to="5606,1524"/>
            <w10:wrap type="none"/>
            <w10:anchorlock/>
          </v:group>
        </w:pict>
      </w:r>
    </w:p>
    <w:p w:rsidR="00FC5475" w:rsidRDefault="00FC5475" w:rsidP="00FC5475">
      <w:pPr>
        <w:widowControl w:val="0"/>
        <w:spacing w:line="120" w:lineRule="auto"/>
        <w:ind w:firstLine="567"/>
        <w:jc w:val="both"/>
        <w:rPr>
          <w:sz w:val="20"/>
          <w:szCs w:val="20"/>
        </w:rPr>
      </w:pPr>
    </w:p>
    <w:p w:rsidR="00FC5475" w:rsidRPr="009206D0" w:rsidRDefault="00FC5475" w:rsidP="009206D0">
      <w:pPr>
        <w:widowControl w:val="0"/>
        <w:spacing w:line="360" w:lineRule="auto"/>
        <w:ind w:firstLine="709"/>
        <w:jc w:val="both"/>
        <w:rPr>
          <w:sz w:val="28"/>
          <w:szCs w:val="28"/>
        </w:rPr>
      </w:pPr>
      <w:r w:rsidRPr="009206D0">
        <w:rPr>
          <w:sz w:val="28"/>
          <w:szCs w:val="28"/>
        </w:rPr>
        <w:t>Рис.</w:t>
      </w:r>
      <w:r w:rsidR="00A01609">
        <w:rPr>
          <w:sz w:val="28"/>
          <w:szCs w:val="28"/>
        </w:rPr>
        <w:t>3.4</w:t>
      </w:r>
      <w:r w:rsidRPr="009206D0">
        <w:rPr>
          <w:sz w:val="28"/>
          <w:szCs w:val="28"/>
        </w:rPr>
        <w:t>. Принципы пополнения запасов в розничных торговых сетях</w:t>
      </w:r>
    </w:p>
    <w:p w:rsidR="00FC5475" w:rsidRPr="009206D0" w:rsidRDefault="00FC5475" w:rsidP="009206D0">
      <w:pPr>
        <w:widowControl w:val="0"/>
        <w:spacing w:line="360" w:lineRule="auto"/>
        <w:ind w:firstLine="709"/>
        <w:jc w:val="both"/>
        <w:rPr>
          <w:sz w:val="28"/>
          <w:szCs w:val="28"/>
        </w:rPr>
      </w:pPr>
    </w:p>
    <w:p w:rsidR="00FC5475" w:rsidRPr="009206D0" w:rsidRDefault="00FC5475" w:rsidP="009206D0">
      <w:pPr>
        <w:widowControl w:val="0"/>
        <w:shd w:val="clear" w:color="auto" w:fill="FFFFFF"/>
        <w:spacing w:line="360" w:lineRule="auto"/>
        <w:ind w:firstLine="709"/>
        <w:jc w:val="both"/>
        <w:rPr>
          <w:sz w:val="28"/>
          <w:szCs w:val="28"/>
        </w:rPr>
      </w:pPr>
      <w:r w:rsidRPr="009206D0">
        <w:rPr>
          <w:sz w:val="28"/>
          <w:szCs w:val="28"/>
        </w:rPr>
        <w:t>Отдельный акцент делается на обосновании взаимосвязей между управления спросом конечных потребителей на базе маркетинго-логистического интерфейса и организацией закупок распределительными центрами. Кроме того, определяются положительные и отрицательные аспекты передачи распределительным центром полномочий по пополнению товарных запасов поставщику (производителю), фабулу которого составляет ежедневное отслеживание им объемов розничных продаж и величины текущих товарных запасов предприятий розничной торговой сети.</w:t>
      </w:r>
    </w:p>
    <w:p w:rsidR="00FC5475" w:rsidRPr="009206D0" w:rsidRDefault="00FC5475" w:rsidP="009206D0">
      <w:pPr>
        <w:widowControl w:val="0"/>
        <w:shd w:val="clear" w:color="auto" w:fill="FFFFFF"/>
        <w:spacing w:line="360" w:lineRule="auto"/>
        <w:ind w:firstLine="709"/>
        <w:jc w:val="both"/>
        <w:rPr>
          <w:sz w:val="28"/>
          <w:szCs w:val="28"/>
        </w:rPr>
      </w:pPr>
      <w:r w:rsidRPr="009206D0">
        <w:rPr>
          <w:sz w:val="28"/>
          <w:szCs w:val="28"/>
        </w:rPr>
        <w:t xml:space="preserve">Организация закупок распределительными центрами </w:t>
      </w:r>
      <w:r w:rsidR="009206D0" w:rsidRPr="00FC5475">
        <w:rPr>
          <w:sz w:val="28"/>
          <w:szCs w:val="28"/>
        </w:rPr>
        <w:t xml:space="preserve">ООО «Эльдорадо» </w:t>
      </w:r>
      <w:r w:rsidRPr="009206D0">
        <w:rPr>
          <w:sz w:val="28"/>
          <w:szCs w:val="28"/>
        </w:rPr>
        <w:t>предусматривает регламентацию применения способов размещения заказов на поставки товаров, специфика которой определяется тем, что они закупаются для перепродажи, а не поступают в производственное потребление. Это обстоятельство в работе раскрывается, принимая во внимание планирование поступления в розничную продажу новых товаров.</w:t>
      </w:r>
    </w:p>
    <w:p w:rsidR="00FC5475" w:rsidRPr="009206D0" w:rsidRDefault="00FC5475" w:rsidP="009206D0">
      <w:pPr>
        <w:widowControl w:val="0"/>
        <w:shd w:val="clear" w:color="auto" w:fill="FFFFFF"/>
        <w:spacing w:line="360" w:lineRule="auto"/>
        <w:ind w:firstLine="709"/>
        <w:jc w:val="both"/>
        <w:rPr>
          <w:sz w:val="28"/>
          <w:szCs w:val="28"/>
        </w:rPr>
      </w:pPr>
      <w:r w:rsidRPr="009206D0">
        <w:rPr>
          <w:sz w:val="28"/>
          <w:szCs w:val="28"/>
        </w:rPr>
        <w:t>Исследования, позволяют сделать вывод о том, что рынок розничной торговли в целом еще далек от насыщения. В частности, ее оборот, а также число ее организаций ежегодно возрастает почти в 1,5 раза. Аналогичная тенденция наблюдается в отношении инвестиций в основной капитал предприятий розничной торговли, которые также растут, но несколько меньшими темпами. В структуре расходов крупных и средних предприятий розничной торговли более 40% составляют расходы по оплате работ и услуг сторонних организаций (складских, транспортных и др.), что свидетельствует о развитии в отрасли логистического аутсорсинга .</w:t>
      </w:r>
    </w:p>
    <w:p w:rsidR="00FC5475" w:rsidRPr="009206D0" w:rsidRDefault="00FC5475" w:rsidP="009206D0">
      <w:pPr>
        <w:widowControl w:val="0"/>
        <w:shd w:val="clear" w:color="auto" w:fill="FFFFFF"/>
        <w:spacing w:line="360" w:lineRule="auto"/>
        <w:ind w:firstLine="709"/>
        <w:jc w:val="both"/>
        <w:rPr>
          <w:sz w:val="28"/>
          <w:szCs w:val="28"/>
        </w:rPr>
      </w:pPr>
      <w:r w:rsidRPr="009206D0">
        <w:rPr>
          <w:sz w:val="28"/>
          <w:szCs w:val="28"/>
        </w:rPr>
        <w:t>Положительно следует расценивать тенденцию увеличения числа предприятий розничной торговли, которые широко используют для связи с поставщиками в целях автоматизации процессов размещения заказов сеть Интернет. Обращает на себя тенденция сокращения товарных запасов предприятий розничной торговли, которую следует рассматривать в контексте расширения ими масштабов применения логистического подхода к организации своей деятельности (рис.</w:t>
      </w:r>
      <w:r w:rsidR="00A01609">
        <w:rPr>
          <w:sz w:val="28"/>
          <w:szCs w:val="28"/>
        </w:rPr>
        <w:t>3.5</w:t>
      </w:r>
      <w:r w:rsidRPr="009206D0">
        <w:rPr>
          <w:sz w:val="28"/>
          <w:szCs w:val="28"/>
        </w:rPr>
        <w:t>).</w:t>
      </w:r>
    </w:p>
    <w:p w:rsidR="00FC5475" w:rsidRDefault="00FC5475" w:rsidP="00FC5475">
      <w:pPr>
        <w:widowControl w:val="0"/>
        <w:shd w:val="clear" w:color="auto" w:fill="FFFFFF"/>
        <w:spacing w:line="120" w:lineRule="auto"/>
        <w:ind w:firstLine="567"/>
        <w:jc w:val="both"/>
        <w:rPr>
          <w:sz w:val="20"/>
          <w:szCs w:val="20"/>
        </w:rPr>
      </w:pPr>
    </w:p>
    <w:p w:rsidR="00FC5475" w:rsidRDefault="0048675E" w:rsidP="00FC5475">
      <w:pPr>
        <w:widowControl w:val="0"/>
        <w:shd w:val="clear" w:color="auto" w:fill="FFFFFF"/>
        <w:spacing w:line="120" w:lineRule="auto"/>
        <w:jc w:val="center"/>
        <w:rPr>
          <w:sz w:val="20"/>
          <w:szCs w:val="20"/>
        </w:rPr>
      </w:pPr>
      <w:r>
        <w:rPr>
          <w:sz w:val="20"/>
          <w:szCs w:val="20"/>
        </w:rPr>
        <w:pict>
          <v:shape id="_x0000_i1034" type="#_x0000_t75" style="width:381pt;height:186.75pt">
            <v:imagedata r:id="rId17" o:title=""/>
          </v:shape>
        </w:pict>
      </w:r>
    </w:p>
    <w:p w:rsidR="00FC5475" w:rsidRPr="009206D0" w:rsidRDefault="00FC5475" w:rsidP="009206D0">
      <w:pPr>
        <w:widowControl w:val="0"/>
        <w:spacing w:line="360" w:lineRule="auto"/>
        <w:ind w:firstLine="709"/>
        <w:jc w:val="both"/>
        <w:rPr>
          <w:sz w:val="28"/>
          <w:szCs w:val="28"/>
        </w:rPr>
      </w:pPr>
      <w:r w:rsidRPr="009206D0">
        <w:rPr>
          <w:sz w:val="28"/>
          <w:szCs w:val="28"/>
        </w:rPr>
        <w:t>Рис.</w:t>
      </w:r>
      <w:r w:rsidR="00A01609">
        <w:rPr>
          <w:sz w:val="28"/>
          <w:szCs w:val="28"/>
        </w:rPr>
        <w:t>3.5</w:t>
      </w:r>
      <w:r w:rsidRPr="009206D0">
        <w:rPr>
          <w:sz w:val="28"/>
          <w:szCs w:val="28"/>
        </w:rPr>
        <w:t xml:space="preserve"> Товарные запасы </w:t>
      </w:r>
      <w:r w:rsidR="009206D0" w:rsidRPr="00FC5475">
        <w:rPr>
          <w:sz w:val="28"/>
          <w:szCs w:val="28"/>
        </w:rPr>
        <w:t xml:space="preserve">ООО «Эльдорадо» </w:t>
      </w:r>
      <w:r w:rsidRPr="009206D0">
        <w:rPr>
          <w:sz w:val="28"/>
          <w:szCs w:val="28"/>
        </w:rPr>
        <w:t>(в днях торговли)</w:t>
      </w:r>
    </w:p>
    <w:p w:rsidR="00FC5475" w:rsidRPr="009206D0" w:rsidRDefault="00FC5475" w:rsidP="009206D0">
      <w:pPr>
        <w:widowControl w:val="0"/>
        <w:shd w:val="clear" w:color="auto" w:fill="FFFFFF"/>
        <w:spacing w:line="360" w:lineRule="auto"/>
        <w:ind w:firstLine="709"/>
        <w:jc w:val="both"/>
        <w:rPr>
          <w:sz w:val="28"/>
          <w:szCs w:val="28"/>
        </w:rPr>
      </w:pPr>
    </w:p>
    <w:p w:rsidR="00FC5475" w:rsidRPr="009206D0" w:rsidRDefault="009206D0" w:rsidP="009206D0">
      <w:pPr>
        <w:widowControl w:val="0"/>
        <w:shd w:val="clear" w:color="auto" w:fill="FFFFFF"/>
        <w:spacing w:line="360" w:lineRule="auto"/>
        <w:ind w:firstLine="709"/>
        <w:jc w:val="both"/>
        <w:rPr>
          <w:sz w:val="28"/>
          <w:szCs w:val="28"/>
        </w:rPr>
      </w:pPr>
      <w:r>
        <w:rPr>
          <w:sz w:val="28"/>
          <w:szCs w:val="28"/>
        </w:rPr>
        <w:t>С</w:t>
      </w:r>
      <w:r w:rsidR="00FC5475" w:rsidRPr="009206D0">
        <w:rPr>
          <w:sz w:val="28"/>
          <w:szCs w:val="28"/>
        </w:rPr>
        <w:t xml:space="preserve">реди факторов, ограничивающие деловую активность </w:t>
      </w:r>
      <w:r w:rsidRPr="00FC5475">
        <w:rPr>
          <w:sz w:val="28"/>
          <w:szCs w:val="28"/>
        </w:rPr>
        <w:t>ООО «Эльдорадо»</w:t>
      </w:r>
      <w:r w:rsidR="00FC5475" w:rsidRPr="009206D0">
        <w:rPr>
          <w:sz w:val="28"/>
          <w:szCs w:val="28"/>
        </w:rPr>
        <w:t>, доминирует недостаточный платежеспособный спрос (табл.</w:t>
      </w:r>
      <w:r w:rsidR="00A01609">
        <w:rPr>
          <w:sz w:val="28"/>
          <w:szCs w:val="28"/>
        </w:rPr>
        <w:t>3.6</w:t>
      </w:r>
      <w:r w:rsidR="00FC5475" w:rsidRPr="009206D0">
        <w:rPr>
          <w:sz w:val="28"/>
          <w:szCs w:val="28"/>
        </w:rPr>
        <w:t>). Это обстоятельство во многом обусловливает ценовой характер конкуренции в этой отрасли.</w:t>
      </w:r>
    </w:p>
    <w:p w:rsidR="00FC5475" w:rsidRPr="009206D0" w:rsidRDefault="00FC5475" w:rsidP="009206D0">
      <w:pPr>
        <w:widowControl w:val="0"/>
        <w:spacing w:line="360" w:lineRule="auto"/>
        <w:ind w:firstLine="709"/>
        <w:jc w:val="both"/>
        <w:rPr>
          <w:sz w:val="28"/>
          <w:szCs w:val="28"/>
        </w:rPr>
      </w:pPr>
      <w:r w:rsidRPr="009206D0">
        <w:rPr>
          <w:sz w:val="28"/>
          <w:szCs w:val="28"/>
        </w:rPr>
        <w:t xml:space="preserve">Таблица </w:t>
      </w:r>
      <w:r w:rsidR="00A01609">
        <w:rPr>
          <w:sz w:val="28"/>
          <w:szCs w:val="28"/>
        </w:rPr>
        <w:t>3.6</w:t>
      </w:r>
      <w:r w:rsidR="009206D0">
        <w:rPr>
          <w:sz w:val="28"/>
          <w:szCs w:val="28"/>
        </w:rPr>
        <w:t xml:space="preserve">. </w:t>
      </w:r>
      <w:r w:rsidRPr="009206D0">
        <w:rPr>
          <w:sz w:val="28"/>
          <w:szCs w:val="28"/>
        </w:rPr>
        <w:t>Факторы, ограничивающие деловую активность розничной торговли</w:t>
      </w:r>
    </w:p>
    <w:p w:rsidR="00FC5475" w:rsidRDefault="00FC5475" w:rsidP="00FC5475">
      <w:pPr>
        <w:widowControl w:val="0"/>
        <w:spacing w:line="120" w:lineRule="auto"/>
        <w:ind w:firstLine="567"/>
        <w:jc w:val="both"/>
        <w:rPr>
          <w:sz w:val="20"/>
          <w:szCs w:val="20"/>
        </w:rPr>
      </w:pPr>
    </w:p>
    <w:tbl>
      <w:tblPr>
        <w:tblStyle w:val="ab"/>
        <w:tblW w:w="0" w:type="auto"/>
        <w:jc w:val="center"/>
        <w:tblLook w:val="01E0" w:firstRow="1" w:lastRow="1" w:firstColumn="1" w:lastColumn="1" w:noHBand="0" w:noVBand="0"/>
      </w:tblPr>
      <w:tblGrid>
        <w:gridCol w:w="2603"/>
        <w:gridCol w:w="5732"/>
      </w:tblGrid>
      <w:tr w:rsidR="00FC5475">
        <w:trPr>
          <w:jc w:val="center"/>
        </w:trPr>
        <w:tc>
          <w:tcPr>
            <w:tcW w:w="0" w:type="auto"/>
            <w:tcBorders>
              <w:top w:val="single" w:sz="4" w:space="0" w:color="auto"/>
              <w:left w:val="single" w:sz="4" w:space="0" w:color="auto"/>
              <w:bottom w:val="single" w:sz="4" w:space="0" w:color="auto"/>
              <w:right w:val="single" w:sz="4" w:space="0" w:color="auto"/>
            </w:tcBorders>
            <w:shd w:val="clear" w:color="auto" w:fill="F3F3F3"/>
          </w:tcPr>
          <w:p w:rsidR="00FC5475" w:rsidRPr="009206D0" w:rsidRDefault="00FC5475" w:rsidP="009206D0">
            <w:pPr>
              <w:widowControl w:val="0"/>
              <w:jc w:val="both"/>
              <w:rPr>
                <w:sz w:val="28"/>
                <w:szCs w:val="28"/>
              </w:rPr>
            </w:pPr>
            <w:r w:rsidRPr="009206D0">
              <w:rPr>
                <w:sz w:val="28"/>
                <w:szCs w:val="28"/>
              </w:rPr>
              <w:t>Рейтинговая оценка</w:t>
            </w:r>
          </w:p>
        </w:tc>
        <w:tc>
          <w:tcPr>
            <w:tcW w:w="0" w:type="auto"/>
            <w:tcBorders>
              <w:top w:val="single" w:sz="4" w:space="0" w:color="auto"/>
              <w:left w:val="single" w:sz="4" w:space="0" w:color="auto"/>
              <w:bottom w:val="single" w:sz="4" w:space="0" w:color="auto"/>
              <w:right w:val="single" w:sz="4" w:space="0" w:color="auto"/>
            </w:tcBorders>
            <w:shd w:val="clear" w:color="auto" w:fill="F3F3F3"/>
          </w:tcPr>
          <w:p w:rsidR="00FC5475" w:rsidRPr="009206D0" w:rsidRDefault="00FC5475" w:rsidP="009206D0">
            <w:pPr>
              <w:widowControl w:val="0"/>
              <w:jc w:val="both"/>
              <w:rPr>
                <w:sz w:val="28"/>
                <w:szCs w:val="28"/>
              </w:rPr>
            </w:pPr>
            <w:r w:rsidRPr="009206D0">
              <w:rPr>
                <w:sz w:val="28"/>
                <w:szCs w:val="28"/>
              </w:rPr>
              <w:t>Факторы</w:t>
            </w:r>
          </w:p>
        </w:tc>
      </w:tr>
      <w:tr w:rsidR="00FC5475">
        <w:trPr>
          <w:jc w:val="center"/>
        </w:trPr>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center"/>
              <w:rPr>
                <w:sz w:val="28"/>
                <w:szCs w:val="28"/>
              </w:rPr>
            </w:pPr>
            <w:r w:rsidRPr="009206D0">
              <w:rPr>
                <w:sz w:val="28"/>
                <w:szCs w:val="28"/>
              </w:rPr>
              <w:t>1</w:t>
            </w:r>
          </w:p>
        </w:tc>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both"/>
              <w:rPr>
                <w:sz w:val="28"/>
                <w:szCs w:val="28"/>
              </w:rPr>
            </w:pPr>
            <w:r w:rsidRPr="009206D0">
              <w:rPr>
                <w:sz w:val="28"/>
                <w:szCs w:val="28"/>
              </w:rPr>
              <w:t>Недостаточный платежеспособный спрос</w:t>
            </w:r>
          </w:p>
        </w:tc>
      </w:tr>
      <w:tr w:rsidR="00FC5475">
        <w:trPr>
          <w:jc w:val="center"/>
        </w:trPr>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center"/>
              <w:rPr>
                <w:sz w:val="28"/>
                <w:szCs w:val="28"/>
              </w:rPr>
            </w:pPr>
            <w:r w:rsidRPr="009206D0">
              <w:rPr>
                <w:sz w:val="28"/>
                <w:szCs w:val="28"/>
              </w:rPr>
              <w:t>2</w:t>
            </w:r>
          </w:p>
        </w:tc>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both"/>
              <w:rPr>
                <w:sz w:val="28"/>
                <w:szCs w:val="28"/>
              </w:rPr>
            </w:pPr>
            <w:r w:rsidRPr="009206D0">
              <w:rPr>
                <w:sz w:val="28"/>
                <w:szCs w:val="28"/>
              </w:rPr>
              <w:t>Высокий уровень налогов</w:t>
            </w:r>
          </w:p>
        </w:tc>
      </w:tr>
      <w:tr w:rsidR="00FC5475">
        <w:trPr>
          <w:jc w:val="center"/>
        </w:trPr>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center"/>
              <w:rPr>
                <w:sz w:val="28"/>
                <w:szCs w:val="28"/>
              </w:rPr>
            </w:pPr>
            <w:r w:rsidRPr="009206D0">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both"/>
              <w:rPr>
                <w:sz w:val="28"/>
                <w:szCs w:val="28"/>
              </w:rPr>
            </w:pPr>
            <w:r w:rsidRPr="009206D0">
              <w:rPr>
                <w:sz w:val="28"/>
                <w:szCs w:val="28"/>
              </w:rPr>
              <w:t>Недостаток собственных финансовых средств</w:t>
            </w:r>
          </w:p>
        </w:tc>
      </w:tr>
      <w:tr w:rsidR="00FC5475">
        <w:trPr>
          <w:jc w:val="center"/>
        </w:trPr>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center"/>
              <w:rPr>
                <w:sz w:val="28"/>
                <w:szCs w:val="28"/>
              </w:rPr>
            </w:pPr>
            <w:r w:rsidRPr="009206D0">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both"/>
              <w:rPr>
                <w:sz w:val="28"/>
                <w:szCs w:val="28"/>
              </w:rPr>
            </w:pPr>
            <w:r w:rsidRPr="009206D0">
              <w:rPr>
                <w:sz w:val="28"/>
                <w:szCs w:val="28"/>
              </w:rPr>
              <w:t>Высокая арендная плата</w:t>
            </w:r>
          </w:p>
        </w:tc>
      </w:tr>
      <w:tr w:rsidR="00FC5475">
        <w:trPr>
          <w:jc w:val="center"/>
        </w:trPr>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center"/>
              <w:rPr>
                <w:sz w:val="28"/>
                <w:szCs w:val="28"/>
              </w:rPr>
            </w:pPr>
            <w:r w:rsidRPr="009206D0">
              <w:rPr>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both"/>
              <w:rPr>
                <w:sz w:val="28"/>
                <w:szCs w:val="28"/>
              </w:rPr>
            </w:pPr>
            <w:r w:rsidRPr="009206D0">
              <w:rPr>
                <w:sz w:val="28"/>
                <w:szCs w:val="28"/>
              </w:rPr>
              <w:t>Высокие транспортные расходы</w:t>
            </w:r>
          </w:p>
        </w:tc>
      </w:tr>
      <w:tr w:rsidR="00FC5475">
        <w:trPr>
          <w:jc w:val="center"/>
        </w:trPr>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center"/>
              <w:rPr>
                <w:sz w:val="28"/>
                <w:szCs w:val="28"/>
              </w:rPr>
            </w:pPr>
            <w:r w:rsidRPr="009206D0">
              <w:rPr>
                <w:sz w:val="28"/>
                <w:szCs w:val="28"/>
              </w:rPr>
              <w:t>6</w:t>
            </w:r>
          </w:p>
        </w:tc>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both"/>
              <w:rPr>
                <w:sz w:val="28"/>
                <w:szCs w:val="28"/>
              </w:rPr>
            </w:pPr>
            <w:r w:rsidRPr="009206D0">
              <w:rPr>
                <w:sz w:val="28"/>
                <w:szCs w:val="28"/>
              </w:rPr>
              <w:t>Высокий процент коммерческого кредита</w:t>
            </w:r>
          </w:p>
        </w:tc>
      </w:tr>
      <w:tr w:rsidR="00FC5475">
        <w:trPr>
          <w:jc w:val="center"/>
        </w:trPr>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center"/>
              <w:rPr>
                <w:sz w:val="28"/>
                <w:szCs w:val="28"/>
              </w:rPr>
            </w:pPr>
            <w:r w:rsidRPr="009206D0">
              <w:rPr>
                <w:sz w:val="28"/>
                <w:szCs w:val="28"/>
              </w:rPr>
              <w:t>7</w:t>
            </w:r>
          </w:p>
        </w:tc>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both"/>
              <w:rPr>
                <w:sz w:val="28"/>
                <w:szCs w:val="28"/>
              </w:rPr>
            </w:pPr>
            <w:r w:rsidRPr="009206D0">
              <w:rPr>
                <w:sz w:val="28"/>
                <w:szCs w:val="28"/>
              </w:rPr>
              <w:t>Недостаточный ассортимент</w:t>
            </w:r>
          </w:p>
        </w:tc>
      </w:tr>
      <w:tr w:rsidR="00FC5475">
        <w:trPr>
          <w:jc w:val="center"/>
        </w:trPr>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center"/>
              <w:rPr>
                <w:sz w:val="28"/>
                <w:szCs w:val="28"/>
              </w:rPr>
            </w:pPr>
            <w:r w:rsidRPr="009206D0">
              <w:rPr>
                <w:sz w:val="28"/>
                <w:szCs w:val="28"/>
              </w:rPr>
              <w:t>8</w:t>
            </w:r>
          </w:p>
        </w:tc>
        <w:tc>
          <w:tcPr>
            <w:tcW w:w="0" w:type="auto"/>
            <w:tcBorders>
              <w:top w:val="single" w:sz="4" w:space="0" w:color="auto"/>
              <w:left w:val="single" w:sz="4" w:space="0" w:color="auto"/>
              <w:bottom w:val="single" w:sz="4" w:space="0" w:color="auto"/>
              <w:right w:val="single" w:sz="4" w:space="0" w:color="auto"/>
            </w:tcBorders>
          </w:tcPr>
          <w:p w:rsidR="00FC5475" w:rsidRPr="009206D0" w:rsidRDefault="00FC5475" w:rsidP="009206D0">
            <w:pPr>
              <w:widowControl w:val="0"/>
              <w:jc w:val="both"/>
              <w:rPr>
                <w:sz w:val="28"/>
                <w:szCs w:val="28"/>
              </w:rPr>
            </w:pPr>
            <w:r w:rsidRPr="009206D0">
              <w:rPr>
                <w:sz w:val="28"/>
                <w:szCs w:val="28"/>
              </w:rPr>
              <w:t>Недостаток торговых, складских помещений</w:t>
            </w:r>
          </w:p>
        </w:tc>
      </w:tr>
    </w:tbl>
    <w:p w:rsidR="00FC5475" w:rsidRDefault="00FC5475" w:rsidP="00FC5475">
      <w:pPr>
        <w:widowControl w:val="0"/>
        <w:ind w:firstLine="567"/>
        <w:jc w:val="both"/>
        <w:rPr>
          <w:sz w:val="20"/>
          <w:szCs w:val="20"/>
        </w:rPr>
      </w:pPr>
    </w:p>
    <w:p w:rsidR="00FC5475" w:rsidRPr="009206D0" w:rsidRDefault="00FC5475" w:rsidP="009206D0">
      <w:pPr>
        <w:widowControl w:val="0"/>
        <w:spacing w:line="360" w:lineRule="auto"/>
        <w:ind w:firstLine="709"/>
        <w:jc w:val="both"/>
        <w:rPr>
          <w:sz w:val="28"/>
          <w:szCs w:val="28"/>
        </w:rPr>
      </w:pPr>
      <w:r w:rsidRPr="009206D0">
        <w:rPr>
          <w:sz w:val="28"/>
          <w:szCs w:val="28"/>
        </w:rPr>
        <w:t>Одним из самых быстро растущих ее сегментов является сетевая розничная торговля товарами массового спроса, которая имеет разные форматы. Доля этого сегмента в крупных городах достигла 50%, причем тенденции его развития являются определяющими для всей отрасли.</w:t>
      </w:r>
    </w:p>
    <w:p w:rsidR="00FC5475" w:rsidRPr="009206D0" w:rsidRDefault="00FC5475" w:rsidP="009206D0">
      <w:pPr>
        <w:widowControl w:val="0"/>
        <w:spacing w:line="360" w:lineRule="auto"/>
        <w:ind w:firstLine="709"/>
        <w:jc w:val="both"/>
        <w:rPr>
          <w:sz w:val="28"/>
          <w:szCs w:val="28"/>
        </w:rPr>
      </w:pPr>
      <w:r w:rsidRPr="009206D0">
        <w:rPr>
          <w:sz w:val="28"/>
          <w:szCs w:val="28"/>
        </w:rPr>
        <w:t>Сетевая розничная торговля сегодня находится на стадии логистической консолидации, обусловленной следующими тенденциями: приближение покупательского спроса к своему пределу; повышение требований покупателей к их обслуживанию; обострение конкуренции между розничными торговыми сетями; дефицит коммерческих площадей и др. В качестве отдельного фактора здесь необходимо выделить развертывание в России зарубежных розничных торговых сетей, которые внедряют новые логистические технологии и стандарты.</w:t>
      </w:r>
    </w:p>
    <w:p w:rsidR="00FC5475" w:rsidRPr="009206D0" w:rsidRDefault="00FC5475" w:rsidP="009206D0">
      <w:pPr>
        <w:widowControl w:val="0"/>
        <w:spacing w:line="360" w:lineRule="auto"/>
        <w:ind w:firstLine="709"/>
        <w:jc w:val="both"/>
        <w:rPr>
          <w:sz w:val="28"/>
          <w:szCs w:val="28"/>
        </w:rPr>
      </w:pPr>
      <w:r w:rsidRPr="009206D0">
        <w:rPr>
          <w:sz w:val="28"/>
          <w:szCs w:val="28"/>
        </w:rPr>
        <w:t>Стратегические перспективы развития отечественных розничных торговых сетей сегодня связаны с их объединением, региональной экспансией и расширением на основе франчайзинга. Реализация этих направлений предусматривает ряд мер, к числу которых относятся: оптимизация ассортимента, продвижение товаров под товарным знаком сети, концентрация на издержках и др. Все это делает актуальным реорганизацию логистических систем этих сетей, в результате которой роль в них распределительных центров будет усиливаться.</w:t>
      </w:r>
    </w:p>
    <w:p w:rsidR="00FC5475" w:rsidRPr="009206D0" w:rsidRDefault="00FC5475" w:rsidP="009206D0">
      <w:pPr>
        <w:widowControl w:val="0"/>
        <w:shd w:val="clear" w:color="auto" w:fill="FFFFFF"/>
        <w:spacing w:line="360" w:lineRule="auto"/>
        <w:ind w:firstLine="709"/>
        <w:jc w:val="both"/>
        <w:rPr>
          <w:sz w:val="28"/>
          <w:szCs w:val="28"/>
        </w:rPr>
      </w:pPr>
      <w:r w:rsidRPr="009206D0">
        <w:rPr>
          <w:sz w:val="28"/>
          <w:szCs w:val="28"/>
        </w:rPr>
        <w:t>Принципиальные подходы к регламентации границ организации закупок этими центрами строятся, в том числе, в интересах обеспечения надежности поставок с учетом его основных направлений: разделение заказов на поставку однотипных товаров среди поставщиков; использование взаимозаменяемых товаров, т.е. субститутов; разработка норм страховых товарных запасов; установление с поставщиками длительных хозяйственных связей с развитием отношений с ними до партнерского уровня и др. Обоснование этих направлений способствует разработке распределительным центром условий поставок и позволяет перейти к бюджетированию закупок, которое должно производиться с учетом:</w:t>
      </w:r>
    </w:p>
    <w:p w:rsidR="00FC5475" w:rsidRPr="009206D0" w:rsidRDefault="00FC5475" w:rsidP="009206D0">
      <w:pPr>
        <w:widowControl w:val="0"/>
        <w:spacing w:line="360" w:lineRule="auto"/>
        <w:ind w:firstLine="709"/>
        <w:jc w:val="both"/>
        <w:rPr>
          <w:sz w:val="28"/>
          <w:szCs w:val="28"/>
        </w:rPr>
      </w:pPr>
      <w:r w:rsidRPr="009206D0">
        <w:rPr>
          <w:sz w:val="28"/>
          <w:szCs w:val="28"/>
        </w:rPr>
        <w:t>- оптимизации размера заказа, на основе выбранной модели управления запасами;</w:t>
      </w:r>
    </w:p>
    <w:p w:rsidR="00FC5475" w:rsidRPr="009206D0" w:rsidRDefault="00FC5475" w:rsidP="009206D0">
      <w:pPr>
        <w:widowControl w:val="0"/>
        <w:spacing w:line="360" w:lineRule="auto"/>
        <w:ind w:firstLine="709"/>
        <w:jc w:val="both"/>
        <w:rPr>
          <w:sz w:val="28"/>
          <w:szCs w:val="28"/>
        </w:rPr>
      </w:pPr>
      <w:r w:rsidRPr="009206D0">
        <w:rPr>
          <w:sz w:val="28"/>
          <w:szCs w:val="28"/>
        </w:rPr>
        <w:t>- обеспечения необходимого баланса между кредиторской и дебиторской задолженностью путем оптимизации величины «связанного» капитала в товарных запасах.</w:t>
      </w:r>
    </w:p>
    <w:p w:rsidR="00FC5475" w:rsidRPr="009206D0" w:rsidRDefault="00FC5475" w:rsidP="009206D0">
      <w:pPr>
        <w:widowControl w:val="0"/>
        <w:shd w:val="clear" w:color="auto" w:fill="FFFFFF"/>
        <w:spacing w:line="360" w:lineRule="auto"/>
        <w:ind w:firstLine="709"/>
        <w:jc w:val="both"/>
        <w:rPr>
          <w:sz w:val="28"/>
          <w:szCs w:val="28"/>
        </w:rPr>
      </w:pPr>
      <w:r w:rsidRPr="009206D0">
        <w:rPr>
          <w:sz w:val="28"/>
          <w:szCs w:val="28"/>
        </w:rPr>
        <w:t xml:space="preserve">Бюджетирование закупок определяет ритмичность поставок (сроки и размеры поставок, предусмотренные договорными обязательствами поставщиков) и их равномерность, т.е. поступление товаров равными партиями через равные промежутки времени. </w:t>
      </w:r>
      <w:r w:rsidR="000911FF">
        <w:rPr>
          <w:sz w:val="28"/>
          <w:szCs w:val="28"/>
        </w:rPr>
        <w:t xml:space="preserve">Т.е, </w:t>
      </w:r>
      <w:r w:rsidRPr="009206D0">
        <w:rPr>
          <w:sz w:val="28"/>
          <w:szCs w:val="28"/>
        </w:rPr>
        <w:t xml:space="preserve"> обосновывается учет в рамках этого бюджетирования особых случаев закупок: групповой заказ, т.е. заказ на многономенклатурные и комплектные поставки одним поставщиком; размещение заказа на поставки с учетом ценовых скидок, инфляции и роста закупочных цен.</w:t>
      </w:r>
    </w:p>
    <w:p w:rsidR="00FC5475" w:rsidRPr="009206D0" w:rsidRDefault="00FC5475" w:rsidP="009206D0">
      <w:pPr>
        <w:widowControl w:val="0"/>
        <w:shd w:val="clear" w:color="auto" w:fill="FFFFFF"/>
        <w:spacing w:line="360" w:lineRule="auto"/>
        <w:ind w:firstLine="709"/>
        <w:jc w:val="both"/>
        <w:rPr>
          <w:sz w:val="28"/>
          <w:szCs w:val="28"/>
        </w:rPr>
      </w:pPr>
      <w:r w:rsidRPr="009206D0">
        <w:rPr>
          <w:sz w:val="28"/>
          <w:szCs w:val="28"/>
        </w:rPr>
        <w:t>Качество коммерческо-хозяйственных показателей розничной торговой сети находятся в пря</w:t>
      </w:r>
      <w:r w:rsidRPr="009206D0">
        <w:rPr>
          <w:sz w:val="28"/>
          <w:szCs w:val="28"/>
        </w:rPr>
        <w:softHyphen/>
        <w:t xml:space="preserve">мой зависимости от формирования ассортимента товаров и обеспечения его относительной устойчивости. Ассортиментные требования во многом детерминируют организацию закупок розничными торговыми сетями по линии обеспечения их распределительными центрами поддержания товарных запасов обязательного ассортимента, т.е. ассортиментного минимума. Сложность этого обеспечения заключается в том, что необходимо систематически определять </w:t>
      </w:r>
      <w:r w:rsidRPr="009206D0">
        <w:rPr>
          <w:iCs/>
          <w:sz w:val="28"/>
          <w:szCs w:val="28"/>
        </w:rPr>
        <w:t>коэффици</w:t>
      </w:r>
      <w:r w:rsidRPr="009206D0">
        <w:rPr>
          <w:iCs/>
          <w:sz w:val="28"/>
          <w:szCs w:val="28"/>
        </w:rPr>
        <w:softHyphen/>
        <w:t xml:space="preserve">ент устойчивости ассортимента, </w:t>
      </w:r>
      <w:r w:rsidRPr="009206D0">
        <w:rPr>
          <w:sz w:val="28"/>
          <w:szCs w:val="28"/>
        </w:rPr>
        <w:t>выражающийся отно</w:t>
      </w:r>
      <w:r w:rsidRPr="009206D0">
        <w:rPr>
          <w:sz w:val="28"/>
          <w:szCs w:val="28"/>
        </w:rPr>
        <w:softHyphen/>
        <w:t>шением фактического ассортимента к обязательному, и по мере необходимости корректировать процесс закупок.</w:t>
      </w:r>
    </w:p>
    <w:p w:rsidR="00FC5475" w:rsidRPr="009206D0" w:rsidRDefault="00FC5475" w:rsidP="009206D0">
      <w:pPr>
        <w:widowControl w:val="0"/>
        <w:shd w:val="clear" w:color="auto" w:fill="FFFFFF"/>
        <w:spacing w:line="360" w:lineRule="auto"/>
        <w:ind w:firstLine="709"/>
        <w:jc w:val="both"/>
        <w:rPr>
          <w:sz w:val="28"/>
          <w:szCs w:val="28"/>
        </w:rPr>
      </w:pPr>
      <w:r w:rsidRPr="009206D0">
        <w:rPr>
          <w:sz w:val="28"/>
          <w:szCs w:val="28"/>
        </w:rPr>
        <w:t xml:space="preserve">В </w:t>
      </w:r>
      <w:r w:rsidR="009206D0" w:rsidRPr="00FC5475">
        <w:rPr>
          <w:sz w:val="28"/>
          <w:szCs w:val="28"/>
        </w:rPr>
        <w:t xml:space="preserve">ООО «Эльдорадо» </w:t>
      </w:r>
      <w:r w:rsidRPr="009206D0">
        <w:rPr>
          <w:sz w:val="28"/>
          <w:szCs w:val="28"/>
        </w:rPr>
        <w:t>обобщаются методические подходы к управлению товарным ассортиментом в розничных торговых сетях, дается им критическая оценка и обосновывается целесообразность дополнительного учета при их реализации фактора многономенклатурных и комплектных поставок, который непосредственно связан с обеспечением требуемой ассортиментной структуры товарных запасов в распределительных центрах.</w:t>
      </w:r>
    </w:p>
    <w:p w:rsidR="00FC5475" w:rsidRPr="009206D0" w:rsidRDefault="00FC5475" w:rsidP="009206D0">
      <w:pPr>
        <w:widowControl w:val="0"/>
        <w:shd w:val="clear" w:color="auto" w:fill="FFFFFF"/>
        <w:spacing w:line="360" w:lineRule="auto"/>
        <w:ind w:firstLine="709"/>
        <w:jc w:val="both"/>
        <w:rPr>
          <w:sz w:val="28"/>
          <w:szCs w:val="28"/>
        </w:rPr>
      </w:pPr>
      <w:r w:rsidRPr="009206D0">
        <w:rPr>
          <w:sz w:val="28"/>
          <w:szCs w:val="28"/>
        </w:rPr>
        <w:t>Особое внимание уделяется управлению поставщиками в системе поставок для розничной торговой сети. Одна из его отличительных черт определяется тем, что эти сети обладают большей рыночной и переговорной силой, чем многие поставщики. При этом часто между ними возникает конфликт логистических интересов. В частности его причиной становится дискриминационная политика розничных торговых сетей по отношению к поставщикам, которая выражается в требовании от них платы за вход или их участия в продвижении их товара, выполнение которого для поставщиков является не всегда приемлемым. Альтернативным примером подобного конфликта является поведение поставщика, обладающего широко известным торговым знаком, по отношению к розничным торговым сетям, который не изыскивает резервов для снижения отпускной цены, игнорируя платежеспособность конечных потребителей.</w:t>
      </w:r>
    </w:p>
    <w:p w:rsidR="00FC5475" w:rsidRPr="009206D0" w:rsidRDefault="00FC5475" w:rsidP="009206D0">
      <w:pPr>
        <w:widowControl w:val="0"/>
        <w:shd w:val="clear" w:color="auto" w:fill="FFFFFF"/>
        <w:spacing w:line="360" w:lineRule="auto"/>
        <w:ind w:firstLine="709"/>
        <w:jc w:val="both"/>
        <w:rPr>
          <w:sz w:val="28"/>
          <w:szCs w:val="28"/>
        </w:rPr>
      </w:pPr>
      <w:r w:rsidRPr="009206D0">
        <w:rPr>
          <w:sz w:val="28"/>
          <w:szCs w:val="28"/>
        </w:rPr>
        <w:t>Разрешение подобных логистических конфликтов требует проведения переговоров, специфика ведения которых раскрывается с позиции достижения сторонами, т.е. поставщиками и распределительными центрами, экономических компромиссов, основанных на констатации ими для себя выгод за счет использования логистического подхода к организации межфирменного сотрудничества. Особое внимание при этом уделяется методическому обоснованию градации функциональных зон управления поставщиками розничной торговой сети и их предметного содержания.</w:t>
      </w:r>
    </w:p>
    <w:p w:rsidR="00C1106C" w:rsidRPr="009206D0" w:rsidRDefault="00C1106C" w:rsidP="009206D0">
      <w:pPr>
        <w:spacing w:line="360" w:lineRule="auto"/>
        <w:ind w:firstLine="709"/>
        <w:jc w:val="both"/>
        <w:rPr>
          <w:b/>
          <w:iCs/>
          <w:sz w:val="28"/>
          <w:szCs w:val="28"/>
        </w:rPr>
      </w:pPr>
    </w:p>
    <w:p w:rsidR="00C1106C" w:rsidRPr="009206D0" w:rsidRDefault="00C1106C" w:rsidP="009206D0">
      <w:pPr>
        <w:spacing w:line="360" w:lineRule="auto"/>
        <w:ind w:firstLine="709"/>
        <w:jc w:val="both"/>
        <w:rPr>
          <w:b/>
          <w:iCs/>
          <w:sz w:val="28"/>
          <w:szCs w:val="28"/>
        </w:rPr>
      </w:pPr>
    </w:p>
    <w:p w:rsidR="00C1106C" w:rsidRPr="009206D0" w:rsidRDefault="00C1106C" w:rsidP="009206D0">
      <w:pPr>
        <w:spacing w:line="360" w:lineRule="auto"/>
        <w:ind w:firstLine="709"/>
        <w:jc w:val="both"/>
        <w:rPr>
          <w:b/>
          <w:iCs/>
          <w:sz w:val="28"/>
          <w:szCs w:val="28"/>
        </w:rPr>
      </w:pPr>
    </w:p>
    <w:p w:rsidR="00C1106C" w:rsidRPr="000F0952" w:rsidRDefault="00C1106C" w:rsidP="00C1106C">
      <w:pPr>
        <w:ind w:firstLine="573"/>
        <w:jc w:val="center"/>
        <w:rPr>
          <w:b/>
          <w:iCs/>
          <w:szCs w:val="28"/>
        </w:rPr>
      </w:pPr>
    </w:p>
    <w:p w:rsidR="00C1106C" w:rsidRPr="000F0952" w:rsidRDefault="00C1106C" w:rsidP="00C1106C">
      <w:pPr>
        <w:ind w:firstLine="573"/>
        <w:jc w:val="center"/>
        <w:rPr>
          <w:b/>
          <w:iCs/>
          <w:szCs w:val="28"/>
        </w:rPr>
      </w:pPr>
    </w:p>
    <w:p w:rsidR="00C1106C" w:rsidRPr="000F0952" w:rsidRDefault="00C1106C" w:rsidP="00C1106C">
      <w:pPr>
        <w:ind w:firstLine="573"/>
        <w:jc w:val="center"/>
        <w:rPr>
          <w:b/>
          <w:iCs/>
          <w:szCs w:val="28"/>
        </w:rPr>
      </w:pPr>
    </w:p>
    <w:p w:rsidR="00C1106C" w:rsidRDefault="00C1106C" w:rsidP="00C1106C">
      <w:pPr>
        <w:ind w:firstLine="573"/>
        <w:jc w:val="center"/>
        <w:rPr>
          <w:b/>
          <w:iCs/>
          <w:szCs w:val="28"/>
        </w:rPr>
      </w:pPr>
    </w:p>
    <w:p w:rsidR="00553FFC" w:rsidRDefault="00553FFC" w:rsidP="00C1106C">
      <w:pPr>
        <w:ind w:firstLine="573"/>
        <w:jc w:val="center"/>
        <w:rPr>
          <w:b/>
          <w:iCs/>
          <w:szCs w:val="28"/>
        </w:rPr>
      </w:pPr>
    </w:p>
    <w:p w:rsidR="00553FFC" w:rsidRDefault="00553FFC" w:rsidP="00C1106C">
      <w:pPr>
        <w:ind w:firstLine="573"/>
        <w:jc w:val="center"/>
        <w:rPr>
          <w:b/>
          <w:iCs/>
          <w:szCs w:val="28"/>
        </w:rPr>
      </w:pPr>
    </w:p>
    <w:p w:rsidR="00553FFC" w:rsidRDefault="00553FFC" w:rsidP="00C1106C">
      <w:pPr>
        <w:ind w:firstLine="573"/>
        <w:jc w:val="center"/>
        <w:rPr>
          <w:b/>
          <w:iCs/>
          <w:szCs w:val="28"/>
        </w:rPr>
      </w:pPr>
    </w:p>
    <w:p w:rsidR="00553FFC" w:rsidRDefault="00553FFC" w:rsidP="00C1106C">
      <w:pPr>
        <w:ind w:firstLine="573"/>
        <w:jc w:val="center"/>
        <w:rPr>
          <w:b/>
          <w:iCs/>
          <w:szCs w:val="28"/>
        </w:rPr>
      </w:pPr>
    </w:p>
    <w:p w:rsidR="00553FFC" w:rsidRDefault="00553FFC" w:rsidP="00C1106C">
      <w:pPr>
        <w:ind w:firstLine="573"/>
        <w:jc w:val="center"/>
        <w:rPr>
          <w:b/>
          <w:iCs/>
          <w:szCs w:val="28"/>
        </w:rPr>
      </w:pPr>
    </w:p>
    <w:p w:rsidR="00553FFC" w:rsidRDefault="00553FFC" w:rsidP="00C1106C">
      <w:pPr>
        <w:ind w:firstLine="573"/>
        <w:jc w:val="center"/>
        <w:rPr>
          <w:b/>
          <w:iCs/>
          <w:szCs w:val="28"/>
        </w:rPr>
      </w:pPr>
    </w:p>
    <w:p w:rsidR="00553FFC" w:rsidRDefault="00553FFC" w:rsidP="00C1106C">
      <w:pPr>
        <w:ind w:firstLine="573"/>
        <w:jc w:val="center"/>
        <w:rPr>
          <w:b/>
          <w:iCs/>
          <w:szCs w:val="28"/>
        </w:rPr>
      </w:pPr>
    </w:p>
    <w:p w:rsidR="00553FFC" w:rsidRPr="000F0952" w:rsidRDefault="00553FFC" w:rsidP="00C1106C">
      <w:pPr>
        <w:ind w:firstLine="573"/>
        <w:jc w:val="center"/>
        <w:rPr>
          <w:b/>
          <w:iCs/>
          <w:szCs w:val="28"/>
        </w:rPr>
      </w:pPr>
    </w:p>
    <w:p w:rsidR="00C1106C" w:rsidRPr="000F0952" w:rsidRDefault="00C1106C" w:rsidP="00C1106C">
      <w:pPr>
        <w:ind w:firstLine="573"/>
        <w:jc w:val="center"/>
        <w:rPr>
          <w:b/>
          <w:iCs/>
          <w:szCs w:val="28"/>
        </w:rPr>
      </w:pPr>
    </w:p>
    <w:p w:rsidR="00C1106C" w:rsidRPr="000F0952" w:rsidRDefault="00C1106C" w:rsidP="00C1106C">
      <w:pPr>
        <w:ind w:firstLine="573"/>
        <w:jc w:val="center"/>
        <w:rPr>
          <w:b/>
          <w:iCs/>
          <w:szCs w:val="28"/>
        </w:rPr>
      </w:pPr>
    </w:p>
    <w:p w:rsidR="00C1106C" w:rsidRDefault="00C1106C" w:rsidP="00C1106C">
      <w:pPr>
        <w:ind w:firstLine="573"/>
        <w:jc w:val="center"/>
        <w:rPr>
          <w:b/>
          <w:iCs/>
          <w:szCs w:val="28"/>
        </w:rPr>
      </w:pPr>
    </w:p>
    <w:p w:rsidR="006B6421" w:rsidRDefault="006B6421" w:rsidP="00C1106C">
      <w:pPr>
        <w:ind w:firstLine="573"/>
        <w:jc w:val="center"/>
        <w:rPr>
          <w:b/>
          <w:iCs/>
          <w:szCs w:val="28"/>
        </w:rPr>
      </w:pPr>
    </w:p>
    <w:p w:rsidR="006B6421" w:rsidRDefault="006B6421" w:rsidP="00C1106C">
      <w:pPr>
        <w:ind w:firstLine="573"/>
        <w:jc w:val="center"/>
        <w:rPr>
          <w:b/>
          <w:iCs/>
          <w:szCs w:val="28"/>
        </w:rPr>
      </w:pPr>
    </w:p>
    <w:p w:rsidR="00C1106C" w:rsidRPr="006B6421" w:rsidRDefault="00C1106C" w:rsidP="006B6421">
      <w:pPr>
        <w:pStyle w:val="1"/>
        <w:jc w:val="center"/>
        <w:rPr>
          <w:rFonts w:ascii="Times New Roman" w:hAnsi="Times New Roman" w:cs="Times New Roman"/>
          <w:caps/>
          <w:sz w:val="28"/>
          <w:szCs w:val="28"/>
        </w:rPr>
      </w:pPr>
      <w:bookmarkStart w:id="19" w:name="_Toc196802170"/>
      <w:bookmarkStart w:id="20" w:name="_Toc233975223"/>
      <w:r w:rsidRPr="006B6421">
        <w:rPr>
          <w:rFonts w:ascii="Times New Roman" w:hAnsi="Times New Roman" w:cs="Times New Roman"/>
          <w:caps/>
          <w:sz w:val="28"/>
          <w:szCs w:val="28"/>
        </w:rPr>
        <w:t>ЗАКЛЮЧЕНИЕ</w:t>
      </w:r>
      <w:bookmarkEnd w:id="19"/>
      <w:bookmarkEnd w:id="20"/>
    </w:p>
    <w:p w:rsidR="00C1106C" w:rsidRPr="000F0952" w:rsidRDefault="00C1106C" w:rsidP="00C1106C">
      <w:pPr>
        <w:ind w:firstLine="573"/>
        <w:jc w:val="center"/>
        <w:rPr>
          <w:b/>
          <w:iCs/>
          <w:szCs w:val="28"/>
        </w:rPr>
      </w:pPr>
    </w:p>
    <w:p w:rsidR="00521543" w:rsidRDefault="00521543" w:rsidP="00C1106C">
      <w:pPr>
        <w:pStyle w:val="a5"/>
        <w:spacing w:line="360" w:lineRule="auto"/>
        <w:ind w:firstLine="709"/>
        <w:rPr>
          <w:b/>
          <w:sz w:val="28"/>
          <w:szCs w:val="28"/>
        </w:rPr>
      </w:pPr>
    </w:p>
    <w:p w:rsidR="00521543" w:rsidRPr="00884979" w:rsidRDefault="00521543" w:rsidP="00884979">
      <w:pPr>
        <w:pStyle w:val="text10"/>
        <w:spacing w:before="0" w:line="360" w:lineRule="auto"/>
        <w:ind w:firstLine="709"/>
        <w:rPr>
          <w:bCs/>
          <w:iCs/>
          <w:sz w:val="28"/>
          <w:szCs w:val="28"/>
        </w:rPr>
      </w:pPr>
      <w:r w:rsidRPr="00884979">
        <w:rPr>
          <w:bCs/>
          <w:iCs/>
          <w:sz w:val="28"/>
          <w:szCs w:val="28"/>
        </w:rPr>
        <w:t>Основные тенденции развития российского рынка бытовой техники и электроники следующие:</w:t>
      </w:r>
    </w:p>
    <w:p w:rsidR="00521543" w:rsidRPr="00884979" w:rsidRDefault="00521543" w:rsidP="00884979">
      <w:pPr>
        <w:pStyle w:val="text10"/>
        <w:spacing w:before="0" w:line="360" w:lineRule="auto"/>
        <w:ind w:firstLine="709"/>
        <w:rPr>
          <w:bCs/>
          <w:iCs/>
          <w:sz w:val="28"/>
          <w:szCs w:val="28"/>
        </w:rPr>
      </w:pPr>
      <w:r w:rsidRPr="00884979">
        <w:rPr>
          <w:bCs/>
          <w:iCs/>
          <w:sz w:val="28"/>
          <w:szCs w:val="28"/>
        </w:rPr>
        <w:t>1. Рост рынка до осени 2008 года был стабилен, и его темпы сохранялись на уровне 12-15% в год. Компании Торговой Сети «</w:t>
      </w:r>
      <w:r w:rsidR="00DE71CF" w:rsidRPr="00884979">
        <w:rPr>
          <w:bCs/>
          <w:iCs/>
          <w:sz w:val="28"/>
          <w:szCs w:val="28"/>
        </w:rPr>
        <w:t>Эльдорадо</w:t>
      </w:r>
      <w:r w:rsidRPr="00884979">
        <w:rPr>
          <w:bCs/>
          <w:iCs/>
          <w:sz w:val="28"/>
          <w:szCs w:val="28"/>
        </w:rPr>
        <w:t>» ожидают прирост рынка на уровне 5-10%.  Рост рынка обусловлен следующими факторами:</w:t>
      </w:r>
    </w:p>
    <w:p w:rsidR="00521543" w:rsidRPr="00884979" w:rsidRDefault="00521543" w:rsidP="00884979">
      <w:pPr>
        <w:pStyle w:val="text10"/>
        <w:numPr>
          <w:ilvl w:val="0"/>
          <w:numId w:val="36"/>
        </w:numPr>
        <w:spacing w:before="0" w:line="360" w:lineRule="auto"/>
        <w:ind w:left="0" w:firstLine="709"/>
        <w:rPr>
          <w:bCs/>
          <w:iCs/>
          <w:sz w:val="28"/>
          <w:szCs w:val="28"/>
        </w:rPr>
      </w:pPr>
      <w:r w:rsidRPr="00884979">
        <w:rPr>
          <w:bCs/>
          <w:iCs/>
          <w:sz w:val="28"/>
          <w:szCs w:val="28"/>
        </w:rPr>
        <w:t>Рынок находится в фазе “накопления” (пока еще не все семьи располагают базовым набором бытовой техники и электроники).</w:t>
      </w:r>
    </w:p>
    <w:p w:rsidR="00521543" w:rsidRPr="00884979" w:rsidRDefault="00521543" w:rsidP="00884979">
      <w:pPr>
        <w:pStyle w:val="text10"/>
        <w:numPr>
          <w:ilvl w:val="0"/>
          <w:numId w:val="36"/>
        </w:numPr>
        <w:spacing w:before="0" w:line="360" w:lineRule="auto"/>
        <w:ind w:left="0" w:firstLine="709"/>
        <w:rPr>
          <w:bCs/>
          <w:iCs/>
          <w:sz w:val="28"/>
          <w:szCs w:val="28"/>
        </w:rPr>
      </w:pPr>
      <w:r w:rsidRPr="00884979">
        <w:rPr>
          <w:bCs/>
          <w:iCs/>
          <w:sz w:val="28"/>
          <w:szCs w:val="28"/>
        </w:rPr>
        <w:t>Компания располагает собственным банком, потребительское кредитование в котором предоставляется под конкретный товар и по приемлемым ставкам.</w:t>
      </w:r>
    </w:p>
    <w:p w:rsidR="00521543" w:rsidRPr="00884979" w:rsidRDefault="00521543" w:rsidP="00884979">
      <w:pPr>
        <w:pStyle w:val="text10"/>
        <w:numPr>
          <w:ilvl w:val="0"/>
          <w:numId w:val="36"/>
        </w:numPr>
        <w:spacing w:before="0" w:line="360" w:lineRule="auto"/>
        <w:ind w:left="0" w:firstLine="709"/>
        <w:rPr>
          <w:bCs/>
          <w:iCs/>
          <w:sz w:val="28"/>
          <w:szCs w:val="28"/>
        </w:rPr>
      </w:pPr>
      <w:r w:rsidRPr="00884979">
        <w:rPr>
          <w:bCs/>
          <w:iCs/>
          <w:sz w:val="28"/>
          <w:szCs w:val="28"/>
        </w:rPr>
        <w:t>Потребительское кредитование по-прежнему доступно (процентные ставки потребительского кредитования повышены, но возможность взять кредит у физ. лиц есть).</w:t>
      </w:r>
    </w:p>
    <w:p w:rsidR="00521543" w:rsidRPr="00884979" w:rsidRDefault="00521543" w:rsidP="00884979">
      <w:pPr>
        <w:pStyle w:val="text10"/>
        <w:numPr>
          <w:ilvl w:val="0"/>
          <w:numId w:val="36"/>
        </w:numPr>
        <w:spacing w:before="0" w:line="360" w:lineRule="auto"/>
        <w:ind w:left="0" w:firstLine="709"/>
        <w:rPr>
          <w:bCs/>
          <w:iCs/>
          <w:sz w:val="28"/>
          <w:szCs w:val="28"/>
        </w:rPr>
      </w:pPr>
      <w:r w:rsidRPr="00884979">
        <w:rPr>
          <w:bCs/>
          <w:iCs/>
          <w:sz w:val="28"/>
          <w:szCs w:val="28"/>
        </w:rPr>
        <w:t>Начался процесс замены техники, приобретенной в середине и конце 90-х годов (средний срок эксплуатации бытовой техники и электроники составляет около 7-ми лет).</w:t>
      </w:r>
    </w:p>
    <w:p w:rsidR="00521543" w:rsidRPr="00884979" w:rsidRDefault="00521543" w:rsidP="00884979">
      <w:pPr>
        <w:pStyle w:val="text10"/>
        <w:spacing w:before="0" w:line="360" w:lineRule="auto"/>
        <w:ind w:firstLine="709"/>
        <w:rPr>
          <w:bCs/>
          <w:iCs/>
          <w:sz w:val="28"/>
          <w:szCs w:val="28"/>
        </w:rPr>
      </w:pPr>
      <w:r w:rsidRPr="00884979">
        <w:rPr>
          <w:bCs/>
          <w:iCs/>
          <w:sz w:val="28"/>
          <w:szCs w:val="28"/>
        </w:rPr>
        <w:t>2. Торговля бытовой техникой и электроникой постепенно приобретает цивилизованные формы:</w:t>
      </w:r>
    </w:p>
    <w:p w:rsidR="00521543" w:rsidRPr="00884979" w:rsidRDefault="00521543" w:rsidP="00884979">
      <w:pPr>
        <w:pStyle w:val="text10"/>
        <w:numPr>
          <w:ilvl w:val="0"/>
          <w:numId w:val="37"/>
        </w:numPr>
        <w:spacing w:before="0" w:line="360" w:lineRule="auto"/>
        <w:ind w:left="0" w:firstLine="709"/>
        <w:rPr>
          <w:bCs/>
          <w:iCs/>
          <w:sz w:val="28"/>
          <w:szCs w:val="28"/>
        </w:rPr>
      </w:pPr>
      <w:r w:rsidRPr="00884979">
        <w:rPr>
          <w:bCs/>
          <w:iCs/>
          <w:sz w:val="28"/>
          <w:szCs w:val="28"/>
        </w:rPr>
        <w:t>Торговля на рынках постепенно замещается сетевыми магазинами;</w:t>
      </w:r>
    </w:p>
    <w:p w:rsidR="00521543" w:rsidRPr="00884979" w:rsidRDefault="00521543" w:rsidP="00884979">
      <w:pPr>
        <w:pStyle w:val="text10"/>
        <w:numPr>
          <w:ilvl w:val="0"/>
          <w:numId w:val="37"/>
        </w:numPr>
        <w:spacing w:before="0" w:line="360" w:lineRule="auto"/>
        <w:ind w:left="0" w:firstLine="709"/>
        <w:rPr>
          <w:bCs/>
          <w:iCs/>
          <w:sz w:val="28"/>
          <w:szCs w:val="28"/>
        </w:rPr>
      </w:pPr>
      <w:r w:rsidRPr="00884979">
        <w:rPr>
          <w:bCs/>
          <w:iCs/>
          <w:sz w:val="28"/>
          <w:szCs w:val="28"/>
        </w:rPr>
        <w:t xml:space="preserve">Идет процесс вытеснения небольших региональных сетей крупными федеральными сетями, к которым относятся МИР, М-Видео, </w:t>
      </w:r>
      <w:r w:rsidR="00DE71CF" w:rsidRPr="00884979">
        <w:rPr>
          <w:bCs/>
          <w:iCs/>
          <w:sz w:val="28"/>
          <w:szCs w:val="28"/>
        </w:rPr>
        <w:t>Эльдорадо</w:t>
      </w:r>
      <w:r w:rsidRPr="00884979">
        <w:rPr>
          <w:bCs/>
          <w:iCs/>
          <w:sz w:val="28"/>
          <w:szCs w:val="28"/>
        </w:rPr>
        <w:t xml:space="preserve"> и Эльдорадо. Ежегодно увеличивается доля рынка, занимаемого федеральными сетями;</w:t>
      </w:r>
    </w:p>
    <w:p w:rsidR="00521543" w:rsidRPr="00884979" w:rsidRDefault="00521543" w:rsidP="00884979">
      <w:pPr>
        <w:pStyle w:val="text10"/>
        <w:numPr>
          <w:ilvl w:val="0"/>
          <w:numId w:val="37"/>
        </w:numPr>
        <w:spacing w:before="0" w:line="360" w:lineRule="auto"/>
        <w:ind w:left="0" w:firstLine="709"/>
        <w:rPr>
          <w:bCs/>
          <w:iCs/>
          <w:sz w:val="28"/>
          <w:szCs w:val="28"/>
        </w:rPr>
      </w:pPr>
      <w:r w:rsidRPr="00884979">
        <w:rPr>
          <w:bCs/>
          <w:iCs/>
          <w:sz w:val="28"/>
          <w:szCs w:val="28"/>
        </w:rPr>
        <w:t>Растет доля рынка электроники, занимаемого крупными гипермаркетами (Метро, Ашан и другие).</w:t>
      </w:r>
    </w:p>
    <w:p w:rsidR="00521543" w:rsidRPr="00884979" w:rsidRDefault="00521543" w:rsidP="00884979">
      <w:pPr>
        <w:pStyle w:val="text10"/>
        <w:numPr>
          <w:ilvl w:val="0"/>
          <w:numId w:val="37"/>
        </w:numPr>
        <w:spacing w:before="0" w:line="360" w:lineRule="auto"/>
        <w:ind w:left="0" w:firstLine="709"/>
        <w:rPr>
          <w:bCs/>
          <w:iCs/>
          <w:sz w:val="28"/>
          <w:szCs w:val="28"/>
        </w:rPr>
      </w:pPr>
      <w:r w:rsidRPr="00884979">
        <w:rPr>
          <w:bCs/>
          <w:iCs/>
          <w:sz w:val="28"/>
          <w:szCs w:val="28"/>
        </w:rPr>
        <w:t>Снижение доли мелких розничных региональных сетей(не в состоянии снижать издержки за счет снижения себестоимости бытовой техники и электроники).</w:t>
      </w:r>
    </w:p>
    <w:p w:rsidR="00521543" w:rsidRPr="00884979" w:rsidRDefault="00521543" w:rsidP="00884979">
      <w:pPr>
        <w:pStyle w:val="text10"/>
        <w:spacing w:before="0" w:line="360" w:lineRule="auto"/>
        <w:ind w:firstLine="709"/>
        <w:rPr>
          <w:bCs/>
          <w:iCs/>
          <w:sz w:val="28"/>
          <w:szCs w:val="28"/>
        </w:rPr>
      </w:pPr>
      <w:r w:rsidRPr="00884979">
        <w:rPr>
          <w:bCs/>
          <w:iCs/>
          <w:sz w:val="28"/>
          <w:szCs w:val="28"/>
        </w:rPr>
        <w:t>3. В целом по рынку, ввиду усиливающейся конкуренции происходит постепенное снижение торговой наценки и, как следствие, рентабельности продаж.</w:t>
      </w:r>
    </w:p>
    <w:p w:rsidR="00521543" w:rsidRPr="00884979" w:rsidRDefault="00521543" w:rsidP="00884979">
      <w:pPr>
        <w:pStyle w:val="text10"/>
        <w:spacing w:before="0" w:line="360" w:lineRule="auto"/>
        <w:ind w:firstLine="709"/>
        <w:rPr>
          <w:bCs/>
          <w:iCs/>
          <w:sz w:val="28"/>
          <w:szCs w:val="28"/>
        </w:rPr>
      </w:pPr>
      <w:r w:rsidRPr="00884979">
        <w:rPr>
          <w:bCs/>
          <w:iCs/>
          <w:sz w:val="28"/>
          <w:szCs w:val="28"/>
        </w:rPr>
        <w:t>Наиболее существенными факторами, оказывающим наибольшее влияние на состояние отрасли торговли бытовой техникой и электроникой являются:</w:t>
      </w:r>
    </w:p>
    <w:p w:rsidR="00521543" w:rsidRPr="00884979" w:rsidRDefault="00521543" w:rsidP="00884979">
      <w:pPr>
        <w:numPr>
          <w:ilvl w:val="0"/>
          <w:numId w:val="38"/>
        </w:numPr>
        <w:autoSpaceDE w:val="0"/>
        <w:autoSpaceDN w:val="0"/>
        <w:spacing w:line="360" w:lineRule="auto"/>
        <w:ind w:left="0" w:firstLine="709"/>
        <w:jc w:val="both"/>
        <w:rPr>
          <w:sz w:val="28"/>
          <w:szCs w:val="28"/>
        </w:rPr>
      </w:pPr>
      <w:r w:rsidRPr="00884979">
        <w:rPr>
          <w:bCs/>
          <w:iCs/>
          <w:sz w:val="28"/>
          <w:szCs w:val="28"/>
        </w:rPr>
        <w:t xml:space="preserve">Общая экономическая ситуация в России. В течение анализируемого периода  в России наблюдается устойчивый экономический рост, темпы роста ВВП составили в 2003г. -  7.0%, в 2004г. – 7.1%, в </w:t>
      </w:r>
      <w:smartTag w:uri="urn:schemas-microsoft-com:office:smarttags" w:element="metricconverter">
        <w:smartTagPr>
          <w:attr w:name="ProductID" w:val="2005 г"/>
        </w:smartTagPr>
        <w:r w:rsidRPr="00884979">
          <w:rPr>
            <w:bCs/>
            <w:iCs/>
            <w:sz w:val="28"/>
            <w:szCs w:val="28"/>
          </w:rPr>
          <w:t>2005 г</w:t>
        </w:r>
      </w:smartTag>
      <w:r w:rsidRPr="00884979">
        <w:rPr>
          <w:bCs/>
          <w:iCs/>
          <w:sz w:val="28"/>
          <w:szCs w:val="28"/>
        </w:rPr>
        <w:t xml:space="preserve">. – 5,8%, в </w:t>
      </w:r>
      <w:smartTag w:uri="urn:schemas-microsoft-com:office:smarttags" w:element="metricconverter">
        <w:smartTagPr>
          <w:attr w:name="ProductID" w:val="2006 г"/>
        </w:smartTagPr>
        <w:r w:rsidRPr="00884979">
          <w:rPr>
            <w:bCs/>
            <w:iCs/>
            <w:sz w:val="28"/>
            <w:szCs w:val="28"/>
          </w:rPr>
          <w:t>2006 г</w:t>
        </w:r>
      </w:smartTag>
      <w:r w:rsidRPr="00884979">
        <w:rPr>
          <w:bCs/>
          <w:iCs/>
          <w:sz w:val="28"/>
          <w:szCs w:val="28"/>
        </w:rPr>
        <w:t xml:space="preserve">. – 6,7%, в </w:t>
      </w:r>
      <w:smartTag w:uri="urn:schemas-microsoft-com:office:smarttags" w:element="metricconverter">
        <w:smartTagPr>
          <w:attr w:name="ProductID" w:val="2007 г"/>
        </w:smartTagPr>
        <w:r w:rsidRPr="00884979">
          <w:rPr>
            <w:bCs/>
            <w:iCs/>
            <w:sz w:val="28"/>
            <w:szCs w:val="28"/>
          </w:rPr>
          <w:t>2007 г</w:t>
        </w:r>
      </w:smartTag>
      <w:r w:rsidRPr="00884979">
        <w:rPr>
          <w:bCs/>
          <w:iCs/>
          <w:sz w:val="28"/>
          <w:szCs w:val="28"/>
        </w:rPr>
        <w:t>. – 8,1%.Рост ВВП в 2008 году составил поданным МЭРТ РФ 5,6 %, что соответствует уровню ВВП 2005 года. Соответственно ожидается снижение доходов населения на 10-20%. В свою очередь компании Торговой Сети «</w:t>
      </w:r>
      <w:r w:rsidR="00DE71CF" w:rsidRPr="00884979">
        <w:rPr>
          <w:bCs/>
          <w:iCs/>
          <w:sz w:val="28"/>
          <w:szCs w:val="28"/>
        </w:rPr>
        <w:t>Эльдорадо</w:t>
      </w:r>
      <w:r w:rsidRPr="00884979">
        <w:rPr>
          <w:bCs/>
          <w:iCs/>
          <w:sz w:val="28"/>
          <w:szCs w:val="28"/>
        </w:rPr>
        <w:t>» сократили издержки более чем на 30%. Сокращение затрат позволит сохранить положительные экономические показатели деятельности Торговой сети «</w:t>
      </w:r>
      <w:r w:rsidR="00DE71CF" w:rsidRPr="00884979">
        <w:rPr>
          <w:bCs/>
          <w:iCs/>
          <w:sz w:val="28"/>
          <w:szCs w:val="28"/>
        </w:rPr>
        <w:t>Эльдорадо</w:t>
      </w:r>
      <w:r w:rsidRPr="00884979">
        <w:rPr>
          <w:bCs/>
          <w:iCs/>
          <w:sz w:val="28"/>
          <w:szCs w:val="28"/>
        </w:rPr>
        <w:t xml:space="preserve">». </w:t>
      </w:r>
      <w:r w:rsidRPr="00884979">
        <w:rPr>
          <w:sz w:val="28"/>
          <w:szCs w:val="28"/>
        </w:rPr>
        <w:t>Рост экономики сопровождается ростом реальных располагаемых доходов населения, что, в свою очередь, обеспечивает рост розничной торговли.</w:t>
      </w:r>
    </w:p>
    <w:p w:rsidR="00521543" w:rsidRPr="00884979" w:rsidRDefault="00521543" w:rsidP="00884979">
      <w:pPr>
        <w:numPr>
          <w:ilvl w:val="0"/>
          <w:numId w:val="38"/>
        </w:numPr>
        <w:autoSpaceDE w:val="0"/>
        <w:autoSpaceDN w:val="0"/>
        <w:spacing w:line="360" w:lineRule="auto"/>
        <w:ind w:left="0" w:firstLine="709"/>
        <w:jc w:val="both"/>
        <w:rPr>
          <w:bCs/>
          <w:iCs/>
          <w:sz w:val="28"/>
          <w:szCs w:val="28"/>
        </w:rPr>
      </w:pPr>
      <w:r w:rsidRPr="00884979">
        <w:rPr>
          <w:sz w:val="28"/>
          <w:szCs w:val="28"/>
        </w:rPr>
        <w:t>Несовершенство таможенного законодательства, которое все еще позволяет недобросовестным участникам рынка (мелким компаниям–импортерам) ввозить товар по «серым» схемам и реализовывать его на рынках по демпинговым ценам.</w:t>
      </w:r>
    </w:p>
    <w:p w:rsidR="00521543" w:rsidRPr="00884979" w:rsidRDefault="00521543" w:rsidP="00884979">
      <w:pPr>
        <w:pStyle w:val="text10"/>
        <w:spacing w:before="0" w:line="360" w:lineRule="auto"/>
        <w:ind w:firstLine="709"/>
        <w:rPr>
          <w:bCs/>
          <w:iCs/>
          <w:sz w:val="28"/>
          <w:szCs w:val="28"/>
        </w:rPr>
      </w:pPr>
      <w:r w:rsidRPr="00884979">
        <w:rPr>
          <w:bCs/>
          <w:iCs/>
          <w:sz w:val="28"/>
          <w:szCs w:val="28"/>
        </w:rPr>
        <w:t>Результаты деятельности Торговой сети оцениваются как положительные.</w:t>
      </w:r>
      <w:r w:rsidR="00884979">
        <w:rPr>
          <w:bCs/>
          <w:iCs/>
          <w:sz w:val="28"/>
          <w:szCs w:val="28"/>
        </w:rPr>
        <w:t xml:space="preserve"> </w:t>
      </w:r>
      <w:r w:rsidRPr="00884979">
        <w:rPr>
          <w:bCs/>
          <w:iCs/>
          <w:sz w:val="28"/>
          <w:szCs w:val="28"/>
        </w:rPr>
        <w:t>Торговая сеть «</w:t>
      </w:r>
      <w:r w:rsidR="00DE71CF" w:rsidRPr="00884979">
        <w:rPr>
          <w:bCs/>
          <w:iCs/>
          <w:sz w:val="28"/>
          <w:szCs w:val="28"/>
        </w:rPr>
        <w:t>Эльдорадо</w:t>
      </w:r>
      <w:r w:rsidRPr="00884979">
        <w:rPr>
          <w:bCs/>
          <w:iCs/>
          <w:sz w:val="28"/>
          <w:szCs w:val="28"/>
        </w:rPr>
        <w:t xml:space="preserve">» входит в тройку лидеров российского рынка ритейла электроники и является одной из самых быстрорастущих розничных сетей в своём сегменте рынка. </w:t>
      </w:r>
    </w:p>
    <w:p w:rsidR="00521543" w:rsidRPr="00884979" w:rsidRDefault="00521543" w:rsidP="00884979">
      <w:pPr>
        <w:pStyle w:val="text10"/>
        <w:spacing w:before="0" w:line="360" w:lineRule="auto"/>
        <w:ind w:firstLine="709"/>
        <w:rPr>
          <w:bCs/>
          <w:iCs/>
          <w:sz w:val="28"/>
          <w:szCs w:val="28"/>
        </w:rPr>
      </w:pPr>
      <w:r w:rsidRPr="00884979">
        <w:rPr>
          <w:bCs/>
          <w:iCs/>
          <w:sz w:val="28"/>
          <w:szCs w:val="28"/>
        </w:rPr>
        <w:t>Это результат по проведению следующих  мероприятий:</w:t>
      </w:r>
    </w:p>
    <w:p w:rsidR="00521543" w:rsidRPr="00884979" w:rsidRDefault="00521543" w:rsidP="00884979">
      <w:pPr>
        <w:pStyle w:val="text10"/>
        <w:numPr>
          <w:ilvl w:val="0"/>
          <w:numId w:val="39"/>
        </w:numPr>
        <w:spacing w:before="0" w:line="360" w:lineRule="auto"/>
        <w:ind w:left="0" w:firstLine="709"/>
        <w:rPr>
          <w:bCs/>
          <w:iCs/>
          <w:sz w:val="28"/>
          <w:szCs w:val="28"/>
        </w:rPr>
      </w:pPr>
      <w:r w:rsidRPr="00884979">
        <w:rPr>
          <w:bCs/>
          <w:iCs/>
          <w:sz w:val="28"/>
          <w:szCs w:val="28"/>
        </w:rPr>
        <w:t>Активная маркетинговая политика;</w:t>
      </w:r>
    </w:p>
    <w:p w:rsidR="00521543" w:rsidRPr="00884979" w:rsidRDefault="00521543" w:rsidP="00884979">
      <w:pPr>
        <w:pStyle w:val="text10"/>
        <w:numPr>
          <w:ilvl w:val="0"/>
          <w:numId w:val="39"/>
        </w:numPr>
        <w:spacing w:before="0" w:line="360" w:lineRule="auto"/>
        <w:ind w:left="0" w:firstLine="709"/>
        <w:rPr>
          <w:bCs/>
          <w:iCs/>
          <w:sz w:val="28"/>
          <w:szCs w:val="28"/>
        </w:rPr>
      </w:pPr>
      <w:r w:rsidRPr="00884979">
        <w:rPr>
          <w:bCs/>
          <w:iCs/>
          <w:sz w:val="28"/>
          <w:szCs w:val="28"/>
        </w:rPr>
        <w:t>Создание отлаженной системы логистики, обеспечивающей круглосуточную работу центральных складов и бесперебойность поставок товаров в розничные магазины;</w:t>
      </w:r>
    </w:p>
    <w:p w:rsidR="00521543" w:rsidRPr="00884979" w:rsidRDefault="00521543" w:rsidP="00884979">
      <w:pPr>
        <w:pStyle w:val="text10"/>
        <w:numPr>
          <w:ilvl w:val="0"/>
          <w:numId w:val="39"/>
        </w:numPr>
        <w:spacing w:before="0" w:line="360" w:lineRule="auto"/>
        <w:ind w:left="0" w:firstLine="709"/>
        <w:rPr>
          <w:bCs/>
          <w:iCs/>
          <w:sz w:val="28"/>
          <w:szCs w:val="28"/>
        </w:rPr>
      </w:pPr>
      <w:r w:rsidRPr="00884979">
        <w:rPr>
          <w:bCs/>
          <w:iCs/>
          <w:sz w:val="28"/>
          <w:szCs w:val="28"/>
        </w:rPr>
        <w:t>Выбор надежных контрагентов;</w:t>
      </w:r>
    </w:p>
    <w:p w:rsidR="00521543" w:rsidRPr="00884979" w:rsidRDefault="00521543" w:rsidP="00884979">
      <w:pPr>
        <w:pStyle w:val="text10"/>
        <w:numPr>
          <w:ilvl w:val="0"/>
          <w:numId w:val="39"/>
        </w:numPr>
        <w:spacing w:before="0" w:line="360" w:lineRule="auto"/>
        <w:ind w:left="0" w:firstLine="709"/>
        <w:rPr>
          <w:bCs/>
          <w:iCs/>
          <w:sz w:val="28"/>
          <w:szCs w:val="28"/>
        </w:rPr>
      </w:pPr>
      <w:r w:rsidRPr="00884979">
        <w:rPr>
          <w:bCs/>
          <w:iCs/>
          <w:sz w:val="28"/>
          <w:szCs w:val="28"/>
        </w:rPr>
        <w:t>Ценовая политика, ориентированна на широкий круг потребителей с доходами различного уровня, широкий выбор программ потребительского кредитования.</w:t>
      </w:r>
    </w:p>
    <w:p w:rsidR="00C1106C" w:rsidRPr="000F0952" w:rsidRDefault="00C1106C" w:rsidP="00C1106C">
      <w:pPr>
        <w:pStyle w:val="a5"/>
        <w:spacing w:line="360" w:lineRule="auto"/>
        <w:ind w:firstLine="709"/>
        <w:rPr>
          <w:sz w:val="28"/>
          <w:szCs w:val="28"/>
        </w:rPr>
      </w:pPr>
      <w:r w:rsidRPr="000F0952">
        <w:rPr>
          <w:b/>
          <w:sz w:val="28"/>
          <w:szCs w:val="28"/>
        </w:rPr>
        <w:t xml:space="preserve">По результатам работы можно сделать вывод, что основная цель </w:t>
      </w:r>
      <w:r w:rsidRPr="000F0952">
        <w:rPr>
          <w:sz w:val="28"/>
          <w:szCs w:val="28"/>
        </w:rPr>
        <w:t>заключалась  в разработке рационального механизма управления товарными запасами и состояла в следующем:</w:t>
      </w:r>
    </w:p>
    <w:p w:rsidR="00C1106C" w:rsidRPr="000F0952" w:rsidRDefault="00C1106C" w:rsidP="00C1106C">
      <w:pPr>
        <w:pStyle w:val="a5"/>
        <w:widowControl w:val="0"/>
        <w:numPr>
          <w:ilvl w:val="0"/>
          <w:numId w:val="5"/>
        </w:numPr>
        <w:tabs>
          <w:tab w:val="left" w:pos="900"/>
        </w:tabs>
        <w:autoSpaceDE w:val="0"/>
        <w:autoSpaceDN w:val="0"/>
        <w:adjustRightInd w:val="0"/>
        <w:spacing w:line="360" w:lineRule="auto"/>
        <w:ind w:left="0" w:firstLine="709"/>
        <w:rPr>
          <w:sz w:val="28"/>
          <w:szCs w:val="28"/>
        </w:rPr>
      </w:pPr>
      <w:r w:rsidRPr="000F0952">
        <w:rPr>
          <w:sz w:val="28"/>
          <w:szCs w:val="28"/>
        </w:rPr>
        <w:t>проведение адаптации экономических категорий теории управления запасами (управление товарными запасами, товарные запасы) с точки зрения интегрированного управления материальными, информационными и финансовыми потоками, связывающие функциональные подсистемы предприятия;</w:t>
      </w:r>
    </w:p>
    <w:p w:rsidR="00C1106C" w:rsidRPr="000F0952" w:rsidRDefault="00C1106C" w:rsidP="00C1106C">
      <w:pPr>
        <w:pStyle w:val="a5"/>
        <w:widowControl w:val="0"/>
        <w:numPr>
          <w:ilvl w:val="0"/>
          <w:numId w:val="5"/>
        </w:numPr>
        <w:tabs>
          <w:tab w:val="left" w:pos="900"/>
        </w:tabs>
        <w:autoSpaceDE w:val="0"/>
        <w:autoSpaceDN w:val="0"/>
        <w:adjustRightInd w:val="0"/>
        <w:spacing w:line="360" w:lineRule="auto"/>
        <w:ind w:left="0" w:firstLine="709"/>
        <w:rPr>
          <w:sz w:val="28"/>
          <w:szCs w:val="28"/>
        </w:rPr>
      </w:pPr>
      <w:r w:rsidRPr="000F0952">
        <w:rPr>
          <w:sz w:val="28"/>
          <w:szCs w:val="28"/>
        </w:rPr>
        <w:t>предложения критериев группировки товарных запасов по степени уникальности и актуальности для технологического процесса при выделении групп запасов по степени оперативности ввода в технологическую цепочку в разрезе функций управления, категории запасов и класса задач интегрированного управления;</w:t>
      </w:r>
    </w:p>
    <w:p w:rsidR="00C1106C" w:rsidRPr="000F0952" w:rsidRDefault="00C1106C" w:rsidP="00C1106C">
      <w:pPr>
        <w:pStyle w:val="a5"/>
        <w:widowControl w:val="0"/>
        <w:numPr>
          <w:ilvl w:val="0"/>
          <w:numId w:val="5"/>
        </w:numPr>
        <w:tabs>
          <w:tab w:val="left" w:pos="900"/>
        </w:tabs>
        <w:autoSpaceDE w:val="0"/>
        <w:autoSpaceDN w:val="0"/>
        <w:adjustRightInd w:val="0"/>
        <w:spacing w:line="360" w:lineRule="auto"/>
        <w:ind w:left="0" w:firstLine="709"/>
        <w:rPr>
          <w:sz w:val="28"/>
          <w:szCs w:val="28"/>
        </w:rPr>
      </w:pPr>
      <w:r w:rsidRPr="000F0952">
        <w:rPr>
          <w:sz w:val="28"/>
          <w:szCs w:val="28"/>
        </w:rPr>
        <w:t>формирования функциональной  матрицы характеристик этапов процесса управления по уровням, условиям и ограничениям на параметры и обоснован механизм интегрированного управления (интегрированная цепочка поставок) товарными запасами в КПК;</w:t>
      </w:r>
    </w:p>
    <w:p w:rsidR="00C1106C" w:rsidRPr="000F0952" w:rsidRDefault="00C1106C" w:rsidP="00C1106C">
      <w:pPr>
        <w:pStyle w:val="a5"/>
        <w:widowControl w:val="0"/>
        <w:numPr>
          <w:ilvl w:val="0"/>
          <w:numId w:val="5"/>
        </w:numPr>
        <w:tabs>
          <w:tab w:val="left" w:pos="900"/>
        </w:tabs>
        <w:autoSpaceDE w:val="0"/>
        <w:autoSpaceDN w:val="0"/>
        <w:adjustRightInd w:val="0"/>
        <w:spacing w:line="360" w:lineRule="auto"/>
        <w:ind w:left="0" w:firstLine="709"/>
        <w:rPr>
          <w:sz w:val="28"/>
          <w:szCs w:val="28"/>
        </w:rPr>
      </w:pPr>
      <w:r w:rsidRPr="000F0952">
        <w:rPr>
          <w:sz w:val="28"/>
          <w:szCs w:val="28"/>
        </w:rPr>
        <w:t>обоснования показателей, характеризующих общую эффективность интегрированной цепочки поставок  (рентабельность и уровень обслуживания ) и адаптирована методика оценки эффективности управления товарными запасами, учитывающая элементы технологической цепочки поставок и уровень их затрат;</w:t>
      </w:r>
    </w:p>
    <w:p w:rsidR="00C1106C" w:rsidRPr="000F0952" w:rsidRDefault="00C1106C" w:rsidP="00C1106C">
      <w:pPr>
        <w:pStyle w:val="a5"/>
        <w:widowControl w:val="0"/>
        <w:numPr>
          <w:ilvl w:val="0"/>
          <w:numId w:val="5"/>
        </w:numPr>
        <w:tabs>
          <w:tab w:val="left" w:pos="900"/>
        </w:tabs>
        <w:autoSpaceDE w:val="0"/>
        <w:autoSpaceDN w:val="0"/>
        <w:adjustRightInd w:val="0"/>
        <w:spacing w:line="360" w:lineRule="auto"/>
        <w:ind w:left="0" w:firstLine="709"/>
        <w:rPr>
          <w:iCs/>
          <w:sz w:val="28"/>
          <w:szCs w:val="28"/>
        </w:rPr>
      </w:pPr>
      <w:r w:rsidRPr="000F0952">
        <w:rPr>
          <w:sz w:val="28"/>
          <w:szCs w:val="28"/>
        </w:rPr>
        <w:t>формирование обобщенной модели рационального управления товарными запасами с учетом взаимосвязей между стратегическими и оперативными задачами для материальных потоков КПК;</w:t>
      </w:r>
    </w:p>
    <w:p w:rsidR="00C1106C" w:rsidRPr="000F0952" w:rsidRDefault="00C1106C" w:rsidP="00C1106C">
      <w:pPr>
        <w:pStyle w:val="a5"/>
        <w:widowControl w:val="0"/>
        <w:numPr>
          <w:ilvl w:val="0"/>
          <w:numId w:val="5"/>
        </w:numPr>
        <w:tabs>
          <w:tab w:val="left" w:pos="900"/>
        </w:tabs>
        <w:autoSpaceDE w:val="0"/>
        <w:autoSpaceDN w:val="0"/>
        <w:adjustRightInd w:val="0"/>
        <w:spacing w:line="360" w:lineRule="auto"/>
        <w:ind w:left="0" w:firstLine="709"/>
        <w:rPr>
          <w:iCs/>
          <w:sz w:val="28"/>
          <w:szCs w:val="28"/>
        </w:rPr>
      </w:pPr>
      <w:r w:rsidRPr="000F0952">
        <w:rPr>
          <w:sz w:val="28"/>
          <w:szCs w:val="28"/>
        </w:rPr>
        <w:t xml:space="preserve">разработки механизма рационального управления товарными запасами, ориентированный на различные </w:t>
      </w:r>
      <w:r w:rsidRPr="000F0952">
        <w:rPr>
          <w:iCs/>
          <w:sz w:val="28"/>
          <w:szCs w:val="28"/>
        </w:rPr>
        <w:t>группы задач и функций управления запасами.</w:t>
      </w:r>
    </w:p>
    <w:p w:rsidR="00C1106C" w:rsidRPr="00884979" w:rsidRDefault="00C1106C" w:rsidP="00C1106C">
      <w:pPr>
        <w:spacing w:line="360" w:lineRule="auto"/>
        <w:ind w:firstLine="709"/>
        <w:jc w:val="both"/>
        <w:rPr>
          <w:b/>
          <w:iCs/>
          <w:sz w:val="28"/>
          <w:szCs w:val="28"/>
        </w:rPr>
      </w:pPr>
      <w:r w:rsidRPr="00884979">
        <w:rPr>
          <w:b/>
          <w:iCs/>
          <w:sz w:val="28"/>
          <w:szCs w:val="28"/>
        </w:rPr>
        <w:t>В результате получены следующие выводы и предложения:</w:t>
      </w:r>
    </w:p>
    <w:p w:rsidR="00C1106C" w:rsidRPr="000F0952" w:rsidRDefault="00C1106C" w:rsidP="00C1106C">
      <w:pPr>
        <w:pStyle w:val="a5"/>
        <w:widowControl w:val="0"/>
        <w:tabs>
          <w:tab w:val="left" w:pos="900"/>
        </w:tabs>
        <w:autoSpaceDE w:val="0"/>
        <w:autoSpaceDN w:val="0"/>
        <w:adjustRightInd w:val="0"/>
        <w:spacing w:line="360" w:lineRule="auto"/>
        <w:ind w:firstLine="709"/>
        <w:rPr>
          <w:iCs/>
          <w:sz w:val="28"/>
          <w:szCs w:val="28"/>
        </w:rPr>
      </w:pPr>
      <w:r w:rsidRPr="00884979">
        <w:rPr>
          <w:sz w:val="28"/>
          <w:szCs w:val="28"/>
        </w:rPr>
        <w:t>1. В работе определены основные подходы к содержанию товарных</w:t>
      </w:r>
      <w:r w:rsidRPr="000F0952">
        <w:rPr>
          <w:sz w:val="28"/>
          <w:szCs w:val="28"/>
        </w:rPr>
        <w:t xml:space="preserve"> запасов, систематизированы факторы, влияющие на них, уточнено содержание базовых процессов и элементов </w:t>
      </w:r>
      <w:r w:rsidRPr="000F0952">
        <w:rPr>
          <w:iCs/>
          <w:sz w:val="28"/>
          <w:szCs w:val="28"/>
        </w:rPr>
        <w:t>теории управления товарными запасами.</w:t>
      </w:r>
    </w:p>
    <w:p w:rsidR="00C1106C" w:rsidRPr="000F0952" w:rsidRDefault="00C1106C" w:rsidP="00C1106C">
      <w:pPr>
        <w:pStyle w:val="a5"/>
        <w:widowControl w:val="0"/>
        <w:tabs>
          <w:tab w:val="left" w:pos="900"/>
        </w:tabs>
        <w:autoSpaceDE w:val="0"/>
        <w:autoSpaceDN w:val="0"/>
        <w:adjustRightInd w:val="0"/>
        <w:spacing w:line="360" w:lineRule="auto"/>
        <w:ind w:firstLine="709"/>
        <w:rPr>
          <w:iCs/>
          <w:sz w:val="28"/>
          <w:szCs w:val="28"/>
        </w:rPr>
      </w:pPr>
      <w:r w:rsidRPr="000F0952">
        <w:rPr>
          <w:iCs/>
          <w:sz w:val="28"/>
          <w:szCs w:val="28"/>
        </w:rPr>
        <w:t>2. В ходе проведенного исследования проанализированы подходы к разработке систем управления товарными запасами и обоснована необходимость интеграции технологических процессов управления в виде механизма интегрированного управления запасами, позволяющего сформировать рациональные материалопотоки для различных целей, функций, потребителей.</w:t>
      </w:r>
    </w:p>
    <w:p w:rsidR="00C1106C" w:rsidRPr="000F0952" w:rsidRDefault="00C1106C" w:rsidP="00C1106C">
      <w:pPr>
        <w:pStyle w:val="a5"/>
        <w:widowControl w:val="0"/>
        <w:tabs>
          <w:tab w:val="left" w:pos="900"/>
        </w:tabs>
        <w:autoSpaceDE w:val="0"/>
        <w:autoSpaceDN w:val="0"/>
        <w:adjustRightInd w:val="0"/>
        <w:spacing w:line="360" w:lineRule="auto"/>
        <w:ind w:firstLine="709"/>
        <w:rPr>
          <w:iCs/>
          <w:sz w:val="28"/>
          <w:szCs w:val="28"/>
        </w:rPr>
      </w:pPr>
      <w:r w:rsidRPr="000F0952">
        <w:rPr>
          <w:iCs/>
          <w:sz w:val="28"/>
          <w:szCs w:val="28"/>
        </w:rPr>
        <w:t>3. Проведена систематизация и анализ существующих технологий управления товарными запасами, определены области их применения, преимущества и недостатки.</w:t>
      </w:r>
    </w:p>
    <w:p w:rsidR="00C1106C" w:rsidRPr="000F0952" w:rsidRDefault="00C1106C" w:rsidP="00C1106C">
      <w:pPr>
        <w:pStyle w:val="a5"/>
        <w:widowControl w:val="0"/>
        <w:tabs>
          <w:tab w:val="left" w:pos="900"/>
        </w:tabs>
        <w:autoSpaceDE w:val="0"/>
        <w:autoSpaceDN w:val="0"/>
        <w:adjustRightInd w:val="0"/>
        <w:spacing w:line="360" w:lineRule="auto"/>
        <w:ind w:firstLine="709"/>
        <w:rPr>
          <w:iCs/>
          <w:sz w:val="28"/>
          <w:szCs w:val="28"/>
        </w:rPr>
      </w:pPr>
      <w:r w:rsidRPr="000F0952">
        <w:rPr>
          <w:iCs/>
          <w:sz w:val="28"/>
          <w:szCs w:val="28"/>
        </w:rPr>
        <w:t>4. Для анализа эффективности управления товарными запасами исследованы существующие показатели и методы оценки, для обеспечения полноты и достоверности оценки сформирована система показателей по функциям управления в интегрированной цепи поставок.</w:t>
      </w:r>
    </w:p>
    <w:p w:rsidR="00C1106C" w:rsidRPr="000F0952" w:rsidRDefault="00C1106C" w:rsidP="00C1106C">
      <w:pPr>
        <w:pStyle w:val="a5"/>
        <w:widowControl w:val="0"/>
        <w:tabs>
          <w:tab w:val="left" w:pos="900"/>
        </w:tabs>
        <w:autoSpaceDE w:val="0"/>
        <w:autoSpaceDN w:val="0"/>
        <w:adjustRightInd w:val="0"/>
        <w:spacing w:line="360" w:lineRule="auto"/>
        <w:ind w:firstLine="709"/>
        <w:rPr>
          <w:iCs/>
          <w:sz w:val="28"/>
          <w:szCs w:val="28"/>
        </w:rPr>
      </w:pPr>
      <w:r w:rsidRPr="000F0952">
        <w:rPr>
          <w:iCs/>
          <w:sz w:val="28"/>
          <w:szCs w:val="28"/>
        </w:rPr>
        <w:t xml:space="preserve">5. Проанализирована эффективность системы управления товарными запасами на ООО </w:t>
      </w:r>
      <w:r w:rsidR="00A43D0E">
        <w:rPr>
          <w:iCs/>
          <w:sz w:val="28"/>
          <w:szCs w:val="28"/>
        </w:rPr>
        <w:t>«Эльдорадо»</w:t>
      </w:r>
      <w:r w:rsidRPr="000F0952">
        <w:rPr>
          <w:iCs/>
          <w:sz w:val="28"/>
          <w:szCs w:val="28"/>
        </w:rPr>
        <w:t>, выявлены принципы и особенности существующей на предприятии технологии управления товарными запасами, проведена оценка эффективности системы в разрезе выполняемых функций.</w:t>
      </w:r>
    </w:p>
    <w:p w:rsidR="00C1106C" w:rsidRPr="006B6421" w:rsidRDefault="00C1106C" w:rsidP="00C1106C">
      <w:pPr>
        <w:pStyle w:val="a5"/>
        <w:widowControl w:val="0"/>
        <w:tabs>
          <w:tab w:val="left" w:pos="900"/>
        </w:tabs>
        <w:autoSpaceDE w:val="0"/>
        <w:autoSpaceDN w:val="0"/>
        <w:adjustRightInd w:val="0"/>
        <w:spacing w:line="360" w:lineRule="auto"/>
        <w:ind w:firstLine="709"/>
        <w:rPr>
          <w:iCs/>
          <w:sz w:val="28"/>
          <w:szCs w:val="28"/>
        </w:rPr>
      </w:pPr>
      <w:r w:rsidRPr="006B6421">
        <w:rPr>
          <w:iCs/>
          <w:sz w:val="28"/>
          <w:szCs w:val="28"/>
        </w:rPr>
        <w:t>6. Для построения эффективной системы управления товарными запасами разработана обобщенная модель рационального управления товарными запасами, выявлены требования, условия и ограничения по целям и функциям интегрированной цепи управления запасами.</w:t>
      </w:r>
    </w:p>
    <w:p w:rsidR="00C1106C" w:rsidRPr="006B6421" w:rsidRDefault="00C1106C" w:rsidP="00C1106C">
      <w:pPr>
        <w:pStyle w:val="a5"/>
        <w:widowControl w:val="0"/>
        <w:tabs>
          <w:tab w:val="left" w:pos="900"/>
        </w:tabs>
        <w:autoSpaceDE w:val="0"/>
        <w:autoSpaceDN w:val="0"/>
        <w:adjustRightInd w:val="0"/>
        <w:spacing w:line="360" w:lineRule="auto"/>
        <w:ind w:firstLine="709"/>
        <w:rPr>
          <w:iCs/>
          <w:sz w:val="28"/>
          <w:szCs w:val="28"/>
        </w:rPr>
      </w:pPr>
      <w:r w:rsidRPr="006B6421">
        <w:rPr>
          <w:iCs/>
          <w:sz w:val="28"/>
          <w:szCs w:val="28"/>
        </w:rPr>
        <w:t>7. Для практической реализации предложенной модели разработан механизм рационального управления товарными запасами и проведена оценка его эффективности.</w:t>
      </w:r>
    </w:p>
    <w:p w:rsidR="00C1106C" w:rsidRDefault="00C1106C" w:rsidP="00C1106C">
      <w:pPr>
        <w:spacing w:line="360" w:lineRule="auto"/>
        <w:ind w:firstLine="709"/>
        <w:jc w:val="both"/>
        <w:rPr>
          <w:iCs/>
          <w:sz w:val="28"/>
          <w:szCs w:val="28"/>
        </w:rPr>
      </w:pPr>
      <w:r w:rsidRPr="006B6421">
        <w:rPr>
          <w:iCs/>
          <w:sz w:val="28"/>
          <w:szCs w:val="28"/>
        </w:rPr>
        <w:t>Таким образом, определена актуальность совершенствования механизма управления товарными запасами и необходимость решения этой задачи комплексно, что нашло отражение в разработке модели и механизма рационального управления товарными запасами и методик совершенствования управления.</w:t>
      </w:r>
    </w:p>
    <w:p w:rsidR="00884979" w:rsidRDefault="00884979" w:rsidP="00C1106C">
      <w:pPr>
        <w:spacing w:line="360" w:lineRule="auto"/>
        <w:ind w:firstLine="709"/>
        <w:jc w:val="both"/>
        <w:rPr>
          <w:iCs/>
          <w:sz w:val="28"/>
          <w:szCs w:val="28"/>
        </w:rPr>
      </w:pPr>
    </w:p>
    <w:p w:rsidR="00884979" w:rsidRDefault="00884979" w:rsidP="00C1106C">
      <w:pPr>
        <w:spacing w:line="360" w:lineRule="auto"/>
        <w:ind w:firstLine="709"/>
        <w:jc w:val="both"/>
        <w:rPr>
          <w:iCs/>
          <w:sz w:val="28"/>
          <w:szCs w:val="28"/>
        </w:rPr>
      </w:pPr>
    </w:p>
    <w:p w:rsidR="00884979" w:rsidRDefault="00884979" w:rsidP="00C1106C">
      <w:pPr>
        <w:spacing w:line="360" w:lineRule="auto"/>
        <w:ind w:firstLine="709"/>
        <w:jc w:val="both"/>
        <w:rPr>
          <w:iCs/>
          <w:sz w:val="28"/>
          <w:szCs w:val="28"/>
        </w:rPr>
      </w:pPr>
    </w:p>
    <w:p w:rsidR="00884979" w:rsidRDefault="00884979" w:rsidP="00C1106C">
      <w:pPr>
        <w:spacing w:line="360" w:lineRule="auto"/>
        <w:ind w:firstLine="709"/>
        <w:jc w:val="both"/>
        <w:rPr>
          <w:iCs/>
          <w:sz w:val="28"/>
          <w:szCs w:val="28"/>
        </w:rPr>
      </w:pPr>
    </w:p>
    <w:p w:rsidR="00884979" w:rsidRDefault="00884979" w:rsidP="00C1106C">
      <w:pPr>
        <w:spacing w:line="360" w:lineRule="auto"/>
        <w:ind w:firstLine="709"/>
        <w:jc w:val="both"/>
        <w:rPr>
          <w:iCs/>
          <w:sz w:val="28"/>
          <w:szCs w:val="28"/>
        </w:rPr>
      </w:pPr>
    </w:p>
    <w:p w:rsidR="00884979" w:rsidRDefault="00884979" w:rsidP="00C1106C">
      <w:pPr>
        <w:spacing w:line="360" w:lineRule="auto"/>
        <w:ind w:firstLine="709"/>
        <w:jc w:val="both"/>
        <w:rPr>
          <w:iCs/>
          <w:sz w:val="28"/>
          <w:szCs w:val="28"/>
        </w:rPr>
      </w:pPr>
    </w:p>
    <w:p w:rsidR="00884979" w:rsidRDefault="00884979" w:rsidP="00C1106C">
      <w:pPr>
        <w:spacing w:line="360" w:lineRule="auto"/>
        <w:ind w:firstLine="709"/>
        <w:jc w:val="both"/>
        <w:rPr>
          <w:iCs/>
          <w:sz w:val="28"/>
          <w:szCs w:val="28"/>
        </w:rPr>
      </w:pPr>
    </w:p>
    <w:p w:rsidR="00884979" w:rsidRDefault="00884979" w:rsidP="00C1106C">
      <w:pPr>
        <w:spacing w:line="360" w:lineRule="auto"/>
        <w:ind w:firstLine="709"/>
        <w:jc w:val="both"/>
        <w:rPr>
          <w:iCs/>
          <w:sz w:val="28"/>
          <w:szCs w:val="28"/>
        </w:rPr>
      </w:pPr>
    </w:p>
    <w:p w:rsidR="00884979" w:rsidRDefault="00884979" w:rsidP="00C1106C">
      <w:pPr>
        <w:spacing w:line="360" w:lineRule="auto"/>
        <w:ind w:firstLine="709"/>
        <w:jc w:val="both"/>
        <w:rPr>
          <w:iCs/>
          <w:sz w:val="28"/>
          <w:szCs w:val="28"/>
        </w:rPr>
      </w:pPr>
    </w:p>
    <w:p w:rsidR="00884979" w:rsidRDefault="00884979" w:rsidP="00C1106C">
      <w:pPr>
        <w:spacing w:line="360" w:lineRule="auto"/>
        <w:ind w:firstLine="709"/>
        <w:jc w:val="both"/>
        <w:rPr>
          <w:iCs/>
          <w:sz w:val="28"/>
          <w:szCs w:val="28"/>
        </w:rPr>
      </w:pPr>
    </w:p>
    <w:p w:rsidR="00884979" w:rsidRDefault="00884979" w:rsidP="00C1106C">
      <w:pPr>
        <w:spacing w:line="360" w:lineRule="auto"/>
        <w:ind w:firstLine="709"/>
        <w:jc w:val="both"/>
        <w:rPr>
          <w:iCs/>
          <w:sz w:val="28"/>
          <w:szCs w:val="28"/>
        </w:rPr>
      </w:pPr>
    </w:p>
    <w:p w:rsidR="00884979" w:rsidRDefault="00884979" w:rsidP="00C1106C">
      <w:pPr>
        <w:spacing w:line="360" w:lineRule="auto"/>
        <w:ind w:firstLine="709"/>
        <w:jc w:val="both"/>
        <w:rPr>
          <w:iCs/>
          <w:sz w:val="28"/>
          <w:szCs w:val="28"/>
        </w:rPr>
      </w:pPr>
    </w:p>
    <w:p w:rsidR="00884979" w:rsidRDefault="00884979" w:rsidP="00C1106C">
      <w:pPr>
        <w:spacing w:line="360" w:lineRule="auto"/>
        <w:ind w:firstLine="709"/>
        <w:jc w:val="both"/>
        <w:rPr>
          <w:iCs/>
          <w:sz w:val="28"/>
          <w:szCs w:val="28"/>
        </w:rPr>
      </w:pPr>
    </w:p>
    <w:p w:rsidR="00884979" w:rsidRDefault="00884979" w:rsidP="00C1106C">
      <w:pPr>
        <w:spacing w:line="360" w:lineRule="auto"/>
        <w:ind w:firstLine="709"/>
        <w:jc w:val="both"/>
        <w:rPr>
          <w:iCs/>
          <w:sz w:val="28"/>
          <w:szCs w:val="28"/>
        </w:rPr>
      </w:pPr>
    </w:p>
    <w:p w:rsidR="00884979" w:rsidRPr="006B6421" w:rsidRDefault="00884979" w:rsidP="00C1106C">
      <w:pPr>
        <w:spacing w:line="360" w:lineRule="auto"/>
        <w:ind w:firstLine="709"/>
        <w:jc w:val="both"/>
        <w:rPr>
          <w:iCs/>
          <w:sz w:val="28"/>
          <w:szCs w:val="28"/>
        </w:rPr>
      </w:pPr>
    </w:p>
    <w:p w:rsidR="00884979" w:rsidRDefault="00884979" w:rsidP="006B6421">
      <w:pPr>
        <w:pStyle w:val="1"/>
        <w:spacing w:line="360" w:lineRule="auto"/>
        <w:ind w:firstLine="709"/>
        <w:jc w:val="center"/>
        <w:rPr>
          <w:rFonts w:ascii="Times New Roman" w:hAnsi="Times New Roman" w:cs="Times New Roman"/>
          <w:bCs w:val="0"/>
          <w:iCs/>
          <w:caps/>
          <w:sz w:val="28"/>
          <w:szCs w:val="28"/>
        </w:rPr>
      </w:pPr>
      <w:bookmarkStart w:id="21" w:name="_Toc172608803"/>
      <w:bookmarkStart w:id="22" w:name="_Toc172610873"/>
      <w:bookmarkStart w:id="23" w:name="_Toc172611964"/>
      <w:bookmarkStart w:id="24" w:name="_Toc172704545"/>
      <w:bookmarkStart w:id="25" w:name="_Toc172704852"/>
      <w:bookmarkStart w:id="26" w:name="_Toc174113897"/>
      <w:bookmarkStart w:id="27" w:name="_Toc174114014"/>
      <w:bookmarkStart w:id="28" w:name="_Toc196802171"/>
    </w:p>
    <w:p w:rsidR="00884979" w:rsidRDefault="00884979" w:rsidP="006B6421">
      <w:pPr>
        <w:pStyle w:val="1"/>
        <w:spacing w:line="360" w:lineRule="auto"/>
        <w:ind w:firstLine="709"/>
        <w:jc w:val="center"/>
        <w:rPr>
          <w:rFonts w:ascii="Times New Roman" w:hAnsi="Times New Roman" w:cs="Times New Roman"/>
          <w:bCs w:val="0"/>
          <w:iCs/>
          <w:caps/>
          <w:sz w:val="28"/>
          <w:szCs w:val="28"/>
        </w:rPr>
      </w:pPr>
    </w:p>
    <w:p w:rsidR="00884979" w:rsidRDefault="00884979" w:rsidP="00884979"/>
    <w:p w:rsidR="00884979" w:rsidRPr="00884979" w:rsidRDefault="00884979" w:rsidP="00884979"/>
    <w:p w:rsidR="00C1106C" w:rsidRPr="006B6421" w:rsidRDefault="00C1106C" w:rsidP="006B6421">
      <w:pPr>
        <w:pStyle w:val="1"/>
        <w:spacing w:line="360" w:lineRule="auto"/>
        <w:ind w:firstLine="709"/>
        <w:jc w:val="center"/>
        <w:rPr>
          <w:rFonts w:ascii="Times New Roman" w:hAnsi="Times New Roman" w:cs="Times New Roman"/>
          <w:bCs w:val="0"/>
          <w:iCs/>
          <w:caps/>
          <w:sz w:val="28"/>
          <w:szCs w:val="28"/>
        </w:rPr>
      </w:pPr>
      <w:bookmarkStart w:id="29" w:name="_Toc233975224"/>
      <w:r w:rsidRPr="006B6421">
        <w:rPr>
          <w:rFonts w:ascii="Times New Roman" w:hAnsi="Times New Roman" w:cs="Times New Roman"/>
          <w:bCs w:val="0"/>
          <w:iCs/>
          <w:caps/>
          <w:sz w:val="28"/>
          <w:szCs w:val="28"/>
        </w:rPr>
        <w:t>Список литературы</w:t>
      </w:r>
      <w:bookmarkEnd w:id="21"/>
      <w:bookmarkEnd w:id="22"/>
      <w:bookmarkEnd w:id="23"/>
      <w:bookmarkEnd w:id="24"/>
      <w:bookmarkEnd w:id="25"/>
      <w:bookmarkEnd w:id="26"/>
      <w:bookmarkEnd w:id="27"/>
      <w:bookmarkEnd w:id="28"/>
      <w:bookmarkEnd w:id="29"/>
    </w:p>
    <w:p w:rsidR="00C1106C" w:rsidRPr="000F0952" w:rsidRDefault="00C1106C" w:rsidP="00C1106C">
      <w:pPr>
        <w:autoSpaceDE w:val="0"/>
        <w:autoSpaceDN w:val="0"/>
        <w:adjustRightInd w:val="0"/>
        <w:ind w:firstLine="709"/>
        <w:jc w:val="both"/>
        <w:rPr>
          <w:szCs w:val="28"/>
        </w:rPr>
      </w:pPr>
    </w:p>
    <w:p w:rsidR="00C1106C" w:rsidRPr="006B6421" w:rsidRDefault="00C1106C" w:rsidP="00C1106C">
      <w:pPr>
        <w:numPr>
          <w:ilvl w:val="0"/>
          <w:numId w:val="30"/>
        </w:numPr>
        <w:spacing w:line="372" w:lineRule="auto"/>
        <w:jc w:val="both"/>
        <w:rPr>
          <w:sz w:val="28"/>
          <w:szCs w:val="28"/>
        </w:rPr>
      </w:pPr>
      <w:r w:rsidRPr="006B6421">
        <w:rPr>
          <w:sz w:val="28"/>
          <w:szCs w:val="28"/>
        </w:rPr>
        <w:t xml:space="preserve">Приказ Минфина РФ от 28 декабря </w:t>
      </w:r>
      <w:smartTag w:uri="urn:schemas-microsoft-com:office:smarttags" w:element="metricconverter">
        <w:smartTagPr>
          <w:attr w:name="ProductID" w:val="2001 г"/>
        </w:smartTagPr>
        <w:r w:rsidRPr="006B6421">
          <w:rPr>
            <w:sz w:val="28"/>
            <w:szCs w:val="28"/>
          </w:rPr>
          <w:t>2001 г</w:t>
        </w:r>
      </w:smartTag>
      <w:r w:rsidRPr="006B6421">
        <w:rPr>
          <w:sz w:val="28"/>
          <w:szCs w:val="28"/>
        </w:rPr>
        <w:t xml:space="preserve">. N 119н "Об утверждении Методических указаний по бухгалтерскому учету материально-товарных запасов" (с изм. и доп. от 23 апреля </w:t>
      </w:r>
      <w:smartTag w:uri="urn:schemas-microsoft-com:office:smarttags" w:element="metricconverter">
        <w:smartTagPr>
          <w:attr w:name="ProductID" w:val="2002 г"/>
        </w:smartTagPr>
        <w:r w:rsidRPr="006B6421">
          <w:rPr>
            <w:sz w:val="28"/>
            <w:szCs w:val="28"/>
          </w:rPr>
          <w:t>2002 г</w:t>
        </w:r>
      </w:smartTag>
      <w:r w:rsidRPr="006B6421">
        <w:rPr>
          <w:sz w:val="28"/>
          <w:szCs w:val="28"/>
        </w:rPr>
        <w:t xml:space="preserve">., 26 марта </w:t>
      </w:r>
      <w:smartTag w:uri="urn:schemas-microsoft-com:office:smarttags" w:element="metricconverter">
        <w:smartTagPr>
          <w:attr w:name="ProductID" w:val="2007 г"/>
        </w:smartTagPr>
        <w:r w:rsidRPr="006B6421">
          <w:rPr>
            <w:sz w:val="28"/>
            <w:szCs w:val="28"/>
          </w:rPr>
          <w:t>2007 г</w:t>
        </w:r>
      </w:smartTag>
      <w:r w:rsidRPr="006B6421">
        <w:rPr>
          <w:sz w:val="28"/>
          <w:szCs w:val="28"/>
        </w:rPr>
        <w:t>.</w:t>
      </w:r>
    </w:p>
    <w:p w:rsidR="00C1106C" w:rsidRPr="006B6421" w:rsidRDefault="00C1106C" w:rsidP="00C1106C">
      <w:pPr>
        <w:numPr>
          <w:ilvl w:val="0"/>
          <w:numId w:val="30"/>
        </w:numPr>
        <w:shd w:val="clear" w:color="auto" w:fill="FFFFFF"/>
        <w:autoSpaceDE w:val="0"/>
        <w:autoSpaceDN w:val="0"/>
        <w:adjustRightInd w:val="0"/>
        <w:spacing w:line="360" w:lineRule="auto"/>
        <w:jc w:val="both"/>
        <w:rPr>
          <w:sz w:val="28"/>
          <w:szCs w:val="28"/>
        </w:rPr>
      </w:pPr>
      <w:r w:rsidRPr="006B6421">
        <w:rPr>
          <w:color w:val="000000"/>
          <w:sz w:val="28"/>
          <w:szCs w:val="28"/>
        </w:rPr>
        <w:t xml:space="preserve">Федеральный закон «О бухгалтерском учете» № 129-ФЗ от 21.1 1.96 </w:t>
      </w:r>
      <w:r w:rsidRPr="006B6421">
        <w:rPr>
          <w:color w:val="000000"/>
          <w:sz w:val="28"/>
          <w:szCs w:val="28"/>
          <w:lang w:val="en-US"/>
        </w:rPr>
        <w:t>I</w:t>
      </w:r>
      <w:r w:rsidRPr="006B6421">
        <w:rPr>
          <w:color w:val="000000"/>
          <w:sz w:val="28"/>
          <w:szCs w:val="28"/>
        </w:rPr>
        <w:t>.</w:t>
      </w:r>
    </w:p>
    <w:p w:rsidR="00C1106C" w:rsidRPr="006B6421" w:rsidRDefault="00C1106C" w:rsidP="00C1106C">
      <w:pPr>
        <w:numPr>
          <w:ilvl w:val="0"/>
          <w:numId w:val="30"/>
        </w:numPr>
        <w:shd w:val="clear" w:color="auto" w:fill="FFFFFF"/>
        <w:autoSpaceDE w:val="0"/>
        <w:autoSpaceDN w:val="0"/>
        <w:adjustRightInd w:val="0"/>
        <w:spacing w:line="360" w:lineRule="auto"/>
        <w:jc w:val="both"/>
        <w:rPr>
          <w:sz w:val="28"/>
          <w:szCs w:val="28"/>
        </w:rPr>
      </w:pPr>
      <w:r w:rsidRPr="006B6421">
        <w:rPr>
          <w:color w:val="000000"/>
          <w:sz w:val="28"/>
          <w:szCs w:val="28"/>
        </w:rPr>
        <w:t>«Положение по велению бухгалтерского учета и бухгалтерской отчетное™ в Российской Федерации». Утверждено Приказом Минфина России от 29.07.98 г. № 34н с последующими изме</w:t>
      </w:r>
      <w:r w:rsidRPr="006B6421">
        <w:rPr>
          <w:color w:val="000000"/>
          <w:sz w:val="28"/>
          <w:szCs w:val="28"/>
        </w:rPr>
        <w:softHyphen/>
        <w:t>нениями и дополнениями.</w:t>
      </w:r>
    </w:p>
    <w:p w:rsidR="00C1106C" w:rsidRPr="006B6421" w:rsidRDefault="00C1106C" w:rsidP="00C1106C">
      <w:pPr>
        <w:numPr>
          <w:ilvl w:val="0"/>
          <w:numId w:val="30"/>
        </w:numPr>
        <w:shd w:val="clear" w:color="auto" w:fill="FFFFFF"/>
        <w:autoSpaceDE w:val="0"/>
        <w:autoSpaceDN w:val="0"/>
        <w:adjustRightInd w:val="0"/>
        <w:spacing w:line="360" w:lineRule="auto"/>
        <w:jc w:val="both"/>
        <w:rPr>
          <w:sz w:val="28"/>
          <w:szCs w:val="28"/>
        </w:rPr>
      </w:pPr>
      <w:r w:rsidRPr="006B6421">
        <w:rPr>
          <w:color w:val="000000"/>
          <w:sz w:val="28"/>
          <w:szCs w:val="28"/>
        </w:rPr>
        <w:t>План счетов бухгалтерского учета финансово-хозяйственной деятельности организации и инструкция по его применению. Утверждены Приказом Минфина России от 31.10.2000 г. № 94н.</w:t>
      </w:r>
    </w:p>
    <w:p w:rsidR="00C1106C" w:rsidRPr="006B6421" w:rsidRDefault="00C1106C" w:rsidP="00C1106C">
      <w:pPr>
        <w:numPr>
          <w:ilvl w:val="0"/>
          <w:numId w:val="30"/>
        </w:numPr>
        <w:shd w:val="clear" w:color="auto" w:fill="FFFFFF"/>
        <w:autoSpaceDE w:val="0"/>
        <w:autoSpaceDN w:val="0"/>
        <w:adjustRightInd w:val="0"/>
        <w:spacing w:line="360" w:lineRule="auto"/>
        <w:jc w:val="both"/>
        <w:rPr>
          <w:sz w:val="28"/>
          <w:szCs w:val="28"/>
        </w:rPr>
      </w:pPr>
      <w:r w:rsidRPr="006B6421">
        <w:rPr>
          <w:color w:val="000000"/>
          <w:sz w:val="28"/>
          <w:szCs w:val="28"/>
        </w:rPr>
        <w:t>Положение по бухгалтерскому учету «Учетная политика орга</w:t>
      </w:r>
      <w:r w:rsidRPr="006B6421">
        <w:rPr>
          <w:color w:val="000000"/>
          <w:sz w:val="28"/>
          <w:szCs w:val="28"/>
        </w:rPr>
        <w:softHyphen/>
        <w:t>низации». ПБУ 1/98. Утверждено Приказом Минфина России от 09.12.98 1.№60н.</w:t>
      </w:r>
    </w:p>
    <w:p w:rsidR="00C1106C" w:rsidRPr="006B6421" w:rsidRDefault="00C1106C" w:rsidP="00C1106C">
      <w:pPr>
        <w:numPr>
          <w:ilvl w:val="0"/>
          <w:numId w:val="30"/>
        </w:numPr>
        <w:shd w:val="clear" w:color="auto" w:fill="FFFFFF"/>
        <w:autoSpaceDE w:val="0"/>
        <w:autoSpaceDN w:val="0"/>
        <w:adjustRightInd w:val="0"/>
        <w:spacing w:line="360" w:lineRule="auto"/>
        <w:jc w:val="both"/>
        <w:rPr>
          <w:sz w:val="28"/>
          <w:szCs w:val="28"/>
        </w:rPr>
      </w:pPr>
      <w:r w:rsidRPr="006B6421">
        <w:rPr>
          <w:color w:val="000000"/>
          <w:sz w:val="28"/>
          <w:szCs w:val="28"/>
        </w:rPr>
        <w:t>Положение по бухгалтерскому учету «Бухгалтерская отчетность организации». ПБУ 4/99 г. Утверждено Приказом Минфина России от 06.07.99 г. № 43н.</w:t>
      </w:r>
    </w:p>
    <w:p w:rsidR="00C1106C" w:rsidRPr="006B6421" w:rsidRDefault="00C1106C" w:rsidP="00C1106C">
      <w:pPr>
        <w:numPr>
          <w:ilvl w:val="0"/>
          <w:numId w:val="30"/>
        </w:numPr>
        <w:shd w:val="clear" w:color="auto" w:fill="FFFFFF"/>
        <w:autoSpaceDE w:val="0"/>
        <w:autoSpaceDN w:val="0"/>
        <w:adjustRightInd w:val="0"/>
        <w:spacing w:line="360" w:lineRule="auto"/>
        <w:jc w:val="both"/>
        <w:rPr>
          <w:sz w:val="28"/>
          <w:szCs w:val="28"/>
        </w:rPr>
      </w:pPr>
      <w:r w:rsidRPr="006B6421">
        <w:rPr>
          <w:color w:val="000000"/>
          <w:sz w:val="28"/>
          <w:szCs w:val="28"/>
        </w:rPr>
        <w:t>Положение по бухгалтерскому учету материально-товарных запасов. ПБУ 5/01. Утверждено Приказом Минфина России от 09.06.2001 г. № 44н.</w:t>
      </w:r>
    </w:p>
    <w:p w:rsidR="00C1106C" w:rsidRPr="006B6421" w:rsidRDefault="00C1106C" w:rsidP="00C1106C">
      <w:pPr>
        <w:numPr>
          <w:ilvl w:val="0"/>
          <w:numId w:val="30"/>
        </w:numPr>
        <w:shd w:val="clear" w:color="auto" w:fill="FFFFFF"/>
        <w:autoSpaceDE w:val="0"/>
        <w:autoSpaceDN w:val="0"/>
        <w:adjustRightInd w:val="0"/>
        <w:spacing w:line="360" w:lineRule="auto"/>
        <w:jc w:val="both"/>
        <w:rPr>
          <w:sz w:val="28"/>
          <w:szCs w:val="28"/>
        </w:rPr>
      </w:pPr>
      <w:r w:rsidRPr="006B6421">
        <w:rPr>
          <w:color w:val="000000"/>
          <w:sz w:val="28"/>
          <w:szCs w:val="28"/>
        </w:rPr>
        <w:t>Положение по бухгалтерскому учету «Учет основных средств». П БУ 6/01. Утверждено Приказом Минфина от 30.03.2001 г. № 26н.</w:t>
      </w:r>
    </w:p>
    <w:p w:rsidR="00C1106C" w:rsidRPr="006B6421" w:rsidRDefault="00C1106C" w:rsidP="00C1106C">
      <w:pPr>
        <w:numPr>
          <w:ilvl w:val="0"/>
          <w:numId w:val="30"/>
        </w:numPr>
        <w:shd w:val="clear" w:color="auto" w:fill="FFFFFF"/>
        <w:autoSpaceDE w:val="0"/>
        <w:autoSpaceDN w:val="0"/>
        <w:adjustRightInd w:val="0"/>
        <w:spacing w:line="360" w:lineRule="auto"/>
        <w:jc w:val="both"/>
        <w:rPr>
          <w:sz w:val="28"/>
          <w:szCs w:val="28"/>
        </w:rPr>
      </w:pPr>
      <w:r w:rsidRPr="006B6421">
        <w:rPr>
          <w:color w:val="000000"/>
          <w:sz w:val="28"/>
          <w:szCs w:val="28"/>
        </w:rPr>
        <w:t>Положение по бухгалтерскому учету «События после отчетной даты». ПБУ 7/98. Утверждено Приказом Минфина России от 25.</w:t>
      </w:r>
      <w:r w:rsidRPr="006B6421">
        <w:rPr>
          <w:color w:val="000000"/>
          <w:sz w:val="28"/>
          <w:szCs w:val="28"/>
          <w:lang w:val="en-US"/>
        </w:rPr>
        <w:t>I</w:t>
      </w:r>
      <w:r w:rsidRPr="006B6421">
        <w:rPr>
          <w:color w:val="000000"/>
          <w:sz w:val="28"/>
          <w:szCs w:val="28"/>
        </w:rPr>
        <w:t>1.9</w:t>
      </w:r>
      <w:r w:rsidRPr="006B6421">
        <w:rPr>
          <w:color w:val="000000"/>
          <w:sz w:val="28"/>
          <w:szCs w:val="28"/>
          <w:lang w:val="en-US"/>
        </w:rPr>
        <w:t>S</w:t>
      </w:r>
      <w:r w:rsidRPr="006B6421">
        <w:rPr>
          <w:color w:val="000000"/>
          <w:sz w:val="28"/>
          <w:szCs w:val="28"/>
        </w:rPr>
        <w:t xml:space="preserve"> г. № 56н.</w:t>
      </w:r>
    </w:p>
    <w:p w:rsidR="00C1106C" w:rsidRPr="006B6421" w:rsidRDefault="00C1106C" w:rsidP="00C1106C">
      <w:pPr>
        <w:numPr>
          <w:ilvl w:val="0"/>
          <w:numId w:val="30"/>
        </w:numPr>
        <w:shd w:val="clear" w:color="auto" w:fill="FFFFFF"/>
        <w:autoSpaceDE w:val="0"/>
        <w:autoSpaceDN w:val="0"/>
        <w:adjustRightInd w:val="0"/>
        <w:spacing w:line="360" w:lineRule="auto"/>
        <w:jc w:val="both"/>
        <w:rPr>
          <w:sz w:val="28"/>
          <w:szCs w:val="28"/>
        </w:rPr>
      </w:pPr>
      <w:r w:rsidRPr="006B6421">
        <w:rPr>
          <w:color w:val="000000"/>
          <w:sz w:val="28"/>
          <w:szCs w:val="28"/>
        </w:rPr>
        <w:t>Положение по бухгалтерскому учету «Доходы организации». ПБУ 9/99. Утверждено Приказом Минфина России от 06.05.99 г. № 32н.</w:t>
      </w:r>
    </w:p>
    <w:p w:rsidR="00C1106C" w:rsidRPr="006B6421" w:rsidRDefault="00C1106C" w:rsidP="00C1106C">
      <w:pPr>
        <w:numPr>
          <w:ilvl w:val="0"/>
          <w:numId w:val="30"/>
        </w:numPr>
        <w:shd w:val="clear" w:color="auto" w:fill="FFFFFF"/>
        <w:autoSpaceDE w:val="0"/>
        <w:autoSpaceDN w:val="0"/>
        <w:adjustRightInd w:val="0"/>
        <w:spacing w:line="360" w:lineRule="auto"/>
        <w:jc w:val="both"/>
        <w:rPr>
          <w:sz w:val="28"/>
          <w:szCs w:val="28"/>
        </w:rPr>
      </w:pPr>
      <w:r w:rsidRPr="006B6421">
        <w:rPr>
          <w:color w:val="000000"/>
          <w:sz w:val="28"/>
          <w:szCs w:val="28"/>
        </w:rPr>
        <w:t>Положение по бухгалтерскому учету «Расходы организаций». ПБУ 10/99. Утверждено Приказом Минфина России от 06.05.99 г. № 33н.</w:t>
      </w:r>
    </w:p>
    <w:p w:rsidR="00C1106C" w:rsidRPr="006B6421" w:rsidRDefault="00C1106C" w:rsidP="00C1106C">
      <w:pPr>
        <w:numPr>
          <w:ilvl w:val="0"/>
          <w:numId w:val="30"/>
        </w:numPr>
        <w:shd w:val="clear" w:color="auto" w:fill="FFFFFF"/>
        <w:autoSpaceDE w:val="0"/>
        <w:autoSpaceDN w:val="0"/>
        <w:adjustRightInd w:val="0"/>
        <w:spacing w:line="360" w:lineRule="auto"/>
        <w:jc w:val="both"/>
        <w:rPr>
          <w:sz w:val="28"/>
          <w:szCs w:val="28"/>
        </w:rPr>
      </w:pPr>
      <w:r w:rsidRPr="006B6421">
        <w:rPr>
          <w:sz w:val="28"/>
          <w:szCs w:val="28"/>
        </w:rPr>
        <w:t>Положение по бухгалтерскому учету «Информация по сегмен</w:t>
      </w:r>
      <w:r w:rsidRPr="006B6421">
        <w:rPr>
          <w:sz w:val="28"/>
          <w:szCs w:val="28"/>
        </w:rPr>
        <w:softHyphen/>
        <w:t xml:space="preserve">там». ПБУ 12/2000 г. Утверждено Приказом Минфина России от 27.01.2000 г. № 1 1н.Попов В.М., Млодик С.Г., Зверев А.А. Анализ финансовых решений в бизнесе. – М.: Кнорус, 2004. </w:t>
      </w:r>
    </w:p>
    <w:p w:rsidR="00C1106C" w:rsidRPr="006B6421" w:rsidRDefault="00C1106C" w:rsidP="00C1106C">
      <w:pPr>
        <w:widowControl w:val="0"/>
        <w:numPr>
          <w:ilvl w:val="0"/>
          <w:numId w:val="30"/>
        </w:numPr>
        <w:spacing w:line="360" w:lineRule="auto"/>
        <w:jc w:val="both"/>
        <w:rPr>
          <w:sz w:val="28"/>
          <w:szCs w:val="28"/>
        </w:rPr>
      </w:pPr>
      <w:r w:rsidRPr="006B6421">
        <w:rPr>
          <w:sz w:val="28"/>
          <w:szCs w:val="28"/>
        </w:rPr>
        <w:t>Андросов А.М. Бухгалтерский учет и отчетность в России. Практическое руководство с документами и комментариями. - М.: Менатеп-Информ, 2004. - 575 с.</w:t>
      </w:r>
    </w:p>
    <w:p w:rsidR="00C1106C" w:rsidRPr="006B6421" w:rsidRDefault="00C1106C" w:rsidP="00C1106C">
      <w:pPr>
        <w:widowControl w:val="0"/>
        <w:numPr>
          <w:ilvl w:val="0"/>
          <w:numId w:val="30"/>
        </w:numPr>
        <w:spacing w:line="360" w:lineRule="auto"/>
        <w:jc w:val="both"/>
        <w:rPr>
          <w:sz w:val="28"/>
          <w:szCs w:val="28"/>
        </w:rPr>
      </w:pPr>
      <w:r w:rsidRPr="006B6421">
        <w:rPr>
          <w:sz w:val="28"/>
          <w:szCs w:val="28"/>
        </w:rPr>
        <w:t>Бакаев А.С., Шнейдман Л.З. Составление бухгалтерской отчетности на предприятии //Бухгалтерский учет&amp;Аудит. – 2004. - №11. – С.12-16.</w:t>
      </w:r>
    </w:p>
    <w:p w:rsidR="00C1106C" w:rsidRPr="006B6421" w:rsidRDefault="00C1106C" w:rsidP="00C1106C">
      <w:pPr>
        <w:widowControl w:val="0"/>
        <w:numPr>
          <w:ilvl w:val="0"/>
          <w:numId w:val="30"/>
        </w:numPr>
        <w:spacing w:line="360" w:lineRule="auto"/>
        <w:jc w:val="both"/>
        <w:rPr>
          <w:sz w:val="28"/>
          <w:szCs w:val="28"/>
        </w:rPr>
      </w:pPr>
      <w:r w:rsidRPr="006B6421">
        <w:rPr>
          <w:sz w:val="28"/>
          <w:szCs w:val="28"/>
        </w:rPr>
        <w:t xml:space="preserve">Барышников Н.П. Бухгалтерский учет, отчетность и налогообложение. Том 1. Издание 3-е.- М.: Информационно-издательский дом "Филин", 2005. </w:t>
      </w:r>
    </w:p>
    <w:p w:rsidR="00C1106C" w:rsidRPr="006B6421" w:rsidRDefault="00C1106C" w:rsidP="00C1106C">
      <w:pPr>
        <w:numPr>
          <w:ilvl w:val="0"/>
          <w:numId w:val="30"/>
        </w:numPr>
        <w:spacing w:line="372" w:lineRule="auto"/>
        <w:jc w:val="both"/>
        <w:rPr>
          <w:sz w:val="28"/>
          <w:szCs w:val="28"/>
        </w:rPr>
      </w:pPr>
      <w:r w:rsidRPr="006B6421">
        <w:rPr>
          <w:sz w:val="28"/>
          <w:szCs w:val="28"/>
        </w:rPr>
        <w:t xml:space="preserve">Барышников Н.П. Бухгалтерский учет, отчетность и налогообложение. Том 1. Издание 3-е.- М.: Информационно-издательский дом "Филин", 2005. </w:t>
      </w:r>
    </w:p>
    <w:p w:rsidR="00C1106C" w:rsidRPr="006B6421" w:rsidRDefault="00C1106C" w:rsidP="00C1106C">
      <w:pPr>
        <w:numPr>
          <w:ilvl w:val="0"/>
          <w:numId w:val="30"/>
        </w:numPr>
        <w:spacing w:line="372" w:lineRule="auto"/>
        <w:jc w:val="both"/>
        <w:rPr>
          <w:sz w:val="28"/>
          <w:szCs w:val="28"/>
        </w:rPr>
      </w:pPr>
      <w:r w:rsidRPr="006B6421">
        <w:rPr>
          <w:sz w:val="28"/>
          <w:szCs w:val="28"/>
        </w:rPr>
        <w:t>Безруких Т.О. Бухгалтерский учет в торговле. - М.: Бухгалтерский учет, 2004. - 15с.</w:t>
      </w:r>
    </w:p>
    <w:p w:rsidR="00C1106C" w:rsidRPr="006B6421" w:rsidRDefault="00C1106C" w:rsidP="00C1106C">
      <w:pPr>
        <w:numPr>
          <w:ilvl w:val="0"/>
          <w:numId w:val="30"/>
        </w:numPr>
        <w:spacing w:line="372" w:lineRule="auto"/>
        <w:jc w:val="both"/>
        <w:rPr>
          <w:sz w:val="28"/>
          <w:szCs w:val="28"/>
        </w:rPr>
      </w:pPr>
      <w:r w:rsidRPr="006B6421">
        <w:rPr>
          <w:sz w:val="28"/>
          <w:szCs w:val="28"/>
        </w:rPr>
        <w:t xml:space="preserve"> Борисов А.Н. Первичные документы: оформление, использование, хранение, выбытие. - "Юстицинформ", </w:t>
      </w:r>
      <w:smartTag w:uri="urn:schemas-microsoft-com:office:smarttags" w:element="metricconverter">
        <w:smartTagPr>
          <w:attr w:name="ProductID" w:val="2007 г"/>
        </w:smartTagPr>
        <w:r w:rsidRPr="006B6421">
          <w:rPr>
            <w:sz w:val="28"/>
            <w:szCs w:val="28"/>
          </w:rPr>
          <w:t>2007 г</w:t>
        </w:r>
      </w:smartTag>
      <w:r w:rsidRPr="006B6421">
        <w:rPr>
          <w:sz w:val="28"/>
          <w:szCs w:val="28"/>
        </w:rPr>
        <w:t xml:space="preserve">. – 360 с. </w:t>
      </w:r>
    </w:p>
    <w:p w:rsidR="00C1106C" w:rsidRPr="006B6421" w:rsidRDefault="00C1106C" w:rsidP="00C1106C">
      <w:pPr>
        <w:numPr>
          <w:ilvl w:val="0"/>
          <w:numId w:val="30"/>
        </w:numPr>
        <w:spacing w:line="372" w:lineRule="auto"/>
        <w:jc w:val="both"/>
        <w:rPr>
          <w:sz w:val="28"/>
          <w:szCs w:val="28"/>
        </w:rPr>
      </w:pPr>
      <w:r w:rsidRPr="006B6421">
        <w:rPr>
          <w:sz w:val="28"/>
          <w:szCs w:val="28"/>
        </w:rPr>
        <w:t>Ивашкин В.Н. Бухгалтерский учет в торговле (мелкооптовый и оптовый). - М.: АО "Дис", 2004. - 198 с.</w:t>
      </w:r>
    </w:p>
    <w:p w:rsidR="00C1106C" w:rsidRPr="006B6421" w:rsidRDefault="00C1106C" w:rsidP="00C1106C">
      <w:pPr>
        <w:numPr>
          <w:ilvl w:val="0"/>
          <w:numId w:val="30"/>
        </w:numPr>
        <w:spacing w:line="372" w:lineRule="auto"/>
        <w:jc w:val="both"/>
        <w:rPr>
          <w:sz w:val="28"/>
          <w:szCs w:val="28"/>
        </w:rPr>
      </w:pPr>
      <w:r w:rsidRPr="006B6421">
        <w:rPr>
          <w:sz w:val="28"/>
          <w:szCs w:val="28"/>
        </w:rPr>
        <w:t>Николаева С.А. Учетная политика предприятия. - М.: ИНФРА-М., 2005. - 84 с.</w:t>
      </w:r>
    </w:p>
    <w:p w:rsidR="00C1106C" w:rsidRPr="006B6421" w:rsidRDefault="00C1106C" w:rsidP="00C1106C">
      <w:pPr>
        <w:numPr>
          <w:ilvl w:val="0"/>
          <w:numId w:val="30"/>
        </w:numPr>
        <w:spacing w:line="372" w:lineRule="auto"/>
        <w:jc w:val="both"/>
        <w:rPr>
          <w:sz w:val="28"/>
          <w:szCs w:val="28"/>
        </w:rPr>
      </w:pPr>
      <w:r w:rsidRPr="006B6421">
        <w:rPr>
          <w:sz w:val="28"/>
          <w:szCs w:val="28"/>
        </w:rPr>
        <w:t xml:space="preserve">Оптовая и розничная торговля: организация бухгалтерского и налогового учета /Под общ. ред. В.В. Семенихина.- М.: Изд-во Эксмо, 2005. – 368 с. </w:t>
      </w:r>
    </w:p>
    <w:p w:rsidR="00C1106C" w:rsidRPr="006B6421" w:rsidRDefault="00C1106C" w:rsidP="00C1106C">
      <w:pPr>
        <w:numPr>
          <w:ilvl w:val="0"/>
          <w:numId w:val="30"/>
        </w:numPr>
        <w:shd w:val="clear" w:color="auto" w:fill="FFFFFF"/>
        <w:autoSpaceDE w:val="0"/>
        <w:autoSpaceDN w:val="0"/>
        <w:adjustRightInd w:val="0"/>
        <w:spacing w:line="360" w:lineRule="auto"/>
        <w:jc w:val="both"/>
        <w:rPr>
          <w:sz w:val="28"/>
          <w:szCs w:val="28"/>
        </w:rPr>
      </w:pPr>
      <w:r w:rsidRPr="006B6421">
        <w:rPr>
          <w:color w:val="000000"/>
          <w:sz w:val="28"/>
          <w:szCs w:val="28"/>
        </w:rPr>
        <w:t xml:space="preserve"> Ван   Хорн,   Джеймс,   Вахович,   Джон,   Основы   финансового менеджмента, 11-е издание.: Пер. с английского - М.: Издательский дом "Вильяме", 2003, 992 с.</w:t>
      </w:r>
    </w:p>
    <w:p w:rsidR="00C1106C" w:rsidRPr="006B6421" w:rsidRDefault="00C1106C" w:rsidP="00C1106C">
      <w:pPr>
        <w:pStyle w:val="a7"/>
        <w:widowControl w:val="0"/>
        <w:numPr>
          <w:ilvl w:val="0"/>
          <w:numId w:val="30"/>
        </w:numPr>
        <w:overflowPunct w:val="0"/>
        <w:autoSpaceDE w:val="0"/>
        <w:autoSpaceDN w:val="0"/>
        <w:adjustRightInd w:val="0"/>
        <w:spacing w:line="360" w:lineRule="auto"/>
        <w:jc w:val="both"/>
        <w:textAlignment w:val="baseline"/>
        <w:rPr>
          <w:sz w:val="28"/>
          <w:szCs w:val="28"/>
        </w:rPr>
      </w:pPr>
      <w:r w:rsidRPr="006B6421">
        <w:rPr>
          <w:sz w:val="28"/>
          <w:szCs w:val="28"/>
        </w:rPr>
        <w:t>Основы экономики и управления: Учебное пособие. /Т.Ф. Басова, В.И. Иванов и др. М.: Издательский центр «Академия». 2004. – 272 с.</w:t>
      </w:r>
    </w:p>
    <w:p w:rsidR="00C1106C" w:rsidRPr="006B6421" w:rsidRDefault="00C1106C" w:rsidP="00C1106C">
      <w:pPr>
        <w:pStyle w:val="a7"/>
        <w:widowControl w:val="0"/>
        <w:numPr>
          <w:ilvl w:val="0"/>
          <w:numId w:val="30"/>
        </w:numPr>
        <w:overflowPunct w:val="0"/>
        <w:autoSpaceDE w:val="0"/>
        <w:autoSpaceDN w:val="0"/>
        <w:adjustRightInd w:val="0"/>
        <w:spacing w:line="360" w:lineRule="auto"/>
        <w:jc w:val="both"/>
        <w:textAlignment w:val="baseline"/>
        <w:rPr>
          <w:sz w:val="28"/>
          <w:szCs w:val="28"/>
        </w:rPr>
      </w:pPr>
      <w:r w:rsidRPr="006B6421">
        <w:rPr>
          <w:sz w:val="28"/>
          <w:szCs w:val="28"/>
        </w:rPr>
        <w:t xml:space="preserve">Крылов Э.И., Власова В.М., Журавкова И.В. Анализ финансовых результатов, рентабельности и себестоимости продукции. Учебное пособие. – М.: Финансы и статистика, 2005. – 270 с. </w:t>
      </w:r>
    </w:p>
    <w:p w:rsidR="00C1106C" w:rsidRPr="006B6421" w:rsidRDefault="00C1106C" w:rsidP="00C1106C">
      <w:pPr>
        <w:pStyle w:val="a7"/>
        <w:widowControl w:val="0"/>
        <w:numPr>
          <w:ilvl w:val="0"/>
          <w:numId w:val="30"/>
        </w:numPr>
        <w:overflowPunct w:val="0"/>
        <w:autoSpaceDE w:val="0"/>
        <w:autoSpaceDN w:val="0"/>
        <w:adjustRightInd w:val="0"/>
        <w:spacing w:line="360" w:lineRule="auto"/>
        <w:jc w:val="both"/>
        <w:textAlignment w:val="baseline"/>
        <w:rPr>
          <w:sz w:val="28"/>
          <w:szCs w:val="28"/>
        </w:rPr>
      </w:pPr>
      <w:r w:rsidRPr="006B6421">
        <w:rPr>
          <w:sz w:val="28"/>
          <w:szCs w:val="28"/>
        </w:rPr>
        <w:t>Ефремова А.А. Себестоимость: от управленческого учета затрат до бухгалтерского учета расходов. Изд-во Вершина, 2006.</w:t>
      </w:r>
    </w:p>
    <w:p w:rsidR="00C1106C" w:rsidRPr="006B6421" w:rsidRDefault="00C1106C" w:rsidP="00C1106C">
      <w:pPr>
        <w:pStyle w:val="a7"/>
        <w:widowControl w:val="0"/>
        <w:numPr>
          <w:ilvl w:val="0"/>
          <w:numId w:val="30"/>
        </w:numPr>
        <w:overflowPunct w:val="0"/>
        <w:autoSpaceDE w:val="0"/>
        <w:autoSpaceDN w:val="0"/>
        <w:adjustRightInd w:val="0"/>
        <w:spacing w:line="360" w:lineRule="auto"/>
        <w:jc w:val="both"/>
        <w:textAlignment w:val="baseline"/>
        <w:rPr>
          <w:sz w:val="28"/>
          <w:szCs w:val="28"/>
        </w:rPr>
      </w:pPr>
      <w:r w:rsidRPr="006B6421">
        <w:rPr>
          <w:sz w:val="28"/>
          <w:szCs w:val="28"/>
        </w:rPr>
        <w:t xml:space="preserve">Бердышев С.Н., Овсянникова В.Н. Состав затрат, включаемых в себестоимость продукции. Издательство «Гросс-Медиа», 2006. – 128 с. </w:t>
      </w:r>
    </w:p>
    <w:p w:rsidR="00C1106C" w:rsidRPr="006B6421" w:rsidRDefault="00C1106C" w:rsidP="00C1106C">
      <w:pPr>
        <w:pStyle w:val="a7"/>
        <w:widowControl w:val="0"/>
        <w:numPr>
          <w:ilvl w:val="0"/>
          <w:numId w:val="30"/>
        </w:numPr>
        <w:overflowPunct w:val="0"/>
        <w:autoSpaceDE w:val="0"/>
        <w:autoSpaceDN w:val="0"/>
        <w:adjustRightInd w:val="0"/>
        <w:spacing w:line="360" w:lineRule="auto"/>
        <w:jc w:val="both"/>
        <w:textAlignment w:val="baseline"/>
        <w:rPr>
          <w:sz w:val="28"/>
          <w:szCs w:val="28"/>
        </w:rPr>
      </w:pPr>
      <w:r w:rsidRPr="006B6421">
        <w:rPr>
          <w:sz w:val="28"/>
          <w:szCs w:val="28"/>
        </w:rPr>
        <w:t>Козлова Е.П., Бабченко Т.Н., Галанина Е.Н. Бухгалтерский учет в организациях. 3-е изд. перераб. и доп. - М.: Финансы и статистика, 2003.</w:t>
      </w:r>
    </w:p>
    <w:p w:rsidR="00C1106C" w:rsidRPr="006B6421" w:rsidRDefault="00C1106C" w:rsidP="00C1106C">
      <w:pPr>
        <w:pStyle w:val="a7"/>
        <w:widowControl w:val="0"/>
        <w:numPr>
          <w:ilvl w:val="0"/>
          <w:numId w:val="30"/>
        </w:numPr>
        <w:overflowPunct w:val="0"/>
        <w:autoSpaceDE w:val="0"/>
        <w:autoSpaceDN w:val="0"/>
        <w:adjustRightInd w:val="0"/>
        <w:spacing w:line="360" w:lineRule="auto"/>
        <w:jc w:val="both"/>
        <w:textAlignment w:val="baseline"/>
        <w:rPr>
          <w:sz w:val="28"/>
          <w:szCs w:val="28"/>
        </w:rPr>
      </w:pPr>
      <w:r w:rsidRPr="006B6421">
        <w:rPr>
          <w:sz w:val="28"/>
          <w:szCs w:val="28"/>
        </w:rPr>
        <w:t xml:space="preserve"> Тедеев А.А. Парыгина В.А. Налоги и налогообложение: Учебное пособие. – М.: Эксмо, 2006. – с. 99.</w:t>
      </w:r>
    </w:p>
    <w:p w:rsidR="00C1106C" w:rsidRPr="006B6421" w:rsidRDefault="00C1106C" w:rsidP="00C1106C">
      <w:pPr>
        <w:numPr>
          <w:ilvl w:val="0"/>
          <w:numId w:val="30"/>
        </w:numPr>
        <w:spacing w:line="372" w:lineRule="auto"/>
        <w:jc w:val="both"/>
        <w:rPr>
          <w:sz w:val="28"/>
          <w:szCs w:val="28"/>
        </w:rPr>
      </w:pPr>
      <w:r w:rsidRPr="006B6421">
        <w:rPr>
          <w:sz w:val="28"/>
          <w:szCs w:val="28"/>
        </w:rPr>
        <w:t>Барецкова И. В. Учет реализации готовой продукции на предприятиях оптовой торговли. //Бухгалтерский учет. - 2005. -№ 4. - С. 19-24.</w:t>
      </w:r>
    </w:p>
    <w:p w:rsidR="00C1106C" w:rsidRPr="006B6421" w:rsidRDefault="00C1106C" w:rsidP="00C1106C">
      <w:pPr>
        <w:numPr>
          <w:ilvl w:val="0"/>
          <w:numId w:val="30"/>
        </w:numPr>
        <w:spacing w:line="372" w:lineRule="auto"/>
        <w:jc w:val="both"/>
        <w:rPr>
          <w:sz w:val="28"/>
          <w:szCs w:val="28"/>
        </w:rPr>
      </w:pPr>
      <w:r w:rsidRPr="006B6421">
        <w:rPr>
          <w:sz w:val="28"/>
          <w:szCs w:val="28"/>
        </w:rPr>
        <w:t xml:space="preserve">Бехтерева Е.В. Оформление первичных учетных бухгалтерских документов при совершении различных хозяйственных операций. Документы по учету материалов. //Горячая линия бухгалтера, N 9-10, май </w:t>
      </w:r>
      <w:smartTag w:uri="urn:schemas-microsoft-com:office:smarttags" w:element="metricconverter">
        <w:smartTagPr>
          <w:attr w:name="ProductID" w:val="2007 г"/>
        </w:smartTagPr>
        <w:r w:rsidRPr="006B6421">
          <w:rPr>
            <w:sz w:val="28"/>
            <w:szCs w:val="28"/>
          </w:rPr>
          <w:t>2007 г</w:t>
        </w:r>
      </w:smartTag>
      <w:r w:rsidRPr="006B6421">
        <w:rPr>
          <w:sz w:val="28"/>
          <w:szCs w:val="28"/>
        </w:rPr>
        <w:t>. – С. 7-9.</w:t>
      </w:r>
    </w:p>
    <w:p w:rsidR="00C1106C" w:rsidRPr="006B6421" w:rsidRDefault="00C1106C" w:rsidP="00C1106C">
      <w:pPr>
        <w:numPr>
          <w:ilvl w:val="0"/>
          <w:numId w:val="30"/>
        </w:numPr>
        <w:spacing w:line="372" w:lineRule="auto"/>
        <w:jc w:val="both"/>
        <w:rPr>
          <w:sz w:val="28"/>
          <w:szCs w:val="28"/>
        </w:rPr>
      </w:pPr>
      <w:r w:rsidRPr="006B6421">
        <w:rPr>
          <w:sz w:val="28"/>
          <w:szCs w:val="28"/>
        </w:rPr>
        <w:t xml:space="preserve"> Волков Н.Г. Учет неотфактурованных поставок и материалов, находящихся в пути. //Бухгалтерский учет, N 9, май </w:t>
      </w:r>
      <w:smartTag w:uri="urn:schemas-microsoft-com:office:smarttags" w:element="metricconverter">
        <w:smartTagPr>
          <w:attr w:name="ProductID" w:val="2002 г"/>
        </w:smartTagPr>
        <w:r w:rsidRPr="006B6421">
          <w:rPr>
            <w:sz w:val="28"/>
            <w:szCs w:val="28"/>
          </w:rPr>
          <w:t>2002 г</w:t>
        </w:r>
      </w:smartTag>
      <w:r w:rsidRPr="006B6421">
        <w:rPr>
          <w:sz w:val="28"/>
          <w:szCs w:val="28"/>
        </w:rPr>
        <w:t>.</w:t>
      </w: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C1106C" w:rsidRPr="000F0952" w:rsidRDefault="00C1106C" w:rsidP="00C1106C">
      <w:pPr>
        <w:ind w:left="-27" w:firstLine="5247"/>
        <w:jc w:val="both"/>
        <w:rPr>
          <w:szCs w:val="28"/>
        </w:rPr>
      </w:pPr>
    </w:p>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Pr="00DF2E0E" w:rsidRDefault="00DF2E0E" w:rsidP="00DF2E0E">
      <w:pPr>
        <w:pStyle w:val="1"/>
        <w:jc w:val="center"/>
        <w:rPr>
          <w:rFonts w:ascii="Times New Roman" w:hAnsi="Times New Roman"/>
          <w:sz w:val="28"/>
        </w:rPr>
      </w:pPr>
      <w:bookmarkStart w:id="30" w:name="_Toc233975225"/>
      <w:r w:rsidRPr="00DF2E0E">
        <w:rPr>
          <w:rFonts w:ascii="Times New Roman" w:hAnsi="Times New Roman"/>
          <w:sz w:val="28"/>
        </w:rPr>
        <w:t>Приложение 1.</w:t>
      </w:r>
      <w:bookmarkEnd w:id="30"/>
    </w:p>
    <w:p w:rsidR="00DF2E0E" w:rsidRDefault="00DF2E0E" w:rsidP="006F1825"/>
    <w:p w:rsidR="00DF2E0E" w:rsidRDefault="00DF2E0E">
      <w:pPr>
        <w:jc w:val="center"/>
        <w:rPr>
          <w:sz w:val="20"/>
          <w:szCs w:val="20"/>
        </w:rPr>
        <w:sectPr w:rsidR="00DF2E0E" w:rsidSect="00D11279">
          <w:headerReference w:type="even" r:id="rId18"/>
          <w:headerReference w:type="default" r:id="rId19"/>
          <w:pgSz w:w="11906" w:h="16838"/>
          <w:pgMar w:top="1134" w:right="850" w:bottom="1134" w:left="1701" w:header="708" w:footer="708" w:gutter="0"/>
          <w:pgNumType w:start="3"/>
          <w:cols w:space="708"/>
          <w:docGrid w:linePitch="360"/>
        </w:sectPr>
      </w:pPr>
    </w:p>
    <w:tbl>
      <w:tblPr>
        <w:tblW w:w="15800" w:type="dxa"/>
        <w:tblInd w:w="103" w:type="dxa"/>
        <w:tblLook w:val="0000" w:firstRow="0" w:lastRow="0" w:firstColumn="0" w:lastColumn="0" w:noHBand="0" w:noVBand="0"/>
      </w:tblPr>
      <w:tblGrid>
        <w:gridCol w:w="3865"/>
        <w:gridCol w:w="1755"/>
        <w:gridCol w:w="1131"/>
        <w:gridCol w:w="1201"/>
        <w:gridCol w:w="1376"/>
        <w:gridCol w:w="1538"/>
        <w:gridCol w:w="1481"/>
        <w:gridCol w:w="1096"/>
        <w:gridCol w:w="1113"/>
        <w:gridCol w:w="1244"/>
      </w:tblGrid>
      <w:tr w:rsidR="00DF2E0E">
        <w:trPr>
          <w:trHeight w:val="915"/>
        </w:trPr>
        <w:tc>
          <w:tcPr>
            <w:tcW w:w="4068" w:type="dxa"/>
            <w:vMerge w:val="restart"/>
            <w:tcBorders>
              <w:top w:val="single" w:sz="4" w:space="0" w:color="auto"/>
              <w:left w:val="single" w:sz="4" w:space="0" w:color="auto"/>
              <w:bottom w:val="single" w:sz="4" w:space="0" w:color="auto"/>
              <w:right w:val="single" w:sz="4" w:space="0" w:color="auto"/>
            </w:tcBorders>
            <w:shd w:val="clear" w:color="auto" w:fill="auto"/>
          </w:tcPr>
          <w:p w:rsidR="00DF2E0E" w:rsidRDefault="00DF2E0E">
            <w:pPr>
              <w:jc w:val="center"/>
              <w:rPr>
                <w:sz w:val="20"/>
                <w:szCs w:val="20"/>
              </w:rPr>
            </w:pPr>
            <w:r>
              <w:rPr>
                <w:sz w:val="20"/>
                <w:szCs w:val="20"/>
              </w:rPr>
              <w:t>Наименование статей и разделов</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tcPr>
          <w:p w:rsidR="00DF2E0E" w:rsidRDefault="00DF2E0E">
            <w:pPr>
              <w:jc w:val="center"/>
              <w:rPr>
                <w:sz w:val="20"/>
                <w:szCs w:val="20"/>
              </w:rPr>
            </w:pPr>
            <w:r>
              <w:rPr>
                <w:sz w:val="20"/>
                <w:szCs w:val="20"/>
              </w:rPr>
              <w:t>Коды строк</w:t>
            </w:r>
          </w:p>
        </w:tc>
        <w:tc>
          <w:tcPr>
            <w:tcW w:w="1180" w:type="dxa"/>
            <w:tcBorders>
              <w:top w:val="single" w:sz="4" w:space="0" w:color="auto"/>
              <w:left w:val="nil"/>
              <w:bottom w:val="single" w:sz="4" w:space="0" w:color="auto"/>
              <w:right w:val="nil"/>
            </w:tcBorders>
            <w:shd w:val="clear" w:color="auto" w:fill="auto"/>
          </w:tcPr>
          <w:p w:rsidR="00DF2E0E" w:rsidRDefault="00DF2E0E">
            <w:pPr>
              <w:jc w:val="center"/>
              <w:rPr>
                <w:sz w:val="20"/>
                <w:szCs w:val="20"/>
              </w:rPr>
            </w:pPr>
            <w:r>
              <w:rPr>
                <w:sz w:val="20"/>
                <w:szCs w:val="20"/>
              </w:rPr>
              <w:t> </w:t>
            </w:r>
          </w:p>
        </w:tc>
        <w:tc>
          <w:tcPr>
            <w:tcW w:w="268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F2E0E" w:rsidRDefault="00DF2E0E">
            <w:pPr>
              <w:jc w:val="center"/>
              <w:rPr>
                <w:sz w:val="20"/>
                <w:szCs w:val="20"/>
              </w:rPr>
            </w:pPr>
            <w:r>
              <w:rPr>
                <w:sz w:val="20"/>
                <w:szCs w:val="20"/>
              </w:rPr>
              <w:t>Данные бухгалтерского баланса, тыс. руб.</w:t>
            </w:r>
          </w:p>
        </w:tc>
        <w:tc>
          <w:tcPr>
            <w:tcW w:w="1538" w:type="dxa"/>
            <w:vMerge w:val="restart"/>
            <w:tcBorders>
              <w:top w:val="single" w:sz="4" w:space="0" w:color="auto"/>
              <w:left w:val="single" w:sz="4" w:space="0" w:color="auto"/>
              <w:bottom w:val="single" w:sz="4" w:space="0" w:color="000000"/>
              <w:right w:val="single" w:sz="4" w:space="0" w:color="auto"/>
            </w:tcBorders>
            <w:shd w:val="clear" w:color="auto" w:fill="auto"/>
          </w:tcPr>
          <w:p w:rsidR="00DF2E0E" w:rsidRDefault="00DF2E0E">
            <w:pPr>
              <w:jc w:val="center"/>
              <w:rPr>
                <w:sz w:val="20"/>
                <w:szCs w:val="20"/>
              </w:rPr>
            </w:pPr>
            <w:r>
              <w:rPr>
                <w:sz w:val="20"/>
                <w:szCs w:val="20"/>
              </w:rPr>
              <w:t>Отклонение (3=2-1)</w:t>
            </w:r>
          </w:p>
        </w:tc>
        <w:tc>
          <w:tcPr>
            <w:tcW w:w="1481" w:type="dxa"/>
            <w:vMerge w:val="restart"/>
            <w:tcBorders>
              <w:top w:val="single" w:sz="4" w:space="0" w:color="auto"/>
              <w:left w:val="single" w:sz="4" w:space="0" w:color="auto"/>
              <w:bottom w:val="single" w:sz="4" w:space="0" w:color="000000"/>
              <w:right w:val="single" w:sz="4" w:space="0" w:color="auto"/>
            </w:tcBorders>
            <w:shd w:val="clear" w:color="auto" w:fill="auto"/>
          </w:tcPr>
          <w:p w:rsidR="00DF2E0E" w:rsidRDefault="00DF2E0E">
            <w:pPr>
              <w:jc w:val="center"/>
              <w:rPr>
                <w:sz w:val="20"/>
                <w:szCs w:val="20"/>
              </w:rPr>
            </w:pPr>
            <w:r>
              <w:rPr>
                <w:sz w:val="20"/>
                <w:szCs w:val="20"/>
              </w:rPr>
              <w:t>Темп прироста,% (3/1*100)</w:t>
            </w:r>
          </w:p>
        </w:tc>
        <w:tc>
          <w:tcPr>
            <w:tcW w:w="3297" w:type="dxa"/>
            <w:gridSpan w:val="3"/>
            <w:tcBorders>
              <w:top w:val="single" w:sz="4" w:space="0" w:color="auto"/>
              <w:left w:val="nil"/>
              <w:bottom w:val="single" w:sz="4" w:space="0" w:color="auto"/>
              <w:right w:val="single" w:sz="4" w:space="0" w:color="000000"/>
            </w:tcBorders>
            <w:shd w:val="clear" w:color="auto" w:fill="auto"/>
            <w:vAlign w:val="center"/>
          </w:tcPr>
          <w:p w:rsidR="00DF2E0E" w:rsidRDefault="00DF2E0E">
            <w:pPr>
              <w:jc w:val="center"/>
              <w:rPr>
                <w:sz w:val="20"/>
                <w:szCs w:val="20"/>
              </w:rPr>
            </w:pPr>
            <w:r>
              <w:rPr>
                <w:sz w:val="20"/>
                <w:szCs w:val="20"/>
              </w:rPr>
              <w:t>Структура баланса и ее изменения</w:t>
            </w:r>
          </w:p>
        </w:tc>
      </w:tr>
      <w:tr w:rsidR="00DF2E0E">
        <w:trPr>
          <w:trHeight w:val="255"/>
        </w:trPr>
        <w:tc>
          <w:tcPr>
            <w:tcW w:w="4068" w:type="dxa"/>
            <w:vMerge/>
            <w:tcBorders>
              <w:top w:val="single" w:sz="4" w:space="0" w:color="auto"/>
              <w:left w:val="single" w:sz="4" w:space="0" w:color="auto"/>
              <w:bottom w:val="single" w:sz="4" w:space="0" w:color="auto"/>
              <w:right w:val="single" w:sz="4" w:space="0" w:color="auto"/>
            </w:tcBorders>
            <w:vAlign w:val="center"/>
          </w:tcPr>
          <w:p w:rsidR="00DF2E0E" w:rsidRDefault="00DF2E0E">
            <w:pPr>
              <w:rPr>
                <w:sz w:val="20"/>
                <w:szCs w:val="20"/>
              </w:rPr>
            </w:pPr>
          </w:p>
        </w:tc>
        <w:tc>
          <w:tcPr>
            <w:tcW w:w="1549" w:type="dxa"/>
            <w:vMerge/>
            <w:tcBorders>
              <w:top w:val="single" w:sz="4" w:space="0" w:color="auto"/>
              <w:left w:val="single" w:sz="4" w:space="0" w:color="auto"/>
              <w:bottom w:val="single" w:sz="4" w:space="0" w:color="auto"/>
              <w:right w:val="single" w:sz="4" w:space="0" w:color="auto"/>
            </w:tcBorders>
            <w:vAlign w:val="center"/>
          </w:tcPr>
          <w:p w:rsidR="00DF2E0E" w:rsidRDefault="00DF2E0E">
            <w:pPr>
              <w:rPr>
                <w:sz w:val="20"/>
                <w:szCs w:val="20"/>
              </w:rPr>
            </w:pPr>
          </w:p>
        </w:tc>
        <w:tc>
          <w:tcPr>
            <w:tcW w:w="1180" w:type="dxa"/>
            <w:vMerge w:val="restart"/>
            <w:tcBorders>
              <w:top w:val="nil"/>
              <w:left w:val="single" w:sz="4" w:space="0" w:color="auto"/>
              <w:bottom w:val="single" w:sz="4" w:space="0" w:color="000000"/>
              <w:right w:val="single" w:sz="4" w:space="0" w:color="auto"/>
            </w:tcBorders>
            <w:shd w:val="clear" w:color="auto" w:fill="auto"/>
            <w:vAlign w:val="center"/>
          </w:tcPr>
          <w:p w:rsidR="00DF2E0E" w:rsidRDefault="00DF2E0E">
            <w:pPr>
              <w:jc w:val="center"/>
              <w:rPr>
                <w:sz w:val="20"/>
                <w:szCs w:val="20"/>
              </w:rPr>
            </w:pPr>
            <w:r>
              <w:rPr>
                <w:sz w:val="20"/>
                <w:szCs w:val="20"/>
              </w:rPr>
              <w:t>2006</w:t>
            </w:r>
          </w:p>
        </w:tc>
        <w:tc>
          <w:tcPr>
            <w:tcW w:w="1249" w:type="dxa"/>
            <w:vMerge w:val="restart"/>
            <w:tcBorders>
              <w:top w:val="nil"/>
              <w:left w:val="single" w:sz="4" w:space="0" w:color="auto"/>
              <w:bottom w:val="single" w:sz="4" w:space="0" w:color="auto"/>
              <w:right w:val="single" w:sz="4" w:space="0" w:color="auto"/>
            </w:tcBorders>
            <w:shd w:val="clear" w:color="auto" w:fill="auto"/>
            <w:vAlign w:val="center"/>
          </w:tcPr>
          <w:p w:rsidR="00DF2E0E" w:rsidRDefault="00DF2E0E">
            <w:pPr>
              <w:jc w:val="center"/>
              <w:rPr>
                <w:sz w:val="20"/>
                <w:szCs w:val="20"/>
              </w:rPr>
            </w:pPr>
            <w:r>
              <w:rPr>
                <w:sz w:val="20"/>
                <w:szCs w:val="20"/>
              </w:rPr>
              <w:t>2007</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tcPr>
          <w:p w:rsidR="00DF2E0E" w:rsidRDefault="00DF2E0E">
            <w:pPr>
              <w:jc w:val="center"/>
              <w:rPr>
                <w:sz w:val="20"/>
                <w:szCs w:val="20"/>
              </w:rPr>
            </w:pPr>
            <w:r>
              <w:rPr>
                <w:sz w:val="20"/>
                <w:szCs w:val="20"/>
              </w:rPr>
              <w:t>2008</w:t>
            </w:r>
          </w:p>
        </w:tc>
        <w:tc>
          <w:tcPr>
            <w:tcW w:w="1538" w:type="dxa"/>
            <w:vMerge/>
            <w:tcBorders>
              <w:top w:val="single" w:sz="4" w:space="0" w:color="auto"/>
              <w:left w:val="single" w:sz="4" w:space="0" w:color="auto"/>
              <w:bottom w:val="single" w:sz="4" w:space="0" w:color="000000"/>
              <w:right w:val="single" w:sz="4" w:space="0" w:color="auto"/>
            </w:tcBorders>
            <w:vAlign w:val="center"/>
          </w:tcPr>
          <w:p w:rsidR="00DF2E0E" w:rsidRDefault="00DF2E0E">
            <w:pPr>
              <w:rPr>
                <w:sz w:val="20"/>
                <w:szCs w:val="20"/>
              </w:rPr>
            </w:pPr>
          </w:p>
        </w:tc>
        <w:tc>
          <w:tcPr>
            <w:tcW w:w="1481" w:type="dxa"/>
            <w:vMerge/>
            <w:tcBorders>
              <w:top w:val="single" w:sz="4" w:space="0" w:color="auto"/>
              <w:left w:val="single" w:sz="4" w:space="0" w:color="auto"/>
              <w:bottom w:val="single" w:sz="4" w:space="0" w:color="000000"/>
              <w:right w:val="single" w:sz="4" w:space="0" w:color="auto"/>
            </w:tcBorders>
            <w:vAlign w:val="center"/>
          </w:tcPr>
          <w:p w:rsidR="00DF2E0E" w:rsidRDefault="00DF2E0E">
            <w:pPr>
              <w:rPr>
                <w:sz w:val="20"/>
                <w:szCs w:val="20"/>
              </w:rPr>
            </w:pPr>
          </w:p>
        </w:tc>
        <w:tc>
          <w:tcPr>
            <w:tcW w:w="1110" w:type="dxa"/>
            <w:vMerge w:val="restart"/>
            <w:tcBorders>
              <w:top w:val="nil"/>
              <w:left w:val="single" w:sz="4" w:space="0" w:color="auto"/>
              <w:bottom w:val="single" w:sz="4" w:space="0" w:color="auto"/>
              <w:right w:val="single" w:sz="4" w:space="0" w:color="auto"/>
            </w:tcBorders>
            <w:shd w:val="clear" w:color="auto" w:fill="auto"/>
            <w:vAlign w:val="center"/>
          </w:tcPr>
          <w:p w:rsidR="00DF2E0E" w:rsidRDefault="00DF2E0E">
            <w:pPr>
              <w:jc w:val="center"/>
              <w:rPr>
                <w:sz w:val="20"/>
                <w:szCs w:val="20"/>
              </w:rPr>
            </w:pPr>
            <w:r>
              <w:rPr>
                <w:sz w:val="20"/>
                <w:szCs w:val="20"/>
              </w:rPr>
              <w:t>начало периода, в % к итогу баланса</w:t>
            </w:r>
          </w:p>
        </w:tc>
        <w:tc>
          <w:tcPr>
            <w:tcW w:w="1129" w:type="dxa"/>
            <w:vMerge w:val="restart"/>
            <w:tcBorders>
              <w:top w:val="nil"/>
              <w:left w:val="single" w:sz="4" w:space="0" w:color="auto"/>
              <w:bottom w:val="single" w:sz="4" w:space="0" w:color="auto"/>
              <w:right w:val="single" w:sz="4" w:space="0" w:color="auto"/>
            </w:tcBorders>
            <w:shd w:val="clear" w:color="auto" w:fill="auto"/>
            <w:vAlign w:val="center"/>
          </w:tcPr>
          <w:p w:rsidR="00DF2E0E" w:rsidRDefault="00DF2E0E">
            <w:pPr>
              <w:jc w:val="center"/>
              <w:rPr>
                <w:sz w:val="20"/>
                <w:szCs w:val="20"/>
              </w:rPr>
            </w:pPr>
            <w:r>
              <w:rPr>
                <w:sz w:val="20"/>
                <w:szCs w:val="20"/>
              </w:rPr>
              <w:t>на конец периода, в % к итогу баланса</w:t>
            </w:r>
          </w:p>
        </w:tc>
        <w:tc>
          <w:tcPr>
            <w:tcW w:w="1058" w:type="dxa"/>
            <w:vMerge w:val="restart"/>
            <w:tcBorders>
              <w:top w:val="nil"/>
              <w:left w:val="single" w:sz="4" w:space="0" w:color="auto"/>
              <w:bottom w:val="single" w:sz="4" w:space="0" w:color="000000"/>
              <w:right w:val="single" w:sz="4" w:space="0" w:color="auto"/>
            </w:tcBorders>
            <w:shd w:val="clear" w:color="auto" w:fill="auto"/>
            <w:vAlign w:val="center"/>
          </w:tcPr>
          <w:p w:rsidR="00DF2E0E" w:rsidRDefault="00DF2E0E">
            <w:pPr>
              <w:jc w:val="center"/>
              <w:rPr>
                <w:sz w:val="20"/>
                <w:szCs w:val="20"/>
              </w:rPr>
            </w:pPr>
            <w:r>
              <w:rPr>
                <w:sz w:val="20"/>
                <w:szCs w:val="20"/>
              </w:rPr>
              <w:t>Отклонение (8=6-5)</w:t>
            </w:r>
          </w:p>
        </w:tc>
      </w:tr>
      <w:tr w:rsidR="00DF2E0E">
        <w:trPr>
          <w:trHeight w:val="600"/>
        </w:trPr>
        <w:tc>
          <w:tcPr>
            <w:tcW w:w="4068" w:type="dxa"/>
            <w:vMerge/>
            <w:tcBorders>
              <w:top w:val="single" w:sz="4" w:space="0" w:color="auto"/>
              <w:left w:val="single" w:sz="4" w:space="0" w:color="auto"/>
              <w:bottom w:val="single" w:sz="4" w:space="0" w:color="auto"/>
              <w:right w:val="single" w:sz="4" w:space="0" w:color="auto"/>
            </w:tcBorders>
            <w:vAlign w:val="center"/>
          </w:tcPr>
          <w:p w:rsidR="00DF2E0E" w:rsidRDefault="00DF2E0E">
            <w:pPr>
              <w:rPr>
                <w:sz w:val="20"/>
                <w:szCs w:val="20"/>
              </w:rPr>
            </w:pPr>
          </w:p>
        </w:tc>
        <w:tc>
          <w:tcPr>
            <w:tcW w:w="1549" w:type="dxa"/>
            <w:vMerge/>
            <w:tcBorders>
              <w:top w:val="single" w:sz="4" w:space="0" w:color="auto"/>
              <w:left w:val="single" w:sz="4" w:space="0" w:color="auto"/>
              <w:bottom w:val="single" w:sz="4" w:space="0" w:color="auto"/>
              <w:right w:val="single" w:sz="4" w:space="0" w:color="auto"/>
            </w:tcBorders>
            <w:vAlign w:val="center"/>
          </w:tcPr>
          <w:p w:rsidR="00DF2E0E" w:rsidRDefault="00DF2E0E">
            <w:pPr>
              <w:rPr>
                <w:sz w:val="20"/>
                <w:szCs w:val="20"/>
              </w:rPr>
            </w:pPr>
          </w:p>
        </w:tc>
        <w:tc>
          <w:tcPr>
            <w:tcW w:w="1180" w:type="dxa"/>
            <w:vMerge/>
            <w:tcBorders>
              <w:top w:val="nil"/>
              <w:left w:val="single" w:sz="4" w:space="0" w:color="auto"/>
              <w:bottom w:val="single" w:sz="4" w:space="0" w:color="000000"/>
              <w:right w:val="single" w:sz="4" w:space="0" w:color="auto"/>
            </w:tcBorders>
            <w:vAlign w:val="center"/>
          </w:tcPr>
          <w:p w:rsidR="00DF2E0E" w:rsidRDefault="00DF2E0E">
            <w:pPr>
              <w:rPr>
                <w:sz w:val="20"/>
                <w:szCs w:val="20"/>
              </w:rPr>
            </w:pPr>
          </w:p>
        </w:tc>
        <w:tc>
          <w:tcPr>
            <w:tcW w:w="1249" w:type="dxa"/>
            <w:vMerge/>
            <w:tcBorders>
              <w:top w:val="nil"/>
              <w:left w:val="single" w:sz="4" w:space="0" w:color="auto"/>
              <w:bottom w:val="single" w:sz="4" w:space="0" w:color="auto"/>
              <w:right w:val="single" w:sz="4" w:space="0" w:color="auto"/>
            </w:tcBorders>
            <w:vAlign w:val="center"/>
          </w:tcPr>
          <w:p w:rsidR="00DF2E0E" w:rsidRDefault="00DF2E0E">
            <w:pPr>
              <w:rPr>
                <w:sz w:val="20"/>
                <w:szCs w:val="20"/>
              </w:rPr>
            </w:pPr>
          </w:p>
        </w:tc>
        <w:tc>
          <w:tcPr>
            <w:tcW w:w="1438" w:type="dxa"/>
            <w:vMerge/>
            <w:tcBorders>
              <w:top w:val="nil"/>
              <w:left w:val="single" w:sz="4" w:space="0" w:color="auto"/>
              <w:bottom w:val="single" w:sz="4" w:space="0" w:color="auto"/>
              <w:right w:val="single" w:sz="4" w:space="0" w:color="auto"/>
            </w:tcBorders>
            <w:vAlign w:val="center"/>
          </w:tcPr>
          <w:p w:rsidR="00DF2E0E" w:rsidRDefault="00DF2E0E">
            <w:pPr>
              <w:rPr>
                <w:sz w:val="20"/>
                <w:szCs w:val="20"/>
              </w:rPr>
            </w:pPr>
          </w:p>
        </w:tc>
        <w:tc>
          <w:tcPr>
            <w:tcW w:w="1538" w:type="dxa"/>
            <w:vMerge/>
            <w:tcBorders>
              <w:top w:val="single" w:sz="4" w:space="0" w:color="auto"/>
              <w:left w:val="single" w:sz="4" w:space="0" w:color="auto"/>
              <w:bottom w:val="single" w:sz="4" w:space="0" w:color="000000"/>
              <w:right w:val="single" w:sz="4" w:space="0" w:color="auto"/>
            </w:tcBorders>
            <w:vAlign w:val="center"/>
          </w:tcPr>
          <w:p w:rsidR="00DF2E0E" w:rsidRDefault="00DF2E0E">
            <w:pPr>
              <w:rPr>
                <w:sz w:val="20"/>
                <w:szCs w:val="20"/>
              </w:rPr>
            </w:pPr>
          </w:p>
        </w:tc>
        <w:tc>
          <w:tcPr>
            <w:tcW w:w="1481" w:type="dxa"/>
            <w:vMerge/>
            <w:tcBorders>
              <w:top w:val="single" w:sz="4" w:space="0" w:color="auto"/>
              <w:left w:val="single" w:sz="4" w:space="0" w:color="auto"/>
              <w:bottom w:val="single" w:sz="4" w:space="0" w:color="000000"/>
              <w:right w:val="single" w:sz="4" w:space="0" w:color="auto"/>
            </w:tcBorders>
            <w:vAlign w:val="center"/>
          </w:tcPr>
          <w:p w:rsidR="00DF2E0E" w:rsidRDefault="00DF2E0E">
            <w:pPr>
              <w:rPr>
                <w:sz w:val="20"/>
                <w:szCs w:val="20"/>
              </w:rPr>
            </w:pPr>
          </w:p>
        </w:tc>
        <w:tc>
          <w:tcPr>
            <w:tcW w:w="1110" w:type="dxa"/>
            <w:vMerge/>
            <w:tcBorders>
              <w:top w:val="nil"/>
              <w:left w:val="single" w:sz="4" w:space="0" w:color="auto"/>
              <w:bottom w:val="single" w:sz="4" w:space="0" w:color="auto"/>
              <w:right w:val="single" w:sz="4" w:space="0" w:color="auto"/>
            </w:tcBorders>
            <w:vAlign w:val="center"/>
          </w:tcPr>
          <w:p w:rsidR="00DF2E0E" w:rsidRDefault="00DF2E0E">
            <w:pPr>
              <w:rPr>
                <w:sz w:val="20"/>
                <w:szCs w:val="20"/>
              </w:rPr>
            </w:pPr>
          </w:p>
        </w:tc>
        <w:tc>
          <w:tcPr>
            <w:tcW w:w="1129" w:type="dxa"/>
            <w:vMerge/>
            <w:tcBorders>
              <w:top w:val="nil"/>
              <w:left w:val="single" w:sz="4" w:space="0" w:color="auto"/>
              <w:bottom w:val="single" w:sz="4" w:space="0" w:color="auto"/>
              <w:right w:val="single" w:sz="4" w:space="0" w:color="auto"/>
            </w:tcBorders>
            <w:vAlign w:val="center"/>
          </w:tcPr>
          <w:p w:rsidR="00DF2E0E" w:rsidRDefault="00DF2E0E">
            <w:pPr>
              <w:rPr>
                <w:sz w:val="20"/>
                <w:szCs w:val="20"/>
              </w:rPr>
            </w:pPr>
          </w:p>
        </w:tc>
        <w:tc>
          <w:tcPr>
            <w:tcW w:w="1058" w:type="dxa"/>
            <w:vMerge/>
            <w:tcBorders>
              <w:top w:val="nil"/>
              <w:left w:val="single" w:sz="4" w:space="0" w:color="auto"/>
              <w:bottom w:val="single" w:sz="4" w:space="0" w:color="000000"/>
              <w:right w:val="single" w:sz="4" w:space="0" w:color="auto"/>
            </w:tcBorders>
            <w:vAlign w:val="center"/>
          </w:tcPr>
          <w:p w:rsidR="00DF2E0E" w:rsidRDefault="00DF2E0E">
            <w:pPr>
              <w:rPr>
                <w:sz w:val="20"/>
                <w:szCs w:val="20"/>
              </w:rPr>
            </w:pPr>
          </w:p>
        </w:tc>
      </w:tr>
      <w:tr w:rsidR="00DF2E0E">
        <w:trPr>
          <w:trHeight w:val="270"/>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jc w:val="center"/>
              <w:rPr>
                <w:sz w:val="20"/>
                <w:szCs w:val="20"/>
              </w:rPr>
            </w:pPr>
            <w:r>
              <w:rPr>
                <w:sz w:val="20"/>
                <w:szCs w:val="20"/>
              </w:rPr>
              <w:t> </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2</w:t>
            </w:r>
          </w:p>
        </w:tc>
        <w:tc>
          <w:tcPr>
            <w:tcW w:w="1538" w:type="dxa"/>
            <w:tcBorders>
              <w:top w:val="nil"/>
              <w:left w:val="nil"/>
              <w:bottom w:val="single" w:sz="4" w:space="0" w:color="auto"/>
              <w:right w:val="single" w:sz="4" w:space="0" w:color="auto"/>
            </w:tcBorders>
            <w:shd w:val="clear" w:color="auto" w:fill="auto"/>
            <w:noWrap/>
            <w:vAlign w:val="bottom"/>
          </w:tcPr>
          <w:p w:rsidR="00DF2E0E" w:rsidRDefault="00DF2E0E">
            <w:pPr>
              <w:jc w:val="center"/>
              <w:rPr>
                <w:sz w:val="20"/>
                <w:szCs w:val="20"/>
              </w:rPr>
            </w:pPr>
            <w:r>
              <w:rPr>
                <w:sz w:val="20"/>
                <w:szCs w:val="20"/>
              </w:rPr>
              <w:t>3</w:t>
            </w:r>
          </w:p>
        </w:tc>
        <w:tc>
          <w:tcPr>
            <w:tcW w:w="1481" w:type="dxa"/>
            <w:tcBorders>
              <w:top w:val="nil"/>
              <w:left w:val="nil"/>
              <w:bottom w:val="single" w:sz="4" w:space="0" w:color="auto"/>
              <w:right w:val="single" w:sz="4" w:space="0" w:color="auto"/>
            </w:tcBorders>
            <w:shd w:val="clear" w:color="auto" w:fill="auto"/>
            <w:noWrap/>
            <w:vAlign w:val="bottom"/>
          </w:tcPr>
          <w:p w:rsidR="00DF2E0E" w:rsidRDefault="00DF2E0E">
            <w:pPr>
              <w:jc w:val="center"/>
              <w:rPr>
                <w:sz w:val="20"/>
                <w:szCs w:val="20"/>
              </w:rPr>
            </w:pPr>
            <w:r>
              <w:rPr>
                <w:sz w:val="20"/>
                <w:szCs w:val="20"/>
              </w:rPr>
              <w:t>4</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5</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6</w:t>
            </w:r>
          </w:p>
        </w:tc>
        <w:tc>
          <w:tcPr>
            <w:tcW w:w="1058" w:type="dxa"/>
            <w:tcBorders>
              <w:top w:val="nil"/>
              <w:left w:val="nil"/>
              <w:bottom w:val="single" w:sz="4" w:space="0" w:color="auto"/>
              <w:right w:val="single" w:sz="4" w:space="0" w:color="auto"/>
            </w:tcBorders>
            <w:shd w:val="clear" w:color="auto" w:fill="auto"/>
            <w:noWrap/>
            <w:vAlign w:val="bottom"/>
          </w:tcPr>
          <w:p w:rsidR="00DF2E0E" w:rsidRDefault="00DF2E0E">
            <w:pPr>
              <w:jc w:val="center"/>
              <w:rPr>
                <w:sz w:val="20"/>
                <w:szCs w:val="20"/>
              </w:rPr>
            </w:pPr>
            <w:r>
              <w:rPr>
                <w:sz w:val="20"/>
                <w:szCs w:val="20"/>
              </w:rPr>
              <w:t>7</w:t>
            </w:r>
          </w:p>
        </w:tc>
      </w:tr>
      <w:tr w:rsidR="00DF2E0E">
        <w:trPr>
          <w:trHeight w:val="255"/>
        </w:trPr>
        <w:tc>
          <w:tcPr>
            <w:tcW w:w="15800" w:type="dxa"/>
            <w:gridSpan w:val="10"/>
            <w:tcBorders>
              <w:top w:val="single" w:sz="4" w:space="0" w:color="auto"/>
              <w:left w:val="single" w:sz="4" w:space="0" w:color="auto"/>
              <w:bottom w:val="single" w:sz="4" w:space="0" w:color="auto"/>
              <w:right w:val="single" w:sz="4" w:space="0" w:color="000000"/>
            </w:tcBorders>
            <w:shd w:val="clear" w:color="auto" w:fill="auto"/>
          </w:tcPr>
          <w:p w:rsidR="00DF2E0E" w:rsidRDefault="00DF2E0E">
            <w:pPr>
              <w:rPr>
                <w:b/>
                <w:bCs/>
                <w:sz w:val="20"/>
                <w:szCs w:val="20"/>
              </w:rPr>
            </w:pPr>
            <w:r>
              <w:rPr>
                <w:b/>
                <w:bCs/>
                <w:sz w:val="20"/>
                <w:szCs w:val="20"/>
              </w:rPr>
              <w:t>I. Внеоборотные активы</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sz w:val="20"/>
                <w:szCs w:val="20"/>
              </w:rPr>
            </w:pPr>
            <w:r>
              <w:rPr>
                <w:sz w:val="20"/>
                <w:szCs w:val="20"/>
              </w:rPr>
              <w:t>1.1. Нематериальные активы</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110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1 047,0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754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589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-458,00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0,01</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0,01</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sz w:val="20"/>
                <w:szCs w:val="20"/>
              </w:rPr>
            </w:pPr>
            <w:r>
              <w:rPr>
                <w:sz w:val="20"/>
                <w:szCs w:val="20"/>
              </w:rPr>
              <w:t>1.2. Основные средства</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120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#ДЕЛ/0!</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r>
      <w:tr w:rsidR="00DF2E0E">
        <w:trPr>
          <w:trHeight w:val="510"/>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sz w:val="20"/>
                <w:szCs w:val="20"/>
              </w:rPr>
            </w:pPr>
            <w:r>
              <w:rPr>
                <w:sz w:val="20"/>
                <w:szCs w:val="20"/>
              </w:rPr>
              <w:t>1.3. Прочие внеоборотные активы</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130,135,140, 150, 145</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6 393 517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6 393 837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6 472 851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79 334,00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101,24</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98,32</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97,75</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-0,56</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b/>
                <w:bCs/>
                <w:sz w:val="20"/>
                <w:szCs w:val="20"/>
              </w:rPr>
            </w:pPr>
            <w:r>
              <w:rPr>
                <w:b/>
                <w:bCs/>
                <w:sz w:val="20"/>
                <w:szCs w:val="20"/>
              </w:rPr>
              <w:t>Итого по разделу I</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190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 xml:space="preserve">6 394 564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 xml:space="preserve">6 394 591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 xml:space="preserve">6 473 440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78 876,00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101,23</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98,33</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97,76</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-0,57</w:t>
            </w:r>
          </w:p>
        </w:tc>
      </w:tr>
      <w:tr w:rsidR="00DF2E0E">
        <w:trPr>
          <w:trHeight w:val="255"/>
        </w:trPr>
        <w:tc>
          <w:tcPr>
            <w:tcW w:w="15800" w:type="dxa"/>
            <w:gridSpan w:val="10"/>
            <w:tcBorders>
              <w:top w:val="single" w:sz="4" w:space="0" w:color="auto"/>
              <w:left w:val="single" w:sz="4" w:space="0" w:color="auto"/>
              <w:bottom w:val="single" w:sz="4" w:space="0" w:color="auto"/>
              <w:right w:val="single" w:sz="4" w:space="0" w:color="000000"/>
            </w:tcBorders>
            <w:shd w:val="clear" w:color="auto" w:fill="auto"/>
          </w:tcPr>
          <w:p w:rsidR="00DF2E0E" w:rsidRDefault="00DF2E0E">
            <w:pPr>
              <w:rPr>
                <w:b/>
                <w:bCs/>
                <w:sz w:val="20"/>
                <w:szCs w:val="20"/>
              </w:rPr>
            </w:pPr>
            <w:r>
              <w:rPr>
                <w:b/>
                <w:bCs/>
                <w:sz w:val="20"/>
                <w:szCs w:val="20"/>
              </w:rPr>
              <w:t>II. Оборотные активы</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sz w:val="20"/>
                <w:szCs w:val="20"/>
              </w:rPr>
            </w:pPr>
            <w:r>
              <w:rPr>
                <w:sz w:val="20"/>
                <w:szCs w:val="20"/>
              </w:rPr>
              <w:t>2.1. Запасы</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210, 220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61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3 329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12 075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12 014,00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19795,08</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0,05</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0,18</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0,13</w:t>
            </w:r>
          </w:p>
        </w:tc>
      </w:tr>
      <w:tr w:rsidR="00DF2E0E">
        <w:trPr>
          <w:trHeight w:val="675"/>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sz w:val="20"/>
                <w:szCs w:val="20"/>
              </w:rPr>
            </w:pPr>
            <w:r>
              <w:rPr>
                <w:sz w:val="20"/>
                <w:szCs w:val="20"/>
              </w:rPr>
              <w:t>2.2. Дебиторская задолженность (платежи после 12 месяцев)</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230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r>
      <w:tr w:rsidR="00DF2E0E">
        <w:trPr>
          <w:trHeight w:val="540"/>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sz w:val="20"/>
                <w:szCs w:val="20"/>
              </w:rPr>
            </w:pPr>
            <w:r>
              <w:rPr>
                <w:sz w:val="20"/>
                <w:szCs w:val="20"/>
              </w:rPr>
              <w:t>2.3. Дебиторская задолженность (платежи до 12 месяцев)</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240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9 290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58 116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135 333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126 043,00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1456,76</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0,89</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2,04</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1,15</w:t>
            </w:r>
          </w:p>
        </w:tc>
      </w:tr>
      <w:tr w:rsidR="00DF2E0E">
        <w:trPr>
          <w:trHeight w:val="330"/>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sz w:val="20"/>
                <w:szCs w:val="20"/>
              </w:rPr>
            </w:pPr>
            <w:r>
              <w:rPr>
                <w:sz w:val="20"/>
                <w:szCs w:val="20"/>
              </w:rPr>
              <w:t>2.4. Краткосрочные финансовые вложения</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250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40 000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#ДЕЛ/0!</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0,62</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-0,62</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sz w:val="20"/>
                <w:szCs w:val="20"/>
              </w:rPr>
            </w:pPr>
            <w:r>
              <w:rPr>
                <w:sz w:val="20"/>
                <w:szCs w:val="20"/>
              </w:rPr>
              <w:t>2.5. Денежные средства</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260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670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7 181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717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47,00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107,01</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0,11</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0,01</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-0,10</w:t>
            </w:r>
          </w:p>
        </w:tc>
      </w:tr>
      <w:tr w:rsidR="00DF2E0E">
        <w:trPr>
          <w:trHeight w:val="255"/>
        </w:trPr>
        <w:tc>
          <w:tcPr>
            <w:tcW w:w="4068" w:type="dxa"/>
            <w:tcBorders>
              <w:top w:val="single" w:sz="4" w:space="0" w:color="auto"/>
              <w:left w:val="single" w:sz="4" w:space="0" w:color="auto"/>
              <w:bottom w:val="single" w:sz="4" w:space="0" w:color="auto"/>
              <w:right w:val="single" w:sz="4" w:space="0" w:color="000000"/>
            </w:tcBorders>
            <w:shd w:val="clear" w:color="auto" w:fill="auto"/>
          </w:tcPr>
          <w:p w:rsidR="00DF2E0E" w:rsidRDefault="00DF2E0E">
            <w:pPr>
              <w:rPr>
                <w:sz w:val="20"/>
                <w:szCs w:val="20"/>
              </w:rPr>
            </w:pPr>
            <w:r>
              <w:rPr>
                <w:sz w:val="20"/>
                <w:szCs w:val="20"/>
              </w:rPr>
              <w:t>2.6. Прочие оборотные активы</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270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#ДЕЛ/0!</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b/>
                <w:bCs/>
                <w:sz w:val="20"/>
                <w:szCs w:val="20"/>
              </w:rPr>
            </w:pPr>
            <w:r>
              <w:rPr>
                <w:b/>
                <w:bCs/>
                <w:sz w:val="20"/>
                <w:szCs w:val="20"/>
              </w:rPr>
              <w:t>Итого по разделу II</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290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 xml:space="preserve">10 021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 xml:space="preserve">108 626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 xml:space="preserve">148 125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138 104,00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1478,15</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1,67</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2,24</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0,57</w:t>
            </w:r>
          </w:p>
        </w:tc>
      </w:tr>
      <w:tr w:rsidR="00DF2E0E">
        <w:trPr>
          <w:trHeight w:val="630"/>
        </w:trPr>
        <w:tc>
          <w:tcPr>
            <w:tcW w:w="4068" w:type="dxa"/>
            <w:tcBorders>
              <w:top w:val="single" w:sz="4" w:space="0" w:color="auto"/>
              <w:left w:val="single" w:sz="4" w:space="0" w:color="auto"/>
              <w:bottom w:val="single" w:sz="4" w:space="0" w:color="auto"/>
              <w:right w:val="single" w:sz="4" w:space="0" w:color="auto"/>
            </w:tcBorders>
            <w:shd w:val="clear" w:color="auto" w:fill="CCFFFF"/>
          </w:tcPr>
          <w:p w:rsidR="00DF2E0E" w:rsidRDefault="00DF2E0E">
            <w:pPr>
              <w:rPr>
                <w:b/>
                <w:bCs/>
                <w:sz w:val="20"/>
                <w:szCs w:val="20"/>
              </w:rPr>
            </w:pPr>
            <w:r>
              <w:rPr>
                <w:b/>
                <w:bCs/>
                <w:sz w:val="20"/>
                <w:szCs w:val="20"/>
              </w:rPr>
              <w:t>Баланс</w:t>
            </w:r>
          </w:p>
        </w:tc>
        <w:tc>
          <w:tcPr>
            <w:tcW w:w="1549" w:type="dxa"/>
            <w:tcBorders>
              <w:top w:val="nil"/>
              <w:left w:val="nil"/>
              <w:bottom w:val="single" w:sz="4" w:space="0" w:color="auto"/>
              <w:right w:val="single" w:sz="4" w:space="0" w:color="auto"/>
            </w:tcBorders>
            <w:shd w:val="clear" w:color="auto" w:fill="CCFFFF"/>
          </w:tcPr>
          <w:p w:rsidR="00DF2E0E" w:rsidRDefault="00DF2E0E">
            <w:pPr>
              <w:jc w:val="center"/>
              <w:rPr>
                <w:b/>
                <w:bCs/>
                <w:sz w:val="20"/>
                <w:szCs w:val="20"/>
              </w:rPr>
            </w:pPr>
            <w:r>
              <w:rPr>
                <w:b/>
                <w:bCs/>
                <w:sz w:val="20"/>
                <w:szCs w:val="20"/>
              </w:rPr>
              <w:t>стр. 190+290</w:t>
            </w:r>
          </w:p>
        </w:tc>
        <w:tc>
          <w:tcPr>
            <w:tcW w:w="1180" w:type="dxa"/>
            <w:tcBorders>
              <w:top w:val="nil"/>
              <w:left w:val="nil"/>
              <w:bottom w:val="single" w:sz="4" w:space="0" w:color="auto"/>
              <w:right w:val="single" w:sz="4" w:space="0" w:color="auto"/>
            </w:tcBorders>
            <w:shd w:val="clear" w:color="auto" w:fill="CCFFFF"/>
          </w:tcPr>
          <w:p w:rsidR="00DF2E0E" w:rsidRDefault="00DF2E0E">
            <w:pPr>
              <w:jc w:val="center"/>
              <w:rPr>
                <w:b/>
                <w:bCs/>
                <w:sz w:val="20"/>
                <w:szCs w:val="20"/>
              </w:rPr>
            </w:pPr>
            <w:r>
              <w:rPr>
                <w:b/>
                <w:bCs/>
                <w:sz w:val="20"/>
                <w:szCs w:val="20"/>
              </w:rPr>
              <w:t xml:space="preserve">6 404 585  </w:t>
            </w:r>
          </w:p>
        </w:tc>
        <w:tc>
          <w:tcPr>
            <w:tcW w:w="1249" w:type="dxa"/>
            <w:tcBorders>
              <w:top w:val="nil"/>
              <w:left w:val="nil"/>
              <w:bottom w:val="single" w:sz="4" w:space="0" w:color="auto"/>
              <w:right w:val="single" w:sz="4" w:space="0" w:color="auto"/>
            </w:tcBorders>
            <w:shd w:val="clear" w:color="auto" w:fill="CCFFFF"/>
          </w:tcPr>
          <w:p w:rsidR="00DF2E0E" w:rsidRDefault="00DF2E0E">
            <w:pPr>
              <w:jc w:val="center"/>
              <w:rPr>
                <w:b/>
                <w:bCs/>
                <w:sz w:val="20"/>
                <w:szCs w:val="20"/>
              </w:rPr>
            </w:pPr>
            <w:r>
              <w:rPr>
                <w:b/>
                <w:bCs/>
                <w:sz w:val="20"/>
                <w:szCs w:val="20"/>
              </w:rPr>
              <w:t xml:space="preserve">6 503 217  </w:t>
            </w:r>
          </w:p>
        </w:tc>
        <w:tc>
          <w:tcPr>
            <w:tcW w:w="1438" w:type="dxa"/>
            <w:tcBorders>
              <w:top w:val="nil"/>
              <w:left w:val="nil"/>
              <w:bottom w:val="single" w:sz="4" w:space="0" w:color="auto"/>
              <w:right w:val="single" w:sz="4" w:space="0" w:color="auto"/>
            </w:tcBorders>
            <w:shd w:val="clear" w:color="auto" w:fill="CCFFFF"/>
          </w:tcPr>
          <w:p w:rsidR="00DF2E0E" w:rsidRDefault="00DF2E0E">
            <w:pPr>
              <w:jc w:val="center"/>
              <w:rPr>
                <w:b/>
                <w:bCs/>
                <w:sz w:val="20"/>
                <w:szCs w:val="20"/>
              </w:rPr>
            </w:pPr>
            <w:r>
              <w:rPr>
                <w:b/>
                <w:bCs/>
                <w:sz w:val="20"/>
                <w:szCs w:val="20"/>
              </w:rPr>
              <w:t xml:space="preserve">6 621 565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216 980,00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103,39</w:t>
            </w:r>
          </w:p>
        </w:tc>
        <w:tc>
          <w:tcPr>
            <w:tcW w:w="1110" w:type="dxa"/>
            <w:tcBorders>
              <w:top w:val="nil"/>
              <w:left w:val="nil"/>
              <w:bottom w:val="single" w:sz="4" w:space="0" w:color="auto"/>
              <w:right w:val="single" w:sz="4" w:space="0" w:color="auto"/>
            </w:tcBorders>
            <w:shd w:val="clear" w:color="auto" w:fill="CCFFFF"/>
          </w:tcPr>
          <w:p w:rsidR="00DF2E0E" w:rsidRDefault="00DF2E0E">
            <w:pPr>
              <w:jc w:val="center"/>
              <w:rPr>
                <w:sz w:val="20"/>
                <w:szCs w:val="20"/>
              </w:rPr>
            </w:pPr>
            <w:r>
              <w:rPr>
                <w:sz w:val="20"/>
                <w:szCs w:val="20"/>
              </w:rPr>
              <w:t>100,00</w:t>
            </w:r>
          </w:p>
        </w:tc>
        <w:tc>
          <w:tcPr>
            <w:tcW w:w="1129" w:type="dxa"/>
            <w:tcBorders>
              <w:top w:val="nil"/>
              <w:left w:val="nil"/>
              <w:bottom w:val="single" w:sz="4" w:space="0" w:color="auto"/>
              <w:right w:val="single" w:sz="4" w:space="0" w:color="auto"/>
            </w:tcBorders>
            <w:shd w:val="clear" w:color="auto" w:fill="CCFFFF"/>
          </w:tcPr>
          <w:p w:rsidR="00DF2E0E" w:rsidRDefault="00DF2E0E">
            <w:pPr>
              <w:jc w:val="center"/>
              <w:rPr>
                <w:sz w:val="20"/>
                <w:szCs w:val="20"/>
              </w:rPr>
            </w:pPr>
            <w:r>
              <w:rPr>
                <w:sz w:val="20"/>
                <w:szCs w:val="20"/>
              </w:rPr>
              <w:t>100,00</w:t>
            </w:r>
          </w:p>
        </w:tc>
        <w:tc>
          <w:tcPr>
            <w:tcW w:w="1058" w:type="dxa"/>
            <w:tcBorders>
              <w:top w:val="nil"/>
              <w:left w:val="nil"/>
              <w:bottom w:val="single" w:sz="4" w:space="0" w:color="auto"/>
              <w:right w:val="single" w:sz="4" w:space="0" w:color="auto"/>
            </w:tcBorders>
            <w:shd w:val="clear" w:color="auto" w:fill="CCFFFF"/>
          </w:tcPr>
          <w:p w:rsidR="00DF2E0E" w:rsidRDefault="00DF2E0E">
            <w:pPr>
              <w:jc w:val="center"/>
              <w:rPr>
                <w:sz w:val="20"/>
                <w:szCs w:val="20"/>
              </w:rPr>
            </w:pPr>
            <w:r>
              <w:rPr>
                <w:sz w:val="20"/>
                <w:szCs w:val="20"/>
              </w:rPr>
              <w:t xml:space="preserve">               -     </w:t>
            </w:r>
          </w:p>
        </w:tc>
      </w:tr>
      <w:tr w:rsidR="00DF2E0E">
        <w:trPr>
          <w:trHeight w:val="255"/>
        </w:trPr>
        <w:tc>
          <w:tcPr>
            <w:tcW w:w="15800" w:type="dxa"/>
            <w:gridSpan w:val="10"/>
            <w:tcBorders>
              <w:top w:val="single" w:sz="4" w:space="0" w:color="auto"/>
              <w:left w:val="single" w:sz="4" w:space="0" w:color="auto"/>
              <w:bottom w:val="single" w:sz="4" w:space="0" w:color="auto"/>
              <w:right w:val="nil"/>
            </w:tcBorders>
            <w:shd w:val="clear" w:color="auto" w:fill="auto"/>
          </w:tcPr>
          <w:p w:rsidR="00DF2E0E" w:rsidRDefault="00DF2E0E">
            <w:pPr>
              <w:rPr>
                <w:b/>
                <w:bCs/>
                <w:sz w:val="20"/>
                <w:szCs w:val="20"/>
              </w:rPr>
            </w:pPr>
            <w:r>
              <w:rPr>
                <w:b/>
                <w:bCs/>
                <w:sz w:val="20"/>
                <w:szCs w:val="20"/>
              </w:rPr>
              <w:t>III. Капитал и резервы</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sz w:val="20"/>
                <w:szCs w:val="20"/>
              </w:rPr>
            </w:pPr>
            <w:r>
              <w:rPr>
                <w:sz w:val="20"/>
                <w:szCs w:val="20"/>
              </w:rPr>
              <w:t>3.1. Уставный капитал</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410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6 035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1 497 682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1 797 682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1 791 647,00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29787,61</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23,03</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27,15</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-0,07</w:t>
            </w:r>
          </w:p>
        </w:tc>
      </w:tr>
      <w:tr w:rsidR="00DF2E0E">
        <w:trPr>
          <w:trHeight w:val="285"/>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sz w:val="20"/>
                <w:szCs w:val="20"/>
              </w:rPr>
            </w:pPr>
            <w:r>
              <w:rPr>
                <w:sz w:val="20"/>
                <w:szCs w:val="20"/>
              </w:rPr>
              <w:t>3.2. Добавочный и резервный капитал</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420+430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4 649 977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4 656 996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4 656 996,00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#ДЕЛ/0!</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71,50</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70,33</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-10,56</w:t>
            </w:r>
          </w:p>
        </w:tc>
      </w:tr>
      <w:tr w:rsidR="00DF2E0E">
        <w:trPr>
          <w:trHeight w:val="540"/>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sz w:val="20"/>
                <w:szCs w:val="20"/>
              </w:rPr>
            </w:pPr>
            <w:r>
              <w:rPr>
                <w:sz w:val="20"/>
                <w:szCs w:val="20"/>
              </w:rPr>
              <w:t>3.4. Нераспределенная прибыль</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460+470-465-475</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155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20 557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153 929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153 774,00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99309,03</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0,32</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2,32</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10,71</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b/>
                <w:bCs/>
                <w:sz w:val="20"/>
                <w:szCs w:val="20"/>
              </w:rPr>
            </w:pPr>
            <w:r>
              <w:rPr>
                <w:b/>
                <w:bCs/>
                <w:sz w:val="20"/>
                <w:szCs w:val="20"/>
              </w:rPr>
              <w:t>Итого по разделу III</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490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 xml:space="preserve">6 190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 xml:space="preserve">6 168 216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 xml:space="preserve">6 608 607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6 602 417,00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106762,63</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94,85</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99,80</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6,74</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b/>
                <w:bCs/>
                <w:sz w:val="20"/>
                <w:szCs w:val="20"/>
              </w:rPr>
            </w:pPr>
            <w:r>
              <w:rPr>
                <w:b/>
                <w:bCs/>
                <w:sz w:val="20"/>
                <w:szCs w:val="20"/>
              </w:rPr>
              <w:t>IV. Долгосрочные обязательства</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590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 xml:space="preserve">0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 xml:space="preserve">0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 xml:space="preserve">0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#ДЕЛ/0!</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5,73</w:t>
            </w:r>
          </w:p>
        </w:tc>
      </w:tr>
      <w:tr w:rsidR="00DF2E0E">
        <w:trPr>
          <w:trHeight w:val="255"/>
        </w:trPr>
        <w:tc>
          <w:tcPr>
            <w:tcW w:w="15800" w:type="dxa"/>
            <w:gridSpan w:val="10"/>
            <w:tcBorders>
              <w:top w:val="single" w:sz="4" w:space="0" w:color="auto"/>
              <w:left w:val="single" w:sz="4" w:space="0" w:color="auto"/>
              <w:bottom w:val="single" w:sz="4" w:space="0" w:color="auto"/>
              <w:right w:val="nil"/>
            </w:tcBorders>
            <w:shd w:val="clear" w:color="auto" w:fill="auto"/>
          </w:tcPr>
          <w:p w:rsidR="00DF2E0E" w:rsidRDefault="00DF2E0E">
            <w:pPr>
              <w:rPr>
                <w:b/>
                <w:bCs/>
                <w:sz w:val="20"/>
                <w:szCs w:val="20"/>
              </w:rPr>
            </w:pPr>
            <w:r>
              <w:rPr>
                <w:b/>
                <w:bCs/>
                <w:sz w:val="20"/>
                <w:szCs w:val="20"/>
              </w:rPr>
              <w:t>V. Краткосрочные обязательства</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sz w:val="20"/>
                <w:szCs w:val="20"/>
              </w:rPr>
            </w:pPr>
            <w:r>
              <w:rPr>
                <w:sz w:val="20"/>
                <w:szCs w:val="20"/>
              </w:rPr>
              <w:t>5.1. Заемные средства</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610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11 481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-11 481,00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-11,14</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sz w:val="20"/>
                <w:szCs w:val="20"/>
              </w:rPr>
            </w:pPr>
            <w:r>
              <w:rPr>
                <w:sz w:val="20"/>
                <w:szCs w:val="20"/>
              </w:rPr>
              <w:t xml:space="preserve">5.2. Кредиторская задолженность </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620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1 495 341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335 002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12 959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-1 482 382,00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0,87</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5,15</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0,20</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-1,4</w:t>
            </w:r>
          </w:p>
        </w:tc>
      </w:tr>
      <w:tr w:rsidR="00DF2E0E">
        <w:trPr>
          <w:trHeight w:val="510"/>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sz w:val="20"/>
                <w:szCs w:val="20"/>
              </w:rPr>
            </w:pPr>
            <w:r>
              <w:rPr>
                <w:sz w:val="20"/>
                <w:szCs w:val="20"/>
              </w:rPr>
              <w:t>5.3. Прочие обязательства</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630+640+650+660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0,00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#ДЕЛ/0!</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0,00</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0,07</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auto"/>
          </w:tcPr>
          <w:p w:rsidR="00DF2E0E" w:rsidRDefault="00DF2E0E">
            <w:pPr>
              <w:rPr>
                <w:b/>
                <w:bCs/>
                <w:sz w:val="20"/>
                <w:szCs w:val="20"/>
              </w:rPr>
            </w:pPr>
            <w:r>
              <w:rPr>
                <w:b/>
                <w:bCs/>
                <w:sz w:val="20"/>
                <w:szCs w:val="20"/>
              </w:rPr>
              <w:t>Итого по разделу V</w:t>
            </w:r>
          </w:p>
        </w:tc>
        <w:tc>
          <w:tcPr>
            <w:tcW w:w="154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690</w:t>
            </w:r>
          </w:p>
        </w:tc>
        <w:tc>
          <w:tcPr>
            <w:tcW w:w="1180"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 xml:space="preserve">1 506 822  </w:t>
            </w:r>
          </w:p>
        </w:tc>
        <w:tc>
          <w:tcPr>
            <w:tcW w:w="1249"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 xml:space="preserve">335 002  </w:t>
            </w:r>
          </w:p>
        </w:tc>
        <w:tc>
          <w:tcPr>
            <w:tcW w:w="1438" w:type="dxa"/>
            <w:tcBorders>
              <w:top w:val="nil"/>
              <w:left w:val="nil"/>
              <w:bottom w:val="single" w:sz="4" w:space="0" w:color="auto"/>
              <w:right w:val="single" w:sz="4" w:space="0" w:color="auto"/>
            </w:tcBorders>
            <w:shd w:val="clear" w:color="auto" w:fill="auto"/>
          </w:tcPr>
          <w:p w:rsidR="00DF2E0E" w:rsidRDefault="00DF2E0E">
            <w:pPr>
              <w:jc w:val="center"/>
              <w:rPr>
                <w:b/>
                <w:bCs/>
                <w:sz w:val="20"/>
                <w:szCs w:val="20"/>
              </w:rPr>
            </w:pPr>
            <w:r>
              <w:rPr>
                <w:b/>
                <w:bCs/>
                <w:sz w:val="20"/>
                <w:szCs w:val="20"/>
              </w:rPr>
              <w:t xml:space="preserve">12 959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-1 493 863,00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0,86</w:t>
            </w:r>
          </w:p>
        </w:tc>
        <w:tc>
          <w:tcPr>
            <w:tcW w:w="1110"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5,15</w:t>
            </w:r>
          </w:p>
        </w:tc>
        <w:tc>
          <w:tcPr>
            <w:tcW w:w="1129"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0,20</w:t>
            </w:r>
          </w:p>
        </w:tc>
        <w:tc>
          <w:tcPr>
            <w:tcW w:w="105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-12,48</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CCFFFF"/>
          </w:tcPr>
          <w:p w:rsidR="00DF2E0E" w:rsidRDefault="00DF2E0E">
            <w:pPr>
              <w:rPr>
                <w:b/>
                <w:bCs/>
                <w:sz w:val="20"/>
                <w:szCs w:val="20"/>
              </w:rPr>
            </w:pPr>
            <w:r>
              <w:rPr>
                <w:b/>
                <w:bCs/>
                <w:sz w:val="20"/>
                <w:szCs w:val="20"/>
              </w:rPr>
              <w:t>Итог баланса</w:t>
            </w:r>
          </w:p>
        </w:tc>
        <w:tc>
          <w:tcPr>
            <w:tcW w:w="1549" w:type="dxa"/>
            <w:tcBorders>
              <w:top w:val="nil"/>
              <w:left w:val="nil"/>
              <w:bottom w:val="single" w:sz="4" w:space="0" w:color="auto"/>
              <w:right w:val="single" w:sz="4" w:space="0" w:color="auto"/>
            </w:tcBorders>
            <w:shd w:val="clear" w:color="auto" w:fill="CCFFFF"/>
          </w:tcPr>
          <w:p w:rsidR="00DF2E0E" w:rsidRDefault="00DF2E0E">
            <w:pPr>
              <w:jc w:val="center"/>
              <w:rPr>
                <w:sz w:val="20"/>
                <w:szCs w:val="20"/>
              </w:rPr>
            </w:pPr>
            <w:r>
              <w:rPr>
                <w:sz w:val="20"/>
                <w:szCs w:val="20"/>
              </w:rPr>
              <w:t>700</w:t>
            </w:r>
          </w:p>
        </w:tc>
        <w:tc>
          <w:tcPr>
            <w:tcW w:w="1180" w:type="dxa"/>
            <w:tcBorders>
              <w:top w:val="nil"/>
              <w:left w:val="nil"/>
              <w:bottom w:val="single" w:sz="4" w:space="0" w:color="auto"/>
              <w:right w:val="single" w:sz="4" w:space="0" w:color="auto"/>
            </w:tcBorders>
            <w:shd w:val="clear" w:color="auto" w:fill="CCFFFF"/>
          </w:tcPr>
          <w:p w:rsidR="00DF2E0E" w:rsidRDefault="00DF2E0E">
            <w:pPr>
              <w:jc w:val="center"/>
              <w:rPr>
                <w:b/>
                <w:bCs/>
                <w:sz w:val="20"/>
                <w:szCs w:val="20"/>
              </w:rPr>
            </w:pPr>
            <w:r>
              <w:rPr>
                <w:b/>
                <w:bCs/>
                <w:sz w:val="20"/>
                <w:szCs w:val="20"/>
              </w:rPr>
              <w:t xml:space="preserve">1 513 012  </w:t>
            </w:r>
          </w:p>
        </w:tc>
        <w:tc>
          <w:tcPr>
            <w:tcW w:w="1249" w:type="dxa"/>
            <w:tcBorders>
              <w:top w:val="nil"/>
              <w:left w:val="nil"/>
              <w:bottom w:val="single" w:sz="4" w:space="0" w:color="auto"/>
              <w:right w:val="single" w:sz="4" w:space="0" w:color="auto"/>
            </w:tcBorders>
            <w:shd w:val="clear" w:color="auto" w:fill="CCFFFF"/>
          </w:tcPr>
          <w:p w:rsidR="00DF2E0E" w:rsidRDefault="00DF2E0E">
            <w:pPr>
              <w:jc w:val="center"/>
              <w:rPr>
                <w:b/>
                <w:bCs/>
                <w:sz w:val="20"/>
                <w:szCs w:val="20"/>
              </w:rPr>
            </w:pPr>
            <w:r>
              <w:rPr>
                <w:b/>
                <w:bCs/>
                <w:sz w:val="20"/>
                <w:szCs w:val="20"/>
              </w:rPr>
              <w:t xml:space="preserve">6 503 218  </w:t>
            </w:r>
          </w:p>
        </w:tc>
        <w:tc>
          <w:tcPr>
            <w:tcW w:w="1438" w:type="dxa"/>
            <w:tcBorders>
              <w:top w:val="nil"/>
              <w:left w:val="nil"/>
              <w:bottom w:val="single" w:sz="4" w:space="0" w:color="auto"/>
              <w:right w:val="single" w:sz="4" w:space="0" w:color="auto"/>
            </w:tcBorders>
            <w:shd w:val="clear" w:color="auto" w:fill="CCFFFF"/>
          </w:tcPr>
          <w:p w:rsidR="00DF2E0E" w:rsidRDefault="00DF2E0E">
            <w:pPr>
              <w:jc w:val="center"/>
              <w:rPr>
                <w:b/>
                <w:bCs/>
                <w:sz w:val="20"/>
                <w:szCs w:val="20"/>
              </w:rPr>
            </w:pPr>
            <w:r>
              <w:rPr>
                <w:b/>
                <w:bCs/>
                <w:sz w:val="20"/>
                <w:szCs w:val="20"/>
              </w:rPr>
              <w:t xml:space="preserve">6 621 566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5 108 554,00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437,64</w:t>
            </w:r>
          </w:p>
        </w:tc>
        <w:tc>
          <w:tcPr>
            <w:tcW w:w="1110" w:type="dxa"/>
            <w:tcBorders>
              <w:top w:val="nil"/>
              <w:left w:val="nil"/>
              <w:bottom w:val="single" w:sz="4" w:space="0" w:color="auto"/>
              <w:right w:val="single" w:sz="4" w:space="0" w:color="auto"/>
            </w:tcBorders>
            <w:shd w:val="clear" w:color="auto" w:fill="CCFFFF"/>
          </w:tcPr>
          <w:p w:rsidR="00DF2E0E" w:rsidRDefault="00DF2E0E">
            <w:pPr>
              <w:jc w:val="center"/>
              <w:rPr>
                <w:sz w:val="20"/>
                <w:szCs w:val="20"/>
              </w:rPr>
            </w:pPr>
            <w:r>
              <w:rPr>
                <w:sz w:val="20"/>
                <w:szCs w:val="20"/>
              </w:rPr>
              <w:t>100</w:t>
            </w:r>
          </w:p>
        </w:tc>
        <w:tc>
          <w:tcPr>
            <w:tcW w:w="1129" w:type="dxa"/>
            <w:tcBorders>
              <w:top w:val="nil"/>
              <w:left w:val="nil"/>
              <w:bottom w:val="single" w:sz="4" w:space="0" w:color="auto"/>
              <w:right w:val="single" w:sz="4" w:space="0" w:color="auto"/>
            </w:tcBorders>
            <w:shd w:val="clear" w:color="auto" w:fill="CCFFFF"/>
          </w:tcPr>
          <w:p w:rsidR="00DF2E0E" w:rsidRDefault="00DF2E0E">
            <w:pPr>
              <w:jc w:val="center"/>
              <w:rPr>
                <w:sz w:val="20"/>
                <w:szCs w:val="20"/>
              </w:rPr>
            </w:pPr>
            <w:r>
              <w:rPr>
                <w:sz w:val="20"/>
                <w:szCs w:val="20"/>
              </w:rPr>
              <w:t>100</w:t>
            </w:r>
          </w:p>
        </w:tc>
        <w:tc>
          <w:tcPr>
            <w:tcW w:w="1058" w:type="dxa"/>
            <w:tcBorders>
              <w:top w:val="nil"/>
              <w:left w:val="nil"/>
              <w:bottom w:val="single" w:sz="4" w:space="0" w:color="auto"/>
              <w:right w:val="single" w:sz="4" w:space="0" w:color="auto"/>
            </w:tcBorders>
            <w:shd w:val="clear" w:color="auto" w:fill="CCFFFF"/>
          </w:tcPr>
          <w:p w:rsidR="00DF2E0E" w:rsidRDefault="00DF2E0E">
            <w:pPr>
              <w:jc w:val="center"/>
              <w:rPr>
                <w:sz w:val="20"/>
                <w:szCs w:val="20"/>
              </w:rPr>
            </w:pPr>
            <w:r>
              <w:rPr>
                <w:sz w:val="20"/>
                <w:szCs w:val="20"/>
              </w:rPr>
              <w:t xml:space="preserve">               -     </w:t>
            </w:r>
          </w:p>
        </w:tc>
      </w:tr>
      <w:tr w:rsidR="00DF2E0E">
        <w:trPr>
          <w:trHeight w:val="510"/>
        </w:trPr>
        <w:tc>
          <w:tcPr>
            <w:tcW w:w="4068" w:type="dxa"/>
            <w:tcBorders>
              <w:top w:val="single" w:sz="4" w:space="0" w:color="auto"/>
              <w:left w:val="single" w:sz="4" w:space="0" w:color="auto"/>
              <w:bottom w:val="single" w:sz="4" w:space="0" w:color="auto"/>
              <w:right w:val="single" w:sz="4" w:space="0" w:color="auto"/>
            </w:tcBorders>
            <w:shd w:val="clear" w:color="auto" w:fill="CCFFCC"/>
          </w:tcPr>
          <w:p w:rsidR="00DF2E0E" w:rsidRDefault="00DF2E0E">
            <w:pPr>
              <w:rPr>
                <w:b/>
                <w:bCs/>
                <w:sz w:val="20"/>
                <w:szCs w:val="20"/>
              </w:rPr>
            </w:pPr>
            <w:r>
              <w:rPr>
                <w:b/>
                <w:bCs/>
                <w:sz w:val="20"/>
                <w:szCs w:val="20"/>
              </w:rPr>
              <w:t>Величина финансово-эксплуатационных потребностей</w:t>
            </w:r>
          </w:p>
        </w:tc>
        <w:tc>
          <w:tcPr>
            <w:tcW w:w="1549"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210+230+240-620</w:t>
            </w:r>
          </w:p>
        </w:tc>
        <w:tc>
          <w:tcPr>
            <w:tcW w:w="1180" w:type="dxa"/>
            <w:tcBorders>
              <w:top w:val="nil"/>
              <w:left w:val="nil"/>
              <w:bottom w:val="single" w:sz="4" w:space="0" w:color="auto"/>
              <w:right w:val="single" w:sz="4" w:space="0" w:color="auto"/>
            </w:tcBorders>
            <w:shd w:val="clear" w:color="auto" w:fill="CCFFCC"/>
          </w:tcPr>
          <w:p w:rsidR="00DF2E0E" w:rsidRDefault="00DF2E0E">
            <w:pPr>
              <w:jc w:val="center"/>
              <w:rPr>
                <w:b/>
                <w:bCs/>
                <w:sz w:val="20"/>
                <w:szCs w:val="20"/>
              </w:rPr>
            </w:pPr>
            <w:r>
              <w:rPr>
                <w:b/>
                <w:bCs/>
                <w:sz w:val="20"/>
                <w:szCs w:val="20"/>
              </w:rPr>
              <w:t xml:space="preserve">-1 486 047  </w:t>
            </w:r>
          </w:p>
        </w:tc>
        <w:tc>
          <w:tcPr>
            <w:tcW w:w="1249" w:type="dxa"/>
            <w:tcBorders>
              <w:top w:val="nil"/>
              <w:left w:val="nil"/>
              <w:bottom w:val="single" w:sz="4" w:space="0" w:color="auto"/>
              <w:right w:val="single" w:sz="4" w:space="0" w:color="auto"/>
            </w:tcBorders>
            <w:shd w:val="clear" w:color="auto" w:fill="CCFFCC"/>
          </w:tcPr>
          <w:p w:rsidR="00DF2E0E" w:rsidRDefault="00DF2E0E">
            <w:pPr>
              <w:jc w:val="center"/>
              <w:rPr>
                <w:b/>
                <w:bCs/>
                <w:sz w:val="20"/>
                <w:szCs w:val="20"/>
              </w:rPr>
            </w:pPr>
            <w:r>
              <w:rPr>
                <w:b/>
                <w:bCs/>
                <w:sz w:val="20"/>
                <w:szCs w:val="20"/>
              </w:rPr>
              <w:t xml:space="preserve">-273 705  </w:t>
            </w:r>
          </w:p>
        </w:tc>
        <w:tc>
          <w:tcPr>
            <w:tcW w:w="1438" w:type="dxa"/>
            <w:tcBorders>
              <w:top w:val="nil"/>
              <w:left w:val="nil"/>
              <w:bottom w:val="single" w:sz="4" w:space="0" w:color="auto"/>
              <w:right w:val="single" w:sz="4" w:space="0" w:color="auto"/>
            </w:tcBorders>
            <w:shd w:val="clear" w:color="auto" w:fill="CCFFCC"/>
          </w:tcPr>
          <w:p w:rsidR="00DF2E0E" w:rsidRDefault="00DF2E0E">
            <w:pPr>
              <w:jc w:val="center"/>
              <w:rPr>
                <w:b/>
                <w:bCs/>
                <w:sz w:val="20"/>
                <w:szCs w:val="20"/>
              </w:rPr>
            </w:pPr>
            <w:r>
              <w:rPr>
                <w:b/>
                <w:bCs/>
                <w:sz w:val="20"/>
                <w:szCs w:val="20"/>
              </w:rPr>
              <w:t xml:space="preserve">125 727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1 611 774,00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-8,46</w:t>
            </w:r>
          </w:p>
        </w:tc>
        <w:tc>
          <w:tcPr>
            <w:tcW w:w="1110"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100</w:t>
            </w:r>
          </w:p>
        </w:tc>
        <w:tc>
          <w:tcPr>
            <w:tcW w:w="1129"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100</w:t>
            </w:r>
          </w:p>
        </w:tc>
        <w:tc>
          <w:tcPr>
            <w:tcW w:w="1058"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 xml:space="preserve">               -     </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CCFFCC"/>
          </w:tcPr>
          <w:p w:rsidR="00DF2E0E" w:rsidRDefault="00DF2E0E">
            <w:pPr>
              <w:rPr>
                <w:b/>
                <w:bCs/>
                <w:sz w:val="20"/>
                <w:szCs w:val="20"/>
              </w:rPr>
            </w:pPr>
            <w:r>
              <w:rPr>
                <w:b/>
                <w:bCs/>
                <w:sz w:val="20"/>
                <w:szCs w:val="20"/>
              </w:rPr>
              <w:t>Всего заемных средств</w:t>
            </w:r>
          </w:p>
        </w:tc>
        <w:tc>
          <w:tcPr>
            <w:tcW w:w="1549"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590+690</w:t>
            </w:r>
          </w:p>
        </w:tc>
        <w:tc>
          <w:tcPr>
            <w:tcW w:w="1180" w:type="dxa"/>
            <w:tcBorders>
              <w:top w:val="nil"/>
              <w:left w:val="nil"/>
              <w:bottom w:val="single" w:sz="4" w:space="0" w:color="auto"/>
              <w:right w:val="single" w:sz="4" w:space="0" w:color="auto"/>
            </w:tcBorders>
            <w:shd w:val="clear" w:color="auto" w:fill="CCFFCC"/>
          </w:tcPr>
          <w:p w:rsidR="00DF2E0E" w:rsidRDefault="00DF2E0E">
            <w:pPr>
              <w:jc w:val="center"/>
              <w:rPr>
                <w:b/>
                <w:bCs/>
                <w:sz w:val="20"/>
                <w:szCs w:val="20"/>
              </w:rPr>
            </w:pPr>
            <w:r>
              <w:rPr>
                <w:b/>
                <w:bCs/>
                <w:sz w:val="20"/>
                <w:szCs w:val="20"/>
              </w:rPr>
              <w:t xml:space="preserve">1 506 822  </w:t>
            </w:r>
          </w:p>
        </w:tc>
        <w:tc>
          <w:tcPr>
            <w:tcW w:w="1249" w:type="dxa"/>
            <w:tcBorders>
              <w:top w:val="nil"/>
              <w:left w:val="nil"/>
              <w:bottom w:val="single" w:sz="4" w:space="0" w:color="auto"/>
              <w:right w:val="single" w:sz="4" w:space="0" w:color="auto"/>
            </w:tcBorders>
            <w:shd w:val="clear" w:color="auto" w:fill="CCFFCC"/>
          </w:tcPr>
          <w:p w:rsidR="00DF2E0E" w:rsidRDefault="00DF2E0E">
            <w:pPr>
              <w:jc w:val="center"/>
              <w:rPr>
                <w:b/>
                <w:bCs/>
                <w:sz w:val="20"/>
                <w:szCs w:val="20"/>
              </w:rPr>
            </w:pPr>
            <w:r>
              <w:rPr>
                <w:b/>
                <w:bCs/>
                <w:sz w:val="20"/>
                <w:szCs w:val="20"/>
              </w:rPr>
              <w:t xml:space="preserve">335 002  </w:t>
            </w:r>
          </w:p>
        </w:tc>
        <w:tc>
          <w:tcPr>
            <w:tcW w:w="1438" w:type="dxa"/>
            <w:tcBorders>
              <w:top w:val="nil"/>
              <w:left w:val="nil"/>
              <w:bottom w:val="single" w:sz="4" w:space="0" w:color="auto"/>
              <w:right w:val="single" w:sz="4" w:space="0" w:color="auto"/>
            </w:tcBorders>
            <w:shd w:val="clear" w:color="auto" w:fill="CCFFCC"/>
          </w:tcPr>
          <w:p w:rsidR="00DF2E0E" w:rsidRDefault="00DF2E0E">
            <w:pPr>
              <w:jc w:val="center"/>
              <w:rPr>
                <w:b/>
                <w:bCs/>
                <w:sz w:val="20"/>
                <w:szCs w:val="20"/>
              </w:rPr>
            </w:pPr>
            <w:r>
              <w:rPr>
                <w:b/>
                <w:bCs/>
                <w:sz w:val="20"/>
                <w:szCs w:val="20"/>
              </w:rPr>
              <w:t xml:space="preserve">12 959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-1 493 863,00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0,86</w:t>
            </w:r>
          </w:p>
        </w:tc>
        <w:tc>
          <w:tcPr>
            <w:tcW w:w="1110"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100</w:t>
            </w:r>
          </w:p>
        </w:tc>
        <w:tc>
          <w:tcPr>
            <w:tcW w:w="1129"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100</w:t>
            </w:r>
          </w:p>
        </w:tc>
        <w:tc>
          <w:tcPr>
            <w:tcW w:w="1058"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 xml:space="preserve">               -     </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CCFFCC"/>
          </w:tcPr>
          <w:p w:rsidR="00DF2E0E" w:rsidRDefault="00DF2E0E">
            <w:pPr>
              <w:rPr>
                <w:b/>
                <w:bCs/>
                <w:sz w:val="20"/>
                <w:szCs w:val="20"/>
              </w:rPr>
            </w:pPr>
            <w:r>
              <w:rPr>
                <w:b/>
                <w:bCs/>
                <w:sz w:val="20"/>
                <w:szCs w:val="20"/>
              </w:rPr>
              <w:t>Рабочий капитал</w:t>
            </w:r>
          </w:p>
        </w:tc>
        <w:tc>
          <w:tcPr>
            <w:tcW w:w="1549"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290-690</w:t>
            </w:r>
          </w:p>
        </w:tc>
        <w:tc>
          <w:tcPr>
            <w:tcW w:w="1180" w:type="dxa"/>
            <w:tcBorders>
              <w:top w:val="nil"/>
              <w:left w:val="nil"/>
              <w:bottom w:val="single" w:sz="4" w:space="0" w:color="auto"/>
              <w:right w:val="single" w:sz="4" w:space="0" w:color="auto"/>
            </w:tcBorders>
            <w:shd w:val="clear" w:color="auto" w:fill="CCFFCC"/>
          </w:tcPr>
          <w:p w:rsidR="00DF2E0E" w:rsidRDefault="00DF2E0E">
            <w:pPr>
              <w:jc w:val="center"/>
              <w:rPr>
                <w:b/>
                <w:bCs/>
                <w:sz w:val="20"/>
                <w:szCs w:val="20"/>
              </w:rPr>
            </w:pPr>
            <w:r>
              <w:rPr>
                <w:b/>
                <w:bCs/>
                <w:sz w:val="20"/>
                <w:szCs w:val="20"/>
              </w:rPr>
              <w:t xml:space="preserve">-1 496 801  </w:t>
            </w:r>
          </w:p>
        </w:tc>
        <w:tc>
          <w:tcPr>
            <w:tcW w:w="1249" w:type="dxa"/>
            <w:tcBorders>
              <w:top w:val="nil"/>
              <w:left w:val="nil"/>
              <w:bottom w:val="single" w:sz="4" w:space="0" w:color="auto"/>
              <w:right w:val="single" w:sz="4" w:space="0" w:color="auto"/>
            </w:tcBorders>
            <w:shd w:val="clear" w:color="auto" w:fill="CCFFCC"/>
          </w:tcPr>
          <w:p w:rsidR="00DF2E0E" w:rsidRDefault="00DF2E0E">
            <w:pPr>
              <w:jc w:val="center"/>
              <w:rPr>
                <w:b/>
                <w:bCs/>
                <w:sz w:val="20"/>
                <w:szCs w:val="20"/>
              </w:rPr>
            </w:pPr>
            <w:r>
              <w:rPr>
                <w:b/>
                <w:bCs/>
                <w:sz w:val="20"/>
                <w:szCs w:val="20"/>
              </w:rPr>
              <w:t xml:space="preserve">-226 376  </w:t>
            </w:r>
          </w:p>
        </w:tc>
        <w:tc>
          <w:tcPr>
            <w:tcW w:w="1438" w:type="dxa"/>
            <w:tcBorders>
              <w:top w:val="nil"/>
              <w:left w:val="nil"/>
              <w:bottom w:val="single" w:sz="4" w:space="0" w:color="auto"/>
              <w:right w:val="single" w:sz="4" w:space="0" w:color="auto"/>
            </w:tcBorders>
            <w:shd w:val="clear" w:color="auto" w:fill="CCFFCC"/>
          </w:tcPr>
          <w:p w:rsidR="00DF2E0E" w:rsidRDefault="00DF2E0E">
            <w:pPr>
              <w:jc w:val="center"/>
              <w:rPr>
                <w:b/>
                <w:bCs/>
                <w:sz w:val="20"/>
                <w:szCs w:val="20"/>
              </w:rPr>
            </w:pPr>
            <w:r>
              <w:rPr>
                <w:b/>
                <w:bCs/>
                <w:sz w:val="20"/>
                <w:szCs w:val="20"/>
              </w:rPr>
              <w:t xml:space="preserve">135 166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1 631 967,00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-9,03</w:t>
            </w:r>
          </w:p>
        </w:tc>
        <w:tc>
          <w:tcPr>
            <w:tcW w:w="1110"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100</w:t>
            </w:r>
          </w:p>
        </w:tc>
        <w:tc>
          <w:tcPr>
            <w:tcW w:w="1129"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100</w:t>
            </w:r>
          </w:p>
        </w:tc>
        <w:tc>
          <w:tcPr>
            <w:tcW w:w="1058"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 xml:space="preserve">               -     </w:t>
            </w:r>
          </w:p>
        </w:tc>
      </w:tr>
      <w:tr w:rsidR="00DF2E0E">
        <w:trPr>
          <w:trHeight w:val="255"/>
        </w:trPr>
        <w:tc>
          <w:tcPr>
            <w:tcW w:w="4068" w:type="dxa"/>
            <w:tcBorders>
              <w:top w:val="single" w:sz="4" w:space="0" w:color="auto"/>
              <w:left w:val="single" w:sz="4" w:space="0" w:color="auto"/>
              <w:bottom w:val="single" w:sz="4" w:space="0" w:color="auto"/>
              <w:right w:val="single" w:sz="4" w:space="0" w:color="auto"/>
            </w:tcBorders>
            <w:shd w:val="clear" w:color="auto" w:fill="CCFFCC"/>
          </w:tcPr>
          <w:p w:rsidR="00DF2E0E" w:rsidRDefault="00DF2E0E">
            <w:pPr>
              <w:rPr>
                <w:b/>
                <w:bCs/>
                <w:sz w:val="20"/>
                <w:szCs w:val="20"/>
              </w:rPr>
            </w:pPr>
            <w:r>
              <w:rPr>
                <w:b/>
                <w:bCs/>
                <w:sz w:val="20"/>
                <w:szCs w:val="20"/>
              </w:rPr>
              <w:t>Собственные средства в обороте</w:t>
            </w:r>
          </w:p>
        </w:tc>
        <w:tc>
          <w:tcPr>
            <w:tcW w:w="1549"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490-190</w:t>
            </w:r>
          </w:p>
        </w:tc>
        <w:tc>
          <w:tcPr>
            <w:tcW w:w="1180" w:type="dxa"/>
            <w:tcBorders>
              <w:top w:val="nil"/>
              <w:left w:val="nil"/>
              <w:bottom w:val="single" w:sz="4" w:space="0" w:color="auto"/>
              <w:right w:val="single" w:sz="4" w:space="0" w:color="auto"/>
            </w:tcBorders>
            <w:shd w:val="clear" w:color="auto" w:fill="CCFFCC"/>
          </w:tcPr>
          <w:p w:rsidR="00DF2E0E" w:rsidRDefault="00DF2E0E">
            <w:pPr>
              <w:jc w:val="center"/>
              <w:rPr>
                <w:b/>
                <w:bCs/>
                <w:sz w:val="20"/>
                <w:szCs w:val="20"/>
              </w:rPr>
            </w:pPr>
            <w:r>
              <w:rPr>
                <w:b/>
                <w:bCs/>
                <w:sz w:val="20"/>
                <w:szCs w:val="20"/>
              </w:rPr>
              <w:t xml:space="preserve">-6 388 374  </w:t>
            </w:r>
          </w:p>
        </w:tc>
        <w:tc>
          <w:tcPr>
            <w:tcW w:w="1249" w:type="dxa"/>
            <w:tcBorders>
              <w:top w:val="nil"/>
              <w:left w:val="nil"/>
              <w:bottom w:val="single" w:sz="4" w:space="0" w:color="auto"/>
              <w:right w:val="single" w:sz="4" w:space="0" w:color="auto"/>
            </w:tcBorders>
            <w:shd w:val="clear" w:color="auto" w:fill="CCFFCC"/>
          </w:tcPr>
          <w:p w:rsidR="00DF2E0E" w:rsidRDefault="00DF2E0E">
            <w:pPr>
              <w:jc w:val="center"/>
              <w:rPr>
                <w:b/>
                <w:bCs/>
                <w:sz w:val="20"/>
                <w:szCs w:val="20"/>
              </w:rPr>
            </w:pPr>
            <w:r>
              <w:rPr>
                <w:b/>
                <w:bCs/>
                <w:sz w:val="20"/>
                <w:szCs w:val="20"/>
              </w:rPr>
              <w:t xml:space="preserve">-226 375  </w:t>
            </w:r>
          </w:p>
        </w:tc>
        <w:tc>
          <w:tcPr>
            <w:tcW w:w="1438" w:type="dxa"/>
            <w:tcBorders>
              <w:top w:val="nil"/>
              <w:left w:val="nil"/>
              <w:bottom w:val="single" w:sz="4" w:space="0" w:color="auto"/>
              <w:right w:val="single" w:sz="4" w:space="0" w:color="auto"/>
            </w:tcBorders>
            <w:shd w:val="clear" w:color="auto" w:fill="CCFFCC"/>
          </w:tcPr>
          <w:p w:rsidR="00DF2E0E" w:rsidRDefault="00DF2E0E">
            <w:pPr>
              <w:jc w:val="center"/>
              <w:rPr>
                <w:b/>
                <w:bCs/>
                <w:sz w:val="20"/>
                <w:szCs w:val="20"/>
              </w:rPr>
            </w:pPr>
            <w:r>
              <w:rPr>
                <w:b/>
                <w:bCs/>
                <w:sz w:val="20"/>
                <w:szCs w:val="20"/>
              </w:rPr>
              <w:t xml:space="preserve">135 167  </w:t>
            </w:r>
          </w:p>
        </w:tc>
        <w:tc>
          <w:tcPr>
            <w:tcW w:w="1538"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 xml:space="preserve">6 523 541,00  </w:t>
            </w:r>
          </w:p>
        </w:tc>
        <w:tc>
          <w:tcPr>
            <w:tcW w:w="1481" w:type="dxa"/>
            <w:tcBorders>
              <w:top w:val="nil"/>
              <w:left w:val="nil"/>
              <w:bottom w:val="single" w:sz="4" w:space="0" w:color="auto"/>
              <w:right w:val="single" w:sz="4" w:space="0" w:color="auto"/>
            </w:tcBorders>
            <w:shd w:val="clear" w:color="auto" w:fill="auto"/>
          </w:tcPr>
          <w:p w:rsidR="00DF2E0E" w:rsidRDefault="00DF2E0E">
            <w:pPr>
              <w:jc w:val="center"/>
              <w:rPr>
                <w:sz w:val="20"/>
                <w:szCs w:val="20"/>
              </w:rPr>
            </w:pPr>
            <w:r>
              <w:rPr>
                <w:sz w:val="20"/>
                <w:szCs w:val="20"/>
              </w:rPr>
              <w:t>-2,12</w:t>
            </w:r>
          </w:p>
        </w:tc>
        <w:tc>
          <w:tcPr>
            <w:tcW w:w="1110"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100</w:t>
            </w:r>
          </w:p>
        </w:tc>
        <w:tc>
          <w:tcPr>
            <w:tcW w:w="1129"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100</w:t>
            </w:r>
          </w:p>
        </w:tc>
        <w:tc>
          <w:tcPr>
            <w:tcW w:w="1058" w:type="dxa"/>
            <w:tcBorders>
              <w:top w:val="nil"/>
              <w:left w:val="nil"/>
              <w:bottom w:val="single" w:sz="4" w:space="0" w:color="auto"/>
              <w:right w:val="single" w:sz="4" w:space="0" w:color="auto"/>
            </w:tcBorders>
            <w:shd w:val="clear" w:color="auto" w:fill="CCFFCC"/>
          </w:tcPr>
          <w:p w:rsidR="00DF2E0E" w:rsidRDefault="00DF2E0E">
            <w:pPr>
              <w:jc w:val="center"/>
              <w:rPr>
                <w:sz w:val="20"/>
                <w:szCs w:val="20"/>
              </w:rPr>
            </w:pPr>
            <w:r>
              <w:rPr>
                <w:sz w:val="20"/>
                <w:szCs w:val="20"/>
              </w:rPr>
              <w:t xml:space="preserve">               -     </w:t>
            </w:r>
          </w:p>
        </w:tc>
      </w:tr>
    </w:tbl>
    <w:p w:rsidR="00DF2E0E" w:rsidRDefault="00DF2E0E" w:rsidP="006F1825"/>
    <w:p w:rsidR="00DF2E0E" w:rsidRDefault="00DF2E0E" w:rsidP="006F1825">
      <w:pPr>
        <w:sectPr w:rsidR="00DF2E0E" w:rsidSect="00DF2E0E">
          <w:pgSz w:w="16838" w:h="11906" w:orient="landscape"/>
          <w:pgMar w:top="1701" w:right="1134" w:bottom="851" w:left="1134" w:header="709" w:footer="709" w:gutter="0"/>
          <w:pgNumType w:start="3"/>
          <w:cols w:space="708"/>
          <w:docGrid w:linePitch="360"/>
        </w:sectPr>
      </w:pPr>
    </w:p>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Default="006F1825" w:rsidP="006F1825"/>
    <w:p w:rsidR="006F1825" w:rsidRPr="006F1825" w:rsidRDefault="006F1825" w:rsidP="006F1825">
      <w:bookmarkStart w:id="31" w:name="_GoBack"/>
      <w:bookmarkEnd w:id="31"/>
    </w:p>
    <w:sectPr w:rsidR="006F1825" w:rsidRPr="006F1825" w:rsidSect="00D1127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3D0" w:rsidRDefault="005343D0">
      <w:r>
        <w:separator/>
      </w:r>
    </w:p>
  </w:endnote>
  <w:endnote w:type="continuationSeparator" w:id="0">
    <w:p w:rsidR="005343D0" w:rsidRDefault="0053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3D0" w:rsidRDefault="005343D0">
      <w:r>
        <w:separator/>
      </w:r>
    </w:p>
  </w:footnote>
  <w:footnote w:type="continuationSeparator" w:id="0">
    <w:p w:rsidR="005343D0" w:rsidRDefault="005343D0">
      <w:r>
        <w:continuationSeparator/>
      </w:r>
    </w:p>
  </w:footnote>
  <w:footnote w:id="1">
    <w:p w:rsidR="00C22C51" w:rsidRPr="003F2F75" w:rsidRDefault="00C22C51" w:rsidP="00C1106C">
      <w:pPr>
        <w:autoSpaceDE w:val="0"/>
        <w:autoSpaceDN w:val="0"/>
        <w:adjustRightInd w:val="0"/>
        <w:jc w:val="both"/>
        <w:rPr>
          <w:sz w:val="20"/>
          <w:szCs w:val="20"/>
        </w:rPr>
      </w:pPr>
      <w:r w:rsidRPr="003F2F75">
        <w:rPr>
          <w:rStyle w:val="a8"/>
          <w:sz w:val="20"/>
          <w:szCs w:val="20"/>
        </w:rPr>
        <w:footnoteRef/>
      </w:r>
      <w:r w:rsidRPr="003F2F75">
        <w:rPr>
          <w:sz w:val="20"/>
          <w:szCs w:val="20"/>
        </w:rPr>
        <w:t xml:space="preserve"> Агеев А.В. Оценка выбора поставщиков продукции в логистических процессах. //</w:t>
      </w:r>
      <w:r w:rsidRPr="003F2F75">
        <w:rPr>
          <w:bCs/>
          <w:sz w:val="20"/>
          <w:szCs w:val="20"/>
        </w:rPr>
        <w:t xml:space="preserve"> "Экономический анализ: теория и практика", 2007, N 21</w:t>
      </w:r>
    </w:p>
  </w:footnote>
  <w:footnote w:id="2">
    <w:p w:rsidR="00C22C51" w:rsidRPr="003F2F75" w:rsidRDefault="00C22C51" w:rsidP="00C1106C">
      <w:pPr>
        <w:rPr>
          <w:sz w:val="20"/>
          <w:szCs w:val="20"/>
        </w:rPr>
      </w:pPr>
      <w:r w:rsidRPr="003F2F75">
        <w:rPr>
          <w:rStyle w:val="a8"/>
          <w:sz w:val="20"/>
          <w:szCs w:val="20"/>
        </w:rPr>
        <w:footnoteRef/>
      </w:r>
      <w:r w:rsidRPr="003F2F75">
        <w:rPr>
          <w:sz w:val="20"/>
          <w:szCs w:val="20"/>
        </w:rPr>
        <w:t xml:space="preserve"> Окунев А. Отражение товарооборота в учетной модели. //Финансовая газета. Региональный выпуск, N 1, 2, январь </w:t>
      </w:r>
      <w:smartTag w:uri="urn:schemas-microsoft-com:office:smarttags" w:element="metricconverter">
        <w:smartTagPr>
          <w:attr w:name="ProductID" w:val="2007 г"/>
        </w:smartTagPr>
        <w:r w:rsidRPr="003F2F75">
          <w:rPr>
            <w:sz w:val="20"/>
            <w:szCs w:val="20"/>
          </w:rPr>
          <w:t>2007 г</w:t>
        </w:r>
      </w:smartTag>
      <w:r w:rsidRPr="003F2F75">
        <w:rPr>
          <w:sz w:val="20"/>
          <w:szCs w:val="20"/>
        </w:rPr>
        <w:t>.</w:t>
      </w:r>
    </w:p>
  </w:footnote>
  <w:footnote w:id="3">
    <w:p w:rsidR="00C22C51" w:rsidRPr="003F2F75" w:rsidRDefault="00C22C51" w:rsidP="00C1106C">
      <w:pPr>
        <w:pStyle w:val="a7"/>
      </w:pPr>
      <w:r w:rsidRPr="003F2F75">
        <w:rPr>
          <w:rStyle w:val="a8"/>
        </w:rPr>
        <w:footnoteRef/>
      </w:r>
      <w:r w:rsidRPr="003F2F75">
        <w:t xml:space="preserve"> Савватееев В.В. Аудит снабжения многотоварного склада. //Аудиторские ведомости. – 2007. - № 3. </w:t>
      </w:r>
    </w:p>
  </w:footnote>
  <w:footnote w:id="4">
    <w:p w:rsidR="00C22C51" w:rsidRPr="00786C17" w:rsidRDefault="00C22C51" w:rsidP="00C1106C">
      <w:pPr>
        <w:autoSpaceDE w:val="0"/>
        <w:autoSpaceDN w:val="0"/>
        <w:adjustRightInd w:val="0"/>
        <w:jc w:val="both"/>
        <w:rPr>
          <w:sz w:val="20"/>
          <w:szCs w:val="20"/>
        </w:rPr>
      </w:pPr>
      <w:r w:rsidRPr="00786C17">
        <w:rPr>
          <w:rStyle w:val="a8"/>
          <w:sz w:val="20"/>
          <w:szCs w:val="20"/>
        </w:rPr>
        <w:footnoteRef/>
      </w:r>
      <w:r w:rsidRPr="00786C17">
        <w:rPr>
          <w:sz w:val="20"/>
          <w:szCs w:val="20"/>
        </w:rPr>
        <w:t xml:space="preserve"> Крылов С.И. Концепция стратегического финансового анализа деятельности коммерческой организации. //Экономический анализ: теория и практика, 2007, № 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C51" w:rsidRDefault="00C22C51" w:rsidP="00D1127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22C51" w:rsidRDefault="00C22C51" w:rsidP="00D1127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C51" w:rsidRDefault="00C22C51" w:rsidP="00D1127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8675E">
      <w:rPr>
        <w:rStyle w:val="a4"/>
        <w:noProof/>
      </w:rPr>
      <w:t>3</w:t>
    </w:r>
    <w:r>
      <w:rPr>
        <w:rStyle w:val="a4"/>
      </w:rPr>
      <w:fldChar w:fldCharType="end"/>
    </w:r>
  </w:p>
  <w:p w:rsidR="00C22C51" w:rsidRDefault="00C22C51" w:rsidP="00D1127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50E4C7A"/>
    <w:lvl w:ilvl="0">
      <w:numFmt w:val="bullet"/>
      <w:lvlText w:val="*"/>
      <w:lvlJc w:val="left"/>
    </w:lvl>
  </w:abstractNum>
  <w:abstractNum w:abstractNumId="1">
    <w:nsid w:val="00000002"/>
    <w:multiLevelType w:val="multilevel"/>
    <w:tmpl w:val="CF9C3BC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720"/>
        </w:tabs>
        <w:ind w:left="-180" w:firstLine="540"/>
      </w:pPr>
      <w:rPr>
        <w:rFonts w:hint="default"/>
      </w:rPr>
    </w:lvl>
    <w:lvl w:ilvl="3">
      <w:start w:val="1"/>
      <w:numFmt w:val="decimal"/>
      <w:lvlText w:val="%4."/>
      <w:lvlJc w:val="left"/>
      <w:pPr>
        <w:tabs>
          <w:tab w:val="num" w:pos="2880"/>
        </w:tabs>
        <w:ind w:left="0" w:firstLine="567"/>
      </w:pPr>
      <w:rPr>
        <w:rFonts w:hint="default"/>
      </w:rPr>
    </w:lvl>
    <w:lvl w:ilvl="4">
      <w:start w:val="1"/>
      <w:numFmt w:val="decimal"/>
      <w:lvlText w:val="%5."/>
      <w:lvlJc w:val="left"/>
      <w:pPr>
        <w:tabs>
          <w:tab w:val="num" w:pos="851"/>
        </w:tabs>
        <w:ind w:left="0" w:firstLine="567"/>
      </w:pPr>
      <w:rPr>
        <w:rFonts w:hint="default"/>
      </w:rPr>
    </w:lvl>
    <w:lvl w:ilvl="5">
      <w:start w:val="1"/>
      <w:numFmt w:val="decimal"/>
      <w:lvlText w:val="%6."/>
      <w:lvlJc w:val="left"/>
      <w:pPr>
        <w:tabs>
          <w:tab w:val="num" w:pos="851"/>
        </w:tabs>
        <w:ind w:left="0" w:firstLine="567"/>
      </w:pPr>
      <w:rPr>
        <w:rFonts w:hint="default"/>
      </w:rPr>
    </w:lvl>
    <w:lvl w:ilvl="6">
      <w:start w:val="1"/>
      <w:numFmt w:val="decimal"/>
      <w:lvlText w:val="%7."/>
      <w:lvlJc w:val="left"/>
      <w:pPr>
        <w:tabs>
          <w:tab w:val="num" w:pos="851"/>
        </w:tabs>
        <w:ind w:left="0" w:firstLine="567"/>
      </w:pPr>
      <w:rPr>
        <w:rFonts w:hint="default"/>
      </w:rPr>
    </w:lvl>
    <w:lvl w:ilvl="7">
      <w:start w:val="1"/>
      <w:numFmt w:val="decimal"/>
      <w:lvlText w:val="%8."/>
      <w:lvlJc w:val="left"/>
      <w:pPr>
        <w:tabs>
          <w:tab w:val="num" w:pos="927"/>
        </w:tabs>
        <w:ind w:left="0" w:firstLine="567"/>
      </w:pPr>
      <w:rPr>
        <w:rFonts w:hint="default"/>
      </w:rPr>
    </w:lvl>
    <w:lvl w:ilvl="8">
      <w:numFmt w:val="decimal"/>
      <w:lvlText w:val=""/>
      <w:lvlJc w:val="left"/>
      <w:pPr>
        <w:tabs>
          <w:tab w:val="num" w:pos="0"/>
        </w:tabs>
        <w:ind w:left="0" w:firstLine="0"/>
      </w:pPr>
      <w:rPr>
        <w:rFonts w:hint="default"/>
      </w:rPr>
    </w:lvl>
  </w:abstractNum>
  <w:abstractNum w:abstractNumId="2">
    <w:nsid w:val="00000003"/>
    <w:multiLevelType w:val="singleLevel"/>
    <w:tmpl w:val="00000003"/>
    <w:name w:val="WW8Num2"/>
    <w:lvl w:ilvl="0">
      <w:start w:val="1"/>
      <w:numFmt w:val="bullet"/>
      <w:lvlText w:val="−"/>
      <w:lvlJc w:val="left"/>
      <w:pPr>
        <w:tabs>
          <w:tab w:val="num" w:pos="900"/>
        </w:tabs>
        <w:ind w:left="900" w:hanging="360"/>
      </w:pPr>
      <w:rPr>
        <w:rFonts w:ascii="Times New Roman" w:hAnsi="Times New Roman" w:cs="Times New Roman"/>
      </w:rPr>
    </w:lvl>
  </w:abstractNum>
  <w:abstractNum w:abstractNumId="3">
    <w:nsid w:val="00000004"/>
    <w:multiLevelType w:val="singleLevel"/>
    <w:tmpl w:val="00000004"/>
    <w:name w:val="WW8Num3"/>
    <w:lvl w:ilvl="0">
      <w:start w:val="1"/>
      <w:numFmt w:val="bullet"/>
      <w:lvlText w:val="−"/>
      <w:lvlJc w:val="left"/>
      <w:pPr>
        <w:tabs>
          <w:tab w:val="num" w:pos="900"/>
        </w:tabs>
        <w:ind w:left="900" w:hanging="360"/>
      </w:pPr>
      <w:rPr>
        <w:rFonts w:ascii="Times New Roman" w:hAnsi="Times New Roman" w:cs="Times New Roman"/>
      </w:rPr>
    </w:lvl>
  </w:abstractNum>
  <w:abstractNum w:abstractNumId="4">
    <w:nsid w:val="03644CA7"/>
    <w:multiLevelType w:val="hybridMultilevel"/>
    <w:tmpl w:val="B6C8A7F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66627B6"/>
    <w:multiLevelType w:val="multilevel"/>
    <w:tmpl w:val="EB84CFF8"/>
    <w:lvl w:ilvl="0">
      <w:start w:val="1"/>
      <w:numFmt w:val="decimal"/>
      <w:lvlText w:val="%1)"/>
      <w:lvlJc w:val="left"/>
      <w:pPr>
        <w:tabs>
          <w:tab w:val="num" w:pos="1429"/>
        </w:tabs>
        <w:ind w:left="1429" w:hanging="360"/>
      </w:pPr>
      <w:rPr>
        <w:rFonts w:hint="default"/>
      </w:rPr>
    </w:lvl>
    <w:lvl w:ilvl="1">
      <w:numFmt w:val="bullet"/>
      <w:lvlText w:val="–"/>
      <w:lvlJc w:val="left"/>
      <w:pPr>
        <w:tabs>
          <w:tab w:val="num" w:pos="2149"/>
        </w:tabs>
        <w:ind w:left="2149" w:hanging="360"/>
      </w:pPr>
      <w:rPr>
        <w:rFonts w:ascii="Times New Roman" w:eastAsia="Times New Roman" w:hAnsi="Times New Roman" w:cs="Times New Roman"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6">
    <w:nsid w:val="06D721E9"/>
    <w:multiLevelType w:val="singleLevel"/>
    <w:tmpl w:val="3C5014C4"/>
    <w:lvl w:ilvl="0">
      <w:start w:val="1"/>
      <w:numFmt w:val="decimal"/>
      <w:lvlText w:val="%1."/>
      <w:lvlJc w:val="left"/>
      <w:pPr>
        <w:tabs>
          <w:tab w:val="num" w:pos="360"/>
        </w:tabs>
        <w:ind w:left="360" w:hanging="360"/>
      </w:pPr>
      <w:rPr>
        <w:rFonts w:hint="default"/>
      </w:rPr>
    </w:lvl>
  </w:abstractNum>
  <w:abstractNum w:abstractNumId="7">
    <w:nsid w:val="0E661A6C"/>
    <w:multiLevelType w:val="singleLevel"/>
    <w:tmpl w:val="A1A265B8"/>
    <w:lvl w:ilvl="0">
      <w:start w:val="1"/>
      <w:numFmt w:val="decimal"/>
      <w:lvlText w:val="%1."/>
      <w:lvlJc w:val="left"/>
      <w:pPr>
        <w:tabs>
          <w:tab w:val="num" w:pos="360"/>
        </w:tabs>
        <w:ind w:left="360" w:hanging="360"/>
      </w:pPr>
      <w:rPr>
        <w:rFonts w:hint="default"/>
      </w:rPr>
    </w:lvl>
  </w:abstractNum>
  <w:abstractNum w:abstractNumId="8">
    <w:nsid w:val="13F42D60"/>
    <w:multiLevelType w:val="multilevel"/>
    <w:tmpl w:val="F0E2D044"/>
    <w:lvl w:ilvl="0">
      <w:start w:val="1"/>
      <w:numFmt w:val="decimal"/>
      <w:lvlText w:val="%1."/>
      <w:lvlJc w:val="left"/>
      <w:pPr>
        <w:tabs>
          <w:tab w:val="num" w:pos="927"/>
        </w:tabs>
        <w:ind w:left="0" w:firstLine="567"/>
      </w:pPr>
      <w:rPr>
        <w:rFonts w:hint="default"/>
      </w:rPr>
    </w:lvl>
    <w:lvl w:ilvl="1">
      <w:start w:val="1"/>
      <w:numFmt w:val="decimal"/>
      <w:lvlText w:val="%2."/>
      <w:lvlJc w:val="left"/>
      <w:pPr>
        <w:tabs>
          <w:tab w:val="num" w:pos="927"/>
        </w:tabs>
        <w:ind w:left="0" w:firstLine="567"/>
      </w:pPr>
      <w:rPr>
        <w:rFonts w:hint="default"/>
      </w:rPr>
    </w:lvl>
    <w:lvl w:ilvl="2">
      <w:start w:val="1"/>
      <w:numFmt w:val="decimal"/>
      <w:lvlText w:val="%3."/>
      <w:lvlJc w:val="left"/>
      <w:pPr>
        <w:tabs>
          <w:tab w:val="num" w:pos="720"/>
        </w:tabs>
        <w:ind w:left="-180" w:firstLine="540"/>
      </w:pPr>
      <w:rPr>
        <w:rFonts w:hint="default"/>
      </w:rPr>
    </w:lvl>
    <w:lvl w:ilvl="3">
      <w:start w:val="1"/>
      <w:numFmt w:val="decimal"/>
      <w:lvlText w:val="%4."/>
      <w:lvlJc w:val="left"/>
      <w:pPr>
        <w:tabs>
          <w:tab w:val="num" w:pos="2880"/>
        </w:tabs>
        <w:ind w:left="0" w:firstLine="567"/>
      </w:pPr>
      <w:rPr>
        <w:rFonts w:hint="default"/>
      </w:rPr>
    </w:lvl>
    <w:lvl w:ilvl="4">
      <w:start w:val="1"/>
      <w:numFmt w:val="decimal"/>
      <w:lvlText w:val="%5."/>
      <w:lvlJc w:val="left"/>
      <w:pPr>
        <w:tabs>
          <w:tab w:val="num" w:pos="851"/>
        </w:tabs>
        <w:ind w:left="0" w:firstLine="567"/>
      </w:pPr>
      <w:rPr>
        <w:rFonts w:hint="default"/>
      </w:rPr>
    </w:lvl>
    <w:lvl w:ilvl="5">
      <w:start w:val="1"/>
      <w:numFmt w:val="decimal"/>
      <w:lvlText w:val="%6)"/>
      <w:lvlJc w:val="left"/>
      <w:pPr>
        <w:tabs>
          <w:tab w:val="num" w:pos="907"/>
        </w:tabs>
        <w:ind w:left="0" w:firstLine="567"/>
      </w:pPr>
      <w:rPr>
        <w:rFonts w:hint="default"/>
      </w:rPr>
    </w:lvl>
    <w:lvl w:ilvl="6">
      <w:start w:val="1"/>
      <w:numFmt w:val="decimal"/>
      <w:lvlText w:val="%7)"/>
      <w:lvlJc w:val="left"/>
      <w:pPr>
        <w:tabs>
          <w:tab w:val="num" w:pos="927"/>
        </w:tabs>
        <w:ind w:left="0" w:firstLine="567"/>
      </w:pPr>
      <w:rPr>
        <w:rFonts w:hint="default"/>
      </w:rPr>
    </w:lvl>
    <w:lvl w:ilvl="7">
      <w:start w:val="1"/>
      <w:numFmt w:val="decimal"/>
      <w:lvlText w:val="%8)"/>
      <w:lvlJc w:val="left"/>
      <w:pPr>
        <w:tabs>
          <w:tab w:val="num" w:pos="927"/>
        </w:tabs>
        <w:ind w:left="0" w:firstLine="567"/>
      </w:pPr>
      <w:rPr>
        <w:rFonts w:hint="default"/>
      </w:rPr>
    </w:lvl>
    <w:lvl w:ilvl="8">
      <w:numFmt w:val="decimal"/>
      <w:lvlText w:val=""/>
      <w:lvlJc w:val="left"/>
      <w:pPr>
        <w:tabs>
          <w:tab w:val="num" w:pos="0"/>
        </w:tabs>
        <w:ind w:left="0" w:firstLine="0"/>
      </w:pPr>
      <w:rPr>
        <w:rFonts w:hint="default"/>
      </w:rPr>
    </w:lvl>
  </w:abstractNum>
  <w:abstractNum w:abstractNumId="9">
    <w:nsid w:val="14CC1632"/>
    <w:multiLevelType w:val="multilevel"/>
    <w:tmpl w:val="B84CAEC8"/>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720"/>
        </w:tabs>
        <w:ind w:left="-180" w:firstLine="540"/>
      </w:pPr>
      <w:rPr>
        <w:rFonts w:hint="default"/>
      </w:rPr>
    </w:lvl>
    <w:lvl w:ilvl="3">
      <w:start w:val="1"/>
      <w:numFmt w:val="decimal"/>
      <w:lvlText w:val="%4."/>
      <w:lvlJc w:val="left"/>
      <w:pPr>
        <w:tabs>
          <w:tab w:val="num" w:pos="2880"/>
        </w:tabs>
        <w:ind w:left="0" w:firstLine="567"/>
      </w:pPr>
      <w:rPr>
        <w:rFonts w:hint="default"/>
      </w:rPr>
    </w:lvl>
    <w:lvl w:ilvl="4">
      <w:start w:val="1"/>
      <w:numFmt w:val="decimal"/>
      <w:lvlText w:val="%5."/>
      <w:lvlJc w:val="left"/>
      <w:pPr>
        <w:tabs>
          <w:tab w:val="num" w:pos="851"/>
        </w:tabs>
        <w:ind w:left="0" w:firstLine="567"/>
      </w:pPr>
      <w:rPr>
        <w:rFonts w:hint="default"/>
      </w:rPr>
    </w:lvl>
    <w:lvl w:ilvl="5">
      <w:start w:val="1"/>
      <w:numFmt w:val="decimal"/>
      <w:lvlText w:val="%6."/>
      <w:lvlJc w:val="left"/>
      <w:pPr>
        <w:tabs>
          <w:tab w:val="num" w:pos="927"/>
        </w:tabs>
        <w:ind w:left="0" w:firstLine="567"/>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851"/>
        </w:tabs>
        <w:ind w:left="0" w:firstLine="567"/>
      </w:pPr>
      <w:rPr>
        <w:rFonts w:hint="default"/>
      </w:rPr>
    </w:lvl>
    <w:lvl w:ilvl="8">
      <w:numFmt w:val="decimal"/>
      <w:lvlText w:val=""/>
      <w:lvlJc w:val="left"/>
      <w:pPr>
        <w:tabs>
          <w:tab w:val="num" w:pos="0"/>
        </w:tabs>
        <w:ind w:left="0" w:firstLine="0"/>
      </w:pPr>
      <w:rPr>
        <w:rFonts w:hint="default"/>
      </w:rPr>
    </w:lvl>
  </w:abstractNum>
  <w:abstractNum w:abstractNumId="10">
    <w:nsid w:val="1F677A8B"/>
    <w:multiLevelType w:val="singleLevel"/>
    <w:tmpl w:val="5874AC76"/>
    <w:lvl w:ilvl="0">
      <w:start w:val="1"/>
      <w:numFmt w:val="decimal"/>
      <w:lvlText w:val="%1."/>
      <w:lvlJc w:val="left"/>
      <w:pPr>
        <w:tabs>
          <w:tab w:val="num" w:pos="360"/>
        </w:tabs>
        <w:ind w:left="0" w:firstLine="0"/>
      </w:pPr>
      <w:rPr>
        <w:rFonts w:hint="default"/>
      </w:rPr>
    </w:lvl>
  </w:abstractNum>
  <w:abstractNum w:abstractNumId="11">
    <w:nsid w:val="2149360A"/>
    <w:multiLevelType w:val="hybridMultilevel"/>
    <w:tmpl w:val="D49E5500"/>
    <w:lvl w:ilvl="0" w:tplc="04190001">
      <w:start w:val="1"/>
      <w:numFmt w:val="bullet"/>
      <w:lvlText w:val=""/>
      <w:lvlJc w:val="left"/>
      <w:pPr>
        <w:tabs>
          <w:tab w:val="num" w:pos="436"/>
        </w:tabs>
        <w:ind w:left="436"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2">
    <w:nsid w:val="23384F77"/>
    <w:multiLevelType w:val="singleLevel"/>
    <w:tmpl w:val="A1188FF8"/>
    <w:lvl w:ilvl="0">
      <w:start w:val="3"/>
      <w:numFmt w:val="decimal"/>
      <w:lvlText w:val="%1."/>
      <w:legacy w:legacy="1" w:legacySpace="0" w:legacyIndent="355"/>
      <w:lvlJc w:val="left"/>
      <w:rPr>
        <w:rFonts w:ascii="Times New Roman" w:hAnsi="Times New Roman" w:cs="Times New Roman" w:hint="default"/>
      </w:rPr>
    </w:lvl>
  </w:abstractNum>
  <w:abstractNum w:abstractNumId="13">
    <w:nsid w:val="26C16C76"/>
    <w:multiLevelType w:val="hybridMultilevel"/>
    <w:tmpl w:val="7922789E"/>
    <w:lvl w:ilvl="0" w:tplc="8C7E1E82">
      <w:start w:val="1"/>
      <w:numFmt w:val="bullet"/>
      <w:lvlText w:val=""/>
      <w:lvlJc w:val="left"/>
      <w:pPr>
        <w:tabs>
          <w:tab w:val="num" w:pos="1418"/>
        </w:tabs>
        <w:ind w:left="567" w:firstLine="567"/>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29195B87"/>
    <w:multiLevelType w:val="singleLevel"/>
    <w:tmpl w:val="087A6C4C"/>
    <w:lvl w:ilvl="0">
      <w:start w:val="1"/>
      <w:numFmt w:val="decimal"/>
      <w:lvlText w:val="%1."/>
      <w:lvlJc w:val="left"/>
      <w:pPr>
        <w:tabs>
          <w:tab w:val="num" w:pos="360"/>
        </w:tabs>
        <w:ind w:left="0" w:firstLine="0"/>
      </w:pPr>
    </w:lvl>
  </w:abstractNum>
  <w:abstractNum w:abstractNumId="15">
    <w:nsid w:val="2B286403"/>
    <w:multiLevelType w:val="multilevel"/>
    <w:tmpl w:val="C720CF00"/>
    <w:lvl w:ilvl="0">
      <w:start w:val="1"/>
      <w:numFmt w:val="decimal"/>
      <w:lvlText w:val="%1."/>
      <w:lvlJc w:val="left"/>
      <w:pPr>
        <w:tabs>
          <w:tab w:val="num" w:pos="927"/>
        </w:tabs>
        <w:ind w:left="0" w:firstLine="567"/>
      </w:pPr>
      <w:rPr>
        <w:rFonts w:hint="default"/>
      </w:rPr>
    </w:lvl>
    <w:lvl w:ilvl="1">
      <w:start w:val="1"/>
      <w:numFmt w:val="decimal"/>
      <w:lvlText w:val="%2."/>
      <w:lvlJc w:val="left"/>
      <w:pPr>
        <w:tabs>
          <w:tab w:val="num" w:pos="927"/>
        </w:tabs>
        <w:ind w:left="0" w:firstLine="567"/>
      </w:pPr>
      <w:rPr>
        <w:rFonts w:hint="default"/>
      </w:rPr>
    </w:lvl>
    <w:lvl w:ilvl="2">
      <w:start w:val="1"/>
      <w:numFmt w:val="decimal"/>
      <w:lvlText w:val="%3."/>
      <w:lvlJc w:val="left"/>
      <w:pPr>
        <w:tabs>
          <w:tab w:val="num" w:pos="720"/>
        </w:tabs>
        <w:ind w:left="-180" w:firstLine="540"/>
      </w:pPr>
      <w:rPr>
        <w:rFonts w:hint="default"/>
      </w:rPr>
    </w:lvl>
    <w:lvl w:ilvl="3">
      <w:start w:val="1"/>
      <w:numFmt w:val="decimal"/>
      <w:lvlText w:val="%4."/>
      <w:lvlJc w:val="left"/>
      <w:pPr>
        <w:tabs>
          <w:tab w:val="num" w:pos="2880"/>
        </w:tabs>
        <w:ind w:left="0" w:firstLine="567"/>
      </w:pPr>
      <w:rPr>
        <w:rFonts w:hint="default"/>
      </w:rPr>
    </w:lvl>
    <w:lvl w:ilvl="4">
      <w:start w:val="1"/>
      <w:numFmt w:val="decimal"/>
      <w:lvlText w:val="%5."/>
      <w:lvlJc w:val="left"/>
      <w:pPr>
        <w:tabs>
          <w:tab w:val="num" w:pos="851"/>
        </w:tabs>
        <w:ind w:left="0" w:firstLine="567"/>
      </w:pPr>
      <w:rPr>
        <w:rFonts w:hint="default"/>
      </w:rPr>
    </w:lvl>
    <w:lvl w:ilvl="5">
      <w:start w:val="1"/>
      <w:numFmt w:val="decimal"/>
      <w:lvlText w:val="%6."/>
      <w:lvlJc w:val="left"/>
      <w:pPr>
        <w:tabs>
          <w:tab w:val="num" w:pos="900"/>
        </w:tabs>
        <w:ind w:left="-27" w:firstLine="567"/>
      </w:pPr>
      <w:rPr>
        <w:rFonts w:hint="default"/>
      </w:rPr>
    </w:lvl>
    <w:lvl w:ilvl="6">
      <w:start w:val="1"/>
      <w:numFmt w:val="decimal"/>
      <w:lvlText w:val="%7."/>
      <w:lvlJc w:val="left"/>
      <w:pPr>
        <w:tabs>
          <w:tab w:val="num" w:pos="927"/>
        </w:tabs>
        <w:ind w:left="0" w:firstLine="567"/>
      </w:pPr>
      <w:rPr>
        <w:rFonts w:hint="default"/>
      </w:rPr>
    </w:lvl>
    <w:lvl w:ilvl="7">
      <w:start w:val="1"/>
      <w:numFmt w:val="decimal"/>
      <w:lvlText w:val="%8."/>
      <w:lvlJc w:val="left"/>
      <w:pPr>
        <w:tabs>
          <w:tab w:val="num" w:pos="927"/>
        </w:tabs>
        <w:ind w:left="0" w:firstLine="567"/>
      </w:pPr>
      <w:rPr>
        <w:rFonts w:hint="default"/>
      </w:rPr>
    </w:lvl>
    <w:lvl w:ilvl="8">
      <w:numFmt w:val="decimal"/>
      <w:lvlText w:val=""/>
      <w:lvlJc w:val="left"/>
      <w:pPr>
        <w:tabs>
          <w:tab w:val="num" w:pos="0"/>
        </w:tabs>
        <w:ind w:left="0" w:firstLine="0"/>
      </w:pPr>
      <w:rPr>
        <w:rFonts w:hint="default"/>
      </w:rPr>
    </w:lvl>
  </w:abstractNum>
  <w:abstractNum w:abstractNumId="16">
    <w:nsid w:val="2CD8153E"/>
    <w:multiLevelType w:val="multilevel"/>
    <w:tmpl w:val="C720CF00"/>
    <w:lvl w:ilvl="0">
      <w:start w:val="1"/>
      <w:numFmt w:val="decimal"/>
      <w:lvlText w:val="%1."/>
      <w:lvlJc w:val="left"/>
      <w:pPr>
        <w:tabs>
          <w:tab w:val="num" w:pos="927"/>
        </w:tabs>
        <w:ind w:left="0" w:firstLine="567"/>
      </w:pPr>
      <w:rPr>
        <w:rFonts w:hint="default"/>
      </w:rPr>
    </w:lvl>
    <w:lvl w:ilvl="1">
      <w:start w:val="1"/>
      <w:numFmt w:val="decimal"/>
      <w:lvlText w:val="%2."/>
      <w:lvlJc w:val="left"/>
      <w:pPr>
        <w:tabs>
          <w:tab w:val="num" w:pos="927"/>
        </w:tabs>
        <w:ind w:left="0" w:firstLine="567"/>
      </w:pPr>
      <w:rPr>
        <w:rFonts w:hint="default"/>
      </w:rPr>
    </w:lvl>
    <w:lvl w:ilvl="2">
      <w:start w:val="1"/>
      <w:numFmt w:val="decimal"/>
      <w:lvlText w:val="%3."/>
      <w:lvlJc w:val="left"/>
      <w:pPr>
        <w:tabs>
          <w:tab w:val="num" w:pos="720"/>
        </w:tabs>
        <w:ind w:left="-180" w:firstLine="540"/>
      </w:pPr>
      <w:rPr>
        <w:rFonts w:hint="default"/>
      </w:rPr>
    </w:lvl>
    <w:lvl w:ilvl="3">
      <w:start w:val="1"/>
      <w:numFmt w:val="decimal"/>
      <w:lvlText w:val="%4."/>
      <w:lvlJc w:val="left"/>
      <w:pPr>
        <w:tabs>
          <w:tab w:val="num" w:pos="2880"/>
        </w:tabs>
        <w:ind w:left="0" w:firstLine="567"/>
      </w:pPr>
      <w:rPr>
        <w:rFonts w:hint="default"/>
      </w:rPr>
    </w:lvl>
    <w:lvl w:ilvl="4">
      <w:start w:val="1"/>
      <w:numFmt w:val="decimal"/>
      <w:lvlText w:val="%5."/>
      <w:lvlJc w:val="left"/>
      <w:pPr>
        <w:tabs>
          <w:tab w:val="num" w:pos="851"/>
        </w:tabs>
        <w:ind w:left="0" w:firstLine="567"/>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927"/>
        </w:tabs>
        <w:ind w:left="0" w:firstLine="567"/>
      </w:pPr>
      <w:rPr>
        <w:rFonts w:hint="default"/>
      </w:rPr>
    </w:lvl>
    <w:lvl w:ilvl="8">
      <w:numFmt w:val="decimal"/>
      <w:lvlText w:val=""/>
      <w:lvlJc w:val="left"/>
      <w:pPr>
        <w:tabs>
          <w:tab w:val="num" w:pos="0"/>
        </w:tabs>
        <w:ind w:left="0" w:firstLine="0"/>
      </w:pPr>
      <w:rPr>
        <w:rFonts w:hint="default"/>
      </w:rPr>
    </w:lvl>
  </w:abstractNum>
  <w:abstractNum w:abstractNumId="17">
    <w:nsid w:val="2EA35477"/>
    <w:multiLevelType w:val="multilevel"/>
    <w:tmpl w:val="4022C39E"/>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720"/>
        </w:tabs>
        <w:ind w:left="-180" w:firstLine="540"/>
      </w:pPr>
      <w:rPr>
        <w:rFonts w:hint="default"/>
      </w:rPr>
    </w:lvl>
    <w:lvl w:ilvl="3">
      <w:start w:val="1"/>
      <w:numFmt w:val="decimal"/>
      <w:lvlText w:val="%4."/>
      <w:lvlJc w:val="left"/>
      <w:pPr>
        <w:tabs>
          <w:tab w:val="num" w:pos="2880"/>
        </w:tabs>
        <w:ind w:left="0" w:firstLine="567"/>
      </w:pPr>
      <w:rPr>
        <w:rFonts w:hint="default"/>
      </w:rPr>
    </w:lvl>
    <w:lvl w:ilvl="4">
      <w:start w:val="1"/>
      <w:numFmt w:val="decimal"/>
      <w:lvlText w:val="%5."/>
      <w:lvlJc w:val="left"/>
      <w:pPr>
        <w:tabs>
          <w:tab w:val="num" w:pos="851"/>
        </w:tabs>
        <w:ind w:left="0" w:firstLine="567"/>
      </w:pPr>
      <w:rPr>
        <w:rFonts w:hint="default"/>
      </w:rPr>
    </w:lvl>
    <w:lvl w:ilvl="5">
      <w:start w:val="1"/>
      <w:numFmt w:val="decimal"/>
      <w:lvlText w:val="%6."/>
      <w:lvlJc w:val="left"/>
      <w:pPr>
        <w:tabs>
          <w:tab w:val="num" w:pos="927"/>
        </w:tabs>
        <w:ind w:left="0" w:firstLine="567"/>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907"/>
        </w:tabs>
        <w:ind w:left="0" w:firstLine="567"/>
      </w:pPr>
      <w:rPr>
        <w:rFonts w:hint="default"/>
      </w:rPr>
    </w:lvl>
    <w:lvl w:ilvl="8">
      <w:numFmt w:val="decimal"/>
      <w:lvlText w:val=""/>
      <w:lvlJc w:val="left"/>
      <w:pPr>
        <w:tabs>
          <w:tab w:val="num" w:pos="0"/>
        </w:tabs>
        <w:ind w:left="0" w:firstLine="0"/>
      </w:pPr>
      <w:rPr>
        <w:rFonts w:hint="default"/>
      </w:rPr>
    </w:lvl>
  </w:abstractNum>
  <w:abstractNum w:abstractNumId="18">
    <w:nsid w:val="2FF45729"/>
    <w:multiLevelType w:val="hybridMultilevel"/>
    <w:tmpl w:val="3252E792"/>
    <w:lvl w:ilvl="0" w:tplc="04190001">
      <w:start w:val="1"/>
      <w:numFmt w:val="bullet"/>
      <w:lvlText w:val=""/>
      <w:lvlJc w:val="left"/>
      <w:pPr>
        <w:tabs>
          <w:tab w:val="num" w:pos="805"/>
        </w:tabs>
        <w:ind w:left="805" w:hanging="360"/>
      </w:pPr>
      <w:rPr>
        <w:rFonts w:ascii="Symbol" w:hAnsi="Symbol" w:hint="default"/>
      </w:rPr>
    </w:lvl>
    <w:lvl w:ilvl="1" w:tplc="04190003" w:tentative="1">
      <w:start w:val="1"/>
      <w:numFmt w:val="bullet"/>
      <w:lvlText w:val="o"/>
      <w:lvlJc w:val="left"/>
      <w:pPr>
        <w:tabs>
          <w:tab w:val="num" w:pos="1525"/>
        </w:tabs>
        <w:ind w:left="1525" w:hanging="360"/>
      </w:pPr>
      <w:rPr>
        <w:rFonts w:ascii="Courier New" w:hAnsi="Courier New" w:cs="Courier New" w:hint="default"/>
      </w:rPr>
    </w:lvl>
    <w:lvl w:ilvl="2" w:tplc="04190005" w:tentative="1">
      <w:start w:val="1"/>
      <w:numFmt w:val="bullet"/>
      <w:lvlText w:val=""/>
      <w:lvlJc w:val="left"/>
      <w:pPr>
        <w:tabs>
          <w:tab w:val="num" w:pos="2245"/>
        </w:tabs>
        <w:ind w:left="2245" w:hanging="360"/>
      </w:pPr>
      <w:rPr>
        <w:rFonts w:ascii="Wingdings" w:hAnsi="Wingdings" w:hint="default"/>
      </w:rPr>
    </w:lvl>
    <w:lvl w:ilvl="3" w:tplc="04190001" w:tentative="1">
      <w:start w:val="1"/>
      <w:numFmt w:val="bullet"/>
      <w:lvlText w:val=""/>
      <w:lvlJc w:val="left"/>
      <w:pPr>
        <w:tabs>
          <w:tab w:val="num" w:pos="2965"/>
        </w:tabs>
        <w:ind w:left="2965" w:hanging="360"/>
      </w:pPr>
      <w:rPr>
        <w:rFonts w:ascii="Symbol" w:hAnsi="Symbol" w:hint="default"/>
      </w:rPr>
    </w:lvl>
    <w:lvl w:ilvl="4" w:tplc="04190003" w:tentative="1">
      <w:start w:val="1"/>
      <w:numFmt w:val="bullet"/>
      <w:lvlText w:val="o"/>
      <w:lvlJc w:val="left"/>
      <w:pPr>
        <w:tabs>
          <w:tab w:val="num" w:pos="3685"/>
        </w:tabs>
        <w:ind w:left="3685" w:hanging="360"/>
      </w:pPr>
      <w:rPr>
        <w:rFonts w:ascii="Courier New" w:hAnsi="Courier New" w:cs="Courier New" w:hint="default"/>
      </w:rPr>
    </w:lvl>
    <w:lvl w:ilvl="5" w:tplc="04190005" w:tentative="1">
      <w:start w:val="1"/>
      <w:numFmt w:val="bullet"/>
      <w:lvlText w:val=""/>
      <w:lvlJc w:val="left"/>
      <w:pPr>
        <w:tabs>
          <w:tab w:val="num" w:pos="4405"/>
        </w:tabs>
        <w:ind w:left="4405" w:hanging="360"/>
      </w:pPr>
      <w:rPr>
        <w:rFonts w:ascii="Wingdings" w:hAnsi="Wingdings" w:hint="default"/>
      </w:rPr>
    </w:lvl>
    <w:lvl w:ilvl="6" w:tplc="04190001" w:tentative="1">
      <w:start w:val="1"/>
      <w:numFmt w:val="bullet"/>
      <w:lvlText w:val=""/>
      <w:lvlJc w:val="left"/>
      <w:pPr>
        <w:tabs>
          <w:tab w:val="num" w:pos="5125"/>
        </w:tabs>
        <w:ind w:left="5125" w:hanging="360"/>
      </w:pPr>
      <w:rPr>
        <w:rFonts w:ascii="Symbol" w:hAnsi="Symbol" w:hint="default"/>
      </w:rPr>
    </w:lvl>
    <w:lvl w:ilvl="7" w:tplc="04190003" w:tentative="1">
      <w:start w:val="1"/>
      <w:numFmt w:val="bullet"/>
      <w:lvlText w:val="o"/>
      <w:lvlJc w:val="left"/>
      <w:pPr>
        <w:tabs>
          <w:tab w:val="num" w:pos="5845"/>
        </w:tabs>
        <w:ind w:left="5845" w:hanging="360"/>
      </w:pPr>
      <w:rPr>
        <w:rFonts w:ascii="Courier New" w:hAnsi="Courier New" w:cs="Courier New" w:hint="default"/>
      </w:rPr>
    </w:lvl>
    <w:lvl w:ilvl="8" w:tplc="04190005" w:tentative="1">
      <w:start w:val="1"/>
      <w:numFmt w:val="bullet"/>
      <w:lvlText w:val=""/>
      <w:lvlJc w:val="left"/>
      <w:pPr>
        <w:tabs>
          <w:tab w:val="num" w:pos="6565"/>
        </w:tabs>
        <w:ind w:left="6565" w:hanging="360"/>
      </w:pPr>
      <w:rPr>
        <w:rFonts w:ascii="Wingdings" w:hAnsi="Wingdings" w:hint="default"/>
      </w:rPr>
    </w:lvl>
  </w:abstractNum>
  <w:abstractNum w:abstractNumId="19">
    <w:nsid w:val="304C1CA7"/>
    <w:multiLevelType w:val="hybridMultilevel"/>
    <w:tmpl w:val="E790048C"/>
    <w:lvl w:ilvl="0" w:tplc="A1A265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25C3C6E"/>
    <w:multiLevelType w:val="multilevel"/>
    <w:tmpl w:val="FD205074"/>
    <w:lvl w:ilvl="0">
      <w:start w:val="1"/>
      <w:numFmt w:val="decimal"/>
      <w:lvlText w:val="%1."/>
      <w:lvlJc w:val="left"/>
      <w:pPr>
        <w:tabs>
          <w:tab w:val="num" w:pos="720"/>
        </w:tabs>
        <w:ind w:left="720" w:hanging="360"/>
      </w:pPr>
    </w:lvl>
    <w:lvl w:ilvl="1">
      <w:start w:val="2"/>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21">
    <w:nsid w:val="334A5CD2"/>
    <w:multiLevelType w:val="hybridMultilevel"/>
    <w:tmpl w:val="77E06F38"/>
    <w:lvl w:ilvl="0" w:tplc="447A4CB8">
      <w:numFmt w:val="bullet"/>
      <w:lvlText w:val="–"/>
      <w:lvlJc w:val="left"/>
      <w:pPr>
        <w:tabs>
          <w:tab w:val="num" w:pos="851"/>
        </w:tabs>
        <w:ind w:left="0" w:firstLine="567"/>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2">
    <w:nsid w:val="33894250"/>
    <w:multiLevelType w:val="hybridMultilevel"/>
    <w:tmpl w:val="5BAE7EA6"/>
    <w:lvl w:ilvl="0" w:tplc="04190001">
      <w:start w:val="1"/>
      <w:numFmt w:val="bullet"/>
      <w:lvlText w:val=""/>
      <w:lvlJc w:val="left"/>
      <w:pPr>
        <w:tabs>
          <w:tab w:val="num" w:pos="437"/>
        </w:tabs>
        <w:ind w:left="437" w:hanging="360"/>
      </w:pPr>
      <w:rPr>
        <w:rFonts w:ascii="Symbol" w:hAnsi="Symbol" w:hint="default"/>
      </w:rPr>
    </w:lvl>
    <w:lvl w:ilvl="1" w:tplc="04190003" w:tentative="1">
      <w:start w:val="1"/>
      <w:numFmt w:val="bullet"/>
      <w:lvlText w:val="o"/>
      <w:lvlJc w:val="left"/>
      <w:pPr>
        <w:tabs>
          <w:tab w:val="num" w:pos="1157"/>
        </w:tabs>
        <w:ind w:left="1157" w:hanging="360"/>
      </w:pPr>
      <w:rPr>
        <w:rFonts w:ascii="Courier New" w:hAnsi="Courier New" w:cs="Courier New" w:hint="default"/>
      </w:rPr>
    </w:lvl>
    <w:lvl w:ilvl="2" w:tplc="04190005" w:tentative="1">
      <w:start w:val="1"/>
      <w:numFmt w:val="bullet"/>
      <w:lvlText w:val=""/>
      <w:lvlJc w:val="left"/>
      <w:pPr>
        <w:tabs>
          <w:tab w:val="num" w:pos="1877"/>
        </w:tabs>
        <w:ind w:left="1877" w:hanging="360"/>
      </w:pPr>
      <w:rPr>
        <w:rFonts w:ascii="Wingdings" w:hAnsi="Wingdings" w:hint="default"/>
      </w:rPr>
    </w:lvl>
    <w:lvl w:ilvl="3" w:tplc="04190001" w:tentative="1">
      <w:start w:val="1"/>
      <w:numFmt w:val="bullet"/>
      <w:lvlText w:val=""/>
      <w:lvlJc w:val="left"/>
      <w:pPr>
        <w:tabs>
          <w:tab w:val="num" w:pos="2597"/>
        </w:tabs>
        <w:ind w:left="2597" w:hanging="360"/>
      </w:pPr>
      <w:rPr>
        <w:rFonts w:ascii="Symbol" w:hAnsi="Symbol" w:hint="default"/>
      </w:rPr>
    </w:lvl>
    <w:lvl w:ilvl="4" w:tplc="04190003" w:tentative="1">
      <w:start w:val="1"/>
      <w:numFmt w:val="bullet"/>
      <w:lvlText w:val="o"/>
      <w:lvlJc w:val="left"/>
      <w:pPr>
        <w:tabs>
          <w:tab w:val="num" w:pos="3317"/>
        </w:tabs>
        <w:ind w:left="3317" w:hanging="360"/>
      </w:pPr>
      <w:rPr>
        <w:rFonts w:ascii="Courier New" w:hAnsi="Courier New" w:cs="Courier New" w:hint="default"/>
      </w:rPr>
    </w:lvl>
    <w:lvl w:ilvl="5" w:tplc="04190005" w:tentative="1">
      <w:start w:val="1"/>
      <w:numFmt w:val="bullet"/>
      <w:lvlText w:val=""/>
      <w:lvlJc w:val="left"/>
      <w:pPr>
        <w:tabs>
          <w:tab w:val="num" w:pos="4037"/>
        </w:tabs>
        <w:ind w:left="4037" w:hanging="360"/>
      </w:pPr>
      <w:rPr>
        <w:rFonts w:ascii="Wingdings" w:hAnsi="Wingdings" w:hint="default"/>
      </w:rPr>
    </w:lvl>
    <w:lvl w:ilvl="6" w:tplc="04190001" w:tentative="1">
      <w:start w:val="1"/>
      <w:numFmt w:val="bullet"/>
      <w:lvlText w:val=""/>
      <w:lvlJc w:val="left"/>
      <w:pPr>
        <w:tabs>
          <w:tab w:val="num" w:pos="4757"/>
        </w:tabs>
        <w:ind w:left="4757" w:hanging="360"/>
      </w:pPr>
      <w:rPr>
        <w:rFonts w:ascii="Symbol" w:hAnsi="Symbol" w:hint="default"/>
      </w:rPr>
    </w:lvl>
    <w:lvl w:ilvl="7" w:tplc="04190003" w:tentative="1">
      <w:start w:val="1"/>
      <w:numFmt w:val="bullet"/>
      <w:lvlText w:val="o"/>
      <w:lvlJc w:val="left"/>
      <w:pPr>
        <w:tabs>
          <w:tab w:val="num" w:pos="5477"/>
        </w:tabs>
        <w:ind w:left="5477" w:hanging="360"/>
      </w:pPr>
      <w:rPr>
        <w:rFonts w:ascii="Courier New" w:hAnsi="Courier New" w:cs="Courier New" w:hint="default"/>
      </w:rPr>
    </w:lvl>
    <w:lvl w:ilvl="8" w:tplc="04190005" w:tentative="1">
      <w:start w:val="1"/>
      <w:numFmt w:val="bullet"/>
      <w:lvlText w:val=""/>
      <w:lvlJc w:val="left"/>
      <w:pPr>
        <w:tabs>
          <w:tab w:val="num" w:pos="6197"/>
        </w:tabs>
        <w:ind w:left="6197" w:hanging="360"/>
      </w:pPr>
      <w:rPr>
        <w:rFonts w:ascii="Wingdings" w:hAnsi="Wingdings" w:hint="default"/>
      </w:rPr>
    </w:lvl>
  </w:abstractNum>
  <w:abstractNum w:abstractNumId="23">
    <w:nsid w:val="372676C5"/>
    <w:multiLevelType w:val="hybridMultilevel"/>
    <w:tmpl w:val="6FEE5662"/>
    <w:lvl w:ilvl="0" w:tplc="447A4CB8">
      <w:numFmt w:val="bullet"/>
      <w:lvlText w:val="–"/>
      <w:lvlJc w:val="left"/>
      <w:pPr>
        <w:tabs>
          <w:tab w:val="num" w:pos="1418"/>
        </w:tabs>
        <w:ind w:left="567" w:firstLine="567"/>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38F00351"/>
    <w:multiLevelType w:val="hybridMultilevel"/>
    <w:tmpl w:val="B59E1FDA"/>
    <w:lvl w:ilvl="0" w:tplc="A1A265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C820EF9"/>
    <w:multiLevelType w:val="multilevel"/>
    <w:tmpl w:val="4B289468"/>
    <w:lvl w:ilvl="0">
      <w:start w:val="1"/>
      <w:numFmt w:val="decimal"/>
      <w:lvlText w:val="%1."/>
      <w:lvlJc w:val="left"/>
      <w:pPr>
        <w:tabs>
          <w:tab w:val="num" w:pos="927"/>
        </w:tabs>
        <w:ind w:left="0" w:firstLine="567"/>
      </w:pPr>
      <w:rPr>
        <w:rFonts w:hint="default"/>
      </w:rPr>
    </w:lvl>
    <w:lvl w:ilvl="1">
      <w:start w:val="1"/>
      <w:numFmt w:val="decimal"/>
      <w:lvlText w:val="%2."/>
      <w:lvlJc w:val="left"/>
      <w:pPr>
        <w:tabs>
          <w:tab w:val="num" w:pos="927"/>
        </w:tabs>
        <w:ind w:left="0" w:firstLine="567"/>
      </w:pPr>
      <w:rPr>
        <w:rFonts w:hint="default"/>
      </w:rPr>
    </w:lvl>
    <w:lvl w:ilvl="2">
      <w:start w:val="1"/>
      <w:numFmt w:val="decimal"/>
      <w:lvlText w:val="%3."/>
      <w:lvlJc w:val="left"/>
      <w:pPr>
        <w:tabs>
          <w:tab w:val="num" w:pos="720"/>
        </w:tabs>
        <w:ind w:left="-180" w:firstLine="540"/>
      </w:pPr>
      <w:rPr>
        <w:rFonts w:hint="default"/>
      </w:rPr>
    </w:lvl>
    <w:lvl w:ilvl="3">
      <w:start w:val="1"/>
      <w:numFmt w:val="decimal"/>
      <w:lvlText w:val="%4."/>
      <w:lvlJc w:val="left"/>
      <w:pPr>
        <w:tabs>
          <w:tab w:val="num" w:pos="2880"/>
        </w:tabs>
        <w:ind w:left="0" w:firstLine="567"/>
      </w:pPr>
      <w:rPr>
        <w:rFonts w:hint="default"/>
      </w:rPr>
    </w:lvl>
    <w:lvl w:ilvl="4">
      <w:start w:val="1"/>
      <w:numFmt w:val="decimal"/>
      <w:lvlText w:val="%5."/>
      <w:lvlJc w:val="left"/>
      <w:pPr>
        <w:tabs>
          <w:tab w:val="num" w:pos="851"/>
        </w:tabs>
        <w:ind w:left="0" w:firstLine="567"/>
      </w:pPr>
      <w:rPr>
        <w:rFonts w:hint="default"/>
      </w:rPr>
    </w:lvl>
    <w:lvl w:ilvl="5">
      <w:start w:val="1"/>
      <w:numFmt w:val="decimal"/>
      <w:lvlText w:val="%6)"/>
      <w:lvlJc w:val="left"/>
      <w:pPr>
        <w:tabs>
          <w:tab w:val="num" w:pos="907"/>
        </w:tabs>
        <w:ind w:left="0" w:firstLine="567"/>
      </w:pPr>
      <w:rPr>
        <w:rFonts w:hint="default"/>
      </w:rPr>
    </w:lvl>
    <w:lvl w:ilvl="6">
      <w:start w:val="1"/>
      <w:numFmt w:val="decimal"/>
      <w:lvlText w:val="%7)"/>
      <w:lvlJc w:val="left"/>
      <w:pPr>
        <w:tabs>
          <w:tab w:val="num" w:pos="927"/>
        </w:tabs>
        <w:ind w:left="0" w:firstLine="567"/>
      </w:pPr>
      <w:rPr>
        <w:rFonts w:hint="default"/>
      </w:rPr>
    </w:lvl>
    <w:lvl w:ilvl="7">
      <w:start w:val="1"/>
      <w:numFmt w:val="decimal"/>
      <w:lvlText w:val="%8."/>
      <w:lvlJc w:val="left"/>
      <w:pPr>
        <w:tabs>
          <w:tab w:val="num" w:pos="927"/>
        </w:tabs>
        <w:ind w:left="0" w:firstLine="567"/>
      </w:pPr>
      <w:rPr>
        <w:rFonts w:hint="default"/>
      </w:rPr>
    </w:lvl>
    <w:lvl w:ilvl="8">
      <w:numFmt w:val="decimal"/>
      <w:lvlText w:val=""/>
      <w:lvlJc w:val="left"/>
      <w:pPr>
        <w:tabs>
          <w:tab w:val="num" w:pos="0"/>
        </w:tabs>
        <w:ind w:left="0" w:firstLine="0"/>
      </w:pPr>
      <w:rPr>
        <w:rFonts w:hint="default"/>
      </w:rPr>
    </w:lvl>
  </w:abstractNum>
  <w:abstractNum w:abstractNumId="26">
    <w:nsid w:val="3DFB75A2"/>
    <w:multiLevelType w:val="hybridMultilevel"/>
    <w:tmpl w:val="44CE1DF6"/>
    <w:lvl w:ilvl="0" w:tplc="FFFFFFFF">
      <w:start w:val="1"/>
      <w:numFmt w:val="bullet"/>
      <w:lvlText w:val=""/>
      <w:lvlJc w:val="left"/>
      <w:pPr>
        <w:tabs>
          <w:tab w:val="num" w:pos="644"/>
        </w:tabs>
        <w:ind w:left="644"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nsid w:val="3E9B751B"/>
    <w:multiLevelType w:val="singleLevel"/>
    <w:tmpl w:val="9BF227FC"/>
    <w:lvl w:ilvl="0">
      <w:start w:val="1"/>
      <w:numFmt w:val="decimal"/>
      <w:lvlText w:val="%1."/>
      <w:legacy w:legacy="1" w:legacySpace="0" w:legacyIndent="350"/>
      <w:lvlJc w:val="left"/>
      <w:rPr>
        <w:rFonts w:ascii="Times New Roman" w:hAnsi="Times New Roman" w:cs="Times New Roman" w:hint="default"/>
      </w:rPr>
    </w:lvl>
  </w:abstractNum>
  <w:abstractNum w:abstractNumId="28">
    <w:nsid w:val="45905E22"/>
    <w:multiLevelType w:val="hybridMultilevel"/>
    <w:tmpl w:val="D87A6AE6"/>
    <w:lvl w:ilvl="0" w:tplc="FFFFFFFF">
      <w:start w:val="1"/>
      <w:numFmt w:val="decimal"/>
      <w:lvlText w:val="%1."/>
      <w:lvlJc w:val="left"/>
      <w:pPr>
        <w:tabs>
          <w:tab w:val="num" w:pos="927"/>
        </w:tabs>
        <w:ind w:left="927" w:hanging="360"/>
      </w:pPr>
      <w:rPr>
        <w:rFonts w:hint="default"/>
      </w:rPr>
    </w:lvl>
    <w:lvl w:ilvl="1" w:tplc="761EFF76">
      <w:start w:val="1"/>
      <w:numFmt w:val="decimal"/>
      <w:lvlText w:val="%2)"/>
      <w:lvlJc w:val="left"/>
      <w:pPr>
        <w:tabs>
          <w:tab w:val="num" w:pos="1647"/>
        </w:tabs>
        <w:ind w:left="1647" w:hanging="360"/>
      </w:pPr>
      <w:rPr>
        <w:rFonts w:hint="default"/>
      </w:r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9">
    <w:nsid w:val="4D876C3D"/>
    <w:multiLevelType w:val="hybridMultilevel"/>
    <w:tmpl w:val="D8DABBCA"/>
    <w:lvl w:ilvl="0" w:tplc="4782B626">
      <w:start w:val="1"/>
      <w:numFmt w:val="decimal"/>
      <w:lvlText w:val="%1."/>
      <w:lvlJc w:val="left"/>
      <w:pPr>
        <w:tabs>
          <w:tab w:val="num" w:pos="1560"/>
        </w:tabs>
        <w:ind w:left="1560" w:hanging="960"/>
      </w:pPr>
      <w:rPr>
        <w:rFonts w:hint="default"/>
      </w:rPr>
    </w:lvl>
    <w:lvl w:ilvl="1" w:tplc="DC402120">
      <w:numFmt w:val="bullet"/>
      <w:lvlText w:val="–"/>
      <w:lvlJc w:val="left"/>
      <w:pPr>
        <w:tabs>
          <w:tab w:val="num" w:pos="1680"/>
        </w:tabs>
        <w:ind w:left="753" w:firstLine="567"/>
      </w:pPr>
      <w:rPr>
        <w:rFonts w:ascii="Times New Roman" w:eastAsia="Times New Roman" w:hAnsi="Times New Roman" w:cs="Times New Roman" w:hint="default"/>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0">
    <w:nsid w:val="62117B39"/>
    <w:multiLevelType w:val="multilevel"/>
    <w:tmpl w:val="05C80238"/>
    <w:lvl w:ilvl="0">
      <w:start w:val="1"/>
      <w:numFmt w:val="decimal"/>
      <w:lvlText w:val="%1."/>
      <w:lvlJc w:val="left"/>
      <w:pPr>
        <w:tabs>
          <w:tab w:val="num" w:pos="927"/>
        </w:tabs>
        <w:ind w:left="0" w:firstLine="567"/>
      </w:pPr>
      <w:rPr>
        <w:rFonts w:hint="default"/>
      </w:rPr>
    </w:lvl>
    <w:lvl w:ilvl="1">
      <w:start w:val="1"/>
      <w:numFmt w:val="decimal"/>
      <w:lvlText w:val="%2."/>
      <w:lvlJc w:val="left"/>
      <w:pPr>
        <w:tabs>
          <w:tab w:val="num" w:pos="927"/>
        </w:tabs>
        <w:ind w:left="0" w:firstLine="567"/>
      </w:pPr>
      <w:rPr>
        <w:rFonts w:hint="default"/>
      </w:rPr>
    </w:lvl>
    <w:lvl w:ilvl="2">
      <w:start w:val="1"/>
      <w:numFmt w:val="decimal"/>
      <w:lvlText w:val="%3."/>
      <w:lvlJc w:val="left"/>
      <w:pPr>
        <w:tabs>
          <w:tab w:val="num" w:pos="720"/>
        </w:tabs>
        <w:ind w:left="-180" w:firstLine="540"/>
      </w:pPr>
      <w:rPr>
        <w:rFonts w:hint="default"/>
      </w:rPr>
    </w:lvl>
    <w:lvl w:ilvl="3">
      <w:start w:val="1"/>
      <w:numFmt w:val="decimal"/>
      <w:lvlText w:val="%4."/>
      <w:lvlJc w:val="left"/>
      <w:pPr>
        <w:tabs>
          <w:tab w:val="num" w:pos="2880"/>
        </w:tabs>
        <w:ind w:left="0" w:firstLine="567"/>
      </w:pPr>
      <w:rPr>
        <w:rFonts w:hint="default"/>
      </w:rPr>
    </w:lvl>
    <w:lvl w:ilvl="4">
      <w:start w:val="1"/>
      <w:numFmt w:val="decimal"/>
      <w:lvlText w:val="%5."/>
      <w:lvlJc w:val="left"/>
      <w:pPr>
        <w:tabs>
          <w:tab w:val="num" w:pos="851"/>
        </w:tabs>
        <w:ind w:left="0" w:firstLine="567"/>
      </w:pPr>
      <w:rPr>
        <w:rFonts w:hint="default"/>
      </w:rPr>
    </w:lvl>
    <w:lvl w:ilvl="5">
      <w:start w:val="1"/>
      <w:numFmt w:val="decimal"/>
      <w:lvlText w:val="%6)"/>
      <w:lvlJc w:val="left"/>
      <w:pPr>
        <w:tabs>
          <w:tab w:val="num" w:pos="907"/>
        </w:tabs>
        <w:ind w:left="0" w:firstLine="567"/>
      </w:pPr>
      <w:rPr>
        <w:rFonts w:hint="default"/>
      </w:rPr>
    </w:lvl>
    <w:lvl w:ilvl="6">
      <w:start w:val="1"/>
      <w:numFmt w:val="decimal"/>
      <w:lvlText w:val="%7."/>
      <w:lvlJc w:val="left"/>
      <w:pPr>
        <w:tabs>
          <w:tab w:val="num" w:pos="927"/>
        </w:tabs>
        <w:ind w:left="0" w:firstLine="567"/>
      </w:pPr>
      <w:rPr>
        <w:rFonts w:hint="default"/>
      </w:rPr>
    </w:lvl>
    <w:lvl w:ilvl="7">
      <w:start w:val="1"/>
      <w:numFmt w:val="decimal"/>
      <w:lvlText w:val="%8."/>
      <w:lvlJc w:val="left"/>
      <w:pPr>
        <w:tabs>
          <w:tab w:val="num" w:pos="927"/>
        </w:tabs>
        <w:ind w:left="0" w:firstLine="567"/>
      </w:pPr>
      <w:rPr>
        <w:rFonts w:hint="default"/>
      </w:rPr>
    </w:lvl>
    <w:lvl w:ilvl="8">
      <w:numFmt w:val="decimal"/>
      <w:lvlText w:val=""/>
      <w:lvlJc w:val="left"/>
      <w:pPr>
        <w:tabs>
          <w:tab w:val="num" w:pos="0"/>
        </w:tabs>
        <w:ind w:left="0" w:firstLine="0"/>
      </w:pPr>
      <w:rPr>
        <w:rFonts w:hint="default"/>
      </w:rPr>
    </w:lvl>
  </w:abstractNum>
  <w:abstractNum w:abstractNumId="31">
    <w:nsid w:val="63AC1000"/>
    <w:multiLevelType w:val="singleLevel"/>
    <w:tmpl w:val="1DCA5144"/>
    <w:lvl w:ilvl="0">
      <w:start w:val="1"/>
      <w:numFmt w:val="decimal"/>
      <w:lvlText w:val="%1."/>
      <w:lvlJc w:val="left"/>
      <w:pPr>
        <w:tabs>
          <w:tab w:val="num" w:pos="360"/>
        </w:tabs>
        <w:ind w:left="0" w:firstLine="0"/>
      </w:pPr>
      <w:rPr>
        <w:rFonts w:hint="default"/>
      </w:rPr>
    </w:lvl>
  </w:abstractNum>
  <w:abstractNum w:abstractNumId="32">
    <w:nsid w:val="661E4EC6"/>
    <w:multiLevelType w:val="hybridMultilevel"/>
    <w:tmpl w:val="8A6A74F4"/>
    <w:lvl w:ilvl="0" w:tplc="E0E8E35C">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DC4434C"/>
    <w:multiLevelType w:val="multilevel"/>
    <w:tmpl w:val="77E06F38"/>
    <w:lvl w:ilvl="0">
      <w:numFmt w:val="bullet"/>
      <w:lvlText w:val="–"/>
      <w:lvlJc w:val="left"/>
      <w:pPr>
        <w:tabs>
          <w:tab w:val="num" w:pos="851"/>
        </w:tabs>
        <w:ind w:left="0" w:firstLine="567"/>
      </w:pPr>
      <w:rPr>
        <w:rFonts w:ascii="Times New Roman" w:eastAsia="Times New Roman" w:hAnsi="Times New Roman" w:cs="Times New Roman"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34">
    <w:nsid w:val="71076EC2"/>
    <w:multiLevelType w:val="singleLevel"/>
    <w:tmpl w:val="9DECE6BE"/>
    <w:lvl w:ilvl="0">
      <w:start w:val="1"/>
      <w:numFmt w:val="decimal"/>
      <w:lvlText w:val="%1."/>
      <w:lvlJc w:val="left"/>
      <w:pPr>
        <w:tabs>
          <w:tab w:val="num" w:pos="360"/>
        </w:tabs>
        <w:ind w:left="360" w:hanging="360"/>
      </w:pPr>
      <w:rPr>
        <w:rFonts w:hint="default"/>
      </w:rPr>
    </w:lvl>
  </w:abstractNum>
  <w:abstractNum w:abstractNumId="35">
    <w:nsid w:val="74C45D34"/>
    <w:multiLevelType w:val="hybridMultilevel"/>
    <w:tmpl w:val="B6F696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7FF4318"/>
    <w:multiLevelType w:val="multilevel"/>
    <w:tmpl w:val="F176CF4E"/>
    <w:lvl w:ilvl="0">
      <w:start w:val="1"/>
      <w:numFmt w:val="decimal"/>
      <w:lvlText w:val="%1."/>
      <w:lvlJc w:val="left"/>
      <w:pPr>
        <w:tabs>
          <w:tab w:val="num" w:pos="927"/>
        </w:tabs>
        <w:ind w:left="0" w:firstLine="567"/>
      </w:pPr>
      <w:rPr>
        <w:rFonts w:hint="default"/>
      </w:rPr>
    </w:lvl>
    <w:lvl w:ilvl="1">
      <w:start w:val="1"/>
      <w:numFmt w:val="decimal"/>
      <w:lvlText w:val="%2."/>
      <w:lvlJc w:val="left"/>
      <w:pPr>
        <w:tabs>
          <w:tab w:val="num" w:pos="927"/>
        </w:tabs>
        <w:ind w:left="0" w:firstLine="567"/>
      </w:pPr>
      <w:rPr>
        <w:rFonts w:hint="default"/>
      </w:rPr>
    </w:lvl>
    <w:lvl w:ilvl="2">
      <w:start w:val="1"/>
      <w:numFmt w:val="decimal"/>
      <w:lvlText w:val="%3."/>
      <w:lvlJc w:val="left"/>
      <w:pPr>
        <w:tabs>
          <w:tab w:val="num" w:pos="720"/>
        </w:tabs>
        <w:ind w:left="-180" w:firstLine="540"/>
      </w:pPr>
      <w:rPr>
        <w:rFonts w:hint="default"/>
      </w:rPr>
    </w:lvl>
    <w:lvl w:ilvl="3">
      <w:start w:val="1"/>
      <w:numFmt w:val="decimal"/>
      <w:lvlText w:val="%4."/>
      <w:lvlJc w:val="left"/>
      <w:pPr>
        <w:tabs>
          <w:tab w:val="num" w:pos="2880"/>
        </w:tabs>
        <w:ind w:left="0" w:firstLine="567"/>
      </w:pPr>
      <w:rPr>
        <w:rFonts w:hint="default"/>
      </w:rPr>
    </w:lvl>
    <w:lvl w:ilvl="4">
      <w:start w:val="1"/>
      <w:numFmt w:val="decimal"/>
      <w:lvlText w:val="%5."/>
      <w:lvlJc w:val="left"/>
      <w:pPr>
        <w:tabs>
          <w:tab w:val="num" w:pos="851"/>
        </w:tabs>
        <w:ind w:left="0" w:firstLine="567"/>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927"/>
        </w:tabs>
        <w:ind w:left="0" w:firstLine="567"/>
      </w:pPr>
      <w:rPr>
        <w:rFonts w:hint="default"/>
      </w:rPr>
    </w:lvl>
    <w:lvl w:ilvl="8">
      <w:numFmt w:val="decimal"/>
      <w:lvlText w:val=""/>
      <w:lvlJc w:val="left"/>
      <w:pPr>
        <w:tabs>
          <w:tab w:val="num" w:pos="0"/>
        </w:tabs>
        <w:ind w:left="0" w:firstLine="0"/>
      </w:pPr>
      <w:rPr>
        <w:rFonts w:hint="default"/>
      </w:rPr>
    </w:lvl>
  </w:abstractNum>
  <w:abstractNum w:abstractNumId="37">
    <w:nsid w:val="7B7D3342"/>
    <w:multiLevelType w:val="hybridMultilevel"/>
    <w:tmpl w:val="2E2A7C8E"/>
    <w:lvl w:ilvl="0" w:tplc="1FDA2FA2">
      <w:start w:val="1"/>
      <w:numFmt w:val="decimal"/>
      <w:lvlText w:val="%1."/>
      <w:lvlJc w:val="left"/>
      <w:pPr>
        <w:tabs>
          <w:tab w:val="num" w:pos="927"/>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C9C45C4"/>
    <w:multiLevelType w:val="hybridMultilevel"/>
    <w:tmpl w:val="02C8112C"/>
    <w:lvl w:ilvl="0" w:tplc="2036259C">
      <w:start w:val="1"/>
      <w:numFmt w:val="decimal"/>
      <w:lvlText w:val="%1."/>
      <w:lvlJc w:val="left"/>
      <w:pPr>
        <w:tabs>
          <w:tab w:val="num" w:pos="824"/>
        </w:tabs>
        <w:ind w:left="-27" w:firstLine="567"/>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9">
    <w:nsid w:val="7D6D1565"/>
    <w:multiLevelType w:val="multilevel"/>
    <w:tmpl w:val="AB0094E0"/>
    <w:lvl w:ilvl="0">
      <w:start w:val="2"/>
      <w:numFmt w:val="bullet"/>
      <w:lvlText w:val="–"/>
      <w:lvlJc w:val="left"/>
      <w:pPr>
        <w:tabs>
          <w:tab w:val="num" w:pos="960"/>
        </w:tabs>
        <w:ind w:left="0" w:firstLine="600"/>
      </w:pPr>
      <w:rPr>
        <w:rFonts w:ascii="Times New Roman" w:cs="Times New Roman" w:hint="default"/>
      </w:rPr>
    </w:lvl>
    <w:lvl w:ilvl="1">
      <w:start w:val="1"/>
      <w:numFmt w:val="bullet"/>
      <w:lvlText w:val="o"/>
      <w:lvlJc w:val="left"/>
      <w:pPr>
        <w:tabs>
          <w:tab w:val="num" w:pos="1680"/>
        </w:tabs>
        <w:ind w:left="1680" w:hanging="360"/>
      </w:pPr>
      <w:rPr>
        <w:rFonts w:ascii="Courier New" w:hAnsi="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hint="default"/>
      </w:rPr>
    </w:lvl>
    <w:lvl w:ilvl="8">
      <w:start w:val="1"/>
      <w:numFmt w:val="bullet"/>
      <w:lvlText w:val=""/>
      <w:lvlJc w:val="left"/>
      <w:pPr>
        <w:tabs>
          <w:tab w:val="num" w:pos="6720"/>
        </w:tabs>
        <w:ind w:left="6720" w:hanging="360"/>
      </w:pPr>
      <w:rPr>
        <w:rFonts w:ascii="Wingdings" w:hAnsi="Wingdings" w:hint="default"/>
      </w:rPr>
    </w:lvl>
  </w:abstractNum>
  <w:num w:numId="1">
    <w:abstractNumId w:val="21"/>
  </w:num>
  <w:num w:numId="2">
    <w:abstractNumId w:val="28"/>
  </w:num>
  <w:num w:numId="3">
    <w:abstractNumId w:val="5"/>
  </w:num>
  <w:num w:numId="4">
    <w:abstractNumId w:val="20"/>
  </w:num>
  <w:num w:numId="5">
    <w:abstractNumId w:val="23"/>
  </w:num>
  <w:num w:numId="6">
    <w:abstractNumId w:val="38"/>
  </w:num>
  <w:num w:numId="7">
    <w:abstractNumId w:val="14"/>
  </w:num>
  <w:num w:numId="8">
    <w:abstractNumId w:val="10"/>
  </w:num>
  <w:num w:numId="9">
    <w:abstractNumId w:val="31"/>
  </w:num>
  <w:num w:numId="10">
    <w:abstractNumId w:val="6"/>
  </w:num>
  <w:num w:numId="11">
    <w:abstractNumId w:val="7"/>
  </w:num>
  <w:num w:numId="12">
    <w:abstractNumId w:val="34"/>
  </w:num>
  <w:num w:numId="13">
    <w:abstractNumId w:val="24"/>
  </w:num>
  <w:num w:numId="14">
    <w:abstractNumId w:val="19"/>
  </w:num>
  <w:num w:numId="15">
    <w:abstractNumId w:val="29"/>
  </w:num>
  <w:num w:numId="16">
    <w:abstractNumId w:val="1"/>
  </w:num>
  <w:num w:numId="17">
    <w:abstractNumId w:val="37"/>
  </w:num>
  <w:num w:numId="18">
    <w:abstractNumId w:val="13"/>
  </w:num>
  <w:num w:numId="19">
    <w:abstractNumId w:val="39"/>
  </w:num>
  <w:num w:numId="20">
    <w:abstractNumId w:val="8"/>
  </w:num>
  <w:num w:numId="21">
    <w:abstractNumId w:val="36"/>
  </w:num>
  <w:num w:numId="22">
    <w:abstractNumId w:val="17"/>
  </w:num>
  <w:num w:numId="23">
    <w:abstractNumId w:val="15"/>
  </w:num>
  <w:num w:numId="24">
    <w:abstractNumId w:val="30"/>
  </w:num>
  <w:num w:numId="25">
    <w:abstractNumId w:val="16"/>
  </w:num>
  <w:num w:numId="26">
    <w:abstractNumId w:val="25"/>
  </w:num>
  <w:num w:numId="27">
    <w:abstractNumId w:val="9"/>
  </w:num>
  <w:num w:numId="28">
    <w:abstractNumId w:val="2"/>
  </w:num>
  <w:num w:numId="29">
    <w:abstractNumId w:val="3"/>
  </w:num>
  <w:num w:numId="30">
    <w:abstractNumId w:val="32"/>
  </w:num>
  <w:num w:numId="31">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33">
    <w:abstractNumId w:val="27"/>
  </w:num>
  <w:num w:numId="34">
    <w:abstractNumId w:val="12"/>
  </w:num>
  <w:num w:numId="35">
    <w:abstractNumId w:val="18"/>
  </w:num>
  <w:num w:numId="36">
    <w:abstractNumId w:val="11"/>
  </w:num>
  <w:num w:numId="37">
    <w:abstractNumId w:val="22"/>
  </w:num>
  <w:num w:numId="38">
    <w:abstractNumId w:val="35"/>
  </w:num>
  <w:num w:numId="39">
    <w:abstractNumId w:val="26"/>
  </w:num>
  <w:num w:numId="40">
    <w:abstractNumId w:val="33"/>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B4E"/>
    <w:rsid w:val="00032714"/>
    <w:rsid w:val="00035AAC"/>
    <w:rsid w:val="000770D2"/>
    <w:rsid w:val="000911FF"/>
    <w:rsid w:val="001378D6"/>
    <w:rsid w:val="0014492A"/>
    <w:rsid w:val="00164069"/>
    <w:rsid w:val="001665AE"/>
    <w:rsid w:val="001F1983"/>
    <w:rsid w:val="002715BC"/>
    <w:rsid w:val="00404B4E"/>
    <w:rsid w:val="00472300"/>
    <w:rsid w:val="0048675E"/>
    <w:rsid w:val="004C3998"/>
    <w:rsid w:val="00511879"/>
    <w:rsid w:val="00521543"/>
    <w:rsid w:val="00531064"/>
    <w:rsid w:val="005343D0"/>
    <w:rsid w:val="00553FFC"/>
    <w:rsid w:val="00597FDB"/>
    <w:rsid w:val="006229D7"/>
    <w:rsid w:val="0067485F"/>
    <w:rsid w:val="006A1C22"/>
    <w:rsid w:val="006B6421"/>
    <w:rsid w:val="006F1825"/>
    <w:rsid w:val="00731EFA"/>
    <w:rsid w:val="007357BF"/>
    <w:rsid w:val="00760E3D"/>
    <w:rsid w:val="007779BA"/>
    <w:rsid w:val="007A2173"/>
    <w:rsid w:val="00816A63"/>
    <w:rsid w:val="00884979"/>
    <w:rsid w:val="008C1911"/>
    <w:rsid w:val="008F0C9C"/>
    <w:rsid w:val="009206D0"/>
    <w:rsid w:val="00934516"/>
    <w:rsid w:val="00941D05"/>
    <w:rsid w:val="009A3456"/>
    <w:rsid w:val="009D6FB1"/>
    <w:rsid w:val="00A01609"/>
    <w:rsid w:val="00A07589"/>
    <w:rsid w:val="00A16768"/>
    <w:rsid w:val="00A43D0E"/>
    <w:rsid w:val="00BA41BD"/>
    <w:rsid w:val="00BA5CF8"/>
    <w:rsid w:val="00BD36A5"/>
    <w:rsid w:val="00C1106C"/>
    <w:rsid w:val="00C22C51"/>
    <w:rsid w:val="00C44EDD"/>
    <w:rsid w:val="00CD00A9"/>
    <w:rsid w:val="00CD2281"/>
    <w:rsid w:val="00D11279"/>
    <w:rsid w:val="00DE71CF"/>
    <w:rsid w:val="00DF2E0E"/>
    <w:rsid w:val="00E26A14"/>
    <w:rsid w:val="00E82A9E"/>
    <w:rsid w:val="00EF313A"/>
    <w:rsid w:val="00F24200"/>
    <w:rsid w:val="00FC30A3"/>
    <w:rsid w:val="00FC5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5"/>
    <o:shapelayout v:ext="edit">
      <o:idmap v:ext="edit" data="1"/>
    </o:shapelayout>
  </w:shapeDefaults>
  <w:decimalSymbol w:val=","/>
  <w:listSeparator w:val=";"/>
  <w15:chartTrackingRefBased/>
  <w15:docId w15:val="{96231E54-2EA3-4860-893F-E8C71B1B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D11279"/>
    <w:pPr>
      <w:keepNext/>
      <w:spacing w:before="240" w:after="60"/>
      <w:outlineLvl w:val="0"/>
    </w:pPr>
    <w:rPr>
      <w:rFonts w:ascii="Arial" w:hAnsi="Arial" w:cs="Arial"/>
      <w:b/>
      <w:bCs/>
      <w:kern w:val="32"/>
      <w:sz w:val="32"/>
      <w:szCs w:val="32"/>
    </w:rPr>
  </w:style>
  <w:style w:type="paragraph" w:styleId="2">
    <w:name w:val="heading 2"/>
    <w:basedOn w:val="a"/>
    <w:next w:val="a"/>
    <w:qFormat/>
    <w:rsid w:val="00A16768"/>
    <w:pPr>
      <w:keepNext/>
      <w:autoSpaceDE w:val="0"/>
      <w:autoSpaceDN w:val="0"/>
      <w:spacing w:before="240" w:after="60"/>
      <w:outlineLvl w:val="1"/>
    </w:pPr>
    <w:rPr>
      <w:rFonts w:ascii="Arial" w:hAnsi="Arial" w:cs="Arial"/>
      <w:b/>
      <w:bCs/>
      <w:i/>
      <w:iCs/>
      <w:sz w:val="28"/>
      <w:szCs w:val="28"/>
    </w:rPr>
  </w:style>
  <w:style w:type="paragraph" w:styleId="3">
    <w:name w:val="heading 3"/>
    <w:basedOn w:val="a"/>
    <w:next w:val="a"/>
    <w:qFormat/>
    <w:rsid w:val="00C1106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06C"/>
    <w:rPr>
      <w:rFonts w:ascii="Arial" w:hAnsi="Arial" w:cs="Arial"/>
      <w:b/>
      <w:bCs/>
      <w:kern w:val="32"/>
      <w:sz w:val="32"/>
      <w:szCs w:val="32"/>
      <w:lang w:val="ru-RU" w:eastAsia="ru-RU" w:bidi="ar-SA"/>
    </w:rPr>
  </w:style>
  <w:style w:type="paragraph" w:styleId="a3">
    <w:name w:val="header"/>
    <w:basedOn w:val="a"/>
    <w:rsid w:val="00D11279"/>
    <w:pPr>
      <w:tabs>
        <w:tab w:val="center" w:pos="4677"/>
        <w:tab w:val="right" w:pos="9355"/>
      </w:tabs>
    </w:pPr>
  </w:style>
  <w:style w:type="character" w:styleId="a4">
    <w:name w:val="page number"/>
    <w:basedOn w:val="a0"/>
    <w:rsid w:val="00D11279"/>
  </w:style>
  <w:style w:type="paragraph" w:styleId="a5">
    <w:name w:val="Body Text Indent"/>
    <w:basedOn w:val="a"/>
    <w:rsid w:val="00C1106C"/>
    <w:pPr>
      <w:spacing w:line="288" w:lineRule="auto"/>
      <w:ind w:firstLine="567"/>
      <w:jc w:val="both"/>
    </w:pPr>
    <w:rPr>
      <w:szCs w:val="20"/>
    </w:rPr>
  </w:style>
  <w:style w:type="paragraph" w:styleId="20">
    <w:name w:val="Body Text Indent 2"/>
    <w:basedOn w:val="a"/>
    <w:rsid w:val="00C1106C"/>
    <w:pPr>
      <w:spacing w:after="120" w:line="480" w:lineRule="auto"/>
      <w:ind w:left="283"/>
    </w:pPr>
  </w:style>
  <w:style w:type="paragraph" w:styleId="21">
    <w:name w:val="Body Text 2"/>
    <w:basedOn w:val="a"/>
    <w:rsid w:val="00C1106C"/>
    <w:pPr>
      <w:spacing w:after="120" w:line="480" w:lineRule="auto"/>
    </w:pPr>
  </w:style>
  <w:style w:type="paragraph" w:styleId="30">
    <w:name w:val="Body Text Indent 3"/>
    <w:basedOn w:val="a"/>
    <w:rsid w:val="00C1106C"/>
    <w:pPr>
      <w:spacing w:after="120"/>
      <w:ind w:left="283"/>
    </w:pPr>
    <w:rPr>
      <w:sz w:val="16"/>
      <w:szCs w:val="16"/>
    </w:rPr>
  </w:style>
  <w:style w:type="paragraph" w:styleId="a6">
    <w:name w:val="Body Text"/>
    <w:basedOn w:val="a"/>
    <w:rsid w:val="00C1106C"/>
    <w:pPr>
      <w:spacing w:after="120"/>
    </w:pPr>
  </w:style>
  <w:style w:type="paragraph" w:styleId="a7">
    <w:name w:val="footnote text"/>
    <w:basedOn w:val="a"/>
    <w:semiHidden/>
    <w:rsid w:val="00C1106C"/>
    <w:rPr>
      <w:sz w:val="20"/>
      <w:szCs w:val="20"/>
    </w:rPr>
  </w:style>
  <w:style w:type="character" w:styleId="a8">
    <w:name w:val="footnote reference"/>
    <w:basedOn w:val="a0"/>
    <w:semiHidden/>
    <w:rsid w:val="00C1106C"/>
    <w:rPr>
      <w:vertAlign w:val="superscript"/>
    </w:rPr>
  </w:style>
  <w:style w:type="paragraph" w:customStyle="1" w:styleId="ConsPlusNonformat">
    <w:name w:val="ConsPlusNonformat"/>
    <w:rsid w:val="00C1106C"/>
    <w:pPr>
      <w:autoSpaceDE w:val="0"/>
      <w:autoSpaceDN w:val="0"/>
      <w:adjustRightInd w:val="0"/>
    </w:pPr>
    <w:rPr>
      <w:rFonts w:ascii="Courier New" w:hAnsi="Courier New" w:cs="Courier New"/>
    </w:rPr>
  </w:style>
  <w:style w:type="paragraph" w:customStyle="1" w:styleId="a9">
    <w:name w:val="Название таблицы"/>
    <w:basedOn w:val="a"/>
    <w:next w:val="a"/>
    <w:rsid w:val="00C1106C"/>
    <w:pPr>
      <w:keepNext/>
      <w:suppressAutoHyphens/>
      <w:spacing w:before="100" w:beforeAutospacing="1" w:after="100" w:afterAutospacing="1"/>
      <w:ind w:left="567" w:right="567"/>
      <w:jc w:val="center"/>
    </w:pPr>
    <w:rPr>
      <w:b/>
      <w:sz w:val="26"/>
      <w:szCs w:val="20"/>
    </w:rPr>
  </w:style>
  <w:style w:type="paragraph" w:customStyle="1" w:styleId="aa">
    <w:name w:val="Название таблицы номер"/>
    <w:basedOn w:val="a9"/>
    <w:rsid w:val="00C1106C"/>
    <w:pPr>
      <w:jc w:val="right"/>
    </w:pPr>
  </w:style>
  <w:style w:type="table" w:styleId="ab">
    <w:name w:val="Table Grid"/>
    <w:basedOn w:val="a1"/>
    <w:rsid w:val="00C110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ий текст з відступом 21"/>
    <w:basedOn w:val="a"/>
    <w:rsid w:val="00C1106C"/>
    <w:pPr>
      <w:ind w:firstLine="851"/>
      <w:jc w:val="center"/>
    </w:pPr>
    <w:rPr>
      <w:b/>
      <w:i/>
      <w:sz w:val="28"/>
      <w:szCs w:val="20"/>
    </w:rPr>
  </w:style>
  <w:style w:type="paragraph" w:customStyle="1" w:styleId="ConsPlusCell">
    <w:name w:val="ConsPlusCell"/>
    <w:rsid w:val="00C1106C"/>
    <w:pPr>
      <w:autoSpaceDE w:val="0"/>
      <w:autoSpaceDN w:val="0"/>
      <w:adjustRightInd w:val="0"/>
    </w:pPr>
    <w:rPr>
      <w:rFonts w:ascii="Arial" w:hAnsi="Arial" w:cs="Arial"/>
    </w:rPr>
  </w:style>
  <w:style w:type="paragraph" w:styleId="ac">
    <w:name w:val="Normal (Web)"/>
    <w:basedOn w:val="a"/>
    <w:rsid w:val="00A07589"/>
    <w:rPr>
      <w:sz w:val="20"/>
      <w:szCs w:val="20"/>
    </w:rPr>
  </w:style>
  <w:style w:type="character" w:styleId="ad">
    <w:name w:val="Strong"/>
    <w:basedOn w:val="a0"/>
    <w:qFormat/>
    <w:rsid w:val="00A07589"/>
    <w:rPr>
      <w:b/>
      <w:bCs/>
    </w:rPr>
  </w:style>
  <w:style w:type="paragraph" w:customStyle="1" w:styleId="ConsPlusNormal">
    <w:name w:val="ConsPlusNormal"/>
    <w:rsid w:val="00A16768"/>
    <w:pPr>
      <w:widowControl w:val="0"/>
      <w:autoSpaceDE w:val="0"/>
      <w:autoSpaceDN w:val="0"/>
      <w:adjustRightInd w:val="0"/>
      <w:ind w:firstLine="720"/>
    </w:pPr>
    <w:rPr>
      <w:rFonts w:ascii="Arial" w:hAnsi="Arial" w:cs="Arial"/>
    </w:rPr>
  </w:style>
  <w:style w:type="paragraph" w:customStyle="1" w:styleId="ConsNonformat">
    <w:name w:val="ConsNonformat"/>
    <w:rsid w:val="00A16768"/>
    <w:pPr>
      <w:widowControl w:val="0"/>
      <w:autoSpaceDE w:val="0"/>
      <w:autoSpaceDN w:val="0"/>
      <w:jc w:val="both"/>
    </w:pPr>
    <w:rPr>
      <w:rFonts w:ascii="Courier New" w:hAnsi="Courier New" w:cs="Courier New"/>
    </w:rPr>
  </w:style>
  <w:style w:type="paragraph" w:customStyle="1" w:styleId="ConsNormal">
    <w:name w:val="ConsNormal"/>
    <w:link w:val="ConsNormal0"/>
    <w:rsid w:val="00A16768"/>
    <w:pPr>
      <w:autoSpaceDE w:val="0"/>
      <w:autoSpaceDN w:val="0"/>
      <w:ind w:right="19771" w:firstLine="539"/>
      <w:jc w:val="both"/>
    </w:pPr>
    <w:rPr>
      <w:rFonts w:ascii="Courier New" w:hAnsi="Courier New" w:cs="Courier New"/>
      <w:lang w:val="en-US"/>
    </w:rPr>
  </w:style>
  <w:style w:type="character" w:customStyle="1" w:styleId="ConsNormal0">
    <w:name w:val="ConsNormal Знак"/>
    <w:basedOn w:val="a0"/>
    <w:link w:val="ConsNormal"/>
    <w:rsid w:val="00A16768"/>
    <w:rPr>
      <w:rFonts w:ascii="Courier New" w:hAnsi="Courier New" w:cs="Courier New"/>
      <w:lang w:val="en-US" w:eastAsia="ru-RU" w:bidi="ar-SA"/>
    </w:rPr>
  </w:style>
  <w:style w:type="paragraph" w:customStyle="1" w:styleId="ConsCell">
    <w:name w:val="ConsCell"/>
    <w:rsid w:val="00A16768"/>
    <w:pPr>
      <w:autoSpaceDE w:val="0"/>
      <w:autoSpaceDN w:val="0"/>
      <w:adjustRightInd w:val="0"/>
      <w:ind w:right="19772"/>
    </w:pPr>
    <w:rPr>
      <w:rFonts w:ascii="Arial" w:hAnsi="Arial" w:cs="Arial"/>
      <w:sz w:val="18"/>
      <w:szCs w:val="18"/>
    </w:rPr>
  </w:style>
  <w:style w:type="paragraph" w:customStyle="1" w:styleId="text10">
    <w:name w:val="text 10"/>
    <w:basedOn w:val="a"/>
    <w:rsid w:val="00521543"/>
    <w:pPr>
      <w:autoSpaceDE w:val="0"/>
      <w:autoSpaceDN w:val="0"/>
      <w:spacing w:before="120"/>
      <w:jc w:val="both"/>
    </w:pPr>
    <w:rPr>
      <w:sz w:val="22"/>
      <w:szCs w:val="22"/>
    </w:rPr>
  </w:style>
  <w:style w:type="paragraph" w:customStyle="1" w:styleId="btBodytextAvtalBrodtextandradAvtalBr">
    <w:name w:val="Основной текст.bt.Bodytext.AvtalBrodtext.andrad.AvtalBr"/>
    <w:basedOn w:val="a"/>
    <w:rsid w:val="00521543"/>
    <w:pPr>
      <w:widowControl w:val="0"/>
      <w:autoSpaceDE w:val="0"/>
      <w:autoSpaceDN w:val="0"/>
      <w:spacing w:before="20" w:after="40"/>
      <w:jc w:val="both"/>
    </w:pPr>
    <w:rPr>
      <w:b/>
      <w:bCs/>
      <w:i/>
      <w:iCs/>
      <w:sz w:val="22"/>
      <w:szCs w:val="22"/>
    </w:rPr>
  </w:style>
  <w:style w:type="paragraph" w:styleId="ae">
    <w:name w:val="footer"/>
    <w:aliases w:val="Нижний колонтитул Знак"/>
    <w:basedOn w:val="a"/>
    <w:rsid w:val="00521543"/>
    <w:pPr>
      <w:tabs>
        <w:tab w:val="center" w:pos="4677"/>
        <w:tab w:val="right" w:pos="9355"/>
      </w:tabs>
      <w:autoSpaceDE w:val="0"/>
      <w:autoSpaceDN w:val="0"/>
    </w:pPr>
    <w:rPr>
      <w:sz w:val="20"/>
      <w:szCs w:val="20"/>
    </w:rPr>
  </w:style>
  <w:style w:type="paragraph" w:styleId="af">
    <w:name w:val="Plain Text"/>
    <w:aliases w:val="Текст Знак Знак Знак Знак Знак Знак Знак Знак Знак Знак"/>
    <w:basedOn w:val="a"/>
    <w:rsid w:val="00521543"/>
    <w:pPr>
      <w:overflowPunct w:val="0"/>
      <w:autoSpaceDE w:val="0"/>
      <w:autoSpaceDN w:val="0"/>
      <w:adjustRightInd w:val="0"/>
      <w:textAlignment w:val="baseline"/>
    </w:pPr>
    <w:rPr>
      <w:rFonts w:ascii="Courier New" w:hAnsi="Courier New" w:cs="Courier New"/>
      <w:sz w:val="20"/>
      <w:szCs w:val="20"/>
    </w:rPr>
  </w:style>
  <w:style w:type="paragraph" w:styleId="11">
    <w:name w:val="toc 1"/>
    <w:basedOn w:val="a"/>
    <w:next w:val="a"/>
    <w:autoRedefine/>
    <w:semiHidden/>
    <w:rsid w:val="00816A63"/>
  </w:style>
  <w:style w:type="paragraph" w:styleId="22">
    <w:name w:val="toc 2"/>
    <w:basedOn w:val="a"/>
    <w:next w:val="a"/>
    <w:autoRedefine/>
    <w:semiHidden/>
    <w:rsid w:val="00816A63"/>
    <w:pPr>
      <w:ind w:left="240"/>
    </w:pPr>
  </w:style>
  <w:style w:type="character" w:styleId="af0">
    <w:name w:val="Hyperlink"/>
    <w:basedOn w:val="a0"/>
    <w:rsid w:val="00816A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2579">
      <w:bodyDiv w:val="1"/>
      <w:marLeft w:val="0"/>
      <w:marRight w:val="0"/>
      <w:marTop w:val="0"/>
      <w:marBottom w:val="0"/>
      <w:divBdr>
        <w:top w:val="none" w:sz="0" w:space="0" w:color="auto"/>
        <w:left w:val="none" w:sz="0" w:space="0" w:color="auto"/>
        <w:bottom w:val="none" w:sz="0" w:space="0" w:color="auto"/>
        <w:right w:val="none" w:sz="0" w:space="0" w:color="auto"/>
      </w:divBdr>
    </w:div>
    <w:div w:id="105470043">
      <w:bodyDiv w:val="1"/>
      <w:marLeft w:val="0"/>
      <w:marRight w:val="0"/>
      <w:marTop w:val="0"/>
      <w:marBottom w:val="0"/>
      <w:divBdr>
        <w:top w:val="none" w:sz="0" w:space="0" w:color="auto"/>
        <w:left w:val="none" w:sz="0" w:space="0" w:color="auto"/>
        <w:bottom w:val="none" w:sz="0" w:space="0" w:color="auto"/>
        <w:right w:val="none" w:sz="0" w:space="0" w:color="auto"/>
      </w:divBdr>
    </w:div>
    <w:div w:id="257564703">
      <w:bodyDiv w:val="1"/>
      <w:marLeft w:val="0"/>
      <w:marRight w:val="0"/>
      <w:marTop w:val="0"/>
      <w:marBottom w:val="0"/>
      <w:divBdr>
        <w:top w:val="none" w:sz="0" w:space="0" w:color="auto"/>
        <w:left w:val="none" w:sz="0" w:space="0" w:color="auto"/>
        <w:bottom w:val="none" w:sz="0" w:space="0" w:color="auto"/>
        <w:right w:val="none" w:sz="0" w:space="0" w:color="auto"/>
      </w:divBdr>
    </w:div>
    <w:div w:id="990865716">
      <w:bodyDiv w:val="1"/>
      <w:marLeft w:val="0"/>
      <w:marRight w:val="0"/>
      <w:marTop w:val="0"/>
      <w:marBottom w:val="0"/>
      <w:divBdr>
        <w:top w:val="none" w:sz="0" w:space="0" w:color="auto"/>
        <w:left w:val="none" w:sz="0" w:space="0" w:color="auto"/>
        <w:bottom w:val="none" w:sz="0" w:space="0" w:color="auto"/>
        <w:right w:val="none" w:sz="0" w:space="0" w:color="auto"/>
      </w:divBdr>
    </w:div>
    <w:div w:id="1941914596">
      <w:bodyDiv w:val="1"/>
      <w:marLeft w:val="0"/>
      <w:marRight w:val="0"/>
      <w:marTop w:val="0"/>
      <w:marBottom w:val="0"/>
      <w:divBdr>
        <w:top w:val="none" w:sz="0" w:space="0" w:color="auto"/>
        <w:left w:val="none" w:sz="0" w:space="0" w:color="auto"/>
        <w:bottom w:val="none" w:sz="0" w:space="0" w:color="auto"/>
        <w:right w:val="none" w:sz="0" w:space="0" w:color="auto"/>
      </w:divBdr>
    </w:div>
    <w:div w:id="205450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18183</Words>
  <Characters>103649</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тема: Управление запасами на предприятии (на примере ООО "Эльдорадо")</vt:lpstr>
    </vt:vector>
  </TitlesOfParts>
  <Company>Dnsoft</Company>
  <LinksUpToDate>false</LinksUpToDate>
  <CharactersWithSpaces>121589</CharactersWithSpaces>
  <SharedDoc>false</SharedDoc>
  <HLinks>
    <vt:vector size="90" baseType="variant">
      <vt:variant>
        <vt:i4>1703988</vt:i4>
      </vt:variant>
      <vt:variant>
        <vt:i4>86</vt:i4>
      </vt:variant>
      <vt:variant>
        <vt:i4>0</vt:i4>
      </vt:variant>
      <vt:variant>
        <vt:i4>5</vt:i4>
      </vt:variant>
      <vt:variant>
        <vt:lpwstr/>
      </vt:variant>
      <vt:variant>
        <vt:lpwstr>_Toc233975225</vt:lpwstr>
      </vt:variant>
      <vt:variant>
        <vt:i4>1703988</vt:i4>
      </vt:variant>
      <vt:variant>
        <vt:i4>80</vt:i4>
      </vt:variant>
      <vt:variant>
        <vt:i4>0</vt:i4>
      </vt:variant>
      <vt:variant>
        <vt:i4>5</vt:i4>
      </vt:variant>
      <vt:variant>
        <vt:lpwstr/>
      </vt:variant>
      <vt:variant>
        <vt:lpwstr>_Toc233975224</vt:lpwstr>
      </vt:variant>
      <vt:variant>
        <vt:i4>1703988</vt:i4>
      </vt:variant>
      <vt:variant>
        <vt:i4>74</vt:i4>
      </vt:variant>
      <vt:variant>
        <vt:i4>0</vt:i4>
      </vt:variant>
      <vt:variant>
        <vt:i4>5</vt:i4>
      </vt:variant>
      <vt:variant>
        <vt:lpwstr/>
      </vt:variant>
      <vt:variant>
        <vt:lpwstr>_Toc233975223</vt:lpwstr>
      </vt:variant>
      <vt:variant>
        <vt:i4>1703988</vt:i4>
      </vt:variant>
      <vt:variant>
        <vt:i4>68</vt:i4>
      </vt:variant>
      <vt:variant>
        <vt:i4>0</vt:i4>
      </vt:variant>
      <vt:variant>
        <vt:i4>5</vt:i4>
      </vt:variant>
      <vt:variant>
        <vt:lpwstr/>
      </vt:variant>
      <vt:variant>
        <vt:lpwstr>_Toc233975222</vt:lpwstr>
      </vt:variant>
      <vt:variant>
        <vt:i4>1703988</vt:i4>
      </vt:variant>
      <vt:variant>
        <vt:i4>62</vt:i4>
      </vt:variant>
      <vt:variant>
        <vt:i4>0</vt:i4>
      </vt:variant>
      <vt:variant>
        <vt:i4>5</vt:i4>
      </vt:variant>
      <vt:variant>
        <vt:lpwstr/>
      </vt:variant>
      <vt:variant>
        <vt:lpwstr>_Toc233975221</vt:lpwstr>
      </vt:variant>
      <vt:variant>
        <vt:i4>1638452</vt:i4>
      </vt:variant>
      <vt:variant>
        <vt:i4>56</vt:i4>
      </vt:variant>
      <vt:variant>
        <vt:i4>0</vt:i4>
      </vt:variant>
      <vt:variant>
        <vt:i4>5</vt:i4>
      </vt:variant>
      <vt:variant>
        <vt:lpwstr/>
      </vt:variant>
      <vt:variant>
        <vt:lpwstr>_Toc233975219</vt:lpwstr>
      </vt:variant>
      <vt:variant>
        <vt:i4>1638452</vt:i4>
      </vt:variant>
      <vt:variant>
        <vt:i4>50</vt:i4>
      </vt:variant>
      <vt:variant>
        <vt:i4>0</vt:i4>
      </vt:variant>
      <vt:variant>
        <vt:i4>5</vt:i4>
      </vt:variant>
      <vt:variant>
        <vt:lpwstr/>
      </vt:variant>
      <vt:variant>
        <vt:lpwstr>_Toc233975218</vt:lpwstr>
      </vt:variant>
      <vt:variant>
        <vt:i4>1638452</vt:i4>
      </vt:variant>
      <vt:variant>
        <vt:i4>44</vt:i4>
      </vt:variant>
      <vt:variant>
        <vt:i4>0</vt:i4>
      </vt:variant>
      <vt:variant>
        <vt:i4>5</vt:i4>
      </vt:variant>
      <vt:variant>
        <vt:lpwstr/>
      </vt:variant>
      <vt:variant>
        <vt:lpwstr>_Toc233975217</vt:lpwstr>
      </vt:variant>
      <vt:variant>
        <vt:i4>1638452</vt:i4>
      </vt:variant>
      <vt:variant>
        <vt:i4>38</vt:i4>
      </vt:variant>
      <vt:variant>
        <vt:i4>0</vt:i4>
      </vt:variant>
      <vt:variant>
        <vt:i4>5</vt:i4>
      </vt:variant>
      <vt:variant>
        <vt:lpwstr/>
      </vt:variant>
      <vt:variant>
        <vt:lpwstr>_Toc233975216</vt:lpwstr>
      </vt:variant>
      <vt:variant>
        <vt:i4>1638452</vt:i4>
      </vt:variant>
      <vt:variant>
        <vt:i4>32</vt:i4>
      </vt:variant>
      <vt:variant>
        <vt:i4>0</vt:i4>
      </vt:variant>
      <vt:variant>
        <vt:i4>5</vt:i4>
      </vt:variant>
      <vt:variant>
        <vt:lpwstr/>
      </vt:variant>
      <vt:variant>
        <vt:lpwstr>_Toc233975215</vt:lpwstr>
      </vt:variant>
      <vt:variant>
        <vt:i4>1638452</vt:i4>
      </vt:variant>
      <vt:variant>
        <vt:i4>26</vt:i4>
      </vt:variant>
      <vt:variant>
        <vt:i4>0</vt:i4>
      </vt:variant>
      <vt:variant>
        <vt:i4>5</vt:i4>
      </vt:variant>
      <vt:variant>
        <vt:lpwstr/>
      </vt:variant>
      <vt:variant>
        <vt:lpwstr>_Toc233975214</vt:lpwstr>
      </vt:variant>
      <vt:variant>
        <vt:i4>1638452</vt:i4>
      </vt:variant>
      <vt:variant>
        <vt:i4>20</vt:i4>
      </vt:variant>
      <vt:variant>
        <vt:i4>0</vt:i4>
      </vt:variant>
      <vt:variant>
        <vt:i4>5</vt:i4>
      </vt:variant>
      <vt:variant>
        <vt:lpwstr/>
      </vt:variant>
      <vt:variant>
        <vt:lpwstr>_Toc233975213</vt:lpwstr>
      </vt:variant>
      <vt:variant>
        <vt:i4>1638452</vt:i4>
      </vt:variant>
      <vt:variant>
        <vt:i4>14</vt:i4>
      </vt:variant>
      <vt:variant>
        <vt:i4>0</vt:i4>
      </vt:variant>
      <vt:variant>
        <vt:i4>5</vt:i4>
      </vt:variant>
      <vt:variant>
        <vt:lpwstr/>
      </vt:variant>
      <vt:variant>
        <vt:lpwstr>_Toc233975212</vt:lpwstr>
      </vt:variant>
      <vt:variant>
        <vt:i4>1638452</vt:i4>
      </vt:variant>
      <vt:variant>
        <vt:i4>8</vt:i4>
      </vt:variant>
      <vt:variant>
        <vt:i4>0</vt:i4>
      </vt:variant>
      <vt:variant>
        <vt:i4>5</vt:i4>
      </vt:variant>
      <vt:variant>
        <vt:lpwstr/>
      </vt:variant>
      <vt:variant>
        <vt:lpwstr>_Toc233975211</vt:lpwstr>
      </vt:variant>
      <vt:variant>
        <vt:i4>1638452</vt:i4>
      </vt:variant>
      <vt:variant>
        <vt:i4>2</vt:i4>
      </vt:variant>
      <vt:variant>
        <vt:i4>0</vt:i4>
      </vt:variant>
      <vt:variant>
        <vt:i4>5</vt:i4>
      </vt:variant>
      <vt:variant>
        <vt:lpwstr/>
      </vt:variant>
      <vt:variant>
        <vt:lpwstr>_Toc233975210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Управление запасами на предприятии (на примере ООО "Эльдорадо")</dc:title>
  <dc:subject/>
  <dc:creator>админ</dc:creator>
  <cp:keywords/>
  <dc:description/>
  <cp:lastModifiedBy>Irina</cp:lastModifiedBy>
  <cp:revision>2</cp:revision>
  <dcterms:created xsi:type="dcterms:W3CDTF">2014-08-01T15:00:00Z</dcterms:created>
  <dcterms:modified xsi:type="dcterms:W3CDTF">2014-08-01T15:00:00Z</dcterms:modified>
</cp:coreProperties>
</file>