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3DC" w:rsidRDefault="00E213DC" w:rsidP="00E213DC">
      <w:pPr>
        <w:widowControl w:val="0"/>
        <w:jc w:val="center"/>
        <w:rPr>
          <w:snapToGrid w:val="0"/>
          <w:sz w:val="20"/>
          <w:szCs w:val="20"/>
        </w:rPr>
      </w:pPr>
      <w:r>
        <w:rPr>
          <w:snapToGrid w:val="0"/>
          <w:sz w:val="20"/>
          <w:szCs w:val="20"/>
        </w:rPr>
        <w:t>ФЕДЕРАЛЬНОЕ АГЕНСТВО ПО ОБРАЗОВАНИЮ</w:t>
      </w:r>
    </w:p>
    <w:p w:rsidR="00E213DC" w:rsidRDefault="008F5D5C" w:rsidP="00E213DC">
      <w:pPr>
        <w:widowControl w:val="0"/>
        <w:jc w:val="center"/>
        <w:rPr>
          <w:snapToGrid w:val="0"/>
          <w:sz w:val="20"/>
          <w:szCs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54.75pt" fillcolor="window">
            <v:imagedata r:id="rId7" o:title="gnomes" gain="79922f" blacklevel="-1966f"/>
          </v:shape>
        </w:pict>
      </w:r>
    </w:p>
    <w:p w:rsidR="00E213DC" w:rsidRDefault="00E213DC" w:rsidP="00E213DC">
      <w:pPr>
        <w:widowControl w:val="0"/>
        <w:jc w:val="center"/>
        <w:rPr>
          <w:sz w:val="20"/>
          <w:szCs w:val="20"/>
        </w:rPr>
      </w:pPr>
      <w:r w:rsidRPr="007F5527">
        <w:rPr>
          <w:sz w:val="20"/>
          <w:szCs w:val="20"/>
        </w:rPr>
        <w:t>ПЕРВОЕ ВЫСШЕЕ ТЕХНИЧЕСКОЕ УЧЕБНОЕ ЗАВЕДЕНИЕ РОССИИ</w:t>
      </w:r>
    </w:p>
    <w:p w:rsidR="00E213DC" w:rsidRPr="007F5527" w:rsidRDefault="00E213DC" w:rsidP="00E213DC">
      <w:pPr>
        <w:widowControl w:val="0"/>
        <w:jc w:val="center"/>
        <w:rPr>
          <w:b/>
          <w:snapToGrid w:val="0"/>
          <w:sz w:val="20"/>
          <w:szCs w:val="20"/>
        </w:rPr>
      </w:pPr>
      <w:r>
        <w:rPr>
          <w:b/>
          <w:sz w:val="20"/>
          <w:szCs w:val="20"/>
        </w:rPr>
        <w:t>Государственное образовательное учреждение высшего профессионального образования</w:t>
      </w:r>
    </w:p>
    <w:p w:rsidR="00E213DC" w:rsidRPr="007F5527" w:rsidRDefault="00E213DC" w:rsidP="00E213DC">
      <w:pPr>
        <w:widowControl w:val="0"/>
        <w:jc w:val="center"/>
        <w:rPr>
          <w:snapToGrid w:val="0"/>
          <w:sz w:val="20"/>
          <w:szCs w:val="20"/>
        </w:rPr>
      </w:pPr>
      <w:r w:rsidRPr="007F5527">
        <w:rPr>
          <w:b/>
          <w:caps/>
          <w:snapToGrid w:val="0"/>
          <w:sz w:val="20"/>
          <w:szCs w:val="20"/>
        </w:rPr>
        <w:t>Санкт-Петербургский государственный горный институт</w:t>
      </w:r>
      <w:r w:rsidRPr="007F5527">
        <w:rPr>
          <w:snapToGrid w:val="0"/>
          <w:sz w:val="20"/>
          <w:szCs w:val="20"/>
        </w:rPr>
        <w:t xml:space="preserve"> </w:t>
      </w:r>
      <w:r w:rsidRPr="007F5527">
        <w:rPr>
          <w:b/>
          <w:snapToGrid w:val="0"/>
          <w:sz w:val="20"/>
          <w:szCs w:val="20"/>
        </w:rPr>
        <w:t>им. Г.В.Плеханова</w:t>
      </w:r>
    </w:p>
    <w:p w:rsidR="00E213DC" w:rsidRPr="002932FB" w:rsidRDefault="00E213DC" w:rsidP="00E213DC">
      <w:pPr>
        <w:widowControl w:val="0"/>
        <w:jc w:val="center"/>
        <w:rPr>
          <w:b/>
          <w:caps/>
          <w:snapToGrid w:val="0"/>
          <w:sz w:val="20"/>
          <w:szCs w:val="20"/>
        </w:rPr>
      </w:pPr>
      <w:r w:rsidRPr="002932FB">
        <w:rPr>
          <w:b/>
          <w:caps/>
          <w:snapToGrid w:val="0"/>
          <w:sz w:val="20"/>
          <w:szCs w:val="20"/>
        </w:rPr>
        <w:t>(технический университет)</w:t>
      </w:r>
    </w:p>
    <w:p w:rsidR="00E213DC" w:rsidRDefault="00E213DC" w:rsidP="00E213DC">
      <w:pPr>
        <w:widowControl w:val="0"/>
        <w:jc w:val="both"/>
        <w:rPr>
          <w:snapToGrid w:val="0"/>
        </w:rPr>
      </w:pPr>
    </w:p>
    <w:p w:rsidR="00E213DC" w:rsidRDefault="00E213DC" w:rsidP="00E213DC">
      <w:pPr>
        <w:widowControl w:val="0"/>
        <w:jc w:val="both"/>
        <w:rPr>
          <w:snapToGrid w:val="0"/>
        </w:rPr>
      </w:pPr>
    </w:p>
    <w:p w:rsidR="00E213DC" w:rsidRDefault="00E213DC" w:rsidP="00E213DC">
      <w:pPr>
        <w:widowControl w:val="0"/>
        <w:jc w:val="both"/>
        <w:rPr>
          <w:snapToGrid w:val="0"/>
        </w:rPr>
      </w:pPr>
    </w:p>
    <w:p w:rsidR="00E213DC" w:rsidRDefault="00E213DC" w:rsidP="00E213DC">
      <w:pPr>
        <w:pStyle w:val="a5"/>
        <w:rPr>
          <w:snapToGrid w:val="0"/>
        </w:rPr>
      </w:pPr>
      <w:r>
        <w:t>Кафедра организации и управления</w:t>
      </w:r>
    </w:p>
    <w:p w:rsidR="00E213DC" w:rsidRDefault="00E213DC" w:rsidP="00E213DC">
      <w:pPr>
        <w:widowControl w:val="0"/>
        <w:jc w:val="both"/>
        <w:rPr>
          <w:snapToGrid w:val="0"/>
        </w:rPr>
      </w:pPr>
    </w:p>
    <w:p w:rsidR="00E213DC" w:rsidRDefault="00E213DC" w:rsidP="00E213DC">
      <w:pPr>
        <w:widowControl w:val="0"/>
        <w:jc w:val="both"/>
        <w:rPr>
          <w:snapToGrid w:val="0"/>
        </w:rPr>
      </w:pPr>
    </w:p>
    <w:p w:rsidR="00E213DC" w:rsidRDefault="00E213DC" w:rsidP="00E213DC">
      <w:pPr>
        <w:widowControl w:val="0"/>
        <w:jc w:val="both"/>
        <w:rPr>
          <w:snapToGrid w:val="0"/>
        </w:rPr>
      </w:pPr>
    </w:p>
    <w:p w:rsidR="00E213DC" w:rsidRDefault="00E213DC" w:rsidP="00E213DC">
      <w:pPr>
        <w:widowControl w:val="0"/>
        <w:jc w:val="center"/>
        <w:rPr>
          <w:b/>
          <w:bCs/>
          <w:snapToGrid w:val="0"/>
          <w:sz w:val="32"/>
          <w:szCs w:val="32"/>
        </w:rPr>
      </w:pPr>
      <w:r>
        <w:rPr>
          <w:b/>
          <w:bCs/>
          <w:snapToGrid w:val="0"/>
          <w:sz w:val="32"/>
          <w:szCs w:val="32"/>
        </w:rPr>
        <w:t>КУРСОВАЯ РАБОТА</w:t>
      </w:r>
    </w:p>
    <w:p w:rsidR="00E213DC" w:rsidRDefault="00E213DC" w:rsidP="00E213DC">
      <w:pPr>
        <w:widowControl w:val="0"/>
        <w:rPr>
          <w:snapToGrid w:val="0"/>
        </w:rPr>
      </w:pPr>
    </w:p>
    <w:p w:rsidR="00E213DC" w:rsidRDefault="00E213DC" w:rsidP="00E213DC">
      <w:pPr>
        <w:widowControl w:val="0"/>
        <w:rPr>
          <w:snapToGrid w:val="0"/>
        </w:rPr>
      </w:pPr>
    </w:p>
    <w:p w:rsidR="00E213DC" w:rsidRDefault="008F5D5C" w:rsidP="00E213DC">
      <w:pPr>
        <w:widowControl w:val="0"/>
        <w:rPr>
          <w:snapToGrid w:val="0"/>
        </w:rPr>
      </w:pPr>
      <w:r>
        <w:rPr>
          <w:noProof/>
          <w:sz w:val="20"/>
        </w:rPr>
        <w:pict>
          <v:shapetype id="_x0000_t202" coordsize="21600,21600" o:spt="202" path="m,l,21600r21600,l21600,xe">
            <v:stroke joinstyle="miter"/>
            <v:path gradientshapeok="t" o:connecttype="rect"/>
          </v:shapetype>
          <v:shape id="_x0000_s1032" type="#_x0000_t202" style="position:absolute;margin-left:83.3pt;margin-top:10.15pt;width:375.6pt;height:35.4pt;z-index:251639296" filled="f" stroked="f">
            <v:textbox style="mso-next-textbox:#_x0000_s1032">
              <w:txbxContent>
                <w:p w:rsidR="003179B6" w:rsidRDefault="003179B6" w:rsidP="00E213DC">
                  <w:pPr>
                    <w:pStyle w:val="6"/>
                    <w:ind w:left="142"/>
                  </w:pPr>
                  <w:r>
                    <w:t>Организация производства и менеджмент</w:t>
                  </w:r>
                </w:p>
              </w:txbxContent>
            </v:textbox>
          </v:shape>
        </w:pict>
      </w:r>
    </w:p>
    <w:p w:rsidR="00E213DC" w:rsidRDefault="00E213DC" w:rsidP="00E213DC">
      <w:pPr>
        <w:widowControl w:val="0"/>
        <w:rPr>
          <w:snapToGrid w:val="0"/>
        </w:rPr>
      </w:pPr>
      <w:r>
        <w:rPr>
          <w:snapToGrid w:val="0"/>
        </w:rPr>
        <w:t>По дисциплине _______________________________________________________________</w:t>
      </w:r>
    </w:p>
    <w:p w:rsidR="00E213DC" w:rsidRDefault="00E213DC" w:rsidP="00E213DC">
      <w:pPr>
        <w:widowControl w:val="0"/>
        <w:rPr>
          <w:snapToGrid w:val="0"/>
        </w:rPr>
      </w:pPr>
      <w:r>
        <w:rPr>
          <w:snapToGrid w:val="0"/>
        </w:rPr>
        <w:t>_____________________________________________________________________________</w:t>
      </w:r>
    </w:p>
    <w:p w:rsidR="00E213DC" w:rsidRDefault="00E213DC" w:rsidP="00E213DC">
      <w:pPr>
        <w:widowControl w:val="0"/>
        <w:jc w:val="center"/>
        <w:rPr>
          <w:snapToGrid w:val="0"/>
          <w:sz w:val="16"/>
        </w:rPr>
      </w:pPr>
      <w:r>
        <w:rPr>
          <w:snapToGrid w:val="0"/>
          <w:sz w:val="16"/>
        </w:rPr>
        <w:t>(наименование учебной дисциплины согласно учебному плану)</w:t>
      </w:r>
    </w:p>
    <w:p w:rsidR="00E213DC" w:rsidRDefault="00E213DC" w:rsidP="00E213DC">
      <w:pPr>
        <w:widowControl w:val="0"/>
        <w:rPr>
          <w:snapToGrid w:val="0"/>
        </w:rPr>
      </w:pPr>
    </w:p>
    <w:p w:rsidR="00E213DC" w:rsidRDefault="00E213DC" w:rsidP="00E213DC">
      <w:pPr>
        <w:widowControl w:val="0"/>
        <w:rPr>
          <w:snapToGrid w:val="0"/>
        </w:rPr>
      </w:pPr>
    </w:p>
    <w:p w:rsidR="00E213DC" w:rsidRDefault="00E213DC" w:rsidP="00E213DC">
      <w:pPr>
        <w:widowControl w:val="0"/>
        <w:rPr>
          <w:snapToGrid w:val="0"/>
        </w:rPr>
      </w:pPr>
    </w:p>
    <w:p w:rsidR="00E213DC" w:rsidRDefault="00E213DC" w:rsidP="00E213DC">
      <w:pPr>
        <w:widowControl w:val="0"/>
        <w:jc w:val="center"/>
        <w:rPr>
          <w:snapToGrid w:val="0"/>
          <w:szCs w:val="28"/>
        </w:rPr>
      </w:pPr>
    </w:p>
    <w:p w:rsidR="00E213DC" w:rsidRDefault="00E213DC" w:rsidP="00E213DC">
      <w:pPr>
        <w:widowControl w:val="0"/>
        <w:jc w:val="center"/>
        <w:rPr>
          <w:snapToGrid w:val="0"/>
          <w:szCs w:val="28"/>
        </w:rPr>
      </w:pPr>
      <w:r>
        <w:rPr>
          <w:snapToGrid w:val="0"/>
          <w:szCs w:val="28"/>
        </w:rPr>
        <w:t>ПОЯСНИТЕЛЬНАЯ ЗАПИСКА</w:t>
      </w:r>
    </w:p>
    <w:p w:rsidR="00E213DC" w:rsidRDefault="00E213DC" w:rsidP="00E213DC">
      <w:pPr>
        <w:widowControl w:val="0"/>
        <w:rPr>
          <w:snapToGrid w:val="0"/>
        </w:rPr>
      </w:pPr>
    </w:p>
    <w:p w:rsidR="00E213DC" w:rsidRDefault="008F5D5C" w:rsidP="00E213DC">
      <w:pPr>
        <w:widowControl w:val="0"/>
        <w:rPr>
          <w:snapToGrid w:val="0"/>
        </w:rPr>
      </w:pPr>
      <w:r>
        <w:rPr>
          <w:noProof/>
          <w:sz w:val="20"/>
        </w:rPr>
        <w:pict>
          <v:shape id="_x0000_s1033" type="#_x0000_t202" style="position:absolute;margin-left:29.2pt;margin-top:10.65pt;width:431.55pt;height:46.9pt;z-index:251640320" filled="f" stroked="f">
            <v:textbox style="mso-next-textbox:#_x0000_s1033">
              <w:txbxContent>
                <w:p w:rsidR="003179B6" w:rsidRPr="00B85F91" w:rsidRDefault="003179B6" w:rsidP="00E213DC">
                  <w:r>
                    <w:t>Разработка плана организации энергомеханической службы</w:t>
                  </w:r>
                </w:p>
                <w:p w:rsidR="003179B6" w:rsidRDefault="003179B6" w:rsidP="00E213DC">
                  <w:pPr>
                    <w:jc w:val="center"/>
                  </w:pPr>
                </w:p>
                <w:p w:rsidR="003179B6" w:rsidRDefault="003179B6" w:rsidP="00E213DC">
                  <w:pPr>
                    <w:jc w:val="center"/>
                  </w:pPr>
                </w:p>
              </w:txbxContent>
            </v:textbox>
          </v:shape>
        </w:pict>
      </w:r>
    </w:p>
    <w:p w:rsidR="00E213DC" w:rsidRDefault="00E213DC" w:rsidP="00E213DC">
      <w:pPr>
        <w:widowControl w:val="0"/>
        <w:rPr>
          <w:snapToGrid w:val="0"/>
        </w:rPr>
      </w:pPr>
      <w:r>
        <w:rPr>
          <w:snapToGrid w:val="0"/>
        </w:rPr>
        <w:t>Тема:________________________________________________________________________</w:t>
      </w:r>
    </w:p>
    <w:p w:rsidR="00E213DC" w:rsidRDefault="00E213DC" w:rsidP="00E213DC">
      <w:pPr>
        <w:widowControl w:val="0"/>
        <w:rPr>
          <w:snapToGrid w:val="0"/>
        </w:rPr>
      </w:pPr>
      <w:r>
        <w:rPr>
          <w:snapToGrid w:val="0"/>
        </w:rPr>
        <w:t>_____________________________________________________________________________ _____________________________________________________________________________</w:t>
      </w:r>
    </w:p>
    <w:p w:rsidR="00E213DC" w:rsidRDefault="00E213DC" w:rsidP="00E213DC"/>
    <w:p w:rsidR="00E213DC" w:rsidRDefault="00E213DC" w:rsidP="00E213DC">
      <w:pPr>
        <w:pStyle w:val="a3"/>
      </w:pPr>
    </w:p>
    <w:p w:rsidR="00E213DC" w:rsidRDefault="008F5D5C" w:rsidP="00E213DC">
      <w:r>
        <w:rPr>
          <w:noProof/>
          <w:sz w:val="20"/>
        </w:rPr>
        <w:pict>
          <v:shape id="_x0000_s1036" type="#_x0000_t202" style="position:absolute;margin-left:351.75pt;margin-top:13pt;width:103.1pt;height:17.85pt;z-index:251643392" filled="f" stroked="f">
            <v:textbox style="mso-next-textbox:#_x0000_s1036" inset="0,0,0,0">
              <w:txbxContent>
                <w:p w:rsidR="003179B6" w:rsidRDefault="003179B6" w:rsidP="00E213DC">
                  <w:r>
                    <w:t xml:space="preserve">      Григорьев А. А.</w:t>
                  </w:r>
                </w:p>
              </w:txbxContent>
            </v:textbox>
          </v:shape>
        </w:pict>
      </w:r>
      <w:r>
        <w:rPr>
          <w:noProof/>
          <w:sz w:val="20"/>
        </w:rPr>
        <w:pict>
          <v:shape id="_x0000_s1037" type="#_x0000_t202" style="position:absolute;margin-left:92.55pt;margin-top:9.25pt;width:1in;height:21.6pt;z-index:251644416" filled="f" stroked="f">
            <v:textbox style="mso-next-textbox:#_x0000_s1037">
              <w:txbxContent>
                <w:p w:rsidR="003179B6" w:rsidRDefault="003179B6" w:rsidP="00E213DC">
                  <w:r>
                    <w:t xml:space="preserve"> ЭР-</w:t>
                  </w:r>
                  <w:r>
                    <w:rPr>
                      <w:lang w:val="en-US"/>
                    </w:rPr>
                    <w:t>01-2</w:t>
                  </w:r>
                </w:p>
              </w:txbxContent>
            </v:textbox>
          </v:shape>
        </w:pict>
      </w:r>
    </w:p>
    <w:p w:rsidR="00E213DC" w:rsidRDefault="00E213DC" w:rsidP="00E213DC">
      <w:r>
        <w:t>Автор: студент гр.   _______            ________________</w:t>
      </w:r>
      <w:r>
        <w:tab/>
        <w:t xml:space="preserve">                          /_______________/</w:t>
      </w:r>
    </w:p>
    <w:p w:rsidR="00E213DC" w:rsidRDefault="00E213DC" w:rsidP="00E213DC">
      <w:pPr>
        <w:rPr>
          <w:snapToGrid w:val="0"/>
          <w:vertAlign w:val="superscript"/>
        </w:rPr>
      </w:pPr>
      <w:r>
        <w:rPr>
          <w:snapToGrid w:val="0"/>
        </w:rPr>
        <w:tab/>
      </w:r>
      <w:r>
        <w:rPr>
          <w:snapToGrid w:val="0"/>
        </w:rPr>
        <w:tab/>
      </w:r>
      <w:r>
        <w:rPr>
          <w:snapToGrid w:val="0"/>
        </w:rPr>
        <w:tab/>
      </w:r>
      <w:r>
        <w:rPr>
          <w:snapToGrid w:val="0"/>
        </w:rPr>
        <w:tab/>
        <w:t xml:space="preserve">                       </w:t>
      </w:r>
      <w:r>
        <w:rPr>
          <w:snapToGrid w:val="0"/>
          <w:vertAlign w:val="superscript"/>
        </w:rPr>
        <w:t>(подпись)</w:t>
      </w:r>
      <w:r>
        <w:rPr>
          <w:snapToGrid w:val="0"/>
        </w:rPr>
        <w:tab/>
      </w:r>
      <w:r>
        <w:rPr>
          <w:snapToGrid w:val="0"/>
        </w:rPr>
        <w:tab/>
        <w:t xml:space="preserve">                                       </w:t>
      </w:r>
      <w:r>
        <w:rPr>
          <w:snapToGrid w:val="0"/>
          <w:vertAlign w:val="superscript"/>
        </w:rPr>
        <w:t>(Ф.И.О.)</w:t>
      </w:r>
    </w:p>
    <w:p w:rsidR="00E213DC" w:rsidRDefault="00E213DC" w:rsidP="00E213DC">
      <w:pPr>
        <w:rPr>
          <w:snapToGrid w:val="0"/>
        </w:rPr>
      </w:pPr>
    </w:p>
    <w:p w:rsidR="00E213DC" w:rsidRDefault="00E213DC" w:rsidP="00E213DC">
      <w:pPr>
        <w:rPr>
          <w:snapToGrid w:val="0"/>
        </w:rPr>
      </w:pPr>
    </w:p>
    <w:p w:rsidR="00E213DC" w:rsidRDefault="00E213DC" w:rsidP="00E213DC">
      <w:pPr>
        <w:pStyle w:val="a3"/>
        <w:rPr>
          <w:snapToGrid w:val="0"/>
        </w:rPr>
      </w:pPr>
    </w:p>
    <w:p w:rsidR="00E213DC" w:rsidRDefault="00E213DC" w:rsidP="00E213DC">
      <w:pPr>
        <w:rPr>
          <w:snapToGrid w:val="0"/>
        </w:rPr>
      </w:pPr>
      <w:r>
        <w:rPr>
          <w:b/>
          <w:bCs/>
          <w:snapToGrid w:val="0"/>
        </w:rPr>
        <w:t>ОЦЕНКА:</w:t>
      </w:r>
      <w:r>
        <w:rPr>
          <w:snapToGrid w:val="0"/>
        </w:rPr>
        <w:t>_______________</w:t>
      </w:r>
    </w:p>
    <w:p w:rsidR="00E213DC" w:rsidRDefault="00E213DC" w:rsidP="00E213DC">
      <w:pPr>
        <w:rPr>
          <w:snapToGrid w:val="0"/>
        </w:rPr>
      </w:pPr>
    </w:p>
    <w:p w:rsidR="00E213DC" w:rsidRDefault="00E213DC" w:rsidP="00E213DC">
      <w:pPr>
        <w:rPr>
          <w:snapToGrid w:val="0"/>
        </w:rPr>
      </w:pPr>
      <w:r>
        <w:rPr>
          <w:snapToGrid w:val="0"/>
          <w:sz w:val="28"/>
          <w:szCs w:val="28"/>
        </w:rPr>
        <w:t>Дата:</w:t>
      </w:r>
      <w:r>
        <w:rPr>
          <w:snapToGrid w:val="0"/>
        </w:rPr>
        <w:t xml:space="preserve"> ___________________</w:t>
      </w:r>
    </w:p>
    <w:p w:rsidR="00E213DC" w:rsidRDefault="00E213DC" w:rsidP="00E213DC">
      <w:pPr>
        <w:rPr>
          <w:snapToGrid w:val="0"/>
        </w:rPr>
      </w:pPr>
    </w:p>
    <w:p w:rsidR="00E213DC" w:rsidRDefault="00E213DC" w:rsidP="00E213DC">
      <w:pPr>
        <w:rPr>
          <w:b/>
          <w:bCs/>
          <w:snapToGrid w:val="0"/>
        </w:rPr>
      </w:pPr>
      <w:r>
        <w:rPr>
          <w:b/>
          <w:bCs/>
          <w:snapToGrid w:val="0"/>
        </w:rPr>
        <w:t>ПРОВЕРИЛ</w:t>
      </w:r>
    </w:p>
    <w:p w:rsidR="00E213DC" w:rsidRDefault="00E213DC" w:rsidP="00E213DC">
      <w:pPr>
        <w:rPr>
          <w:snapToGrid w:val="0"/>
        </w:rPr>
      </w:pPr>
    </w:p>
    <w:p w:rsidR="00E213DC" w:rsidRDefault="008F5D5C" w:rsidP="00E213DC">
      <w:pPr>
        <w:rPr>
          <w:snapToGrid w:val="0"/>
        </w:rPr>
      </w:pPr>
      <w:r>
        <w:rPr>
          <w:noProof/>
          <w:sz w:val="20"/>
        </w:rPr>
        <w:pict>
          <v:shape id="_x0000_s1035" type="#_x0000_t202" style="position:absolute;margin-left:361.2pt;margin-top:-.2pt;width:100.8pt;height:15.25pt;z-index:251642368" filled="f" stroked="f">
            <v:textbox style="mso-next-textbox:#_x0000_s1035" inset="0,0,0,0">
              <w:txbxContent>
                <w:p w:rsidR="003179B6" w:rsidRDefault="003179B6" w:rsidP="00E213DC">
                  <w:pPr>
                    <w:jc w:val="center"/>
                  </w:pPr>
                  <w:r>
                    <w:t xml:space="preserve"> Воронов Н. Г.</w:t>
                  </w:r>
                </w:p>
                <w:p w:rsidR="003179B6" w:rsidRDefault="003179B6" w:rsidP="00E213DC">
                  <w:pPr>
                    <w:jc w:val="center"/>
                  </w:pPr>
                </w:p>
              </w:txbxContent>
            </v:textbox>
          </v:shape>
        </w:pict>
      </w:r>
      <w:r>
        <w:rPr>
          <w:noProof/>
          <w:sz w:val="20"/>
        </w:rPr>
        <w:pict>
          <v:shape id="_x0000_s1034" type="#_x0000_t202" style="position:absolute;margin-left:122.55pt;margin-top:.3pt;width:52.5pt;height:13.5pt;z-index:251641344" o:allowincell="f" filled="f" stroked="f">
            <v:textbox style="mso-next-textbox:#_x0000_s1034" inset="0,0,0,0">
              <w:txbxContent>
                <w:p w:rsidR="003179B6" w:rsidRDefault="003179B6" w:rsidP="00E213DC">
                  <w:r>
                    <w:t xml:space="preserve">   доцент</w:t>
                  </w:r>
                </w:p>
              </w:txbxContent>
            </v:textbox>
          </v:shape>
        </w:pict>
      </w:r>
      <w:r w:rsidR="00E213DC">
        <w:rPr>
          <w:snapToGrid w:val="0"/>
        </w:rPr>
        <w:t>Руководитель работы     ________     ________________                          /________________/</w:t>
      </w:r>
    </w:p>
    <w:p w:rsidR="00E213DC" w:rsidRDefault="00E213DC" w:rsidP="00E213DC">
      <w:pPr>
        <w:rPr>
          <w:snapToGrid w:val="0"/>
          <w:vertAlign w:val="superscript"/>
        </w:rPr>
      </w:pPr>
      <w:r>
        <w:rPr>
          <w:snapToGrid w:val="0"/>
        </w:rPr>
        <w:tab/>
      </w:r>
      <w:r>
        <w:rPr>
          <w:snapToGrid w:val="0"/>
        </w:rPr>
        <w:tab/>
      </w:r>
      <w:r>
        <w:rPr>
          <w:snapToGrid w:val="0"/>
        </w:rPr>
        <w:tab/>
      </w:r>
      <w:r>
        <w:rPr>
          <w:snapToGrid w:val="0"/>
          <w:vertAlign w:val="superscript"/>
        </w:rPr>
        <w:t xml:space="preserve">            (должность)                       (подпись)                                                                           (Ф.И.О.)</w:t>
      </w:r>
    </w:p>
    <w:p w:rsidR="00E213DC" w:rsidRDefault="00E213DC" w:rsidP="00E213DC">
      <w:pPr>
        <w:rPr>
          <w:snapToGrid w:val="0"/>
        </w:rPr>
      </w:pPr>
    </w:p>
    <w:p w:rsidR="00E213DC" w:rsidRDefault="00E213DC" w:rsidP="00E213DC">
      <w:pPr>
        <w:jc w:val="center"/>
        <w:rPr>
          <w:snapToGrid w:val="0"/>
        </w:rPr>
      </w:pPr>
    </w:p>
    <w:p w:rsidR="00E213DC" w:rsidRDefault="00E213DC" w:rsidP="00E213DC">
      <w:pPr>
        <w:jc w:val="center"/>
        <w:rPr>
          <w:snapToGrid w:val="0"/>
        </w:rPr>
      </w:pPr>
    </w:p>
    <w:p w:rsidR="00E213DC" w:rsidRDefault="00E213DC" w:rsidP="00E213DC">
      <w:pPr>
        <w:jc w:val="center"/>
        <w:rPr>
          <w:snapToGrid w:val="0"/>
        </w:rPr>
      </w:pPr>
      <w:r>
        <w:rPr>
          <w:snapToGrid w:val="0"/>
        </w:rPr>
        <w:t>Санкт-Петербург 2005</w:t>
      </w:r>
    </w:p>
    <w:p w:rsidR="00E213DC" w:rsidRDefault="00E213DC" w:rsidP="00E213DC">
      <w:pPr>
        <w:jc w:val="center"/>
      </w:pPr>
    </w:p>
    <w:tbl>
      <w:tblPr>
        <w:tblW w:w="0" w:type="auto"/>
        <w:tblLayout w:type="fixed"/>
        <w:tblLook w:val="0000" w:firstRow="0" w:lastRow="0" w:firstColumn="0" w:lastColumn="0" w:noHBand="0" w:noVBand="0"/>
      </w:tblPr>
      <w:tblGrid>
        <w:gridCol w:w="2093"/>
        <w:gridCol w:w="4252"/>
        <w:gridCol w:w="2658"/>
      </w:tblGrid>
      <w:tr w:rsidR="00E213DC">
        <w:trPr>
          <w:cantSplit/>
        </w:trPr>
        <w:tc>
          <w:tcPr>
            <w:tcW w:w="9003" w:type="dxa"/>
            <w:gridSpan w:val="3"/>
            <w:tcBorders>
              <w:top w:val="nil"/>
              <w:left w:val="nil"/>
              <w:bottom w:val="nil"/>
              <w:right w:val="nil"/>
            </w:tcBorders>
          </w:tcPr>
          <w:p w:rsidR="00E213DC" w:rsidRDefault="00E213DC" w:rsidP="00B05840">
            <w:pPr>
              <w:jc w:val="center"/>
              <w:rPr>
                <w:sz w:val="22"/>
                <w:szCs w:val="22"/>
              </w:rPr>
            </w:pPr>
            <w:r>
              <w:rPr>
                <w:snapToGrid w:val="0"/>
                <w:sz w:val="20"/>
                <w:szCs w:val="20"/>
              </w:rPr>
              <w:t>ФЕДЕРАЛЬНОЕ АГЕНСТВО ПО ОБРАЗОВАНИЮ</w:t>
            </w:r>
          </w:p>
        </w:tc>
      </w:tr>
      <w:tr w:rsidR="00E213DC">
        <w:trPr>
          <w:cantSplit/>
        </w:trPr>
        <w:tc>
          <w:tcPr>
            <w:tcW w:w="9003" w:type="dxa"/>
            <w:gridSpan w:val="3"/>
            <w:tcBorders>
              <w:top w:val="nil"/>
              <w:left w:val="nil"/>
              <w:bottom w:val="nil"/>
              <w:right w:val="nil"/>
            </w:tcBorders>
          </w:tcPr>
          <w:p w:rsidR="00E213DC" w:rsidRDefault="00E213DC" w:rsidP="00B05840">
            <w:pPr>
              <w:jc w:val="center"/>
              <w:rPr>
                <w:sz w:val="18"/>
                <w:szCs w:val="18"/>
              </w:rPr>
            </w:pPr>
          </w:p>
          <w:p w:rsidR="00E213DC" w:rsidRDefault="008F5D5C" w:rsidP="00B05840">
            <w:pPr>
              <w:widowControl w:val="0"/>
              <w:jc w:val="center"/>
              <w:rPr>
                <w:snapToGrid w:val="0"/>
                <w:sz w:val="20"/>
                <w:szCs w:val="20"/>
              </w:rPr>
            </w:pPr>
            <w:r>
              <w:pict>
                <v:shape id="_x0000_i1026" type="#_x0000_t75" style="width:92.25pt;height:54.75pt" fillcolor="window">
                  <v:imagedata r:id="rId7" o:title="gnomes" gain="79922f" blacklevel="-1966f"/>
                </v:shape>
              </w:pict>
            </w:r>
          </w:p>
          <w:p w:rsidR="00E213DC" w:rsidRDefault="00E213DC" w:rsidP="00B05840">
            <w:pPr>
              <w:widowControl w:val="0"/>
              <w:jc w:val="center"/>
              <w:rPr>
                <w:sz w:val="20"/>
                <w:szCs w:val="20"/>
              </w:rPr>
            </w:pPr>
            <w:r w:rsidRPr="007F5527">
              <w:rPr>
                <w:sz w:val="20"/>
                <w:szCs w:val="20"/>
              </w:rPr>
              <w:t>ПЕРВОЕ ВЫСШЕЕ ТЕХНИЧЕСКОЕ УЧЕБНОЕ ЗАВЕДЕНИЕ РОССИИ</w:t>
            </w:r>
          </w:p>
          <w:p w:rsidR="00E213DC" w:rsidRPr="007F5527" w:rsidRDefault="00E213DC" w:rsidP="00B05840">
            <w:pPr>
              <w:widowControl w:val="0"/>
              <w:jc w:val="center"/>
              <w:rPr>
                <w:b/>
                <w:snapToGrid w:val="0"/>
                <w:sz w:val="20"/>
                <w:szCs w:val="20"/>
              </w:rPr>
            </w:pPr>
            <w:r>
              <w:rPr>
                <w:b/>
                <w:sz w:val="20"/>
                <w:szCs w:val="20"/>
              </w:rPr>
              <w:t>Государственное образовательное учреждение высшего профессионального образования</w:t>
            </w:r>
          </w:p>
          <w:p w:rsidR="00E213DC" w:rsidRPr="007F5527" w:rsidRDefault="00E213DC" w:rsidP="00B05840">
            <w:pPr>
              <w:widowControl w:val="0"/>
              <w:jc w:val="center"/>
              <w:rPr>
                <w:snapToGrid w:val="0"/>
                <w:sz w:val="20"/>
                <w:szCs w:val="20"/>
              </w:rPr>
            </w:pPr>
            <w:r w:rsidRPr="007F5527">
              <w:rPr>
                <w:b/>
                <w:caps/>
                <w:snapToGrid w:val="0"/>
                <w:sz w:val="20"/>
                <w:szCs w:val="20"/>
              </w:rPr>
              <w:t>Санкт-Петербургский государственный горный институт</w:t>
            </w:r>
            <w:r w:rsidRPr="007F5527">
              <w:rPr>
                <w:snapToGrid w:val="0"/>
                <w:sz w:val="20"/>
                <w:szCs w:val="20"/>
              </w:rPr>
              <w:t xml:space="preserve"> </w:t>
            </w:r>
            <w:r w:rsidRPr="007F5527">
              <w:rPr>
                <w:b/>
                <w:snapToGrid w:val="0"/>
                <w:sz w:val="20"/>
                <w:szCs w:val="20"/>
              </w:rPr>
              <w:t>им. Г.В.Плеханова</w:t>
            </w:r>
          </w:p>
          <w:p w:rsidR="00E213DC" w:rsidRPr="002932FB" w:rsidRDefault="00E213DC" w:rsidP="00B05840">
            <w:pPr>
              <w:widowControl w:val="0"/>
              <w:jc w:val="center"/>
              <w:rPr>
                <w:b/>
                <w:caps/>
                <w:snapToGrid w:val="0"/>
                <w:sz w:val="20"/>
                <w:szCs w:val="20"/>
              </w:rPr>
            </w:pPr>
            <w:r w:rsidRPr="002932FB">
              <w:rPr>
                <w:b/>
                <w:caps/>
                <w:snapToGrid w:val="0"/>
                <w:sz w:val="20"/>
                <w:szCs w:val="20"/>
              </w:rPr>
              <w:t>(технический университет)</w:t>
            </w:r>
          </w:p>
          <w:p w:rsidR="00E213DC" w:rsidRDefault="00E213DC" w:rsidP="00B05840">
            <w:pPr>
              <w:jc w:val="center"/>
              <w:rPr>
                <w:sz w:val="22"/>
                <w:szCs w:val="22"/>
              </w:rPr>
            </w:pPr>
          </w:p>
        </w:tc>
      </w:tr>
      <w:tr w:rsidR="00E213DC">
        <w:trPr>
          <w:cantSplit/>
        </w:trPr>
        <w:tc>
          <w:tcPr>
            <w:tcW w:w="2093" w:type="dxa"/>
            <w:tcBorders>
              <w:top w:val="nil"/>
              <w:left w:val="nil"/>
              <w:bottom w:val="nil"/>
              <w:right w:val="nil"/>
            </w:tcBorders>
          </w:tcPr>
          <w:p w:rsidR="00E213DC" w:rsidRDefault="00E213DC" w:rsidP="00B05840">
            <w:pPr>
              <w:jc w:val="center"/>
              <w:rPr>
                <w:sz w:val="18"/>
                <w:szCs w:val="18"/>
              </w:rPr>
            </w:pPr>
          </w:p>
        </w:tc>
        <w:tc>
          <w:tcPr>
            <w:tcW w:w="4252" w:type="dxa"/>
            <w:tcBorders>
              <w:top w:val="nil"/>
              <w:left w:val="nil"/>
              <w:bottom w:val="nil"/>
              <w:right w:val="nil"/>
            </w:tcBorders>
          </w:tcPr>
          <w:p w:rsidR="00E213DC" w:rsidRDefault="00E213DC" w:rsidP="00B05840">
            <w:pPr>
              <w:jc w:val="center"/>
              <w:rPr>
                <w:sz w:val="18"/>
                <w:szCs w:val="18"/>
              </w:rPr>
            </w:pPr>
          </w:p>
          <w:p w:rsidR="00E213DC" w:rsidRDefault="00E213DC" w:rsidP="00B05840">
            <w:pPr>
              <w:jc w:val="center"/>
              <w:rPr>
                <w:sz w:val="18"/>
                <w:szCs w:val="18"/>
              </w:rPr>
            </w:pPr>
          </w:p>
          <w:p w:rsidR="00E213DC" w:rsidRDefault="00E213DC" w:rsidP="00B05840">
            <w:pPr>
              <w:jc w:val="center"/>
              <w:rPr>
                <w:sz w:val="18"/>
                <w:szCs w:val="18"/>
              </w:rPr>
            </w:pPr>
          </w:p>
        </w:tc>
        <w:tc>
          <w:tcPr>
            <w:tcW w:w="2658" w:type="dxa"/>
            <w:tcBorders>
              <w:top w:val="nil"/>
              <w:left w:val="nil"/>
              <w:bottom w:val="nil"/>
              <w:right w:val="nil"/>
            </w:tcBorders>
          </w:tcPr>
          <w:p w:rsidR="00E213DC" w:rsidRDefault="00E213DC" w:rsidP="00B05840">
            <w:pPr>
              <w:jc w:val="center"/>
              <w:rPr>
                <w:sz w:val="22"/>
                <w:szCs w:val="22"/>
              </w:rPr>
            </w:pPr>
            <w:r>
              <w:rPr>
                <w:sz w:val="22"/>
                <w:szCs w:val="22"/>
              </w:rPr>
              <w:t>УТВЕРЖДАЮ</w:t>
            </w:r>
          </w:p>
          <w:p w:rsidR="00E213DC" w:rsidRDefault="00E213DC" w:rsidP="00B05840">
            <w:pPr>
              <w:jc w:val="center"/>
              <w:rPr>
                <w:sz w:val="22"/>
                <w:szCs w:val="22"/>
              </w:rPr>
            </w:pPr>
            <w:r>
              <w:rPr>
                <w:sz w:val="22"/>
                <w:szCs w:val="22"/>
              </w:rPr>
              <w:t>Заведующий кафедрой</w:t>
            </w:r>
          </w:p>
          <w:p w:rsidR="00E213DC" w:rsidRDefault="00E213DC" w:rsidP="00B05840">
            <w:pPr>
              <w:jc w:val="center"/>
              <w:rPr>
                <w:sz w:val="22"/>
                <w:szCs w:val="22"/>
              </w:rPr>
            </w:pPr>
          </w:p>
          <w:p w:rsidR="00E213DC" w:rsidRDefault="00E213DC" w:rsidP="00B05840">
            <w:pPr>
              <w:jc w:val="center"/>
              <w:rPr>
                <w:sz w:val="22"/>
                <w:szCs w:val="22"/>
              </w:rPr>
            </w:pPr>
            <w:r>
              <w:rPr>
                <w:sz w:val="22"/>
                <w:szCs w:val="22"/>
              </w:rPr>
              <w:t>___________ /________/</w:t>
            </w:r>
          </w:p>
          <w:p w:rsidR="00E213DC" w:rsidRDefault="00E213DC" w:rsidP="00B05840">
            <w:pPr>
              <w:jc w:val="center"/>
              <w:rPr>
                <w:sz w:val="22"/>
                <w:szCs w:val="22"/>
              </w:rPr>
            </w:pPr>
          </w:p>
          <w:p w:rsidR="00E213DC" w:rsidRDefault="00E213DC" w:rsidP="00B05840">
            <w:pPr>
              <w:jc w:val="center"/>
              <w:rPr>
                <w:sz w:val="22"/>
                <w:szCs w:val="22"/>
              </w:rPr>
            </w:pPr>
            <w:r>
              <w:rPr>
                <w:sz w:val="22"/>
                <w:szCs w:val="22"/>
              </w:rPr>
              <w:t>"___"__________200_ г.</w:t>
            </w:r>
          </w:p>
        </w:tc>
      </w:tr>
    </w:tbl>
    <w:p w:rsidR="00E213DC" w:rsidRDefault="008F5D5C" w:rsidP="00E213DC">
      <w:pPr>
        <w:jc w:val="center"/>
      </w:pPr>
      <w:r>
        <w:rPr>
          <w:noProof/>
          <w:sz w:val="20"/>
        </w:rPr>
        <w:pict>
          <v:shape id="_x0000_s1026" type="#_x0000_t202" style="position:absolute;left:0;text-align:left;margin-left:36.3pt;margin-top:8.95pt;width:398.25pt;height:21.75pt;z-index:251633152;mso-position-horizontal-relative:text;mso-position-vertical-relative:text" filled="f" stroked="f">
            <v:textbox style="mso-next-textbox:#_x0000_s1026">
              <w:txbxContent>
                <w:p w:rsidR="003179B6" w:rsidRDefault="003179B6" w:rsidP="00E213DC">
                  <w:pPr>
                    <w:jc w:val="center"/>
                  </w:pPr>
                  <w:r>
                    <w:t>Кафедра организации и управления</w:t>
                  </w:r>
                </w:p>
                <w:p w:rsidR="003179B6" w:rsidRDefault="003179B6" w:rsidP="00E213DC">
                  <w:pPr>
                    <w:jc w:val="center"/>
                    <w:rPr>
                      <w:b/>
                      <w:bCs/>
                    </w:rPr>
                  </w:pPr>
                </w:p>
                <w:p w:rsidR="003179B6" w:rsidRDefault="003179B6" w:rsidP="00E213DC">
                  <w:pPr>
                    <w:jc w:val="center"/>
                  </w:pPr>
                </w:p>
                <w:p w:rsidR="003179B6" w:rsidRDefault="003179B6" w:rsidP="00E213DC">
                  <w:pPr>
                    <w:jc w:val="center"/>
                  </w:pPr>
                </w:p>
              </w:txbxContent>
            </v:textbox>
          </v:shape>
        </w:pict>
      </w:r>
    </w:p>
    <w:p w:rsidR="00E213DC" w:rsidRDefault="00E213DC" w:rsidP="00E213DC">
      <w:pPr>
        <w:jc w:val="center"/>
      </w:pPr>
      <w:r>
        <w:t xml:space="preserve"> _______________________________________________</w:t>
      </w:r>
    </w:p>
    <w:p w:rsidR="00E213DC" w:rsidRDefault="00E213DC" w:rsidP="00E213DC">
      <w:pPr>
        <w:jc w:val="both"/>
      </w:pPr>
    </w:p>
    <w:p w:rsidR="00E213DC" w:rsidRDefault="00E213DC" w:rsidP="00E213DC">
      <w:pPr>
        <w:pStyle w:val="a4"/>
        <w:jc w:val="center"/>
        <w:rPr>
          <w:sz w:val="28"/>
        </w:rPr>
      </w:pPr>
      <w:r>
        <w:rPr>
          <w:sz w:val="28"/>
        </w:rPr>
        <w:t>КУРСОВАЯ РАБОТА</w:t>
      </w:r>
    </w:p>
    <w:p w:rsidR="00E213DC" w:rsidRDefault="008F5D5C" w:rsidP="00E213DC">
      <w:pPr>
        <w:jc w:val="center"/>
        <w:rPr>
          <w:b/>
          <w:bCs/>
          <w:sz w:val="32"/>
          <w:szCs w:val="32"/>
        </w:rPr>
      </w:pPr>
      <w:r>
        <w:rPr>
          <w:noProof/>
          <w:sz w:val="20"/>
        </w:rPr>
        <w:pict>
          <v:shape id="_x0000_s1027" type="#_x0000_t202" style="position:absolute;left:0;text-align:left;margin-left:81pt;margin-top:14.85pt;width:344.4pt;height:36pt;z-index:251634176" filled="f" stroked="f">
            <v:textbox style="mso-next-textbox:#_x0000_s1027">
              <w:txbxContent>
                <w:p w:rsidR="003179B6" w:rsidRDefault="003179B6" w:rsidP="00E213DC">
                  <w:pPr>
                    <w:pStyle w:val="6"/>
                    <w:ind w:left="142"/>
                  </w:pPr>
                  <w:r>
                    <w:t>Организация производства и менеджмент</w:t>
                  </w:r>
                </w:p>
                <w:p w:rsidR="003179B6" w:rsidRPr="0033425A" w:rsidRDefault="003179B6" w:rsidP="00E213DC"/>
              </w:txbxContent>
            </v:textbox>
          </v:shape>
        </w:pict>
      </w:r>
    </w:p>
    <w:p w:rsidR="00E213DC" w:rsidRDefault="00E213DC" w:rsidP="00E213DC">
      <w:pPr>
        <w:jc w:val="both"/>
      </w:pPr>
      <w:r>
        <w:t>По дисциплине _________________________________________________________</w:t>
      </w:r>
    </w:p>
    <w:p w:rsidR="00E213DC" w:rsidRDefault="00E213DC" w:rsidP="00E213DC">
      <w:pPr>
        <w:jc w:val="both"/>
      </w:pPr>
      <w:r>
        <w:t>_______________________________________________________________________</w:t>
      </w:r>
    </w:p>
    <w:p w:rsidR="00E213DC" w:rsidRDefault="00E213DC" w:rsidP="00E213DC">
      <w:pPr>
        <w:jc w:val="center"/>
        <w:rPr>
          <w:vertAlign w:val="superscript"/>
        </w:rPr>
      </w:pPr>
      <w:r>
        <w:rPr>
          <w:vertAlign w:val="superscript"/>
        </w:rPr>
        <w:t>(наименование учебной дисциплины согласно учебному плану)</w:t>
      </w:r>
    </w:p>
    <w:p w:rsidR="00E213DC" w:rsidRDefault="00E213DC" w:rsidP="00E213DC">
      <w:pPr>
        <w:jc w:val="center"/>
        <w:rPr>
          <w:b/>
          <w:bCs/>
          <w:szCs w:val="36"/>
        </w:rPr>
      </w:pPr>
    </w:p>
    <w:p w:rsidR="00E213DC" w:rsidRDefault="00E213DC" w:rsidP="00E213DC">
      <w:pPr>
        <w:pStyle w:val="a4"/>
        <w:jc w:val="center"/>
        <w:rPr>
          <w:sz w:val="28"/>
        </w:rPr>
      </w:pPr>
      <w:r>
        <w:rPr>
          <w:sz w:val="28"/>
        </w:rPr>
        <w:t>Задание</w:t>
      </w:r>
    </w:p>
    <w:p w:rsidR="00E213DC" w:rsidRDefault="008F5D5C" w:rsidP="00E213DC">
      <w:pPr>
        <w:jc w:val="both"/>
        <w:rPr>
          <w:sz w:val="28"/>
          <w:szCs w:val="28"/>
        </w:rPr>
      </w:pPr>
      <w:r>
        <w:rPr>
          <w:noProof/>
          <w:sz w:val="20"/>
        </w:rPr>
        <w:pict>
          <v:shape id="_x0000_s1028" type="#_x0000_t202" style="position:absolute;left:0;text-align:left;margin-left:331.8pt;margin-top:14.1pt;width:100.2pt;height:17.85pt;z-index:251635200" filled="f" stroked="f">
            <v:textbox style="mso-next-textbox:#_x0000_s1028" inset="0,0,0,0">
              <w:txbxContent>
                <w:p w:rsidR="003179B6" w:rsidRDefault="003179B6" w:rsidP="00E213DC">
                  <w:r>
                    <w:t xml:space="preserve">    Григорьеву А.А.</w:t>
                  </w:r>
                </w:p>
              </w:txbxContent>
            </v:textbox>
          </v:shape>
        </w:pict>
      </w:r>
      <w:r>
        <w:rPr>
          <w:noProof/>
          <w:sz w:val="20"/>
        </w:rPr>
        <w:pict>
          <v:shape id="_x0000_s1029" type="#_x0000_t202" style="position:absolute;left:0;text-align:left;margin-left:107.6pt;margin-top:13.15pt;width:1in;height:21.6pt;z-index:251636224" filled="f" stroked="f">
            <v:textbox style="mso-next-textbox:#_x0000_s1029">
              <w:txbxContent>
                <w:p w:rsidR="003179B6" w:rsidRDefault="003179B6" w:rsidP="00E213DC">
                  <w:pPr>
                    <w:jc w:val="center"/>
                  </w:pPr>
                  <w:r>
                    <w:t>ЭР-</w:t>
                  </w:r>
                  <w:r>
                    <w:rPr>
                      <w:lang w:val="en-US"/>
                    </w:rPr>
                    <w:t>0</w:t>
                  </w:r>
                  <w:r>
                    <w:t>1-2</w:t>
                  </w:r>
                </w:p>
              </w:txbxContent>
            </v:textbox>
          </v:shape>
        </w:pict>
      </w:r>
    </w:p>
    <w:p w:rsidR="00E213DC" w:rsidRDefault="00E213DC" w:rsidP="00E213DC">
      <w:pPr>
        <w:jc w:val="both"/>
      </w:pPr>
      <w:r>
        <w:t>Студенту группы      ____________                                       ___________________________</w:t>
      </w:r>
    </w:p>
    <w:p w:rsidR="00E213DC" w:rsidRDefault="00E213DC" w:rsidP="00E213DC">
      <w:pPr>
        <w:jc w:val="both"/>
        <w:rPr>
          <w:vertAlign w:val="superscript"/>
        </w:rPr>
      </w:pPr>
      <w:r>
        <w:tab/>
      </w:r>
      <w:r>
        <w:tab/>
      </w:r>
      <w:r>
        <w:tab/>
        <w:t xml:space="preserve">    </w:t>
      </w:r>
      <w:r>
        <w:rPr>
          <w:vertAlign w:val="superscript"/>
        </w:rPr>
        <w:t>(шифр группы)</w:t>
      </w:r>
      <w:r>
        <w:rPr>
          <w:vertAlign w:val="superscript"/>
        </w:rPr>
        <w:tab/>
      </w:r>
      <w:r>
        <w:rPr>
          <w:vertAlign w:val="superscript"/>
        </w:rPr>
        <w:tab/>
        <w:t xml:space="preserve">                                                                               (Ф.И.О.)</w:t>
      </w:r>
    </w:p>
    <w:p w:rsidR="00E213DC" w:rsidRPr="00456DD2" w:rsidRDefault="00E213DC" w:rsidP="00E213DC">
      <w:pPr>
        <w:jc w:val="both"/>
        <w:rPr>
          <w:u w:val="single"/>
        </w:rPr>
      </w:pPr>
      <w:r>
        <w:t xml:space="preserve">1. </w:t>
      </w:r>
      <w:r>
        <w:tab/>
        <w:t xml:space="preserve">Тема работы: </w:t>
      </w:r>
      <w:r w:rsidRPr="00E213DC">
        <w:rPr>
          <w:u w:val="single"/>
        </w:rPr>
        <w:t>Разработка плана организации энергомеханической службы</w:t>
      </w:r>
      <w:r>
        <w:rPr>
          <w:u w:val="single"/>
        </w:rPr>
        <w:t xml:space="preserve"> ЦКП ОАО «Завод «Сланцы».</w:t>
      </w:r>
    </w:p>
    <w:p w:rsidR="00E213DC" w:rsidRDefault="00E213DC" w:rsidP="00E213DC">
      <w:pPr>
        <w:jc w:val="both"/>
      </w:pPr>
      <w:r>
        <w:t xml:space="preserve">2. </w:t>
      </w:r>
      <w:r>
        <w:tab/>
        <w:t xml:space="preserve">Исходные данные к проекту: </w:t>
      </w:r>
      <w:r w:rsidRPr="00E213DC">
        <w:rPr>
          <w:u w:val="single"/>
        </w:rPr>
        <w:t>Ма</w:t>
      </w:r>
      <w:r>
        <w:rPr>
          <w:u w:val="single"/>
        </w:rPr>
        <w:t>териалы с преддипломной практики</w:t>
      </w:r>
      <w:r w:rsidRPr="00456DD2">
        <w:rPr>
          <w:u w:val="single"/>
        </w:rPr>
        <w:t>.</w:t>
      </w:r>
    </w:p>
    <w:p w:rsidR="003179B6" w:rsidRDefault="00E213DC" w:rsidP="00E213DC">
      <w:pPr>
        <w:jc w:val="both"/>
      </w:pPr>
      <w:r>
        <w:t xml:space="preserve">3. </w:t>
      </w:r>
      <w:r>
        <w:tab/>
        <w:t>Содержание пояснительной  записки:</w:t>
      </w:r>
      <w:r w:rsidR="003179B6">
        <w:rPr>
          <w:u w:val="single"/>
        </w:rPr>
        <w:tab/>
      </w:r>
      <w:r w:rsidR="003179B6">
        <w:rPr>
          <w:u w:val="single"/>
        </w:rPr>
        <w:tab/>
      </w:r>
      <w:r w:rsidR="003179B6">
        <w:rPr>
          <w:u w:val="single"/>
        </w:rPr>
        <w:tab/>
      </w:r>
      <w:r w:rsidR="003179B6">
        <w:rPr>
          <w:u w:val="single"/>
        </w:rPr>
        <w:tab/>
      </w:r>
      <w:r w:rsidR="003179B6">
        <w:rPr>
          <w:u w:val="single"/>
        </w:rPr>
        <w:tab/>
      </w:r>
      <w:r w:rsidR="003179B6">
        <w:rPr>
          <w:u w:val="single"/>
        </w:rPr>
        <w:tab/>
      </w:r>
      <w:r w:rsidR="003179B6">
        <w:rPr>
          <w:u w:val="single"/>
        </w:rPr>
        <w:tab/>
      </w:r>
      <w:r w:rsidR="003179B6">
        <w:rPr>
          <w:u w:val="single"/>
        </w:rPr>
        <w:tab/>
      </w:r>
      <w:r w:rsidR="003179B6">
        <w:rPr>
          <w:u w:val="single"/>
        </w:rPr>
        <w:tab/>
      </w:r>
      <w:r w:rsidR="003179B6">
        <w:rPr>
          <w:u w:val="single"/>
        </w:rPr>
        <w:tab/>
      </w:r>
      <w:r w:rsidR="003179B6">
        <w:rPr>
          <w:u w:val="single"/>
        </w:rPr>
        <w:tab/>
      </w:r>
      <w:r w:rsidR="003179B6">
        <w:rPr>
          <w:u w:val="single"/>
        </w:rPr>
        <w:tab/>
      </w:r>
      <w:r w:rsidR="003179B6">
        <w:rPr>
          <w:u w:val="single"/>
        </w:rPr>
        <w:tab/>
      </w:r>
      <w:r w:rsidR="003179B6">
        <w:rPr>
          <w:u w:val="single"/>
        </w:rPr>
        <w:tab/>
      </w:r>
      <w:r w:rsidR="003179B6">
        <w:rPr>
          <w:u w:val="single"/>
        </w:rPr>
        <w:tab/>
      </w:r>
      <w:r w:rsidR="003179B6">
        <w:rPr>
          <w:u w:val="single"/>
        </w:rPr>
        <w:tab/>
      </w:r>
      <w:r w:rsidR="003179B6">
        <w:rPr>
          <w:u w:val="single"/>
        </w:rPr>
        <w:tab/>
      </w:r>
      <w:r w:rsidR="003179B6">
        <w:rPr>
          <w:u w:val="single"/>
        </w:rPr>
        <w:tab/>
      </w:r>
      <w:r w:rsidR="003179B6">
        <w:rPr>
          <w:u w:val="single"/>
        </w:rPr>
        <w:tab/>
      </w:r>
      <w:r w:rsidR="003179B6">
        <w:rPr>
          <w:u w:val="single"/>
        </w:rPr>
        <w:tab/>
      </w:r>
      <w:r w:rsidR="003179B6">
        <w:rPr>
          <w:u w:val="single"/>
        </w:rPr>
        <w:tab/>
      </w:r>
      <w:r w:rsidR="003179B6">
        <w:rPr>
          <w:u w:val="single"/>
        </w:rPr>
        <w:tab/>
      </w:r>
      <w:r w:rsidR="003179B6">
        <w:rPr>
          <w:u w:val="single"/>
        </w:rPr>
        <w:tab/>
      </w:r>
      <w:r w:rsidR="003179B6">
        <w:rPr>
          <w:u w:val="single"/>
        </w:rPr>
        <w:tab/>
      </w:r>
      <w:r w:rsidR="003179B6">
        <w:rPr>
          <w:u w:val="single"/>
        </w:rPr>
        <w:tab/>
      </w:r>
      <w:r w:rsidR="003179B6">
        <w:rPr>
          <w:u w:val="single"/>
        </w:rPr>
        <w:tab/>
      </w:r>
      <w:r w:rsidR="003179B6">
        <w:rPr>
          <w:u w:val="single"/>
        </w:rPr>
        <w:tab/>
      </w:r>
      <w:r w:rsidR="003179B6">
        <w:rPr>
          <w:u w:val="single"/>
        </w:rPr>
        <w:tab/>
      </w:r>
      <w:r w:rsidR="003179B6">
        <w:rPr>
          <w:u w:val="single"/>
        </w:rPr>
        <w:tab/>
      </w:r>
      <w:r w:rsidR="003179B6">
        <w:rPr>
          <w:u w:val="single"/>
        </w:rPr>
        <w:tab/>
      </w:r>
      <w:r w:rsidR="003179B6">
        <w:rPr>
          <w:u w:val="single"/>
        </w:rPr>
        <w:tab/>
      </w:r>
      <w:r w:rsidR="003179B6">
        <w:rPr>
          <w:u w:val="single"/>
        </w:rPr>
        <w:tab/>
      </w:r>
      <w:r w:rsidR="003179B6">
        <w:rPr>
          <w:u w:val="single"/>
        </w:rPr>
        <w:tab/>
      </w:r>
      <w:r>
        <w:t xml:space="preserve"> </w:t>
      </w:r>
    </w:p>
    <w:p w:rsidR="00E213DC" w:rsidRDefault="00E213DC" w:rsidP="00E213DC">
      <w:pPr>
        <w:jc w:val="both"/>
        <w:rPr>
          <w:color w:val="000000"/>
        </w:rPr>
      </w:pPr>
      <w:r>
        <w:t xml:space="preserve">4. </w:t>
      </w:r>
      <w:r>
        <w:tab/>
        <w:t>Содержание графической части</w:t>
      </w:r>
      <w:r w:rsidR="00B8666A">
        <w:t xml:space="preserve"> </w:t>
      </w:r>
      <w:r w:rsidR="00B8666A">
        <w:rPr>
          <w:u w:val="single"/>
        </w:rPr>
        <w:tab/>
      </w:r>
      <w:r w:rsidR="00B8666A">
        <w:rPr>
          <w:u w:val="single"/>
        </w:rPr>
        <w:tab/>
      </w:r>
      <w:r w:rsidR="00B8666A">
        <w:rPr>
          <w:u w:val="single"/>
        </w:rPr>
        <w:tab/>
      </w:r>
      <w:r w:rsidR="00B8666A">
        <w:rPr>
          <w:u w:val="single"/>
        </w:rPr>
        <w:tab/>
      </w:r>
      <w:r w:rsidR="00B8666A">
        <w:rPr>
          <w:u w:val="single"/>
        </w:rPr>
        <w:tab/>
      </w:r>
      <w:r w:rsidR="00B8666A">
        <w:rPr>
          <w:u w:val="single"/>
        </w:rPr>
        <w:tab/>
      </w:r>
      <w:r w:rsidR="00B8666A">
        <w:rPr>
          <w:u w:val="single"/>
        </w:rPr>
        <w:tab/>
      </w:r>
      <w:r w:rsidR="00B8666A">
        <w:rPr>
          <w:u w:val="single"/>
        </w:rPr>
        <w:tab/>
      </w:r>
      <w:r w:rsidR="00B8666A">
        <w:rPr>
          <w:u w:val="single"/>
        </w:rPr>
        <w:tab/>
      </w:r>
      <w:r w:rsidR="00B8666A">
        <w:rPr>
          <w:u w:val="single"/>
        </w:rPr>
        <w:tab/>
      </w:r>
      <w:r w:rsidR="00B8666A">
        <w:rPr>
          <w:u w:val="single"/>
        </w:rPr>
        <w:tab/>
      </w:r>
      <w:r w:rsidR="00B8666A">
        <w:rPr>
          <w:u w:val="single"/>
        </w:rPr>
        <w:tab/>
      </w:r>
      <w:r w:rsidR="00B8666A">
        <w:rPr>
          <w:u w:val="single"/>
        </w:rPr>
        <w:tab/>
      </w:r>
      <w:r w:rsidR="00B8666A">
        <w:rPr>
          <w:u w:val="single"/>
        </w:rPr>
        <w:tab/>
      </w:r>
      <w:r w:rsidR="00B8666A">
        <w:rPr>
          <w:u w:val="single"/>
        </w:rPr>
        <w:tab/>
      </w:r>
      <w:r w:rsidR="00B8666A">
        <w:rPr>
          <w:u w:val="single"/>
        </w:rPr>
        <w:tab/>
      </w:r>
      <w:r w:rsidR="00B8666A">
        <w:rPr>
          <w:u w:val="single"/>
        </w:rPr>
        <w:tab/>
      </w:r>
      <w:r w:rsidR="00B8666A">
        <w:rPr>
          <w:u w:val="single"/>
        </w:rPr>
        <w:tab/>
      </w:r>
      <w:r w:rsidR="00B8666A">
        <w:rPr>
          <w:u w:val="single"/>
        </w:rPr>
        <w:tab/>
      </w:r>
      <w:r w:rsidR="00B8666A">
        <w:rPr>
          <w:u w:val="single"/>
        </w:rPr>
        <w:tab/>
      </w:r>
      <w:r w:rsidR="00B8666A">
        <w:rPr>
          <w:u w:val="single"/>
        </w:rPr>
        <w:tab/>
      </w:r>
      <w:r w:rsidR="00B8666A">
        <w:rPr>
          <w:u w:val="single"/>
        </w:rPr>
        <w:tab/>
      </w:r>
      <w:r w:rsidR="00B8666A">
        <w:rPr>
          <w:u w:val="single"/>
        </w:rPr>
        <w:tab/>
      </w:r>
      <w:r w:rsidR="00B8666A">
        <w:rPr>
          <w:u w:val="single"/>
        </w:rPr>
        <w:tab/>
      </w:r>
      <w:r w:rsidR="00B8666A">
        <w:rPr>
          <w:u w:val="single"/>
        </w:rPr>
        <w:tab/>
      </w:r>
      <w:r w:rsidR="00B8666A">
        <w:rPr>
          <w:u w:val="single"/>
        </w:rPr>
        <w:tab/>
      </w:r>
      <w:r w:rsidR="00B8666A">
        <w:rPr>
          <w:u w:val="single"/>
        </w:rPr>
        <w:tab/>
      </w:r>
      <w:r w:rsidR="00B8666A">
        <w:rPr>
          <w:u w:val="single"/>
        </w:rPr>
        <w:tab/>
      </w:r>
      <w:r w:rsidR="00B8666A">
        <w:rPr>
          <w:u w:val="single"/>
        </w:rPr>
        <w:tab/>
      </w:r>
      <w:r w:rsidR="00B8666A">
        <w:rPr>
          <w:u w:val="single"/>
        </w:rPr>
        <w:tab/>
      </w:r>
      <w:r w:rsidR="00B8666A">
        <w:rPr>
          <w:u w:val="single"/>
        </w:rPr>
        <w:tab/>
      </w:r>
      <w:r w:rsidR="00B8666A">
        <w:rPr>
          <w:u w:val="single"/>
        </w:rPr>
        <w:tab/>
      </w:r>
      <w:r w:rsidR="00B8666A">
        <w:rPr>
          <w:u w:val="single"/>
        </w:rPr>
        <w:tab/>
      </w:r>
      <w:r w:rsidR="00B8666A">
        <w:rPr>
          <w:u w:val="single"/>
        </w:rPr>
        <w:tab/>
      </w:r>
      <w:r w:rsidRPr="008731B2">
        <w:rPr>
          <w:u w:val="single"/>
        </w:rPr>
        <w:t xml:space="preserve"> </w:t>
      </w:r>
    </w:p>
    <w:p w:rsidR="00E213DC" w:rsidRDefault="00E213DC" w:rsidP="00E213DC">
      <w:pPr>
        <w:spacing w:line="360" w:lineRule="auto"/>
        <w:jc w:val="both"/>
        <w:rPr>
          <w:u w:val="single"/>
        </w:rPr>
      </w:pPr>
      <w:r>
        <w:t xml:space="preserve">5. </w:t>
      </w:r>
      <w:r>
        <w:tab/>
        <w:t>Срок сдачи законченного проекта:</w:t>
      </w:r>
      <w:r>
        <w:rPr>
          <w:u w:val="single"/>
        </w:rPr>
        <w:t xml:space="preserve"> 1 </w:t>
      </w:r>
      <w:r w:rsidR="00B8666A">
        <w:rPr>
          <w:u w:val="single"/>
        </w:rPr>
        <w:t>декабря</w:t>
      </w:r>
      <w:r>
        <w:rPr>
          <w:u w:val="single"/>
        </w:rPr>
        <w:t xml:space="preserve"> 2005 г.</w:t>
      </w:r>
    </w:p>
    <w:p w:rsidR="00E213DC" w:rsidRDefault="00E213DC" w:rsidP="00E213DC">
      <w:pPr>
        <w:jc w:val="both"/>
      </w:pPr>
    </w:p>
    <w:p w:rsidR="00E213DC" w:rsidRDefault="008F5D5C" w:rsidP="00E213DC">
      <w:pPr>
        <w:jc w:val="both"/>
      </w:pPr>
      <w:r>
        <w:rPr>
          <w:noProof/>
          <w:sz w:val="20"/>
        </w:rPr>
        <w:pict>
          <v:shape id="_x0000_s1031" type="#_x0000_t202" style="position:absolute;left:0;text-align:left;margin-left:344.15pt;margin-top:.75pt;width:102.3pt;height:15.25pt;z-index:251638272" filled="f" stroked="f">
            <v:textbox style="mso-next-textbox:#_x0000_s1031" inset="0,0,0,0">
              <w:txbxContent>
                <w:p w:rsidR="003179B6" w:rsidRDefault="003179B6" w:rsidP="00B8666A">
                  <w:pPr>
                    <w:jc w:val="center"/>
                  </w:pPr>
                  <w:r>
                    <w:t>Воронов Н. Г.</w:t>
                  </w:r>
                </w:p>
                <w:p w:rsidR="003179B6" w:rsidRDefault="003179B6" w:rsidP="00E213DC">
                  <w:pPr>
                    <w:jc w:val="center"/>
                  </w:pPr>
                </w:p>
                <w:p w:rsidR="003179B6" w:rsidRDefault="003179B6" w:rsidP="00E213DC">
                  <w:pPr>
                    <w:jc w:val="center"/>
                  </w:pPr>
                </w:p>
              </w:txbxContent>
            </v:textbox>
          </v:shape>
        </w:pict>
      </w:r>
      <w:r>
        <w:rPr>
          <w:noProof/>
          <w:sz w:val="20"/>
        </w:rPr>
        <w:pict>
          <v:shape id="_x0000_s1030" type="#_x0000_t202" style="position:absolute;left:0;text-align:left;margin-left:119.55pt;margin-top:1pt;width:52.5pt;height:13.5pt;z-index:251637248" filled="f" stroked="f">
            <v:textbox style="mso-next-textbox:#_x0000_s1030" inset="0,0,0,0">
              <w:txbxContent>
                <w:p w:rsidR="003179B6" w:rsidRDefault="003179B6" w:rsidP="00E213DC">
                  <w:pPr>
                    <w:jc w:val="center"/>
                  </w:pPr>
                  <w:r>
                    <w:t>доцент</w:t>
                  </w:r>
                </w:p>
              </w:txbxContent>
            </v:textbox>
          </v:shape>
        </w:pict>
      </w:r>
      <w:r w:rsidR="00E213DC">
        <w:t>Руководитель работы:   _________     ________________                   /________________/</w:t>
      </w:r>
    </w:p>
    <w:p w:rsidR="00E213DC" w:rsidRDefault="00E213DC" w:rsidP="00E213DC">
      <w:pPr>
        <w:jc w:val="both"/>
      </w:pPr>
      <w:r>
        <w:t xml:space="preserve">  </w:t>
      </w:r>
      <w:r>
        <w:tab/>
      </w:r>
      <w:r>
        <w:tab/>
      </w:r>
      <w:r>
        <w:tab/>
        <w:t xml:space="preserve">       </w:t>
      </w:r>
      <w:r>
        <w:rPr>
          <w:vertAlign w:val="superscript"/>
        </w:rPr>
        <w:t xml:space="preserve">(должность)                           (подпись)       </w:t>
      </w:r>
      <w:r>
        <w:rPr>
          <w:vertAlign w:val="superscript"/>
        </w:rPr>
        <w:tab/>
        <w:t xml:space="preserve">          </w:t>
      </w:r>
      <w:r>
        <w:rPr>
          <w:vertAlign w:val="superscript"/>
        </w:rPr>
        <w:tab/>
        <w:t xml:space="preserve">                              (Ф.И.О.)</w:t>
      </w:r>
    </w:p>
    <w:p w:rsidR="00E213DC" w:rsidRDefault="00E213DC" w:rsidP="00E213DC">
      <w:pPr>
        <w:rPr>
          <w:u w:val="single"/>
        </w:rPr>
      </w:pPr>
      <w:r>
        <w:t>Дата выдачи задания:</w:t>
      </w:r>
      <w:r>
        <w:rPr>
          <w:u w:val="single"/>
        </w:rPr>
        <w:t xml:space="preserve"> </w:t>
      </w:r>
      <w:r w:rsidR="00B8666A">
        <w:rPr>
          <w:u w:val="single"/>
        </w:rPr>
        <w:t>21</w:t>
      </w:r>
      <w:r>
        <w:rPr>
          <w:u w:val="single"/>
        </w:rPr>
        <w:t xml:space="preserve"> </w:t>
      </w:r>
      <w:r w:rsidR="00B8666A">
        <w:rPr>
          <w:u w:val="single"/>
        </w:rPr>
        <w:t>сентября</w:t>
      </w:r>
      <w:r>
        <w:rPr>
          <w:u w:val="single"/>
        </w:rPr>
        <w:t xml:space="preserve"> 2005 г.</w:t>
      </w:r>
    </w:p>
    <w:p w:rsidR="002E2D31" w:rsidRDefault="00E213DC" w:rsidP="002E2D31">
      <w:pPr>
        <w:jc w:val="center"/>
        <w:rPr>
          <w:b/>
          <w:sz w:val="28"/>
          <w:szCs w:val="28"/>
        </w:rPr>
      </w:pPr>
      <w:r>
        <w:rPr>
          <w:u w:val="single"/>
        </w:rPr>
        <w:br w:type="page"/>
      </w:r>
      <w:r w:rsidR="003179B6">
        <w:rPr>
          <w:b/>
          <w:sz w:val="28"/>
          <w:szCs w:val="28"/>
        </w:rPr>
        <w:t xml:space="preserve"> </w:t>
      </w:r>
    </w:p>
    <w:p w:rsidR="002E2D31" w:rsidRDefault="002E2D31" w:rsidP="002E2D31">
      <w:pPr>
        <w:ind w:firstLine="720"/>
        <w:jc w:val="both"/>
        <w:rPr>
          <w:sz w:val="28"/>
          <w:szCs w:val="28"/>
        </w:rPr>
      </w:pPr>
    </w:p>
    <w:p w:rsidR="002E2D31" w:rsidRDefault="002E2D31" w:rsidP="002E2D31">
      <w:pPr>
        <w:jc w:val="center"/>
        <w:rPr>
          <w:b/>
          <w:sz w:val="28"/>
          <w:szCs w:val="28"/>
        </w:rPr>
      </w:pPr>
      <w:r>
        <w:rPr>
          <w:b/>
          <w:sz w:val="28"/>
          <w:szCs w:val="28"/>
        </w:rPr>
        <w:t>ОГЛАВЛЕНИЕ</w:t>
      </w:r>
    </w:p>
    <w:p w:rsidR="002E2D31" w:rsidRDefault="002E2D31" w:rsidP="002E2D31">
      <w:pPr>
        <w:jc w:val="center"/>
        <w:rPr>
          <w:b/>
          <w:sz w:val="28"/>
          <w:szCs w:val="28"/>
        </w:rPr>
      </w:pPr>
    </w:p>
    <w:p w:rsidR="00821B5F" w:rsidRDefault="00486981">
      <w:pPr>
        <w:pStyle w:val="10"/>
        <w:tabs>
          <w:tab w:val="right" w:leader="dot" w:pos="9344"/>
        </w:tabs>
        <w:rPr>
          <w:noProof/>
        </w:rPr>
      </w:pPr>
      <w:r>
        <w:rPr>
          <w:b/>
          <w:bCs/>
          <w:sz w:val="28"/>
          <w:szCs w:val="28"/>
        </w:rPr>
        <w:fldChar w:fldCharType="begin"/>
      </w:r>
      <w:r>
        <w:rPr>
          <w:b/>
          <w:bCs/>
          <w:sz w:val="28"/>
          <w:szCs w:val="28"/>
        </w:rPr>
        <w:instrText xml:space="preserve"> TOC \o "1-2" \h \z \u </w:instrText>
      </w:r>
      <w:r>
        <w:rPr>
          <w:b/>
          <w:bCs/>
          <w:sz w:val="28"/>
          <w:szCs w:val="28"/>
        </w:rPr>
        <w:fldChar w:fldCharType="separate"/>
      </w:r>
      <w:hyperlink w:anchor="_Toc118037682" w:history="1">
        <w:r w:rsidR="00821B5F" w:rsidRPr="00EA7379">
          <w:rPr>
            <w:rStyle w:val="a8"/>
            <w:caps/>
            <w:noProof/>
          </w:rPr>
          <w:t>Краткий очерк развития ОАО «Завод «Сланцы»</w:t>
        </w:r>
        <w:r w:rsidR="00821B5F">
          <w:rPr>
            <w:noProof/>
            <w:webHidden/>
          </w:rPr>
          <w:tab/>
        </w:r>
        <w:r w:rsidR="00821B5F">
          <w:rPr>
            <w:noProof/>
            <w:webHidden/>
          </w:rPr>
          <w:fldChar w:fldCharType="begin"/>
        </w:r>
        <w:r w:rsidR="00821B5F">
          <w:rPr>
            <w:noProof/>
            <w:webHidden/>
          </w:rPr>
          <w:instrText xml:space="preserve"> PAGEREF _Toc118037682 \h </w:instrText>
        </w:r>
        <w:r w:rsidR="00821B5F">
          <w:rPr>
            <w:noProof/>
            <w:webHidden/>
          </w:rPr>
        </w:r>
        <w:r w:rsidR="00821B5F">
          <w:rPr>
            <w:noProof/>
            <w:webHidden/>
          </w:rPr>
          <w:fldChar w:fldCharType="separate"/>
        </w:r>
        <w:r w:rsidR="00AB61A5">
          <w:rPr>
            <w:noProof/>
            <w:webHidden/>
          </w:rPr>
          <w:t>6</w:t>
        </w:r>
        <w:r w:rsidR="00821B5F">
          <w:rPr>
            <w:noProof/>
            <w:webHidden/>
          </w:rPr>
          <w:fldChar w:fldCharType="end"/>
        </w:r>
      </w:hyperlink>
    </w:p>
    <w:p w:rsidR="00821B5F" w:rsidRDefault="008F5D5C">
      <w:pPr>
        <w:pStyle w:val="21"/>
        <w:tabs>
          <w:tab w:val="right" w:leader="dot" w:pos="9344"/>
        </w:tabs>
        <w:rPr>
          <w:noProof/>
        </w:rPr>
      </w:pPr>
      <w:hyperlink w:anchor="_Toc118037683" w:history="1">
        <w:r w:rsidR="00821B5F" w:rsidRPr="00EA7379">
          <w:rPr>
            <w:rStyle w:val="a8"/>
            <w:noProof/>
          </w:rPr>
          <w:t>Экскурс в историю сланцепереработки</w:t>
        </w:r>
        <w:r w:rsidR="00821B5F">
          <w:rPr>
            <w:noProof/>
            <w:webHidden/>
          </w:rPr>
          <w:tab/>
        </w:r>
        <w:r w:rsidR="00821B5F">
          <w:rPr>
            <w:noProof/>
            <w:webHidden/>
          </w:rPr>
          <w:fldChar w:fldCharType="begin"/>
        </w:r>
        <w:r w:rsidR="00821B5F">
          <w:rPr>
            <w:noProof/>
            <w:webHidden/>
          </w:rPr>
          <w:instrText xml:space="preserve"> PAGEREF _Toc118037683 \h </w:instrText>
        </w:r>
        <w:r w:rsidR="00821B5F">
          <w:rPr>
            <w:noProof/>
            <w:webHidden/>
          </w:rPr>
        </w:r>
        <w:r w:rsidR="00821B5F">
          <w:rPr>
            <w:noProof/>
            <w:webHidden/>
          </w:rPr>
          <w:fldChar w:fldCharType="separate"/>
        </w:r>
        <w:r w:rsidR="00AB61A5">
          <w:rPr>
            <w:noProof/>
            <w:webHidden/>
          </w:rPr>
          <w:t>6</w:t>
        </w:r>
        <w:r w:rsidR="00821B5F">
          <w:rPr>
            <w:noProof/>
            <w:webHidden/>
          </w:rPr>
          <w:fldChar w:fldCharType="end"/>
        </w:r>
      </w:hyperlink>
    </w:p>
    <w:p w:rsidR="00821B5F" w:rsidRDefault="008F5D5C">
      <w:pPr>
        <w:pStyle w:val="21"/>
        <w:tabs>
          <w:tab w:val="right" w:leader="dot" w:pos="9344"/>
        </w:tabs>
        <w:rPr>
          <w:noProof/>
        </w:rPr>
      </w:pPr>
      <w:hyperlink w:anchor="_Toc118037684" w:history="1">
        <w:r w:rsidR="00821B5F" w:rsidRPr="00EA7379">
          <w:rPr>
            <w:rStyle w:val="a8"/>
            <w:noProof/>
          </w:rPr>
          <w:t>Довоенный период развития завода</w:t>
        </w:r>
        <w:r w:rsidR="00821B5F">
          <w:rPr>
            <w:noProof/>
            <w:webHidden/>
          </w:rPr>
          <w:tab/>
        </w:r>
        <w:r w:rsidR="00821B5F">
          <w:rPr>
            <w:noProof/>
            <w:webHidden/>
          </w:rPr>
          <w:fldChar w:fldCharType="begin"/>
        </w:r>
        <w:r w:rsidR="00821B5F">
          <w:rPr>
            <w:noProof/>
            <w:webHidden/>
          </w:rPr>
          <w:instrText xml:space="preserve"> PAGEREF _Toc118037684 \h </w:instrText>
        </w:r>
        <w:r w:rsidR="00821B5F">
          <w:rPr>
            <w:noProof/>
            <w:webHidden/>
          </w:rPr>
        </w:r>
        <w:r w:rsidR="00821B5F">
          <w:rPr>
            <w:noProof/>
            <w:webHidden/>
          </w:rPr>
          <w:fldChar w:fldCharType="separate"/>
        </w:r>
        <w:r w:rsidR="00AB61A5">
          <w:rPr>
            <w:noProof/>
            <w:webHidden/>
          </w:rPr>
          <w:t>7</w:t>
        </w:r>
        <w:r w:rsidR="00821B5F">
          <w:rPr>
            <w:noProof/>
            <w:webHidden/>
          </w:rPr>
          <w:fldChar w:fldCharType="end"/>
        </w:r>
      </w:hyperlink>
    </w:p>
    <w:p w:rsidR="00821B5F" w:rsidRDefault="008F5D5C">
      <w:pPr>
        <w:pStyle w:val="21"/>
        <w:tabs>
          <w:tab w:val="right" w:leader="dot" w:pos="9344"/>
        </w:tabs>
        <w:rPr>
          <w:noProof/>
        </w:rPr>
      </w:pPr>
      <w:hyperlink w:anchor="_Toc118037685" w:history="1">
        <w:r w:rsidR="00821B5F" w:rsidRPr="00EA7379">
          <w:rPr>
            <w:rStyle w:val="a8"/>
            <w:noProof/>
          </w:rPr>
          <w:t>Послевоенное возрождение сланцепереработки</w:t>
        </w:r>
        <w:r w:rsidR="00821B5F">
          <w:rPr>
            <w:noProof/>
            <w:webHidden/>
          </w:rPr>
          <w:tab/>
        </w:r>
        <w:r w:rsidR="00821B5F">
          <w:rPr>
            <w:noProof/>
            <w:webHidden/>
          </w:rPr>
          <w:fldChar w:fldCharType="begin"/>
        </w:r>
        <w:r w:rsidR="00821B5F">
          <w:rPr>
            <w:noProof/>
            <w:webHidden/>
          </w:rPr>
          <w:instrText xml:space="preserve"> PAGEREF _Toc118037685 \h </w:instrText>
        </w:r>
        <w:r w:rsidR="00821B5F">
          <w:rPr>
            <w:noProof/>
            <w:webHidden/>
          </w:rPr>
        </w:r>
        <w:r w:rsidR="00821B5F">
          <w:rPr>
            <w:noProof/>
            <w:webHidden/>
          </w:rPr>
          <w:fldChar w:fldCharType="separate"/>
        </w:r>
        <w:r w:rsidR="00AB61A5">
          <w:rPr>
            <w:noProof/>
            <w:webHidden/>
          </w:rPr>
          <w:t>8</w:t>
        </w:r>
        <w:r w:rsidR="00821B5F">
          <w:rPr>
            <w:noProof/>
            <w:webHidden/>
          </w:rPr>
          <w:fldChar w:fldCharType="end"/>
        </w:r>
      </w:hyperlink>
    </w:p>
    <w:p w:rsidR="00821B5F" w:rsidRDefault="008F5D5C">
      <w:pPr>
        <w:pStyle w:val="21"/>
        <w:tabs>
          <w:tab w:val="right" w:leader="dot" w:pos="9344"/>
        </w:tabs>
        <w:rPr>
          <w:noProof/>
        </w:rPr>
      </w:pPr>
      <w:hyperlink w:anchor="_Toc118037686" w:history="1">
        <w:r w:rsidR="00821B5F" w:rsidRPr="00EA7379">
          <w:rPr>
            <w:rStyle w:val="a8"/>
            <w:noProof/>
          </w:rPr>
          <w:t>Новейший период развития завода</w:t>
        </w:r>
        <w:r w:rsidR="00821B5F">
          <w:rPr>
            <w:noProof/>
            <w:webHidden/>
          </w:rPr>
          <w:tab/>
        </w:r>
        <w:r w:rsidR="00821B5F">
          <w:rPr>
            <w:noProof/>
            <w:webHidden/>
          </w:rPr>
          <w:fldChar w:fldCharType="begin"/>
        </w:r>
        <w:r w:rsidR="00821B5F">
          <w:rPr>
            <w:noProof/>
            <w:webHidden/>
          </w:rPr>
          <w:instrText xml:space="preserve"> PAGEREF _Toc118037686 \h </w:instrText>
        </w:r>
        <w:r w:rsidR="00821B5F">
          <w:rPr>
            <w:noProof/>
            <w:webHidden/>
          </w:rPr>
        </w:r>
        <w:r w:rsidR="00821B5F">
          <w:rPr>
            <w:noProof/>
            <w:webHidden/>
          </w:rPr>
          <w:fldChar w:fldCharType="separate"/>
        </w:r>
        <w:r w:rsidR="00AB61A5">
          <w:rPr>
            <w:noProof/>
            <w:webHidden/>
          </w:rPr>
          <w:t>10</w:t>
        </w:r>
        <w:r w:rsidR="00821B5F">
          <w:rPr>
            <w:noProof/>
            <w:webHidden/>
          </w:rPr>
          <w:fldChar w:fldCharType="end"/>
        </w:r>
      </w:hyperlink>
    </w:p>
    <w:p w:rsidR="00821B5F" w:rsidRDefault="008F5D5C">
      <w:pPr>
        <w:pStyle w:val="21"/>
        <w:tabs>
          <w:tab w:val="right" w:leader="dot" w:pos="9344"/>
        </w:tabs>
        <w:rPr>
          <w:noProof/>
        </w:rPr>
      </w:pPr>
      <w:hyperlink w:anchor="_Toc118037687" w:history="1">
        <w:r w:rsidR="00821B5F" w:rsidRPr="00EA7379">
          <w:rPr>
            <w:rStyle w:val="a8"/>
            <w:noProof/>
          </w:rPr>
          <w:t>Социальная политика в действии</w:t>
        </w:r>
        <w:r w:rsidR="00821B5F">
          <w:rPr>
            <w:noProof/>
            <w:webHidden/>
          </w:rPr>
          <w:tab/>
        </w:r>
        <w:r w:rsidR="00821B5F">
          <w:rPr>
            <w:noProof/>
            <w:webHidden/>
          </w:rPr>
          <w:fldChar w:fldCharType="begin"/>
        </w:r>
        <w:r w:rsidR="00821B5F">
          <w:rPr>
            <w:noProof/>
            <w:webHidden/>
          </w:rPr>
          <w:instrText xml:space="preserve"> PAGEREF _Toc118037687 \h </w:instrText>
        </w:r>
        <w:r w:rsidR="00821B5F">
          <w:rPr>
            <w:noProof/>
            <w:webHidden/>
          </w:rPr>
        </w:r>
        <w:r w:rsidR="00821B5F">
          <w:rPr>
            <w:noProof/>
            <w:webHidden/>
          </w:rPr>
          <w:fldChar w:fldCharType="separate"/>
        </w:r>
        <w:r w:rsidR="00AB61A5">
          <w:rPr>
            <w:noProof/>
            <w:webHidden/>
          </w:rPr>
          <w:t>12</w:t>
        </w:r>
        <w:r w:rsidR="00821B5F">
          <w:rPr>
            <w:noProof/>
            <w:webHidden/>
          </w:rPr>
          <w:fldChar w:fldCharType="end"/>
        </w:r>
      </w:hyperlink>
    </w:p>
    <w:p w:rsidR="00821B5F" w:rsidRDefault="008F5D5C">
      <w:pPr>
        <w:pStyle w:val="21"/>
        <w:tabs>
          <w:tab w:val="right" w:leader="dot" w:pos="9344"/>
        </w:tabs>
        <w:rPr>
          <w:noProof/>
        </w:rPr>
      </w:pPr>
      <w:hyperlink w:anchor="_Toc118037688" w:history="1">
        <w:r w:rsidR="00821B5F" w:rsidRPr="00EA7379">
          <w:rPr>
            <w:rStyle w:val="a8"/>
            <w:noProof/>
          </w:rPr>
          <w:t>Перспективы развития</w:t>
        </w:r>
        <w:r w:rsidR="00821B5F">
          <w:rPr>
            <w:noProof/>
            <w:webHidden/>
          </w:rPr>
          <w:tab/>
        </w:r>
        <w:r w:rsidR="00821B5F">
          <w:rPr>
            <w:noProof/>
            <w:webHidden/>
          </w:rPr>
          <w:fldChar w:fldCharType="begin"/>
        </w:r>
        <w:r w:rsidR="00821B5F">
          <w:rPr>
            <w:noProof/>
            <w:webHidden/>
          </w:rPr>
          <w:instrText xml:space="preserve"> PAGEREF _Toc118037688 \h </w:instrText>
        </w:r>
        <w:r w:rsidR="00821B5F">
          <w:rPr>
            <w:noProof/>
            <w:webHidden/>
          </w:rPr>
        </w:r>
        <w:r w:rsidR="00821B5F">
          <w:rPr>
            <w:noProof/>
            <w:webHidden/>
          </w:rPr>
          <w:fldChar w:fldCharType="separate"/>
        </w:r>
        <w:r w:rsidR="00AB61A5">
          <w:rPr>
            <w:noProof/>
            <w:webHidden/>
          </w:rPr>
          <w:t>13</w:t>
        </w:r>
        <w:r w:rsidR="00821B5F">
          <w:rPr>
            <w:noProof/>
            <w:webHidden/>
          </w:rPr>
          <w:fldChar w:fldCharType="end"/>
        </w:r>
      </w:hyperlink>
    </w:p>
    <w:p w:rsidR="00821B5F" w:rsidRDefault="008F5D5C">
      <w:pPr>
        <w:pStyle w:val="10"/>
        <w:tabs>
          <w:tab w:val="right" w:leader="dot" w:pos="9344"/>
        </w:tabs>
        <w:rPr>
          <w:noProof/>
        </w:rPr>
      </w:pPr>
      <w:hyperlink w:anchor="_Toc118037689" w:history="1">
        <w:r w:rsidR="00821B5F" w:rsidRPr="00EA7379">
          <w:rPr>
            <w:rStyle w:val="a8"/>
            <w:caps/>
            <w:noProof/>
          </w:rPr>
          <w:t>Общая характеристика производства ЦКП</w:t>
        </w:r>
        <w:r w:rsidR="00821B5F">
          <w:rPr>
            <w:noProof/>
            <w:webHidden/>
          </w:rPr>
          <w:tab/>
        </w:r>
        <w:r w:rsidR="00821B5F">
          <w:rPr>
            <w:noProof/>
            <w:webHidden/>
          </w:rPr>
          <w:fldChar w:fldCharType="begin"/>
        </w:r>
        <w:r w:rsidR="00821B5F">
          <w:rPr>
            <w:noProof/>
            <w:webHidden/>
          </w:rPr>
          <w:instrText xml:space="preserve"> PAGEREF _Toc118037689 \h </w:instrText>
        </w:r>
        <w:r w:rsidR="00821B5F">
          <w:rPr>
            <w:noProof/>
            <w:webHidden/>
          </w:rPr>
        </w:r>
        <w:r w:rsidR="00821B5F">
          <w:rPr>
            <w:noProof/>
            <w:webHidden/>
          </w:rPr>
          <w:fldChar w:fldCharType="separate"/>
        </w:r>
        <w:r w:rsidR="00AB61A5">
          <w:rPr>
            <w:noProof/>
            <w:webHidden/>
          </w:rPr>
          <w:t>15</w:t>
        </w:r>
        <w:r w:rsidR="00821B5F">
          <w:rPr>
            <w:noProof/>
            <w:webHidden/>
          </w:rPr>
          <w:fldChar w:fldCharType="end"/>
        </w:r>
      </w:hyperlink>
    </w:p>
    <w:p w:rsidR="00821B5F" w:rsidRDefault="008F5D5C">
      <w:pPr>
        <w:pStyle w:val="10"/>
        <w:tabs>
          <w:tab w:val="right" w:leader="dot" w:pos="9344"/>
        </w:tabs>
        <w:rPr>
          <w:noProof/>
        </w:rPr>
      </w:pPr>
      <w:hyperlink w:anchor="_Toc118037690" w:history="1">
        <w:r w:rsidR="00821B5F" w:rsidRPr="00EA7379">
          <w:rPr>
            <w:rStyle w:val="a8"/>
            <w:caps/>
            <w:noProof/>
          </w:rPr>
          <w:t>МЕХАНИЗАЦИЯ ПРОИЗВОДСТВА</w:t>
        </w:r>
        <w:r w:rsidR="00821B5F">
          <w:rPr>
            <w:noProof/>
            <w:webHidden/>
          </w:rPr>
          <w:tab/>
        </w:r>
        <w:r w:rsidR="00821B5F">
          <w:rPr>
            <w:noProof/>
            <w:webHidden/>
          </w:rPr>
          <w:fldChar w:fldCharType="begin"/>
        </w:r>
        <w:r w:rsidR="00821B5F">
          <w:rPr>
            <w:noProof/>
            <w:webHidden/>
          </w:rPr>
          <w:instrText xml:space="preserve"> PAGEREF _Toc118037690 \h </w:instrText>
        </w:r>
        <w:r w:rsidR="00821B5F">
          <w:rPr>
            <w:noProof/>
            <w:webHidden/>
          </w:rPr>
        </w:r>
        <w:r w:rsidR="00821B5F">
          <w:rPr>
            <w:noProof/>
            <w:webHidden/>
          </w:rPr>
          <w:fldChar w:fldCharType="separate"/>
        </w:r>
        <w:r w:rsidR="00AB61A5">
          <w:rPr>
            <w:noProof/>
            <w:webHidden/>
          </w:rPr>
          <w:t>16</w:t>
        </w:r>
        <w:r w:rsidR="00821B5F">
          <w:rPr>
            <w:noProof/>
            <w:webHidden/>
          </w:rPr>
          <w:fldChar w:fldCharType="end"/>
        </w:r>
      </w:hyperlink>
    </w:p>
    <w:p w:rsidR="00821B5F" w:rsidRDefault="008F5D5C">
      <w:pPr>
        <w:pStyle w:val="21"/>
        <w:tabs>
          <w:tab w:val="right" w:leader="dot" w:pos="9344"/>
        </w:tabs>
        <w:rPr>
          <w:noProof/>
        </w:rPr>
      </w:pPr>
      <w:hyperlink w:anchor="_Toc118037691" w:history="1">
        <w:r w:rsidR="00821B5F" w:rsidRPr="00EA7379">
          <w:rPr>
            <w:rStyle w:val="a8"/>
            <w:noProof/>
          </w:rPr>
          <w:t>Прием и хранение кокса</w:t>
        </w:r>
        <w:r w:rsidR="00821B5F">
          <w:rPr>
            <w:noProof/>
            <w:webHidden/>
          </w:rPr>
          <w:tab/>
        </w:r>
        <w:r w:rsidR="00821B5F">
          <w:rPr>
            <w:noProof/>
            <w:webHidden/>
          </w:rPr>
          <w:fldChar w:fldCharType="begin"/>
        </w:r>
        <w:r w:rsidR="00821B5F">
          <w:rPr>
            <w:noProof/>
            <w:webHidden/>
          </w:rPr>
          <w:instrText xml:space="preserve"> PAGEREF _Toc118037691 \h </w:instrText>
        </w:r>
        <w:r w:rsidR="00821B5F">
          <w:rPr>
            <w:noProof/>
            <w:webHidden/>
          </w:rPr>
        </w:r>
        <w:r w:rsidR="00821B5F">
          <w:rPr>
            <w:noProof/>
            <w:webHidden/>
          </w:rPr>
          <w:fldChar w:fldCharType="separate"/>
        </w:r>
        <w:r w:rsidR="00AB61A5">
          <w:rPr>
            <w:noProof/>
            <w:webHidden/>
          </w:rPr>
          <w:t>16</w:t>
        </w:r>
        <w:r w:rsidR="00821B5F">
          <w:rPr>
            <w:noProof/>
            <w:webHidden/>
          </w:rPr>
          <w:fldChar w:fldCharType="end"/>
        </w:r>
      </w:hyperlink>
    </w:p>
    <w:p w:rsidR="00821B5F" w:rsidRDefault="008F5D5C">
      <w:pPr>
        <w:pStyle w:val="21"/>
        <w:tabs>
          <w:tab w:val="right" w:leader="dot" w:pos="9344"/>
        </w:tabs>
        <w:rPr>
          <w:noProof/>
        </w:rPr>
      </w:pPr>
      <w:hyperlink w:anchor="_Toc118037692" w:history="1">
        <w:r w:rsidR="00821B5F" w:rsidRPr="00EA7379">
          <w:rPr>
            <w:rStyle w:val="a8"/>
            <w:noProof/>
          </w:rPr>
          <w:t>Подготовка кокса к прокалке</w:t>
        </w:r>
        <w:r w:rsidR="00821B5F">
          <w:rPr>
            <w:noProof/>
            <w:webHidden/>
          </w:rPr>
          <w:tab/>
        </w:r>
        <w:r w:rsidR="00821B5F">
          <w:rPr>
            <w:noProof/>
            <w:webHidden/>
          </w:rPr>
          <w:fldChar w:fldCharType="begin"/>
        </w:r>
        <w:r w:rsidR="00821B5F">
          <w:rPr>
            <w:noProof/>
            <w:webHidden/>
          </w:rPr>
          <w:instrText xml:space="preserve"> PAGEREF _Toc118037692 \h </w:instrText>
        </w:r>
        <w:r w:rsidR="00821B5F">
          <w:rPr>
            <w:noProof/>
            <w:webHidden/>
          </w:rPr>
        </w:r>
        <w:r w:rsidR="00821B5F">
          <w:rPr>
            <w:noProof/>
            <w:webHidden/>
          </w:rPr>
          <w:fldChar w:fldCharType="separate"/>
        </w:r>
        <w:r w:rsidR="00AB61A5">
          <w:rPr>
            <w:noProof/>
            <w:webHidden/>
          </w:rPr>
          <w:t>16</w:t>
        </w:r>
        <w:r w:rsidR="00821B5F">
          <w:rPr>
            <w:noProof/>
            <w:webHidden/>
          </w:rPr>
          <w:fldChar w:fldCharType="end"/>
        </w:r>
      </w:hyperlink>
    </w:p>
    <w:p w:rsidR="00821B5F" w:rsidRDefault="008F5D5C">
      <w:pPr>
        <w:pStyle w:val="21"/>
        <w:tabs>
          <w:tab w:val="right" w:leader="dot" w:pos="9344"/>
        </w:tabs>
        <w:rPr>
          <w:noProof/>
        </w:rPr>
      </w:pPr>
      <w:hyperlink w:anchor="_Toc118037693" w:history="1">
        <w:r w:rsidR="00821B5F" w:rsidRPr="00EA7379">
          <w:rPr>
            <w:rStyle w:val="a8"/>
            <w:noProof/>
          </w:rPr>
          <w:t>Транспортировка кокса</w:t>
        </w:r>
        <w:r w:rsidR="00821B5F">
          <w:rPr>
            <w:noProof/>
            <w:webHidden/>
          </w:rPr>
          <w:tab/>
        </w:r>
        <w:r w:rsidR="00821B5F">
          <w:rPr>
            <w:noProof/>
            <w:webHidden/>
          </w:rPr>
          <w:fldChar w:fldCharType="begin"/>
        </w:r>
        <w:r w:rsidR="00821B5F">
          <w:rPr>
            <w:noProof/>
            <w:webHidden/>
          </w:rPr>
          <w:instrText xml:space="preserve"> PAGEREF _Toc118037693 \h </w:instrText>
        </w:r>
        <w:r w:rsidR="00821B5F">
          <w:rPr>
            <w:noProof/>
            <w:webHidden/>
          </w:rPr>
        </w:r>
        <w:r w:rsidR="00821B5F">
          <w:rPr>
            <w:noProof/>
            <w:webHidden/>
          </w:rPr>
          <w:fldChar w:fldCharType="separate"/>
        </w:r>
        <w:r w:rsidR="00AB61A5">
          <w:rPr>
            <w:noProof/>
            <w:webHidden/>
          </w:rPr>
          <w:t>17</w:t>
        </w:r>
        <w:r w:rsidR="00821B5F">
          <w:rPr>
            <w:noProof/>
            <w:webHidden/>
          </w:rPr>
          <w:fldChar w:fldCharType="end"/>
        </w:r>
      </w:hyperlink>
    </w:p>
    <w:p w:rsidR="00821B5F" w:rsidRDefault="008F5D5C">
      <w:pPr>
        <w:pStyle w:val="21"/>
        <w:tabs>
          <w:tab w:val="right" w:leader="dot" w:pos="9344"/>
        </w:tabs>
        <w:rPr>
          <w:noProof/>
        </w:rPr>
      </w:pPr>
      <w:hyperlink w:anchor="_Toc118037694" w:history="1">
        <w:r w:rsidR="00821B5F" w:rsidRPr="00EA7379">
          <w:rPr>
            <w:rStyle w:val="a8"/>
            <w:noProof/>
          </w:rPr>
          <w:t>Загрузка сырого кокса в камерные печи</w:t>
        </w:r>
        <w:r w:rsidR="00821B5F">
          <w:rPr>
            <w:noProof/>
            <w:webHidden/>
          </w:rPr>
          <w:tab/>
        </w:r>
        <w:r w:rsidR="00821B5F">
          <w:rPr>
            <w:noProof/>
            <w:webHidden/>
          </w:rPr>
          <w:fldChar w:fldCharType="begin"/>
        </w:r>
        <w:r w:rsidR="00821B5F">
          <w:rPr>
            <w:noProof/>
            <w:webHidden/>
          </w:rPr>
          <w:instrText xml:space="preserve"> PAGEREF _Toc118037694 \h </w:instrText>
        </w:r>
        <w:r w:rsidR="00821B5F">
          <w:rPr>
            <w:noProof/>
            <w:webHidden/>
          </w:rPr>
        </w:r>
        <w:r w:rsidR="00821B5F">
          <w:rPr>
            <w:noProof/>
            <w:webHidden/>
          </w:rPr>
          <w:fldChar w:fldCharType="separate"/>
        </w:r>
        <w:r w:rsidR="00AB61A5">
          <w:rPr>
            <w:noProof/>
            <w:webHidden/>
          </w:rPr>
          <w:t>18</w:t>
        </w:r>
        <w:r w:rsidR="00821B5F">
          <w:rPr>
            <w:noProof/>
            <w:webHidden/>
          </w:rPr>
          <w:fldChar w:fldCharType="end"/>
        </w:r>
      </w:hyperlink>
    </w:p>
    <w:p w:rsidR="00821B5F" w:rsidRDefault="008F5D5C">
      <w:pPr>
        <w:pStyle w:val="21"/>
        <w:tabs>
          <w:tab w:val="right" w:leader="dot" w:pos="9344"/>
        </w:tabs>
        <w:rPr>
          <w:noProof/>
        </w:rPr>
      </w:pPr>
      <w:hyperlink w:anchor="_Toc118037695" w:history="1">
        <w:r w:rsidR="00821B5F" w:rsidRPr="00EA7379">
          <w:rPr>
            <w:rStyle w:val="a8"/>
            <w:noProof/>
          </w:rPr>
          <w:t>Сигнализация и блокировка в отделении загрузки</w:t>
        </w:r>
        <w:r w:rsidR="00821B5F">
          <w:rPr>
            <w:noProof/>
            <w:webHidden/>
          </w:rPr>
          <w:tab/>
        </w:r>
        <w:r w:rsidR="00821B5F">
          <w:rPr>
            <w:noProof/>
            <w:webHidden/>
          </w:rPr>
          <w:fldChar w:fldCharType="begin"/>
        </w:r>
        <w:r w:rsidR="00821B5F">
          <w:rPr>
            <w:noProof/>
            <w:webHidden/>
          </w:rPr>
          <w:instrText xml:space="preserve"> PAGEREF _Toc118037695 \h </w:instrText>
        </w:r>
        <w:r w:rsidR="00821B5F">
          <w:rPr>
            <w:noProof/>
            <w:webHidden/>
          </w:rPr>
        </w:r>
        <w:r w:rsidR="00821B5F">
          <w:rPr>
            <w:noProof/>
            <w:webHidden/>
          </w:rPr>
          <w:fldChar w:fldCharType="separate"/>
        </w:r>
        <w:r w:rsidR="00AB61A5">
          <w:rPr>
            <w:noProof/>
            <w:webHidden/>
          </w:rPr>
          <w:t>19</w:t>
        </w:r>
        <w:r w:rsidR="00821B5F">
          <w:rPr>
            <w:noProof/>
            <w:webHidden/>
          </w:rPr>
          <w:fldChar w:fldCharType="end"/>
        </w:r>
      </w:hyperlink>
    </w:p>
    <w:p w:rsidR="00821B5F" w:rsidRDefault="008F5D5C">
      <w:pPr>
        <w:pStyle w:val="21"/>
        <w:tabs>
          <w:tab w:val="right" w:leader="dot" w:pos="9344"/>
        </w:tabs>
        <w:rPr>
          <w:noProof/>
        </w:rPr>
      </w:pPr>
      <w:hyperlink w:anchor="_Toc118037696" w:history="1">
        <w:r w:rsidR="00821B5F" w:rsidRPr="00EA7379">
          <w:rPr>
            <w:rStyle w:val="a8"/>
            <w:noProof/>
          </w:rPr>
          <w:t>Прокалка кокса</w:t>
        </w:r>
        <w:r w:rsidR="00821B5F">
          <w:rPr>
            <w:noProof/>
            <w:webHidden/>
          </w:rPr>
          <w:tab/>
        </w:r>
        <w:r w:rsidR="00821B5F">
          <w:rPr>
            <w:noProof/>
            <w:webHidden/>
          </w:rPr>
          <w:fldChar w:fldCharType="begin"/>
        </w:r>
        <w:r w:rsidR="00821B5F">
          <w:rPr>
            <w:noProof/>
            <w:webHidden/>
          </w:rPr>
          <w:instrText xml:space="preserve"> PAGEREF _Toc118037696 \h </w:instrText>
        </w:r>
        <w:r w:rsidR="00821B5F">
          <w:rPr>
            <w:noProof/>
            <w:webHidden/>
          </w:rPr>
        </w:r>
        <w:r w:rsidR="00821B5F">
          <w:rPr>
            <w:noProof/>
            <w:webHidden/>
          </w:rPr>
          <w:fldChar w:fldCharType="separate"/>
        </w:r>
        <w:r w:rsidR="00AB61A5">
          <w:rPr>
            <w:noProof/>
            <w:webHidden/>
          </w:rPr>
          <w:t>19</w:t>
        </w:r>
        <w:r w:rsidR="00821B5F">
          <w:rPr>
            <w:noProof/>
            <w:webHidden/>
          </w:rPr>
          <w:fldChar w:fldCharType="end"/>
        </w:r>
      </w:hyperlink>
    </w:p>
    <w:p w:rsidR="00821B5F" w:rsidRDefault="008F5D5C">
      <w:pPr>
        <w:pStyle w:val="21"/>
        <w:tabs>
          <w:tab w:val="right" w:leader="dot" w:pos="9344"/>
        </w:tabs>
        <w:rPr>
          <w:noProof/>
        </w:rPr>
      </w:pPr>
      <w:hyperlink w:anchor="_Toc118037697" w:history="1">
        <w:r w:rsidR="00821B5F" w:rsidRPr="00EA7379">
          <w:rPr>
            <w:rStyle w:val="a8"/>
            <w:noProof/>
          </w:rPr>
          <w:t>Обогрев камерных печей</w:t>
        </w:r>
        <w:r w:rsidR="00821B5F">
          <w:rPr>
            <w:noProof/>
            <w:webHidden/>
          </w:rPr>
          <w:tab/>
        </w:r>
        <w:r w:rsidR="00821B5F">
          <w:rPr>
            <w:noProof/>
            <w:webHidden/>
          </w:rPr>
          <w:fldChar w:fldCharType="begin"/>
        </w:r>
        <w:r w:rsidR="00821B5F">
          <w:rPr>
            <w:noProof/>
            <w:webHidden/>
          </w:rPr>
          <w:instrText xml:space="preserve"> PAGEREF _Toc118037697 \h </w:instrText>
        </w:r>
        <w:r w:rsidR="00821B5F">
          <w:rPr>
            <w:noProof/>
            <w:webHidden/>
          </w:rPr>
        </w:r>
        <w:r w:rsidR="00821B5F">
          <w:rPr>
            <w:noProof/>
            <w:webHidden/>
          </w:rPr>
          <w:fldChar w:fldCharType="separate"/>
        </w:r>
        <w:r w:rsidR="00AB61A5">
          <w:rPr>
            <w:noProof/>
            <w:webHidden/>
          </w:rPr>
          <w:t>19</w:t>
        </w:r>
        <w:r w:rsidR="00821B5F">
          <w:rPr>
            <w:noProof/>
            <w:webHidden/>
          </w:rPr>
          <w:fldChar w:fldCharType="end"/>
        </w:r>
      </w:hyperlink>
    </w:p>
    <w:p w:rsidR="00821B5F" w:rsidRDefault="008F5D5C">
      <w:pPr>
        <w:pStyle w:val="21"/>
        <w:tabs>
          <w:tab w:val="right" w:leader="dot" w:pos="9344"/>
        </w:tabs>
        <w:rPr>
          <w:noProof/>
        </w:rPr>
      </w:pPr>
      <w:hyperlink w:anchor="_Toc118037698" w:history="1">
        <w:r w:rsidR="00821B5F" w:rsidRPr="00EA7379">
          <w:rPr>
            <w:rStyle w:val="a8"/>
            <w:noProof/>
          </w:rPr>
          <w:t>Сигнализация и блокировки автоматической кантовки</w:t>
        </w:r>
        <w:r w:rsidR="00821B5F">
          <w:rPr>
            <w:noProof/>
            <w:webHidden/>
          </w:rPr>
          <w:tab/>
        </w:r>
        <w:r w:rsidR="00821B5F">
          <w:rPr>
            <w:noProof/>
            <w:webHidden/>
          </w:rPr>
          <w:fldChar w:fldCharType="begin"/>
        </w:r>
        <w:r w:rsidR="00821B5F">
          <w:rPr>
            <w:noProof/>
            <w:webHidden/>
          </w:rPr>
          <w:instrText xml:space="preserve"> PAGEREF _Toc118037698 \h </w:instrText>
        </w:r>
        <w:r w:rsidR="00821B5F">
          <w:rPr>
            <w:noProof/>
            <w:webHidden/>
          </w:rPr>
        </w:r>
        <w:r w:rsidR="00821B5F">
          <w:rPr>
            <w:noProof/>
            <w:webHidden/>
          </w:rPr>
          <w:fldChar w:fldCharType="separate"/>
        </w:r>
        <w:r w:rsidR="00AB61A5">
          <w:rPr>
            <w:noProof/>
            <w:webHidden/>
          </w:rPr>
          <w:t>20</w:t>
        </w:r>
        <w:r w:rsidR="00821B5F">
          <w:rPr>
            <w:noProof/>
            <w:webHidden/>
          </w:rPr>
          <w:fldChar w:fldCharType="end"/>
        </w:r>
      </w:hyperlink>
    </w:p>
    <w:p w:rsidR="00821B5F" w:rsidRDefault="008F5D5C">
      <w:pPr>
        <w:pStyle w:val="21"/>
        <w:tabs>
          <w:tab w:val="right" w:leader="dot" w:pos="9344"/>
        </w:tabs>
        <w:rPr>
          <w:noProof/>
        </w:rPr>
      </w:pPr>
      <w:hyperlink w:anchor="_Toc118037699" w:history="1">
        <w:r w:rsidR="00821B5F" w:rsidRPr="00EA7379">
          <w:rPr>
            <w:rStyle w:val="a8"/>
            <w:noProof/>
          </w:rPr>
          <w:t>Выгрузка прокаленного кокса</w:t>
        </w:r>
        <w:r w:rsidR="00821B5F">
          <w:rPr>
            <w:noProof/>
            <w:webHidden/>
          </w:rPr>
          <w:tab/>
        </w:r>
        <w:r w:rsidR="00821B5F">
          <w:rPr>
            <w:noProof/>
            <w:webHidden/>
          </w:rPr>
          <w:fldChar w:fldCharType="begin"/>
        </w:r>
        <w:r w:rsidR="00821B5F">
          <w:rPr>
            <w:noProof/>
            <w:webHidden/>
          </w:rPr>
          <w:instrText xml:space="preserve"> PAGEREF _Toc118037699 \h </w:instrText>
        </w:r>
        <w:r w:rsidR="00821B5F">
          <w:rPr>
            <w:noProof/>
            <w:webHidden/>
          </w:rPr>
        </w:r>
        <w:r w:rsidR="00821B5F">
          <w:rPr>
            <w:noProof/>
            <w:webHidden/>
          </w:rPr>
          <w:fldChar w:fldCharType="separate"/>
        </w:r>
        <w:r w:rsidR="00AB61A5">
          <w:rPr>
            <w:noProof/>
            <w:webHidden/>
          </w:rPr>
          <w:t>20</w:t>
        </w:r>
        <w:r w:rsidR="00821B5F">
          <w:rPr>
            <w:noProof/>
            <w:webHidden/>
          </w:rPr>
          <w:fldChar w:fldCharType="end"/>
        </w:r>
      </w:hyperlink>
    </w:p>
    <w:p w:rsidR="00821B5F" w:rsidRDefault="008F5D5C">
      <w:pPr>
        <w:pStyle w:val="21"/>
        <w:tabs>
          <w:tab w:val="right" w:leader="dot" w:pos="9344"/>
        </w:tabs>
        <w:rPr>
          <w:noProof/>
        </w:rPr>
      </w:pPr>
      <w:hyperlink w:anchor="_Toc118037700" w:history="1">
        <w:r w:rsidR="00821B5F" w:rsidRPr="00EA7379">
          <w:rPr>
            <w:rStyle w:val="a8"/>
            <w:noProof/>
          </w:rPr>
          <w:t>Сигнализация, имеющаяся на трактах прокаленного кокса</w:t>
        </w:r>
        <w:r w:rsidR="00821B5F">
          <w:rPr>
            <w:noProof/>
            <w:webHidden/>
          </w:rPr>
          <w:tab/>
        </w:r>
        <w:r w:rsidR="00821B5F">
          <w:rPr>
            <w:noProof/>
            <w:webHidden/>
          </w:rPr>
          <w:fldChar w:fldCharType="begin"/>
        </w:r>
        <w:r w:rsidR="00821B5F">
          <w:rPr>
            <w:noProof/>
            <w:webHidden/>
          </w:rPr>
          <w:instrText xml:space="preserve"> PAGEREF _Toc118037700 \h </w:instrText>
        </w:r>
        <w:r w:rsidR="00821B5F">
          <w:rPr>
            <w:noProof/>
            <w:webHidden/>
          </w:rPr>
        </w:r>
        <w:r w:rsidR="00821B5F">
          <w:rPr>
            <w:noProof/>
            <w:webHidden/>
          </w:rPr>
          <w:fldChar w:fldCharType="separate"/>
        </w:r>
        <w:r w:rsidR="00AB61A5">
          <w:rPr>
            <w:noProof/>
            <w:webHidden/>
          </w:rPr>
          <w:t>22</w:t>
        </w:r>
        <w:r w:rsidR="00821B5F">
          <w:rPr>
            <w:noProof/>
            <w:webHidden/>
          </w:rPr>
          <w:fldChar w:fldCharType="end"/>
        </w:r>
      </w:hyperlink>
    </w:p>
    <w:p w:rsidR="00821B5F" w:rsidRDefault="008F5D5C">
      <w:pPr>
        <w:pStyle w:val="10"/>
        <w:tabs>
          <w:tab w:val="right" w:leader="dot" w:pos="9344"/>
        </w:tabs>
        <w:rPr>
          <w:noProof/>
        </w:rPr>
      </w:pPr>
      <w:hyperlink w:anchor="_Toc118037701" w:history="1">
        <w:r w:rsidR="00821B5F" w:rsidRPr="00EA7379">
          <w:rPr>
            <w:rStyle w:val="a8"/>
            <w:caps/>
            <w:noProof/>
          </w:rPr>
          <w:t>Меры безопасности при эксплуатации производства</w:t>
        </w:r>
        <w:r w:rsidR="00821B5F">
          <w:rPr>
            <w:noProof/>
            <w:webHidden/>
          </w:rPr>
          <w:tab/>
        </w:r>
        <w:r w:rsidR="00821B5F">
          <w:rPr>
            <w:noProof/>
            <w:webHidden/>
          </w:rPr>
          <w:fldChar w:fldCharType="begin"/>
        </w:r>
        <w:r w:rsidR="00821B5F">
          <w:rPr>
            <w:noProof/>
            <w:webHidden/>
          </w:rPr>
          <w:instrText xml:space="preserve"> PAGEREF _Toc118037701 \h </w:instrText>
        </w:r>
        <w:r w:rsidR="00821B5F">
          <w:rPr>
            <w:noProof/>
            <w:webHidden/>
          </w:rPr>
        </w:r>
        <w:r w:rsidR="00821B5F">
          <w:rPr>
            <w:noProof/>
            <w:webHidden/>
          </w:rPr>
          <w:fldChar w:fldCharType="separate"/>
        </w:r>
        <w:r w:rsidR="00AB61A5">
          <w:rPr>
            <w:noProof/>
            <w:webHidden/>
          </w:rPr>
          <w:t>27</w:t>
        </w:r>
        <w:r w:rsidR="00821B5F">
          <w:rPr>
            <w:noProof/>
            <w:webHidden/>
          </w:rPr>
          <w:fldChar w:fldCharType="end"/>
        </w:r>
      </w:hyperlink>
    </w:p>
    <w:p w:rsidR="00821B5F" w:rsidRDefault="008F5D5C">
      <w:pPr>
        <w:pStyle w:val="21"/>
        <w:tabs>
          <w:tab w:val="right" w:leader="dot" w:pos="9344"/>
        </w:tabs>
        <w:rPr>
          <w:noProof/>
        </w:rPr>
      </w:pPr>
      <w:hyperlink w:anchor="_Toc118037702" w:history="1">
        <w:r w:rsidR="00821B5F" w:rsidRPr="00EA7379">
          <w:rPr>
            <w:rStyle w:val="a8"/>
            <w:noProof/>
          </w:rPr>
          <w:t>Необходимые средства пожаротушения</w:t>
        </w:r>
        <w:r w:rsidR="00821B5F">
          <w:rPr>
            <w:noProof/>
            <w:webHidden/>
          </w:rPr>
          <w:tab/>
        </w:r>
        <w:r w:rsidR="00821B5F">
          <w:rPr>
            <w:noProof/>
            <w:webHidden/>
          </w:rPr>
          <w:fldChar w:fldCharType="begin"/>
        </w:r>
        <w:r w:rsidR="00821B5F">
          <w:rPr>
            <w:noProof/>
            <w:webHidden/>
          </w:rPr>
          <w:instrText xml:space="preserve"> PAGEREF _Toc118037702 \h </w:instrText>
        </w:r>
        <w:r w:rsidR="00821B5F">
          <w:rPr>
            <w:noProof/>
            <w:webHidden/>
          </w:rPr>
        </w:r>
        <w:r w:rsidR="00821B5F">
          <w:rPr>
            <w:noProof/>
            <w:webHidden/>
          </w:rPr>
          <w:fldChar w:fldCharType="separate"/>
        </w:r>
        <w:r w:rsidR="00AB61A5">
          <w:rPr>
            <w:noProof/>
            <w:webHidden/>
          </w:rPr>
          <w:t>30</w:t>
        </w:r>
        <w:r w:rsidR="00821B5F">
          <w:rPr>
            <w:noProof/>
            <w:webHidden/>
          </w:rPr>
          <w:fldChar w:fldCharType="end"/>
        </w:r>
      </w:hyperlink>
    </w:p>
    <w:p w:rsidR="00821B5F" w:rsidRDefault="008F5D5C">
      <w:pPr>
        <w:pStyle w:val="10"/>
        <w:tabs>
          <w:tab w:val="right" w:leader="dot" w:pos="9344"/>
        </w:tabs>
        <w:rPr>
          <w:noProof/>
        </w:rPr>
      </w:pPr>
      <w:hyperlink w:anchor="_Toc118037703" w:history="1">
        <w:r w:rsidR="00821B5F" w:rsidRPr="00EA7379">
          <w:rPr>
            <w:rStyle w:val="a8"/>
            <w:caps/>
            <w:noProof/>
          </w:rPr>
          <w:t>Анализ организационно-технического уровня энергомеханической службы</w:t>
        </w:r>
        <w:r w:rsidR="00821B5F">
          <w:rPr>
            <w:noProof/>
            <w:webHidden/>
          </w:rPr>
          <w:tab/>
        </w:r>
        <w:r w:rsidR="00821B5F">
          <w:rPr>
            <w:noProof/>
            <w:webHidden/>
          </w:rPr>
          <w:fldChar w:fldCharType="begin"/>
        </w:r>
        <w:r w:rsidR="00821B5F">
          <w:rPr>
            <w:noProof/>
            <w:webHidden/>
          </w:rPr>
          <w:instrText xml:space="preserve"> PAGEREF _Toc118037703 \h </w:instrText>
        </w:r>
        <w:r w:rsidR="00821B5F">
          <w:rPr>
            <w:noProof/>
            <w:webHidden/>
          </w:rPr>
        </w:r>
        <w:r w:rsidR="00821B5F">
          <w:rPr>
            <w:noProof/>
            <w:webHidden/>
          </w:rPr>
          <w:fldChar w:fldCharType="separate"/>
        </w:r>
        <w:r w:rsidR="00AB61A5">
          <w:rPr>
            <w:noProof/>
            <w:webHidden/>
          </w:rPr>
          <w:t>31</w:t>
        </w:r>
        <w:r w:rsidR="00821B5F">
          <w:rPr>
            <w:noProof/>
            <w:webHidden/>
          </w:rPr>
          <w:fldChar w:fldCharType="end"/>
        </w:r>
      </w:hyperlink>
    </w:p>
    <w:p w:rsidR="00821B5F" w:rsidRDefault="008F5D5C">
      <w:pPr>
        <w:pStyle w:val="21"/>
        <w:tabs>
          <w:tab w:val="right" w:leader="dot" w:pos="9344"/>
        </w:tabs>
        <w:rPr>
          <w:noProof/>
        </w:rPr>
      </w:pPr>
      <w:hyperlink w:anchor="_Toc118037704" w:history="1">
        <w:r w:rsidR="00821B5F" w:rsidRPr="00EA7379">
          <w:rPr>
            <w:rStyle w:val="a8"/>
            <w:noProof/>
          </w:rPr>
          <w:t>Организационная структура управления</w:t>
        </w:r>
        <w:r w:rsidR="00821B5F">
          <w:rPr>
            <w:noProof/>
            <w:webHidden/>
          </w:rPr>
          <w:tab/>
        </w:r>
        <w:r w:rsidR="00821B5F">
          <w:rPr>
            <w:noProof/>
            <w:webHidden/>
          </w:rPr>
          <w:fldChar w:fldCharType="begin"/>
        </w:r>
        <w:r w:rsidR="00821B5F">
          <w:rPr>
            <w:noProof/>
            <w:webHidden/>
          </w:rPr>
          <w:instrText xml:space="preserve"> PAGEREF _Toc118037704 \h </w:instrText>
        </w:r>
        <w:r w:rsidR="00821B5F">
          <w:rPr>
            <w:noProof/>
            <w:webHidden/>
          </w:rPr>
        </w:r>
        <w:r w:rsidR="00821B5F">
          <w:rPr>
            <w:noProof/>
            <w:webHidden/>
          </w:rPr>
          <w:fldChar w:fldCharType="separate"/>
        </w:r>
        <w:r w:rsidR="00AB61A5">
          <w:rPr>
            <w:noProof/>
            <w:webHidden/>
          </w:rPr>
          <w:t>31</w:t>
        </w:r>
        <w:r w:rsidR="00821B5F">
          <w:rPr>
            <w:noProof/>
            <w:webHidden/>
          </w:rPr>
          <w:fldChar w:fldCharType="end"/>
        </w:r>
      </w:hyperlink>
    </w:p>
    <w:p w:rsidR="00821B5F" w:rsidRDefault="008F5D5C">
      <w:pPr>
        <w:pStyle w:val="21"/>
        <w:tabs>
          <w:tab w:val="right" w:leader="dot" w:pos="9344"/>
        </w:tabs>
        <w:rPr>
          <w:noProof/>
        </w:rPr>
      </w:pPr>
      <w:hyperlink w:anchor="_Toc118037705" w:history="1">
        <w:r w:rsidR="00821B5F" w:rsidRPr="00EA7379">
          <w:rPr>
            <w:rStyle w:val="a8"/>
            <w:noProof/>
          </w:rPr>
          <w:t>Техническое обслуживание и ремонт шахтного оборудования</w:t>
        </w:r>
        <w:r w:rsidR="00821B5F">
          <w:rPr>
            <w:noProof/>
            <w:webHidden/>
          </w:rPr>
          <w:tab/>
        </w:r>
        <w:r w:rsidR="00821B5F">
          <w:rPr>
            <w:noProof/>
            <w:webHidden/>
          </w:rPr>
          <w:fldChar w:fldCharType="begin"/>
        </w:r>
        <w:r w:rsidR="00821B5F">
          <w:rPr>
            <w:noProof/>
            <w:webHidden/>
          </w:rPr>
          <w:instrText xml:space="preserve"> PAGEREF _Toc118037705 \h </w:instrText>
        </w:r>
        <w:r w:rsidR="00821B5F">
          <w:rPr>
            <w:noProof/>
            <w:webHidden/>
          </w:rPr>
        </w:r>
        <w:r w:rsidR="00821B5F">
          <w:rPr>
            <w:noProof/>
            <w:webHidden/>
          </w:rPr>
          <w:fldChar w:fldCharType="separate"/>
        </w:r>
        <w:r w:rsidR="00AB61A5">
          <w:rPr>
            <w:noProof/>
            <w:webHidden/>
          </w:rPr>
          <w:t>31</w:t>
        </w:r>
        <w:r w:rsidR="00821B5F">
          <w:rPr>
            <w:noProof/>
            <w:webHidden/>
          </w:rPr>
          <w:fldChar w:fldCharType="end"/>
        </w:r>
      </w:hyperlink>
    </w:p>
    <w:p w:rsidR="00821B5F" w:rsidRDefault="008F5D5C">
      <w:pPr>
        <w:pStyle w:val="21"/>
        <w:tabs>
          <w:tab w:val="right" w:leader="dot" w:pos="9344"/>
        </w:tabs>
        <w:rPr>
          <w:noProof/>
        </w:rPr>
      </w:pPr>
      <w:hyperlink w:anchor="_Toc118037706" w:history="1">
        <w:r w:rsidR="00821B5F" w:rsidRPr="00EA7379">
          <w:rPr>
            <w:rStyle w:val="a8"/>
            <w:noProof/>
          </w:rPr>
          <w:t>Прием и ввод оборудования в эксплуатацию</w:t>
        </w:r>
        <w:r w:rsidR="00821B5F">
          <w:rPr>
            <w:noProof/>
            <w:webHidden/>
          </w:rPr>
          <w:tab/>
        </w:r>
        <w:r w:rsidR="00821B5F">
          <w:rPr>
            <w:noProof/>
            <w:webHidden/>
          </w:rPr>
          <w:fldChar w:fldCharType="begin"/>
        </w:r>
        <w:r w:rsidR="00821B5F">
          <w:rPr>
            <w:noProof/>
            <w:webHidden/>
          </w:rPr>
          <w:instrText xml:space="preserve"> PAGEREF _Toc118037706 \h </w:instrText>
        </w:r>
        <w:r w:rsidR="00821B5F">
          <w:rPr>
            <w:noProof/>
            <w:webHidden/>
          </w:rPr>
        </w:r>
        <w:r w:rsidR="00821B5F">
          <w:rPr>
            <w:noProof/>
            <w:webHidden/>
          </w:rPr>
          <w:fldChar w:fldCharType="separate"/>
        </w:r>
        <w:r w:rsidR="00AB61A5">
          <w:rPr>
            <w:noProof/>
            <w:webHidden/>
          </w:rPr>
          <w:t>32</w:t>
        </w:r>
        <w:r w:rsidR="00821B5F">
          <w:rPr>
            <w:noProof/>
            <w:webHidden/>
          </w:rPr>
          <w:fldChar w:fldCharType="end"/>
        </w:r>
      </w:hyperlink>
    </w:p>
    <w:p w:rsidR="00821B5F" w:rsidRDefault="008F5D5C">
      <w:pPr>
        <w:pStyle w:val="21"/>
        <w:tabs>
          <w:tab w:val="right" w:leader="dot" w:pos="9344"/>
        </w:tabs>
        <w:rPr>
          <w:noProof/>
        </w:rPr>
      </w:pPr>
      <w:hyperlink w:anchor="_Toc118037707" w:history="1">
        <w:r w:rsidR="00821B5F" w:rsidRPr="00EA7379">
          <w:rPr>
            <w:rStyle w:val="a8"/>
            <w:noProof/>
          </w:rPr>
          <w:t>Виды, формы и методы организации ремонта</w:t>
        </w:r>
        <w:r w:rsidR="00821B5F">
          <w:rPr>
            <w:noProof/>
            <w:webHidden/>
          </w:rPr>
          <w:tab/>
        </w:r>
        <w:r w:rsidR="00821B5F">
          <w:rPr>
            <w:noProof/>
            <w:webHidden/>
          </w:rPr>
          <w:fldChar w:fldCharType="begin"/>
        </w:r>
        <w:r w:rsidR="00821B5F">
          <w:rPr>
            <w:noProof/>
            <w:webHidden/>
          </w:rPr>
          <w:instrText xml:space="preserve"> PAGEREF _Toc118037707 \h </w:instrText>
        </w:r>
        <w:r w:rsidR="00821B5F">
          <w:rPr>
            <w:noProof/>
            <w:webHidden/>
          </w:rPr>
        </w:r>
        <w:r w:rsidR="00821B5F">
          <w:rPr>
            <w:noProof/>
            <w:webHidden/>
          </w:rPr>
          <w:fldChar w:fldCharType="separate"/>
        </w:r>
        <w:r w:rsidR="00AB61A5">
          <w:rPr>
            <w:noProof/>
            <w:webHidden/>
          </w:rPr>
          <w:t>32</w:t>
        </w:r>
        <w:r w:rsidR="00821B5F">
          <w:rPr>
            <w:noProof/>
            <w:webHidden/>
          </w:rPr>
          <w:fldChar w:fldCharType="end"/>
        </w:r>
      </w:hyperlink>
    </w:p>
    <w:p w:rsidR="00821B5F" w:rsidRDefault="008F5D5C">
      <w:pPr>
        <w:pStyle w:val="21"/>
        <w:tabs>
          <w:tab w:val="right" w:leader="dot" w:pos="9344"/>
        </w:tabs>
        <w:rPr>
          <w:noProof/>
        </w:rPr>
      </w:pPr>
      <w:hyperlink w:anchor="_Toc118037708" w:history="1">
        <w:r w:rsidR="00821B5F" w:rsidRPr="00EA7379">
          <w:rPr>
            <w:rStyle w:val="a8"/>
            <w:noProof/>
          </w:rPr>
          <w:t>Составление графиков ППР оборудования</w:t>
        </w:r>
        <w:r w:rsidR="00821B5F">
          <w:rPr>
            <w:noProof/>
            <w:webHidden/>
          </w:rPr>
          <w:tab/>
        </w:r>
        <w:r w:rsidR="00821B5F">
          <w:rPr>
            <w:noProof/>
            <w:webHidden/>
          </w:rPr>
          <w:fldChar w:fldCharType="begin"/>
        </w:r>
        <w:r w:rsidR="00821B5F">
          <w:rPr>
            <w:noProof/>
            <w:webHidden/>
          </w:rPr>
          <w:instrText xml:space="preserve"> PAGEREF _Toc118037708 \h </w:instrText>
        </w:r>
        <w:r w:rsidR="00821B5F">
          <w:rPr>
            <w:noProof/>
            <w:webHidden/>
          </w:rPr>
        </w:r>
        <w:r w:rsidR="00821B5F">
          <w:rPr>
            <w:noProof/>
            <w:webHidden/>
          </w:rPr>
          <w:fldChar w:fldCharType="separate"/>
        </w:r>
        <w:r w:rsidR="00AB61A5">
          <w:rPr>
            <w:noProof/>
            <w:webHidden/>
          </w:rPr>
          <w:t>34</w:t>
        </w:r>
        <w:r w:rsidR="00821B5F">
          <w:rPr>
            <w:noProof/>
            <w:webHidden/>
          </w:rPr>
          <w:fldChar w:fldCharType="end"/>
        </w:r>
      </w:hyperlink>
    </w:p>
    <w:p w:rsidR="00821B5F" w:rsidRDefault="008F5D5C">
      <w:pPr>
        <w:pStyle w:val="21"/>
        <w:tabs>
          <w:tab w:val="right" w:leader="dot" w:pos="9344"/>
        </w:tabs>
        <w:rPr>
          <w:noProof/>
        </w:rPr>
      </w:pPr>
      <w:hyperlink w:anchor="_Toc118037709" w:history="1">
        <w:r w:rsidR="00821B5F" w:rsidRPr="00EA7379">
          <w:rPr>
            <w:rStyle w:val="a8"/>
            <w:noProof/>
          </w:rPr>
          <w:t>Технические условия и нормативы на ремонт оборудования</w:t>
        </w:r>
        <w:r w:rsidR="00821B5F">
          <w:rPr>
            <w:noProof/>
            <w:webHidden/>
          </w:rPr>
          <w:tab/>
        </w:r>
        <w:r w:rsidR="00821B5F">
          <w:rPr>
            <w:noProof/>
            <w:webHidden/>
          </w:rPr>
          <w:fldChar w:fldCharType="begin"/>
        </w:r>
        <w:r w:rsidR="00821B5F">
          <w:rPr>
            <w:noProof/>
            <w:webHidden/>
          </w:rPr>
          <w:instrText xml:space="preserve"> PAGEREF _Toc118037709 \h </w:instrText>
        </w:r>
        <w:r w:rsidR="00821B5F">
          <w:rPr>
            <w:noProof/>
            <w:webHidden/>
          </w:rPr>
        </w:r>
        <w:r w:rsidR="00821B5F">
          <w:rPr>
            <w:noProof/>
            <w:webHidden/>
          </w:rPr>
          <w:fldChar w:fldCharType="separate"/>
        </w:r>
        <w:r w:rsidR="00AB61A5">
          <w:rPr>
            <w:noProof/>
            <w:webHidden/>
          </w:rPr>
          <w:t>38</w:t>
        </w:r>
        <w:r w:rsidR="00821B5F">
          <w:rPr>
            <w:noProof/>
            <w:webHidden/>
          </w:rPr>
          <w:fldChar w:fldCharType="end"/>
        </w:r>
      </w:hyperlink>
    </w:p>
    <w:p w:rsidR="00821B5F" w:rsidRDefault="008F5D5C">
      <w:pPr>
        <w:pStyle w:val="10"/>
        <w:tabs>
          <w:tab w:val="right" w:leader="dot" w:pos="9344"/>
        </w:tabs>
        <w:rPr>
          <w:noProof/>
        </w:rPr>
      </w:pPr>
      <w:hyperlink w:anchor="_Toc118037710" w:history="1">
        <w:r w:rsidR="00821B5F" w:rsidRPr="00EA7379">
          <w:rPr>
            <w:rStyle w:val="a8"/>
            <w:caps/>
            <w:noProof/>
          </w:rPr>
          <w:t>Описание схемы электроснабжения цкп</w:t>
        </w:r>
        <w:r w:rsidR="00821B5F">
          <w:rPr>
            <w:noProof/>
            <w:webHidden/>
          </w:rPr>
          <w:tab/>
        </w:r>
        <w:r w:rsidR="00821B5F">
          <w:rPr>
            <w:noProof/>
            <w:webHidden/>
          </w:rPr>
          <w:fldChar w:fldCharType="begin"/>
        </w:r>
        <w:r w:rsidR="00821B5F">
          <w:rPr>
            <w:noProof/>
            <w:webHidden/>
          </w:rPr>
          <w:instrText xml:space="preserve"> PAGEREF _Toc118037710 \h </w:instrText>
        </w:r>
        <w:r w:rsidR="00821B5F">
          <w:rPr>
            <w:noProof/>
            <w:webHidden/>
          </w:rPr>
        </w:r>
        <w:r w:rsidR="00821B5F">
          <w:rPr>
            <w:noProof/>
            <w:webHidden/>
          </w:rPr>
          <w:fldChar w:fldCharType="separate"/>
        </w:r>
        <w:r w:rsidR="00AB61A5">
          <w:rPr>
            <w:noProof/>
            <w:webHidden/>
          </w:rPr>
          <w:t>40</w:t>
        </w:r>
        <w:r w:rsidR="00821B5F">
          <w:rPr>
            <w:noProof/>
            <w:webHidden/>
          </w:rPr>
          <w:fldChar w:fldCharType="end"/>
        </w:r>
      </w:hyperlink>
    </w:p>
    <w:p w:rsidR="00821B5F" w:rsidRDefault="008F5D5C">
      <w:pPr>
        <w:pStyle w:val="21"/>
        <w:tabs>
          <w:tab w:val="right" w:leader="dot" w:pos="9344"/>
        </w:tabs>
        <w:rPr>
          <w:noProof/>
        </w:rPr>
      </w:pPr>
      <w:hyperlink w:anchor="_Toc118037711" w:history="1">
        <w:r w:rsidR="00821B5F" w:rsidRPr="00EA7379">
          <w:rPr>
            <w:rStyle w:val="a8"/>
            <w:noProof/>
          </w:rPr>
          <w:t>План организационно-технических мероприятий</w:t>
        </w:r>
        <w:r w:rsidR="00821B5F">
          <w:rPr>
            <w:noProof/>
            <w:webHidden/>
          </w:rPr>
          <w:tab/>
        </w:r>
        <w:r w:rsidR="00821B5F">
          <w:rPr>
            <w:noProof/>
            <w:webHidden/>
          </w:rPr>
          <w:fldChar w:fldCharType="begin"/>
        </w:r>
        <w:r w:rsidR="00821B5F">
          <w:rPr>
            <w:noProof/>
            <w:webHidden/>
          </w:rPr>
          <w:instrText xml:space="preserve"> PAGEREF _Toc118037711 \h </w:instrText>
        </w:r>
        <w:r w:rsidR="00821B5F">
          <w:rPr>
            <w:noProof/>
            <w:webHidden/>
          </w:rPr>
        </w:r>
        <w:r w:rsidR="00821B5F">
          <w:rPr>
            <w:noProof/>
            <w:webHidden/>
          </w:rPr>
          <w:fldChar w:fldCharType="separate"/>
        </w:r>
        <w:r w:rsidR="00AB61A5">
          <w:rPr>
            <w:noProof/>
            <w:webHidden/>
          </w:rPr>
          <w:t>41</w:t>
        </w:r>
        <w:r w:rsidR="00821B5F">
          <w:rPr>
            <w:noProof/>
            <w:webHidden/>
          </w:rPr>
          <w:fldChar w:fldCharType="end"/>
        </w:r>
      </w:hyperlink>
    </w:p>
    <w:p w:rsidR="00821B5F" w:rsidRDefault="008F5D5C">
      <w:pPr>
        <w:pStyle w:val="21"/>
        <w:tabs>
          <w:tab w:val="right" w:leader="dot" w:pos="9344"/>
        </w:tabs>
        <w:rPr>
          <w:noProof/>
        </w:rPr>
      </w:pPr>
      <w:hyperlink w:anchor="_Toc118037712" w:history="1">
        <w:r w:rsidR="00821B5F" w:rsidRPr="00EA7379">
          <w:rPr>
            <w:rStyle w:val="a8"/>
            <w:noProof/>
          </w:rPr>
          <w:t>Годовой план ремонтных работ</w:t>
        </w:r>
        <w:r w:rsidR="00821B5F">
          <w:rPr>
            <w:noProof/>
            <w:webHidden/>
          </w:rPr>
          <w:tab/>
        </w:r>
        <w:r w:rsidR="00821B5F">
          <w:rPr>
            <w:noProof/>
            <w:webHidden/>
          </w:rPr>
          <w:fldChar w:fldCharType="begin"/>
        </w:r>
        <w:r w:rsidR="00821B5F">
          <w:rPr>
            <w:noProof/>
            <w:webHidden/>
          </w:rPr>
          <w:instrText xml:space="preserve"> PAGEREF _Toc118037712 \h </w:instrText>
        </w:r>
        <w:r w:rsidR="00821B5F">
          <w:rPr>
            <w:noProof/>
            <w:webHidden/>
          </w:rPr>
        </w:r>
        <w:r w:rsidR="00821B5F">
          <w:rPr>
            <w:noProof/>
            <w:webHidden/>
          </w:rPr>
          <w:fldChar w:fldCharType="separate"/>
        </w:r>
        <w:r w:rsidR="00AB61A5">
          <w:rPr>
            <w:noProof/>
            <w:webHidden/>
          </w:rPr>
          <w:t>42</w:t>
        </w:r>
        <w:r w:rsidR="00821B5F">
          <w:rPr>
            <w:noProof/>
            <w:webHidden/>
          </w:rPr>
          <w:fldChar w:fldCharType="end"/>
        </w:r>
      </w:hyperlink>
    </w:p>
    <w:p w:rsidR="00821B5F" w:rsidRDefault="008F5D5C">
      <w:pPr>
        <w:pStyle w:val="21"/>
        <w:tabs>
          <w:tab w:val="right" w:leader="dot" w:pos="9344"/>
        </w:tabs>
        <w:rPr>
          <w:noProof/>
        </w:rPr>
      </w:pPr>
      <w:hyperlink w:anchor="_Toc118037713" w:history="1">
        <w:r w:rsidR="00821B5F" w:rsidRPr="00EA7379">
          <w:rPr>
            <w:rStyle w:val="a8"/>
            <w:noProof/>
          </w:rPr>
          <w:t>План численности работников энергомеханической службы</w:t>
        </w:r>
        <w:r w:rsidR="00821B5F">
          <w:rPr>
            <w:noProof/>
            <w:webHidden/>
          </w:rPr>
          <w:tab/>
        </w:r>
        <w:r w:rsidR="00821B5F">
          <w:rPr>
            <w:noProof/>
            <w:webHidden/>
          </w:rPr>
          <w:fldChar w:fldCharType="begin"/>
        </w:r>
        <w:r w:rsidR="00821B5F">
          <w:rPr>
            <w:noProof/>
            <w:webHidden/>
          </w:rPr>
          <w:instrText xml:space="preserve"> PAGEREF _Toc118037713 \h </w:instrText>
        </w:r>
        <w:r w:rsidR="00821B5F">
          <w:rPr>
            <w:noProof/>
            <w:webHidden/>
          </w:rPr>
        </w:r>
        <w:r w:rsidR="00821B5F">
          <w:rPr>
            <w:noProof/>
            <w:webHidden/>
          </w:rPr>
          <w:fldChar w:fldCharType="separate"/>
        </w:r>
        <w:r w:rsidR="00AB61A5">
          <w:rPr>
            <w:noProof/>
            <w:webHidden/>
          </w:rPr>
          <w:t>45</w:t>
        </w:r>
        <w:r w:rsidR="00821B5F">
          <w:rPr>
            <w:noProof/>
            <w:webHidden/>
          </w:rPr>
          <w:fldChar w:fldCharType="end"/>
        </w:r>
      </w:hyperlink>
    </w:p>
    <w:p w:rsidR="00821B5F" w:rsidRDefault="008F5D5C">
      <w:pPr>
        <w:pStyle w:val="21"/>
        <w:tabs>
          <w:tab w:val="right" w:leader="dot" w:pos="9344"/>
        </w:tabs>
        <w:rPr>
          <w:noProof/>
        </w:rPr>
      </w:pPr>
      <w:hyperlink w:anchor="_Toc118037714" w:history="1">
        <w:r w:rsidR="00821B5F" w:rsidRPr="00EA7379">
          <w:rPr>
            <w:rStyle w:val="a8"/>
            <w:noProof/>
          </w:rPr>
          <w:t>Фонд заработной платы работников энергомеханической службы</w:t>
        </w:r>
        <w:r w:rsidR="00821B5F">
          <w:rPr>
            <w:noProof/>
            <w:webHidden/>
          </w:rPr>
          <w:tab/>
        </w:r>
        <w:r w:rsidR="00821B5F">
          <w:rPr>
            <w:noProof/>
            <w:webHidden/>
          </w:rPr>
          <w:fldChar w:fldCharType="begin"/>
        </w:r>
        <w:r w:rsidR="00821B5F">
          <w:rPr>
            <w:noProof/>
            <w:webHidden/>
          </w:rPr>
          <w:instrText xml:space="preserve"> PAGEREF _Toc118037714 \h </w:instrText>
        </w:r>
        <w:r w:rsidR="00821B5F">
          <w:rPr>
            <w:noProof/>
            <w:webHidden/>
          </w:rPr>
        </w:r>
        <w:r w:rsidR="00821B5F">
          <w:rPr>
            <w:noProof/>
            <w:webHidden/>
          </w:rPr>
          <w:fldChar w:fldCharType="separate"/>
        </w:r>
        <w:r w:rsidR="00AB61A5">
          <w:rPr>
            <w:noProof/>
            <w:webHidden/>
          </w:rPr>
          <w:t>47</w:t>
        </w:r>
        <w:r w:rsidR="00821B5F">
          <w:rPr>
            <w:noProof/>
            <w:webHidden/>
          </w:rPr>
          <w:fldChar w:fldCharType="end"/>
        </w:r>
      </w:hyperlink>
    </w:p>
    <w:p w:rsidR="00821B5F" w:rsidRDefault="008F5D5C">
      <w:pPr>
        <w:pStyle w:val="21"/>
        <w:tabs>
          <w:tab w:val="right" w:leader="dot" w:pos="9344"/>
        </w:tabs>
        <w:rPr>
          <w:noProof/>
        </w:rPr>
      </w:pPr>
      <w:hyperlink w:anchor="_Toc118037715" w:history="1">
        <w:r w:rsidR="00821B5F" w:rsidRPr="00EA7379">
          <w:rPr>
            <w:rStyle w:val="a8"/>
            <w:noProof/>
          </w:rPr>
          <w:t>Оперативный план организации ремонтных работ</w:t>
        </w:r>
        <w:r w:rsidR="00821B5F">
          <w:rPr>
            <w:noProof/>
            <w:webHidden/>
          </w:rPr>
          <w:tab/>
        </w:r>
        <w:r w:rsidR="00821B5F">
          <w:rPr>
            <w:noProof/>
            <w:webHidden/>
          </w:rPr>
          <w:fldChar w:fldCharType="begin"/>
        </w:r>
        <w:r w:rsidR="00821B5F">
          <w:rPr>
            <w:noProof/>
            <w:webHidden/>
          </w:rPr>
          <w:instrText xml:space="preserve"> PAGEREF _Toc118037715 \h </w:instrText>
        </w:r>
        <w:r w:rsidR="00821B5F">
          <w:rPr>
            <w:noProof/>
            <w:webHidden/>
          </w:rPr>
        </w:r>
        <w:r w:rsidR="00821B5F">
          <w:rPr>
            <w:noProof/>
            <w:webHidden/>
          </w:rPr>
          <w:fldChar w:fldCharType="separate"/>
        </w:r>
        <w:r w:rsidR="00AB61A5">
          <w:rPr>
            <w:noProof/>
            <w:webHidden/>
          </w:rPr>
          <w:t>49</w:t>
        </w:r>
        <w:r w:rsidR="00821B5F">
          <w:rPr>
            <w:noProof/>
            <w:webHidden/>
          </w:rPr>
          <w:fldChar w:fldCharType="end"/>
        </w:r>
      </w:hyperlink>
    </w:p>
    <w:p w:rsidR="00821B5F" w:rsidRDefault="008F5D5C">
      <w:pPr>
        <w:pStyle w:val="21"/>
        <w:tabs>
          <w:tab w:val="right" w:leader="dot" w:pos="9344"/>
        </w:tabs>
        <w:rPr>
          <w:noProof/>
        </w:rPr>
      </w:pPr>
      <w:hyperlink w:anchor="_Toc118037716" w:history="1">
        <w:r w:rsidR="00821B5F" w:rsidRPr="00EA7379">
          <w:rPr>
            <w:rStyle w:val="a8"/>
            <w:noProof/>
          </w:rPr>
          <w:t>Сетевой график организации ремонта ленточного транспортера</w:t>
        </w:r>
        <w:r w:rsidR="00821B5F">
          <w:rPr>
            <w:noProof/>
            <w:webHidden/>
          </w:rPr>
          <w:tab/>
        </w:r>
        <w:r w:rsidR="00821B5F">
          <w:rPr>
            <w:noProof/>
            <w:webHidden/>
          </w:rPr>
          <w:fldChar w:fldCharType="begin"/>
        </w:r>
        <w:r w:rsidR="00821B5F">
          <w:rPr>
            <w:noProof/>
            <w:webHidden/>
          </w:rPr>
          <w:instrText xml:space="preserve"> PAGEREF _Toc118037716 \h </w:instrText>
        </w:r>
        <w:r w:rsidR="00821B5F">
          <w:rPr>
            <w:noProof/>
            <w:webHidden/>
          </w:rPr>
        </w:r>
        <w:r w:rsidR="00821B5F">
          <w:rPr>
            <w:noProof/>
            <w:webHidden/>
          </w:rPr>
          <w:fldChar w:fldCharType="separate"/>
        </w:r>
        <w:r w:rsidR="00AB61A5">
          <w:rPr>
            <w:noProof/>
            <w:webHidden/>
          </w:rPr>
          <w:t>50</w:t>
        </w:r>
        <w:r w:rsidR="00821B5F">
          <w:rPr>
            <w:noProof/>
            <w:webHidden/>
          </w:rPr>
          <w:fldChar w:fldCharType="end"/>
        </w:r>
      </w:hyperlink>
    </w:p>
    <w:p w:rsidR="00821B5F" w:rsidRDefault="008F5D5C">
      <w:pPr>
        <w:pStyle w:val="21"/>
        <w:tabs>
          <w:tab w:val="right" w:leader="dot" w:pos="9344"/>
        </w:tabs>
        <w:rPr>
          <w:noProof/>
        </w:rPr>
      </w:pPr>
      <w:hyperlink w:anchor="_Toc118037717" w:history="1">
        <w:r w:rsidR="00821B5F" w:rsidRPr="00EA7379">
          <w:rPr>
            <w:rStyle w:val="a8"/>
            <w:noProof/>
          </w:rPr>
          <w:t>Плановые показатели электроснабжения участка</w:t>
        </w:r>
        <w:r w:rsidR="00821B5F">
          <w:rPr>
            <w:noProof/>
            <w:webHidden/>
          </w:rPr>
          <w:tab/>
        </w:r>
        <w:r w:rsidR="00821B5F">
          <w:rPr>
            <w:noProof/>
            <w:webHidden/>
          </w:rPr>
          <w:fldChar w:fldCharType="begin"/>
        </w:r>
        <w:r w:rsidR="00821B5F">
          <w:rPr>
            <w:noProof/>
            <w:webHidden/>
          </w:rPr>
          <w:instrText xml:space="preserve"> PAGEREF _Toc118037717 \h </w:instrText>
        </w:r>
        <w:r w:rsidR="00821B5F">
          <w:rPr>
            <w:noProof/>
            <w:webHidden/>
          </w:rPr>
        </w:r>
        <w:r w:rsidR="00821B5F">
          <w:rPr>
            <w:noProof/>
            <w:webHidden/>
          </w:rPr>
          <w:fldChar w:fldCharType="separate"/>
        </w:r>
        <w:r w:rsidR="00AB61A5">
          <w:rPr>
            <w:noProof/>
            <w:webHidden/>
          </w:rPr>
          <w:t>51</w:t>
        </w:r>
        <w:r w:rsidR="00821B5F">
          <w:rPr>
            <w:noProof/>
            <w:webHidden/>
          </w:rPr>
          <w:fldChar w:fldCharType="end"/>
        </w:r>
      </w:hyperlink>
    </w:p>
    <w:p w:rsidR="00821B5F" w:rsidRDefault="008F5D5C">
      <w:pPr>
        <w:pStyle w:val="10"/>
        <w:tabs>
          <w:tab w:val="right" w:leader="dot" w:pos="9344"/>
        </w:tabs>
        <w:rPr>
          <w:noProof/>
        </w:rPr>
      </w:pPr>
      <w:hyperlink w:anchor="_Toc118037718" w:history="1">
        <w:r w:rsidR="00821B5F" w:rsidRPr="00EA7379">
          <w:rPr>
            <w:rStyle w:val="a8"/>
            <w:caps/>
            <w:noProof/>
          </w:rPr>
          <w:t>Библиографический список</w:t>
        </w:r>
        <w:r w:rsidR="00821B5F">
          <w:rPr>
            <w:noProof/>
            <w:webHidden/>
          </w:rPr>
          <w:tab/>
        </w:r>
        <w:r w:rsidR="00821B5F">
          <w:rPr>
            <w:noProof/>
            <w:webHidden/>
          </w:rPr>
          <w:fldChar w:fldCharType="begin"/>
        </w:r>
        <w:r w:rsidR="00821B5F">
          <w:rPr>
            <w:noProof/>
            <w:webHidden/>
          </w:rPr>
          <w:instrText xml:space="preserve"> PAGEREF _Toc118037718 \h </w:instrText>
        </w:r>
        <w:r w:rsidR="00821B5F">
          <w:rPr>
            <w:noProof/>
            <w:webHidden/>
          </w:rPr>
        </w:r>
        <w:r w:rsidR="00821B5F">
          <w:rPr>
            <w:noProof/>
            <w:webHidden/>
          </w:rPr>
          <w:fldChar w:fldCharType="separate"/>
        </w:r>
        <w:r w:rsidR="00AB61A5">
          <w:rPr>
            <w:noProof/>
            <w:webHidden/>
          </w:rPr>
          <w:t>53</w:t>
        </w:r>
        <w:r w:rsidR="00821B5F">
          <w:rPr>
            <w:noProof/>
            <w:webHidden/>
          </w:rPr>
          <w:fldChar w:fldCharType="end"/>
        </w:r>
      </w:hyperlink>
    </w:p>
    <w:p w:rsidR="003F3D1C" w:rsidRPr="006C0AE5" w:rsidRDefault="00486981" w:rsidP="003F3D1C">
      <w:pPr>
        <w:pStyle w:val="1"/>
        <w:jc w:val="center"/>
        <w:rPr>
          <w:rFonts w:ascii="Times New Roman" w:hAnsi="Times New Roman" w:cs="Times New Roman"/>
          <w:caps/>
          <w:sz w:val="28"/>
          <w:szCs w:val="28"/>
        </w:rPr>
      </w:pPr>
      <w:r>
        <w:rPr>
          <w:rFonts w:ascii="Times New Roman" w:hAnsi="Times New Roman" w:cs="Times New Roman"/>
          <w:b w:val="0"/>
          <w:bCs w:val="0"/>
          <w:kern w:val="0"/>
          <w:sz w:val="28"/>
          <w:szCs w:val="28"/>
        </w:rPr>
        <w:fldChar w:fldCharType="end"/>
      </w:r>
      <w:r w:rsidR="003F3D1C">
        <w:rPr>
          <w:rFonts w:ascii="Times New Roman" w:hAnsi="Times New Roman" w:cs="Times New Roman"/>
          <w:b w:val="0"/>
          <w:bCs w:val="0"/>
          <w:kern w:val="0"/>
          <w:sz w:val="28"/>
          <w:szCs w:val="28"/>
        </w:rPr>
        <w:br w:type="page"/>
      </w:r>
      <w:bookmarkStart w:id="0" w:name="_Toc19771591"/>
      <w:bookmarkStart w:id="1" w:name="_Toc118037682"/>
      <w:r w:rsidR="003F3D1C" w:rsidRPr="006C0AE5">
        <w:rPr>
          <w:rFonts w:ascii="Times New Roman" w:hAnsi="Times New Roman" w:cs="Times New Roman"/>
          <w:caps/>
          <w:sz w:val="28"/>
          <w:szCs w:val="28"/>
        </w:rPr>
        <w:t>Краткий очерк развития ОАО «Завод «Сланцы»</w:t>
      </w:r>
      <w:bookmarkEnd w:id="0"/>
      <w:bookmarkEnd w:id="1"/>
    </w:p>
    <w:p w:rsidR="003F3D1C" w:rsidRDefault="003F3D1C" w:rsidP="003F3D1C">
      <w:pPr>
        <w:shd w:val="clear" w:color="auto" w:fill="FFFFFF"/>
        <w:spacing w:line="360" w:lineRule="auto"/>
        <w:jc w:val="center"/>
      </w:pPr>
    </w:p>
    <w:p w:rsidR="003F3D1C" w:rsidRDefault="003F3D1C" w:rsidP="003F3D1C">
      <w:pPr>
        <w:shd w:val="clear" w:color="auto" w:fill="FFFFFF"/>
        <w:spacing w:line="360" w:lineRule="auto"/>
        <w:ind w:firstLine="709"/>
        <w:jc w:val="both"/>
      </w:pPr>
      <w:r>
        <w:t>ОАО «Завод «Сланцы» расположено в г. Сланцы, на юго-западе Ленинградской области в 160 км от Санкт-Петербурга и в 20 км от российско-эстонской границы.</w:t>
      </w:r>
    </w:p>
    <w:p w:rsidR="003F3D1C" w:rsidRPr="001F7546" w:rsidRDefault="003F3D1C" w:rsidP="003F3D1C">
      <w:pPr>
        <w:pStyle w:val="2"/>
        <w:jc w:val="center"/>
        <w:rPr>
          <w:rFonts w:ascii="Times New Roman" w:hAnsi="Times New Roman" w:cs="Times New Roman"/>
        </w:rPr>
      </w:pPr>
      <w:bookmarkStart w:id="2" w:name="_Toc19771592"/>
      <w:bookmarkStart w:id="3" w:name="_Toc118037683"/>
      <w:r w:rsidRPr="001F7546">
        <w:rPr>
          <w:rFonts w:ascii="Times New Roman" w:hAnsi="Times New Roman" w:cs="Times New Roman"/>
        </w:rPr>
        <w:t>Экскурс в историю сланцепереработки</w:t>
      </w:r>
      <w:bookmarkEnd w:id="2"/>
      <w:bookmarkEnd w:id="3"/>
    </w:p>
    <w:p w:rsidR="003F3D1C" w:rsidRPr="00206EED" w:rsidRDefault="003F3D1C" w:rsidP="003F3D1C">
      <w:pPr>
        <w:spacing w:line="360" w:lineRule="auto"/>
        <w:ind w:firstLine="709"/>
        <w:jc w:val="both"/>
      </w:pPr>
      <w:r w:rsidRPr="00206EED">
        <w:t>История «горючих камней», сланцев, уходит вглубь веков. В 1694 г. правительство Англии выдало патент № 330 Мартину Илу и его коллегам, которые открыли способ извлекать и добывать в больших количествах «из определенного вида камней» деготь, смолу и масло. Это - первое документальное упоминание о продуктах сланцепереработки. Известно указание Петра I, сделанное им в 1697 г., об отправке образцов ухтинского горючего сланца в Голландию для исследования. Таким образом, отечественную сланцевую науку можно считать почтенным юбиляром, насчитывающим 305 лет истории.</w:t>
      </w:r>
    </w:p>
    <w:p w:rsidR="003F3D1C" w:rsidRPr="00206EED" w:rsidRDefault="003F3D1C" w:rsidP="003F3D1C">
      <w:pPr>
        <w:spacing w:line="360" w:lineRule="auto"/>
        <w:ind w:firstLine="709"/>
        <w:jc w:val="both"/>
      </w:pPr>
      <w:r w:rsidRPr="00206EED">
        <w:t>Так что же это такое — горючие сланцы. Единой классификации и точного определения не выработано до сих пор. Существуют многочисленные разновидности горючих сланцев: прибалтийские кукерситы, торбаниты (австралийские, шотландские, южно-африканские), тасманиты, диктионемиты и др. Залежи сланцев приурочены к отложениям самого различного геологического возраста - кембрию, ордовику, силуру, девону, карбону, перми, юре и др. Горючие сланцы разных бассейнов и месторождений значительно отличаются по генезису, вещественному составу и физико-химическим свойствам. Но все они представляют собой тонкослоистые (тонкозернистые) породы осадочного происхождения с высокой зольностью и содержащие тугоплавкое органическое вещество, практически не экстрагируемое, в отличие от битуминозных пород. Проще говоря, компактное органоминеральное образование, сформировавшееся в морских или озерных условиях.</w:t>
      </w:r>
    </w:p>
    <w:p w:rsidR="003F3D1C" w:rsidRPr="00206EED" w:rsidRDefault="003F3D1C" w:rsidP="003F3D1C">
      <w:pPr>
        <w:spacing w:line="360" w:lineRule="auto"/>
        <w:ind w:firstLine="709"/>
        <w:jc w:val="both"/>
      </w:pPr>
      <w:r w:rsidRPr="00206EED">
        <w:t>В развитии интереса к отечественным горючим сланцам можно различить несколько периодов. Очень давно население для мелких нужд разрабатывало месторождения сланца. Сланец складывали в кучи и, по сгорании, рассыпали остатки на полях в качестве удобрения. Впервые острый практический интерес к горючим сланцам был проявлен в период первой мировой войны, особенно в конце ее. Это было вызвано резким ухудшением снабжения топливом Петрограда, который, как известно, обеспечивался в основном английским (кеннельским) углем. Летом 1916 года Петроград получил первые 22 вагона прибалтийских горючих сланцев (из г. Кохтла-Ярве). Горючий сланец сжигали на Ижорском, Балтийском, Металлическом и других заводах, а также в котельной Теплотехнического института. На газовом заводе при Политехническом институте (в Лесном) получали из горючих сланцев бытовой газ. Особенно резко возрос интерес к горючим сланцам после Октябрьской революции. Отрезанные от всех топливных баз фронтами гражданской войны, а затем хозяйственной и транспортной разрухой центр страны и Петроград должны были практически развивать добычу местных топлив. Именно в эти годы зародились планы электрификации на базе торфа и газификации на базе горючих сланцев. В 1924 году введен в эксплуатацию Осташковский сланцеперерабатывающий завод (по проекту профессора Сперанского). Завод представлял собой блок 8-ми эллиптических реторт общей производительностью 10 тонн в сутки. В Ленинграде был создан трест «Битумсланец», основан журнал «Нефтяное и сланцевое хозяйство», проблемой использования сланца занимались известные советские ученые: Н.Ф. Погребов, И.М. Губкин, А.П. Розанов. Н.М. Попов. Г.Ф. Депни. А.С. Ломшаков, A.M. Решнер, В.К. Вальгис. Л.Ф. Фокин. Б.К. Климов, Б.В. Цванцигер, В.К. Шреттер. А.Ф. Добрянский, Н.А. Клюквин, Е.В. Раковский, Т.Ф. Макарьев, II.M. Соловьев. С.С. Наметкин, Г.Л. Стадников. Н.А. Орлов. В.А. Ланин, ATI. Петров. A.M. Беркенгейм. Н.В.Ершов, В.А. Ноздрев. В.П. Ефремов, И.П. Нихамов, Б.И. Иванов. Я.С. Хисин. А.С. Броун и многие другие.</w:t>
      </w:r>
    </w:p>
    <w:p w:rsidR="003F3D1C" w:rsidRPr="00206EED" w:rsidRDefault="003F3D1C" w:rsidP="003F3D1C">
      <w:pPr>
        <w:spacing w:line="360" w:lineRule="auto"/>
        <w:ind w:firstLine="709"/>
        <w:jc w:val="both"/>
      </w:pPr>
      <w:r w:rsidRPr="00206EED">
        <w:t>В 1929-1930 гг. уже были опробованы горняками первые пласты гдовских сланцев. Трест «Битумсланец» реорганизуется в Сланцеобъединение с большими задачами создания сланцевой промышленности. К 1931 г. уже существует в системе</w:t>
      </w:r>
    </w:p>
    <w:p w:rsidR="003F3D1C" w:rsidRPr="00206EED" w:rsidRDefault="003F3D1C" w:rsidP="003F3D1C">
      <w:pPr>
        <w:spacing w:line="360" w:lineRule="auto"/>
        <w:ind w:firstLine="709"/>
        <w:jc w:val="both"/>
      </w:pPr>
      <w:r w:rsidRPr="00206EED">
        <w:t>Наркомтяжпрома «Союзсланец» и создается новый союзного значения Научно-исследовательский сланцевый институт (НИСИС), а центральная лаборатория Сланцеобъединения в Ленинграде превращается в отделение института (ЛОНИСИС). В течение 2-3 лет ЛОНИСИС возводит на опытной базе «Ленинградский опытный сланцеперерабатывающий завод» (ЛОСПЗ). В составе завода множество установок: камерная печь (авторы Жунко и Заглодин), туннельная печь, смолоперерабатывающий цех (смолоразгонная установка, фенольное отделение, отделение получения жидкого топлива - бензина и дизельного топлива, битумная установка и другие), генератор с жидким шлакоудалением, установка битумизации и экстракции битума, гидрогенизационная установка, опытная топка НИСИС, установки по очистке газа от сероводорода и многие другие менее крупные. Даже сейчас, когда мы обладаем значительно более высоким уровнем строительной техники и имеем в распоряжении неизмеримо больше машин, механизмов и конструкций, кажутся просто удивительными темпы создания опытного завода.</w:t>
      </w:r>
    </w:p>
    <w:p w:rsidR="003F3D1C" w:rsidRPr="001F7546" w:rsidRDefault="003F3D1C" w:rsidP="003F3D1C">
      <w:pPr>
        <w:pStyle w:val="2"/>
        <w:jc w:val="center"/>
        <w:rPr>
          <w:rFonts w:ascii="Times New Roman" w:hAnsi="Times New Roman"/>
        </w:rPr>
      </w:pPr>
      <w:bookmarkStart w:id="4" w:name="_Toc19771593"/>
      <w:bookmarkStart w:id="5" w:name="_Toc118037684"/>
      <w:r w:rsidRPr="001F7546">
        <w:rPr>
          <w:rFonts w:ascii="Times New Roman" w:hAnsi="Times New Roman"/>
          <w:bCs w:val="0"/>
          <w:color w:val="000000"/>
        </w:rPr>
        <w:t>Довоенный период развития завода</w:t>
      </w:r>
      <w:bookmarkEnd w:id="4"/>
      <w:bookmarkEnd w:id="5"/>
    </w:p>
    <w:p w:rsidR="003F3D1C" w:rsidRPr="00206EED" w:rsidRDefault="003F3D1C" w:rsidP="003F3D1C">
      <w:pPr>
        <w:spacing w:line="360" w:lineRule="auto"/>
        <w:ind w:firstLine="709"/>
        <w:jc w:val="both"/>
      </w:pPr>
      <w:r w:rsidRPr="00206EED">
        <w:t>Гдовские сланцы должны были обеспечить развитие довольно разносторонней энергетической и химической базы Ленинграда. Задачи сланцевой промышленности сформулировал на XVII съезде ВКП(б) С.М. Киров, в решениях съезда записано: «Развернуть работы по газификации горючих сланцев и развернуть строительство торфяной и сланцевой промышленности».</w:t>
      </w:r>
    </w:p>
    <w:p w:rsidR="003F3D1C" w:rsidRPr="00206EED" w:rsidRDefault="003F3D1C" w:rsidP="003F3D1C">
      <w:pPr>
        <w:spacing w:line="360" w:lineRule="auto"/>
        <w:ind w:firstLine="709"/>
        <w:jc w:val="both"/>
      </w:pPr>
      <w:r w:rsidRPr="00206EED">
        <w:t>В 1936 г. начато строительство промышленного объекта, Гдовского сланцеперегонного и битумного завода (сокращенно «Стройбитум», непосредственно на месторождении сланцев вблизи станции Сланцы-Рудничная при шахте № 2. Основная задача предприятия — обеспечение Ленинградской области сланцевым дорожным битумом (до 40 тыс. т в год) с одновременным получением максимально возможных количеств моторных топлив. Строительство завода намечалось закончить полностью в 1942 г., но эти планы были нарушены начавшимся вторжением немецко-фашистских войск. Во время немецкой оккупации 1941-1944 гг. были разрушены все сооружения завода.</w:t>
      </w:r>
    </w:p>
    <w:p w:rsidR="003F3D1C" w:rsidRPr="001F7546" w:rsidRDefault="003F3D1C" w:rsidP="003F3D1C">
      <w:pPr>
        <w:pStyle w:val="2"/>
        <w:jc w:val="center"/>
        <w:rPr>
          <w:rFonts w:ascii="Times New Roman" w:hAnsi="Times New Roman"/>
        </w:rPr>
      </w:pPr>
      <w:bookmarkStart w:id="6" w:name="_Toc19771594"/>
      <w:bookmarkStart w:id="7" w:name="_Toc118037685"/>
      <w:r w:rsidRPr="001F7546">
        <w:rPr>
          <w:rFonts w:ascii="Times New Roman" w:hAnsi="Times New Roman"/>
          <w:bCs w:val="0"/>
          <w:color w:val="000000"/>
        </w:rPr>
        <w:t>Послевоенное возрождение сланце</w:t>
      </w:r>
      <w:r>
        <w:rPr>
          <w:rFonts w:ascii="Times New Roman" w:hAnsi="Times New Roman"/>
          <w:bCs w:val="0"/>
          <w:color w:val="000000"/>
        </w:rPr>
        <w:t>п</w:t>
      </w:r>
      <w:r w:rsidRPr="001F7546">
        <w:rPr>
          <w:rFonts w:ascii="Times New Roman" w:hAnsi="Times New Roman"/>
          <w:bCs w:val="0"/>
          <w:color w:val="000000"/>
        </w:rPr>
        <w:t>ереработки</w:t>
      </w:r>
      <w:bookmarkEnd w:id="6"/>
      <w:bookmarkEnd w:id="7"/>
    </w:p>
    <w:p w:rsidR="003F3D1C" w:rsidRPr="00206EED" w:rsidRDefault="003F3D1C" w:rsidP="003F3D1C">
      <w:pPr>
        <w:spacing w:line="360" w:lineRule="auto"/>
        <w:ind w:firstLine="709"/>
        <w:jc w:val="both"/>
      </w:pPr>
      <w:r w:rsidRPr="00206EED">
        <w:t>В дальнейшем площадка «Стройбитума» оказалась весьма пригодной для сооружения газосланцевого завода в связи с газификацией Ленинграда по решению Правительства от 10 июня 1945 г. При ЦК ВКП(б) была создана под председательством А.А. Жданова комиссия по использованию горючих сланцев как топливно-энергетической базы Северо-Запада СССР. Комиссия разработала обширную программу строительства заводов по переработке горючих сланцев, а Гдовское месторождение становилось центром переработки горючих сланцев на газ и моторное топливо. К строительств) завода приступили в 1950 году, а уже в ночь на 7 ноября 1952 года был введен в эксплуатацию газосланцевый завод в составе комбината «Сланцы».</w:t>
      </w:r>
    </w:p>
    <w:p w:rsidR="003F3D1C" w:rsidRPr="00206EED" w:rsidRDefault="003F3D1C" w:rsidP="003F3D1C">
      <w:pPr>
        <w:spacing w:line="360" w:lineRule="auto"/>
        <w:ind w:firstLine="709"/>
        <w:jc w:val="both"/>
      </w:pPr>
      <w:r w:rsidRPr="00206EED">
        <w:t>Первоначально промышленное назначение завода состояло в переработке сланца с целью получения: бытового газа для нужд Ленинграда и города Сланцы, сланцевого масла (топочный мазут), сланцевого бензина. В камерных печах на режиме, близком к среднетемпературному коксованию, получали газ с относительно высокой теплотой сгорания, который после очистки был пригоден для бытового газоснабжения, а также некоторое количество камерной смолы. При очистке камерного газа получали также газовый бензин, серу и тиосульфат натрия. В 1951-53 гг. был построен мощный газогенераторный цех. Прежде всего следует указать, что само название «газогенератор» в применении к этим агрегатам чисто традиционно и обусловлено лишь их некоторым конструктивным сходством с аппаратами для газификации других твердых топлив. На самом же деле основной целью переработки сланца в генераторах является не производство газа, а получение смолы (топочного мазута), и основным процессом - не</w:t>
      </w:r>
    </w:p>
    <w:p w:rsidR="003F3D1C" w:rsidRPr="00206EED" w:rsidRDefault="003F3D1C" w:rsidP="003F3D1C">
      <w:pPr>
        <w:spacing w:line="360" w:lineRule="auto"/>
        <w:ind w:firstLine="709"/>
        <w:jc w:val="both"/>
      </w:pPr>
      <w:r w:rsidRPr="00206EED">
        <w:t>газификация, а полукоксование сланца. Кроме термической переработки сланца под котлами ТЭЦ сжигали мелкий сланец и частично генераторный газ с целью получения тепло-и электроэнергии.</w:t>
      </w:r>
    </w:p>
    <w:p w:rsidR="003F3D1C" w:rsidRPr="00206EED" w:rsidRDefault="003F3D1C" w:rsidP="003F3D1C">
      <w:pPr>
        <w:spacing w:line="360" w:lineRule="auto"/>
        <w:ind w:firstLine="709"/>
        <w:jc w:val="both"/>
      </w:pPr>
      <w:r w:rsidRPr="00206EED">
        <w:t>В шестидесятые годы на заводе под руководством директора завода Шувалова Владимира Ивановича вводятся в эксплуатацию новые установки: производство синтетического дубителя из сырых водорастворимых сланцевых фенолов, биологическая очистка производственных стоков, производство сланцевых бензола и толуола. В то время в Советском Союзе в качестве дубителя для кожевенной промышленности применяли в основном экстракт еловой и ивовой коры. Для получения тонны сухой коры этих деревьев приходилось вырубать гектар леса. Замена растительного дубителя синтетическим позволяла ежегодно сохранять до 1,5 тыс. гектаров леса! Ввод в эксплуатацию цеха биологической очистки производственных стоков в 1962 году тоже стал заметным событием. Это была одна из первых в СССР установок с применением аэротенков, позволяющая осуществлять очистку не только производственных стоков завода, но и хозяйственно-фекальных вод города.</w:t>
      </w:r>
    </w:p>
    <w:p w:rsidR="003F3D1C" w:rsidRPr="00206EED" w:rsidRDefault="003F3D1C" w:rsidP="003F3D1C">
      <w:pPr>
        <w:spacing w:line="360" w:lineRule="auto"/>
        <w:ind w:firstLine="709"/>
        <w:jc w:val="both"/>
      </w:pPr>
      <w:r w:rsidRPr="00206EED">
        <w:t>После того как в начале семидесятых годов Северо-Запад СССР стал снабжаться природным газом, газовое направление сланцепереработки потеряло свое прежнее значение. Новый директор завода, Белянин Юрий Иванович, организует расширение ассортимента продуктов сланцепереработки. Вводятся в эксплуатацию новые производства: производство керогена (концентрат органического вещества сланца), производство сланцевых мастик (уплотняющая МСУ, кровельно-изоляционная СБН. автомобильная МСА). Кероген нашел широкое в различных отраслях промышленности. Его используют как наполнитель при производстве пластических масс, линолеума, в резинотехнических изделиях. Мастики, изготовленные на основе сланцевого битума, обладают уникальными антикоррозионными свойствами, обусловленными наличием в них специфичных сланцевых продуктов (фенолов и нейтральных кислородных соединений). Мастики имеют высокую адгезию к различным материалам (металл, бетон, древесина, пластики, стекло), обладают повышенной износоустойчивостью и термостойкостью, устойчивы к воздействию щелочных и кислых сред, действию грибков и микроорганизмов.</w:t>
      </w:r>
    </w:p>
    <w:p w:rsidR="003F3D1C" w:rsidRPr="00206EED" w:rsidRDefault="003F3D1C" w:rsidP="003F3D1C">
      <w:pPr>
        <w:spacing w:line="360" w:lineRule="auto"/>
        <w:ind w:firstLine="709"/>
        <w:jc w:val="both"/>
      </w:pPr>
      <w:r w:rsidRPr="00206EED">
        <w:t>Наивысший пик развития завода пришелся на конец восьмидесятых годов. В это время была разработана и реализована технология комплексной переработки нефтяных пиролизных смол. Наряду с выпуском высококачественных индивидуальных ароматических углеводородов (бензола и толуола для синтеза) было предусмотрено квалифицированное использование всех фракций пиролизной смолы для получения химической продукции (сольвента каменноугольного, нефтеполимерной смолы). В эти же годы был организован перевод цеха камерных печей на прокалку нефтяного кокса, что обеспечило рентабельность производства за счет выпуска высоколиквидной продукции (прокаленного нефтяного кокса) для нужд алюминиевой и электродной промышленности. Прокаленный нефтяной кокс - это основа для производства анодов и анодной массы в процессе электролиза алюминия и основа для производства электродов в черной и цветной металлургии. Данная разработка в 1990 году была удостоена Премии Совета Министров СССР. В конце восьмидесятых годов на СПЗ «Сланцы» вводится в эксплуатацию еще ряд установок: производство феноло-формальдегидных смол, производство модификаторов резины. Феноло-формальдегидные смолы (СФЖ-81, СФЖ-309</w:t>
      </w:r>
      <w:r>
        <w:t>,</w:t>
      </w:r>
      <w:r w:rsidRPr="00206EED">
        <w:t xml:space="preserve"> СФ-282) используются в производстве стройматериалов (пластики, фанера, древесно</w:t>
      </w:r>
      <w:r w:rsidRPr="00206EED">
        <w:softHyphen/>
        <w:t>волокнистые плиты, древесно-стружечные плиты, древесно-бетонные плиты), в качестве модификатора при изготовлении резиновых смесей в шинной и резинотехнической промышленности, для приготовления латексных составов при пропитке шинного корда. Модификаторы резины (РУ-Д, АРУ-Д-30) улучшают адгезию в рецептурах прослоечных резин при производстве конвейерных лент, ремней, автопокрышек.</w:t>
      </w:r>
    </w:p>
    <w:p w:rsidR="003F3D1C" w:rsidRPr="001F7546" w:rsidRDefault="003F3D1C" w:rsidP="003F3D1C">
      <w:pPr>
        <w:pStyle w:val="2"/>
        <w:jc w:val="center"/>
        <w:rPr>
          <w:rFonts w:ascii="Times New Roman" w:hAnsi="Times New Roman"/>
        </w:rPr>
      </w:pPr>
      <w:bookmarkStart w:id="8" w:name="_Toc19771595"/>
      <w:bookmarkStart w:id="9" w:name="_Toc118037686"/>
      <w:r w:rsidRPr="001F7546">
        <w:rPr>
          <w:rFonts w:ascii="Times New Roman" w:hAnsi="Times New Roman"/>
          <w:bCs w:val="0"/>
          <w:color w:val="000000"/>
        </w:rPr>
        <w:t>Новейший период развития завода</w:t>
      </w:r>
      <w:bookmarkEnd w:id="8"/>
      <w:bookmarkEnd w:id="9"/>
    </w:p>
    <w:p w:rsidR="003F3D1C" w:rsidRPr="00206EED" w:rsidRDefault="003F3D1C" w:rsidP="003F3D1C">
      <w:pPr>
        <w:spacing w:line="360" w:lineRule="auto"/>
        <w:ind w:firstLine="709"/>
        <w:jc w:val="both"/>
      </w:pPr>
      <w:r w:rsidRPr="00206EED">
        <w:t>Наиболее трудный период в развитии завода достался на долю генерального директора завода Боровикова Геннадия Ивановича. В условиях переходного периода к рыночной экономике (кризиса финансового рынка, распада экономических и народо-хозяйственных связей, роста цен на сырье и энергоносители, удорожания железнодорожных тарифов) руководство завода проводило целенаправленную политику, направленную на сохранение производства и квалифицированных кадров, изыскание и внедрение новых прогрессивных технологий, коренную реконструкцию морально и технологически устаревших производств, расширение ассортимента производимой продукции и товаров народного потребления.</w:t>
      </w:r>
    </w:p>
    <w:p w:rsidR="003F3D1C" w:rsidRPr="00206EED" w:rsidRDefault="003F3D1C" w:rsidP="003F3D1C">
      <w:pPr>
        <w:spacing w:line="360" w:lineRule="auto"/>
        <w:ind w:firstLine="709"/>
        <w:jc w:val="both"/>
      </w:pPr>
      <w:r w:rsidRPr="00206EED">
        <w:t>В 1993 году сланцеперерабатывающий завод «Сланцы» был преобразован в акционерное общество открытого типа «Завод «Сланцы». В девяностые годы за счет собственных средств предприятия осваиваются новые направления деятельности завода. На реконструированном газогенераторе освоена технология полукоксования каменных углей с целью получения товарного полукокса, являющегося восстановителем в процессах производства кремния, ферросплавов и цветных металлов. Освоен процесс утилизации в газогенераторах отходов резинотехнической промышленности, автопокрышек, отходов каучука и других органосодержащих твердых и жидких отходов. Внедрен процесс производства нефтеполимерной смолы методом термополимеризации. Термополимерная смола «Политер» отмечена рядом дипломов и наград на Международных выставках, успешно прошла испытания практически на всех шинных заводах России и стран ближнего зарубежья и рекомендована НИИШПом для применения в резиновой и шинной промышленности как полностью отвечающая современным требованиям по качеству, выпускной форме, стабильности и доступности. Еще одно направление деятельности завода в новейший период - переработка газовых конденсатов с целью получения узких фракций для нефтехимии и производства моторных топлив. Большое внимание уделяется реконструкции и модернизации старых производств, так в 2000 году введена в эксплуатацию реконструированная восьмая батарея цеха камерных печей, к юбилею предприятия войдет в строй модернизированная четвертая батарея с верхним отбором газа, что позволит не только увеличить выпуск прокаленного кокса, но и улучшить его качество.</w:t>
      </w:r>
    </w:p>
    <w:p w:rsidR="003F3D1C" w:rsidRDefault="003F3D1C" w:rsidP="003F3D1C">
      <w:pPr>
        <w:spacing w:line="360" w:lineRule="auto"/>
        <w:ind w:firstLine="709"/>
        <w:jc w:val="both"/>
      </w:pPr>
      <w:r w:rsidRPr="00206EED">
        <w:t>За прошедшие 50 лет характер производства, его основной профиль, номенклатура продукции и технико-экономические показатели завода значительно изменились. Доля сланцепереработки теперь незначительна, основа стабильности работы предприятия — прокалка кокса и нефтехимическое направление деятельности завода. Данные направления деятельности предприятия позволили не только уверенно освоить отечественные рынки, но и выйти с продукцией на экспорт. Нефтеполимерная смола поставляется в европейские страны: Германию, Италию, Польшу. Прокаленный нефтяной кокс - во Францию и Таджикистан. Каменноугольный полукокс - в Норвегию. Прямогонные дистилляты газового конденсата - в Финляндию и Белоруссию. Сланцевое масло - в страны Балтии. Чтобы результативно функционировать на внутренних и внешних рынках предприятие активно готовится к внедрению в 2002 г. международной системы менеджмента качества МС ИСО 9001:2000.</w:t>
      </w:r>
    </w:p>
    <w:p w:rsidR="003F3D1C" w:rsidRPr="00206EED" w:rsidRDefault="003F3D1C" w:rsidP="003F3D1C">
      <w:pPr>
        <w:spacing w:line="360" w:lineRule="auto"/>
        <w:ind w:firstLine="709"/>
        <w:jc w:val="both"/>
      </w:pPr>
      <w:r>
        <w:t>В июле 2003 года на заводе приступили к переработке газовых конденсатов, введена в эксплуатацию установка по производству пенополиэтилена, торговая марка «Изопенол». Процесс переработки газовых конденсатов освоен на базе установки производства ароматических углеводородов. Продуктом переработки газового конденсата являются узкие дистиллятные фракции, применяемые в качестве сырья для нефтехимических процессов, а также процессов компаундирования при производстве различных видов топлива. Установка по производству пенополиэтилена, выпускаемого под торговой маркой «Изопенол», является единственной в Северо-Западном округе РФ. «Изопенол» является современным высокоэффективным тепло-гидро-звукоизоляционным матариалом, остро востребованным на строительном рынке.</w:t>
      </w:r>
    </w:p>
    <w:p w:rsidR="003F3D1C" w:rsidRPr="00206EED" w:rsidRDefault="003F3D1C" w:rsidP="003F3D1C">
      <w:pPr>
        <w:spacing w:line="360" w:lineRule="auto"/>
        <w:ind w:firstLine="709"/>
        <w:jc w:val="both"/>
      </w:pPr>
      <w:r w:rsidRPr="00206EED">
        <w:t>Основа основ — производство, но и вопросам защиты и охраны окружающей среды, обеспечения безопасных условий труда предприятие уделяет значительное внимание. Перевод котлов ТЭЦ на газовое топливо взамен сланцевой мелочи позволил снизить выбросы вредных веществ в атмосферу. Освоение процесса утилизации в газогенераторах гомогенизированных фусов - отходов переработки сланца позволил не только получить дополнительное количество сланцевого масла, но и начать работу по освобождению фусохранилища завода от фусов, которых за годы, прошедшие с момента пуска завода, накопилось немалое количество. Внедрение проекта отопления камерных печей на смесь дымовых газов ТЭЦ и природного газа позволило значительно снизить экологическую</w:t>
      </w:r>
      <w:r>
        <w:t xml:space="preserve"> </w:t>
      </w:r>
      <w:r w:rsidRPr="00206EED">
        <w:t>нагрузку от деятельности заводского производства и решить проблему альтернативного вида топлива для камерных печей, возникшую в связи со снижением объемов добычи сланца. Завод вошел в новое тысячелетие с программой рекультивации больших площадей заводской территории, ранее занимаемых терриконниками сланцевой золы и прудами-отстойниками ТЭЦ. Часть рекультивированной территории уже передана городу.</w:t>
      </w:r>
    </w:p>
    <w:p w:rsidR="003F3D1C" w:rsidRPr="001F7546" w:rsidRDefault="003F3D1C" w:rsidP="003F3D1C">
      <w:pPr>
        <w:pStyle w:val="2"/>
        <w:jc w:val="center"/>
        <w:rPr>
          <w:rFonts w:ascii="Times New Roman" w:hAnsi="Times New Roman"/>
        </w:rPr>
      </w:pPr>
      <w:bookmarkStart w:id="10" w:name="_Toc19771596"/>
      <w:bookmarkStart w:id="11" w:name="_Toc118037687"/>
      <w:r w:rsidRPr="001F7546">
        <w:rPr>
          <w:rFonts w:ascii="Times New Roman" w:hAnsi="Times New Roman"/>
          <w:bCs w:val="0"/>
          <w:color w:val="000000"/>
        </w:rPr>
        <w:t>Социальная политика в действии</w:t>
      </w:r>
      <w:bookmarkEnd w:id="10"/>
      <w:bookmarkEnd w:id="11"/>
    </w:p>
    <w:p w:rsidR="003F3D1C" w:rsidRPr="00206EED" w:rsidRDefault="003F3D1C" w:rsidP="003F3D1C">
      <w:pPr>
        <w:spacing w:line="360" w:lineRule="auto"/>
        <w:ind w:firstLine="709"/>
        <w:jc w:val="both"/>
      </w:pPr>
      <w:r w:rsidRPr="00206EED">
        <w:t>Политика и философия деятельности ОАО «Завод «Сланцы» имеет следующие основные цели: служить району и области пребывания, помогать в решении острых проблем администрации и предприятиям района, содействовать развитию собственного предприятия и региона в целом, обеспечивать трудоустройство, обучение и развитие местных кадров, создавать благоприятную среду для роста благосостояния работников предприятия, укрепления здоровья их и членов семьи, организации их досуга.</w:t>
      </w:r>
    </w:p>
    <w:p w:rsidR="003F3D1C" w:rsidRPr="00206EED" w:rsidRDefault="003F3D1C" w:rsidP="003F3D1C">
      <w:pPr>
        <w:spacing w:line="360" w:lineRule="auto"/>
        <w:ind w:firstLine="709"/>
        <w:jc w:val="both"/>
      </w:pPr>
      <w:r w:rsidRPr="00206EED">
        <w:t>За 50 лет своего существования завод стал одним из ведущих промышленных предприятий района и Ленинградской области с хорошей социальной базой. Медицинское обслуживание осуществляют квалифицированные кадры заводского здравпункта, с круглосуточным фельдшерским дежурством. Терапевтический прием ведет цеховой врач, кроме того ведут прием врач-стоматолог и врач-гинеколог. Стоматологический, физиотерапевтический, процедурный, перевязочный, аэрозольный кабинеты и водолечебница оснащены самым современным импортным оборудованием. В распоряжении здравпункта находится машина «Скорой помощи», что значительно облегчает обслуживание вызовов работников предприятия на дому. В течение ряда последних лет лечение и диагностику работников завода и членов их семей осуществляют по договору с заводом высококвалифицированные специалисты ЦНИИРИ (центральный научно-исследовательский институт рентгенорадиологических исследований).</w:t>
      </w:r>
    </w:p>
    <w:p w:rsidR="003F3D1C" w:rsidRPr="00206EED" w:rsidRDefault="003F3D1C" w:rsidP="003F3D1C">
      <w:pPr>
        <w:spacing w:line="360" w:lineRule="auto"/>
        <w:ind w:firstLine="709"/>
        <w:jc w:val="both"/>
      </w:pPr>
      <w:r w:rsidRPr="00206EED">
        <w:t>Центром организации досуга не только заводчан, но и всего города является Дворец Культуры. Около 500 человек занимаются в десяти творческих коллективах, три из которых носят звание «Народный», один - «Образцовый». Четыре коллектива являются Лауреатами и Дипломантами фестивалей народного творчества. В летний период времени на базе Дворца Культуры работает детский лагерь для детей работников ОАО «Завод «Сланцы». На базе Дворца Культуры работает городской клуб фронтовиков.</w:t>
      </w:r>
    </w:p>
    <w:p w:rsidR="003F3D1C" w:rsidRPr="00206EED" w:rsidRDefault="003F3D1C" w:rsidP="003F3D1C">
      <w:pPr>
        <w:spacing w:line="360" w:lineRule="auto"/>
        <w:ind w:firstLine="709"/>
        <w:jc w:val="both"/>
      </w:pPr>
      <w:r w:rsidRPr="00206EED">
        <w:t>Одним из структурных подразделений завода является стадион «Химик», где занимается более 500 человек в различных спортивных секциях и где организуются спортивно-зрелищные мероприятия для всего города. Спортивный комплекс включает в себя не только спортивные площадки, но и тренажерный зал с компьютерами, сауну, солярии, тир, лыжную базу, гостиницу.</w:t>
      </w:r>
    </w:p>
    <w:p w:rsidR="003F3D1C" w:rsidRPr="00206EED" w:rsidRDefault="003F3D1C" w:rsidP="003F3D1C">
      <w:pPr>
        <w:spacing w:line="360" w:lineRule="auto"/>
        <w:ind w:firstLine="709"/>
        <w:jc w:val="both"/>
      </w:pPr>
      <w:r w:rsidRPr="00206EED">
        <w:t>В сорока километрах от города на берегу реки Нарова в живописном месте расположена заводская база отдыха «Березка», где многие заводчане проводят отпуск или приезжают отдохнуть в выходные дни.</w:t>
      </w:r>
    </w:p>
    <w:p w:rsidR="003F3D1C" w:rsidRPr="00206EED" w:rsidRDefault="003F3D1C" w:rsidP="003F3D1C">
      <w:pPr>
        <w:spacing w:line="360" w:lineRule="auto"/>
        <w:ind w:firstLine="709"/>
        <w:jc w:val="both"/>
      </w:pPr>
      <w:r w:rsidRPr="00206EED">
        <w:t>Значительные суммы выделяются на содержание столовых и буфетов, обеспечения бесплатного питания, молока, моющих средств, материальную помощь, частичную оплату путевок на санаторно-курортное лечение и т.д.</w:t>
      </w:r>
    </w:p>
    <w:p w:rsidR="003F3D1C" w:rsidRPr="001F7546" w:rsidRDefault="003F3D1C" w:rsidP="003F3D1C">
      <w:pPr>
        <w:pStyle w:val="2"/>
        <w:jc w:val="center"/>
        <w:rPr>
          <w:rFonts w:ascii="Times New Roman" w:hAnsi="Times New Roman"/>
        </w:rPr>
      </w:pPr>
      <w:bookmarkStart w:id="12" w:name="_Toc19771597"/>
      <w:bookmarkStart w:id="13" w:name="_Toc118037688"/>
      <w:r w:rsidRPr="001F7546">
        <w:rPr>
          <w:rFonts w:ascii="Times New Roman" w:hAnsi="Times New Roman"/>
          <w:bCs w:val="0"/>
          <w:color w:val="000000"/>
        </w:rPr>
        <w:t>Перспективы развития</w:t>
      </w:r>
      <w:bookmarkEnd w:id="12"/>
      <w:bookmarkEnd w:id="13"/>
    </w:p>
    <w:p w:rsidR="003F3D1C" w:rsidRPr="00206EED" w:rsidRDefault="003F3D1C" w:rsidP="003F3D1C">
      <w:pPr>
        <w:spacing w:line="360" w:lineRule="auto"/>
        <w:ind w:firstLine="709"/>
        <w:jc w:val="both"/>
      </w:pPr>
      <w:r w:rsidRPr="001144E6">
        <w:t>Для развития предприятия мы имеем сегодня</w:t>
      </w:r>
      <w:r w:rsidRPr="00206EED">
        <w:t xml:space="preserve"> многое: хороший производственный потенциал, квалифицированные кадры и сохраненную систему их подготовки, вновь построенные связи с поставщиками сырья и потребителями готовой продукции на основе долгосрочных контрактов и договоров.</w:t>
      </w:r>
    </w:p>
    <w:p w:rsidR="003F3D1C" w:rsidRPr="00206EED" w:rsidRDefault="003F3D1C" w:rsidP="003F3D1C">
      <w:pPr>
        <w:spacing w:line="360" w:lineRule="auto"/>
        <w:ind w:firstLine="709"/>
        <w:jc w:val="both"/>
      </w:pPr>
      <w:r w:rsidRPr="00206EED">
        <w:t>Основными задачами, стоящими перед предприятием на ближайшее время, являются: сохранение положительных тенденций по стабилизации производства, достигнутой в 2000-2002 годах, сохранение объемов производимой продукции на достигнутом уровне, расширение ассортимента и рынков сбыта конкурентоспособной продукции, увеличение</w:t>
      </w:r>
      <w:r>
        <w:t xml:space="preserve"> </w:t>
      </w:r>
      <w:r w:rsidRPr="00206EED">
        <w:t>доли экспорта, поддержание действующего производственного потенциала на должном уровне, изыскание и внедрение новых прогрессивных технологий, коренная реконструкция морально и технологически устаревших производств.</w:t>
      </w:r>
    </w:p>
    <w:p w:rsidR="003F3D1C" w:rsidRPr="00206EED" w:rsidRDefault="003F3D1C" w:rsidP="003F3D1C">
      <w:pPr>
        <w:spacing w:line="360" w:lineRule="auto"/>
        <w:ind w:firstLine="709"/>
        <w:jc w:val="both"/>
      </w:pPr>
      <w:r w:rsidRPr="00206EED">
        <w:t>К сожалению пока не приходится говорить об ускорении темпов роста производства. Внутренний рынок основной продукции завода — прокаленного нефтяного кокса оказался незащищенным от удушающего импорта. На фоне отсутствия законов по защите отечественных товаропроизводителей усиливается проникновение китайского кокса на рынок российского сырья для алюминиевой промышленности. Но мы надеемся, что все же заработают нетарифные меры защиты внутреннего рынка (количественные ограничения, такие, как цена товара или его объем) и тогда заводчане в кратчайшие сроки доведут производство прокаленного кокса до 220-240 тыс. тонн в год.</w:t>
      </w:r>
    </w:p>
    <w:p w:rsidR="003F3D1C" w:rsidRDefault="003F3D1C" w:rsidP="003F3D1C">
      <w:pPr>
        <w:spacing w:line="360" w:lineRule="auto"/>
        <w:ind w:firstLine="709"/>
        <w:jc w:val="both"/>
      </w:pPr>
      <w:r>
        <w:t>Стабильное качество продукции и уникальное географическое положение, близость ко всем Балтийским портам, в том числе и к Усть-Лужскому, который находится всего в 100 км от Сланцев, делает предприятие выгодным партнером. Сегодня продукция завода экспортируется во Францию, Германию, Норвегию, Италию, и другие страны.</w:t>
      </w:r>
    </w:p>
    <w:p w:rsidR="003F3D1C" w:rsidRDefault="003F3D1C" w:rsidP="003F3D1C">
      <w:pPr>
        <w:spacing w:line="360" w:lineRule="auto"/>
        <w:jc w:val="both"/>
      </w:pPr>
      <w:r w:rsidRPr="00206EED">
        <w:t>Путь к повышению эффективности работы предприятия лежит через уменьшение расходной части и повышение доходов. При этом неукоснительно должны соблюдаться следующие условия: сбалансированность затрат и реальных доходов, высокая эффективность внедрения запланированных мероприятий (модернизированное и вновь введенное оборудование должно приносить предприятию дополнительную прибыль), снижение непроизводительных затрат, возможно путем реформы вспомогательных и обслуживающих подразделений и совершенствования структуры управления. Задачи. которые необходимо разрешить в ближайшее будущее - снижение энергетических и сырьевых затрат, снижение объема незавершенного строительства, приспособление производства к постоянно изменяющемуся рынку сырья и готовой продукции. В разрешении этих проблем видится залог дальнейшего развития предприятия, создание новых высокоэффективных технологий и производств, решение социальных вопросов.</w:t>
      </w:r>
    </w:p>
    <w:p w:rsidR="003F3D1C" w:rsidRPr="001144E6" w:rsidRDefault="003F3D1C" w:rsidP="003F3D1C">
      <w:pPr>
        <w:pStyle w:val="1"/>
        <w:jc w:val="center"/>
        <w:rPr>
          <w:rFonts w:ascii="Times New Roman" w:hAnsi="Times New Roman"/>
          <w:caps/>
          <w:sz w:val="28"/>
        </w:rPr>
      </w:pPr>
      <w:r>
        <w:br w:type="page"/>
      </w:r>
      <w:bookmarkStart w:id="14" w:name="_Toc19771598"/>
      <w:bookmarkStart w:id="15" w:name="_Toc118037689"/>
      <w:r w:rsidRPr="001144E6">
        <w:rPr>
          <w:rFonts w:ascii="Times New Roman" w:hAnsi="Times New Roman"/>
          <w:caps/>
          <w:sz w:val="28"/>
        </w:rPr>
        <w:t>Общая характеристика производства ЦКП</w:t>
      </w:r>
      <w:bookmarkEnd w:id="14"/>
      <w:bookmarkEnd w:id="15"/>
    </w:p>
    <w:p w:rsidR="003F3D1C" w:rsidRDefault="003F3D1C" w:rsidP="003F3D1C">
      <w:pPr>
        <w:shd w:val="clear" w:color="auto" w:fill="FFFFFF"/>
        <w:spacing w:line="360" w:lineRule="auto"/>
        <w:ind w:firstLine="709"/>
        <w:jc w:val="both"/>
        <w:rPr>
          <w:color w:val="000000"/>
        </w:rPr>
      </w:pPr>
    </w:p>
    <w:p w:rsidR="003F3D1C" w:rsidRPr="00E6234C" w:rsidRDefault="003F3D1C" w:rsidP="003F3D1C">
      <w:pPr>
        <w:shd w:val="clear" w:color="auto" w:fill="FFFFFF"/>
        <w:spacing w:line="360" w:lineRule="auto"/>
        <w:ind w:firstLine="709"/>
        <w:jc w:val="both"/>
      </w:pPr>
      <w:r w:rsidRPr="00E6234C">
        <w:rPr>
          <w:color w:val="000000"/>
        </w:rPr>
        <w:t>Цех камерных печей</w:t>
      </w:r>
      <w:r>
        <w:rPr>
          <w:color w:val="000000"/>
        </w:rPr>
        <w:t xml:space="preserve"> (ЦКП)</w:t>
      </w:r>
      <w:r w:rsidRPr="00E6234C">
        <w:rPr>
          <w:color w:val="000000"/>
        </w:rPr>
        <w:t xml:space="preserve"> предназначен для получения электродного прокаленного кокса, применяемого для производства анодной и электродной продукции. Процесс про</w:t>
      </w:r>
      <w:r w:rsidRPr="00E6234C">
        <w:rPr>
          <w:color w:val="000000"/>
        </w:rPr>
        <w:softHyphen/>
        <w:t>калки кокса внедрен на ОАО «Завод «Сланцы» в 1970 году.</w:t>
      </w:r>
    </w:p>
    <w:p w:rsidR="003F3D1C" w:rsidRPr="00E6234C" w:rsidRDefault="003F3D1C" w:rsidP="003F3D1C">
      <w:pPr>
        <w:shd w:val="clear" w:color="auto" w:fill="FFFFFF"/>
        <w:spacing w:line="360" w:lineRule="auto"/>
        <w:ind w:firstLine="709"/>
        <w:jc w:val="both"/>
      </w:pPr>
      <w:r w:rsidRPr="00E6234C">
        <w:rPr>
          <w:color w:val="000000"/>
        </w:rPr>
        <w:t>В состав цеха камерных печей входят:</w:t>
      </w:r>
    </w:p>
    <w:p w:rsidR="003F3D1C" w:rsidRPr="00E6234C" w:rsidRDefault="003F3D1C" w:rsidP="003F3D1C">
      <w:pPr>
        <w:shd w:val="clear" w:color="auto" w:fill="FFFFFF"/>
        <w:spacing w:line="360" w:lineRule="auto"/>
        <w:ind w:firstLine="709"/>
        <w:jc w:val="both"/>
      </w:pPr>
      <w:r w:rsidRPr="00E6234C">
        <w:rPr>
          <w:color w:val="000000"/>
        </w:rPr>
        <w:t>- отделение коксоподачи (с устройствами для приема, транспортировки и склади</w:t>
      </w:r>
      <w:r w:rsidRPr="00E6234C">
        <w:rPr>
          <w:color w:val="000000"/>
        </w:rPr>
        <w:softHyphen/>
        <w:t>рования нефтяного кокса);</w:t>
      </w:r>
    </w:p>
    <w:p w:rsidR="003F3D1C" w:rsidRPr="00E6234C" w:rsidRDefault="003F3D1C" w:rsidP="003F3D1C">
      <w:pPr>
        <w:shd w:val="clear" w:color="auto" w:fill="FFFFFF"/>
        <w:spacing w:line="360" w:lineRule="auto"/>
        <w:ind w:firstLine="709"/>
        <w:jc w:val="both"/>
      </w:pPr>
      <w:r w:rsidRPr="00E6234C">
        <w:rPr>
          <w:color w:val="000000"/>
        </w:rPr>
        <w:t>- печное отделение;</w:t>
      </w:r>
    </w:p>
    <w:p w:rsidR="003F3D1C" w:rsidRPr="00E6234C" w:rsidRDefault="003F3D1C" w:rsidP="003F3D1C">
      <w:pPr>
        <w:shd w:val="clear" w:color="auto" w:fill="FFFFFF"/>
        <w:spacing w:line="360" w:lineRule="auto"/>
        <w:ind w:firstLine="709"/>
        <w:jc w:val="both"/>
      </w:pPr>
      <w:r w:rsidRPr="00E6234C">
        <w:rPr>
          <w:color w:val="000000"/>
        </w:rPr>
        <w:t>- газодувное отделение;</w:t>
      </w:r>
    </w:p>
    <w:p w:rsidR="003F3D1C" w:rsidRPr="00E6234C" w:rsidRDefault="003F3D1C" w:rsidP="003F3D1C">
      <w:pPr>
        <w:shd w:val="clear" w:color="auto" w:fill="FFFFFF"/>
        <w:spacing w:line="360" w:lineRule="auto"/>
        <w:ind w:firstLine="709"/>
        <w:jc w:val="both"/>
      </w:pPr>
      <w:r w:rsidRPr="00E6234C">
        <w:rPr>
          <w:color w:val="000000"/>
        </w:rPr>
        <w:t>- отделение конденсации;</w:t>
      </w:r>
    </w:p>
    <w:p w:rsidR="003F3D1C" w:rsidRPr="00E6234C" w:rsidRDefault="003F3D1C" w:rsidP="003F3D1C">
      <w:pPr>
        <w:shd w:val="clear" w:color="auto" w:fill="FFFFFF"/>
        <w:spacing w:line="360" w:lineRule="auto"/>
        <w:ind w:firstLine="709"/>
        <w:jc w:val="both"/>
      </w:pPr>
      <w:r w:rsidRPr="00E6234C">
        <w:rPr>
          <w:color w:val="000000"/>
        </w:rPr>
        <w:t>- отделение коксоудаления (с устройствами для транспортировки, узлом обеспыли</w:t>
      </w:r>
      <w:r w:rsidRPr="00E6234C">
        <w:rPr>
          <w:color w:val="000000"/>
        </w:rPr>
        <w:softHyphen/>
        <w:t>вания, сепарации и складирования прокаленного кокса).</w:t>
      </w:r>
    </w:p>
    <w:p w:rsidR="003F3D1C" w:rsidRPr="00E6234C" w:rsidRDefault="003F3D1C" w:rsidP="003F3D1C">
      <w:pPr>
        <w:shd w:val="clear" w:color="auto" w:fill="FFFFFF"/>
        <w:spacing w:line="360" w:lineRule="auto"/>
        <w:ind w:firstLine="709"/>
        <w:jc w:val="both"/>
      </w:pPr>
      <w:r w:rsidRPr="00E6234C">
        <w:rPr>
          <w:color w:val="000000"/>
        </w:rPr>
        <w:t>Цех камерных печей имеет три технологические линии (одна в настоящее вре</w:t>
      </w:r>
      <w:r w:rsidRPr="00E6234C">
        <w:rPr>
          <w:color w:val="000000"/>
        </w:rPr>
        <w:softHyphen/>
        <w:t>мя не работает), каждая из которых в отдельности может работать самостоятельно. Они</w:t>
      </w:r>
      <w:r w:rsidR="007068A8">
        <w:rPr>
          <w:color w:val="000000"/>
        </w:rPr>
        <w:t xml:space="preserve"> </w:t>
      </w:r>
      <w:r w:rsidRPr="00E6234C">
        <w:rPr>
          <w:color w:val="000000"/>
        </w:rPr>
        <w:t>предназначены для прокалки электродного кокса.</w:t>
      </w:r>
    </w:p>
    <w:p w:rsidR="003F3D1C" w:rsidRPr="00E6234C" w:rsidRDefault="003F3D1C" w:rsidP="003F3D1C">
      <w:pPr>
        <w:shd w:val="clear" w:color="auto" w:fill="FFFFFF"/>
        <w:spacing w:line="360" w:lineRule="auto"/>
        <w:ind w:firstLine="709"/>
        <w:jc w:val="both"/>
      </w:pPr>
      <w:r w:rsidRPr="00E6234C">
        <w:rPr>
          <w:color w:val="000000"/>
        </w:rPr>
        <w:t>Мощность производства:</w:t>
      </w:r>
    </w:p>
    <w:p w:rsidR="003F3D1C" w:rsidRPr="00E6234C" w:rsidRDefault="003F3D1C" w:rsidP="003F3D1C">
      <w:pPr>
        <w:shd w:val="clear" w:color="auto" w:fill="FFFFFF"/>
        <w:spacing w:line="360" w:lineRule="auto"/>
        <w:ind w:firstLine="709"/>
        <w:jc w:val="both"/>
      </w:pPr>
      <w:r w:rsidRPr="00E6234C">
        <w:rPr>
          <w:color w:val="000000"/>
        </w:rPr>
        <w:t>Проектная — 197,8 тыс.т прокаленного кокса в год.</w:t>
      </w:r>
    </w:p>
    <w:p w:rsidR="003F3D1C" w:rsidRPr="00E6234C" w:rsidRDefault="003F3D1C" w:rsidP="003F3D1C">
      <w:pPr>
        <w:shd w:val="clear" w:color="auto" w:fill="FFFFFF"/>
        <w:spacing w:line="360" w:lineRule="auto"/>
        <w:ind w:firstLine="709"/>
        <w:jc w:val="both"/>
      </w:pPr>
      <w:r w:rsidRPr="00E6234C">
        <w:rPr>
          <w:color w:val="000000"/>
        </w:rPr>
        <w:t>Достигнутая:</w:t>
      </w:r>
    </w:p>
    <w:p w:rsidR="003F3D1C" w:rsidRPr="00E6234C" w:rsidRDefault="003F3D1C" w:rsidP="003F3D1C">
      <w:pPr>
        <w:shd w:val="clear" w:color="auto" w:fill="FFFFFF"/>
        <w:spacing w:line="360" w:lineRule="auto"/>
        <w:ind w:firstLine="709"/>
        <w:jc w:val="both"/>
      </w:pPr>
      <w:r w:rsidRPr="00E6234C">
        <w:rPr>
          <w:color w:val="000000"/>
        </w:rPr>
        <w:t>- в 2000 году - 212,2 тыс.т прокаленного кокса;</w:t>
      </w:r>
    </w:p>
    <w:p w:rsidR="003F3D1C" w:rsidRPr="00E6234C" w:rsidRDefault="003F3D1C" w:rsidP="003F3D1C">
      <w:pPr>
        <w:shd w:val="clear" w:color="auto" w:fill="FFFFFF"/>
        <w:spacing w:line="360" w:lineRule="auto"/>
        <w:ind w:firstLine="709"/>
        <w:jc w:val="both"/>
      </w:pPr>
      <w:r w:rsidRPr="00E6234C">
        <w:rPr>
          <w:color w:val="000000"/>
        </w:rPr>
        <w:t>- в 2001 году - 209,7 тыс.т прокаленного кокса;</w:t>
      </w:r>
    </w:p>
    <w:p w:rsidR="003F3D1C" w:rsidRPr="00E6234C" w:rsidRDefault="003F3D1C" w:rsidP="003F3D1C">
      <w:pPr>
        <w:shd w:val="clear" w:color="auto" w:fill="FFFFFF"/>
        <w:spacing w:line="360" w:lineRule="auto"/>
        <w:ind w:firstLine="709"/>
        <w:jc w:val="both"/>
      </w:pPr>
      <w:r w:rsidRPr="00E6234C">
        <w:rPr>
          <w:color w:val="000000"/>
        </w:rPr>
        <w:t>- в 2002 году - 184,8 тыс.т прокаленного кокса.</w:t>
      </w:r>
    </w:p>
    <w:p w:rsidR="003F3D1C" w:rsidRPr="00E6234C" w:rsidRDefault="003F3D1C" w:rsidP="003F3D1C">
      <w:pPr>
        <w:shd w:val="clear" w:color="auto" w:fill="FFFFFF"/>
        <w:spacing w:line="360" w:lineRule="auto"/>
        <w:ind w:firstLine="709"/>
        <w:jc w:val="both"/>
      </w:pPr>
      <w:r w:rsidRPr="00E6234C">
        <w:rPr>
          <w:color w:val="000000"/>
        </w:rPr>
        <w:t>Техно-рабочий проект выполнен проектным институтом «Ленгипронефтехим».</w:t>
      </w:r>
    </w:p>
    <w:p w:rsidR="007068A8" w:rsidRPr="00486981" w:rsidRDefault="007068A8" w:rsidP="00486981">
      <w:pPr>
        <w:pStyle w:val="1"/>
        <w:jc w:val="center"/>
        <w:rPr>
          <w:rFonts w:ascii="Times New Roman" w:hAnsi="Times New Roman"/>
          <w:caps/>
          <w:sz w:val="28"/>
        </w:rPr>
      </w:pPr>
      <w:bookmarkStart w:id="16" w:name="_Toc503614020"/>
      <w:bookmarkStart w:id="17" w:name="_Toc503614702"/>
      <w:bookmarkStart w:id="18" w:name="_Toc503615975"/>
      <w:bookmarkStart w:id="19" w:name="_Toc503620230"/>
      <w:bookmarkStart w:id="20" w:name="_Toc19771600"/>
      <w:r w:rsidRPr="00486981">
        <w:rPr>
          <w:rFonts w:ascii="Times New Roman" w:hAnsi="Times New Roman"/>
          <w:caps/>
          <w:sz w:val="28"/>
        </w:rPr>
        <w:br w:type="page"/>
      </w:r>
      <w:bookmarkStart w:id="21" w:name="_Toc118037690"/>
      <w:r w:rsidRPr="00486981">
        <w:rPr>
          <w:rFonts w:ascii="Times New Roman" w:hAnsi="Times New Roman"/>
          <w:caps/>
          <w:sz w:val="28"/>
        </w:rPr>
        <w:t xml:space="preserve">МЕХАНИЗАЦИЯ </w:t>
      </w:r>
      <w:bookmarkEnd w:id="16"/>
      <w:bookmarkEnd w:id="17"/>
      <w:bookmarkEnd w:id="18"/>
      <w:bookmarkEnd w:id="19"/>
      <w:r w:rsidRPr="00486981">
        <w:rPr>
          <w:rFonts w:ascii="Times New Roman" w:hAnsi="Times New Roman"/>
          <w:caps/>
          <w:sz w:val="28"/>
        </w:rPr>
        <w:t>ПРОИЗВОДСТВА</w:t>
      </w:r>
      <w:bookmarkEnd w:id="21"/>
    </w:p>
    <w:p w:rsidR="007068A8" w:rsidRDefault="007068A8" w:rsidP="007068A8">
      <w:pPr>
        <w:shd w:val="thinHorzCross" w:color="FFFFFF" w:fill="FFFFFF"/>
        <w:tabs>
          <w:tab w:val="left" w:pos="720"/>
        </w:tabs>
        <w:spacing w:line="480" w:lineRule="auto"/>
        <w:jc w:val="both"/>
      </w:pPr>
    </w:p>
    <w:p w:rsidR="007068A8" w:rsidRPr="00E6234C" w:rsidRDefault="007068A8" w:rsidP="007068A8">
      <w:pPr>
        <w:shd w:val="clear" w:color="auto" w:fill="FFFFFF"/>
        <w:spacing w:line="360" w:lineRule="auto"/>
        <w:ind w:firstLine="709"/>
        <w:jc w:val="both"/>
      </w:pPr>
      <w:r>
        <w:t xml:space="preserve">Для обеспечения плана по прокалке кокса в ЦКП работают </w:t>
      </w:r>
      <w:r w:rsidRPr="00E6234C">
        <w:rPr>
          <w:color w:val="000000"/>
        </w:rPr>
        <w:t>три технологические линии (одна в настоящее вре</w:t>
      </w:r>
      <w:r w:rsidRPr="00E6234C">
        <w:rPr>
          <w:color w:val="000000"/>
        </w:rPr>
        <w:softHyphen/>
        <w:t>мя не работает), каждая из которых в отдельности может работать самостоятельно. Они</w:t>
      </w:r>
      <w:r>
        <w:rPr>
          <w:color w:val="000000"/>
        </w:rPr>
        <w:t xml:space="preserve"> </w:t>
      </w:r>
      <w:r w:rsidRPr="00E6234C">
        <w:rPr>
          <w:color w:val="000000"/>
        </w:rPr>
        <w:t>предназначены для прокалки электродного кокса.</w:t>
      </w:r>
    </w:p>
    <w:p w:rsidR="007068A8" w:rsidRDefault="007068A8" w:rsidP="007068A8">
      <w:pPr>
        <w:shd w:val="thinHorzCross" w:color="FFFFFF" w:fill="FFFFFF"/>
        <w:tabs>
          <w:tab w:val="left" w:pos="720"/>
        </w:tabs>
        <w:spacing w:line="360" w:lineRule="auto"/>
        <w:ind w:firstLine="720"/>
        <w:jc w:val="both"/>
        <w:rPr>
          <w:color w:val="000000"/>
        </w:rPr>
      </w:pPr>
      <w:r>
        <w:t>Далее будет рассмотрен т</w:t>
      </w:r>
      <w:r w:rsidRPr="00E6234C">
        <w:rPr>
          <w:color w:val="000000"/>
        </w:rPr>
        <w:t>ехнологический процесс производства кокса электродного прокаленного</w:t>
      </w:r>
      <w:r>
        <w:rPr>
          <w:color w:val="000000"/>
        </w:rPr>
        <w:t xml:space="preserve"> и средства механизации данного процесса.</w:t>
      </w:r>
    </w:p>
    <w:p w:rsidR="007068A8" w:rsidRPr="00E6234C" w:rsidRDefault="007068A8" w:rsidP="007068A8">
      <w:pPr>
        <w:shd w:val="clear" w:color="auto" w:fill="FFFFFF"/>
        <w:spacing w:line="360" w:lineRule="auto"/>
        <w:ind w:firstLine="709"/>
        <w:jc w:val="both"/>
      </w:pPr>
      <w:r w:rsidRPr="00E6234C">
        <w:rPr>
          <w:color w:val="000000"/>
        </w:rPr>
        <w:t>Технологический процесс производства кокса электродного прокаленного за</w:t>
      </w:r>
      <w:r w:rsidRPr="00E6234C">
        <w:rPr>
          <w:color w:val="000000"/>
        </w:rPr>
        <w:softHyphen/>
        <w:t>ключается в прокаливании в камерных печах сырого нефтяного кокса фракции до 40 мм пои температуре в слое (1050-1150) °С с целью удаления из кокса остаточных летучих ве-ществ и доведения его плотности до потребительских норм.</w:t>
      </w:r>
    </w:p>
    <w:p w:rsidR="007068A8" w:rsidRPr="00E6234C" w:rsidRDefault="007068A8" w:rsidP="007068A8">
      <w:pPr>
        <w:shd w:val="clear" w:color="auto" w:fill="FFFFFF"/>
        <w:spacing w:line="360" w:lineRule="auto"/>
        <w:ind w:firstLine="709"/>
        <w:jc w:val="both"/>
      </w:pPr>
      <w:r w:rsidRPr="00E6234C">
        <w:rPr>
          <w:color w:val="000000"/>
        </w:rPr>
        <w:t>Технологическая схема прокалки кокса включает следующие стадии:</w:t>
      </w:r>
    </w:p>
    <w:p w:rsidR="007068A8" w:rsidRPr="00E6234C" w:rsidRDefault="007068A8" w:rsidP="007068A8">
      <w:pPr>
        <w:shd w:val="clear" w:color="auto" w:fill="FFFFFF"/>
        <w:spacing w:line="360" w:lineRule="auto"/>
        <w:ind w:firstLine="709"/>
        <w:jc w:val="both"/>
      </w:pPr>
      <w:r w:rsidRPr="00E6234C">
        <w:rPr>
          <w:color w:val="000000"/>
        </w:rPr>
        <w:t>- прием, хранение и подготовка кокса к прокалке;</w:t>
      </w:r>
    </w:p>
    <w:p w:rsidR="007068A8" w:rsidRPr="00E6234C" w:rsidRDefault="007068A8" w:rsidP="007068A8">
      <w:pPr>
        <w:shd w:val="clear" w:color="auto" w:fill="FFFFFF"/>
        <w:spacing w:line="360" w:lineRule="auto"/>
        <w:ind w:firstLine="709"/>
        <w:jc w:val="both"/>
      </w:pPr>
      <w:r w:rsidRPr="00E6234C">
        <w:rPr>
          <w:color w:val="000000"/>
        </w:rPr>
        <w:t>- транспортировка и загрузка кокса в камерные печи;</w:t>
      </w:r>
    </w:p>
    <w:p w:rsidR="007068A8" w:rsidRPr="00E6234C" w:rsidRDefault="007068A8" w:rsidP="007068A8">
      <w:pPr>
        <w:shd w:val="clear" w:color="auto" w:fill="FFFFFF"/>
        <w:spacing w:line="360" w:lineRule="auto"/>
        <w:ind w:firstLine="709"/>
        <w:jc w:val="both"/>
      </w:pPr>
      <w:r w:rsidRPr="00E6234C">
        <w:rPr>
          <w:color w:val="000000"/>
        </w:rPr>
        <w:t>- прокалка кокса;</w:t>
      </w:r>
    </w:p>
    <w:p w:rsidR="007068A8" w:rsidRPr="00E6234C" w:rsidRDefault="007068A8" w:rsidP="007068A8">
      <w:pPr>
        <w:shd w:val="clear" w:color="auto" w:fill="FFFFFF"/>
        <w:spacing w:line="360" w:lineRule="auto"/>
        <w:ind w:firstLine="709"/>
        <w:jc w:val="both"/>
      </w:pPr>
      <w:r w:rsidRPr="00E6234C">
        <w:rPr>
          <w:color w:val="000000"/>
        </w:rPr>
        <w:t>- отбор, конденсация и охлаждение жидких и газообразных продуктов;</w:t>
      </w:r>
    </w:p>
    <w:p w:rsidR="007068A8" w:rsidRPr="00E6234C" w:rsidRDefault="007068A8" w:rsidP="007068A8">
      <w:pPr>
        <w:shd w:val="clear" w:color="auto" w:fill="FFFFFF"/>
        <w:spacing w:line="360" w:lineRule="auto"/>
        <w:ind w:firstLine="709"/>
        <w:jc w:val="both"/>
      </w:pPr>
      <w:r w:rsidRPr="00E6234C">
        <w:rPr>
          <w:color w:val="000000"/>
        </w:rPr>
        <w:t>- выгрузка, обеспыливание, сепарация и транспортировка прокаленного кокса.</w:t>
      </w:r>
    </w:p>
    <w:p w:rsidR="003F3D1C" w:rsidRPr="001F7546" w:rsidRDefault="003F3D1C" w:rsidP="003F3D1C">
      <w:pPr>
        <w:pStyle w:val="2"/>
        <w:jc w:val="center"/>
        <w:rPr>
          <w:rFonts w:ascii="Times New Roman" w:hAnsi="Times New Roman"/>
        </w:rPr>
      </w:pPr>
      <w:bookmarkStart w:id="22" w:name="_Toc118037691"/>
      <w:r w:rsidRPr="001F7546">
        <w:rPr>
          <w:rFonts w:ascii="Times New Roman" w:hAnsi="Times New Roman"/>
          <w:color w:val="000000"/>
        </w:rPr>
        <w:t>Прием и хранение кокса</w:t>
      </w:r>
      <w:bookmarkEnd w:id="20"/>
      <w:bookmarkEnd w:id="22"/>
    </w:p>
    <w:p w:rsidR="003F3D1C" w:rsidRPr="00E6234C" w:rsidRDefault="003F3D1C" w:rsidP="003F3D1C">
      <w:pPr>
        <w:shd w:val="clear" w:color="auto" w:fill="FFFFFF"/>
        <w:spacing w:line="360" w:lineRule="auto"/>
        <w:ind w:firstLine="709"/>
        <w:jc w:val="both"/>
      </w:pPr>
      <w:r w:rsidRPr="00E6234C">
        <w:rPr>
          <w:color w:val="000000"/>
        </w:rPr>
        <w:t>Сырой кокс разгружается из железнодорожных вагонов по поставщикам на соот</w:t>
      </w:r>
      <w:r w:rsidRPr="00E6234C">
        <w:rPr>
          <w:color w:val="000000"/>
        </w:rPr>
        <w:softHyphen/>
        <w:t>ветствующую площадку на складе сырого кокса (или на аварийном складе).</w:t>
      </w:r>
    </w:p>
    <w:p w:rsidR="003F3D1C" w:rsidRPr="00E6234C" w:rsidRDefault="003F3D1C" w:rsidP="003F3D1C">
      <w:pPr>
        <w:shd w:val="clear" w:color="auto" w:fill="FFFFFF"/>
        <w:spacing w:line="360" w:lineRule="auto"/>
        <w:ind w:firstLine="709"/>
        <w:jc w:val="both"/>
      </w:pPr>
      <w:r w:rsidRPr="00E6234C">
        <w:rPr>
          <w:color w:val="000000"/>
        </w:rPr>
        <w:t>В зимнее время для рыхления смерзшегося в вагонах кокса применяются бурорых-лительные машины БРМ-1 и БРМ-2.</w:t>
      </w:r>
    </w:p>
    <w:p w:rsidR="003F3D1C" w:rsidRPr="00E6234C" w:rsidRDefault="003F3D1C" w:rsidP="003F3D1C">
      <w:pPr>
        <w:shd w:val="clear" w:color="auto" w:fill="FFFFFF"/>
        <w:spacing w:line="360" w:lineRule="auto"/>
        <w:ind w:firstLine="709"/>
        <w:jc w:val="both"/>
      </w:pPr>
      <w:r w:rsidRPr="00E6234C">
        <w:rPr>
          <w:color w:val="000000"/>
        </w:rPr>
        <w:t>Для измельчения крупных кусков кокса до фракции 40 мм в складе сырого кокса используется дробильный агрегат (ДР) среднего дробления СМ-739 и валковая зубчатая Дробилка (проектПКО ОАО «Завод «Сланцы» № 11175.00.00.00.00СБ).</w:t>
      </w:r>
    </w:p>
    <w:p w:rsidR="003F3D1C" w:rsidRPr="00E6234C" w:rsidRDefault="003F3D1C" w:rsidP="003F3D1C">
      <w:pPr>
        <w:shd w:val="clear" w:color="auto" w:fill="FFFFFF"/>
        <w:spacing w:line="360" w:lineRule="auto"/>
        <w:ind w:firstLine="709"/>
        <w:jc w:val="both"/>
      </w:pPr>
      <w:r w:rsidRPr="00E6234C">
        <w:rPr>
          <w:color w:val="000000"/>
        </w:rPr>
        <w:t>Склад сырого кокса оборудован двумя мостовыми электрическими грейферными кранами грузоподъемностью 10 тонн каждый.</w:t>
      </w:r>
    </w:p>
    <w:p w:rsidR="003F3D1C" w:rsidRPr="00E6234C" w:rsidRDefault="003F3D1C" w:rsidP="003F3D1C">
      <w:pPr>
        <w:shd w:val="clear" w:color="auto" w:fill="FFFFFF"/>
        <w:spacing w:line="360" w:lineRule="auto"/>
        <w:ind w:firstLine="709"/>
        <w:jc w:val="both"/>
      </w:pPr>
      <w:r w:rsidRPr="00E6234C">
        <w:rPr>
          <w:color w:val="000000"/>
        </w:rPr>
        <w:t>Аварийный склад сырого кокса оборудован портальным перегрузочным грейфер</w:t>
      </w:r>
      <w:r w:rsidRPr="00E6234C">
        <w:rPr>
          <w:color w:val="000000"/>
        </w:rPr>
        <w:softHyphen/>
        <w:t>ным краном грузоподъемностью 5 тонн.</w:t>
      </w:r>
    </w:p>
    <w:p w:rsidR="003F3D1C" w:rsidRPr="001F7546" w:rsidRDefault="003F3D1C" w:rsidP="003F3D1C">
      <w:pPr>
        <w:pStyle w:val="2"/>
        <w:jc w:val="center"/>
        <w:rPr>
          <w:rFonts w:ascii="Times New Roman" w:hAnsi="Times New Roman"/>
        </w:rPr>
      </w:pPr>
      <w:bookmarkStart w:id="23" w:name="_Toc19771601"/>
      <w:bookmarkStart w:id="24" w:name="_Toc118037692"/>
      <w:r w:rsidRPr="001F7546">
        <w:rPr>
          <w:rFonts w:ascii="Times New Roman" w:hAnsi="Times New Roman"/>
          <w:color w:val="000000"/>
        </w:rPr>
        <w:t>Подготовка кокса к прокалке</w:t>
      </w:r>
      <w:bookmarkEnd w:id="23"/>
      <w:bookmarkEnd w:id="24"/>
    </w:p>
    <w:p w:rsidR="003F3D1C" w:rsidRPr="00E6234C" w:rsidRDefault="003F3D1C" w:rsidP="003F3D1C">
      <w:pPr>
        <w:shd w:val="clear" w:color="auto" w:fill="FFFFFF"/>
        <w:spacing w:line="360" w:lineRule="auto"/>
        <w:ind w:firstLine="709"/>
        <w:jc w:val="both"/>
      </w:pPr>
      <w:r w:rsidRPr="00E6234C">
        <w:rPr>
          <w:color w:val="000000"/>
        </w:rPr>
        <w:t>Подготовка кокса к прокалке заключается в приготовлении шихты из коксов раз</w:t>
      </w:r>
      <w:r w:rsidRPr="00E6234C">
        <w:rPr>
          <w:color w:val="000000"/>
        </w:rPr>
        <w:softHyphen/>
        <w:t>личных поставщиков с целью получения усредненной характеристики смеси сырых кок</w:t>
      </w:r>
      <w:r w:rsidRPr="00E6234C">
        <w:rPr>
          <w:color w:val="000000"/>
        </w:rPr>
        <w:softHyphen/>
        <w:t>сов, обеспечения безопасной эксплуатации оборудования и достижения после прокалки норм прокаленного кокса с показателями технических условий для марок КПЭ-А, КПЭ-1, КПЭ-2. Приготовление шихты производится в прицеховом складе сырого кокса.</w:t>
      </w:r>
    </w:p>
    <w:p w:rsidR="003F3D1C" w:rsidRPr="001F7546" w:rsidRDefault="003F3D1C" w:rsidP="003F3D1C">
      <w:pPr>
        <w:pStyle w:val="2"/>
        <w:jc w:val="center"/>
        <w:rPr>
          <w:rFonts w:ascii="Times New Roman" w:hAnsi="Times New Roman"/>
        </w:rPr>
      </w:pPr>
      <w:bookmarkStart w:id="25" w:name="_Toc19771602"/>
      <w:bookmarkStart w:id="26" w:name="_Toc118037693"/>
      <w:r w:rsidRPr="001F7546">
        <w:rPr>
          <w:rFonts w:ascii="Times New Roman" w:hAnsi="Times New Roman"/>
          <w:color w:val="000000"/>
        </w:rPr>
        <w:t>Транспортировка кокса</w:t>
      </w:r>
      <w:bookmarkEnd w:id="25"/>
      <w:bookmarkEnd w:id="26"/>
    </w:p>
    <w:p w:rsidR="003F3D1C" w:rsidRPr="00E6234C" w:rsidRDefault="003F3D1C" w:rsidP="003F3D1C">
      <w:pPr>
        <w:shd w:val="clear" w:color="auto" w:fill="FFFFFF"/>
        <w:spacing w:line="360" w:lineRule="auto"/>
        <w:ind w:firstLine="709"/>
        <w:jc w:val="both"/>
      </w:pPr>
      <w:r w:rsidRPr="00E6234C">
        <w:rPr>
          <w:color w:val="000000"/>
        </w:rPr>
        <w:t>Транспортировка сырого кокса осуществляется по схеме № 11376-ТХ. Управление трактом коксоподачи осуществляется с пульта управления при складе</w:t>
      </w:r>
    </w:p>
    <w:p w:rsidR="003F3D1C" w:rsidRPr="00E6234C" w:rsidRDefault="003F3D1C" w:rsidP="003F3D1C">
      <w:pPr>
        <w:shd w:val="clear" w:color="auto" w:fill="FFFFFF"/>
        <w:spacing w:line="360" w:lineRule="auto"/>
        <w:ind w:firstLine="709"/>
        <w:jc w:val="both"/>
      </w:pPr>
      <w:r w:rsidRPr="00E6234C">
        <w:rPr>
          <w:color w:val="000000"/>
        </w:rPr>
        <w:t>сырого кокса.</w:t>
      </w:r>
    </w:p>
    <w:p w:rsidR="003F3D1C" w:rsidRPr="00E6234C" w:rsidRDefault="003F3D1C" w:rsidP="003F3D1C">
      <w:pPr>
        <w:shd w:val="clear" w:color="auto" w:fill="FFFFFF"/>
        <w:spacing w:line="360" w:lineRule="auto"/>
        <w:ind w:firstLine="709"/>
        <w:jc w:val="both"/>
      </w:pPr>
      <w:r w:rsidRPr="00E6234C">
        <w:rPr>
          <w:color w:val="000000"/>
        </w:rPr>
        <w:t>Кокс сырой грейферным краном МГК-2 (МГК-3) подается в промежуточный бун</w:t>
      </w:r>
      <w:r w:rsidRPr="00E6234C">
        <w:rPr>
          <w:color w:val="000000"/>
        </w:rPr>
        <w:softHyphen/>
        <w:t>кер-накопитель ПБН, из которого по ленточному транспортеру ЛТ-3 поступает на скреб</w:t>
      </w:r>
      <w:r w:rsidRPr="00E6234C">
        <w:rPr>
          <w:color w:val="000000"/>
        </w:rPr>
        <w:softHyphen/>
        <w:t>ковый конвейер СК-1, далее на ленточные транспортеры ЛТ-6 ЛТ-ба и в бункеры сырого кокса БСК-1 (БСК-2) башен блоков № 1, 2.</w:t>
      </w:r>
    </w:p>
    <w:p w:rsidR="003F3D1C" w:rsidRPr="00E6234C" w:rsidRDefault="003F3D1C" w:rsidP="003F3D1C">
      <w:pPr>
        <w:shd w:val="clear" w:color="auto" w:fill="FFFFFF"/>
        <w:spacing w:line="360" w:lineRule="auto"/>
        <w:ind w:firstLine="709"/>
        <w:jc w:val="both"/>
      </w:pPr>
      <w:r w:rsidRPr="00E6234C">
        <w:rPr>
          <w:color w:val="000000"/>
        </w:rPr>
        <w:t>Для улавливания металлических предметов на транспортере ЛТ-3 установлен ме-таллоулавливатель. Работа транспортеров ЛТ-3, СК-1, ЛТ-6, ЛТ-ба в дистанционном ре</w:t>
      </w:r>
      <w:r w:rsidRPr="00E6234C">
        <w:rPr>
          <w:color w:val="000000"/>
        </w:rPr>
        <w:softHyphen/>
        <w:t>жиме сблокирована с включением металлоулавливателя на ЛТ-3.</w:t>
      </w:r>
    </w:p>
    <w:p w:rsidR="003F3D1C" w:rsidRPr="00E6234C" w:rsidRDefault="003F3D1C" w:rsidP="003F3D1C">
      <w:pPr>
        <w:shd w:val="clear" w:color="auto" w:fill="FFFFFF"/>
        <w:spacing w:line="360" w:lineRule="auto"/>
        <w:ind w:firstLine="709"/>
        <w:jc w:val="both"/>
      </w:pPr>
      <w:r w:rsidRPr="00E6234C">
        <w:rPr>
          <w:color w:val="000000"/>
        </w:rPr>
        <w:t>Для регулирования спекаемости шихты, по мере необходимости, в сырой кокс на СК-1 по ленточному транспортеру ЛТ-7 из бункера Б-2 склада готовой продукции подает</w:t>
      </w:r>
      <w:r w:rsidRPr="00E6234C">
        <w:rPr>
          <w:color w:val="000000"/>
        </w:rPr>
        <w:softHyphen/>
        <w:t>ся прокаленный кокс.</w:t>
      </w:r>
    </w:p>
    <w:p w:rsidR="003F3D1C" w:rsidRPr="00E6234C" w:rsidRDefault="003F3D1C" w:rsidP="003F3D1C">
      <w:pPr>
        <w:shd w:val="clear" w:color="auto" w:fill="FFFFFF"/>
        <w:spacing w:line="360" w:lineRule="auto"/>
        <w:ind w:firstLine="709"/>
        <w:jc w:val="both"/>
      </w:pPr>
      <w:r w:rsidRPr="00E6234C">
        <w:rPr>
          <w:color w:val="000000"/>
        </w:rPr>
        <w:t>Для загрузки камер, остановленных с полной выгрузкой для проведения ремонтных работ на камерах, тракт коксоподачи освобождается от сырого кокса, затем включается в работу транспортер ЛТ-7. Прокаленный кокс из бункера Б-2 склада готовой продукции подается на ЛТ-7, далее на СК-1, ЛТ-6, ЛТ-ба и в бункеры прокаленного кокса БПК-1(БПК-2) башен блоков № 1, 2 объемом 10 м</w:t>
      </w:r>
      <w:r w:rsidRPr="00E6234C">
        <w:rPr>
          <w:color w:val="000000"/>
          <w:vertAlign w:val="superscript"/>
        </w:rPr>
        <w:t>3</w:t>
      </w:r>
      <w:r w:rsidRPr="00E6234C">
        <w:rPr>
          <w:color w:val="000000"/>
        </w:rPr>
        <w:t xml:space="preserve"> и 18 м</w:t>
      </w:r>
      <w:r w:rsidRPr="00E6234C">
        <w:rPr>
          <w:color w:val="000000"/>
          <w:vertAlign w:val="superscript"/>
        </w:rPr>
        <w:t>3</w:t>
      </w:r>
      <w:r w:rsidRPr="00E6234C">
        <w:rPr>
          <w:color w:val="000000"/>
        </w:rPr>
        <w:t xml:space="preserve">  каждый.</w:t>
      </w:r>
    </w:p>
    <w:p w:rsidR="003F3D1C" w:rsidRPr="00E6234C" w:rsidRDefault="003F3D1C" w:rsidP="003F3D1C">
      <w:pPr>
        <w:shd w:val="clear" w:color="auto" w:fill="FFFFFF"/>
        <w:spacing w:line="360" w:lineRule="auto"/>
        <w:ind w:firstLine="709"/>
        <w:jc w:val="both"/>
      </w:pPr>
      <w:r w:rsidRPr="00E6234C">
        <w:rPr>
          <w:color w:val="000000"/>
        </w:rPr>
        <w:t>При загрузке башни № 2 нажимается кнопка «Управление шибером на башне № 2». Ключ управления переводится в положение «Д», «Режим управления ЛТ-ба» и «Режим управления ЛТ-6, СК-1».</w:t>
      </w:r>
    </w:p>
    <w:p w:rsidR="003F3D1C" w:rsidRPr="00E6234C" w:rsidRDefault="003F3D1C" w:rsidP="003F3D1C">
      <w:pPr>
        <w:shd w:val="clear" w:color="auto" w:fill="FFFFFF"/>
        <w:spacing w:line="360" w:lineRule="auto"/>
        <w:ind w:firstLine="709"/>
        <w:jc w:val="both"/>
      </w:pPr>
      <w:r w:rsidRPr="00E6234C">
        <w:rPr>
          <w:color w:val="000000"/>
        </w:rPr>
        <w:t>При загрузке башни № 1 нажимается кнопка «Управление шибером на башне № 1». Ключ управления «Режим управления ЛТ-ба» и «Режим управления ЛТ-6, СК-1» находит</w:t>
      </w:r>
      <w:r w:rsidRPr="00E6234C">
        <w:rPr>
          <w:color w:val="000000"/>
        </w:rPr>
        <w:softHyphen/>
        <w:t>ся или переводится в положение «Д».</w:t>
      </w:r>
    </w:p>
    <w:p w:rsidR="003F3D1C" w:rsidRPr="00E6234C" w:rsidRDefault="003F3D1C" w:rsidP="003F3D1C">
      <w:pPr>
        <w:shd w:val="clear" w:color="auto" w:fill="FFFFFF"/>
        <w:spacing w:line="360" w:lineRule="auto"/>
        <w:ind w:firstLine="709"/>
        <w:jc w:val="both"/>
      </w:pPr>
      <w:r w:rsidRPr="00E6234C">
        <w:rPr>
          <w:color w:val="000000"/>
        </w:rPr>
        <w:t>Транспортеры ЛТ-ба, ЛТ-6 сблокированы с СК-1, т.е. включается ЛТ-ба, затем ЛТ-</w:t>
      </w:r>
    </w:p>
    <w:p w:rsidR="003F3D1C" w:rsidRPr="00E6234C" w:rsidRDefault="003F3D1C" w:rsidP="003F3D1C">
      <w:pPr>
        <w:shd w:val="clear" w:color="auto" w:fill="FFFFFF"/>
        <w:spacing w:line="360" w:lineRule="auto"/>
        <w:ind w:firstLine="709"/>
        <w:jc w:val="both"/>
      </w:pPr>
      <w:r w:rsidRPr="00E6234C">
        <w:rPr>
          <w:color w:val="000000"/>
        </w:rPr>
        <w:t>6 и только после этого СК-1. На каждом транспортере выполнена блокировка от обрыва и Пробуксовки ленты, на СК-1 - от обрыва несущих скребков. Эти блокировки выполнены посредством реле скорости РС-67 и электромагнитного датчика ДМ-2. От перегруза транспортеров выполнена тепловая защита, которая воздействует на отключение электро</w:t>
      </w:r>
      <w:r w:rsidRPr="00E6234C">
        <w:rPr>
          <w:color w:val="000000"/>
        </w:rPr>
        <w:softHyphen/>
        <w:t>двигателей.</w:t>
      </w:r>
    </w:p>
    <w:p w:rsidR="003F3D1C" w:rsidRPr="00E6234C" w:rsidRDefault="003F3D1C" w:rsidP="003F3D1C">
      <w:pPr>
        <w:shd w:val="clear" w:color="auto" w:fill="FFFFFF"/>
        <w:spacing w:line="360" w:lineRule="auto"/>
        <w:ind w:firstLine="709"/>
        <w:jc w:val="both"/>
      </w:pPr>
      <w:r w:rsidRPr="00E6234C">
        <w:rPr>
          <w:color w:val="000000"/>
        </w:rPr>
        <w:t>Остановка потока осуществляется кнопкой на площадке привода ЛТ-3 и ключ управления с ПУ переводится в положение «отключено». Если уровень в башнях достига</w:t>
      </w:r>
      <w:r w:rsidRPr="00E6234C">
        <w:rPr>
          <w:color w:val="000000"/>
        </w:rPr>
        <w:softHyphen/>
        <w:t>ет верхнего предела - (1,5-2,0) м до края кромки - срабатывает датчик уровня в башне и отключает ЛТ-3 автоматически, после его остановки на ПУ ключ управления переводится в положение «отключено».</w:t>
      </w:r>
    </w:p>
    <w:p w:rsidR="003F3D1C" w:rsidRPr="00E6234C" w:rsidRDefault="003F3D1C" w:rsidP="003F3D1C">
      <w:pPr>
        <w:shd w:val="clear" w:color="auto" w:fill="FFFFFF"/>
        <w:spacing w:line="360" w:lineRule="auto"/>
        <w:ind w:firstLine="709"/>
        <w:jc w:val="both"/>
      </w:pPr>
      <w:r w:rsidRPr="00E6234C">
        <w:rPr>
          <w:color w:val="000000"/>
        </w:rPr>
        <w:t>При добавлении прокаленного кокса в сырой путем перевода ключа управления «Режим управления» в положение «Д» осуществляется пуск транспортера ЛТ-7.</w:t>
      </w:r>
    </w:p>
    <w:p w:rsidR="003F3D1C" w:rsidRPr="00E6234C" w:rsidRDefault="003F3D1C" w:rsidP="003F3D1C">
      <w:pPr>
        <w:shd w:val="clear" w:color="auto" w:fill="FFFFFF"/>
        <w:spacing w:line="360" w:lineRule="auto"/>
        <w:ind w:firstLine="709"/>
        <w:jc w:val="both"/>
      </w:pPr>
      <w:r w:rsidRPr="00E6234C">
        <w:rPr>
          <w:color w:val="000000"/>
        </w:rPr>
        <w:t>Управление трактом коксоподачи по резервной линии осуществляется с пульта управления при складе сырого кокса. Схема 10842-ТХ и 1.</w:t>
      </w:r>
    </w:p>
    <w:p w:rsidR="003F3D1C" w:rsidRPr="00E6234C" w:rsidRDefault="003F3D1C" w:rsidP="003F3D1C">
      <w:pPr>
        <w:shd w:val="clear" w:color="auto" w:fill="FFFFFF"/>
        <w:spacing w:line="360" w:lineRule="auto"/>
        <w:ind w:firstLine="709"/>
        <w:jc w:val="both"/>
      </w:pPr>
      <w:r w:rsidRPr="00E6234C">
        <w:rPr>
          <w:color w:val="000000"/>
        </w:rPr>
        <w:t>Кокс сырой грейферным краном МГК-2 (МГК-3) подается в промежуточный бун</w:t>
      </w:r>
      <w:r w:rsidRPr="00E6234C">
        <w:rPr>
          <w:color w:val="000000"/>
        </w:rPr>
        <w:softHyphen/>
        <w:t>кер-накопитель ПБН, из которого по ленточному транспортеру ЛТ-За, затем кокс посту</w:t>
      </w:r>
      <w:r w:rsidRPr="00E6234C">
        <w:rPr>
          <w:color w:val="000000"/>
        </w:rPr>
        <w:softHyphen/>
        <w:t>пает на ЛТ-10, ЛТ-6, ЛТ-ба и в бункеры сырого кокса БСК-1 (БСК-2) башен блоков № 1, 2. На транспортере ЛТ-За установлен металлоулавливатель, извлекающий металлические предметы из потока сырого кокса.</w:t>
      </w:r>
    </w:p>
    <w:p w:rsidR="003F3D1C" w:rsidRPr="00E6234C" w:rsidRDefault="003F3D1C" w:rsidP="003F3D1C">
      <w:pPr>
        <w:shd w:val="clear" w:color="auto" w:fill="FFFFFF"/>
        <w:spacing w:line="360" w:lineRule="auto"/>
        <w:ind w:firstLine="709"/>
        <w:jc w:val="both"/>
      </w:pPr>
      <w:r w:rsidRPr="00E6234C">
        <w:rPr>
          <w:color w:val="000000"/>
        </w:rPr>
        <w:t>Для переработки крупных кусков кокса и извлечения металлических предметов ус</w:t>
      </w:r>
      <w:r w:rsidRPr="00E6234C">
        <w:rPr>
          <w:color w:val="000000"/>
        </w:rPr>
        <w:softHyphen/>
        <w:t>тановлены; валковая дробилка и металлоулавливатель на транспортере ЛТ-Зв.</w:t>
      </w:r>
    </w:p>
    <w:p w:rsidR="003F3D1C" w:rsidRPr="00E6234C" w:rsidRDefault="003F3D1C" w:rsidP="003F3D1C">
      <w:pPr>
        <w:shd w:val="clear" w:color="auto" w:fill="FFFFFF"/>
        <w:spacing w:line="360" w:lineRule="auto"/>
        <w:ind w:firstLine="709"/>
        <w:jc w:val="both"/>
      </w:pPr>
      <w:r w:rsidRPr="00E6234C">
        <w:rPr>
          <w:color w:val="000000"/>
        </w:rPr>
        <w:t>Подача кокса через дробилку осуществляется в следующей последовательности: сырой кокс грейферным краном МГК-2 (МГК-3) подается в промежуточный бункер-накопитель ПБН. Нажатием пусковой кнопки включается металлоулавливатель на ЛТ-Зв. Из бункера кокс подается на ЛТ-Зв, затем на валковую дробилку. Измельченные куски кокса попадают на ЛТ-Зб, затем на ЛТ-За, ЛТ-10, ЛТ-6, ЛТ-ба и в бункеры сырого кокса БСК-1 (БСК-2) башен блоков №1,2.</w:t>
      </w:r>
    </w:p>
    <w:p w:rsidR="003F3D1C" w:rsidRPr="00E6234C" w:rsidRDefault="003F3D1C" w:rsidP="003F3D1C">
      <w:pPr>
        <w:shd w:val="clear" w:color="auto" w:fill="FFFFFF"/>
        <w:spacing w:line="360" w:lineRule="auto"/>
        <w:ind w:firstLine="709"/>
        <w:jc w:val="both"/>
      </w:pPr>
      <w:r w:rsidRPr="00E6234C">
        <w:rPr>
          <w:color w:val="000000"/>
        </w:rPr>
        <w:t>При дистанционном режиме управления все транспортеры сблокированы: при ос</w:t>
      </w:r>
      <w:r w:rsidRPr="00E6234C">
        <w:rPr>
          <w:color w:val="000000"/>
        </w:rPr>
        <w:softHyphen/>
        <w:t>тановке любого из транспортеров ЛТ-ба, ЛТ-6, ЛТ-10 останавливаются транспортеры ЛТ-За, ЛТ-Зб, дробилка, ЛТ-Зв и прекращается подача сырого кокса.</w:t>
      </w:r>
    </w:p>
    <w:p w:rsidR="003F3D1C" w:rsidRPr="00E6234C" w:rsidRDefault="003F3D1C" w:rsidP="003F3D1C">
      <w:pPr>
        <w:shd w:val="clear" w:color="auto" w:fill="FFFFFF"/>
        <w:spacing w:line="360" w:lineRule="auto"/>
        <w:ind w:firstLine="709"/>
        <w:jc w:val="both"/>
      </w:pPr>
      <w:r w:rsidRPr="00E6234C">
        <w:rPr>
          <w:color w:val="000000"/>
        </w:rPr>
        <w:t>Для индикации начала и окончания загрузки сырого кокса на ленточных транспор</w:t>
      </w:r>
      <w:r w:rsidRPr="00E6234C">
        <w:rPr>
          <w:color w:val="000000"/>
        </w:rPr>
        <w:softHyphen/>
        <w:t>терах ЛТ-ба, ЛТ-8, ЛТ-8а, ЛТ-9а установлены конвейерные весы типа КМА-103. Индика-ция происходит непрерывно, непосредственно в ходе технологического процесса. Весо-чувствительные блоки в защитных кожухах и в сборе с роликоопорами размещаются на транспортерах, где необходимо контролировать перемещенные грузы, а единый блок ин</w:t>
      </w:r>
      <w:r w:rsidRPr="00E6234C">
        <w:rPr>
          <w:color w:val="000000"/>
        </w:rPr>
        <w:softHyphen/>
        <w:t>дикации и управления размещается на пульту управления цеха.</w:t>
      </w:r>
    </w:p>
    <w:p w:rsidR="003F3D1C" w:rsidRPr="00E6234C" w:rsidRDefault="003F3D1C" w:rsidP="003F3D1C">
      <w:pPr>
        <w:shd w:val="clear" w:color="auto" w:fill="FFFFFF"/>
        <w:spacing w:line="360" w:lineRule="auto"/>
        <w:ind w:firstLine="709"/>
        <w:jc w:val="both"/>
      </w:pPr>
      <w:r w:rsidRPr="00E6234C">
        <w:rPr>
          <w:color w:val="000000"/>
        </w:rPr>
        <w:t>На мерных бункерах транспортеров ЛТ-8а и ЛТ-9а установлены пробоотборники сырого кокса.</w:t>
      </w:r>
    </w:p>
    <w:p w:rsidR="003F3D1C" w:rsidRPr="001F7546" w:rsidRDefault="003F3D1C" w:rsidP="003F3D1C">
      <w:pPr>
        <w:pStyle w:val="2"/>
        <w:jc w:val="center"/>
        <w:rPr>
          <w:rFonts w:ascii="Times New Roman" w:hAnsi="Times New Roman"/>
        </w:rPr>
      </w:pPr>
      <w:bookmarkStart w:id="27" w:name="_Toc19771603"/>
      <w:bookmarkStart w:id="28" w:name="_Toc118037694"/>
      <w:r w:rsidRPr="001F7546">
        <w:rPr>
          <w:rFonts w:ascii="Times New Roman" w:hAnsi="Times New Roman"/>
          <w:color w:val="000000"/>
        </w:rPr>
        <w:t>Загрузка сырого кокса в камерные печи</w:t>
      </w:r>
      <w:bookmarkEnd w:id="27"/>
      <w:bookmarkEnd w:id="28"/>
    </w:p>
    <w:p w:rsidR="003F3D1C" w:rsidRPr="00FE75C4" w:rsidRDefault="003F3D1C" w:rsidP="003F3D1C">
      <w:pPr>
        <w:shd w:val="clear" w:color="auto" w:fill="FFFFFF"/>
        <w:spacing w:line="360" w:lineRule="auto"/>
        <w:ind w:firstLine="709"/>
        <w:jc w:val="both"/>
      </w:pPr>
      <w:r w:rsidRPr="00FE75C4">
        <w:rPr>
          <w:color w:val="000000"/>
        </w:rPr>
        <w:t>Из бункера башни блока БСК-1 (БСК-2) кокс подается на транспортеры ЛТ-8 (ЛТ-8а) и ЛТ-9(А) с автоматическими сбрасывающими тележками (автостеллами), кото</w:t>
      </w:r>
      <w:r w:rsidRPr="00FE75C4">
        <w:rPr>
          <w:color w:val="000000"/>
        </w:rPr>
        <w:softHyphen/>
        <w:t>рыми кокс транспортируется в загрузочные коробки (Кз1-Кз184) камер (К1-К184).</w:t>
      </w:r>
    </w:p>
    <w:p w:rsidR="003F3D1C" w:rsidRPr="00FE75C4" w:rsidRDefault="003F3D1C" w:rsidP="003F3D1C">
      <w:pPr>
        <w:shd w:val="clear" w:color="auto" w:fill="FFFFFF"/>
        <w:spacing w:line="360" w:lineRule="auto"/>
        <w:ind w:firstLine="709"/>
        <w:jc w:val="both"/>
      </w:pPr>
      <w:r w:rsidRPr="00FE75C4">
        <w:rPr>
          <w:color w:val="000000"/>
        </w:rPr>
        <w:t>Пополнение коробки производится 2-3 раза в смену, когда уровень кокса в ней опускается на 2,0-2,9 м. Уровень кокса в коробках контролируется замерами вручную из</w:t>
      </w:r>
      <w:r w:rsidRPr="00FE75C4">
        <w:rPr>
          <w:color w:val="000000"/>
        </w:rPr>
        <w:softHyphen/>
        <w:t>мерительными штангами. Режим работы транспортеров ЛТ-8, ЛТ-8А, ЛТ-9А местный.</w:t>
      </w:r>
    </w:p>
    <w:p w:rsidR="003F3D1C" w:rsidRPr="001F7546" w:rsidRDefault="003F3D1C" w:rsidP="003F3D1C">
      <w:pPr>
        <w:pStyle w:val="2"/>
        <w:jc w:val="center"/>
        <w:rPr>
          <w:rFonts w:ascii="Times New Roman" w:hAnsi="Times New Roman"/>
        </w:rPr>
      </w:pPr>
      <w:bookmarkStart w:id="29" w:name="_Toc19771604"/>
      <w:bookmarkStart w:id="30" w:name="_Toc118037695"/>
      <w:r w:rsidRPr="001F7546">
        <w:rPr>
          <w:rFonts w:ascii="Times New Roman" w:hAnsi="Times New Roman"/>
          <w:color w:val="000000"/>
        </w:rPr>
        <w:t>Сигнализация и блокировка в отделении загрузки</w:t>
      </w:r>
      <w:bookmarkEnd w:id="29"/>
      <w:bookmarkEnd w:id="30"/>
    </w:p>
    <w:p w:rsidR="003F3D1C" w:rsidRPr="00FE75C4" w:rsidRDefault="003F3D1C" w:rsidP="003F3D1C">
      <w:pPr>
        <w:shd w:val="clear" w:color="auto" w:fill="FFFFFF"/>
        <w:spacing w:line="360" w:lineRule="auto"/>
        <w:ind w:firstLine="709"/>
        <w:jc w:val="both"/>
      </w:pPr>
      <w:r w:rsidRPr="00FE75C4">
        <w:rPr>
          <w:color w:val="000000"/>
        </w:rPr>
        <w:t>Загрузка камер, замер температур на вертикалах, производство ремонтных работ разрешается только при наличии записи в журнале «Ведение работ на вертикалах».</w:t>
      </w:r>
    </w:p>
    <w:p w:rsidR="003F3D1C" w:rsidRPr="00FE75C4" w:rsidRDefault="003F3D1C" w:rsidP="003F3D1C">
      <w:pPr>
        <w:shd w:val="clear" w:color="auto" w:fill="FFFFFF"/>
        <w:spacing w:line="360" w:lineRule="auto"/>
        <w:ind w:firstLine="709"/>
        <w:jc w:val="both"/>
      </w:pPr>
      <w:r w:rsidRPr="00FE75C4">
        <w:rPr>
          <w:color w:val="000000"/>
        </w:rPr>
        <w:t>Перед началом загрузки над входом на площадку вертикалов оператор по загрузке кокса в камерные печи включает сигнальные фонари красного цвета.</w:t>
      </w:r>
    </w:p>
    <w:p w:rsidR="003F3D1C" w:rsidRPr="00FE75C4" w:rsidRDefault="003F3D1C" w:rsidP="003F3D1C">
      <w:pPr>
        <w:shd w:val="clear" w:color="auto" w:fill="FFFFFF"/>
        <w:spacing w:line="360" w:lineRule="auto"/>
        <w:ind w:firstLine="709"/>
        <w:jc w:val="both"/>
      </w:pPr>
      <w:r w:rsidRPr="00FE75C4">
        <w:rPr>
          <w:color w:val="000000"/>
        </w:rPr>
        <w:t>Звуковая сигнализация перед началом и во время движения автостеллы осуществ</w:t>
      </w:r>
      <w:r w:rsidRPr="00FE75C4">
        <w:rPr>
          <w:color w:val="000000"/>
        </w:rPr>
        <w:softHyphen/>
        <w:t>ляется путем нажатия кнопки.</w:t>
      </w:r>
    </w:p>
    <w:p w:rsidR="003F3D1C" w:rsidRPr="001F7546" w:rsidRDefault="003F3D1C" w:rsidP="003F3D1C">
      <w:pPr>
        <w:pStyle w:val="2"/>
        <w:jc w:val="center"/>
        <w:rPr>
          <w:rFonts w:ascii="Times New Roman" w:hAnsi="Times New Roman"/>
          <w:color w:val="000000"/>
        </w:rPr>
      </w:pPr>
      <w:bookmarkStart w:id="31" w:name="_Toc19771605"/>
      <w:bookmarkStart w:id="32" w:name="_Toc118037696"/>
      <w:r w:rsidRPr="001F7546">
        <w:rPr>
          <w:rFonts w:ascii="Times New Roman" w:hAnsi="Times New Roman"/>
          <w:color w:val="000000"/>
        </w:rPr>
        <w:t>Прокалка кокса</w:t>
      </w:r>
      <w:bookmarkEnd w:id="31"/>
      <w:bookmarkEnd w:id="32"/>
    </w:p>
    <w:p w:rsidR="003F3D1C" w:rsidRPr="00FE75C4" w:rsidRDefault="003F3D1C" w:rsidP="003F3D1C">
      <w:pPr>
        <w:shd w:val="clear" w:color="auto" w:fill="FFFFFF"/>
        <w:spacing w:line="360" w:lineRule="auto"/>
        <w:ind w:firstLine="709"/>
        <w:jc w:val="both"/>
      </w:pPr>
      <w:r w:rsidRPr="00FE75C4">
        <w:rPr>
          <w:color w:val="000000"/>
        </w:rPr>
        <w:t>Прокалка сырого нефтяного кокса осуществляется в камерных печах (каме</w:t>
      </w:r>
      <w:r w:rsidRPr="00FE75C4">
        <w:rPr>
          <w:color w:val="000000"/>
        </w:rPr>
        <w:softHyphen/>
        <w:t>рах). Камерные печи представляют собой агрегаты непрерывного действия с внешним обогревом, осуществляемым за счет сжигания в обогревательных простенках отопитель</w:t>
      </w:r>
      <w:r w:rsidRPr="00FE75C4">
        <w:rPr>
          <w:color w:val="000000"/>
        </w:rPr>
        <w:softHyphen/>
        <w:t>ного газа.</w:t>
      </w:r>
    </w:p>
    <w:p w:rsidR="003F3D1C" w:rsidRPr="00FE75C4" w:rsidRDefault="003F3D1C" w:rsidP="003F3D1C">
      <w:pPr>
        <w:shd w:val="clear" w:color="auto" w:fill="FFFFFF"/>
        <w:spacing w:line="360" w:lineRule="auto"/>
        <w:ind w:firstLine="709"/>
        <w:jc w:val="both"/>
      </w:pPr>
      <w:r w:rsidRPr="00FE75C4">
        <w:rPr>
          <w:color w:val="000000"/>
        </w:rPr>
        <w:t>Объединенные единым массивом огнеупорной кладки, 23 камеры образуют бата</w:t>
      </w:r>
      <w:r w:rsidRPr="00FE75C4">
        <w:rPr>
          <w:color w:val="000000"/>
        </w:rPr>
        <w:softHyphen/>
        <w:t>рею печей.</w:t>
      </w:r>
    </w:p>
    <w:p w:rsidR="003F3D1C" w:rsidRPr="00FE75C4" w:rsidRDefault="003F3D1C" w:rsidP="003F3D1C">
      <w:pPr>
        <w:shd w:val="clear" w:color="auto" w:fill="FFFFFF"/>
        <w:spacing w:line="360" w:lineRule="auto"/>
        <w:ind w:firstLine="709"/>
        <w:jc w:val="both"/>
      </w:pPr>
      <w:r w:rsidRPr="00FE75C4">
        <w:rPr>
          <w:color w:val="000000"/>
        </w:rPr>
        <w:t>Блок печей, состоящих из четырех батарей (двух полублоков по две батареи) пред</w:t>
      </w:r>
      <w:r w:rsidRPr="00FE75C4">
        <w:rPr>
          <w:color w:val="000000"/>
        </w:rPr>
        <w:softHyphen/>
        <w:t>ставляет собой автономную технологическую единицу с самостоятельной системой за-грузки, выгрузки и транспортировки сырья и готового продукта, отдельной системой от</w:t>
      </w:r>
      <w:r w:rsidRPr="00FE75C4">
        <w:rPr>
          <w:color w:val="000000"/>
        </w:rPr>
        <w:softHyphen/>
        <w:t>бора и конденсации парогазовой смеси, газораспределительной системой для обеспечения равномерного обогрева печей, сжигания газа и отвода дымовых продуктов. Блок камерных печей разделен на два полублока высокой башней, в верхней части которой размещен бункер запаса сырого кокса объемом 250 м</w:t>
      </w:r>
      <w:r w:rsidRPr="00FE75C4">
        <w:rPr>
          <w:color w:val="000000"/>
          <w:vertAlign w:val="superscript"/>
        </w:rPr>
        <w:t>З</w:t>
      </w:r>
      <w:r w:rsidRPr="00FE75C4">
        <w:rPr>
          <w:color w:val="000000"/>
        </w:rPr>
        <w:t>, а в нижней - маршевые лестницы и площадки, для обслуживания полублоков.</w:t>
      </w:r>
    </w:p>
    <w:p w:rsidR="003F3D1C" w:rsidRPr="001F7546" w:rsidRDefault="003F3D1C" w:rsidP="003F3D1C">
      <w:pPr>
        <w:pStyle w:val="2"/>
        <w:jc w:val="center"/>
        <w:rPr>
          <w:rFonts w:ascii="Times New Roman" w:hAnsi="Times New Roman"/>
          <w:color w:val="000000"/>
        </w:rPr>
      </w:pPr>
      <w:bookmarkStart w:id="33" w:name="_Toc19771606"/>
      <w:bookmarkStart w:id="34" w:name="_Toc118037697"/>
      <w:r w:rsidRPr="001F7546">
        <w:rPr>
          <w:rFonts w:ascii="Times New Roman" w:hAnsi="Times New Roman"/>
          <w:color w:val="000000"/>
        </w:rPr>
        <w:t>Обогрев камерных печей</w:t>
      </w:r>
      <w:bookmarkEnd w:id="33"/>
      <w:bookmarkEnd w:id="34"/>
    </w:p>
    <w:p w:rsidR="003F3D1C" w:rsidRPr="00FE75C4" w:rsidRDefault="003F3D1C" w:rsidP="003F3D1C">
      <w:pPr>
        <w:shd w:val="clear" w:color="auto" w:fill="FFFFFF"/>
        <w:spacing w:line="360" w:lineRule="auto"/>
        <w:ind w:firstLine="709"/>
        <w:jc w:val="both"/>
      </w:pPr>
      <w:r w:rsidRPr="00FE75C4">
        <w:rPr>
          <w:color w:val="000000"/>
        </w:rPr>
        <w:t>Обогрев камерных печей производится сжиганием отопительного газа, теплота сгорания которого регулируется подмешиванием смеси газов генераторного, прокалки и природного на всасе газодувок №4-7 газодувного отделения. Описание технологической схемы газодувного отделения приведено в технологическом регламенте ТР 042-02 «Газо-дувное отделение цеха камерных печей и получение искусственного отопительного газа».</w:t>
      </w:r>
    </w:p>
    <w:p w:rsidR="003F3D1C" w:rsidRPr="00FE75C4" w:rsidRDefault="003F3D1C" w:rsidP="003F3D1C">
      <w:pPr>
        <w:shd w:val="clear" w:color="auto" w:fill="FFFFFF"/>
        <w:spacing w:line="360" w:lineRule="auto"/>
        <w:ind w:firstLine="709"/>
        <w:jc w:val="both"/>
      </w:pPr>
      <w:r w:rsidRPr="00FE75C4">
        <w:rPr>
          <w:color w:val="000000"/>
        </w:rPr>
        <w:t>Сжигание отопительного газа организуется в обогревательных простенках печей, состоящих из 8-ми вертикальных каналов (вертикалов) каждый.</w:t>
      </w:r>
    </w:p>
    <w:p w:rsidR="003F3D1C" w:rsidRPr="001F7546" w:rsidRDefault="003F3D1C" w:rsidP="003F3D1C">
      <w:pPr>
        <w:pStyle w:val="2"/>
        <w:jc w:val="center"/>
        <w:rPr>
          <w:rFonts w:ascii="Times New Roman" w:hAnsi="Times New Roman"/>
        </w:rPr>
      </w:pPr>
      <w:bookmarkStart w:id="35" w:name="_Toc19771607"/>
      <w:bookmarkStart w:id="36" w:name="_Toc118037698"/>
      <w:r w:rsidRPr="001F7546">
        <w:rPr>
          <w:rFonts w:ascii="Times New Roman" w:hAnsi="Times New Roman"/>
          <w:color w:val="000000"/>
        </w:rPr>
        <w:t>Сигнализация и блокировки автоматической кантовки</w:t>
      </w:r>
      <w:bookmarkEnd w:id="35"/>
      <w:bookmarkEnd w:id="36"/>
    </w:p>
    <w:p w:rsidR="003F3D1C" w:rsidRPr="00FE75C4" w:rsidRDefault="003F3D1C" w:rsidP="003F3D1C">
      <w:pPr>
        <w:shd w:val="clear" w:color="auto" w:fill="FFFFFF"/>
        <w:spacing w:line="360" w:lineRule="auto"/>
        <w:ind w:firstLine="709"/>
        <w:jc w:val="both"/>
      </w:pPr>
      <w:r w:rsidRPr="00FE75C4">
        <w:rPr>
          <w:color w:val="000000"/>
        </w:rPr>
        <w:t>Автоматическое устройство выполнено на базе цифровых таймеров с кантовочной системой с разрывом по времени в 30 минут согласно технологическому режиму. Резерв</w:t>
      </w:r>
      <w:r w:rsidRPr="00FE75C4">
        <w:rPr>
          <w:color w:val="000000"/>
        </w:rPr>
        <w:softHyphen/>
        <w:t>ное автоматическое устройство выполнено на базе моторного реле времени.</w:t>
      </w:r>
    </w:p>
    <w:p w:rsidR="003F3D1C" w:rsidRPr="00FE75C4" w:rsidRDefault="003F3D1C" w:rsidP="003F3D1C">
      <w:pPr>
        <w:shd w:val="clear" w:color="auto" w:fill="FFFFFF"/>
        <w:spacing w:line="360" w:lineRule="auto"/>
        <w:ind w:firstLine="709"/>
        <w:jc w:val="both"/>
      </w:pPr>
      <w:r w:rsidRPr="00FE75C4">
        <w:rPr>
          <w:color w:val="000000"/>
        </w:rPr>
        <w:t>Звуковая сигнализация служит для предупреждения обслуживающего персонала о включении электропривода и подается за одну минуту до начала кантовки. Световая сиг</w:t>
      </w:r>
      <w:r w:rsidRPr="00FE75C4">
        <w:rPr>
          <w:color w:val="000000"/>
        </w:rPr>
        <w:softHyphen/>
        <w:t>нализация подается в течение всей кантовки.</w:t>
      </w:r>
    </w:p>
    <w:p w:rsidR="003F3D1C" w:rsidRPr="00FE75C4" w:rsidRDefault="003F3D1C" w:rsidP="003F3D1C">
      <w:pPr>
        <w:shd w:val="clear" w:color="auto" w:fill="FFFFFF"/>
        <w:spacing w:line="360" w:lineRule="auto"/>
        <w:ind w:firstLine="709"/>
        <w:jc w:val="both"/>
      </w:pPr>
      <w:r w:rsidRPr="00FE75C4">
        <w:rPr>
          <w:color w:val="000000"/>
        </w:rPr>
        <w:t>Предусмотрена блокировка против одновременного включения кантовочных уст</w:t>
      </w:r>
      <w:r w:rsidRPr="00FE75C4">
        <w:rPr>
          <w:color w:val="000000"/>
        </w:rPr>
        <w:softHyphen/>
        <w:t>ройств 2-х и более полублоков.</w:t>
      </w:r>
    </w:p>
    <w:p w:rsidR="003F3D1C" w:rsidRPr="001F7546" w:rsidRDefault="003F3D1C" w:rsidP="003F3D1C">
      <w:pPr>
        <w:pStyle w:val="2"/>
        <w:jc w:val="center"/>
        <w:rPr>
          <w:rFonts w:ascii="Times New Roman" w:hAnsi="Times New Roman"/>
        </w:rPr>
      </w:pPr>
      <w:bookmarkStart w:id="37" w:name="_Toc19771608"/>
      <w:bookmarkStart w:id="38" w:name="_Toc118037699"/>
      <w:r w:rsidRPr="001F7546">
        <w:rPr>
          <w:rFonts w:ascii="Times New Roman" w:hAnsi="Times New Roman"/>
          <w:color w:val="000000"/>
        </w:rPr>
        <w:t>Выгрузка прокаленного кокса</w:t>
      </w:r>
      <w:bookmarkEnd w:id="37"/>
      <w:bookmarkEnd w:id="38"/>
    </w:p>
    <w:p w:rsidR="003F3D1C" w:rsidRPr="00FE75C4" w:rsidRDefault="003F3D1C" w:rsidP="003F3D1C">
      <w:pPr>
        <w:shd w:val="clear" w:color="auto" w:fill="FFFFFF"/>
        <w:spacing w:line="360" w:lineRule="auto"/>
        <w:ind w:firstLine="709"/>
        <w:jc w:val="both"/>
      </w:pPr>
      <w:r w:rsidRPr="00FE75C4">
        <w:rPr>
          <w:color w:val="000000"/>
        </w:rPr>
        <w:t>Выгрузка кокса из камеры происходит с помощью шнекового выгружателя (экс</w:t>
      </w:r>
      <w:r w:rsidRPr="00FE75C4">
        <w:rPr>
          <w:color w:val="000000"/>
        </w:rPr>
        <w:softHyphen/>
        <w:t>трактора) типа ШКТВУ (шнековое коксотушильное выгрузочное устройство), которое со</w:t>
      </w:r>
      <w:r w:rsidRPr="00FE75C4">
        <w:rPr>
          <w:color w:val="000000"/>
        </w:rPr>
        <w:softHyphen/>
        <w:t>стоит из бункера и шнекового выгружателя. Шнековый выгружатель приводится в дейст</w:t>
      </w:r>
      <w:r w:rsidRPr="00FE75C4">
        <w:rPr>
          <w:color w:val="000000"/>
        </w:rPr>
        <w:softHyphen/>
        <w:t>вие гидроприводом через храповый механизм. В бункере выгружателя происходит охлаж</w:t>
      </w:r>
      <w:r w:rsidRPr="00FE75C4">
        <w:rPr>
          <w:color w:val="000000"/>
        </w:rPr>
        <w:softHyphen/>
        <w:t>дение кокса за счет движения воздуха через «рубашку» бункера. Разрежение в «рубашке» создается вентилятором В(1-8) и тягой дымовой трубы.</w:t>
      </w:r>
    </w:p>
    <w:p w:rsidR="003F3D1C" w:rsidRPr="00FE75C4" w:rsidRDefault="003F3D1C" w:rsidP="003F3D1C">
      <w:pPr>
        <w:shd w:val="clear" w:color="auto" w:fill="FFFFFF"/>
        <w:spacing w:line="360" w:lineRule="auto"/>
        <w:ind w:firstLine="709"/>
        <w:jc w:val="both"/>
      </w:pPr>
      <w:r w:rsidRPr="00FE75C4">
        <w:rPr>
          <w:color w:val="000000"/>
        </w:rPr>
        <w:t>Охлаждение кокса в бункерах ШКТВУ батареи № 4 происходит за счет подачи технической воды в «рубашки» бункеров («ватержакеты») и через форсунки над шнеками ШКТВУ. Холодная техническая вода подается вниз «рубашки», заполняет ее. Нагретая вода сливается сверху через сборный коллектор горячей воды в емкость поз.Е-4. Теплая вода из емкости Е-4 откачивается в трубопровод оборотного цикла насосом поз.ЦН-7. Предусмотрен слив воды из емкости Е-4 в ливневую канализацию при ее переполнении.</w:t>
      </w:r>
    </w:p>
    <w:p w:rsidR="003F3D1C" w:rsidRPr="00FE75C4" w:rsidRDefault="003F3D1C" w:rsidP="003F3D1C">
      <w:pPr>
        <w:shd w:val="clear" w:color="auto" w:fill="FFFFFF"/>
        <w:spacing w:line="360" w:lineRule="auto"/>
        <w:ind w:firstLine="709"/>
        <w:jc w:val="both"/>
      </w:pPr>
      <w:r w:rsidRPr="00FE75C4">
        <w:rPr>
          <w:color w:val="000000"/>
        </w:rPr>
        <w:t>Охлаждение кокса в шнеке ШКТВУ производится путем подачи охлаждающей во-ды на форсунки. Подача веды на форсунки производится через электромагнитный клапан,</w:t>
      </w:r>
      <w:r>
        <w:rPr>
          <w:color w:val="000000"/>
        </w:rPr>
        <w:t xml:space="preserve"> </w:t>
      </w:r>
      <w:r w:rsidRPr="00FE75C4">
        <w:rPr>
          <w:color w:val="000000"/>
        </w:rPr>
        <w:t>сблокированный с работой батарейного привода, при остановленных выгрузках подача</w:t>
      </w:r>
      <w:r>
        <w:rPr>
          <w:color w:val="000000"/>
        </w:rPr>
        <w:t xml:space="preserve"> </w:t>
      </w:r>
      <w:r w:rsidRPr="00FE75C4">
        <w:rPr>
          <w:color w:val="000000"/>
        </w:rPr>
        <w:t>воды прекращается.</w:t>
      </w:r>
    </w:p>
    <w:p w:rsidR="003F3D1C" w:rsidRPr="00FE75C4" w:rsidRDefault="003F3D1C" w:rsidP="003F3D1C">
      <w:pPr>
        <w:shd w:val="clear" w:color="auto" w:fill="FFFFFF"/>
        <w:spacing w:line="360" w:lineRule="auto"/>
        <w:ind w:firstLine="709"/>
        <w:jc w:val="both"/>
      </w:pPr>
      <w:r w:rsidRPr="00FE75C4">
        <w:rPr>
          <w:color w:val="000000"/>
        </w:rPr>
        <w:t>Для предотвращения поломки шнека выгружатель имеет предохранительную Шпильку на храповом механизме.</w:t>
      </w:r>
    </w:p>
    <w:p w:rsidR="003F3D1C" w:rsidRPr="00FE75C4" w:rsidRDefault="003F3D1C" w:rsidP="003F3D1C">
      <w:pPr>
        <w:shd w:val="clear" w:color="auto" w:fill="FFFFFF"/>
        <w:spacing w:line="360" w:lineRule="auto"/>
        <w:ind w:firstLine="709"/>
        <w:jc w:val="both"/>
      </w:pPr>
      <w:r w:rsidRPr="00FE75C4">
        <w:rPr>
          <w:color w:val="000000"/>
        </w:rPr>
        <w:t>Режим работы шнекового выгружателя задается оператором пульта управления це</w:t>
      </w:r>
      <w:r w:rsidRPr="00FE75C4">
        <w:rPr>
          <w:color w:val="000000"/>
        </w:rPr>
        <w:softHyphen/>
        <w:t>ха по распоряжению начальника цеха.</w:t>
      </w:r>
    </w:p>
    <w:p w:rsidR="003F3D1C" w:rsidRPr="00FE75C4" w:rsidRDefault="003F3D1C" w:rsidP="003F3D1C">
      <w:pPr>
        <w:shd w:val="clear" w:color="auto" w:fill="FFFFFF"/>
        <w:spacing w:line="360" w:lineRule="auto"/>
        <w:ind w:firstLine="709"/>
        <w:jc w:val="both"/>
      </w:pPr>
      <w:r w:rsidRPr="00FE75C4">
        <w:rPr>
          <w:color w:val="000000"/>
        </w:rPr>
        <w:t>Для контроля за выгрузками прокаленного кокса с каждой камерной печи рабо</w:t>
      </w:r>
      <w:r w:rsidRPr="00FE75C4">
        <w:rPr>
          <w:color w:val="000000"/>
        </w:rPr>
        <w:softHyphen/>
        <w:t>тающих батарей установлен и выведен на пульт управления цеха автоматический блок учета выгрузок прокаленного кокса.</w:t>
      </w:r>
    </w:p>
    <w:p w:rsidR="003F3D1C" w:rsidRPr="00FE75C4" w:rsidRDefault="003F3D1C" w:rsidP="003F3D1C">
      <w:pPr>
        <w:shd w:val="clear" w:color="auto" w:fill="FFFFFF"/>
        <w:spacing w:line="360" w:lineRule="auto"/>
        <w:ind w:firstLine="709"/>
        <w:jc w:val="both"/>
      </w:pPr>
      <w:r w:rsidRPr="00FE75C4">
        <w:rPr>
          <w:color w:val="000000"/>
        </w:rPr>
        <w:t>Для индикации начала и окончания выгрузки прокаленного кокса на ленточном транспортере ЛТ-1 установлены конвейерные весы типа КМА-103. Индикация происхо</w:t>
      </w:r>
      <w:r w:rsidRPr="00FE75C4">
        <w:rPr>
          <w:color w:val="000000"/>
        </w:rPr>
        <w:softHyphen/>
        <w:t>дит непосредственно во время выгрузки прокаленного кокса. Весочувствительный блок в защитном кожухе и в сборе с роликоопорой находится на транспортере ЛТ-1, блок инди</w:t>
      </w:r>
      <w:r w:rsidRPr="00FE75C4">
        <w:rPr>
          <w:color w:val="000000"/>
        </w:rPr>
        <w:softHyphen/>
        <w:t>кации выведен на пульт управления цеха.</w:t>
      </w:r>
    </w:p>
    <w:p w:rsidR="003F3D1C" w:rsidRPr="00FE75C4" w:rsidRDefault="003F3D1C" w:rsidP="003F3D1C">
      <w:pPr>
        <w:shd w:val="clear" w:color="auto" w:fill="FFFFFF"/>
        <w:spacing w:line="360" w:lineRule="auto"/>
        <w:ind w:firstLine="709"/>
        <w:jc w:val="both"/>
      </w:pPr>
      <w:r w:rsidRPr="00FE75C4">
        <w:rPr>
          <w:color w:val="000000"/>
        </w:rPr>
        <w:t>Через течки выгружателя прокаленный кокс поступает в бункер-накопитель БН(1-184), где накапливается в течение 3-4 часов. Из бункеров-накопителей кокс посту</w:t>
      </w:r>
      <w:r w:rsidRPr="00FE75C4">
        <w:rPr>
          <w:color w:val="000000"/>
        </w:rPr>
        <w:softHyphen/>
        <w:t>пает на транспортеры: ЛТ-76, ЛТ-72. За 10 минут до выгрузки кокса на транспортеры в бункеры-накопители подается пар Р = 6 кгс/см</w:t>
      </w:r>
      <w:r w:rsidRPr="00FE75C4">
        <w:rPr>
          <w:color w:val="000000"/>
          <w:vertAlign w:val="superscript"/>
        </w:rPr>
        <w:t>2</w:t>
      </w:r>
      <w:r w:rsidRPr="00FE75C4">
        <w:rPr>
          <w:color w:val="000000"/>
        </w:rPr>
        <w:t xml:space="preserve">  для охлаждения верхнего слоя кокса и для вытеснения газа прокалки в целях безопасности выгрузки кокса. Для дополнительного ох</w:t>
      </w:r>
      <w:r w:rsidRPr="00FE75C4">
        <w:rPr>
          <w:color w:val="000000"/>
        </w:rPr>
        <w:softHyphen/>
        <w:t>лаждения кокса подается вода на транспортерную ленту в начале и конце батареи.</w:t>
      </w:r>
    </w:p>
    <w:p w:rsidR="003F3D1C" w:rsidRPr="00FE75C4" w:rsidRDefault="003F3D1C" w:rsidP="003F3D1C">
      <w:pPr>
        <w:shd w:val="clear" w:color="auto" w:fill="FFFFFF"/>
        <w:spacing w:line="360" w:lineRule="auto"/>
        <w:ind w:firstLine="709"/>
        <w:jc w:val="both"/>
      </w:pPr>
      <w:r w:rsidRPr="00FE75C4">
        <w:rPr>
          <w:color w:val="000000"/>
        </w:rPr>
        <w:t>На транспортерах ЛТ-72, ЛТ-76 в районе приводных станций установлены метал-лоулавливатели (электромагниты), сблокированные с электродвигателями транспортеров.</w:t>
      </w:r>
    </w:p>
    <w:p w:rsidR="003F3D1C" w:rsidRPr="00FE75C4" w:rsidRDefault="003F3D1C" w:rsidP="003F3D1C">
      <w:pPr>
        <w:shd w:val="clear" w:color="auto" w:fill="FFFFFF"/>
        <w:spacing w:line="360" w:lineRule="auto"/>
        <w:ind w:firstLine="709"/>
        <w:jc w:val="both"/>
      </w:pPr>
      <w:r w:rsidRPr="00FE75C4">
        <w:rPr>
          <w:color w:val="000000"/>
        </w:rPr>
        <w:t>Транспортер не может быть включен при отключенном металлоулавливателе. В случае отключения его во время работы произойдет остановка транспортера. При нор</w:t>
      </w:r>
      <w:r w:rsidRPr="00FE75C4">
        <w:rPr>
          <w:color w:val="000000"/>
        </w:rPr>
        <w:softHyphen/>
        <w:t>мальной остановке транспортера (с пульта управления цеха) металлоулавливатель остает</w:t>
      </w:r>
      <w:r w:rsidRPr="00FE75C4">
        <w:rPr>
          <w:color w:val="000000"/>
        </w:rPr>
        <w:softHyphen/>
        <w:t>ся в работе. Управление металлоулавливателем только «местное».</w:t>
      </w:r>
    </w:p>
    <w:p w:rsidR="003F3D1C" w:rsidRPr="00FE75C4" w:rsidRDefault="003F3D1C" w:rsidP="003F3D1C">
      <w:pPr>
        <w:shd w:val="clear" w:color="auto" w:fill="FFFFFF"/>
        <w:spacing w:line="360" w:lineRule="auto"/>
        <w:ind w:firstLine="709"/>
        <w:jc w:val="both"/>
      </w:pPr>
      <w:r w:rsidRPr="00FE75C4">
        <w:rPr>
          <w:color w:val="000000"/>
        </w:rPr>
        <w:t>На каждом транспортере выполнена блокировка от обрыва и пробуксовки ленты. Блокировки выполнены посредством реле скорости РС-67 и электромагнитного датчика ДМ-2. От перегруза транспортеров выполнена тепловая защита, которая воздействует на отключение электродвигателей.</w:t>
      </w:r>
    </w:p>
    <w:p w:rsidR="003F3D1C" w:rsidRPr="00FE75C4" w:rsidRDefault="003F3D1C" w:rsidP="003F3D1C">
      <w:pPr>
        <w:shd w:val="clear" w:color="auto" w:fill="FFFFFF"/>
        <w:spacing w:line="360" w:lineRule="auto"/>
        <w:ind w:firstLine="709"/>
        <w:jc w:val="both"/>
      </w:pPr>
      <w:r w:rsidRPr="00FE75C4">
        <w:rPr>
          <w:color w:val="000000"/>
        </w:rPr>
        <w:t>Тракт коксоудаления имеет одну линию ленточных транспортеров ЛТ-72, ЛТ-76, ЛТ-1,</w:t>
      </w:r>
      <w:r w:rsidRPr="00FE75C4">
        <w:rPr>
          <w:b/>
          <w:bCs/>
          <w:color w:val="000000"/>
        </w:rPr>
        <w:t xml:space="preserve"> </w:t>
      </w:r>
      <w:r w:rsidRPr="00FE75C4">
        <w:rPr>
          <w:color w:val="000000"/>
        </w:rPr>
        <w:t>ЛТ-2, ЛТ-4, ЛТ-5. При остановке одного из транспортеров от схода ленты, пробук</w:t>
      </w:r>
      <w:r w:rsidRPr="00FE75C4">
        <w:rPr>
          <w:color w:val="000000"/>
        </w:rPr>
        <w:softHyphen/>
        <w:t>совки, перегрузки отключаются все предыдущие по ходу транспортеры.</w:t>
      </w:r>
    </w:p>
    <w:p w:rsidR="003F3D1C" w:rsidRPr="00FE75C4" w:rsidRDefault="003F3D1C" w:rsidP="003F3D1C">
      <w:pPr>
        <w:shd w:val="clear" w:color="auto" w:fill="FFFFFF"/>
        <w:spacing w:line="360" w:lineRule="auto"/>
        <w:ind w:firstLine="709"/>
        <w:jc w:val="both"/>
      </w:pPr>
      <w:r w:rsidRPr="00FE75C4">
        <w:rPr>
          <w:color w:val="000000"/>
        </w:rPr>
        <w:t>Существует два режима управления транспортерами: местный и дистанционный. Включение транспортеров ЛТ-4, ЛТ-5 производится с пульта склада сырого кокса. Управ</w:t>
      </w:r>
      <w:r w:rsidRPr="00FE75C4">
        <w:rPr>
          <w:color w:val="000000"/>
        </w:rPr>
        <w:softHyphen/>
        <w:t>ление остальными транспортерами осуществляется с пульта управления цеха.</w:t>
      </w:r>
    </w:p>
    <w:p w:rsidR="003F3D1C" w:rsidRPr="00FE75C4" w:rsidRDefault="003F3D1C" w:rsidP="003F3D1C">
      <w:pPr>
        <w:shd w:val="clear" w:color="auto" w:fill="FFFFFF"/>
        <w:spacing w:line="360" w:lineRule="auto"/>
        <w:ind w:firstLine="709"/>
        <w:jc w:val="both"/>
      </w:pPr>
      <w:r w:rsidRPr="00FE75C4">
        <w:rPr>
          <w:color w:val="000000"/>
        </w:rPr>
        <w:t>Вначале включают транспортеры ЛТ-4, ЛТ-5, потом включаются остальные транс</w:t>
      </w:r>
      <w:r w:rsidRPr="00FE75C4">
        <w:rPr>
          <w:color w:val="000000"/>
        </w:rPr>
        <w:softHyphen/>
        <w:t>портеры ЛТ-1, ЛТ-2, ЛТ-72, ЛТ-76. В случае необходимости ленточные конвейеры могут быть остановлены с помощью тросиков аварийной остановки.</w:t>
      </w:r>
    </w:p>
    <w:p w:rsidR="003F3D1C" w:rsidRPr="00FE75C4" w:rsidRDefault="003F3D1C" w:rsidP="003F3D1C">
      <w:pPr>
        <w:shd w:val="clear" w:color="auto" w:fill="FFFFFF"/>
        <w:spacing w:line="360" w:lineRule="auto"/>
        <w:ind w:firstLine="709"/>
        <w:jc w:val="both"/>
      </w:pPr>
      <w:r w:rsidRPr="00FE75C4">
        <w:rPr>
          <w:color w:val="000000"/>
        </w:rPr>
        <w:t>С транспортера ЛТ-5 кокс снимается с помощью сбрасывающей тележки СТ-1 и по течкам ссыпается в бункеры Б-1 - Б-5 прирельсового склада прокаленного кокса.</w:t>
      </w:r>
    </w:p>
    <w:p w:rsidR="003F3D1C" w:rsidRPr="00FE75C4" w:rsidRDefault="003F3D1C" w:rsidP="003F3D1C">
      <w:pPr>
        <w:shd w:val="clear" w:color="auto" w:fill="FFFFFF"/>
        <w:spacing w:line="360" w:lineRule="auto"/>
        <w:ind w:firstLine="709"/>
        <w:jc w:val="both"/>
      </w:pPr>
      <w:r w:rsidRPr="00FE75C4">
        <w:rPr>
          <w:color w:val="000000"/>
        </w:rPr>
        <w:t>Существуют два режима управления автостеллой СТ-1 на ЛТ-5: местный "и дистан</w:t>
      </w:r>
      <w:r w:rsidRPr="00FE75C4">
        <w:rPr>
          <w:color w:val="000000"/>
        </w:rPr>
        <w:softHyphen/>
        <w:t>ционный. Дистанционное управления автостеллой осуществляется оператором отделения подготовки сырья и отгрузки готовой продукции.</w:t>
      </w:r>
    </w:p>
    <w:p w:rsidR="003F3D1C" w:rsidRPr="00FE75C4" w:rsidRDefault="003F3D1C" w:rsidP="003F3D1C">
      <w:pPr>
        <w:shd w:val="clear" w:color="auto" w:fill="FFFFFF"/>
        <w:spacing w:line="360" w:lineRule="auto"/>
        <w:ind w:firstLine="709"/>
        <w:jc w:val="both"/>
      </w:pPr>
      <w:r w:rsidRPr="00FE75C4">
        <w:rPr>
          <w:color w:val="000000"/>
        </w:rPr>
        <w:t>Емкость склада прокаленного кокса 2600 м</w:t>
      </w:r>
      <w:r w:rsidRPr="00FE75C4">
        <w:rPr>
          <w:color w:val="000000"/>
          <w:vertAlign w:val="superscript"/>
        </w:rPr>
        <w:t>3</w:t>
      </w:r>
      <w:r w:rsidRPr="00FE75C4">
        <w:rPr>
          <w:color w:val="000000"/>
        </w:rPr>
        <w:t>. Выгрузка кокса из бункеров произво</w:t>
      </w:r>
      <w:r w:rsidRPr="00FE75C4">
        <w:rPr>
          <w:color w:val="000000"/>
        </w:rPr>
        <w:softHyphen/>
        <w:t>дится периодически в железнодорожные полувагоны, в которых кокс доставляется потре</w:t>
      </w:r>
      <w:r w:rsidRPr="00FE75C4">
        <w:rPr>
          <w:color w:val="000000"/>
        </w:rPr>
        <w:softHyphen/>
        <w:t>бителям.</w:t>
      </w:r>
    </w:p>
    <w:p w:rsidR="003F3D1C" w:rsidRPr="00FE75C4" w:rsidRDefault="003F3D1C" w:rsidP="003F3D1C">
      <w:pPr>
        <w:shd w:val="clear" w:color="auto" w:fill="FFFFFF"/>
        <w:spacing w:line="360" w:lineRule="auto"/>
        <w:ind w:firstLine="709"/>
        <w:jc w:val="both"/>
      </w:pPr>
      <w:r w:rsidRPr="00FE75C4">
        <w:rPr>
          <w:color w:val="000000"/>
        </w:rPr>
        <w:t>Пробоотборники прокаленного кокса установлены на пересыпах кокса: с транспор</w:t>
      </w:r>
      <w:r w:rsidRPr="00FE75C4">
        <w:rPr>
          <w:color w:val="000000"/>
        </w:rPr>
        <w:softHyphen/>
        <w:t>теров ЛТ-72, 76 на ЛТ-1 и с ЛТ-4 на ЛТ-5.</w:t>
      </w:r>
    </w:p>
    <w:p w:rsidR="003F3D1C" w:rsidRPr="001F7546" w:rsidRDefault="003F3D1C" w:rsidP="003F3D1C">
      <w:pPr>
        <w:pStyle w:val="2"/>
        <w:jc w:val="center"/>
        <w:rPr>
          <w:rFonts w:ascii="Times New Roman" w:hAnsi="Times New Roman"/>
          <w:color w:val="000000"/>
          <w:sz w:val="25"/>
          <w:szCs w:val="25"/>
        </w:rPr>
      </w:pPr>
      <w:bookmarkStart w:id="39" w:name="_Toc19771609"/>
      <w:bookmarkStart w:id="40" w:name="_Toc118037700"/>
      <w:r w:rsidRPr="001F7546">
        <w:rPr>
          <w:rFonts w:ascii="Times New Roman" w:hAnsi="Times New Roman"/>
          <w:color w:val="000000"/>
        </w:rPr>
        <w:t>Сигнализация, имеющаяся на трактах прокаленного кокса</w:t>
      </w:r>
      <w:bookmarkEnd w:id="39"/>
      <w:bookmarkEnd w:id="40"/>
    </w:p>
    <w:p w:rsidR="003F3D1C" w:rsidRPr="00FE75C4" w:rsidRDefault="003F3D1C" w:rsidP="003F3D1C">
      <w:pPr>
        <w:shd w:val="clear" w:color="auto" w:fill="FFFFFF"/>
        <w:spacing w:line="360" w:lineRule="auto"/>
        <w:ind w:firstLine="709"/>
        <w:jc w:val="both"/>
      </w:pPr>
      <w:r w:rsidRPr="00FE75C4">
        <w:rPr>
          <w:color w:val="000000"/>
        </w:rPr>
        <w:t>Предпусковая звуковая автоматическая сигнализация с подачей сигнала по тракту и на пульте цеха.</w:t>
      </w:r>
    </w:p>
    <w:p w:rsidR="002E2D31" w:rsidRDefault="003F3D1C" w:rsidP="00FE5887">
      <w:pPr>
        <w:shd w:val="clear" w:color="auto" w:fill="FFFFFF"/>
        <w:spacing w:line="360" w:lineRule="auto"/>
        <w:ind w:firstLine="709"/>
        <w:jc w:val="both"/>
      </w:pPr>
      <w:r w:rsidRPr="00FE75C4">
        <w:t>Аварийная звуковая сигнализация остановки транспортеров на пульте цеха. Местные переговорные кнопки.</w:t>
      </w:r>
    </w:p>
    <w:p w:rsidR="00522A6D" w:rsidRDefault="00522A6D" w:rsidP="00522A6D">
      <w:pPr>
        <w:spacing w:line="360" w:lineRule="auto"/>
        <w:ind w:firstLine="709"/>
        <w:jc w:val="both"/>
      </w:pPr>
      <w:r>
        <w:t>Краткая характеристика основного электромеханического оборудования ЦКП приведена в таблице 1.</w:t>
      </w:r>
    </w:p>
    <w:p w:rsidR="00522A6D" w:rsidRPr="00A25A6C" w:rsidRDefault="00522A6D" w:rsidP="00522A6D">
      <w:pPr>
        <w:spacing w:line="360" w:lineRule="auto"/>
        <w:jc w:val="center"/>
        <w:rPr>
          <w:sz w:val="20"/>
          <w:szCs w:val="20"/>
        </w:rPr>
      </w:pPr>
      <w:r>
        <w:rPr>
          <w:sz w:val="20"/>
          <w:szCs w:val="20"/>
        </w:rPr>
        <w:t>Таблица 1. Спецификация на основное электромеханическое оборудование ЦКП</w:t>
      </w:r>
    </w:p>
    <w:tbl>
      <w:tblPr>
        <w:tblStyle w:val="a7"/>
        <w:tblW w:w="5000" w:type="pct"/>
        <w:jc w:val="center"/>
        <w:tblLook w:val="01E0" w:firstRow="1" w:lastRow="1" w:firstColumn="1" w:lastColumn="1" w:noHBand="0" w:noVBand="0"/>
      </w:tblPr>
      <w:tblGrid>
        <w:gridCol w:w="4077"/>
        <w:gridCol w:w="1418"/>
        <w:gridCol w:w="4075"/>
      </w:tblGrid>
      <w:tr w:rsidR="00522A6D">
        <w:trPr>
          <w:tblHeader/>
          <w:jc w:val="center"/>
        </w:trPr>
        <w:tc>
          <w:tcPr>
            <w:tcW w:w="2130" w:type="pct"/>
            <w:vAlign w:val="center"/>
          </w:tcPr>
          <w:p w:rsidR="00522A6D" w:rsidRDefault="00522A6D" w:rsidP="00B05840">
            <w:pPr>
              <w:jc w:val="center"/>
            </w:pPr>
            <w:r>
              <w:t>Наименование оборудования и технических средств, год изготовления, завод-изготовитель</w:t>
            </w:r>
          </w:p>
        </w:tc>
        <w:tc>
          <w:tcPr>
            <w:tcW w:w="741" w:type="pct"/>
            <w:vAlign w:val="center"/>
          </w:tcPr>
          <w:p w:rsidR="00522A6D" w:rsidRDefault="00522A6D" w:rsidP="00B05840">
            <w:pPr>
              <w:jc w:val="center"/>
            </w:pPr>
            <w:r>
              <w:t>Количество</w:t>
            </w:r>
          </w:p>
        </w:tc>
        <w:tc>
          <w:tcPr>
            <w:tcW w:w="2129" w:type="pct"/>
            <w:vAlign w:val="center"/>
          </w:tcPr>
          <w:p w:rsidR="00522A6D" w:rsidRDefault="00522A6D" w:rsidP="00B05840">
            <w:pPr>
              <w:jc w:val="center"/>
            </w:pPr>
            <w:r>
              <w:t>Техническая характеристика</w:t>
            </w:r>
          </w:p>
        </w:tc>
      </w:tr>
      <w:tr w:rsidR="00522A6D">
        <w:trPr>
          <w:jc w:val="center"/>
        </w:trPr>
        <w:tc>
          <w:tcPr>
            <w:tcW w:w="2130" w:type="pct"/>
          </w:tcPr>
          <w:p w:rsidR="00522A6D" w:rsidRDefault="00522A6D" w:rsidP="00B05840">
            <w:r>
              <w:t>Кран портальный перегрузочный КПП 5-30-10,5 (КПП)</w:t>
            </w:r>
          </w:p>
          <w:p w:rsidR="00522A6D" w:rsidRDefault="00522A6D" w:rsidP="00B05840">
            <w:r>
              <w:t>1975 год ГОСТ 10601-63</w:t>
            </w:r>
          </w:p>
          <w:p w:rsidR="00522A6D" w:rsidRDefault="00522A6D" w:rsidP="00B05840">
            <w:r>
              <w:t>Пермский завод горношахтного машиностроения</w:t>
            </w:r>
          </w:p>
        </w:tc>
        <w:tc>
          <w:tcPr>
            <w:tcW w:w="741" w:type="pct"/>
            <w:vAlign w:val="center"/>
          </w:tcPr>
          <w:p w:rsidR="00522A6D" w:rsidRDefault="00522A6D" w:rsidP="00B05840">
            <w:pPr>
              <w:jc w:val="center"/>
            </w:pPr>
            <w:r>
              <w:t>1</w:t>
            </w:r>
          </w:p>
        </w:tc>
        <w:tc>
          <w:tcPr>
            <w:tcW w:w="2129" w:type="pct"/>
          </w:tcPr>
          <w:p w:rsidR="00522A6D" w:rsidRDefault="00522A6D" w:rsidP="00B05840">
            <w:r>
              <w:rPr>
                <w:lang w:val="en-US"/>
              </w:rPr>
              <w:t>Q</w:t>
            </w:r>
            <w:r>
              <w:t xml:space="preserve"> – грузоподъемность – 5 т</w:t>
            </w:r>
          </w:p>
          <w:p w:rsidR="00522A6D" w:rsidRDefault="00522A6D" w:rsidP="00B05840">
            <w:r>
              <w:t>Н – высота подъема – 23,5 м</w:t>
            </w:r>
          </w:p>
          <w:p w:rsidR="00522A6D" w:rsidRDefault="00522A6D" w:rsidP="00B05840">
            <w:r>
              <w:rPr>
                <w:lang w:val="en-US"/>
              </w:rPr>
              <w:t>V</w:t>
            </w:r>
            <w:r w:rsidRPr="00E07BFF">
              <w:t xml:space="preserve"> – </w:t>
            </w:r>
            <w:r>
              <w:t>скорость движения крана – 33,0 м/мин</w:t>
            </w:r>
          </w:p>
          <w:p w:rsidR="00522A6D" w:rsidRPr="002E0CD4" w:rsidRDefault="00522A6D" w:rsidP="00B05840">
            <w:r>
              <w:rPr>
                <w:lang w:val="en-US"/>
              </w:rPr>
              <w:t>V</w:t>
            </w:r>
            <w:r>
              <w:t xml:space="preserve"> – скорость подъема грейфера – 73,0 м/мин</w:t>
            </w:r>
          </w:p>
        </w:tc>
      </w:tr>
      <w:tr w:rsidR="00522A6D">
        <w:trPr>
          <w:jc w:val="center"/>
        </w:trPr>
        <w:tc>
          <w:tcPr>
            <w:tcW w:w="2130" w:type="pct"/>
          </w:tcPr>
          <w:p w:rsidR="00522A6D" w:rsidRDefault="00522A6D" w:rsidP="00B05840">
            <w:r>
              <w:t>Кран мостовой электрический грейферный Г 10т 40 (МГК-2)</w:t>
            </w:r>
          </w:p>
          <w:p w:rsidR="00522A6D" w:rsidRDefault="00522A6D" w:rsidP="00B05840">
            <w:r>
              <w:t>1984 год</w:t>
            </w:r>
          </w:p>
          <w:p w:rsidR="00522A6D" w:rsidRDefault="00522A6D" w:rsidP="00B05840">
            <w:r>
              <w:t>Узловский машзавод им. Федулина И. И.</w:t>
            </w:r>
          </w:p>
          <w:p w:rsidR="00522A6D" w:rsidRDefault="00522A6D" w:rsidP="00B05840">
            <w:r>
              <w:t>Тульской обл.</w:t>
            </w:r>
          </w:p>
        </w:tc>
        <w:tc>
          <w:tcPr>
            <w:tcW w:w="741" w:type="pct"/>
            <w:vAlign w:val="center"/>
          </w:tcPr>
          <w:p w:rsidR="00522A6D" w:rsidRDefault="00522A6D" w:rsidP="00B05840">
            <w:pPr>
              <w:jc w:val="center"/>
            </w:pPr>
            <w:r>
              <w:t>1</w:t>
            </w:r>
          </w:p>
        </w:tc>
        <w:tc>
          <w:tcPr>
            <w:tcW w:w="2129" w:type="pct"/>
          </w:tcPr>
          <w:p w:rsidR="00522A6D" w:rsidRDefault="00522A6D" w:rsidP="00B05840">
            <w:r>
              <w:rPr>
                <w:lang w:val="en-US"/>
              </w:rPr>
              <w:t>Q</w:t>
            </w:r>
            <w:r>
              <w:t xml:space="preserve"> – грузоподъемность – 10 т</w:t>
            </w:r>
          </w:p>
          <w:p w:rsidR="00522A6D" w:rsidRDefault="00522A6D" w:rsidP="00B05840">
            <w:r>
              <w:rPr>
                <w:lang w:val="en-US"/>
              </w:rPr>
              <w:t>L</w:t>
            </w:r>
            <w:r>
              <w:t xml:space="preserve"> – длина пролета – 28,5 м</w:t>
            </w:r>
          </w:p>
          <w:p w:rsidR="00522A6D" w:rsidRDefault="00522A6D" w:rsidP="00B05840">
            <w:r>
              <w:t>Н – высота подъема – 8 м</w:t>
            </w:r>
          </w:p>
          <w:p w:rsidR="00522A6D" w:rsidRDefault="00522A6D" w:rsidP="00B05840">
            <w:r>
              <w:t>Электродвигатели приводов:</w:t>
            </w:r>
          </w:p>
          <w:p w:rsidR="00522A6D" w:rsidRDefault="00522A6D" w:rsidP="00B05840">
            <w:r>
              <w:t>Главного подъема – 4МТН280</w:t>
            </w:r>
            <w:r>
              <w:rPr>
                <w:lang w:val="en-US"/>
              </w:rPr>
              <w:t>S</w:t>
            </w:r>
            <w:r>
              <w:t xml:space="preserve">10; </w:t>
            </w:r>
            <w:r>
              <w:rPr>
                <w:lang w:val="en-US"/>
              </w:rPr>
              <w:t>N </w:t>
            </w:r>
            <w:r>
              <w:t xml:space="preserve">– 45 кВт; </w:t>
            </w:r>
            <w:r>
              <w:rPr>
                <w:lang w:val="en-US"/>
              </w:rPr>
              <w:t>n</w:t>
            </w:r>
            <w:r w:rsidRPr="00BB3E3A">
              <w:t xml:space="preserve"> – 565 </w:t>
            </w:r>
            <w:r>
              <w:t>об/мин.</w:t>
            </w:r>
          </w:p>
          <w:p w:rsidR="00522A6D" w:rsidRPr="00522A6D" w:rsidRDefault="00522A6D" w:rsidP="00B05840">
            <w:r>
              <w:t>Передвижения тележки – МТ</w:t>
            </w:r>
            <w:r>
              <w:rPr>
                <w:lang w:val="en-US"/>
              </w:rPr>
              <w:t>F</w:t>
            </w:r>
            <w:r w:rsidRPr="00BB3E3A">
              <w:t>112-6</w:t>
            </w:r>
            <w:r>
              <w:t xml:space="preserve">; </w:t>
            </w:r>
            <w:r>
              <w:rPr>
                <w:lang w:val="en-US"/>
              </w:rPr>
              <w:t>N </w:t>
            </w:r>
            <w:r>
              <w:t xml:space="preserve">– 5 кВт; </w:t>
            </w:r>
            <w:r>
              <w:rPr>
                <w:lang w:val="en-US"/>
              </w:rPr>
              <w:t>n</w:t>
            </w:r>
            <w:r w:rsidRPr="00BB3E3A">
              <w:t xml:space="preserve"> – 930 </w:t>
            </w:r>
            <w:r>
              <w:t>об/мин.</w:t>
            </w:r>
          </w:p>
          <w:p w:rsidR="00522A6D" w:rsidRDefault="00522A6D" w:rsidP="00B05840">
            <w:r>
              <w:t>Передвижения крана – МТ</w:t>
            </w:r>
            <w:r>
              <w:rPr>
                <w:lang w:val="en-US"/>
              </w:rPr>
              <w:t>F</w:t>
            </w:r>
            <w:r>
              <w:t>4</w:t>
            </w:r>
            <w:r w:rsidRPr="00BB3E3A">
              <w:t>11-6</w:t>
            </w:r>
            <w:r>
              <w:t xml:space="preserve">; </w:t>
            </w:r>
            <w:r>
              <w:rPr>
                <w:lang w:val="en-US"/>
              </w:rPr>
              <w:t>N </w:t>
            </w:r>
            <w:r>
              <w:t xml:space="preserve">– 22 кВт; </w:t>
            </w:r>
            <w:r>
              <w:rPr>
                <w:lang w:val="en-US"/>
              </w:rPr>
              <w:t>n</w:t>
            </w:r>
            <w:r w:rsidRPr="00BB3E3A">
              <w:t xml:space="preserve"> – 9</w:t>
            </w:r>
            <w:r>
              <w:t>65</w:t>
            </w:r>
            <w:r w:rsidRPr="00BB3E3A">
              <w:t xml:space="preserve"> </w:t>
            </w:r>
            <w:r>
              <w:t>об/мин.</w:t>
            </w:r>
          </w:p>
          <w:p w:rsidR="00522A6D" w:rsidRPr="00BB3E3A" w:rsidRDefault="00522A6D" w:rsidP="00B05840">
            <w:r>
              <w:t>Механизма замыкания – 4МТН280</w:t>
            </w:r>
            <w:r>
              <w:rPr>
                <w:lang w:val="en-US"/>
              </w:rPr>
              <w:t>S</w:t>
            </w:r>
            <w:r>
              <w:t xml:space="preserve">10; </w:t>
            </w:r>
            <w:r>
              <w:rPr>
                <w:lang w:val="en-US"/>
              </w:rPr>
              <w:t>N </w:t>
            </w:r>
            <w:r>
              <w:t xml:space="preserve">– 45 кВт; </w:t>
            </w:r>
            <w:r>
              <w:rPr>
                <w:lang w:val="en-US"/>
              </w:rPr>
              <w:t>n</w:t>
            </w:r>
            <w:r w:rsidRPr="00BB3E3A">
              <w:t xml:space="preserve"> – 565 </w:t>
            </w:r>
            <w:r>
              <w:t>об/мин.</w:t>
            </w:r>
          </w:p>
        </w:tc>
      </w:tr>
      <w:tr w:rsidR="00522A6D">
        <w:trPr>
          <w:jc w:val="center"/>
        </w:trPr>
        <w:tc>
          <w:tcPr>
            <w:tcW w:w="2130" w:type="pct"/>
          </w:tcPr>
          <w:p w:rsidR="00522A6D" w:rsidRDefault="00522A6D" w:rsidP="00B05840">
            <w:r>
              <w:t>Кран мостовой электрический грейферный Г 10т 40 (МГК-3)</w:t>
            </w:r>
          </w:p>
          <w:p w:rsidR="00522A6D" w:rsidRDefault="00522A6D" w:rsidP="00B05840">
            <w:r>
              <w:t>1994 год</w:t>
            </w:r>
          </w:p>
          <w:p w:rsidR="00522A6D" w:rsidRDefault="00522A6D" w:rsidP="00B05840">
            <w:r>
              <w:t>Узловский машзавод им. Федулина И. И.</w:t>
            </w:r>
          </w:p>
          <w:p w:rsidR="00522A6D" w:rsidRDefault="00522A6D" w:rsidP="00B05840">
            <w:r>
              <w:t>Тульской обл.</w:t>
            </w:r>
          </w:p>
        </w:tc>
        <w:tc>
          <w:tcPr>
            <w:tcW w:w="741" w:type="pct"/>
            <w:vAlign w:val="center"/>
          </w:tcPr>
          <w:p w:rsidR="00522A6D" w:rsidRDefault="00522A6D" w:rsidP="00B05840">
            <w:pPr>
              <w:jc w:val="center"/>
            </w:pPr>
            <w:r>
              <w:t>1</w:t>
            </w:r>
          </w:p>
        </w:tc>
        <w:tc>
          <w:tcPr>
            <w:tcW w:w="2129" w:type="pct"/>
          </w:tcPr>
          <w:p w:rsidR="00522A6D" w:rsidRDefault="00522A6D" w:rsidP="00B05840">
            <w:r>
              <w:rPr>
                <w:lang w:val="en-US"/>
              </w:rPr>
              <w:t>Q</w:t>
            </w:r>
            <w:r>
              <w:t xml:space="preserve"> – грузоподъемность – 10 т</w:t>
            </w:r>
          </w:p>
          <w:p w:rsidR="00522A6D" w:rsidRDefault="00522A6D" w:rsidP="00B05840">
            <w:r>
              <w:rPr>
                <w:lang w:val="en-US"/>
              </w:rPr>
              <w:t>L</w:t>
            </w:r>
            <w:r>
              <w:t xml:space="preserve"> – длина пролета – 28,5 м</w:t>
            </w:r>
          </w:p>
          <w:p w:rsidR="00522A6D" w:rsidRDefault="00522A6D" w:rsidP="00B05840">
            <w:r>
              <w:t>Н – высота подъема – 8 м</w:t>
            </w:r>
          </w:p>
          <w:p w:rsidR="00522A6D" w:rsidRDefault="00522A6D" w:rsidP="00B05840">
            <w:r>
              <w:t>Электродвигатели приводов:</w:t>
            </w:r>
          </w:p>
          <w:p w:rsidR="00522A6D" w:rsidRDefault="00522A6D" w:rsidP="00B05840">
            <w:r>
              <w:t>Главного подъема – 4МТН280</w:t>
            </w:r>
            <w:r>
              <w:rPr>
                <w:lang w:val="en-US"/>
              </w:rPr>
              <w:t>S</w:t>
            </w:r>
            <w:r>
              <w:t xml:space="preserve">10; </w:t>
            </w:r>
            <w:r>
              <w:rPr>
                <w:lang w:val="en-US"/>
              </w:rPr>
              <w:t>N </w:t>
            </w:r>
            <w:r>
              <w:t xml:space="preserve">– 45 кВт; </w:t>
            </w:r>
            <w:r>
              <w:rPr>
                <w:lang w:val="en-US"/>
              </w:rPr>
              <w:t>n</w:t>
            </w:r>
            <w:r w:rsidRPr="00BB3E3A">
              <w:t xml:space="preserve"> – 565 </w:t>
            </w:r>
            <w:r>
              <w:t>об/мин.</w:t>
            </w:r>
          </w:p>
          <w:p w:rsidR="00522A6D" w:rsidRPr="00BB3E3A" w:rsidRDefault="00522A6D" w:rsidP="00B05840">
            <w:r>
              <w:t>Передвижения тележки – МТ</w:t>
            </w:r>
            <w:r>
              <w:rPr>
                <w:lang w:val="en-US"/>
              </w:rPr>
              <w:t>F</w:t>
            </w:r>
            <w:r w:rsidRPr="00BB3E3A">
              <w:t>112-6</w:t>
            </w:r>
            <w:r>
              <w:t xml:space="preserve">; </w:t>
            </w:r>
            <w:r>
              <w:rPr>
                <w:lang w:val="en-US"/>
              </w:rPr>
              <w:t>N </w:t>
            </w:r>
            <w:r>
              <w:t xml:space="preserve">– 5 кВт; </w:t>
            </w:r>
            <w:r>
              <w:rPr>
                <w:lang w:val="en-US"/>
              </w:rPr>
              <w:t>n</w:t>
            </w:r>
            <w:r w:rsidRPr="00BB3E3A">
              <w:t xml:space="preserve"> – 930 </w:t>
            </w:r>
            <w:r>
              <w:t>об/мин.</w:t>
            </w:r>
          </w:p>
          <w:p w:rsidR="00522A6D" w:rsidRDefault="00522A6D" w:rsidP="00B05840">
            <w:r>
              <w:t>Передвижения крана – МТ</w:t>
            </w:r>
            <w:r>
              <w:rPr>
                <w:lang w:val="en-US"/>
              </w:rPr>
              <w:t>F</w:t>
            </w:r>
            <w:r>
              <w:t>4</w:t>
            </w:r>
            <w:r w:rsidRPr="00BB3E3A">
              <w:t>11-6</w:t>
            </w:r>
            <w:r>
              <w:t xml:space="preserve">; </w:t>
            </w:r>
            <w:r>
              <w:rPr>
                <w:lang w:val="en-US"/>
              </w:rPr>
              <w:t>N </w:t>
            </w:r>
            <w:r>
              <w:t xml:space="preserve">– 22 кВт; </w:t>
            </w:r>
            <w:r>
              <w:rPr>
                <w:lang w:val="en-US"/>
              </w:rPr>
              <w:t>n</w:t>
            </w:r>
            <w:r w:rsidRPr="00BB3E3A">
              <w:t xml:space="preserve"> – 9</w:t>
            </w:r>
            <w:r>
              <w:t>65</w:t>
            </w:r>
            <w:r w:rsidRPr="00BB3E3A">
              <w:t xml:space="preserve"> </w:t>
            </w:r>
            <w:r>
              <w:t>об/мин.</w:t>
            </w:r>
          </w:p>
          <w:p w:rsidR="00522A6D" w:rsidRDefault="00522A6D" w:rsidP="00B05840">
            <w:r>
              <w:t>Механизма замыкания – 4МТН280</w:t>
            </w:r>
            <w:r>
              <w:rPr>
                <w:lang w:val="en-US"/>
              </w:rPr>
              <w:t>S</w:t>
            </w:r>
            <w:r>
              <w:t xml:space="preserve">10; </w:t>
            </w:r>
            <w:r>
              <w:rPr>
                <w:lang w:val="en-US"/>
              </w:rPr>
              <w:t>N </w:t>
            </w:r>
            <w:r>
              <w:t xml:space="preserve">– 45 кВт; </w:t>
            </w:r>
            <w:r>
              <w:rPr>
                <w:lang w:val="en-US"/>
              </w:rPr>
              <w:t>n</w:t>
            </w:r>
            <w:r w:rsidRPr="00BB3E3A">
              <w:t xml:space="preserve"> – 565 </w:t>
            </w:r>
            <w:r>
              <w:t>об/мин.</w:t>
            </w:r>
          </w:p>
        </w:tc>
      </w:tr>
      <w:tr w:rsidR="00522A6D">
        <w:trPr>
          <w:jc w:val="center"/>
        </w:trPr>
        <w:tc>
          <w:tcPr>
            <w:tcW w:w="2130" w:type="pct"/>
          </w:tcPr>
          <w:p w:rsidR="00522A6D" w:rsidRDefault="00522A6D" w:rsidP="00B05840">
            <w:r>
              <w:t>Бурорыхлительная машина (БРМ-1; БРМ-2)</w:t>
            </w:r>
          </w:p>
          <w:p w:rsidR="00522A6D" w:rsidRDefault="00522A6D" w:rsidP="00B05840">
            <w:r>
              <w:t>1976 год</w:t>
            </w:r>
          </w:p>
          <w:p w:rsidR="00522A6D" w:rsidRDefault="00522A6D" w:rsidP="00B05840">
            <w:r>
              <w:t>Московский опытный механический завод</w:t>
            </w:r>
          </w:p>
          <w:p w:rsidR="00522A6D" w:rsidRDefault="00522A6D" w:rsidP="00B05840">
            <w:r>
              <w:t>1985 год</w:t>
            </w:r>
          </w:p>
          <w:p w:rsidR="00522A6D" w:rsidRDefault="00522A6D" w:rsidP="00B05840">
            <w:r>
              <w:t>РМЦ ОАО «Завод «Сланцы»</w:t>
            </w:r>
          </w:p>
        </w:tc>
        <w:tc>
          <w:tcPr>
            <w:tcW w:w="741" w:type="pct"/>
            <w:vAlign w:val="center"/>
          </w:tcPr>
          <w:p w:rsidR="00522A6D" w:rsidRDefault="00522A6D" w:rsidP="00B05840">
            <w:pPr>
              <w:jc w:val="center"/>
            </w:pPr>
            <w:r>
              <w:t>2</w:t>
            </w:r>
          </w:p>
        </w:tc>
        <w:tc>
          <w:tcPr>
            <w:tcW w:w="2129" w:type="pct"/>
          </w:tcPr>
          <w:p w:rsidR="00522A6D" w:rsidRDefault="00522A6D" w:rsidP="00B05840">
            <w:r>
              <w:t>Рабочий орган – 4 фрезы</w:t>
            </w:r>
          </w:p>
          <w:p w:rsidR="00522A6D" w:rsidRDefault="00522A6D" w:rsidP="00B05840">
            <w:r>
              <w:rPr>
                <w:lang w:val="en-US"/>
              </w:rPr>
              <w:t>Q</w:t>
            </w:r>
            <w:r>
              <w:t xml:space="preserve"> – производительность – 100-200 т/час</w:t>
            </w:r>
          </w:p>
          <w:p w:rsidR="00522A6D" w:rsidRDefault="00522A6D" w:rsidP="00B05840">
            <w:r>
              <w:t>Электродвигатель:</w:t>
            </w:r>
          </w:p>
          <w:p w:rsidR="00522A6D" w:rsidRPr="003F459A" w:rsidRDefault="00522A6D" w:rsidP="00B05840">
            <w:r>
              <w:t xml:space="preserve">Тип – МТЕ-311-8; </w:t>
            </w:r>
            <w:r>
              <w:rPr>
                <w:lang w:val="en-US"/>
              </w:rPr>
              <w:t>N</w:t>
            </w:r>
            <w:r w:rsidRPr="003F459A">
              <w:t xml:space="preserve"> – 7</w:t>
            </w:r>
            <w:r>
              <w:t xml:space="preserve">,5 кВт; </w:t>
            </w:r>
            <w:r>
              <w:rPr>
                <w:lang w:val="en-US"/>
              </w:rPr>
              <w:t>n</w:t>
            </w:r>
            <w:r>
              <w:t> – 750 об/мин.</w:t>
            </w:r>
          </w:p>
        </w:tc>
      </w:tr>
      <w:tr w:rsidR="00522A6D">
        <w:trPr>
          <w:jc w:val="center"/>
        </w:trPr>
        <w:tc>
          <w:tcPr>
            <w:tcW w:w="2130" w:type="pct"/>
          </w:tcPr>
          <w:p w:rsidR="00522A6D" w:rsidRDefault="00522A6D" w:rsidP="00B05840">
            <w:r>
              <w:t>Дробильный агрегат среднего дробления СМ 739 (ДР)</w:t>
            </w:r>
          </w:p>
          <w:p w:rsidR="00522A6D" w:rsidRDefault="00522A6D" w:rsidP="00B05840">
            <w:r>
              <w:t>1974 год</w:t>
            </w:r>
          </w:p>
          <w:p w:rsidR="00522A6D" w:rsidRDefault="00522A6D" w:rsidP="00B05840">
            <w:r>
              <w:t>Завод дробильно-размольного оборудования г. Выкса Горьковской обл.</w:t>
            </w:r>
          </w:p>
        </w:tc>
        <w:tc>
          <w:tcPr>
            <w:tcW w:w="741" w:type="pct"/>
            <w:vAlign w:val="center"/>
          </w:tcPr>
          <w:p w:rsidR="00522A6D" w:rsidRDefault="00522A6D" w:rsidP="00B05840">
            <w:pPr>
              <w:jc w:val="center"/>
            </w:pPr>
            <w:r>
              <w:t>1</w:t>
            </w:r>
          </w:p>
        </w:tc>
        <w:tc>
          <w:tcPr>
            <w:tcW w:w="2129" w:type="pct"/>
          </w:tcPr>
          <w:p w:rsidR="00522A6D" w:rsidRDefault="00522A6D" w:rsidP="00B05840">
            <w:r>
              <w:rPr>
                <w:lang w:val="en-US"/>
              </w:rPr>
              <w:t>Q</w:t>
            </w:r>
            <w:r>
              <w:t xml:space="preserve"> – производительность – 14,5-25 т/час</w:t>
            </w:r>
          </w:p>
          <w:p w:rsidR="00522A6D" w:rsidRDefault="00522A6D" w:rsidP="00B05840">
            <w:pPr>
              <w:rPr>
                <w:vertAlign w:val="superscript"/>
              </w:rPr>
            </w:pPr>
            <w:r>
              <w:rPr>
                <w:lang w:val="en-US"/>
              </w:rPr>
              <w:t>V</w:t>
            </w:r>
            <w:r>
              <w:t xml:space="preserve"> – емкость бункера – 5 м</w:t>
            </w:r>
            <w:r>
              <w:rPr>
                <w:vertAlign w:val="subscript"/>
              </w:rPr>
              <w:softHyphen/>
            </w:r>
            <w:r>
              <w:softHyphen/>
            </w:r>
            <w:r>
              <w:softHyphen/>
            </w:r>
            <w:r>
              <w:softHyphen/>
            </w:r>
            <w:r>
              <w:rPr>
                <w:vertAlign w:val="superscript"/>
              </w:rPr>
              <w:t>3</w:t>
            </w:r>
          </w:p>
          <w:p w:rsidR="00522A6D" w:rsidRDefault="00522A6D" w:rsidP="00B05840">
            <w:r>
              <w:t>Размер зева - 400</w:t>
            </w:r>
            <w:r w:rsidRPr="00323057">
              <w:rPr>
                <w:position w:val="-4"/>
              </w:rPr>
              <w:object w:dxaOrig="180" w:dyaOrig="200">
                <v:shape id="_x0000_i1027" type="#_x0000_t75" style="width:9pt;height:9.75pt" o:ole="">
                  <v:imagedata r:id="rId8" o:title=""/>
                </v:shape>
                <o:OLEObject Type="Embed" ProgID="Equation.DSMT4" ShapeID="_x0000_i1027" DrawAspect="Content" ObjectID="_1476354886" r:id="rId9"/>
              </w:object>
            </w:r>
            <w:r>
              <w:t>900 мм</w:t>
            </w:r>
          </w:p>
          <w:p w:rsidR="00522A6D" w:rsidRDefault="00522A6D" w:rsidP="00B05840">
            <w:r>
              <w:t>Электродвигатель:</w:t>
            </w:r>
          </w:p>
          <w:p w:rsidR="00522A6D" w:rsidRPr="00323057" w:rsidRDefault="00522A6D" w:rsidP="00B05840">
            <w:r>
              <w:rPr>
                <w:lang w:val="en-US"/>
              </w:rPr>
              <w:t>N</w:t>
            </w:r>
            <w:r w:rsidRPr="003F459A">
              <w:t xml:space="preserve"> – </w:t>
            </w:r>
            <w:r>
              <w:t>47,7 кВт.</w:t>
            </w:r>
          </w:p>
        </w:tc>
      </w:tr>
      <w:tr w:rsidR="00522A6D">
        <w:trPr>
          <w:jc w:val="center"/>
        </w:trPr>
        <w:tc>
          <w:tcPr>
            <w:tcW w:w="2130" w:type="pct"/>
          </w:tcPr>
          <w:p w:rsidR="00522A6D" w:rsidRDefault="00522A6D" w:rsidP="00B05840">
            <w:r>
              <w:t>Дробилка валковая (ДВ)</w:t>
            </w:r>
          </w:p>
          <w:p w:rsidR="00522A6D" w:rsidRDefault="00522A6D" w:rsidP="00B05840">
            <w:r>
              <w:t>2002 год</w:t>
            </w:r>
          </w:p>
          <w:p w:rsidR="00522A6D" w:rsidRDefault="00522A6D" w:rsidP="00B05840">
            <w:r>
              <w:t>РМЦ ОАО «Завод «Сланцы»</w:t>
            </w:r>
          </w:p>
        </w:tc>
        <w:tc>
          <w:tcPr>
            <w:tcW w:w="741" w:type="pct"/>
            <w:vAlign w:val="center"/>
          </w:tcPr>
          <w:p w:rsidR="00522A6D" w:rsidRDefault="00522A6D" w:rsidP="00B05840">
            <w:pPr>
              <w:jc w:val="center"/>
            </w:pPr>
            <w:r>
              <w:t>1</w:t>
            </w:r>
          </w:p>
        </w:tc>
        <w:tc>
          <w:tcPr>
            <w:tcW w:w="2129" w:type="pct"/>
          </w:tcPr>
          <w:p w:rsidR="00522A6D" w:rsidRDefault="00522A6D" w:rsidP="00B05840">
            <w:r>
              <w:rPr>
                <w:lang w:val="en-US"/>
              </w:rPr>
              <w:t>Q</w:t>
            </w:r>
            <w:r>
              <w:t xml:space="preserve"> – производительность – 90-220 т/час</w:t>
            </w:r>
          </w:p>
          <w:p w:rsidR="00522A6D" w:rsidRDefault="00522A6D" w:rsidP="00B05840">
            <w:r>
              <w:t>Электродвигатель:</w:t>
            </w:r>
          </w:p>
          <w:p w:rsidR="00522A6D" w:rsidRDefault="00522A6D" w:rsidP="00B05840">
            <w:r>
              <w:t>Тип – 4АР200М493.</w:t>
            </w:r>
          </w:p>
        </w:tc>
      </w:tr>
      <w:tr w:rsidR="00522A6D">
        <w:trPr>
          <w:jc w:val="center"/>
        </w:trPr>
        <w:tc>
          <w:tcPr>
            <w:tcW w:w="2130" w:type="pct"/>
          </w:tcPr>
          <w:p w:rsidR="00522A6D" w:rsidRDefault="00522A6D" w:rsidP="00B05840">
            <w:r>
              <w:t>Ленточный транспортер (ЛТ-3)</w:t>
            </w:r>
          </w:p>
          <w:p w:rsidR="00522A6D" w:rsidRDefault="00522A6D" w:rsidP="00B05840">
            <w:r>
              <w:t>1969 год</w:t>
            </w:r>
          </w:p>
          <w:p w:rsidR="00522A6D" w:rsidRDefault="00522A6D" w:rsidP="00B05840">
            <w:r>
              <w:t>РМЦ ОАО «Завод «Сланцы»</w:t>
            </w:r>
          </w:p>
        </w:tc>
        <w:tc>
          <w:tcPr>
            <w:tcW w:w="741" w:type="pct"/>
            <w:vAlign w:val="center"/>
          </w:tcPr>
          <w:p w:rsidR="00522A6D" w:rsidRDefault="00522A6D" w:rsidP="00B05840">
            <w:pPr>
              <w:jc w:val="center"/>
            </w:pPr>
            <w:r>
              <w:t>1</w:t>
            </w:r>
          </w:p>
        </w:tc>
        <w:tc>
          <w:tcPr>
            <w:tcW w:w="2129" w:type="pct"/>
          </w:tcPr>
          <w:p w:rsidR="00522A6D" w:rsidRDefault="00522A6D" w:rsidP="00B05840">
            <w:r>
              <w:rPr>
                <w:lang w:val="en-US"/>
              </w:rPr>
              <w:t>Q</w:t>
            </w:r>
            <w:r>
              <w:t xml:space="preserve"> – производительность – 60 т/час</w:t>
            </w:r>
          </w:p>
          <w:p w:rsidR="00522A6D" w:rsidRDefault="00522A6D" w:rsidP="00B05840">
            <w:r>
              <w:rPr>
                <w:lang w:val="en-US"/>
              </w:rPr>
              <w:t>L</w:t>
            </w:r>
            <w:r>
              <w:t xml:space="preserve"> – длина – 10 м</w:t>
            </w:r>
          </w:p>
          <w:p w:rsidR="00522A6D" w:rsidRDefault="00522A6D" w:rsidP="00B05840">
            <w:r>
              <w:t>В – ширина ленты – 1400 мм</w:t>
            </w:r>
          </w:p>
          <w:p w:rsidR="00522A6D" w:rsidRDefault="00522A6D" w:rsidP="00B05840">
            <w:r>
              <w:t>Электродвигатель:</w:t>
            </w:r>
          </w:p>
          <w:p w:rsidR="00522A6D" w:rsidRPr="006B5F88" w:rsidRDefault="00522A6D" w:rsidP="00B05840">
            <w:r>
              <w:t xml:space="preserve">Тип – КО-21-6; </w:t>
            </w:r>
            <w:r>
              <w:rPr>
                <w:lang w:val="en-US"/>
              </w:rPr>
              <w:t>N</w:t>
            </w:r>
            <w:r w:rsidRPr="003F459A">
              <w:t xml:space="preserve"> – </w:t>
            </w:r>
            <w:r>
              <w:t xml:space="preserve">11 кВт; </w:t>
            </w:r>
            <w:r>
              <w:rPr>
                <w:lang w:val="en-US"/>
              </w:rPr>
              <w:t>n</w:t>
            </w:r>
            <w:r>
              <w:t> – 1000 об/мин.</w:t>
            </w:r>
          </w:p>
        </w:tc>
      </w:tr>
      <w:tr w:rsidR="00522A6D">
        <w:trPr>
          <w:jc w:val="center"/>
        </w:trPr>
        <w:tc>
          <w:tcPr>
            <w:tcW w:w="2130" w:type="pct"/>
          </w:tcPr>
          <w:p w:rsidR="00522A6D" w:rsidRDefault="00522A6D" w:rsidP="00B05840">
            <w:r>
              <w:t>Ленточный транспортер (ЛТ-3а)</w:t>
            </w:r>
          </w:p>
          <w:p w:rsidR="00522A6D" w:rsidRDefault="00522A6D" w:rsidP="00B05840">
            <w:r>
              <w:t>1999 год</w:t>
            </w:r>
          </w:p>
          <w:p w:rsidR="00522A6D" w:rsidRDefault="00522A6D" w:rsidP="00B05840">
            <w:r>
              <w:t>РМЦ ОАО «Завод «Сланцы»</w:t>
            </w:r>
          </w:p>
        </w:tc>
        <w:tc>
          <w:tcPr>
            <w:tcW w:w="741" w:type="pct"/>
            <w:vAlign w:val="center"/>
          </w:tcPr>
          <w:p w:rsidR="00522A6D" w:rsidRDefault="00522A6D" w:rsidP="00B05840">
            <w:pPr>
              <w:jc w:val="center"/>
            </w:pPr>
            <w:r>
              <w:t>1</w:t>
            </w:r>
          </w:p>
        </w:tc>
        <w:tc>
          <w:tcPr>
            <w:tcW w:w="2129" w:type="pct"/>
          </w:tcPr>
          <w:p w:rsidR="00522A6D" w:rsidRDefault="00522A6D" w:rsidP="00B05840">
            <w:r>
              <w:rPr>
                <w:lang w:val="en-US"/>
              </w:rPr>
              <w:t>Q</w:t>
            </w:r>
            <w:r>
              <w:t xml:space="preserve"> – производительность – 324 т/час</w:t>
            </w:r>
          </w:p>
          <w:p w:rsidR="00522A6D" w:rsidRDefault="00522A6D" w:rsidP="00B05840">
            <w:r>
              <w:rPr>
                <w:lang w:val="en-US"/>
              </w:rPr>
              <w:t>L</w:t>
            </w:r>
            <w:r>
              <w:t xml:space="preserve"> – длина – 13,7 м</w:t>
            </w:r>
          </w:p>
          <w:p w:rsidR="00522A6D" w:rsidRDefault="00522A6D" w:rsidP="00B05840">
            <w:r>
              <w:t>В – ширина ленты – 1400 мм</w:t>
            </w:r>
          </w:p>
          <w:p w:rsidR="00522A6D" w:rsidRDefault="00522A6D" w:rsidP="00B05840">
            <w:r>
              <w:t>Электродвигатель:</w:t>
            </w:r>
          </w:p>
          <w:p w:rsidR="00522A6D" w:rsidRDefault="00522A6D" w:rsidP="00B05840">
            <w:r>
              <w:rPr>
                <w:lang w:val="en-US"/>
              </w:rPr>
              <w:t>n</w:t>
            </w:r>
            <w:r>
              <w:t> – 1500 об/мин.</w:t>
            </w:r>
          </w:p>
        </w:tc>
      </w:tr>
      <w:tr w:rsidR="00522A6D">
        <w:trPr>
          <w:jc w:val="center"/>
        </w:trPr>
        <w:tc>
          <w:tcPr>
            <w:tcW w:w="2130" w:type="pct"/>
          </w:tcPr>
          <w:p w:rsidR="00522A6D" w:rsidRDefault="00522A6D" w:rsidP="00B05840">
            <w:r>
              <w:t>Ленточный транспортер (ЛТ-3б)</w:t>
            </w:r>
          </w:p>
          <w:p w:rsidR="00522A6D" w:rsidRDefault="00522A6D" w:rsidP="00B05840">
            <w:r>
              <w:t>2001 год</w:t>
            </w:r>
          </w:p>
          <w:p w:rsidR="00522A6D" w:rsidRDefault="00522A6D" w:rsidP="00B05840">
            <w:r>
              <w:t>РМЦ ОАО «Завод «Сланцы»</w:t>
            </w:r>
          </w:p>
        </w:tc>
        <w:tc>
          <w:tcPr>
            <w:tcW w:w="741" w:type="pct"/>
            <w:vAlign w:val="center"/>
          </w:tcPr>
          <w:p w:rsidR="00522A6D" w:rsidRDefault="00522A6D" w:rsidP="00B05840">
            <w:pPr>
              <w:jc w:val="center"/>
            </w:pPr>
            <w:r>
              <w:t>1</w:t>
            </w:r>
          </w:p>
        </w:tc>
        <w:tc>
          <w:tcPr>
            <w:tcW w:w="2129" w:type="pct"/>
          </w:tcPr>
          <w:p w:rsidR="00522A6D" w:rsidRDefault="00522A6D" w:rsidP="00B05840">
            <w:r>
              <w:rPr>
                <w:lang w:val="en-US"/>
              </w:rPr>
              <w:t>Q</w:t>
            </w:r>
            <w:r>
              <w:t xml:space="preserve"> – производительность – 220 т/час</w:t>
            </w:r>
          </w:p>
          <w:p w:rsidR="00522A6D" w:rsidRDefault="00522A6D" w:rsidP="00B05840">
            <w:r>
              <w:rPr>
                <w:lang w:val="en-US"/>
              </w:rPr>
              <w:t>L</w:t>
            </w:r>
            <w:r>
              <w:t xml:space="preserve"> – длина –7,0 м</w:t>
            </w:r>
          </w:p>
          <w:p w:rsidR="00522A6D" w:rsidRDefault="00522A6D" w:rsidP="00B05840">
            <w:r>
              <w:t>В – ширина ленты – 800 мм</w:t>
            </w:r>
          </w:p>
        </w:tc>
      </w:tr>
      <w:tr w:rsidR="00522A6D">
        <w:trPr>
          <w:jc w:val="center"/>
        </w:trPr>
        <w:tc>
          <w:tcPr>
            <w:tcW w:w="2130" w:type="pct"/>
          </w:tcPr>
          <w:p w:rsidR="00522A6D" w:rsidRDefault="00522A6D" w:rsidP="00B05840">
            <w:r>
              <w:t>Ленточный транспортер (ЛТ-3в)</w:t>
            </w:r>
          </w:p>
          <w:p w:rsidR="00522A6D" w:rsidRDefault="00522A6D" w:rsidP="00B05840">
            <w:r>
              <w:t>2001 год</w:t>
            </w:r>
          </w:p>
          <w:p w:rsidR="00522A6D" w:rsidRDefault="00522A6D" w:rsidP="00B05840">
            <w:r>
              <w:t>РМЦ ОАО «Завод «Сланцы»</w:t>
            </w:r>
          </w:p>
        </w:tc>
        <w:tc>
          <w:tcPr>
            <w:tcW w:w="741" w:type="pct"/>
            <w:vAlign w:val="center"/>
          </w:tcPr>
          <w:p w:rsidR="00522A6D" w:rsidRDefault="00522A6D" w:rsidP="00B05840">
            <w:pPr>
              <w:jc w:val="center"/>
            </w:pPr>
            <w:r>
              <w:t>1</w:t>
            </w:r>
          </w:p>
        </w:tc>
        <w:tc>
          <w:tcPr>
            <w:tcW w:w="2129" w:type="pct"/>
          </w:tcPr>
          <w:p w:rsidR="00522A6D" w:rsidRDefault="00522A6D" w:rsidP="00B05840">
            <w:r>
              <w:rPr>
                <w:lang w:val="en-US"/>
              </w:rPr>
              <w:t>Q</w:t>
            </w:r>
            <w:r>
              <w:t xml:space="preserve"> – производительность – 324 т/час</w:t>
            </w:r>
          </w:p>
          <w:p w:rsidR="00522A6D" w:rsidRDefault="00522A6D" w:rsidP="00B05840">
            <w:r>
              <w:rPr>
                <w:lang w:val="en-US"/>
              </w:rPr>
              <w:t>L</w:t>
            </w:r>
            <w:r>
              <w:t xml:space="preserve"> – длина –8,5м</w:t>
            </w:r>
          </w:p>
          <w:p w:rsidR="00522A6D" w:rsidRDefault="00522A6D" w:rsidP="00B05840">
            <w:r>
              <w:t>В – ширина ленты – 1400 мм</w:t>
            </w:r>
          </w:p>
        </w:tc>
      </w:tr>
      <w:tr w:rsidR="00522A6D">
        <w:trPr>
          <w:jc w:val="center"/>
        </w:trPr>
        <w:tc>
          <w:tcPr>
            <w:tcW w:w="2130" w:type="pct"/>
          </w:tcPr>
          <w:p w:rsidR="00522A6D" w:rsidRDefault="00522A6D" w:rsidP="00B05840">
            <w:r>
              <w:t>Ленточный транспортер (ЛТ-7)</w:t>
            </w:r>
          </w:p>
          <w:p w:rsidR="00522A6D" w:rsidRDefault="00522A6D" w:rsidP="00B05840">
            <w:r>
              <w:t>1976 год</w:t>
            </w:r>
          </w:p>
          <w:p w:rsidR="00522A6D" w:rsidRDefault="00522A6D" w:rsidP="00B05840">
            <w:r>
              <w:t>РМЦ ОАО «Завод «Сланцы»</w:t>
            </w:r>
          </w:p>
        </w:tc>
        <w:tc>
          <w:tcPr>
            <w:tcW w:w="741" w:type="pct"/>
            <w:vAlign w:val="center"/>
          </w:tcPr>
          <w:p w:rsidR="00522A6D" w:rsidRDefault="00522A6D" w:rsidP="00B05840">
            <w:pPr>
              <w:jc w:val="center"/>
            </w:pPr>
            <w:r>
              <w:t>1</w:t>
            </w:r>
          </w:p>
        </w:tc>
        <w:tc>
          <w:tcPr>
            <w:tcW w:w="2129" w:type="pct"/>
          </w:tcPr>
          <w:p w:rsidR="00522A6D" w:rsidRDefault="00522A6D" w:rsidP="00B05840">
            <w:r>
              <w:rPr>
                <w:lang w:val="en-US"/>
              </w:rPr>
              <w:t>Q</w:t>
            </w:r>
            <w:r>
              <w:t xml:space="preserve"> – производительность – 20 т/час</w:t>
            </w:r>
          </w:p>
          <w:p w:rsidR="00522A6D" w:rsidRDefault="00522A6D" w:rsidP="00B05840">
            <w:r>
              <w:rPr>
                <w:lang w:val="en-US"/>
              </w:rPr>
              <w:t>L</w:t>
            </w:r>
            <w:r>
              <w:t xml:space="preserve"> – длина –18,0 м</w:t>
            </w:r>
          </w:p>
          <w:p w:rsidR="00522A6D" w:rsidRDefault="00522A6D" w:rsidP="00B05840">
            <w:r>
              <w:t>В – ширина ленты – 800 мм</w:t>
            </w:r>
          </w:p>
        </w:tc>
      </w:tr>
      <w:tr w:rsidR="00522A6D">
        <w:trPr>
          <w:jc w:val="center"/>
        </w:trPr>
        <w:tc>
          <w:tcPr>
            <w:tcW w:w="2130" w:type="pct"/>
          </w:tcPr>
          <w:p w:rsidR="00522A6D" w:rsidRDefault="00522A6D" w:rsidP="00B05840">
            <w:r>
              <w:t>Ленточный транспортер (ЛТ-7а)</w:t>
            </w:r>
          </w:p>
          <w:p w:rsidR="00522A6D" w:rsidRDefault="00522A6D" w:rsidP="00B05840">
            <w:r>
              <w:t>1986 год</w:t>
            </w:r>
          </w:p>
          <w:p w:rsidR="00522A6D" w:rsidRDefault="00522A6D" w:rsidP="00B05840">
            <w:r>
              <w:t>РМЦ ОАО «Завод «Сланцы»</w:t>
            </w:r>
          </w:p>
        </w:tc>
        <w:tc>
          <w:tcPr>
            <w:tcW w:w="741" w:type="pct"/>
            <w:vAlign w:val="center"/>
          </w:tcPr>
          <w:p w:rsidR="00522A6D" w:rsidRDefault="00522A6D" w:rsidP="00B05840">
            <w:pPr>
              <w:jc w:val="center"/>
            </w:pPr>
            <w:r>
              <w:t>1</w:t>
            </w:r>
          </w:p>
        </w:tc>
        <w:tc>
          <w:tcPr>
            <w:tcW w:w="2129" w:type="pct"/>
          </w:tcPr>
          <w:p w:rsidR="00522A6D" w:rsidRDefault="00522A6D" w:rsidP="00B05840">
            <w:r>
              <w:rPr>
                <w:lang w:val="en-US"/>
              </w:rPr>
              <w:t>Q</w:t>
            </w:r>
            <w:r>
              <w:t xml:space="preserve"> – производительность – 30 т/час</w:t>
            </w:r>
          </w:p>
          <w:p w:rsidR="00522A6D" w:rsidRDefault="00522A6D" w:rsidP="00B05840">
            <w:r>
              <w:rPr>
                <w:lang w:val="en-US"/>
              </w:rPr>
              <w:t>L</w:t>
            </w:r>
            <w:r>
              <w:t xml:space="preserve"> – длина –8,0 м</w:t>
            </w:r>
          </w:p>
          <w:p w:rsidR="00522A6D" w:rsidRDefault="00522A6D" w:rsidP="00B05840">
            <w:r>
              <w:t>В – ширина ленты – 800 мм</w:t>
            </w:r>
          </w:p>
        </w:tc>
      </w:tr>
      <w:tr w:rsidR="00522A6D">
        <w:trPr>
          <w:jc w:val="center"/>
        </w:trPr>
        <w:tc>
          <w:tcPr>
            <w:tcW w:w="2130" w:type="pct"/>
          </w:tcPr>
          <w:p w:rsidR="00522A6D" w:rsidRDefault="00522A6D" w:rsidP="00B05840">
            <w:r>
              <w:t>Скребковый конвейер (СК-1)</w:t>
            </w:r>
          </w:p>
          <w:p w:rsidR="00522A6D" w:rsidRDefault="00522A6D" w:rsidP="00B05840">
            <w:r>
              <w:t>1969 год</w:t>
            </w:r>
          </w:p>
          <w:p w:rsidR="00522A6D" w:rsidRDefault="00522A6D" w:rsidP="00B05840">
            <w:r>
              <w:t>Машзавод им. Пархоменко г. Караганда</w:t>
            </w:r>
          </w:p>
        </w:tc>
        <w:tc>
          <w:tcPr>
            <w:tcW w:w="741" w:type="pct"/>
            <w:vAlign w:val="center"/>
          </w:tcPr>
          <w:p w:rsidR="00522A6D" w:rsidRDefault="00522A6D" w:rsidP="00B05840">
            <w:pPr>
              <w:jc w:val="center"/>
            </w:pPr>
            <w:r>
              <w:t>1</w:t>
            </w:r>
          </w:p>
        </w:tc>
        <w:tc>
          <w:tcPr>
            <w:tcW w:w="2129" w:type="pct"/>
          </w:tcPr>
          <w:p w:rsidR="00522A6D" w:rsidRDefault="00522A6D" w:rsidP="00B05840">
            <w:r>
              <w:rPr>
                <w:lang w:val="en-US"/>
              </w:rPr>
              <w:t>Q</w:t>
            </w:r>
            <w:r>
              <w:t xml:space="preserve"> – производительность – 60 т/час</w:t>
            </w:r>
          </w:p>
          <w:p w:rsidR="00522A6D" w:rsidRDefault="00522A6D" w:rsidP="00B05840">
            <w:r>
              <w:rPr>
                <w:lang w:val="en-US"/>
              </w:rPr>
              <w:t>L</w:t>
            </w:r>
            <w:r>
              <w:t xml:space="preserve"> – длина –46,0 м</w:t>
            </w:r>
          </w:p>
          <w:p w:rsidR="00522A6D" w:rsidRDefault="00522A6D" w:rsidP="00B05840">
            <w:r>
              <w:t>Электродвигатель:</w:t>
            </w:r>
          </w:p>
          <w:p w:rsidR="00522A6D" w:rsidRDefault="00522A6D" w:rsidP="00B05840">
            <w:r>
              <w:t xml:space="preserve">Тип – РВ(В1А) КО51-8; </w:t>
            </w:r>
            <w:r>
              <w:rPr>
                <w:lang w:val="en-US"/>
              </w:rPr>
              <w:t>N</w:t>
            </w:r>
            <w:r w:rsidRPr="003F459A">
              <w:t xml:space="preserve"> – </w:t>
            </w:r>
            <w:r>
              <w:t xml:space="preserve">40 кВт; </w:t>
            </w:r>
            <w:r>
              <w:rPr>
                <w:lang w:val="en-US"/>
              </w:rPr>
              <w:t>n</w:t>
            </w:r>
            <w:r>
              <w:t> – 750 об/мин.</w:t>
            </w:r>
          </w:p>
        </w:tc>
      </w:tr>
      <w:tr w:rsidR="00522A6D">
        <w:trPr>
          <w:jc w:val="center"/>
        </w:trPr>
        <w:tc>
          <w:tcPr>
            <w:tcW w:w="2130" w:type="pct"/>
          </w:tcPr>
          <w:p w:rsidR="00522A6D" w:rsidRDefault="00522A6D" w:rsidP="00B05840">
            <w:r>
              <w:t>Ленточный транспортер (ЛТ-6)</w:t>
            </w:r>
          </w:p>
          <w:p w:rsidR="00522A6D" w:rsidRDefault="00522A6D" w:rsidP="00B05840">
            <w:r>
              <w:t>1977 год</w:t>
            </w:r>
          </w:p>
          <w:p w:rsidR="00522A6D" w:rsidRDefault="00522A6D" w:rsidP="00B05840">
            <w:r>
              <w:t>РМЦ ОАО «Завод «Сланцы»</w:t>
            </w:r>
          </w:p>
        </w:tc>
        <w:tc>
          <w:tcPr>
            <w:tcW w:w="741" w:type="pct"/>
            <w:vAlign w:val="center"/>
          </w:tcPr>
          <w:p w:rsidR="00522A6D" w:rsidRDefault="00522A6D" w:rsidP="00B05840">
            <w:pPr>
              <w:jc w:val="center"/>
            </w:pPr>
            <w:r>
              <w:t>1</w:t>
            </w:r>
          </w:p>
        </w:tc>
        <w:tc>
          <w:tcPr>
            <w:tcW w:w="2129" w:type="pct"/>
          </w:tcPr>
          <w:p w:rsidR="00522A6D" w:rsidRDefault="00522A6D" w:rsidP="00B05840">
            <w:r>
              <w:rPr>
                <w:lang w:val="en-US"/>
              </w:rPr>
              <w:t>Q</w:t>
            </w:r>
            <w:r>
              <w:t xml:space="preserve"> – производительность – 60 т/час</w:t>
            </w:r>
          </w:p>
          <w:p w:rsidR="00522A6D" w:rsidRDefault="00522A6D" w:rsidP="00B05840">
            <w:r>
              <w:rPr>
                <w:lang w:val="en-US"/>
              </w:rPr>
              <w:t>L</w:t>
            </w:r>
            <w:r>
              <w:t xml:space="preserve"> – длина –75,0 м</w:t>
            </w:r>
          </w:p>
          <w:p w:rsidR="00522A6D" w:rsidRDefault="00522A6D" w:rsidP="00B05840">
            <w:r>
              <w:t>В – ширина ленты – 900 мм</w:t>
            </w:r>
          </w:p>
        </w:tc>
      </w:tr>
      <w:tr w:rsidR="00522A6D">
        <w:trPr>
          <w:jc w:val="center"/>
        </w:trPr>
        <w:tc>
          <w:tcPr>
            <w:tcW w:w="2130" w:type="pct"/>
          </w:tcPr>
          <w:p w:rsidR="00522A6D" w:rsidRDefault="00522A6D" w:rsidP="00B05840">
            <w:r>
              <w:t>Ленточный транспортер (ЛТ-6а)</w:t>
            </w:r>
          </w:p>
          <w:p w:rsidR="00522A6D" w:rsidRDefault="00522A6D" w:rsidP="00B05840">
            <w:r>
              <w:t>1985 год</w:t>
            </w:r>
          </w:p>
          <w:p w:rsidR="00522A6D" w:rsidRDefault="00522A6D" w:rsidP="00B05840">
            <w:r>
              <w:t>РМЦ ОАО «Завод «Сланцы»</w:t>
            </w:r>
          </w:p>
        </w:tc>
        <w:tc>
          <w:tcPr>
            <w:tcW w:w="741" w:type="pct"/>
            <w:vAlign w:val="center"/>
          </w:tcPr>
          <w:p w:rsidR="00522A6D" w:rsidRDefault="00522A6D" w:rsidP="00B05840">
            <w:pPr>
              <w:jc w:val="center"/>
            </w:pPr>
            <w:r>
              <w:t>1</w:t>
            </w:r>
          </w:p>
        </w:tc>
        <w:tc>
          <w:tcPr>
            <w:tcW w:w="2129" w:type="pct"/>
          </w:tcPr>
          <w:p w:rsidR="00522A6D" w:rsidRDefault="00522A6D" w:rsidP="00B05840">
            <w:r>
              <w:rPr>
                <w:lang w:val="en-US"/>
              </w:rPr>
              <w:t>Q</w:t>
            </w:r>
            <w:r>
              <w:t xml:space="preserve"> – производительность – 60 т/час</w:t>
            </w:r>
          </w:p>
          <w:p w:rsidR="00522A6D" w:rsidRDefault="00522A6D" w:rsidP="00B05840">
            <w:r>
              <w:rPr>
                <w:lang w:val="en-US"/>
              </w:rPr>
              <w:t>L</w:t>
            </w:r>
            <w:r>
              <w:t xml:space="preserve"> – длина –90,0 м</w:t>
            </w:r>
          </w:p>
          <w:p w:rsidR="00522A6D" w:rsidRDefault="00522A6D" w:rsidP="00B05840">
            <w:r>
              <w:t>В – ширина ленты – 900 мм</w:t>
            </w:r>
          </w:p>
          <w:p w:rsidR="00522A6D" w:rsidRDefault="00522A6D" w:rsidP="00B05840">
            <w:r>
              <w:t>Электродвигатель:</w:t>
            </w:r>
          </w:p>
          <w:p w:rsidR="00522A6D" w:rsidRDefault="00522A6D" w:rsidP="00B05840">
            <w:r>
              <w:rPr>
                <w:lang w:val="en-US"/>
              </w:rPr>
              <w:t>n</w:t>
            </w:r>
            <w:r>
              <w:t> – 1000 об/мин.</w:t>
            </w:r>
          </w:p>
        </w:tc>
      </w:tr>
      <w:tr w:rsidR="00522A6D">
        <w:trPr>
          <w:jc w:val="center"/>
        </w:trPr>
        <w:tc>
          <w:tcPr>
            <w:tcW w:w="2130" w:type="pct"/>
          </w:tcPr>
          <w:p w:rsidR="00522A6D" w:rsidRDefault="00522A6D" w:rsidP="00B05840">
            <w:r>
              <w:t>Ленточный транспортер (ЛТ-10)</w:t>
            </w:r>
          </w:p>
          <w:p w:rsidR="00522A6D" w:rsidRDefault="00522A6D" w:rsidP="00B05840">
            <w:r>
              <w:t>1999 год</w:t>
            </w:r>
          </w:p>
          <w:p w:rsidR="00522A6D" w:rsidRDefault="00522A6D" w:rsidP="00B05840">
            <w:r>
              <w:t>РМЦ ОАО «Завод «Сланцы»</w:t>
            </w:r>
          </w:p>
        </w:tc>
        <w:tc>
          <w:tcPr>
            <w:tcW w:w="741" w:type="pct"/>
            <w:vAlign w:val="center"/>
          </w:tcPr>
          <w:p w:rsidR="00522A6D" w:rsidRDefault="00522A6D" w:rsidP="00B05840">
            <w:pPr>
              <w:jc w:val="center"/>
            </w:pPr>
            <w:r>
              <w:t>1</w:t>
            </w:r>
          </w:p>
        </w:tc>
        <w:tc>
          <w:tcPr>
            <w:tcW w:w="2129" w:type="pct"/>
          </w:tcPr>
          <w:p w:rsidR="00522A6D" w:rsidRDefault="00522A6D" w:rsidP="00B05840">
            <w:r>
              <w:rPr>
                <w:lang w:val="en-US"/>
              </w:rPr>
              <w:t>Q</w:t>
            </w:r>
            <w:r>
              <w:t xml:space="preserve"> – производительность – 60 т/час</w:t>
            </w:r>
          </w:p>
          <w:p w:rsidR="00522A6D" w:rsidRDefault="00522A6D" w:rsidP="00B05840">
            <w:r>
              <w:rPr>
                <w:lang w:val="en-US"/>
              </w:rPr>
              <w:t>L</w:t>
            </w:r>
            <w:r>
              <w:t xml:space="preserve"> – длина –75,0 м</w:t>
            </w:r>
          </w:p>
          <w:p w:rsidR="00522A6D" w:rsidRDefault="00522A6D" w:rsidP="00B05840">
            <w:r>
              <w:t>В – ширина ленты – 900 мм</w:t>
            </w:r>
          </w:p>
          <w:p w:rsidR="00522A6D" w:rsidRDefault="00522A6D" w:rsidP="00B05840">
            <w:r>
              <w:t>Электродвигатель:</w:t>
            </w:r>
          </w:p>
          <w:p w:rsidR="00522A6D" w:rsidRDefault="00522A6D" w:rsidP="00B05840">
            <w:r>
              <w:rPr>
                <w:lang w:val="en-US"/>
              </w:rPr>
              <w:t>n</w:t>
            </w:r>
            <w:r>
              <w:t> – 1500 об/мин.</w:t>
            </w:r>
          </w:p>
        </w:tc>
      </w:tr>
      <w:tr w:rsidR="00522A6D">
        <w:trPr>
          <w:jc w:val="center"/>
        </w:trPr>
        <w:tc>
          <w:tcPr>
            <w:tcW w:w="2130" w:type="pct"/>
          </w:tcPr>
          <w:p w:rsidR="00522A6D" w:rsidRDefault="00522A6D" w:rsidP="00B05840">
            <w:r>
              <w:t>Металлоулавливатель на ЛТ-38 подвесной электромагнитный железоотделитель типа ЭЖ-100У1 (М)</w:t>
            </w:r>
          </w:p>
          <w:p w:rsidR="00522A6D" w:rsidRDefault="00522A6D" w:rsidP="00B05840">
            <w:r>
              <w:t>2002 год</w:t>
            </w:r>
          </w:p>
          <w:p w:rsidR="00522A6D" w:rsidRDefault="00522A6D" w:rsidP="00B05840">
            <w:r>
              <w:t>г. Москва ООО «ГК «Электромагнит»</w:t>
            </w:r>
          </w:p>
          <w:p w:rsidR="00522A6D" w:rsidRDefault="00522A6D" w:rsidP="00B05840"/>
          <w:p w:rsidR="00522A6D" w:rsidRPr="00522A6D" w:rsidRDefault="00522A6D" w:rsidP="00B05840">
            <w:r>
              <w:t>1975 год на ЛТ-3 ТУ 24-3-47-67</w:t>
            </w:r>
          </w:p>
          <w:p w:rsidR="00522A6D" w:rsidRPr="00522A6D" w:rsidRDefault="00522A6D" w:rsidP="00B05840"/>
          <w:p w:rsidR="00522A6D" w:rsidRPr="00522A6D" w:rsidRDefault="00522A6D" w:rsidP="00B05840"/>
          <w:p w:rsidR="00522A6D" w:rsidRPr="009635AC" w:rsidRDefault="00522A6D" w:rsidP="00B05840">
            <w:r w:rsidRPr="009635AC">
              <w:t xml:space="preserve">1989 </w:t>
            </w:r>
            <w:r>
              <w:t>год на ЛТ-3а подвесной железоотделитель 0100МУЗ</w:t>
            </w:r>
          </w:p>
        </w:tc>
        <w:tc>
          <w:tcPr>
            <w:tcW w:w="741" w:type="pct"/>
            <w:vAlign w:val="center"/>
          </w:tcPr>
          <w:p w:rsidR="00522A6D" w:rsidRDefault="00522A6D" w:rsidP="00B05840">
            <w:pPr>
              <w:jc w:val="center"/>
            </w:pPr>
            <w:r>
              <w:t>3</w:t>
            </w:r>
          </w:p>
        </w:tc>
        <w:tc>
          <w:tcPr>
            <w:tcW w:w="2129" w:type="pct"/>
          </w:tcPr>
          <w:p w:rsidR="00522A6D" w:rsidRDefault="00522A6D" w:rsidP="00B05840">
            <w:r>
              <w:rPr>
                <w:lang w:val="en-US"/>
              </w:rPr>
              <w:t>N</w:t>
            </w:r>
            <w:r w:rsidRPr="00DD42FE">
              <w:t xml:space="preserve"> –</w:t>
            </w:r>
            <w:r>
              <w:t xml:space="preserve"> мощность 3,2 кВт</w:t>
            </w:r>
          </w:p>
          <w:p w:rsidR="00522A6D" w:rsidRDefault="00522A6D" w:rsidP="00B05840">
            <w:r>
              <w:t>Рабочее напряжение – 110 В</w:t>
            </w:r>
          </w:p>
          <w:p w:rsidR="00522A6D" w:rsidRDefault="00522A6D" w:rsidP="00B05840">
            <w:r>
              <w:t>Масса извлекаемых предметов – 0,1 – 16,0 кг</w:t>
            </w:r>
          </w:p>
          <w:p w:rsidR="00522A6D" w:rsidRDefault="00522A6D" w:rsidP="00B05840">
            <w:r>
              <w:t>Глубина извлечения – 0,5 м</w:t>
            </w:r>
          </w:p>
          <w:p w:rsidR="00522A6D" w:rsidRDefault="00522A6D" w:rsidP="00B05840"/>
          <w:p w:rsidR="00522A6D" w:rsidRDefault="00522A6D" w:rsidP="00B05840"/>
          <w:p w:rsidR="00522A6D" w:rsidRDefault="00522A6D" w:rsidP="00B05840"/>
          <w:p w:rsidR="00522A6D" w:rsidRDefault="00522A6D" w:rsidP="00B05840">
            <w:r>
              <w:rPr>
                <w:lang w:val="en-US"/>
              </w:rPr>
              <w:t>N</w:t>
            </w:r>
            <w:r w:rsidRPr="00DD42FE">
              <w:t xml:space="preserve"> –</w:t>
            </w:r>
            <w:r>
              <w:t xml:space="preserve"> мощность </w:t>
            </w:r>
            <w:r w:rsidRPr="00522A6D">
              <w:t>2</w:t>
            </w:r>
            <w:r>
              <w:t>,</w:t>
            </w:r>
            <w:r w:rsidRPr="00522A6D">
              <w:t>0</w:t>
            </w:r>
            <w:r>
              <w:t xml:space="preserve"> кВт</w:t>
            </w:r>
          </w:p>
          <w:p w:rsidR="00522A6D" w:rsidRDefault="00522A6D" w:rsidP="00B05840">
            <w:r>
              <w:t>Рабочее напряжение – 110 В</w:t>
            </w:r>
          </w:p>
          <w:p w:rsidR="00522A6D" w:rsidRDefault="00522A6D" w:rsidP="00B05840"/>
          <w:p w:rsidR="00522A6D" w:rsidRDefault="00522A6D" w:rsidP="00B05840">
            <w:r>
              <w:rPr>
                <w:lang w:val="en-US"/>
              </w:rPr>
              <w:t>N</w:t>
            </w:r>
            <w:r w:rsidRPr="00DD42FE">
              <w:t xml:space="preserve"> –</w:t>
            </w:r>
            <w:r>
              <w:t xml:space="preserve"> мощность 1,9 кВт</w:t>
            </w:r>
          </w:p>
          <w:p w:rsidR="00522A6D" w:rsidRPr="00DD42FE" w:rsidRDefault="00522A6D" w:rsidP="00B05840">
            <w:r>
              <w:t>Рабочее напряжение – 110 В</w:t>
            </w:r>
          </w:p>
        </w:tc>
      </w:tr>
      <w:tr w:rsidR="00522A6D">
        <w:trPr>
          <w:jc w:val="center"/>
        </w:trPr>
        <w:tc>
          <w:tcPr>
            <w:tcW w:w="2130" w:type="pct"/>
          </w:tcPr>
          <w:p w:rsidR="00522A6D" w:rsidRDefault="00522A6D" w:rsidP="00B05840">
            <w:r>
              <w:t>Ленточный транспортер (ЛТ-8)</w:t>
            </w:r>
          </w:p>
          <w:p w:rsidR="00522A6D" w:rsidRDefault="00522A6D" w:rsidP="00B05840">
            <w:r>
              <w:t>1990 год</w:t>
            </w:r>
          </w:p>
          <w:p w:rsidR="00522A6D" w:rsidRDefault="00522A6D" w:rsidP="00B05840">
            <w:r>
              <w:t>РМЦ ОАО «Завод «Сланцы»</w:t>
            </w:r>
          </w:p>
        </w:tc>
        <w:tc>
          <w:tcPr>
            <w:tcW w:w="741" w:type="pct"/>
            <w:vAlign w:val="center"/>
          </w:tcPr>
          <w:p w:rsidR="00522A6D" w:rsidRDefault="00522A6D" w:rsidP="00B05840">
            <w:pPr>
              <w:jc w:val="center"/>
            </w:pPr>
            <w:r>
              <w:t>1</w:t>
            </w:r>
          </w:p>
        </w:tc>
        <w:tc>
          <w:tcPr>
            <w:tcW w:w="2129" w:type="pct"/>
          </w:tcPr>
          <w:p w:rsidR="00522A6D" w:rsidRDefault="00522A6D" w:rsidP="00B05840">
            <w:r>
              <w:rPr>
                <w:lang w:val="en-US"/>
              </w:rPr>
              <w:t>Q</w:t>
            </w:r>
            <w:r>
              <w:t xml:space="preserve"> – производительность – 180 т/час</w:t>
            </w:r>
          </w:p>
          <w:p w:rsidR="00522A6D" w:rsidRDefault="00522A6D" w:rsidP="00B05840">
            <w:r>
              <w:rPr>
                <w:lang w:val="en-US"/>
              </w:rPr>
              <w:t>L</w:t>
            </w:r>
            <w:r>
              <w:t xml:space="preserve"> – длина –105,0 м</w:t>
            </w:r>
          </w:p>
          <w:p w:rsidR="00522A6D" w:rsidRDefault="00522A6D" w:rsidP="00B05840">
            <w:r>
              <w:t>В – ширина ленты – 900 мм</w:t>
            </w:r>
          </w:p>
          <w:p w:rsidR="00522A6D" w:rsidRDefault="00522A6D" w:rsidP="00B05840">
            <w:r>
              <w:t>Электродвигатель:</w:t>
            </w:r>
          </w:p>
          <w:p w:rsidR="00522A6D" w:rsidRDefault="00522A6D" w:rsidP="00B05840">
            <w:r>
              <w:rPr>
                <w:lang w:val="en-US"/>
              </w:rPr>
              <w:t>n</w:t>
            </w:r>
            <w:r>
              <w:t> – 1500 об/мин.</w:t>
            </w:r>
          </w:p>
        </w:tc>
      </w:tr>
      <w:tr w:rsidR="00522A6D">
        <w:trPr>
          <w:jc w:val="center"/>
        </w:trPr>
        <w:tc>
          <w:tcPr>
            <w:tcW w:w="2130" w:type="pct"/>
          </w:tcPr>
          <w:p w:rsidR="00522A6D" w:rsidRDefault="00522A6D" w:rsidP="00B05840">
            <w:r>
              <w:t>Ленточный транспортер (ЛТ-8а)</w:t>
            </w:r>
          </w:p>
          <w:p w:rsidR="00522A6D" w:rsidRDefault="00522A6D" w:rsidP="00B05840">
            <w:r>
              <w:t>1995 год</w:t>
            </w:r>
          </w:p>
          <w:p w:rsidR="00522A6D" w:rsidRDefault="00522A6D" w:rsidP="00B05840">
            <w:r>
              <w:t>РМЦ ОАО «Завод «Сланцы»</w:t>
            </w:r>
          </w:p>
        </w:tc>
        <w:tc>
          <w:tcPr>
            <w:tcW w:w="741" w:type="pct"/>
            <w:vAlign w:val="center"/>
          </w:tcPr>
          <w:p w:rsidR="00522A6D" w:rsidRDefault="00522A6D" w:rsidP="00B05840">
            <w:pPr>
              <w:jc w:val="center"/>
            </w:pPr>
            <w:r>
              <w:t>1</w:t>
            </w:r>
          </w:p>
        </w:tc>
        <w:tc>
          <w:tcPr>
            <w:tcW w:w="2129" w:type="pct"/>
          </w:tcPr>
          <w:p w:rsidR="00522A6D" w:rsidRDefault="00522A6D" w:rsidP="00B05840">
            <w:r>
              <w:rPr>
                <w:lang w:val="en-US"/>
              </w:rPr>
              <w:t>Q</w:t>
            </w:r>
            <w:r>
              <w:t xml:space="preserve"> – производительность – 180 т/час</w:t>
            </w:r>
          </w:p>
          <w:p w:rsidR="00522A6D" w:rsidRDefault="00522A6D" w:rsidP="00B05840">
            <w:r>
              <w:rPr>
                <w:lang w:val="en-US"/>
              </w:rPr>
              <w:t>L</w:t>
            </w:r>
            <w:r>
              <w:t xml:space="preserve"> – длина –105,0 м</w:t>
            </w:r>
          </w:p>
          <w:p w:rsidR="00522A6D" w:rsidRDefault="00522A6D" w:rsidP="00B05840">
            <w:r>
              <w:t>В – ширина ленты – 900 мм</w:t>
            </w:r>
          </w:p>
          <w:p w:rsidR="00522A6D" w:rsidRDefault="00522A6D" w:rsidP="00B05840">
            <w:r>
              <w:t>Электродвигатель:</w:t>
            </w:r>
          </w:p>
          <w:p w:rsidR="00522A6D" w:rsidRDefault="00522A6D" w:rsidP="00B05840">
            <w:r>
              <w:rPr>
                <w:lang w:val="en-US"/>
              </w:rPr>
              <w:t>n</w:t>
            </w:r>
            <w:r>
              <w:t> – 1000 об/мин.</w:t>
            </w:r>
          </w:p>
        </w:tc>
      </w:tr>
      <w:tr w:rsidR="00522A6D">
        <w:trPr>
          <w:jc w:val="center"/>
        </w:trPr>
        <w:tc>
          <w:tcPr>
            <w:tcW w:w="2130" w:type="pct"/>
          </w:tcPr>
          <w:p w:rsidR="00522A6D" w:rsidRDefault="00522A6D" w:rsidP="00B05840">
            <w:r>
              <w:t>Ленточный транспортер (ЛТ-9а)</w:t>
            </w:r>
          </w:p>
          <w:p w:rsidR="00522A6D" w:rsidRDefault="00522A6D" w:rsidP="00B05840">
            <w:r>
              <w:t>2000 год</w:t>
            </w:r>
          </w:p>
          <w:p w:rsidR="00522A6D" w:rsidRDefault="00522A6D" w:rsidP="00B05840">
            <w:r>
              <w:t>РМЦ ОАО «Завод «Сланцы»</w:t>
            </w:r>
          </w:p>
        </w:tc>
        <w:tc>
          <w:tcPr>
            <w:tcW w:w="741" w:type="pct"/>
            <w:vAlign w:val="center"/>
          </w:tcPr>
          <w:p w:rsidR="00522A6D" w:rsidRDefault="00522A6D" w:rsidP="00B05840">
            <w:pPr>
              <w:jc w:val="center"/>
            </w:pPr>
            <w:r>
              <w:t>1</w:t>
            </w:r>
          </w:p>
        </w:tc>
        <w:tc>
          <w:tcPr>
            <w:tcW w:w="2129" w:type="pct"/>
          </w:tcPr>
          <w:p w:rsidR="00522A6D" w:rsidRDefault="00522A6D" w:rsidP="00B05840">
            <w:r>
              <w:rPr>
                <w:lang w:val="en-US"/>
              </w:rPr>
              <w:t>Q</w:t>
            </w:r>
            <w:r>
              <w:t xml:space="preserve"> – производительность – 180 т/час</w:t>
            </w:r>
          </w:p>
          <w:p w:rsidR="00522A6D" w:rsidRDefault="00522A6D" w:rsidP="00B05840">
            <w:r>
              <w:rPr>
                <w:lang w:val="en-US"/>
              </w:rPr>
              <w:t>L</w:t>
            </w:r>
            <w:r>
              <w:t xml:space="preserve"> – длина –105,0 м</w:t>
            </w:r>
          </w:p>
          <w:p w:rsidR="00522A6D" w:rsidRDefault="00522A6D" w:rsidP="00B05840">
            <w:r>
              <w:t>В – ширина ленты – 900 мм</w:t>
            </w:r>
          </w:p>
        </w:tc>
      </w:tr>
      <w:tr w:rsidR="00522A6D">
        <w:trPr>
          <w:jc w:val="center"/>
        </w:trPr>
        <w:tc>
          <w:tcPr>
            <w:tcW w:w="2130" w:type="pct"/>
          </w:tcPr>
          <w:p w:rsidR="00522A6D" w:rsidRDefault="00522A6D" w:rsidP="00B05840">
            <w:r>
              <w:t>Вентилятор</w:t>
            </w:r>
          </w:p>
          <w:p w:rsidR="00522A6D" w:rsidRDefault="00522A6D" w:rsidP="00B05840"/>
          <w:p w:rsidR="00522A6D" w:rsidRDefault="00522A6D" w:rsidP="00B05840">
            <w:r>
              <w:t>1968 год ВДН №10 (В-2)</w:t>
            </w:r>
          </w:p>
          <w:p w:rsidR="00522A6D" w:rsidRDefault="00522A6D" w:rsidP="00B05840">
            <w:r>
              <w:t>Бийский котельный завод</w:t>
            </w:r>
          </w:p>
          <w:p w:rsidR="00522A6D" w:rsidRDefault="00522A6D" w:rsidP="00B05840"/>
          <w:p w:rsidR="00522A6D" w:rsidRDefault="00522A6D" w:rsidP="00B05840">
            <w:r>
              <w:t>1974 год ЦЧ-70 №10 (В-3)</w:t>
            </w:r>
          </w:p>
          <w:p w:rsidR="00522A6D" w:rsidRDefault="00522A6D" w:rsidP="00B05840">
            <w:r>
              <w:t>Донской вентиляторный завод</w:t>
            </w:r>
          </w:p>
          <w:p w:rsidR="00522A6D" w:rsidRDefault="00522A6D" w:rsidP="00B05840"/>
          <w:p w:rsidR="00522A6D" w:rsidRDefault="00522A6D" w:rsidP="00B05840">
            <w:r>
              <w:t>1991 год ВЦ-14-46 №8 (В-4)</w:t>
            </w:r>
          </w:p>
          <w:p w:rsidR="00522A6D" w:rsidRDefault="00522A6D" w:rsidP="00B05840">
            <w:r>
              <w:t>Московский вентиляторный завод</w:t>
            </w:r>
          </w:p>
          <w:p w:rsidR="00522A6D" w:rsidRDefault="00522A6D" w:rsidP="00B05840"/>
          <w:p w:rsidR="00522A6D" w:rsidRDefault="00522A6D" w:rsidP="00B05840">
            <w:r>
              <w:t>1981 год ЦЧ-70 №10 (В-7)</w:t>
            </w:r>
          </w:p>
          <w:p w:rsidR="00522A6D" w:rsidRDefault="00522A6D" w:rsidP="00B05840">
            <w:r>
              <w:t>Донской вентиляторный завод</w:t>
            </w:r>
          </w:p>
          <w:p w:rsidR="00522A6D" w:rsidRDefault="00522A6D" w:rsidP="00B05840"/>
          <w:p w:rsidR="00522A6D" w:rsidRDefault="00522A6D" w:rsidP="00B05840">
            <w:r>
              <w:t>1991 год ВЦ-14-46 №8 (В-8)</w:t>
            </w:r>
          </w:p>
          <w:p w:rsidR="00522A6D" w:rsidRDefault="00522A6D" w:rsidP="00B05840">
            <w:r>
              <w:t>Московский вентиляторный завод</w:t>
            </w:r>
          </w:p>
        </w:tc>
        <w:tc>
          <w:tcPr>
            <w:tcW w:w="741" w:type="pct"/>
            <w:vAlign w:val="center"/>
          </w:tcPr>
          <w:p w:rsidR="00522A6D" w:rsidRDefault="00522A6D" w:rsidP="00B05840">
            <w:pPr>
              <w:jc w:val="center"/>
            </w:pPr>
            <w:r>
              <w:t>8</w:t>
            </w:r>
          </w:p>
        </w:tc>
        <w:tc>
          <w:tcPr>
            <w:tcW w:w="2129" w:type="pct"/>
          </w:tcPr>
          <w:p w:rsidR="00522A6D" w:rsidRDefault="00522A6D" w:rsidP="00B05840"/>
          <w:p w:rsidR="00522A6D" w:rsidRDefault="00522A6D" w:rsidP="00B05840"/>
          <w:p w:rsidR="00522A6D" w:rsidRDefault="00522A6D" w:rsidP="00B05840">
            <w:r>
              <w:rPr>
                <w:lang w:val="en-US"/>
              </w:rPr>
              <w:t>Q</w:t>
            </w:r>
            <w:r>
              <w:t xml:space="preserve"> – 20000 м</w:t>
            </w:r>
            <w:r>
              <w:rPr>
                <w:vertAlign w:val="superscript"/>
              </w:rPr>
              <w:t>3</w:t>
            </w:r>
            <w:r>
              <w:t>/час</w:t>
            </w:r>
          </w:p>
          <w:p w:rsidR="00522A6D" w:rsidRDefault="00522A6D" w:rsidP="00B05840"/>
          <w:p w:rsidR="00522A6D" w:rsidRDefault="00522A6D" w:rsidP="00B05840"/>
          <w:p w:rsidR="00522A6D" w:rsidRDefault="00522A6D" w:rsidP="00B05840">
            <w:r>
              <w:rPr>
                <w:lang w:val="en-US"/>
              </w:rPr>
              <w:t>Q</w:t>
            </w:r>
            <w:r>
              <w:t xml:space="preserve"> – 17000 м</w:t>
            </w:r>
            <w:r>
              <w:rPr>
                <w:vertAlign w:val="superscript"/>
              </w:rPr>
              <w:t>3</w:t>
            </w:r>
            <w:r>
              <w:t>/час</w:t>
            </w:r>
          </w:p>
          <w:p w:rsidR="00522A6D" w:rsidRDefault="00522A6D" w:rsidP="00B05840"/>
          <w:p w:rsidR="00522A6D" w:rsidRDefault="00522A6D" w:rsidP="00B05840"/>
          <w:p w:rsidR="00522A6D" w:rsidRDefault="00522A6D" w:rsidP="00B05840">
            <w:r>
              <w:rPr>
                <w:lang w:val="en-US"/>
              </w:rPr>
              <w:t>Q</w:t>
            </w:r>
            <w:r>
              <w:t xml:space="preserve"> – 16000 м</w:t>
            </w:r>
            <w:r>
              <w:rPr>
                <w:vertAlign w:val="superscript"/>
              </w:rPr>
              <w:t>3</w:t>
            </w:r>
            <w:r>
              <w:t>/час</w:t>
            </w:r>
          </w:p>
          <w:p w:rsidR="00522A6D" w:rsidRDefault="00522A6D" w:rsidP="00B05840"/>
          <w:p w:rsidR="00522A6D" w:rsidRDefault="00522A6D" w:rsidP="00B05840"/>
          <w:p w:rsidR="00522A6D" w:rsidRDefault="00522A6D" w:rsidP="00B05840">
            <w:r>
              <w:rPr>
                <w:lang w:val="en-US"/>
              </w:rPr>
              <w:t>Q</w:t>
            </w:r>
            <w:r>
              <w:t xml:space="preserve"> – 17000 м</w:t>
            </w:r>
            <w:r>
              <w:rPr>
                <w:vertAlign w:val="superscript"/>
              </w:rPr>
              <w:t>3</w:t>
            </w:r>
            <w:r>
              <w:t>/час</w:t>
            </w:r>
          </w:p>
          <w:p w:rsidR="00522A6D" w:rsidRDefault="00522A6D" w:rsidP="00B05840"/>
          <w:p w:rsidR="00522A6D" w:rsidRDefault="00522A6D" w:rsidP="00B05840"/>
          <w:p w:rsidR="00522A6D" w:rsidRPr="00035142" w:rsidRDefault="00522A6D" w:rsidP="00B05840">
            <w:r>
              <w:rPr>
                <w:lang w:val="en-US"/>
              </w:rPr>
              <w:t>Q</w:t>
            </w:r>
            <w:r>
              <w:t xml:space="preserve"> – 16000 м</w:t>
            </w:r>
            <w:r>
              <w:rPr>
                <w:vertAlign w:val="superscript"/>
              </w:rPr>
              <w:t>3</w:t>
            </w:r>
            <w:r>
              <w:t>/час</w:t>
            </w:r>
          </w:p>
        </w:tc>
      </w:tr>
      <w:tr w:rsidR="00522A6D">
        <w:trPr>
          <w:jc w:val="center"/>
        </w:trPr>
        <w:tc>
          <w:tcPr>
            <w:tcW w:w="2130" w:type="pct"/>
          </w:tcPr>
          <w:p w:rsidR="00522A6D" w:rsidRDefault="00522A6D" w:rsidP="00B05840">
            <w:r>
              <w:t>Насос центробежный 5 НДВ (ЦН-1,3)</w:t>
            </w:r>
          </w:p>
          <w:p w:rsidR="00522A6D" w:rsidRDefault="00522A6D" w:rsidP="00B05840">
            <w:r>
              <w:t>1952 год</w:t>
            </w:r>
          </w:p>
          <w:p w:rsidR="00522A6D" w:rsidRDefault="00522A6D" w:rsidP="00B05840">
            <w:r>
              <w:t>Завод им. М. И. Калинина</w:t>
            </w:r>
          </w:p>
          <w:p w:rsidR="00522A6D" w:rsidRDefault="00522A6D" w:rsidP="00B05840">
            <w:r>
              <w:t>г. Москва</w:t>
            </w:r>
          </w:p>
        </w:tc>
        <w:tc>
          <w:tcPr>
            <w:tcW w:w="741" w:type="pct"/>
            <w:vAlign w:val="center"/>
          </w:tcPr>
          <w:p w:rsidR="00522A6D" w:rsidRDefault="00522A6D" w:rsidP="00B05840">
            <w:pPr>
              <w:jc w:val="center"/>
            </w:pPr>
            <w:r>
              <w:t>2</w:t>
            </w:r>
          </w:p>
        </w:tc>
        <w:tc>
          <w:tcPr>
            <w:tcW w:w="2129" w:type="pct"/>
          </w:tcPr>
          <w:p w:rsidR="00522A6D" w:rsidRDefault="00522A6D" w:rsidP="00B05840">
            <w:r>
              <w:rPr>
                <w:lang w:val="en-US"/>
              </w:rPr>
              <w:t>Q</w:t>
            </w:r>
            <w:r w:rsidRPr="00036DDC">
              <w:t xml:space="preserve"> – </w:t>
            </w:r>
            <w:r>
              <w:t>250 м</w:t>
            </w:r>
            <w:r>
              <w:rPr>
                <w:vertAlign w:val="superscript"/>
              </w:rPr>
              <w:t>3</w:t>
            </w:r>
            <w:r>
              <w:t>/час</w:t>
            </w:r>
          </w:p>
          <w:p w:rsidR="00522A6D" w:rsidRDefault="00522A6D" w:rsidP="00B05840">
            <w:r>
              <w:t>Н – 31-40 м</w:t>
            </w:r>
          </w:p>
          <w:p w:rsidR="00522A6D" w:rsidRDefault="00522A6D" w:rsidP="00B05840">
            <w:r>
              <w:rPr>
                <w:lang w:val="en-US"/>
              </w:rPr>
              <w:t>N</w:t>
            </w:r>
            <w:r w:rsidRPr="00036DDC">
              <w:t xml:space="preserve"> –</w:t>
            </w:r>
            <w:r>
              <w:t xml:space="preserve"> 40 кВт</w:t>
            </w:r>
          </w:p>
          <w:p w:rsidR="00522A6D" w:rsidRPr="00036DDC" w:rsidRDefault="00522A6D" w:rsidP="00B05840">
            <w:r>
              <w:rPr>
                <w:lang w:val="en-US"/>
              </w:rPr>
              <w:t xml:space="preserve">n – 1450 </w:t>
            </w:r>
            <w:r>
              <w:t>об/мин</w:t>
            </w:r>
          </w:p>
        </w:tc>
      </w:tr>
      <w:tr w:rsidR="00522A6D">
        <w:trPr>
          <w:jc w:val="center"/>
        </w:trPr>
        <w:tc>
          <w:tcPr>
            <w:tcW w:w="2130" w:type="pct"/>
          </w:tcPr>
          <w:p w:rsidR="00522A6D" w:rsidRDefault="00522A6D" w:rsidP="00B05840">
            <w:r>
              <w:t>Насос центробежный 6 НДВ (ЦН-2,4,5,6)</w:t>
            </w:r>
          </w:p>
          <w:p w:rsidR="00522A6D" w:rsidRDefault="00522A6D" w:rsidP="00B05840">
            <w:r>
              <w:t>1966 год</w:t>
            </w:r>
          </w:p>
          <w:p w:rsidR="00522A6D" w:rsidRDefault="00522A6D" w:rsidP="00B05840">
            <w:r>
              <w:t>Объединение по производству насосов «Ливгидромаш» г. Орел</w:t>
            </w:r>
          </w:p>
        </w:tc>
        <w:tc>
          <w:tcPr>
            <w:tcW w:w="741" w:type="pct"/>
            <w:vAlign w:val="center"/>
          </w:tcPr>
          <w:p w:rsidR="00522A6D" w:rsidRDefault="00522A6D" w:rsidP="00B05840">
            <w:pPr>
              <w:jc w:val="center"/>
            </w:pPr>
            <w:r>
              <w:t>4</w:t>
            </w:r>
          </w:p>
        </w:tc>
        <w:tc>
          <w:tcPr>
            <w:tcW w:w="2129" w:type="pct"/>
          </w:tcPr>
          <w:p w:rsidR="00522A6D" w:rsidRDefault="00522A6D" w:rsidP="00B05840">
            <w:r>
              <w:rPr>
                <w:lang w:val="en-US"/>
              </w:rPr>
              <w:t>Q</w:t>
            </w:r>
            <w:r w:rsidRPr="00036DDC">
              <w:t xml:space="preserve"> – </w:t>
            </w:r>
            <w:r>
              <w:t>325 м</w:t>
            </w:r>
            <w:r>
              <w:rPr>
                <w:vertAlign w:val="superscript"/>
              </w:rPr>
              <w:t>3</w:t>
            </w:r>
            <w:r>
              <w:t>/час</w:t>
            </w:r>
          </w:p>
          <w:p w:rsidR="00522A6D" w:rsidRDefault="00522A6D" w:rsidP="00B05840">
            <w:r>
              <w:t>Н – 45-50 м</w:t>
            </w:r>
          </w:p>
          <w:p w:rsidR="00522A6D" w:rsidRDefault="00522A6D" w:rsidP="00B05840">
            <w:r>
              <w:rPr>
                <w:lang w:val="en-US"/>
              </w:rPr>
              <w:t>N</w:t>
            </w:r>
            <w:r w:rsidRPr="00036DDC">
              <w:t xml:space="preserve"> –</w:t>
            </w:r>
            <w:r>
              <w:t xml:space="preserve"> 55 кВт</w:t>
            </w:r>
          </w:p>
          <w:p w:rsidR="00522A6D" w:rsidRDefault="00522A6D" w:rsidP="00B05840">
            <w:r>
              <w:rPr>
                <w:lang w:val="en-US"/>
              </w:rPr>
              <w:t xml:space="preserve">n – 1450 </w:t>
            </w:r>
            <w:r>
              <w:t>об/мин</w:t>
            </w:r>
          </w:p>
        </w:tc>
      </w:tr>
      <w:tr w:rsidR="00522A6D">
        <w:trPr>
          <w:jc w:val="center"/>
        </w:trPr>
        <w:tc>
          <w:tcPr>
            <w:tcW w:w="2130" w:type="pct"/>
          </w:tcPr>
          <w:p w:rsidR="00522A6D" w:rsidRDefault="00522A6D" w:rsidP="00B05840">
            <w:r>
              <w:t>Насос паровой В-2 (Нп 1-4)</w:t>
            </w:r>
          </w:p>
          <w:p w:rsidR="00522A6D" w:rsidRDefault="00522A6D" w:rsidP="00B05840">
            <w:r>
              <w:t>1954 год</w:t>
            </w:r>
          </w:p>
          <w:p w:rsidR="00522A6D" w:rsidRDefault="00522A6D" w:rsidP="00B05840">
            <w:r>
              <w:t>Нальчикский машиностроительный завод</w:t>
            </w:r>
          </w:p>
        </w:tc>
        <w:tc>
          <w:tcPr>
            <w:tcW w:w="741" w:type="pct"/>
            <w:vAlign w:val="center"/>
          </w:tcPr>
          <w:p w:rsidR="00522A6D" w:rsidRDefault="00522A6D" w:rsidP="00B05840">
            <w:pPr>
              <w:jc w:val="center"/>
            </w:pPr>
            <w:r>
              <w:t>4</w:t>
            </w:r>
          </w:p>
        </w:tc>
        <w:tc>
          <w:tcPr>
            <w:tcW w:w="2129" w:type="pct"/>
          </w:tcPr>
          <w:p w:rsidR="00522A6D" w:rsidRDefault="00522A6D" w:rsidP="00B05840">
            <w:r>
              <w:rPr>
                <w:lang w:val="en-US"/>
              </w:rPr>
              <w:t>Q</w:t>
            </w:r>
            <w:r w:rsidRPr="00036DDC">
              <w:t xml:space="preserve"> – </w:t>
            </w:r>
            <w:r>
              <w:t>7-14 м</w:t>
            </w:r>
            <w:r>
              <w:rPr>
                <w:vertAlign w:val="superscript"/>
              </w:rPr>
              <w:t>3</w:t>
            </w:r>
            <w:r>
              <w:t>/час</w:t>
            </w:r>
          </w:p>
          <w:p w:rsidR="00522A6D" w:rsidRPr="007B5CAE" w:rsidRDefault="00522A6D" w:rsidP="00B05840">
            <w:pPr>
              <w:rPr>
                <w:vertAlign w:val="superscript"/>
              </w:rPr>
            </w:pPr>
            <w:r>
              <w:t>Н – напор - 12 кг/см</w:t>
            </w:r>
            <w:r>
              <w:rPr>
                <w:vertAlign w:val="superscript"/>
              </w:rPr>
              <w:t>2</w:t>
            </w:r>
          </w:p>
          <w:p w:rsidR="00522A6D" w:rsidRDefault="00522A6D" w:rsidP="00B05840">
            <w:r>
              <w:t>Рабочее давление пара – 8 кг/см</w:t>
            </w:r>
            <w:r>
              <w:rPr>
                <w:vertAlign w:val="superscript"/>
              </w:rPr>
              <w:t>2</w:t>
            </w:r>
          </w:p>
        </w:tc>
      </w:tr>
      <w:tr w:rsidR="00522A6D">
        <w:trPr>
          <w:jc w:val="center"/>
        </w:trPr>
        <w:tc>
          <w:tcPr>
            <w:tcW w:w="2130" w:type="pct"/>
          </w:tcPr>
          <w:p w:rsidR="00522A6D" w:rsidRDefault="00522A6D" w:rsidP="00B05840">
            <w:r>
              <w:t>Насос центробежный консольный</w:t>
            </w:r>
          </w:p>
          <w:p w:rsidR="00522A6D" w:rsidRDefault="00522A6D" w:rsidP="00B05840">
            <w:r>
              <w:t>К-80-50-200 (ЦН-7)</w:t>
            </w:r>
          </w:p>
          <w:p w:rsidR="00522A6D" w:rsidRDefault="00522A6D" w:rsidP="00B05840">
            <w:r>
              <w:t>2000 год</w:t>
            </w:r>
          </w:p>
          <w:p w:rsidR="00522A6D" w:rsidRDefault="00522A6D" w:rsidP="00B05840">
            <w:r>
              <w:t>Валдайский механический завод</w:t>
            </w:r>
          </w:p>
        </w:tc>
        <w:tc>
          <w:tcPr>
            <w:tcW w:w="741" w:type="pct"/>
            <w:vAlign w:val="center"/>
          </w:tcPr>
          <w:p w:rsidR="00522A6D" w:rsidRDefault="00522A6D" w:rsidP="00B05840">
            <w:pPr>
              <w:jc w:val="center"/>
            </w:pPr>
            <w:r>
              <w:t>1</w:t>
            </w:r>
          </w:p>
        </w:tc>
        <w:tc>
          <w:tcPr>
            <w:tcW w:w="2129" w:type="pct"/>
          </w:tcPr>
          <w:p w:rsidR="00522A6D" w:rsidRDefault="00522A6D" w:rsidP="00B05840">
            <w:r>
              <w:rPr>
                <w:lang w:val="en-US"/>
              </w:rPr>
              <w:t>Q</w:t>
            </w:r>
            <w:r w:rsidRPr="00036DDC">
              <w:t xml:space="preserve"> – </w:t>
            </w:r>
            <w:r>
              <w:t>50 м</w:t>
            </w:r>
            <w:r>
              <w:rPr>
                <w:vertAlign w:val="superscript"/>
              </w:rPr>
              <w:t>3</w:t>
            </w:r>
            <w:r>
              <w:t>/час</w:t>
            </w:r>
          </w:p>
          <w:p w:rsidR="00522A6D" w:rsidRDefault="00522A6D" w:rsidP="00B05840">
            <w:r>
              <w:t>Н – 50 м</w:t>
            </w:r>
          </w:p>
          <w:p w:rsidR="00522A6D" w:rsidRDefault="00522A6D" w:rsidP="00B05840">
            <w:r>
              <w:rPr>
                <w:lang w:val="en-US"/>
              </w:rPr>
              <w:t>N</w:t>
            </w:r>
            <w:r w:rsidRPr="00036DDC">
              <w:t xml:space="preserve"> –</w:t>
            </w:r>
            <w:r>
              <w:t xml:space="preserve"> 15 кВт</w:t>
            </w:r>
          </w:p>
          <w:p w:rsidR="00522A6D" w:rsidRDefault="00522A6D" w:rsidP="00B05840">
            <w:r>
              <w:rPr>
                <w:lang w:val="en-US"/>
              </w:rPr>
              <w:t xml:space="preserve">n – </w:t>
            </w:r>
            <w:r>
              <w:t>290</w:t>
            </w:r>
            <w:r>
              <w:rPr>
                <w:lang w:val="en-US"/>
              </w:rPr>
              <w:t xml:space="preserve">0 </w:t>
            </w:r>
            <w:r>
              <w:t>об/мин</w:t>
            </w:r>
          </w:p>
        </w:tc>
      </w:tr>
      <w:tr w:rsidR="00522A6D">
        <w:trPr>
          <w:jc w:val="center"/>
        </w:trPr>
        <w:tc>
          <w:tcPr>
            <w:tcW w:w="2130" w:type="pct"/>
          </w:tcPr>
          <w:p w:rsidR="00522A6D" w:rsidRDefault="00522A6D" w:rsidP="00B05840">
            <w:r>
              <w:t>Ленточный транспортер (ЛТ-72)</w:t>
            </w:r>
          </w:p>
          <w:p w:rsidR="00522A6D" w:rsidRDefault="00522A6D" w:rsidP="00B05840">
            <w:r>
              <w:t>1989 год</w:t>
            </w:r>
          </w:p>
          <w:p w:rsidR="00522A6D" w:rsidRDefault="00522A6D" w:rsidP="00B05840">
            <w:r>
              <w:t>РСУ ОАО «Завод «Сланцы»</w:t>
            </w:r>
          </w:p>
        </w:tc>
        <w:tc>
          <w:tcPr>
            <w:tcW w:w="741" w:type="pct"/>
            <w:vAlign w:val="center"/>
          </w:tcPr>
          <w:p w:rsidR="00522A6D" w:rsidRDefault="00522A6D" w:rsidP="00B05840">
            <w:pPr>
              <w:jc w:val="center"/>
            </w:pPr>
            <w:r>
              <w:t>1</w:t>
            </w:r>
          </w:p>
        </w:tc>
        <w:tc>
          <w:tcPr>
            <w:tcW w:w="2129" w:type="pct"/>
          </w:tcPr>
          <w:p w:rsidR="00522A6D" w:rsidRDefault="00522A6D" w:rsidP="00B05840">
            <w:r>
              <w:rPr>
                <w:lang w:val="en-US"/>
              </w:rPr>
              <w:t>Q</w:t>
            </w:r>
            <w:r>
              <w:t xml:space="preserve"> – производительность – 180 т/час</w:t>
            </w:r>
          </w:p>
          <w:p w:rsidR="00522A6D" w:rsidRDefault="00522A6D" w:rsidP="00B05840">
            <w:r>
              <w:rPr>
                <w:lang w:val="en-US"/>
              </w:rPr>
              <w:t>L</w:t>
            </w:r>
            <w:r>
              <w:t xml:space="preserve"> – длина –225 м</w:t>
            </w:r>
          </w:p>
          <w:p w:rsidR="00522A6D" w:rsidRDefault="00522A6D" w:rsidP="00B05840">
            <w:r>
              <w:t>В – ширина ленты – 900 мм</w:t>
            </w:r>
          </w:p>
          <w:p w:rsidR="00522A6D" w:rsidRDefault="00522A6D" w:rsidP="00B05840">
            <w:r>
              <w:t>Электродвигатель:</w:t>
            </w:r>
          </w:p>
          <w:p w:rsidR="00522A6D" w:rsidRDefault="00522A6D" w:rsidP="00B05840">
            <w:r>
              <w:rPr>
                <w:lang w:val="en-US"/>
              </w:rPr>
              <w:t>n</w:t>
            </w:r>
            <w:r>
              <w:t> – 1000 об/мин.</w:t>
            </w:r>
          </w:p>
        </w:tc>
      </w:tr>
      <w:tr w:rsidR="00522A6D">
        <w:trPr>
          <w:jc w:val="center"/>
        </w:trPr>
        <w:tc>
          <w:tcPr>
            <w:tcW w:w="2130" w:type="pct"/>
          </w:tcPr>
          <w:p w:rsidR="00522A6D" w:rsidRDefault="00522A6D" w:rsidP="00B05840">
            <w:r>
              <w:t>Ленточный транспортер (ЛТ-76)</w:t>
            </w:r>
          </w:p>
          <w:p w:rsidR="00522A6D" w:rsidRDefault="00522A6D" w:rsidP="00B05840">
            <w:r>
              <w:t>1989 год</w:t>
            </w:r>
          </w:p>
          <w:p w:rsidR="00522A6D" w:rsidRDefault="00522A6D" w:rsidP="00B05840">
            <w:r>
              <w:t>РСУ ОАО «Завод «Сланцы»</w:t>
            </w:r>
          </w:p>
        </w:tc>
        <w:tc>
          <w:tcPr>
            <w:tcW w:w="741" w:type="pct"/>
            <w:vAlign w:val="center"/>
          </w:tcPr>
          <w:p w:rsidR="00522A6D" w:rsidRDefault="00522A6D" w:rsidP="00B05840">
            <w:pPr>
              <w:jc w:val="center"/>
            </w:pPr>
            <w:r>
              <w:t>1</w:t>
            </w:r>
          </w:p>
        </w:tc>
        <w:tc>
          <w:tcPr>
            <w:tcW w:w="2129" w:type="pct"/>
          </w:tcPr>
          <w:p w:rsidR="00522A6D" w:rsidRDefault="00522A6D" w:rsidP="00B05840">
            <w:r>
              <w:rPr>
                <w:lang w:val="en-US"/>
              </w:rPr>
              <w:t>Q</w:t>
            </w:r>
            <w:r>
              <w:t xml:space="preserve"> – производительность – 180 т/час</w:t>
            </w:r>
          </w:p>
          <w:p w:rsidR="00522A6D" w:rsidRDefault="00522A6D" w:rsidP="00B05840">
            <w:r>
              <w:rPr>
                <w:lang w:val="en-US"/>
              </w:rPr>
              <w:t>L</w:t>
            </w:r>
            <w:r>
              <w:t xml:space="preserve"> – длина –225 м</w:t>
            </w:r>
          </w:p>
          <w:p w:rsidR="00522A6D" w:rsidRDefault="00522A6D" w:rsidP="00B05840">
            <w:r>
              <w:t>В – ширина ленты – 900 мм</w:t>
            </w:r>
          </w:p>
          <w:p w:rsidR="00522A6D" w:rsidRDefault="00522A6D" w:rsidP="00B05840">
            <w:r>
              <w:t>Электродвигатель:</w:t>
            </w:r>
          </w:p>
          <w:p w:rsidR="00522A6D" w:rsidRDefault="00522A6D" w:rsidP="00B05840">
            <w:r>
              <w:rPr>
                <w:lang w:val="en-US"/>
              </w:rPr>
              <w:t>n</w:t>
            </w:r>
            <w:r>
              <w:t> – 1500 об/мин.</w:t>
            </w:r>
          </w:p>
        </w:tc>
      </w:tr>
      <w:tr w:rsidR="00522A6D">
        <w:trPr>
          <w:jc w:val="center"/>
        </w:trPr>
        <w:tc>
          <w:tcPr>
            <w:tcW w:w="2130" w:type="pct"/>
          </w:tcPr>
          <w:p w:rsidR="00522A6D" w:rsidRDefault="00522A6D" w:rsidP="00B05840">
            <w:r>
              <w:t>Ленточный транспортер (ЛТ-1)</w:t>
            </w:r>
          </w:p>
          <w:p w:rsidR="00522A6D" w:rsidRDefault="00522A6D" w:rsidP="00B05840">
            <w:r>
              <w:t>1990 год</w:t>
            </w:r>
          </w:p>
          <w:p w:rsidR="00522A6D" w:rsidRDefault="00522A6D" w:rsidP="00B05840">
            <w:r>
              <w:t>РСУ ОАО «Завод «Сланцы»</w:t>
            </w:r>
          </w:p>
        </w:tc>
        <w:tc>
          <w:tcPr>
            <w:tcW w:w="741" w:type="pct"/>
            <w:vAlign w:val="center"/>
          </w:tcPr>
          <w:p w:rsidR="00522A6D" w:rsidRDefault="00522A6D" w:rsidP="00B05840">
            <w:pPr>
              <w:jc w:val="center"/>
            </w:pPr>
            <w:r>
              <w:t>1</w:t>
            </w:r>
          </w:p>
        </w:tc>
        <w:tc>
          <w:tcPr>
            <w:tcW w:w="2129" w:type="pct"/>
          </w:tcPr>
          <w:p w:rsidR="00522A6D" w:rsidRDefault="00522A6D" w:rsidP="00B05840">
            <w:r>
              <w:rPr>
                <w:lang w:val="en-US"/>
              </w:rPr>
              <w:t>Q</w:t>
            </w:r>
            <w:r>
              <w:t xml:space="preserve"> – производительность – 180 т/час</w:t>
            </w:r>
          </w:p>
          <w:p w:rsidR="00522A6D" w:rsidRDefault="00522A6D" w:rsidP="00B05840">
            <w:r>
              <w:rPr>
                <w:lang w:val="en-US"/>
              </w:rPr>
              <w:t>L</w:t>
            </w:r>
            <w:r>
              <w:t xml:space="preserve"> – длина –130 м</w:t>
            </w:r>
          </w:p>
          <w:p w:rsidR="00522A6D" w:rsidRDefault="00522A6D" w:rsidP="00B05840">
            <w:r>
              <w:t>В – ширина ленты – 900 мм</w:t>
            </w:r>
          </w:p>
          <w:p w:rsidR="00522A6D" w:rsidRDefault="00522A6D" w:rsidP="00B05840">
            <w:r>
              <w:t>Электродвигатель:</w:t>
            </w:r>
          </w:p>
          <w:p w:rsidR="00522A6D" w:rsidRDefault="00522A6D" w:rsidP="00B05840">
            <w:r>
              <w:rPr>
                <w:lang w:val="en-US"/>
              </w:rPr>
              <w:t>n</w:t>
            </w:r>
            <w:r>
              <w:t> – 980 об/мин.</w:t>
            </w:r>
          </w:p>
        </w:tc>
      </w:tr>
      <w:tr w:rsidR="00522A6D">
        <w:trPr>
          <w:jc w:val="center"/>
        </w:trPr>
        <w:tc>
          <w:tcPr>
            <w:tcW w:w="2130" w:type="pct"/>
          </w:tcPr>
          <w:p w:rsidR="00522A6D" w:rsidRDefault="00522A6D" w:rsidP="00B05840">
            <w:r>
              <w:t>Ленточный транспортер (ЛТ-2)</w:t>
            </w:r>
          </w:p>
          <w:p w:rsidR="00522A6D" w:rsidRDefault="00522A6D" w:rsidP="00B05840">
            <w:r>
              <w:t>1990 год</w:t>
            </w:r>
          </w:p>
          <w:p w:rsidR="00522A6D" w:rsidRDefault="00522A6D" w:rsidP="00B05840">
            <w:r>
              <w:t>РСУ ОАО «Завод «Сланцы»</w:t>
            </w:r>
          </w:p>
        </w:tc>
        <w:tc>
          <w:tcPr>
            <w:tcW w:w="741" w:type="pct"/>
            <w:vAlign w:val="center"/>
          </w:tcPr>
          <w:p w:rsidR="00522A6D" w:rsidRDefault="00522A6D" w:rsidP="00B05840">
            <w:pPr>
              <w:jc w:val="center"/>
            </w:pPr>
            <w:r>
              <w:t>1</w:t>
            </w:r>
          </w:p>
        </w:tc>
        <w:tc>
          <w:tcPr>
            <w:tcW w:w="2129" w:type="pct"/>
          </w:tcPr>
          <w:p w:rsidR="00522A6D" w:rsidRDefault="00522A6D" w:rsidP="00B05840">
            <w:r>
              <w:rPr>
                <w:lang w:val="en-US"/>
              </w:rPr>
              <w:t>Q</w:t>
            </w:r>
            <w:r>
              <w:t xml:space="preserve"> – производительность – 180 т/час</w:t>
            </w:r>
          </w:p>
          <w:p w:rsidR="00522A6D" w:rsidRDefault="00522A6D" w:rsidP="00B05840">
            <w:r>
              <w:rPr>
                <w:lang w:val="en-US"/>
              </w:rPr>
              <w:t>L</w:t>
            </w:r>
            <w:r>
              <w:t xml:space="preserve"> – длина –76 м</w:t>
            </w:r>
          </w:p>
          <w:p w:rsidR="00522A6D" w:rsidRDefault="00522A6D" w:rsidP="00B05840">
            <w:r>
              <w:t>В – ширина ленты – 900 мм</w:t>
            </w:r>
          </w:p>
          <w:p w:rsidR="00522A6D" w:rsidRDefault="00522A6D" w:rsidP="00B05840">
            <w:r>
              <w:t>Электродвигатель:</w:t>
            </w:r>
          </w:p>
          <w:p w:rsidR="00522A6D" w:rsidRDefault="00522A6D" w:rsidP="00B05840">
            <w:r>
              <w:rPr>
                <w:lang w:val="en-US"/>
              </w:rPr>
              <w:t>n</w:t>
            </w:r>
            <w:r>
              <w:t> – 1500 об/мин.</w:t>
            </w:r>
          </w:p>
        </w:tc>
      </w:tr>
      <w:tr w:rsidR="00522A6D">
        <w:trPr>
          <w:jc w:val="center"/>
        </w:trPr>
        <w:tc>
          <w:tcPr>
            <w:tcW w:w="2130" w:type="pct"/>
          </w:tcPr>
          <w:p w:rsidR="00522A6D" w:rsidRDefault="00522A6D" w:rsidP="00B05840">
            <w:r>
              <w:t>Ленточный транспортер (ЛТ-4)</w:t>
            </w:r>
          </w:p>
          <w:p w:rsidR="00522A6D" w:rsidRDefault="00522A6D" w:rsidP="00B05840">
            <w:r>
              <w:t>1996 год</w:t>
            </w:r>
          </w:p>
          <w:p w:rsidR="00522A6D" w:rsidRDefault="00522A6D" w:rsidP="00B05840">
            <w:r>
              <w:t>СТЭМ</w:t>
            </w:r>
          </w:p>
        </w:tc>
        <w:tc>
          <w:tcPr>
            <w:tcW w:w="741" w:type="pct"/>
            <w:vAlign w:val="center"/>
          </w:tcPr>
          <w:p w:rsidR="00522A6D" w:rsidRDefault="00522A6D" w:rsidP="00B05840">
            <w:pPr>
              <w:jc w:val="center"/>
            </w:pPr>
            <w:r>
              <w:t>1</w:t>
            </w:r>
          </w:p>
        </w:tc>
        <w:tc>
          <w:tcPr>
            <w:tcW w:w="2129" w:type="pct"/>
          </w:tcPr>
          <w:p w:rsidR="00522A6D" w:rsidRDefault="00522A6D" w:rsidP="00B05840">
            <w:r>
              <w:rPr>
                <w:lang w:val="en-US"/>
              </w:rPr>
              <w:t>Q</w:t>
            </w:r>
            <w:r>
              <w:t xml:space="preserve"> – производительность – 160 т/час</w:t>
            </w:r>
          </w:p>
          <w:p w:rsidR="00522A6D" w:rsidRDefault="00522A6D" w:rsidP="00B05840">
            <w:r>
              <w:rPr>
                <w:lang w:val="en-US"/>
              </w:rPr>
              <w:t>L</w:t>
            </w:r>
            <w:r>
              <w:t xml:space="preserve"> – длина –56 м</w:t>
            </w:r>
          </w:p>
          <w:p w:rsidR="00522A6D" w:rsidRDefault="00522A6D" w:rsidP="00B05840">
            <w:r>
              <w:t>В – ширина ленты – 1000 мм</w:t>
            </w:r>
          </w:p>
          <w:p w:rsidR="00522A6D" w:rsidRDefault="00522A6D" w:rsidP="00B05840">
            <w:r>
              <w:t>Электродвигатель:</w:t>
            </w:r>
          </w:p>
          <w:p w:rsidR="00522A6D" w:rsidRDefault="00522A6D" w:rsidP="00B05840">
            <w:r>
              <w:rPr>
                <w:lang w:val="en-US"/>
              </w:rPr>
              <w:t>n</w:t>
            </w:r>
            <w:r>
              <w:t> – 1490 об/мин.</w:t>
            </w:r>
          </w:p>
        </w:tc>
      </w:tr>
      <w:tr w:rsidR="00522A6D">
        <w:trPr>
          <w:jc w:val="center"/>
        </w:trPr>
        <w:tc>
          <w:tcPr>
            <w:tcW w:w="2130" w:type="pct"/>
          </w:tcPr>
          <w:p w:rsidR="00522A6D" w:rsidRDefault="00522A6D" w:rsidP="00B05840">
            <w:r>
              <w:t>Ленточный транспортер (ЛТ-5)</w:t>
            </w:r>
          </w:p>
          <w:p w:rsidR="00522A6D" w:rsidRDefault="00522A6D" w:rsidP="00B05840">
            <w:r>
              <w:t>1985 год</w:t>
            </w:r>
          </w:p>
          <w:p w:rsidR="00522A6D" w:rsidRDefault="00522A6D" w:rsidP="00B05840">
            <w:r>
              <w:t>РСУ ОАО «Завод «Сланцы»</w:t>
            </w:r>
          </w:p>
        </w:tc>
        <w:tc>
          <w:tcPr>
            <w:tcW w:w="741" w:type="pct"/>
            <w:vAlign w:val="center"/>
          </w:tcPr>
          <w:p w:rsidR="00522A6D" w:rsidRDefault="00522A6D" w:rsidP="00B05840">
            <w:pPr>
              <w:jc w:val="center"/>
            </w:pPr>
            <w:r>
              <w:t>1</w:t>
            </w:r>
          </w:p>
        </w:tc>
        <w:tc>
          <w:tcPr>
            <w:tcW w:w="2129" w:type="pct"/>
          </w:tcPr>
          <w:p w:rsidR="00522A6D" w:rsidRDefault="00522A6D" w:rsidP="00B05840">
            <w:r>
              <w:rPr>
                <w:lang w:val="en-US"/>
              </w:rPr>
              <w:t>Q</w:t>
            </w:r>
            <w:r>
              <w:t xml:space="preserve"> – производительность – 60 т/час</w:t>
            </w:r>
          </w:p>
          <w:p w:rsidR="00522A6D" w:rsidRDefault="00522A6D" w:rsidP="00B05840">
            <w:r>
              <w:rPr>
                <w:lang w:val="en-US"/>
              </w:rPr>
              <w:t>L</w:t>
            </w:r>
            <w:r>
              <w:t xml:space="preserve"> – длина –70 м</w:t>
            </w:r>
          </w:p>
          <w:p w:rsidR="00522A6D" w:rsidRDefault="00522A6D" w:rsidP="00B05840">
            <w:r>
              <w:t>В – ширина ленты – 800 мм</w:t>
            </w:r>
          </w:p>
          <w:p w:rsidR="00522A6D" w:rsidRDefault="00522A6D" w:rsidP="00B05840">
            <w:r>
              <w:t>Электродвигатель:</w:t>
            </w:r>
          </w:p>
          <w:p w:rsidR="00522A6D" w:rsidRDefault="00522A6D" w:rsidP="00B05840">
            <w:r>
              <w:rPr>
                <w:lang w:val="en-US"/>
              </w:rPr>
              <w:t>n</w:t>
            </w:r>
            <w:r>
              <w:t> – 1500 об/мин.</w:t>
            </w:r>
          </w:p>
        </w:tc>
      </w:tr>
      <w:tr w:rsidR="00522A6D">
        <w:trPr>
          <w:jc w:val="center"/>
        </w:trPr>
        <w:tc>
          <w:tcPr>
            <w:tcW w:w="2130" w:type="pct"/>
          </w:tcPr>
          <w:p w:rsidR="00522A6D" w:rsidRDefault="00522A6D" w:rsidP="00B05840">
            <w:r>
              <w:t>Металлоулавливатель (М)</w:t>
            </w:r>
          </w:p>
          <w:p w:rsidR="00522A6D" w:rsidRDefault="00522A6D" w:rsidP="00B05840">
            <w:r>
              <w:t>1981 год на ЛТ-72</w:t>
            </w:r>
          </w:p>
          <w:p w:rsidR="00522A6D" w:rsidRDefault="00522A6D" w:rsidP="00B05840">
            <w:r>
              <w:t>1981 год на ЛТ-76</w:t>
            </w:r>
          </w:p>
          <w:p w:rsidR="00522A6D" w:rsidRDefault="00522A6D" w:rsidP="00B05840">
            <w:r>
              <w:t>Сделан в Латвийской ССР</w:t>
            </w:r>
          </w:p>
        </w:tc>
        <w:tc>
          <w:tcPr>
            <w:tcW w:w="741" w:type="pct"/>
            <w:vAlign w:val="center"/>
          </w:tcPr>
          <w:p w:rsidR="00522A6D" w:rsidRDefault="00522A6D" w:rsidP="00B05840">
            <w:pPr>
              <w:jc w:val="center"/>
            </w:pPr>
            <w:r>
              <w:t>2</w:t>
            </w:r>
          </w:p>
        </w:tc>
        <w:tc>
          <w:tcPr>
            <w:tcW w:w="2129" w:type="pct"/>
          </w:tcPr>
          <w:p w:rsidR="00522A6D" w:rsidRDefault="00522A6D" w:rsidP="00B05840">
            <w:r>
              <w:t>Рабочее напряжение – 380/220 В</w:t>
            </w:r>
          </w:p>
        </w:tc>
      </w:tr>
    </w:tbl>
    <w:p w:rsidR="00522A6D" w:rsidRDefault="00522A6D" w:rsidP="00522A6D">
      <w:pPr>
        <w:spacing w:line="360" w:lineRule="auto"/>
        <w:jc w:val="both"/>
      </w:pPr>
    </w:p>
    <w:p w:rsidR="00752FC6" w:rsidRPr="00F41213" w:rsidRDefault="00522A6D" w:rsidP="00752FC6">
      <w:pPr>
        <w:pStyle w:val="1"/>
        <w:jc w:val="center"/>
        <w:rPr>
          <w:rFonts w:ascii="Times New Roman" w:hAnsi="Times New Roman"/>
          <w:caps/>
          <w:sz w:val="28"/>
        </w:rPr>
      </w:pPr>
      <w:r>
        <w:br w:type="page"/>
      </w:r>
      <w:bookmarkStart w:id="41" w:name="_Toc19771613"/>
      <w:bookmarkStart w:id="42" w:name="_Toc118037701"/>
      <w:r w:rsidR="00752FC6" w:rsidRPr="00F41213">
        <w:rPr>
          <w:rFonts w:ascii="Times New Roman" w:hAnsi="Times New Roman"/>
          <w:caps/>
          <w:sz w:val="28"/>
        </w:rPr>
        <w:t>Меры безопасности при эксплуатации производства</w:t>
      </w:r>
      <w:bookmarkEnd w:id="41"/>
      <w:bookmarkEnd w:id="42"/>
    </w:p>
    <w:p w:rsidR="00752FC6" w:rsidRDefault="00752FC6" w:rsidP="00752FC6">
      <w:pPr>
        <w:shd w:val="clear" w:color="auto" w:fill="FFFFFF"/>
        <w:spacing w:line="360" w:lineRule="auto"/>
        <w:ind w:firstLine="709"/>
        <w:jc w:val="both"/>
        <w:rPr>
          <w:color w:val="000000"/>
        </w:rPr>
      </w:pPr>
    </w:p>
    <w:p w:rsidR="00752FC6" w:rsidRPr="006105AE" w:rsidRDefault="00752FC6" w:rsidP="00752FC6">
      <w:pPr>
        <w:shd w:val="clear" w:color="auto" w:fill="FFFFFF"/>
        <w:spacing w:line="360" w:lineRule="auto"/>
        <w:ind w:firstLine="709"/>
        <w:jc w:val="both"/>
      </w:pPr>
      <w:r w:rsidRPr="006105AE">
        <w:rPr>
          <w:color w:val="000000"/>
        </w:rPr>
        <w:t>Требования к обеспечению взрывобезопасности технологических процессов:</w:t>
      </w:r>
      <w:r>
        <w:rPr>
          <w:color w:val="000000"/>
        </w:rPr>
        <w:t xml:space="preserve"> </w:t>
      </w:r>
      <w:r w:rsidRPr="006105AE">
        <w:rPr>
          <w:color w:val="000000"/>
        </w:rPr>
        <w:t>принятые границы блоков, значения энергетических показателей и категория взрывоопасности блоков, границы возможных разрушений при взрывах, предусмотренные меры безопасности и противоаварийной защиты.</w:t>
      </w:r>
    </w:p>
    <w:p w:rsidR="00752FC6" w:rsidRPr="006105AE" w:rsidRDefault="00752FC6" w:rsidP="00752FC6">
      <w:pPr>
        <w:shd w:val="clear" w:color="auto" w:fill="FFFFFF"/>
        <w:spacing w:line="360" w:lineRule="auto"/>
        <w:ind w:firstLine="709"/>
        <w:jc w:val="both"/>
      </w:pPr>
      <w:r w:rsidRPr="006105AE">
        <w:rPr>
          <w:color w:val="000000"/>
        </w:rPr>
        <w:t>В соответствии с общими правилами взрывобезопасности для взрывопожа-роопасных химических, нефтехимических и нефтеперерабатывающих производств про</w:t>
      </w:r>
      <w:r w:rsidRPr="006105AE">
        <w:rPr>
          <w:color w:val="000000"/>
        </w:rPr>
        <w:softHyphen/>
        <w:t>калка кокса относится к теплообменным процессам с огневым обогревом.</w:t>
      </w:r>
    </w:p>
    <w:p w:rsidR="00752FC6" w:rsidRPr="006105AE" w:rsidRDefault="00752FC6" w:rsidP="00752FC6">
      <w:pPr>
        <w:shd w:val="clear" w:color="auto" w:fill="FFFFFF"/>
        <w:spacing w:line="360" w:lineRule="auto"/>
        <w:ind w:firstLine="709"/>
        <w:jc w:val="both"/>
      </w:pPr>
      <w:r w:rsidRPr="006105AE">
        <w:rPr>
          <w:color w:val="000000"/>
        </w:rPr>
        <w:t>Категорирование по уровню взрывоопасности и расчет энергетического потенциала произведен по камерной печи и газовому холодильнику, как отдельным технологическим блокам.</w:t>
      </w:r>
    </w:p>
    <w:p w:rsidR="00752FC6" w:rsidRPr="006105AE" w:rsidRDefault="00752FC6" w:rsidP="00752FC6">
      <w:pPr>
        <w:shd w:val="clear" w:color="auto" w:fill="FFFFFF"/>
        <w:spacing w:line="360" w:lineRule="auto"/>
        <w:ind w:firstLine="709"/>
        <w:jc w:val="both"/>
      </w:pPr>
      <w:r w:rsidRPr="006105AE">
        <w:rPr>
          <w:color w:val="000000"/>
        </w:rPr>
        <w:t xml:space="preserve">Относительные энергетические потенциалы </w:t>
      </w:r>
      <w:r w:rsidRPr="006105AE">
        <w:rPr>
          <w:color w:val="000000"/>
          <w:lang w:val="en-US"/>
        </w:rPr>
        <w:t>Q</w:t>
      </w:r>
      <w:r w:rsidRPr="006105AE">
        <w:rPr>
          <w:smallCaps/>
          <w:color w:val="000000"/>
          <w:vertAlign w:val="subscript"/>
          <w:lang w:val="en-US"/>
        </w:rPr>
        <w:t>b</w:t>
      </w:r>
      <w:r w:rsidRPr="006105AE">
        <w:rPr>
          <w:smallCaps/>
          <w:color w:val="000000"/>
        </w:rPr>
        <w:t xml:space="preserve">: </w:t>
      </w:r>
      <w:r w:rsidRPr="006105AE">
        <w:rPr>
          <w:color w:val="000000"/>
        </w:rPr>
        <w:t>по камерной печи равен 2,3 кДж, по газовому холодильнику - 12,7 кДж.</w:t>
      </w:r>
    </w:p>
    <w:p w:rsidR="00752FC6" w:rsidRPr="006105AE" w:rsidRDefault="00752FC6" w:rsidP="00752FC6">
      <w:pPr>
        <w:shd w:val="clear" w:color="auto" w:fill="FFFFFF"/>
        <w:spacing w:line="360" w:lineRule="auto"/>
        <w:ind w:firstLine="709"/>
        <w:jc w:val="both"/>
      </w:pPr>
      <w:r w:rsidRPr="006105AE">
        <w:rPr>
          <w:color w:val="000000"/>
        </w:rPr>
        <w:t>Приведенная масса парогазовой смеси М: по камерной печи - 1,22 кг; по газовому холодильнику - 204,7 кг.</w:t>
      </w:r>
    </w:p>
    <w:p w:rsidR="00752FC6" w:rsidRPr="006105AE" w:rsidRDefault="00752FC6" w:rsidP="00752FC6">
      <w:pPr>
        <w:shd w:val="clear" w:color="auto" w:fill="FFFFFF"/>
        <w:spacing w:line="360" w:lineRule="auto"/>
        <w:ind w:firstLine="709"/>
        <w:jc w:val="both"/>
      </w:pPr>
      <w:r w:rsidRPr="006105AE">
        <w:rPr>
          <w:color w:val="000000"/>
        </w:rPr>
        <w:t>Радиус разрушений Р</w:t>
      </w:r>
      <w:r w:rsidRPr="006105AE">
        <w:rPr>
          <w:color w:val="000000"/>
          <w:vertAlign w:val="subscript"/>
        </w:rPr>
        <w:t>о</w:t>
      </w:r>
      <w:r w:rsidRPr="006105AE">
        <w:rPr>
          <w:color w:val="000000"/>
        </w:rPr>
        <w:t xml:space="preserve"> - 0,15 м.</w:t>
      </w:r>
    </w:p>
    <w:p w:rsidR="00752FC6" w:rsidRPr="006105AE" w:rsidRDefault="00752FC6" w:rsidP="00752FC6">
      <w:pPr>
        <w:shd w:val="clear" w:color="auto" w:fill="FFFFFF"/>
        <w:spacing w:line="360" w:lineRule="auto"/>
        <w:ind w:firstLine="709"/>
        <w:jc w:val="both"/>
        <w:rPr>
          <w:color w:val="000000"/>
        </w:rPr>
      </w:pPr>
      <w:r w:rsidRPr="006105AE">
        <w:rPr>
          <w:color w:val="000000"/>
        </w:rPr>
        <w:t xml:space="preserve">Категории взрывоопасности расчетных блоков и процесса прокалки — </w:t>
      </w:r>
      <w:r w:rsidRPr="006105AE">
        <w:rPr>
          <w:color w:val="000000"/>
          <w:lang w:val="en-US"/>
        </w:rPr>
        <w:t>III</w:t>
      </w:r>
    </w:p>
    <w:p w:rsidR="00752FC6" w:rsidRPr="006105AE" w:rsidRDefault="00752FC6" w:rsidP="00752FC6">
      <w:pPr>
        <w:shd w:val="clear" w:color="auto" w:fill="FFFFFF"/>
        <w:spacing w:line="360" w:lineRule="auto"/>
        <w:ind w:firstLine="709"/>
        <w:jc w:val="both"/>
      </w:pPr>
      <w:r w:rsidRPr="006105AE">
        <w:rPr>
          <w:color w:val="000000"/>
        </w:rPr>
        <w:t>Расчет энерготехнических показателей взрывоопасности произведен ОАО «ВНИИНефтехим» в 2003 году.</w:t>
      </w:r>
    </w:p>
    <w:p w:rsidR="00752FC6" w:rsidRDefault="00752FC6" w:rsidP="00752FC6">
      <w:pPr>
        <w:shd w:val="clear" w:color="auto" w:fill="FFFFFF"/>
        <w:spacing w:line="360" w:lineRule="auto"/>
        <w:ind w:firstLine="709"/>
        <w:jc w:val="both"/>
        <w:rPr>
          <w:color w:val="000000"/>
        </w:rPr>
      </w:pPr>
      <w:r w:rsidRPr="006105AE">
        <w:rPr>
          <w:color w:val="000000"/>
        </w:rPr>
        <w:t>Защита технологических процессов и оборудования от аварий и травмиро</w:t>
      </w:r>
      <w:r w:rsidRPr="006105AE">
        <w:rPr>
          <w:color w:val="000000"/>
        </w:rPr>
        <w:softHyphen/>
        <w:t>вания работающих приведена в Таблице 2.</w:t>
      </w:r>
    </w:p>
    <w:p w:rsidR="00752FC6" w:rsidRPr="00F41213" w:rsidRDefault="00752FC6" w:rsidP="00752FC6">
      <w:pPr>
        <w:shd w:val="clear" w:color="auto" w:fill="FFFFFF"/>
        <w:spacing w:line="360" w:lineRule="auto"/>
        <w:jc w:val="center"/>
        <w:rPr>
          <w:color w:val="000000"/>
          <w:sz w:val="20"/>
          <w:szCs w:val="20"/>
        </w:rPr>
      </w:pPr>
      <w:r w:rsidRPr="00F41213">
        <w:rPr>
          <w:color w:val="000000"/>
          <w:sz w:val="20"/>
          <w:szCs w:val="20"/>
        </w:rPr>
        <w:t>Таблица 2. Защита технологических процессов и оборудования от аварий и травмиро</w:t>
      </w:r>
      <w:r w:rsidRPr="00F41213">
        <w:rPr>
          <w:color w:val="000000"/>
          <w:sz w:val="20"/>
          <w:szCs w:val="20"/>
        </w:rPr>
        <w:softHyphen/>
        <w:t>вания работающих</w:t>
      </w:r>
    </w:p>
    <w:tbl>
      <w:tblPr>
        <w:tblStyle w:val="a7"/>
        <w:tblW w:w="4887" w:type="pct"/>
        <w:tblInd w:w="108" w:type="dxa"/>
        <w:tblLayout w:type="fixed"/>
        <w:tblLook w:val="01E0" w:firstRow="1" w:lastRow="1" w:firstColumn="1" w:lastColumn="1" w:noHBand="0" w:noVBand="0"/>
      </w:tblPr>
      <w:tblGrid>
        <w:gridCol w:w="1844"/>
        <w:gridCol w:w="1416"/>
        <w:gridCol w:w="1841"/>
        <w:gridCol w:w="2408"/>
        <w:gridCol w:w="1845"/>
      </w:tblGrid>
      <w:tr w:rsidR="00752FC6">
        <w:trPr>
          <w:tblHeader/>
        </w:trPr>
        <w:tc>
          <w:tcPr>
            <w:tcW w:w="986" w:type="pct"/>
            <w:vAlign w:val="center"/>
          </w:tcPr>
          <w:p w:rsidR="00752FC6" w:rsidRDefault="00752FC6" w:rsidP="00B05840">
            <w:pPr>
              <w:ind w:right="-107"/>
              <w:jc w:val="center"/>
            </w:pPr>
            <w:r>
              <w:t>Наименование оборудования, стадий технологическо-го процесса</w:t>
            </w:r>
          </w:p>
        </w:tc>
        <w:tc>
          <w:tcPr>
            <w:tcW w:w="757" w:type="pct"/>
            <w:vAlign w:val="center"/>
          </w:tcPr>
          <w:p w:rsidR="00752FC6" w:rsidRDefault="00752FC6" w:rsidP="00B05840">
            <w:pPr>
              <w:ind w:left="-111" w:right="-106"/>
              <w:jc w:val="center"/>
            </w:pPr>
            <w:r>
              <w:t>Категория взрывоопас-ности технологиче-ского блока</w:t>
            </w:r>
          </w:p>
        </w:tc>
        <w:tc>
          <w:tcPr>
            <w:tcW w:w="984" w:type="pct"/>
            <w:vAlign w:val="center"/>
          </w:tcPr>
          <w:p w:rsidR="00752FC6" w:rsidRDefault="00752FC6" w:rsidP="00B05840">
            <w:pPr>
              <w:ind w:left="-109" w:right="-107"/>
              <w:jc w:val="center"/>
            </w:pPr>
            <w:r>
              <w:t>Контролируемый параметр или наименование защищаемого участка (места) оборудования</w:t>
            </w:r>
          </w:p>
        </w:tc>
        <w:tc>
          <w:tcPr>
            <w:tcW w:w="1287" w:type="pct"/>
            <w:vAlign w:val="center"/>
          </w:tcPr>
          <w:p w:rsidR="00752FC6" w:rsidRDefault="00752FC6" w:rsidP="00B05840">
            <w:pPr>
              <w:jc w:val="center"/>
            </w:pPr>
            <w:r>
              <w:t>Допустимый предел контролируемого параметра или опасность защищаемого участка (места) оборудования</w:t>
            </w:r>
          </w:p>
        </w:tc>
        <w:tc>
          <w:tcPr>
            <w:tcW w:w="986" w:type="pct"/>
            <w:vAlign w:val="center"/>
          </w:tcPr>
          <w:p w:rsidR="00752FC6" w:rsidRDefault="00752FC6" w:rsidP="00B05840">
            <w:pPr>
              <w:ind w:left="-108" w:right="-106"/>
              <w:jc w:val="center"/>
            </w:pPr>
            <w:r>
              <w:t>Предусмотрен-ная защита оборудования, стадии технологическо-го процесса</w:t>
            </w:r>
          </w:p>
        </w:tc>
      </w:tr>
      <w:tr w:rsidR="00752FC6">
        <w:tc>
          <w:tcPr>
            <w:tcW w:w="986" w:type="pct"/>
          </w:tcPr>
          <w:p w:rsidR="00752FC6" w:rsidRDefault="00752FC6" w:rsidP="00B05840">
            <w:r>
              <w:t>Бункер сырого кокса башни №1,2</w:t>
            </w:r>
          </w:p>
        </w:tc>
        <w:tc>
          <w:tcPr>
            <w:tcW w:w="757" w:type="pct"/>
            <w:vAlign w:val="center"/>
          </w:tcPr>
          <w:p w:rsidR="00752FC6" w:rsidRDefault="00752FC6" w:rsidP="00B05840">
            <w:pPr>
              <w:ind w:left="-111" w:right="-106"/>
              <w:jc w:val="center"/>
            </w:pPr>
            <w:r>
              <w:t>-</w:t>
            </w:r>
          </w:p>
        </w:tc>
        <w:tc>
          <w:tcPr>
            <w:tcW w:w="984" w:type="pct"/>
          </w:tcPr>
          <w:p w:rsidR="00752FC6" w:rsidRDefault="00752FC6" w:rsidP="00B05840">
            <w:r>
              <w:t>Уровень в бункере (от верха)</w:t>
            </w:r>
          </w:p>
        </w:tc>
        <w:tc>
          <w:tcPr>
            <w:tcW w:w="1287" w:type="pct"/>
            <w:vAlign w:val="center"/>
          </w:tcPr>
          <w:p w:rsidR="00752FC6" w:rsidRDefault="00752FC6" w:rsidP="00B05840">
            <w:pPr>
              <w:jc w:val="center"/>
            </w:pPr>
            <w:r>
              <w:t>Не более 1,5 м</w:t>
            </w:r>
          </w:p>
        </w:tc>
        <w:tc>
          <w:tcPr>
            <w:tcW w:w="986" w:type="pct"/>
          </w:tcPr>
          <w:p w:rsidR="00752FC6" w:rsidRDefault="00752FC6" w:rsidP="00B05840">
            <w:r>
              <w:t>Отключение транспортера  ЛТ-3, ЛТ-3а</w:t>
            </w:r>
          </w:p>
        </w:tc>
      </w:tr>
      <w:tr w:rsidR="00752FC6" w:rsidRPr="00CA2150">
        <w:tc>
          <w:tcPr>
            <w:tcW w:w="986" w:type="pct"/>
          </w:tcPr>
          <w:p w:rsidR="00752FC6" w:rsidRDefault="00752FC6" w:rsidP="00B05840">
            <w:r>
              <w:t>Загрузочная коробка</w:t>
            </w:r>
          </w:p>
        </w:tc>
        <w:tc>
          <w:tcPr>
            <w:tcW w:w="757" w:type="pct"/>
            <w:vAlign w:val="center"/>
          </w:tcPr>
          <w:p w:rsidR="00752FC6" w:rsidRPr="00CA2150" w:rsidRDefault="00752FC6" w:rsidP="00B05840">
            <w:pPr>
              <w:jc w:val="center"/>
              <w:rPr>
                <w:lang w:val="en-US"/>
              </w:rPr>
            </w:pPr>
            <w:r>
              <w:rPr>
                <w:lang w:val="en-US"/>
              </w:rPr>
              <w:t>III</w:t>
            </w:r>
          </w:p>
        </w:tc>
        <w:tc>
          <w:tcPr>
            <w:tcW w:w="984" w:type="pct"/>
          </w:tcPr>
          <w:p w:rsidR="00752FC6" w:rsidRPr="00CA2150" w:rsidRDefault="00752FC6" w:rsidP="00B05840">
            <w:r>
              <w:t>Технологичес-кое давление в коробке</w:t>
            </w:r>
          </w:p>
        </w:tc>
        <w:tc>
          <w:tcPr>
            <w:tcW w:w="1287" w:type="pct"/>
            <w:vAlign w:val="center"/>
          </w:tcPr>
          <w:p w:rsidR="00752FC6" w:rsidRPr="00CA2150" w:rsidRDefault="00752FC6" w:rsidP="00B05840">
            <w:pPr>
              <w:jc w:val="center"/>
            </w:pPr>
            <w:r>
              <w:t>Не более 100 мм вод.ст.</w:t>
            </w:r>
          </w:p>
        </w:tc>
        <w:tc>
          <w:tcPr>
            <w:tcW w:w="986" w:type="pct"/>
          </w:tcPr>
          <w:p w:rsidR="00752FC6" w:rsidRPr="00CA2150" w:rsidRDefault="00752FC6" w:rsidP="00B05840">
            <w:r>
              <w:t>Разрыв мембраны взрывного клапана при установочном давлении 225 мм вод.ст.</w:t>
            </w:r>
          </w:p>
        </w:tc>
      </w:tr>
      <w:tr w:rsidR="00752FC6" w:rsidRPr="00CA2150">
        <w:tc>
          <w:tcPr>
            <w:tcW w:w="986" w:type="pct"/>
          </w:tcPr>
          <w:p w:rsidR="00752FC6" w:rsidRPr="00CA2150" w:rsidRDefault="00752FC6" w:rsidP="00B05840">
            <w:r>
              <w:t>Коллектор отопительного газа</w:t>
            </w:r>
          </w:p>
        </w:tc>
        <w:tc>
          <w:tcPr>
            <w:tcW w:w="757" w:type="pct"/>
            <w:vAlign w:val="center"/>
          </w:tcPr>
          <w:p w:rsidR="00752FC6" w:rsidRPr="00CA2150" w:rsidRDefault="00752FC6" w:rsidP="00B05840">
            <w:pPr>
              <w:jc w:val="center"/>
            </w:pPr>
            <w:r>
              <w:rPr>
                <w:lang w:val="en-US"/>
              </w:rPr>
              <w:t>III</w:t>
            </w:r>
          </w:p>
        </w:tc>
        <w:tc>
          <w:tcPr>
            <w:tcW w:w="984" w:type="pct"/>
          </w:tcPr>
          <w:p w:rsidR="00752FC6" w:rsidRPr="00CA2150" w:rsidRDefault="00752FC6" w:rsidP="00B05840">
            <w:r>
              <w:t>Технологичес-кое давление в коллекторе</w:t>
            </w:r>
          </w:p>
        </w:tc>
        <w:tc>
          <w:tcPr>
            <w:tcW w:w="1287" w:type="pct"/>
            <w:vAlign w:val="center"/>
          </w:tcPr>
          <w:p w:rsidR="00752FC6" w:rsidRPr="00CA2150" w:rsidRDefault="00752FC6" w:rsidP="00B05840">
            <w:pPr>
              <w:jc w:val="center"/>
            </w:pPr>
            <w:r>
              <w:t>Не менее 600 мм вод.ст.</w:t>
            </w:r>
          </w:p>
        </w:tc>
        <w:tc>
          <w:tcPr>
            <w:tcW w:w="986" w:type="pct"/>
          </w:tcPr>
          <w:p w:rsidR="00752FC6" w:rsidRPr="00CA2150" w:rsidRDefault="00752FC6" w:rsidP="00B05840">
            <w:r>
              <w:t>Звуковая и световая сигнализация</w:t>
            </w:r>
          </w:p>
        </w:tc>
      </w:tr>
      <w:tr w:rsidR="00752FC6" w:rsidRPr="00CA2150">
        <w:tc>
          <w:tcPr>
            <w:tcW w:w="986" w:type="pct"/>
          </w:tcPr>
          <w:p w:rsidR="00752FC6" w:rsidRPr="00CA2150" w:rsidRDefault="00752FC6" w:rsidP="00B05840">
            <w:r>
              <w:t>Коллектор отопительного газа по полублокам</w:t>
            </w:r>
          </w:p>
        </w:tc>
        <w:tc>
          <w:tcPr>
            <w:tcW w:w="757" w:type="pct"/>
            <w:vAlign w:val="center"/>
          </w:tcPr>
          <w:p w:rsidR="00752FC6" w:rsidRPr="00AF24FC" w:rsidRDefault="00752FC6" w:rsidP="00B05840">
            <w:pPr>
              <w:jc w:val="center"/>
              <w:rPr>
                <w:b/>
              </w:rPr>
            </w:pPr>
            <w:r>
              <w:rPr>
                <w:lang w:val="en-US"/>
              </w:rPr>
              <w:t>III</w:t>
            </w:r>
          </w:p>
        </w:tc>
        <w:tc>
          <w:tcPr>
            <w:tcW w:w="984" w:type="pct"/>
          </w:tcPr>
          <w:p w:rsidR="00752FC6" w:rsidRPr="00CA2150" w:rsidRDefault="00752FC6" w:rsidP="00B05840">
            <w:r>
              <w:t>Технологичес-кое давление в коллекторе</w:t>
            </w:r>
          </w:p>
        </w:tc>
        <w:tc>
          <w:tcPr>
            <w:tcW w:w="1287" w:type="pct"/>
            <w:vAlign w:val="center"/>
          </w:tcPr>
          <w:p w:rsidR="00752FC6" w:rsidRPr="00CA2150" w:rsidRDefault="00752FC6" w:rsidP="00B05840">
            <w:pPr>
              <w:jc w:val="center"/>
            </w:pPr>
            <w:r>
              <w:t>Не более 230 мм вод.ст.</w:t>
            </w:r>
          </w:p>
        </w:tc>
        <w:tc>
          <w:tcPr>
            <w:tcW w:w="986" w:type="pct"/>
          </w:tcPr>
          <w:p w:rsidR="00752FC6" w:rsidRPr="00CA2150" w:rsidRDefault="00752FC6" w:rsidP="00B05840">
            <w:r>
              <w:t>Разрыв мембраны взрывного клапана при установочном давлении 250 мм вод.ст.</w:t>
            </w:r>
          </w:p>
        </w:tc>
      </w:tr>
      <w:tr w:rsidR="00752FC6" w:rsidRPr="00CA2150">
        <w:tc>
          <w:tcPr>
            <w:tcW w:w="986" w:type="pct"/>
          </w:tcPr>
          <w:p w:rsidR="00752FC6" w:rsidRPr="00CA2150" w:rsidRDefault="00752FC6" w:rsidP="00B05840">
            <w:r>
              <w:t>Коллектор осушенного воздуха</w:t>
            </w:r>
          </w:p>
        </w:tc>
        <w:tc>
          <w:tcPr>
            <w:tcW w:w="757" w:type="pct"/>
            <w:vAlign w:val="center"/>
          </w:tcPr>
          <w:p w:rsidR="00752FC6" w:rsidRPr="00CA2150" w:rsidRDefault="00752FC6" w:rsidP="00B05840">
            <w:pPr>
              <w:jc w:val="center"/>
            </w:pPr>
            <w:r>
              <w:t>-</w:t>
            </w:r>
          </w:p>
        </w:tc>
        <w:tc>
          <w:tcPr>
            <w:tcW w:w="984" w:type="pct"/>
          </w:tcPr>
          <w:p w:rsidR="00752FC6" w:rsidRPr="00CA2150" w:rsidRDefault="00752FC6" w:rsidP="00B05840">
            <w:r>
              <w:t>Давление сухого воздуха</w:t>
            </w:r>
          </w:p>
        </w:tc>
        <w:tc>
          <w:tcPr>
            <w:tcW w:w="1287" w:type="pct"/>
            <w:vAlign w:val="center"/>
          </w:tcPr>
          <w:p w:rsidR="00752FC6" w:rsidRPr="00AF24FC" w:rsidRDefault="00752FC6" w:rsidP="00B05840">
            <w:pPr>
              <w:jc w:val="center"/>
            </w:pPr>
            <w:r>
              <w:t>1,4 кгс/см</w:t>
            </w:r>
            <w:r>
              <w:rPr>
                <w:vertAlign w:val="superscript"/>
              </w:rPr>
              <w:t>2</w:t>
            </w:r>
            <w:r w:rsidRPr="00AF24FC">
              <w:rPr>
                <w:position w:val="-4"/>
              </w:rPr>
              <w:object w:dxaOrig="220" w:dyaOrig="240">
                <v:shape id="_x0000_i1028" type="#_x0000_t75" style="width:11.25pt;height:12pt" o:ole="">
                  <v:imagedata r:id="rId10" o:title=""/>
                </v:shape>
                <o:OLEObject Type="Embed" ProgID="Equation.DSMT4" ShapeID="_x0000_i1028" DrawAspect="Content" ObjectID="_1476354887" r:id="rId11"/>
              </w:object>
            </w:r>
            <w:r>
              <w:t>10%</w:t>
            </w:r>
          </w:p>
        </w:tc>
        <w:tc>
          <w:tcPr>
            <w:tcW w:w="986" w:type="pct"/>
          </w:tcPr>
          <w:p w:rsidR="00752FC6" w:rsidRPr="00CA2150" w:rsidRDefault="00752FC6" w:rsidP="00B05840">
            <w:r>
              <w:t>Звуковая и световая сигнализация</w:t>
            </w:r>
          </w:p>
        </w:tc>
      </w:tr>
    </w:tbl>
    <w:p w:rsidR="00752FC6" w:rsidRPr="00CA2150" w:rsidRDefault="00752FC6" w:rsidP="00752FC6">
      <w:pPr>
        <w:shd w:val="clear" w:color="auto" w:fill="FFFFFF"/>
        <w:ind w:firstLine="709"/>
        <w:jc w:val="both"/>
      </w:pPr>
    </w:p>
    <w:p w:rsidR="00752FC6" w:rsidRPr="000E0991" w:rsidRDefault="00752FC6" w:rsidP="00752FC6">
      <w:pPr>
        <w:shd w:val="clear" w:color="auto" w:fill="FFFFFF"/>
        <w:spacing w:line="360" w:lineRule="auto"/>
        <w:ind w:firstLine="709"/>
        <w:jc w:val="both"/>
      </w:pPr>
      <w:r w:rsidRPr="000E0991">
        <w:rPr>
          <w:color w:val="000000"/>
        </w:rPr>
        <w:t>К мерам, предусматривающим безопасность процесса, относятся так же:</w:t>
      </w:r>
    </w:p>
    <w:p w:rsidR="00752FC6" w:rsidRPr="000E0991" w:rsidRDefault="00752FC6" w:rsidP="00752FC6">
      <w:pPr>
        <w:shd w:val="clear" w:color="auto" w:fill="FFFFFF"/>
        <w:spacing w:line="360" w:lineRule="auto"/>
        <w:ind w:firstLine="709"/>
        <w:jc w:val="both"/>
      </w:pPr>
      <w:r w:rsidRPr="000E0991">
        <w:rPr>
          <w:color w:val="000000"/>
        </w:rPr>
        <w:t>- механизированная загрузка кокса в печи и выгрузка его из камер;</w:t>
      </w:r>
    </w:p>
    <w:p w:rsidR="00752FC6" w:rsidRPr="000E0991" w:rsidRDefault="00752FC6" w:rsidP="00752FC6">
      <w:pPr>
        <w:shd w:val="clear" w:color="auto" w:fill="FFFFFF"/>
        <w:spacing w:line="360" w:lineRule="auto"/>
        <w:ind w:firstLine="709"/>
        <w:jc w:val="both"/>
      </w:pPr>
      <w:r w:rsidRPr="000E0991">
        <w:rPr>
          <w:color w:val="000000"/>
        </w:rPr>
        <w:t>- дистанционное управление ленточными транспортерами;</w:t>
      </w:r>
    </w:p>
    <w:p w:rsidR="00752FC6" w:rsidRPr="000E0991" w:rsidRDefault="00752FC6" w:rsidP="00752FC6">
      <w:pPr>
        <w:shd w:val="clear" w:color="auto" w:fill="FFFFFF"/>
        <w:spacing w:line="360" w:lineRule="auto"/>
        <w:ind w:firstLine="709"/>
        <w:jc w:val="both"/>
      </w:pPr>
      <w:r w:rsidRPr="000E0991">
        <w:rPr>
          <w:color w:val="000000"/>
        </w:rPr>
        <w:t>- шихтовка сырья по показателю «спекаемость», загрузка вновь загружаемых камер прокаленным коксом;</w:t>
      </w:r>
    </w:p>
    <w:p w:rsidR="00752FC6" w:rsidRPr="000E0991" w:rsidRDefault="00752FC6" w:rsidP="00752FC6">
      <w:pPr>
        <w:shd w:val="clear" w:color="auto" w:fill="FFFFFF"/>
        <w:spacing w:line="360" w:lineRule="auto"/>
        <w:ind w:firstLine="709"/>
        <w:jc w:val="both"/>
      </w:pPr>
      <w:r w:rsidRPr="000E0991">
        <w:rPr>
          <w:color w:val="000000"/>
        </w:rPr>
        <w:t>- элементы автоматизированного управления режимом обогрева печей и регулиро</w:t>
      </w:r>
      <w:r w:rsidRPr="000E0991">
        <w:rPr>
          <w:color w:val="000000"/>
        </w:rPr>
        <w:softHyphen/>
        <w:t>вания гидравлического режима;</w:t>
      </w:r>
    </w:p>
    <w:p w:rsidR="00752FC6" w:rsidRPr="000E0991" w:rsidRDefault="00752FC6" w:rsidP="00752FC6">
      <w:pPr>
        <w:shd w:val="clear" w:color="auto" w:fill="FFFFFF"/>
        <w:spacing w:line="360" w:lineRule="auto"/>
        <w:ind w:firstLine="709"/>
        <w:jc w:val="both"/>
      </w:pPr>
      <w:r w:rsidRPr="000E0991">
        <w:rPr>
          <w:color w:val="000000"/>
        </w:rPr>
        <w:t>- аварийное отключение производственного оборудования;</w:t>
      </w:r>
    </w:p>
    <w:p w:rsidR="00752FC6" w:rsidRPr="000E0991" w:rsidRDefault="00752FC6" w:rsidP="00752FC6">
      <w:pPr>
        <w:shd w:val="clear" w:color="auto" w:fill="FFFFFF"/>
        <w:spacing w:line="360" w:lineRule="auto"/>
        <w:ind w:firstLine="709"/>
        <w:jc w:val="both"/>
        <w:rPr>
          <w:color w:val="000000"/>
        </w:rPr>
      </w:pPr>
      <w:r w:rsidRPr="000E0991">
        <w:rPr>
          <w:color w:val="000000"/>
        </w:rPr>
        <w:t>- бесперебойное снабжение цеха сырьем, паром, электроэнергией, водой, воздухом,</w:t>
      </w:r>
      <w:r>
        <w:rPr>
          <w:color w:val="000000"/>
        </w:rPr>
        <w:t xml:space="preserve"> </w:t>
      </w:r>
      <w:r w:rsidRPr="000E0991">
        <w:rPr>
          <w:bCs/>
          <w:color w:val="000000"/>
        </w:rPr>
        <w:t>отопительным газом;</w:t>
      </w:r>
    </w:p>
    <w:p w:rsidR="00752FC6" w:rsidRPr="000E0991" w:rsidRDefault="00752FC6" w:rsidP="00752FC6">
      <w:pPr>
        <w:shd w:val="clear" w:color="auto" w:fill="FFFFFF"/>
        <w:spacing w:line="360" w:lineRule="auto"/>
        <w:ind w:firstLine="709"/>
        <w:jc w:val="both"/>
      </w:pPr>
      <w:r w:rsidRPr="000E0991">
        <w:rPr>
          <w:bCs/>
          <w:color w:val="000000"/>
        </w:rPr>
        <w:t>-</w:t>
      </w:r>
      <w:r w:rsidRPr="000E0991">
        <w:rPr>
          <w:color w:val="000000"/>
        </w:rPr>
        <w:t xml:space="preserve"> </w:t>
      </w:r>
      <w:r w:rsidRPr="000E0991">
        <w:rPr>
          <w:bCs/>
          <w:color w:val="000000"/>
        </w:rPr>
        <w:t>систематический контроль за работой КИП.</w:t>
      </w:r>
    </w:p>
    <w:p w:rsidR="00752FC6" w:rsidRPr="000E0991" w:rsidRDefault="00752FC6" w:rsidP="00752FC6">
      <w:pPr>
        <w:shd w:val="clear" w:color="auto" w:fill="FFFFFF"/>
        <w:spacing w:line="360" w:lineRule="auto"/>
        <w:ind w:firstLine="709"/>
        <w:jc w:val="both"/>
      </w:pPr>
      <w:r w:rsidRPr="000E0991">
        <w:rPr>
          <w:color w:val="000000"/>
        </w:rPr>
        <w:t>В соответствии с ГОСТ 12.4.011 в цехе имеются средства коллективной за</w:t>
      </w:r>
      <w:r w:rsidRPr="000E0991">
        <w:rPr>
          <w:color w:val="000000"/>
        </w:rPr>
        <w:softHyphen/>
        <w:t>щиты работающих от воздействия опасных и вредных производственных факторов.</w:t>
      </w:r>
    </w:p>
    <w:p w:rsidR="00752FC6" w:rsidRPr="000E0991" w:rsidRDefault="00752FC6" w:rsidP="00752FC6">
      <w:pPr>
        <w:shd w:val="clear" w:color="auto" w:fill="FFFFFF"/>
        <w:spacing w:line="360" w:lineRule="auto"/>
        <w:ind w:firstLine="709"/>
        <w:jc w:val="both"/>
      </w:pPr>
      <w:r w:rsidRPr="000E0991">
        <w:rPr>
          <w:color w:val="000000"/>
        </w:rPr>
        <w:t>К средствам нормализации воздушной среды производственных помещений и ра</w:t>
      </w:r>
      <w:r w:rsidRPr="000E0991">
        <w:rPr>
          <w:color w:val="000000"/>
        </w:rPr>
        <w:softHyphen/>
        <w:t>бочих мест относятся устройства вентиляции в цехе приточ</w:t>
      </w:r>
      <w:r>
        <w:rPr>
          <w:color w:val="000000"/>
        </w:rPr>
        <w:t>н</w:t>
      </w:r>
      <w:r w:rsidRPr="000E0991">
        <w:rPr>
          <w:color w:val="000000"/>
        </w:rPr>
        <w:t>о-вытяжные вентиляционные установки в количестве 9 штук:</w:t>
      </w:r>
    </w:p>
    <w:p w:rsidR="00752FC6" w:rsidRPr="000E0991" w:rsidRDefault="00752FC6" w:rsidP="00752FC6">
      <w:pPr>
        <w:shd w:val="clear" w:color="auto" w:fill="FFFFFF"/>
        <w:spacing w:line="360" w:lineRule="auto"/>
        <w:ind w:firstLine="709"/>
        <w:jc w:val="both"/>
      </w:pPr>
      <w:r w:rsidRPr="000E0991">
        <w:rPr>
          <w:color w:val="000000"/>
        </w:rPr>
        <w:t>- в насосных барильетного цикла №1,2 — 2 шт.;</w:t>
      </w:r>
    </w:p>
    <w:p w:rsidR="00752FC6" w:rsidRPr="000E0991" w:rsidRDefault="00752FC6" w:rsidP="00752FC6">
      <w:pPr>
        <w:shd w:val="clear" w:color="auto" w:fill="FFFFFF"/>
        <w:spacing w:line="360" w:lineRule="auto"/>
        <w:ind w:firstLine="709"/>
        <w:jc w:val="both"/>
      </w:pPr>
      <w:r w:rsidRPr="000E0991">
        <w:rPr>
          <w:color w:val="000000"/>
        </w:rPr>
        <w:t>- в калориферных установках на батареях - 5 шт.;</w:t>
      </w:r>
    </w:p>
    <w:p w:rsidR="00752FC6" w:rsidRPr="000E0991" w:rsidRDefault="00752FC6" w:rsidP="00752FC6">
      <w:pPr>
        <w:shd w:val="clear" w:color="auto" w:fill="FFFFFF"/>
        <w:spacing w:line="360" w:lineRule="auto"/>
        <w:ind w:firstLine="709"/>
        <w:jc w:val="both"/>
      </w:pPr>
      <w:r w:rsidRPr="000E0991">
        <w:rPr>
          <w:color w:val="000000"/>
        </w:rPr>
        <w:t>- вытяжные вентиляционные установки в количестве 2 шт. в насосных барильетно</w:t>
      </w:r>
      <w:r w:rsidRPr="000E0991">
        <w:rPr>
          <w:color w:val="000000"/>
        </w:rPr>
        <w:softHyphen/>
        <w:t>го цикла № 1, 2;</w:t>
      </w:r>
    </w:p>
    <w:p w:rsidR="00752FC6" w:rsidRPr="000E0991" w:rsidRDefault="00752FC6" w:rsidP="00752FC6">
      <w:pPr>
        <w:shd w:val="clear" w:color="auto" w:fill="FFFFFF"/>
        <w:spacing w:line="360" w:lineRule="auto"/>
        <w:ind w:firstLine="709"/>
        <w:jc w:val="both"/>
      </w:pPr>
      <w:r w:rsidRPr="000E0991">
        <w:rPr>
          <w:color w:val="000000"/>
        </w:rPr>
        <w:t>- отопления (водяное отопление в производственных помещениях, в тракте коксо-удаления - за счет теплого воздуха, нагнетаемого калориферами).</w:t>
      </w:r>
    </w:p>
    <w:p w:rsidR="00752FC6" w:rsidRPr="000E0991" w:rsidRDefault="00752FC6" w:rsidP="00752FC6">
      <w:pPr>
        <w:shd w:val="clear" w:color="auto" w:fill="FFFFFF"/>
        <w:spacing w:line="360" w:lineRule="auto"/>
        <w:ind w:firstLine="709"/>
        <w:jc w:val="both"/>
      </w:pPr>
      <w:r w:rsidRPr="000E0991">
        <w:rPr>
          <w:color w:val="000000"/>
        </w:rPr>
        <w:t>К средствам нормализации освещения производственных помещений и рабочих мест относятся:</w:t>
      </w:r>
    </w:p>
    <w:p w:rsidR="00752FC6" w:rsidRPr="000E0991" w:rsidRDefault="00752FC6" w:rsidP="00752FC6">
      <w:pPr>
        <w:shd w:val="clear" w:color="auto" w:fill="FFFFFF"/>
        <w:spacing w:line="360" w:lineRule="auto"/>
        <w:ind w:firstLine="709"/>
        <w:jc w:val="both"/>
      </w:pPr>
      <w:r w:rsidRPr="000E0991">
        <w:rPr>
          <w:color w:val="000000"/>
        </w:rPr>
        <w:t>- источники света (естественное освещение в сочетании с искусственным электри</w:t>
      </w:r>
      <w:r w:rsidRPr="000E0991">
        <w:rPr>
          <w:color w:val="000000"/>
        </w:rPr>
        <w:softHyphen/>
        <w:t>ческим освещением);</w:t>
      </w:r>
    </w:p>
    <w:p w:rsidR="00752FC6" w:rsidRPr="000E0991" w:rsidRDefault="00752FC6" w:rsidP="00752FC6">
      <w:pPr>
        <w:shd w:val="clear" w:color="auto" w:fill="FFFFFF"/>
        <w:spacing w:line="360" w:lineRule="auto"/>
        <w:ind w:firstLine="709"/>
        <w:jc w:val="both"/>
      </w:pPr>
      <w:r w:rsidRPr="000E0991">
        <w:rPr>
          <w:color w:val="000000"/>
        </w:rPr>
        <w:t>- осветительные приборы: загрузка - светильник ДРЛ-250, вертикалы - светильник ДРЛ-125, туннель - светильник ВЗГ-200АМ, барильет - светильник ВЗГ-200АМ, подба-рильетная площадка — светильник Н4БН-150, тракт коксоудаления</w:t>
      </w:r>
      <w:r>
        <w:rPr>
          <w:color w:val="000000"/>
        </w:rPr>
        <w:t xml:space="preserve"> </w:t>
      </w:r>
      <w:r w:rsidRPr="000E0991">
        <w:rPr>
          <w:color w:val="000000"/>
        </w:rPr>
        <w:t>- светильник ДРЛ-125.</w:t>
      </w:r>
    </w:p>
    <w:p w:rsidR="00752FC6" w:rsidRPr="000E0991" w:rsidRDefault="00752FC6" w:rsidP="00752FC6">
      <w:pPr>
        <w:shd w:val="clear" w:color="auto" w:fill="FFFFFF"/>
        <w:spacing w:line="360" w:lineRule="auto"/>
        <w:ind w:firstLine="709"/>
        <w:jc w:val="both"/>
      </w:pPr>
      <w:r w:rsidRPr="000E0991">
        <w:rPr>
          <w:color w:val="000000"/>
        </w:rPr>
        <w:t>К средствам защиты от статического электричества относятся:</w:t>
      </w:r>
    </w:p>
    <w:p w:rsidR="00752FC6" w:rsidRPr="000E0991" w:rsidRDefault="00752FC6" w:rsidP="00752FC6">
      <w:pPr>
        <w:shd w:val="clear" w:color="auto" w:fill="FFFFFF"/>
        <w:spacing w:line="360" w:lineRule="auto"/>
        <w:ind w:firstLine="709"/>
        <w:jc w:val="both"/>
      </w:pPr>
      <w:r w:rsidRPr="000E0991">
        <w:rPr>
          <w:color w:val="000000"/>
        </w:rPr>
        <w:t>- заземляющие устройства (по цеху выполнен контур заземления, который соеди</w:t>
      </w:r>
      <w:r w:rsidRPr="000E0991">
        <w:rPr>
          <w:color w:val="000000"/>
        </w:rPr>
        <w:softHyphen/>
        <w:t>нен с заземлителями</w:t>
      </w:r>
      <w:r>
        <w:rPr>
          <w:color w:val="000000"/>
        </w:rPr>
        <w:t>)</w:t>
      </w:r>
      <w:r w:rsidRPr="000E0991">
        <w:rPr>
          <w:color w:val="000000"/>
        </w:rPr>
        <w:t>. К контуру присоединено заземление корпусов электродвигателей, электроаппаратов, металлические части технологического оборудования.</w:t>
      </w:r>
    </w:p>
    <w:p w:rsidR="00752FC6" w:rsidRPr="000E0991" w:rsidRDefault="00752FC6" w:rsidP="00752FC6">
      <w:pPr>
        <w:shd w:val="clear" w:color="auto" w:fill="FFFFFF"/>
        <w:spacing w:line="360" w:lineRule="auto"/>
        <w:ind w:firstLine="709"/>
        <w:jc w:val="both"/>
      </w:pPr>
      <w:r w:rsidRPr="000E0991">
        <w:rPr>
          <w:color w:val="000000"/>
        </w:rPr>
        <w:t>К средствам защиты от поражения электрическим током относятся:</w:t>
      </w:r>
    </w:p>
    <w:p w:rsidR="00752FC6" w:rsidRPr="000E0991" w:rsidRDefault="00752FC6" w:rsidP="00752FC6">
      <w:pPr>
        <w:shd w:val="clear" w:color="auto" w:fill="FFFFFF"/>
        <w:spacing w:line="360" w:lineRule="auto"/>
        <w:ind w:firstLine="709"/>
        <w:jc w:val="both"/>
      </w:pPr>
      <w:r w:rsidRPr="000E0991">
        <w:rPr>
          <w:color w:val="000000"/>
        </w:rPr>
        <w:t>- оградительные устройства (панели, щиты в распределительных устройствах, закрывающиеся двери электрошкафов);</w:t>
      </w:r>
    </w:p>
    <w:p w:rsidR="00752FC6" w:rsidRPr="000E0991" w:rsidRDefault="00752FC6" w:rsidP="00752FC6">
      <w:pPr>
        <w:shd w:val="clear" w:color="auto" w:fill="FFFFFF"/>
        <w:spacing w:line="360" w:lineRule="auto"/>
        <w:ind w:firstLine="709"/>
        <w:jc w:val="both"/>
      </w:pPr>
      <w:r w:rsidRPr="000E0991">
        <w:rPr>
          <w:color w:val="000000"/>
        </w:rPr>
        <w:t>- устройства автоматического контроля и сигнализации (звуковая, световая сигнализация о наличии напряжения на электроприводах транспортеров коксоподачи и коксоудаления на пульте управления цеха, на пульте управления при складе сырого кокса, в</w:t>
      </w:r>
      <w:r>
        <w:rPr>
          <w:color w:val="000000"/>
        </w:rPr>
        <w:t xml:space="preserve"> </w:t>
      </w:r>
      <w:r w:rsidRPr="000E0991">
        <w:rPr>
          <w:color w:val="000000"/>
        </w:rPr>
        <w:t>помещениях коксоудаления),</w:t>
      </w:r>
    </w:p>
    <w:p w:rsidR="00752FC6" w:rsidRPr="000E0991" w:rsidRDefault="00752FC6" w:rsidP="00752FC6">
      <w:pPr>
        <w:shd w:val="clear" w:color="auto" w:fill="FFFFFF"/>
        <w:spacing w:line="360" w:lineRule="auto"/>
        <w:ind w:firstLine="709"/>
        <w:jc w:val="both"/>
      </w:pPr>
      <w:r w:rsidRPr="000E0991">
        <w:rPr>
          <w:color w:val="000000"/>
        </w:rPr>
        <w:t>- изолирующие устройства и покрытия (фарфоровые изоляторы на троллеях, изоля</w:t>
      </w:r>
      <w:r w:rsidRPr="000E0991">
        <w:rPr>
          <w:color w:val="000000"/>
        </w:rPr>
        <w:softHyphen/>
        <w:t>торы в распределительных устройствах, текстолитовые площадки для крепления автоматов);</w:t>
      </w:r>
    </w:p>
    <w:p w:rsidR="00752FC6" w:rsidRPr="000E0991" w:rsidRDefault="00752FC6" w:rsidP="00752FC6">
      <w:pPr>
        <w:shd w:val="clear" w:color="auto" w:fill="FFFFFF"/>
        <w:spacing w:line="360" w:lineRule="auto"/>
        <w:ind w:firstLine="709"/>
        <w:jc w:val="both"/>
      </w:pPr>
      <w:r w:rsidRPr="000E0991">
        <w:rPr>
          <w:color w:val="000000"/>
        </w:rPr>
        <w:t>- устройства дистанционного управления (управление транспортеров коксоудаления с пульта управления блока № 2, управление транспортерами коксоподачи с пульта управления при складе сырого кокса, управление электроприводами шиберов в башнях № 1,2);</w:t>
      </w:r>
    </w:p>
    <w:p w:rsidR="00752FC6" w:rsidRPr="000E0991" w:rsidRDefault="00752FC6" w:rsidP="00752FC6">
      <w:pPr>
        <w:shd w:val="clear" w:color="auto" w:fill="FFFFFF"/>
        <w:spacing w:line="360" w:lineRule="auto"/>
        <w:ind w:firstLine="709"/>
        <w:jc w:val="both"/>
      </w:pPr>
      <w:r w:rsidRPr="000E0991">
        <w:rPr>
          <w:color w:val="000000"/>
        </w:rPr>
        <w:t>- молниеотводы (на дымовых трубах № 1, 2, 3, 4 смонтированы электроды молниезащиты, которые соединены с заземлителями);</w:t>
      </w:r>
    </w:p>
    <w:p w:rsidR="00752FC6" w:rsidRPr="000E0991" w:rsidRDefault="00752FC6" w:rsidP="00752FC6">
      <w:pPr>
        <w:shd w:val="clear" w:color="auto" w:fill="FFFFFF"/>
        <w:spacing w:line="360" w:lineRule="auto"/>
        <w:ind w:firstLine="709"/>
        <w:jc w:val="both"/>
      </w:pPr>
      <w:r w:rsidRPr="000E0991">
        <w:rPr>
          <w:color w:val="000000"/>
        </w:rPr>
        <w:t>- знаки безопасности (аншлаги согласно требованиям Правил применения и испы</w:t>
      </w:r>
      <w:r w:rsidRPr="000E0991">
        <w:rPr>
          <w:color w:val="000000"/>
        </w:rPr>
        <w:softHyphen/>
        <w:t>тания средств защиты, используемых в электроустановках, технические условия к ним»).</w:t>
      </w:r>
    </w:p>
    <w:p w:rsidR="00752FC6" w:rsidRPr="000E0991" w:rsidRDefault="00752FC6" w:rsidP="00752FC6">
      <w:pPr>
        <w:shd w:val="clear" w:color="auto" w:fill="FFFFFF"/>
        <w:spacing w:line="360" w:lineRule="auto"/>
        <w:ind w:firstLine="709"/>
        <w:jc w:val="both"/>
      </w:pPr>
      <w:r w:rsidRPr="000E0991">
        <w:rPr>
          <w:color w:val="000000"/>
        </w:rPr>
        <w:t>К средствам защиты от высоких температур относятся устройства:</w:t>
      </w:r>
    </w:p>
    <w:p w:rsidR="00752FC6" w:rsidRPr="000E0991" w:rsidRDefault="00752FC6" w:rsidP="00752FC6">
      <w:pPr>
        <w:shd w:val="clear" w:color="auto" w:fill="FFFFFF"/>
        <w:spacing w:line="360" w:lineRule="auto"/>
        <w:ind w:firstLine="709"/>
        <w:jc w:val="both"/>
      </w:pPr>
      <w:r w:rsidRPr="000E0991">
        <w:rPr>
          <w:color w:val="000000"/>
        </w:rPr>
        <w:t>- оградительные (металлические экраны при ремонте загрузочных коробок и чистке нижних газоотводов);</w:t>
      </w:r>
    </w:p>
    <w:p w:rsidR="00752FC6" w:rsidRPr="000E0991" w:rsidRDefault="00752FC6" w:rsidP="00752FC6">
      <w:pPr>
        <w:shd w:val="clear" w:color="auto" w:fill="FFFFFF"/>
        <w:spacing w:line="360" w:lineRule="auto"/>
        <w:ind w:firstLine="709"/>
        <w:jc w:val="both"/>
      </w:pPr>
      <w:r w:rsidRPr="000E0991">
        <w:rPr>
          <w:color w:val="000000"/>
        </w:rPr>
        <w:t>- термоизолирующие (изоляция оборудования: паропроводов, трубопроводов, во</w:t>
      </w:r>
      <w:r w:rsidRPr="000E0991">
        <w:rPr>
          <w:color w:val="000000"/>
        </w:rPr>
        <w:softHyphen/>
        <w:t>ды, конденсата, воздухоотводов на охлаждении ШКТВУ, вольверов, газоподводящих пат</w:t>
      </w:r>
      <w:r w:rsidRPr="000E0991">
        <w:rPr>
          <w:color w:val="000000"/>
        </w:rPr>
        <w:softHyphen/>
        <w:t>рубков);</w:t>
      </w:r>
    </w:p>
    <w:p w:rsidR="00752FC6" w:rsidRPr="000E0991" w:rsidRDefault="00752FC6" w:rsidP="00752FC6">
      <w:pPr>
        <w:shd w:val="clear" w:color="auto" w:fill="FFFFFF"/>
        <w:spacing w:line="360" w:lineRule="auto"/>
        <w:ind w:firstLine="709"/>
        <w:jc w:val="both"/>
      </w:pPr>
      <w:r w:rsidRPr="000E0991">
        <w:rPr>
          <w:color w:val="000000"/>
        </w:rPr>
        <w:t>- предохранительные (жаростойкая спецодежда).</w:t>
      </w:r>
    </w:p>
    <w:p w:rsidR="00752FC6" w:rsidRPr="000E0991" w:rsidRDefault="00752FC6" w:rsidP="00752FC6">
      <w:pPr>
        <w:shd w:val="clear" w:color="auto" w:fill="FFFFFF"/>
        <w:spacing w:line="360" w:lineRule="auto"/>
        <w:ind w:firstLine="709"/>
        <w:jc w:val="both"/>
      </w:pPr>
      <w:r w:rsidRPr="000E0991">
        <w:rPr>
          <w:color w:val="000000"/>
        </w:rPr>
        <w:t>К средствам защиты от воздействия механических факторов относятся устройства:</w:t>
      </w:r>
    </w:p>
    <w:p w:rsidR="00752FC6" w:rsidRPr="000E0991" w:rsidRDefault="00752FC6" w:rsidP="00752FC6">
      <w:pPr>
        <w:shd w:val="clear" w:color="auto" w:fill="FFFFFF"/>
        <w:spacing w:line="360" w:lineRule="auto"/>
        <w:ind w:firstLine="709"/>
        <w:jc w:val="both"/>
      </w:pPr>
      <w:r w:rsidRPr="000E0991">
        <w:rPr>
          <w:color w:val="000000"/>
        </w:rPr>
        <w:t>- оградительные (ограждение приводных и натяжных барабанов транспортеров, движущихся механизмов - полумуфт, шестерен, цепных передач);</w:t>
      </w:r>
    </w:p>
    <w:p w:rsidR="00752FC6" w:rsidRPr="000E0991" w:rsidRDefault="00752FC6" w:rsidP="00752FC6">
      <w:pPr>
        <w:shd w:val="clear" w:color="auto" w:fill="FFFFFF"/>
        <w:spacing w:line="360" w:lineRule="auto"/>
        <w:ind w:firstLine="709"/>
        <w:jc w:val="both"/>
      </w:pPr>
      <w:r w:rsidRPr="000E0991">
        <w:rPr>
          <w:color w:val="000000"/>
        </w:rPr>
        <w:t>- предохранительные (каски, щитки, защитные очки, спецодежда);</w:t>
      </w:r>
    </w:p>
    <w:p w:rsidR="00752FC6" w:rsidRPr="000E0991" w:rsidRDefault="00752FC6" w:rsidP="00752FC6">
      <w:pPr>
        <w:shd w:val="clear" w:color="auto" w:fill="FFFFFF"/>
        <w:spacing w:line="360" w:lineRule="auto"/>
        <w:ind w:firstLine="709"/>
        <w:jc w:val="both"/>
      </w:pPr>
      <w:r w:rsidRPr="000E0991">
        <w:rPr>
          <w:color w:val="000000"/>
        </w:rPr>
        <w:t>- дистанционного управления (аварийные остановки транспортеров);</w:t>
      </w:r>
    </w:p>
    <w:p w:rsidR="00752FC6" w:rsidRPr="000E0991" w:rsidRDefault="00752FC6" w:rsidP="00752FC6">
      <w:pPr>
        <w:shd w:val="clear" w:color="auto" w:fill="FFFFFF"/>
        <w:spacing w:line="360" w:lineRule="auto"/>
        <w:ind w:firstLine="709"/>
        <w:jc w:val="both"/>
      </w:pPr>
      <w:r w:rsidRPr="000E0991">
        <w:rPr>
          <w:color w:val="000000"/>
        </w:rPr>
        <w:t>- тормозные (тормоза на автостеллах, кранах, транспортных средствах, на транс</w:t>
      </w:r>
      <w:r w:rsidRPr="000E0991">
        <w:rPr>
          <w:color w:val="000000"/>
        </w:rPr>
        <w:softHyphen/>
        <w:t>портерных лентах от обратного хода).</w:t>
      </w:r>
    </w:p>
    <w:p w:rsidR="00752FC6" w:rsidRPr="001F7546" w:rsidRDefault="00752FC6" w:rsidP="00752FC6">
      <w:pPr>
        <w:pStyle w:val="2"/>
        <w:jc w:val="center"/>
        <w:rPr>
          <w:rFonts w:ascii="Times New Roman" w:hAnsi="Times New Roman"/>
        </w:rPr>
      </w:pPr>
      <w:bookmarkStart w:id="43" w:name="_Toc19771614"/>
      <w:bookmarkStart w:id="44" w:name="_Toc118037702"/>
      <w:r w:rsidRPr="001F7546">
        <w:rPr>
          <w:rFonts w:ascii="Times New Roman" w:hAnsi="Times New Roman"/>
          <w:color w:val="000000"/>
        </w:rPr>
        <w:t>Необходимые средства пожаротушения</w:t>
      </w:r>
      <w:bookmarkEnd w:id="43"/>
      <w:bookmarkEnd w:id="44"/>
    </w:p>
    <w:p w:rsidR="00752FC6" w:rsidRPr="000E0991" w:rsidRDefault="00752FC6" w:rsidP="00752FC6">
      <w:pPr>
        <w:shd w:val="clear" w:color="auto" w:fill="FFFFFF"/>
        <w:spacing w:line="360" w:lineRule="auto"/>
        <w:ind w:firstLine="709"/>
        <w:jc w:val="both"/>
      </w:pPr>
      <w:r w:rsidRPr="000E0991">
        <w:rPr>
          <w:color w:val="000000"/>
        </w:rPr>
        <w:t>Для ликвидации загораний имеются следующие необходимые средства пожароту</w:t>
      </w:r>
      <w:r w:rsidRPr="000E0991">
        <w:rPr>
          <w:color w:val="000000"/>
        </w:rPr>
        <w:softHyphen/>
        <w:t>шения;</w:t>
      </w:r>
    </w:p>
    <w:p w:rsidR="00752FC6" w:rsidRPr="000E0991" w:rsidRDefault="00752FC6" w:rsidP="00752FC6">
      <w:pPr>
        <w:shd w:val="clear" w:color="auto" w:fill="FFFFFF"/>
        <w:spacing w:line="360" w:lineRule="auto"/>
        <w:ind w:firstLine="709"/>
        <w:jc w:val="both"/>
      </w:pPr>
      <w:r w:rsidRPr="000E0991">
        <w:rPr>
          <w:color w:val="000000"/>
        </w:rPr>
        <w:t>- пенные огнетушители ОВП-10 используются во всех случаях загорания, не свя</w:t>
      </w:r>
      <w:r w:rsidRPr="000E0991">
        <w:rPr>
          <w:color w:val="000000"/>
        </w:rPr>
        <w:softHyphen/>
        <w:t>занных с электротоком (на пульте управления блока № 2);</w:t>
      </w:r>
    </w:p>
    <w:p w:rsidR="00752FC6" w:rsidRPr="000E0991" w:rsidRDefault="00752FC6" w:rsidP="00752FC6">
      <w:pPr>
        <w:shd w:val="clear" w:color="auto" w:fill="FFFFFF"/>
        <w:spacing w:line="360" w:lineRule="auto"/>
        <w:ind w:firstLine="709"/>
        <w:jc w:val="both"/>
      </w:pPr>
      <w:r w:rsidRPr="000E0991">
        <w:rPr>
          <w:color w:val="000000"/>
        </w:rPr>
        <w:t>- углекислотные огнетушители ОУ-5 используются для тушения пожаров электро</w:t>
      </w:r>
      <w:r w:rsidRPr="000E0991">
        <w:rPr>
          <w:color w:val="000000"/>
        </w:rPr>
        <w:softHyphen/>
        <w:t>установок, электропроводки (РУ 1, 2, 3, МГК-2, МГК-3);</w:t>
      </w:r>
    </w:p>
    <w:p w:rsidR="00752FC6" w:rsidRPr="000E0991" w:rsidRDefault="00752FC6" w:rsidP="00752FC6">
      <w:pPr>
        <w:shd w:val="clear" w:color="auto" w:fill="FFFFFF"/>
        <w:spacing w:line="360" w:lineRule="auto"/>
        <w:ind w:firstLine="709"/>
        <w:jc w:val="both"/>
      </w:pPr>
      <w:r w:rsidRPr="000E0991">
        <w:rPr>
          <w:color w:val="000000"/>
        </w:rPr>
        <w:t>- система внутрицехового пожарного трубопровода с оборудованными постами для тушения пожаров с помощью воды</w:t>
      </w:r>
    </w:p>
    <w:p w:rsidR="00752FC6" w:rsidRPr="000E0991" w:rsidRDefault="00752FC6" w:rsidP="00752FC6">
      <w:pPr>
        <w:shd w:val="clear" w:color="auto" w:fill="FFFFFF"/>
        <w:spacing w:line="360" w:lineRule="auto"/>
        <w:ind w:firstLine="709"/>
        <w:jc w:val="both"/>
      </w:pPr>
      <w:r w:rsidRPr="000E0991">
        <w:rPr>
          <w:color w:val="000000"/>
        </w:rPr>
        <w:t>внутренних кранов</w:t>
      </w:r>
      <w:r w:rsidRPr="000E0991">
        <w:rPr>
          <w:rFonts w:ascii="Arial" w:hAnsi="Arial" w:cs="Arial"/>
          <w:color w:val="000000"/>
        </w:rPr>
        <w:t xml:space="preserve">             </w:t>
      </w:r>
      <w:r w:rsidRPr="000E0991">
        <w:rPr>
          <w:rFonts w:hAnsi="Arial"/>
          <w:color w:val="000000"/>
        </w:rPr>
        <w:t xml:space="preserve">- 2 </w:t>
      </w:r>
      <w:r w:rsidRPr="000E0991">
        <w:rPr>
          <w:color w:val="000000"/>
        </w:rPr>
        <w:t>в башне № 1 и № 2</w:t>
      </w:r>
    </w:p>
    <w:p w:rsidR="00752FC6" w:rsidRPr="000E0991" w:rsidRDefault="00752FC6" w:rsidP="00752FC6">
      <w:pPr>
        <w:shd w:val="clear" w:color="auto" w:fill="FFFFFF"/>
        <w:spacing w:line="360" w:lineRule="auto"/>
        <w:ind w:firstLine="709"/>
        <w:jc w:val="both"/>
      </w:pPr>
      <w:r w:rsidRPr="000E0991">
        <w:rPr>
          <w:color w:val="000000"/>
        </w:rPr>
        <w:t>пожарных рукавов</w:t>
      </w:r>
      <w:r w:rsidRPr="000E0991">
        <w:rPr>
          <w:rFonts w:ascii="Arial" w:hAnsi="Arial" w:cs="Arial"/>
          <w:color w:val="000000"/>
        </w:rPr>
        <w:t xml:space="preserve">              </w:t>
      </w:r>
      <w:r w:rsidRPr="000E0991">
        <w:rPr>
          <w:rFonts w:hAnsi="Arial"/>
          <w:color w:val="000000"/>
        </w:rPr>
        <w:t>- 2</w:t>
      </w:r>
    </w:p>
    <w:p w:rsidR="00752FC6" w:rsidRPr="000E0991" w:rsidRDefault="00752FC6" w:rsidP="00752FC6">
      <w:pPr>
        <w:shd w:val="clear" w:color="auto" w:fill="FFFFFF"/>
        <w:spacing w:line="360" w:lineRule="auto"/>
        <w:ind w:firstLine="709"/>
        <w:jc w:val="both"/>
      </w:pPr>
      <w:r w:rsidRPr="000E0991">
        <w:rPr>
          <w:color w:val="000000"/>
        </w:rPr>
        <w:t>стволов</w:t>
      </w:r>
      <w:r w:rsidRPr="000E0991">
        <w:rPr>
          <w:rFonts w:ascii="Arial" w:hAnsi="Arial" w:cs="Arial"/>
          <w:color w:val="000000"/>
        </w:rPr>
        <w:t xml:space="preserve">                              </w:t>
      </w:r>
      <w:r w:rsidRPr="000E0991">
        <w:rPr>
          <w:rFonts w:hAnsi="Arial"/>
          <w:color w:val="000000"/>
        </w:rPr>
        <w:t>- 2</w:t>
      </w:r>
    </w:p>
    <w:p w:rsidR="00752FC6" w:rsidRPr="000E0991" w:rsidRDefault="00752FC6" w:rsidP="00752FC6">
      <w:pPr>
        <w:shd w:val="clear" w:color="auto" w:fill="FFFFFF"/>
        <w:spacing w:line="360" w:lineRule="auto"/>
        <w:ind w:firstLine="709"/>
        <w:jc w:val="both"/>
      </w:pPr>
      <w:r w:rsidRPr="000E0991">
        <w:rPr>
          <w:color w:val="000000"/>
        </w:rPr>
        <w:t>гидрантов</w:t>
      </w:r>
      <w:r w:rsidRPr="000E0991">
        <w:rPr>
          <w:rFonts w:ascii="Arial" w:hAnsi="Arial" w:cs="Arial"/>
          <w:color w:val="000000"/>
        </w:rPr>
        <w:t xml:space="preserve">                           </w:t>
      </w:r>
      <w:r w:rsidRPr="000E0991">
        <w:rPr>
          <w:rFonts w:hAnsi="Arial"/>
          <w:color w:val="000000"/>
        </w:rPr>
        <w:t xml:space="preserve">- 3 </w:t>
      </w:r>
      <w:r w:rsidRPr="000E0991">
        <w:rPr>
          <w:color w:val="000000"/>
        </w:rPr>
        <w:t>ПГ-8, 9, 10 между блоками 2 и 3;</w:t>
      </w:r>
    </w:p>
    <w:p w:rsidR="00752FC6" w:rsidRPr="000E0991" w:rsidRDefault="00752FC6" w:rsidP="00752FC6">
      <w:pPr>
        <w:shd w:val="clear" w:color="auto" w:fill="FFFFFF"/>
        <w:spacing w:line="360" w:lineRule="auto"/>
        <w:ind w:firstLine="709"/>
        <w:jc w:val="both"/>
      </w:pPr>
      <w:r w:rsidRPr="000E0991">
        <w:rPr>
          <w:color w:val="000000"/>
        </w:rPr>
        <w:t>- пожарные посты, оборудованные инвентарем и ящиками с песком;</w:t>
      </w:r>
    </w:p>
    <w:p w:rsidR="00752FC6" w:rsidRPr="000E0991" w:rsidRDefault="00752FC6" w:rsidP="00752FC6">
      <w:pPr>
        <w:shd w:val="clear" w:color="auto" w:fill="FFFFFF"/>
        <w:spacing w:line="360" w:lineRule="auto"/>
        <w:ind w:firstLine="709"/>
        <w:jc w:val="both"/>
      </w:pPr>
      <w:r w:rsidRPr="000E0991">
        <w:rPr>
          <w:color w:val="000000"/>
        </w:rPr>
        <w:t>В случае возникновения пожара обслуживающий персонал действует согласно плану ликвидации аварий.</w:t>
      </w:r>
    </w:p>
    <w:p w:rsidR="00752FC6" w:rsidRPr="000E0991" w:rsidRDefault="00752FC6" w:rsidP="00752FC6">
      <w:pPr>
        <w:shd w:val="clear" w:color="auto" w:fill="FFFFFF"/>
        <w:spacing w:line="360" w:lineRule="auto"/>
        <w:ind w:firstLine="709"/>
        <w:jc w:val="both"/>
      </w:pPr>
      <w:r w:rsidRPr="000E0991">
        <w:rPr>
          <w:color w:val="000000"/>
        </w:rPr>
        <w:t>О загорании в цехе ОВГСО оповещается по телефону 71-100.</w:t>
      </w:r>
    </w:p>
    <w:p w:rsidR="00752FC6" w:rsidRDefault="00752FC6" w:rsidP="00752FC6">
      <w:pPr>
        <w:shd w:val="clear" w:color="auto" w:fill="FFFFFF"/>
        <w:spacing w:line="360" w:lineRule="auto"/>
        <w:ind w:firstLine="709"/>
        <w:jc w:val="both"/>
        <w:rPr>
          <w:color w:val="000000"/>
        </w:rPr>
      </w:pPr>
      <w:r w:rsidRPr="000E0991">
        <w:rPr>
          <w:color w:val="000000"/>
        </w:rPr>
        <w:t>Защитой от ударов молний на блоках № 1, 2 служат молниеприемники, смон</w:t>
      </w:r>
      <w:r w:rsidRPr="000E0991">
        <w:rPr>
          <w:color w:val="000000"/>
        </w:rPr>
        <w:softHyphen/>
        <w:t>тированные на дымовых трубах, с присоединением их к заземлителям. Активная высота молниеотвода до 110 м. Высота защищаемого уровня 10-26 м. Радиус зоны защиты одно</w:t>
      </w:r>
      <w:r w:rsidRPr="000E0991">
        <w:rPr>
          <w:color w:val="000000"/>
        </w:rPr>
        <w:softHyphen/>
        <w:t>го молниеприемника 80-63 м.</w:t>
      </w:r>
    </w:p>
    <w:p w:rsidR="0032707E" w:rsidRPr="0032707E" w:rsidRDefault="00752FC6" w:rsidP="0032707E">
      <w:pPr>
        <w:pStyle w:val="1"/>
        <w:jc w:val="center"/>
        <w:rPr>
          <w:rFonts w:ascii="Times New Roman" w:hAnsi="Times New Roman"/>
          <w:caps/>
          <w:sz w:val="28"/>
        </w:rPr>
      </w:pPr>
      <w:r>
        <w:br w:type="page"/>
      </w:r>
      <w:bookmarkStart w:id="45" w:name="_Toc118037703"/>
      <w:r w:rsidR="0032707E" w:rsidRPr="0032707E">
        <w:rPr>
          <w:rFonts w:ascii="Times New Roman" w:hAnsi="Times New Roman"/>
          <w:caps/>
          <w:sz w:val="28"/>
        </w:rPr>
        <w:t>Анализ организационно-технического уровня энергомеханической службы</w:t>
      </w:r>
      <w:bookmarkEnd w:id="45"/>
    </w:p>
    <w:p w:rsidR="0032707E" w:rsidRDefault="0032707E" w:rsidP="0032707E">
      <w:pPr>
        <w:shd w:val="pct5" w:color="FFFFFF" w:fill="FFFFFF"/>
        <w:tabs>
          <w:tab w:val="left" w:pos="720"/>
        </w:tabs>
        <w:spacing w:line="480" w:lineRule="auto"/>
        <w:jc w:val="center"/>
        <w:rPr>
          <w:b/>
          <w:color w:val="000000"/>
        </w:rPr>
      </w:pPr>
    </w:p>
    <w:p w:rsidR="0032707E" w:rsidRPr="0032707E" w:rsidRDefault="0032707E" w:rsidP="0032707E">
      <w:pPr>
        <w:pStyle w:val="2"/>
        <w:spacing w:before="0" w:after="0"/>
        <w:jc w:val="center"/>
        <w:rPr>
          <w:rFonts w:ascii="Times New Roman" w:hAnsi="Times New Roman"/>
        </w:rPr>
      </w:pPr>
      <w:bookmarkStart w:id="46" w:name="_Toc118037704"/>
      <w:r w:rsidRPr="0032707E">
        <w:rPr>
          <w:rFonts w:ascii="Times New Roman" w:hAnsi="Times New Roman"/>
        </w:rPr>
        <w:t>Организационная структура управления</w:t>
      </w:r>
      <w:bookmarkEnd w:id="46"/>
    </w:p>
    <w:p w:rsidR="0032707E" w:rsidRDefault="0032707E" w:rsidP="0032707E">
      <w:pPr>
        <w:pStyle w:val="20"/>
        <w:tabs>
          <w:tab w:val="left" w:pos="720"/>
        </w:tabs>
        <w:ind w:firstLine="720"/>
        <w:jc w:val="both"/>
        <w:rPr>
          <w:sz w:val="24"/>
        </w:rPr>
      </w:pPr>
      <w:r>
        <w:rPr>
          <w:sz w:val="24"/>
        </w:rPr>
        <w:t>Энергомеханическая служба предприятия подчинена главному инженеру и возглавляется главным механиком. Руководство эксплуатацией электрохозяйства обеспечивается главным энергетиком предприятия. Механики цехов подчинены главному энергетику функционально. Электромеханическая служба предприятия обеспечивает:</w:t>
      </w:r>
    </w:p>
    <w:p w:rsidR="0032707E" w:rsidRDefault="0032707E" w:rsidP="0032707E">
      <w:pPr>
        <w:numPr>
          <w:ilvl w:val="0"/>
          <w:numId w:val="1"/>
        </w:numPr>
        <w:shd w:val="pct5" w:color="FFFFFF" w:fill="FFFFFF"/>
        <w:tabs>
          <w:tab w:val="left" w:pos="720"/>
          <w:tab w:val="left" w:pos="900"/>
        </w:tabs>
        <w:spacing w:line="360" w:lineRule="auto"/>
        <w:ind w:left="720" w:firstLine="0"/>
        <w:jc w:val="both"/>
        <w:rPr>
          <w:color w:val="000000"/>
        </w:rPr>
      </w:pPr>
      <w:r>
        <w:rPr>
          <w:color w:val="000000"/>
        </w:rPr>
        <w:t>организацию бесперебойной, экономичной и безопасной работы электроустановок;</w:t>
      </w:r>
    </w:p>
    <w:p w:rsidR="0032707E" w:rsidRDefault="0032707E" w:rsidP="0032707E">
      <w:pPr>
        <w:numPr>
          <w:ilvl w:val="0"/>
          <w:numId w:val="1"/>
        </w:numPr>
        <w:shd w:val="pct5" w:color="FFFFFF" w:fill="FFFFFF"/>
        <w:tabs>
          <w:tab w:val="left" w:pos="720"/>
          <w:tab w:val="left" w:pos="900"/>
        </w:tabs>
        <w:spacing w:line="360" w:lineRule="auto"/>
        <w:ind w:left="720" w:firstLine="0"/>
        <w:jc w:val="both"/>
        <w:rPr>
          <w:color w:val="000000"/>
        </w:rPr>
      </w:pPr>
      <w:r>
        <w:rPr>
          <w:color w:val="000000"/>
        </w:rPr>
        <w:t>организацию и своевременное проведение ремонтов электрооборудования, кабельных и воздушных линий электропередач;</w:t>
      </w:r>
    </w:p>
    <w:p w:rsidR="0032707E" w:rsidRDefault="0032707E" w:rsidP="0032707E">
      <w:pPr>
        <w:numPr>
          <w:ilvl w:val="0"/>
          <w:numId w:val="1"/>
        </w:numPr>
        <w:shd w:val="pct5" w:color="FFFFFF" w:fill="FFFFFF"/>
        <w:tabs>
          <w:tab w:val="left" w:pos="720"/>
          <w:tab w:val="left" w:pos="900"/>
        </w:tabs>
        <w:spacing w:line="360" w:lineRule="auto"/>
        <w:ind w:left="720" w:firstLine="0"/>
        <w:jc w:val="both"/>
        <w:rPr>
          <w:color w:val="000000"/>
        </w:rPr>
      </w:pPr>
      <w:r>
        <w:rPr>
          <w:color w:val="000000"/>
        </w:rPr>
        <w:t>внедрение новой техники в электрохозяйство, способствующей повышению энергетических показателей, производительности труда;</w:t>
      </w:r>
    </w:p>
    <w:p w:rsidR="0032707E" w:rsidRDefault="0032707E" w:rsidP="0032707E">
      <w:pPr>
        <w:numPr>
          <w:ilvl w:val="0"/>
          <w:numId w:val="1"/>
        </w:numPr>
        <w:shd w:val="pct5" w:color="FFFFFF" w:fill="FFFFFF"/>
        <w:tabs>
          <w:tab w:val="left" w:pos="720"/>
          <w:tab w:val="left" w:pos="900"/>
        </w:tabs>
        <w:spacing w:line="360" w:lineRule="auto"/>
        <w:ind w:left="720" w:firstLine="0"/>
        <w:jc w:val="both"/>
        <w:rPr>
          <w:color w:val="000000"/>
        </w:rPr>
      </w:pPr>
      <w:r>
        <w:rPr>
          <w:color w:val="000000"/>
        </w:rPr>
        <w:t>учёт электроэнергии, ведение установленной отчётности и своевременное предоставление её вышестоящим организациям;</w:t>
      </w:r>
    </w:p>
    <w:p w:rsidR="0032707E" w:rsidRDefault="0032707E" w:rsidP="0032707E">
      <w:pPr>
        <w:numPr>
          <w:ilvl w:val="0"/>
          <w:numId w:val="1"/>
        </w:numPr>
        <w:shd w:val="pct5" w:color="FFFFFF" w:fill="FFFFFF"/>
        <w:tabs>
          <w:tab w:val="left" w:pos="720"/>
          <w:tab w:val="left" w:pos="900"/>
        </w:tabs>
        <w:spacing w:line="360" w:lineRule="auto"/>
        <w:ind w:left="720" w:firstLine="0"/>
        <w:jc w:val="both"/>
        <w:rPr>
          <w:color w:val="000000"/>
        </w:rPr>
      </w:pPr>
      <w:r>
        <w:rPr>
          <w:color w:val="000000"/>
        </w:rPr>
        <w:t>разработку удельных норм электропотребления и проведение мероприятий по экономии электроэнергии;</w:t>
      </w:r>
    </w:p>
    <w:p w:rsidR="0032707E" w:rsidRDefault="0032707E" w:rsidP="0032707E">
      <w:pPr>
        <w:numPr>
          <w:ilvl w:val="0"/>
          <w:numId w:val="1"/>
        </w:numPr>
        <w:shd w:val="pct5" w:color="FFFFFF" w:fill="FFFFFF"/>
        <w:tabs>
          <w:tab w:val="left" w:pos="720"/>
          <w:tab w:val="left" w:pos="900"/>
        </w:tabs>
        <w:spacing w:line="360" w:lineRule="auto"/>
        <w:ind w:left="720" w:firstLine="0"/>
        <w:jc w:val="both"/>
        <w:rPr>
          <w:color w:val="000000"/>
        </w:rPr>
      </w:pPr>
      <w:r>
        <w:rPr>
          <w:color w:val="000000"/>
        </w:rPr>
        <w:t>совершенствование и развитие ремонтной базы;</w:t>
      </w:r>
    </w:p>
    <w:p w:rsidR="0032707E" w:rsidRDefault="0032707E" w:rsidP="0032707E">
      <w:pPr>
        <w:numPr>
          <w:ilvl w:val="0"/>
          <w:numId w:val="1"/>
        </w:numPr>
        <w:shd w:val="pct5" w:color="FFFFFF" w:fill="FFFFFF"/>
        <w:tabs>
          <w:tab w:val="left" w:pos="720"/>
          <w:tab w:val="left" w:pos="900"/>
        </w:tabs>
        <w:spacing w:line="360" w:lineRule="auto"/>
        <w:ind w:left="720" w:firstLine="0"/>
        <w:jc w:val="both"/>
        <w:rPr>
          <w:color w:val="000000"/>
        </w:rPr>
      </w:pPr>
      <w:r>
        <w:rPr>
          <w:color w:val="000000"/>
        </w:rPr>
        <w:t>организацию обучения и периодическую проверку знаний подчинённого персонала, обслуживающего электроустановки;</w:t>
      </w:r>
    </w:p>
    <w:p w:rsidR="0032707E" w:rsidRDefault="0032707E" w:rsidP="0032707E">
      <w:pPr>
        <w:numPr>
          <w:ilvl w:val="0"/>
          <w:numId w:val="1"/>
        </w:numPr>
        <w:shd w:val="pct5" w:color="FFFFFF" w:fill="FFFFFF"/>
        <w:tabs>
          <w:tab w:val="left" w:pos="720"/>
          <w:tab w:val="left" w:pos="900"/>
        </w:tabs>
        <w:spacing w:line="360" w:lineRule="auto"/>
        <w:ind w:left="720" w:firstLine="0"/>
        <w:jc w:val="both"/>
        <w:rPr>
          <w:color w:val="000000"/>
        </w:rPr>
      </w:pPr>
      <w:r>
        <w:rPr>
          <w:color w:val="000000"/>
        </w:rPr>
        <w:t>своевременную проверку защитных средств и противопожарного инвентаря;</w:t>
      </w:r>
    </w:p>
    <w:p w:rsidR="0032707E" w:rsidRDefault="0032707E" w:rsidP="0032707E">
      <w:pPr>
        <w:numPr>
          <w:ilvl w:val="0"/>
          <w:numId w:val="1"/>
        </w:numPr>
        <w:shd w:val="pct5" w:color="FFFFFF" w:fill="FFFFFF"/>
        <w:tabs>
          <w:tab w:val="left" w:pos="720"/>
          <w:tab w:val="left" w:pos="900"/>
        </w:tabs>
        <w:spacing w:line="360" w:lineRule="auto"/>
        <w:ind w:left="720" w:firstLine="0"/>
        <w:jc w:val="both"/>
        <w:rPr>
          <w:color w:val="000000"/>
        </w:rPr>
      </w:pPr>
      <w:r>
        <w:rPr>
          <w:color w:val="000000"/>
        </w:rPr>
        <w:t>выполнение предписаний Госэнергонадзора и Госгортехнадзора в установленные актами сроки;</w:t>
      </w:r>
    </w:p>
    <w:p w:rsidR="0032707E" w:rsidRDefault="0032707E" w:rsidP="00BB5BC5">
      <w:pPr>
        <w:pStyle w:val="20"/>
        <w:numPr>
          <w:ilvl w:val="0"/>
          <w:numId w:val="1"/>
        </w:numPr>
        <w:tabs>
          <w:tab w:val="left" w:pos="720"/>
          <w:tab w:val="left" w:pos="900"/>
        </w:tabs>
        <w:ind w:left="720" w:firstLine="0"/>
        <w:jc w:val="both"/>
        <w:rPr>
          <w:color w:val="000000"/>
        </w:rPr>
      </w:pPr>
      <w:r>
        <w:rPr>
          <w:color w:val="000000"/>
          <w:sz w:val="24"/>
        </w:rPr>
        <w:t>своевременное расследование аварий в электроустановках, несчастных случаев</w:t>
      </w:r>
      <w:r w:rsidR="00BB5BC5">
        <w:rPr>
          <w:color w:val="000000"/>
          <w:sz w:val="24"/>
        </w:rPr>
        <w:t xml:space="preserve"> </w:t>
      </w:r>
      <w:r>
        <w:rPr>
          <w:color w:val="000000"/>
          <w:sz w:val="24"/>
        </w:rPr>
        <w:t>при</w:t>
      </w:r>
      <w:r w:rsidR="00BB5BC5">
        <w:rPr>
          <w:color w:val="000000"/>
          <w:sz w:val="24"/>
        </w:rPr>
        <w:t xml:space="preserve"> </w:t>
      </w:r>
      <w:r>
        <w:rPr>
          <w:color w:val="000000"/>
          <w:sz w:val="24"/>
        </w:rPr>
        <w:t>поражении электрическим током.</w:t>
      </w:r>
    </w:p>
    <w:p w:rsidR="00BB5BC5" w:rsidRDefault="00BB5BC5" w:rsidP="0032707E">
      <w:pPr>
        <w:shd w:val="pct5" w:color="FFFFFF" w:fill="FFFFFF"/>
        <w:tabs>
          <w:tab w:val="left" w:pos="720"/>
        </w:tabs>
        <w:spacing w:line="480" w:lineRule="auto"/>
        <w:jc w:val="center"/>
        <w:rPr>
          <w:b/>
          <w:color w:val="000000"/>
        </w:rPr>
      </w:pPr>
    </w:p>
    <w:p w:rsidR="0032707E" w:rsidRPr="00BB5BC5" w:rsidRDefault="0032707E" w:rsidP="00BB5BC5">
      <w:pPr>
        <w:pStyle w:val="2"/>
        <w:spacing w:before="0" w:after="0"/>
        <w:jc w:val="center"/>
        <w:rPr>
          <w:rFonts w:ascii="Times New Roman" w:hAnsi="Times New Roman"/>
        </w:rPr>
      </w:pPr>
      <w:bookmarkStart w:id="47" w:name="_Toc118037705"/>
      <w:r w:rsidRPr="00BB5BC5">
        <w:rPr>
          <w:rFonts w:ascii="Times New Roman" w:hAnsi="Times New Roman"/>
        </w:rPr>
        <w:t>Техническое обслуживание и ремонт шахтного оборудования</w:t>
      </w:r>
      <w:bookmarkEnd w:id="47"/>
    </w:p>
    <w:p w:rsidR="0032707E" w:rsidRDefault="0032707E" w:rsidP="00BB5BC5">
      <w:pPr>
        <w:pStyle w:val="20"/>
        <w:tabs>
          <w:tab w:val="left" w:pos="720"/>
        </w:tabs>
        <w:ind w:firstLine="720"/>
        <w:jc w:val="both"/>
        <w:rPr>
          <w:color w:val="000000"/>
          <w:sz w:val="24"/>
        </w:rPr>
      </w:pPr>
      <w:r>
        <w:rPr>
          <w:color w:val="000000"/>
          <w:sz w:val="24"/>
        </w:rPr>
        <w:t xml:space="preserve">Полный период эксплуатации </w:t>
      </w:r>
      <w:r w:rsidR="00BB5BC5">
        <w:rPr>
          <w:color w:val="000000"/>
          <w:sz w:val="24"/>
        </w:rPr>
        <w:t>производственных</w:t>
      </w:r>
      <w:r>
        <w:rPr>
          <w:color w:val="000000"/>
          <w:sz w:val="24"/>
        </w:rPr>
        <w:t xml:space="preserve"> машин и оборудования включает: монтаж, периоды использования по назначению, периоды технического обслуживания и ремонта, демонтаж.</w:t>
      </w:r>
    </w:p>
    <w:p w:rsidR="0032707E" w:rsidRDefault="0032707E" w:rsidP="00BB5BC5">
      <w:pPr>
        <w:shd w:val="pct5" w:color="FFFFFF" w:fill="FFFFFF"/>
        <w:tabs>
          <w:tab w:val="left" w:pos="720"/>
        </w:tabs>
        <w:spacing w:line="360" w:lineRule="auto"/>
        <w:ind w:firstLine="720"/>
        <w:jc w:val="both"/>
        <w:rPr>
          <w:color w:val="000000"/>
        </w:rPr>
      </w:pPr>
      <w:r>
        <w:rPr>
          <w:color w:val="000000"/>
        </w:rPr>
        <w:t xml:space="preserve">Основными условиями высокопроизводительной работы </w:t>
      </w:r>
      <w:r w:rsidR="00BB5BC5">
        <w:rPr>
          <w:color w:val="000000"/>
        </w:rPr>
        <w:t>производственных</w:t>
      </w:r>
      <w:r>
        <w:rPr>
          <w:color w:val="000000"/>
        </w:rPr>
        <w:t xml:space="preserve"> машин и оборудования является: их использование по прямому назначению в условиях, предусмотренных в паспорте изделия; высокая квалификация персонала, эксплуатирующего оборудование, и культура эксплуатации; высокий уровень надёжности и безопасности оборудования; организация выполнения комплекса мероприятий, предусмотренных системой технического обслуживания и ремонта.</w:t>
      </w:r>
    </w:p>
    <w:p w:rsidR="0032707E" w:rsidRDefault="0032707E" w:rsidP="00BB5BC5">
      <w:pPr>
        <w:shd w:val="pct5" w:color="FFFFFF" w:fill="FFFFFF"/>
        <w:tabs>
          <w:tab w:val="left" w:pos="720"/>
        </w:tabs>
        <w:spacing w:line="360" w:lineRule="auto"/>
        <w:ind w:firstLine="720"/>
        <w:jc w:val="both"/>
        <w:rPr>
          <w:color w:val="000000"/>
        </w:rPr>
      </w:pPr>
      <w:r>
        <w:rPr>
          <w:color w:val="000000"/>
        </w:rPr>
        <w:t xml:space="preserve">Энергомеханической службе </w:t>
      </w:r>
      <w:r w:rsidR="00BB5BC5">
        <w:rPr>
          <w:color w:val="000000"/>
        </w:rPr>
        <w:t>предприятия</w:t>
      </w:r>
      <w:r>
        <w:rPr>
          <w:color w:val="000000"/>
        </w:rPr>
        <w:t xml:space="preserve"> принадлежит важная роль при выполнении всех перечисленных условий, но особенно она велика при организации выполнения комплекса мероприятий, предусмотренных системой технического обслуживания и ремонта.</w:t>
      </w:r>
    </w:p>
    <w:p w:rsidR="00BB5BC5" w:rsidRDefault="00BB5BC5" w:rsidP="00BB5BC5">
      <w:pPr>
        <w:shd w:val="clear" w:color="auto" w:fill="FFFFFF"/>
        <w:spacing w:line="360" w:lineRule="auto"/>
        <w:jc w:val="center"/>
        <w:rPr>
          <w:b/>
          <w:bCs/>
          <w:color w:val="000000"/>
          <w:sz w:val="28"/>
          <w:szCs w:val="28"/>
        </w:rPr>
      </w:pPr>
    </w:p>
    <w:p w:rsidR="00BB5BC5" w:rsidRPr="00BB5BC5" w:rsidRDefault="00BB5BC5" w:rsidP="00BB5BC5">
      <w:pPr>
        <w:pStyle w:val="2"/>
        <w:jc w:val="center"/>
        <w:rPr>
          <w:rFonts w:ascii="Times New Roman" w:hAnsi="Times New Roman"/>
          <w:szCs w:val="24"/>
        </w:rPr>
      </w:pPr>
      <w:bookmarkStart w:id="48" w:name="_Toc118037706"/>
      <w:r w:rsidRPr="00BB5BC5">
        <w:rPr>
          <w:rFonts w:ascii="Times New Roman" w:hAnsi="Times New Roman"/>
        </w:rPr>
        <w:t>Прием и ввод оборудования в эксплуатацию</w:t>
      </w:r>
      <w:bookmarkEnd w:id="48"/>
    </w:p>
    <w:p w:rsidR="00BB5BC5" w:rsidRPr="00FC1414" w:rsidRDefault="00BB5BC5" w:rsidP="00BB5BC5">
      <w:pPr>
        <w:shd w:val="clear" w:color="auto" w:fill="FFFFFF"/>
        <w:spacing w:line="360" w:lineRule="auto"/>
        <w:ind w:firstLine="709"/>
        <w:jc w:val="both"/>
      </w:pPr>
      <w:r w:rsidRPr="00FC1414">
        <w:rPr>
          <w:color w:val="000000"/>
        </w:rPr>
        <w:t>Прием и ввод в эксплуатацию нового основного оборудования производится комиссией под председательством технического директора.</w:t>
      </w:r>
    </w:p>
    <w:p w:rsidR="00BB5BC5" w:rsidRPr="00FC1414" w:rsidRDefault="00BB5BC5" w:rsidP="00BB5BC5">
      <w:pPr>
        <w:shd w:val="clear" w:color="auto" w:fill="FFFFFF"/>
        <w:spacing w:line="360" w:lineRule="auto"/>
        <w:ind w:firstLine="709"/>
        <w:jc w:val="both"/>
      </w:pPr>
      <w:r w:rsidRPr="00FC1414">
        <w:rPr>
          <w:color w:val="000000"/>
        </w:rPr>
        <w:t>Прием и ввод в эксплуатацию вспомогательного оборудования производится комиссией под председательством главного механика-начальника ОГМ предприятия.</w:t>
      </w:r>
    </w:p>
    <w:p w:rsidR="00BB5BC5" w:rsidRPr="00FC1414" w:rsidRDefault="00BB5BC5" w:rsidP="00BB5BC5">
      <w:pPr>
        <w:shd w:val="clear" w:color="auto" w:fill="FFFFFF"/>
        <w:spacing w:line="360" w:lineRule="auto"/>
        <w:ind w:firstLine="709"/>
        <w:jc w:val="both"/>
      </w:pPr>
      <w:r w:rsidRPr="00FC1414">
        <w:rPr>
          <w:color w:val="000000"/>
        </w:rPr>
        <w:t>Начальник соответствующего производственного подразделения участвует в проведении испытаний смонтированного оборудования.</w:t>
      </w:r>
    </w:p>
    <w:p w:rsidR="00BB5BC5" w:rsidRPr="00FC1414" w:rsidRDefault="00BB5BC5" w:rsidP="00BB5BC5">
      <w:pPr>
        <w:shd w:val="clear" w:color="auto" w:fill="FFFFFF"/>
        <w:spacing w:line="360" w:lineRule="auto"/>
        <w:ind w:firstLine="709"/>
        <w:jc w:val="both"/>
      </w:pPr>
      <w:r w:rsidRPr="00FC1414">
        <w:rPr>
          <w:color w:val="000000"/>
        </w:rPr>
        <w:t>При положительных результатах испытания составляется акт приемки обору</w:t>
      </w:r>
      <w:r w:rsidRPr="00FC1414">
        <w:rPr>
          <w:color w:val="000000"/>
        </w:rPr>
        <w:softHyphen/>
        <w:t>дования в эксплуатацию (по форме Приложения И СТП 023-02).</w:t>
      </w:r>
    </w:p>
    <w:p w:rsidR="00BB5BC5" w:rsidRPr="00FC1414" w:rsidRDefault="00BB5BC5" w:rsidP="00BB5BC5">
      <w:pPr>
        <w:shd w:val="clear" w:color="auto" w:fill="FFFFFF"/>
        <w:spacing w:line="360" w:lineRule="auto"/>
        <w:ind w:firstLine="709"/>
        <w:jc w:val="both"/>
      </w:pPr>
      <w:r w:rsidRPr="00FC1414">
        <w:rPr>
          <w:color w:val="000000"/>
        </w:rPr>
        <w:t>На принятое и введенное в эксплуатацию оборудование разрабатывается гра</w:t>
      </w:r>
      <w:r w:rsidRPr="00FC1414">
        <w:rPr>
          <w:color w:val="000000"/>
        </w:rPr>
        <w:softHyphen/>
        <w:t>фик ППР (Приложение А).</w:t>
      </w:r>
    </w:p>
    <w:p w:rsidR="00BB5BC5" w:rsidRPr="00FC1414" w:rsidRDefault="00BB5BC5" w:rsidP="00BB5BC5">
      <w:pPr>
        <w:shd w:val="clear" w:color="auto" w:fill="FFFFFF"/>
        <w:spacing w:line="360" w:lineRule="auto"/>
        <w:ind w:firstLine="709"/>
        <w:jc w:val="both"/>
      </w:pPr>
      <w:r w:rsidRPr="00FC1414">
        <w:rPr>
          <w:color w:val="000000"/>
        </w:rPr>
        <w:t>Технологическим персоналом ведется журнал учета времени работы оборудо</w:t>
      </w:r>
      <w:r w:rsidRPr="00FC1414">
        <w:rPr>
          <w:color w:val="000000"/>
        </w:rPr>
        <w:softHyphen/>
        <w:t>вания (Приложение С).</w:t>
      </w:r>
    </w:p>
    <w:p w:rsidR="00BB5BC5" w:rsidRPr="00FC1414" w:rsidRDefault="00BB5BC5" w:rsidP="00BB5BC5">
      <w:pPr>
        <w:shd w:val="clear" w:color="auto" w:fill="FFFFFF"/>
        <w:spacing w:line="360" w:lineRule="auto"/>
        <w:ind w:firstLine="709"/>
        <w:jc w:val="both"/>
      </w:pPr>
      <w:r w:rsidRPr="00FC1414">
        <w:rPr>
          <w:color w:val="000000"/>
        </w:rPr>
        <w:t>Механиком (мастером) ведется ремонтный журнал по учету проведенного ППР (Приложение 3 СТП 023-02).</w:t>
      </w:r>
    </w:p>
    <w:p w:rsidR="00BB5BC5" w:rsidRPr="00FC1414" w:rsidRDefault="00BB5BC5" w:rsidP="00BB5BC5">
      <w:pPr>
        <w:shd w:val="clear" w:color="auto" w:fill="FFFFFF"/>
        <w:spacing w:line="360" w:lineRule="auto"/>
        <w:ind w:firstLine="709"/>
        <w:jc w:val="both"/>
      </w:pPr>
      <w:r w:rsidRPr="00FC1414">
        <w:rPr>
          <w:color w:val="000000"/>
        </w:rPr>
        <w:t>Механиком (мастером) ведется Журнал учета ремонта оборудования и учета нормированного задания ремонтникам в соответствии с Приложением У.</w:t>
      </w:r>
    </w:p>
    <w:p w:rsidR="00BB5BC5" w:rsidRDefault="00BB5BC5" w:rsidP="00BB5BC5">
      <w:pPr>
        <w:shd w:val="clear" w:color="auto" w:fill="FFFFFF"/>
        <w:spacing w:line="360" w:lineRule="auto"/>
        <w:jc w:val="center"/>
        <w:rPr>
          <w:b/>
          <w:bCs/>
          <w:color w:val="000000"/>
          <w:sz w:val="28"/>
          <w:szCs w:val="28"/>
        </w:rPr>
      </w:pPr>
    </w:p>
    <w:p w:rsidR="00BB5BC5" w:rsidRPr="00BB5BC5" w:rsidRDefault="00BB5BC5" w:rsidP="00BB5BC5">
      <w:pPr>
        <w:pStyle w:val="2"/>
        <w:jc w:val="center"/>
        <w:rPr>
          <w:rFonts w:ascii="Times New Roman" w:hAnsi="Times New Roman"/>
          <w:szCs w:val="24"/>
        </w:rPr>
      </w:pPr>
      <w:bookmarkStart w:id="49" w:name="_Toc118037707"/>
      <w:r w:rsidRPr="00BB5BC5">
        <w:rPr>
          <w:rFonts w:ascii="Times New Roman" w:hAnsi="Times New Roman"/>
        </w:rPr>
        <w:t>Виды, формы и методы организации ремонта</w:t>
      </w:r>
      <w:bookmarkEnd w:id="49"/>
    </w:p>
    <w:p w:rsidR="00BB5BC5" w:rsidRPr="00FC1414" w:rsidRDefault="00BB5BC5" w:rsidP="00BB5BC5">
      <w:pPr>
        <w:shd w:val="clear" w:color="auto" w:fill="FFFFFF"/>
        <w:spacing w:line="360" w:lineRule="auto"/>
        <w:ind w:firstLine="709"/>
        <w:jc w:val="both"/>
      </w:pPr>
      <w:r w:rsidRPr="00FC1414">
        <w:rPr>
          <w:color w:val="000000"/>
        </w:rPr>
        <w:t>Цель ремонта - восстановление утраченной работоспособности машины устра</w:t>
      </w:r>
      <w:r w:rsidRPr="00FC1414">
        <w:rPr>
          <w:color w:val="000000"/>
        </w:rPr>
        <w:softHyphen/>
        <w:t>нением возникших в ее агрегатах, механизмах и узлах отказов. Отказы являются следст</w:t>
      </w:r>
      <w:r w:rsidRPr="00FC1414">
        <w:rPr>
          <w:color w:val="000000"/>
        </w:rPr>
        <w:softHyphen/>
        <w:t>вием изнашивания или поломок деталей, при которых машина не может нормально экс</w:t>
      </w:r>
      <w:r w:rsidRPr="00FC1414">
        <w:rPr>
          <w:color w:val="000000"/>
        </w:rPr>
        <w:softHyphen/>
        <w:t>плуатироваться. Ремонт производится по потребности при появлении отказа или обнару</w:t>
      </w:r>
      <w:r w:rsidRPr="00FC1414">
        <w:rPr>
          <w:color w:val="000000"/>
        </w:rPr>
        <w:softHyphen/>
        <w:t>жении неисправности в процессе эксплуатации машины либо при ее осмотре.</w:t>
      </w:r>
    </w:p>
    <w:p w:rsidR="00BB5BC5" w:rsidRPr="00FC1414" w:rsidRDefault="00BB5BC5" w:rsidP="00BB5BC5">
      <w:pPr>
        <w:shd w:val="clear" w:color="auto" w:fill="FFFFFF"/>
        <w:spacing w:line="360" w:lineRule="auto"/>
        <w:ind w:firstLine="709"/>
        <w:jc w:val="both"/>
      </w:pPr>
      <w:r w:rsidRPr="00FC1414">
        <w:rPr>
          <w:color w:val="000000"/>
        </w:rPr>
        <w:t>Под ремонтом подразумевается комплекс технических мероприятий, устра</w:t>
      </w:r>
      <w:r w:rsidRPr="00FC1414">
        <w:rPr>
          <w:color w:val="000000"/>
        </w:rPr>
        <w:softHyphen/>
        <w:t>няющих неисправности в машине и восстанавливающих ее работоспособность.</w:t>
      </w:r>
    </w:p>
    <w:p w:rsidR="00BB5BC5" w:rsidRPr="00FC1414" w:rsidRDefault="00BB5BC5" w:rsidP="00BB5BC5">
      <w:pPr>
        <w:shd w:val="clear" w:color="auto" w:fill="FFFFFF"/>
        <w:spacing w:line="360" w:lineRule="auto"/>
        <w:ind w:firstLine="709"/>
        <w:jc w:val="both"/>
      </w:pPr>
      <w:r w:rsidRPr="00FC1414">
        <w:rPr>
          <w:color w:val="000000"/>
        </w:rPr>
        <w:t>В основе планирования и организации ремонта оборудования лежит структура ремонтного цикла, определяющая сроки эксплуатации оборудования между ремонтами и длительность простоев оборудования при производстве всех видов плановых ремонтов.</w:t>
      </w:r>
    </w:p>
    <w:p w:rsidR="00BB5BC5" w:rsidRPr="00FC1414" w:rsidRDefault="00BB5BC5" w:rsidP="00BB5BC5">
      <w:pPr>
        <w:shd w:val="clear" w:color="auto" w:fill="FFFFFF"/>
        <w:spacing w:line="360" w:lineRule="auto"/>
        <w:ind w:firstLine="709"/>
        <w:jc w:val="both"/>
      </w:pPr>
      <w:r w:rsidRPr="00FC1414">
        <w:rPr>
          <w:color w:val="000000"/>
        </w:rPr>
        <w:t>Ремонтный цикл - время работы и простоя оборудования в ремонтах (текущих, средних и капитальных), считая от конца одного капитального ремонта до конца следую</w:t>
      </w:r>
      <w:r w:rsidRPr="00FC1414">
        <w:rPr>
          <w:color w:val="000000"/>
        </w:rPr>
        <w:softHyphen/>
        <w:t>щего капитального ремонта (для оборудования, находящегося в эксплуатации), или время работы и простоя в ремонтах нового оборудования до конца первого капремонта.</w:t>
      </w:r>
    </w:p>
    <w:p w:rsidR="00BB5BC5" w:rsidRPr="00FC1414" w:rsidRDefault="00BB5BC5" w:rsidP="00BB5BC5">
      <w:pPr>
        <w:shd w:val="clear" w:color="auto" w:fill="FFFFFF"/>
        <w:spacing w:line="360" w:lineRule="auto"/>
        <w:ind w:firstLine="709"/>
        <w:jc w:val="both"/>
      </w:pPr>
      <w:r w:rsidRPr="00FC1414">
        <w:rPr>
          <w:color w:val="000000"/>
        </w:rPr>
        <w:t>Продолжительность ремонтного цикла определяется в зависимости от сложно</w:t>
      </w:r>
      <w:r w:rsidRPr="00FC1414">
        <w:rPr>
          <w:color w:val="000000"/>
        </w:rPr>
        <w:softHyphen/>
        <w:t>сти конструкции оборудования, условий его работы, нагрузки, фактического срока служ</w:t>
      </w:r>
      <w:r w:rsidRPr="00FC1414">
        <w:rPr>
          <w:color w:val="000000"/>
        </w:rPr>
        <w:softHyphen/>
        <w:t>бы и т.д.</w:t>
      </w:r>
    </w:p>
    <w:p w:rsidR="00BB5BC5" w:rsidRPr="00FC1414" w:rsidRDefault="00BB5BC5" w:rsidP="00BB5BC5">
      <w:pPr>
        <w:shd w:val="clear" w:color="auto" w:fill="FFFFFF"/>
        <w:spacing w:line="360" w:lineRule="auto"/>
        <w:ind w:firstLine="709"/>
        <w:jc w:val="both"/>
      </w:pPr>
      <w:r w:rsidRPr="00FC1414">
        <w:rPr>
          <w:color w:val="000000"/>
        </w:rPr>
        <w:t>Структура ремонтного цикла - регламентированный во времени перечень тех</w:t>
      </w:r>
      <w:r w:rsidRPr="00FC1414">
        <w:rPr>
          <w:color w:val="000000"/>
        </w:rPr>
        <w:softHyphen/>
        <w:t>нического обслуживания и ремонтов, последовательность их выполнения в ремонтном цикле.</w:t>
      </w:r>
    </w:p>
    <w:p w:rsidR="00BB5BC5" w:rsidRPr="00FC1414" w:rsidRDefault="00BB5BC5" w:rsidP="00BB5BC5">
      <w:pPr>
        <w:shd w:val="clear" w:color="auto" w:fill="FFFFFF"/>
        <w:spacing w:line="360" w:lineRule="auto"/>
        <w:ind w:firstLine="709"/>
        <w:jc w:val="both"/>
      </w:pPr>
      <w:r w:rsidRPr="00FC1414">
        <w:rPr>
          <w:color w:val="000000"/>
        </w:rPr>
        <w:t>Структура ремонтного цикла - перечень технологического обслуживания и ре</w:t>
      </w:r>
      <w:r w:rsidRPr="00FC1414">
        <w:rPr>
          <w:color w:val="000000"/>
        </w:rPr>
        <w:softHyphen/>
        <w:t>монтов, последовательность их выполнения в ремонтном цикле. Структура ремонтного цикла может быть представлена в виде:</w:t>
      </w:r>
    </w:p>
    <w:p w:rsidR="00BB5BC5" w:rsidRPr="00FC1414" w:rsidRDefault="00BB5BC5" w:rsidP="00BB5BC5">
      <w:pPr>
        <w:shd w:val="clear" w:color="auto" w:fill="FFFFFF"/>
        <w:spacing w:line="360" w:lineRule="auto"/>
        <w:ind w:firstLine="709"/>
        <w:jc w:val="both"/>
      </w:pPr>
      <w:r w:rsidRPr="00FC1414">
        <w:rPr>
          <w:color w:val="000000"/>
        </w:rPr>
        <w:t>К-О-Т-С-Т-О-К, где</w:t>
      </w:r>
      <w:r>
        <w:rPr>
          <w:color w:val="000000"/>
        </w:rPr>
        <w:t xml:space="preserve"> </w:t>
      </w:r>
      <w:r w:rsidRPr="00FC1414">
        <w:rPr>
          <w:color w:val="000000"/>
        </w:rPr>
        <w:t>К - капитальный ремонт</w:t>
      </w:r>
      <w:r>
        <w:rPr>
          <w:color w:val="000000"/>
        </w:rPr>
        <w:t xml:space="preserve">, </w:t>
      </w:r>
      <w:r w:rsidRPr="00FC1414">
        <w:rPr>
          <w:color w:val="000000"/>
        </w:rPr>
        <w:t>С - средний ремонт</w:t>
      </w:r>
      <w:r>
        <w:rPr>
          <w:color w:val="000000"/>
        </w:rPr>
        <w:t xml:space="preserve">, </w:t>
      </w:r>
      <w:r w:rsidRPr="00FC1414">
        <w:rPr>
          <w:color w:val="000000"/>
        </w:rPr>
        <w:t>Т - текущий ремонт</w:t>
      </w:r>
      <w:r>
        <w:rPr>
          <w:color w:val="000000"/>
        </w:rPr>
        <w:t xml:space="preserve">, </w:t>
      </w:r>
      <w:r w:rsidRPr="00FC1414">
        <w:rPr>
          <w:color w:val="000000"/>
        </w:rPr>
        <w:t>О - плановое техническое обслуживание (осмотр).</w:t>
      </w:r>
    </w:p>
    <w:p w:rsidR="00BB5BC5" w:rsidRPr="00FC1414" w:rsidRDefault="00BB5BC5" w:rsidP="00BB5BC5">
      <w:pPr>
        <w:shd w:val="clear" w:color="auto" w:fill="FFFFFF"/>
        <w:spacing w:line="360" w:lineRule="auto"/>
        <w:ind w:firstLine="709"/>
        <w:jc w:val="both"/>
      </w:pPr>
      <w:r w:rsidRPr="00FC1414">
        <w:rPr>
          <w:color w:val="000000"/>
        </w:rPr>
        <w:t>Межремонтный период - время работы оборудования между двумя очередны</w:t>
      </w:r>
      <w:r w:rsidRPr="00FC1414">
        <w:rPr>
          <w:color w:val="000000"/>
        </w:rPr>
        <w:softHyphen/>
        <w:t>ми ремонтами.</w:t>
      </w:r>
    </w:p>
    <w:p w:rsidR="00BB5BC5" w:rsidRPr="00FC1414" w:rsidRDefault="00BB5BC5" w:rsidP="00BB5BC5">
      <w:pPr>
        <w:shd w:val="clear" w:color="auto" w:fill="FFFFFF"/>
        <w:spacing w:line="360" w:lineRule="auto"/>
        <w:ind w:firstLine="709"/>
        <w:jc w:val="both"/>
      </w:pPr>
      <w:r w:rsidRPr="00FC1414">
        <w:rPr>
          <w:color w:val="000000"/>
        </w:rPr>
        <w:t>Текущий ремонт (Т) представляет собой такой минимальный объем ремонтных работ, при котором обеспечивается нормальная эксплуатация оборудования до очередного планового ремонта. Во время текущего ремонта устраняют неисправности с заменой или восстановлением отдельных быстроизнашивающихся частей, а также выполняют регули</w:t>
      </w:r>
      <w:r w:rsidRPr="00FC1414">
        <w:rPr>
          <w:color w:val="000000"/>
        </w:rPr>
        <w:softHyphen/>
        <w:t>ровочные работы.</w:t>
      </w:r>
    </w:p>
    <w:p w:rsidR="00BB5BC5" w:rsidRPr="00FC1414" w:rsidRDefault="00BB5BC5" w:rsidP="00BB5BC5">
      <w:pPr>
        <w:shd w:val="clear" w:color="auto" w:fill="FFFFFF"/>
        <w:spacing w:line="360" w:lineRule="auto"/>
        <w:ind w:firstLine="709"/>
        <w:jc w:val="both"/>
      </w:pPr>
      <w:r w:rsidRPr="00FC1414">
        <w:rPr>
          <w:color w:val="000000"/>
        </w:rPr>
        <w:t>Средний ремонт (С) заключается в восстановлении эксплуатационных харак</w:t>
      </w:r>
      <w:r w:rsidRPr="00FC1414">
        <w:rPr>
          <w:color w:val="000000"/>
        </w:rPr>
        <w:softHyphen/>
        <w:t>теристик оборудования ремонтом или заменой изношенных или поврежденных частей. Кроме того, при среднем ремонте обязательно проверяется техническое состояние осталь</w:t>
      </w:r>
      <w:r w:rsidRPr="00FC1414">
        <w:rPr>
          <w:color w:val="000000"/>
        </w:rPr>
        <w:softHyphen/>
        <w:t>ных составных частей с устранением обнаруженных неисправностей и снятие замеров всех регламентируемых зазоров, допусков и т.д.</w:t>
      </w:r>
    </w:p>
    <w:p w:rsidR="00BB5BC5" w:rsidRPr="00FC1414" w:rsidRDefault="00BB5BC5" w:rsidP="00BB5BC5">
      <w:pPr>
        <w:shd w:val="clear" w:color="auto" w:fill="FFFFFF"/>
        <w:spacing w:line="360" w:lineRule="auto"/>
        <w:ind w:firstLine="709"/>
        <w:jc w:val="both"/>
      </w:pPr>
      <w:r w:rsidRPr="00FC1414">
        <w:rPr>
          <w:color w:val="000000"/>
        </w:rPr>
        <w:t>Средний ремонт производится, как правило, на месте установки оборудова</w:t>
      </w:r>
      <w:r w:rsidRPr="00FC1414">
        <w:rPr>
          <w:color w:val="000000"/>
        </w:rPr>
        <w:softHyphen/>
        <w:t>ния. Средний ремонт осуществляется при наличии всех требующихся для смены частей и деталей, а также необходимых материалов.</w:t>
      </w:r>
    </w:p>
    <w:p w:rsidR="00BB5BC5" w:rsidRPr="00FC1414" w:rsidRDefault="00BB5BC5" w:rsidP="00BB5BC5">
      <w:pPr>
        <w:shd w:val="clear" w:color="auto" w:fill="FFFFFF"/>
        <w:spacing w:line="360" w:lineRule="auto"/>
        <w:ind w:firstLine="709"/>
        <w:jc w:val="both"/>
      </w:pPr>
      <w:r w:rsidRPr="00FC1414">
        <w:rPr>
          <w:color w:val="000000"/>
        </w:rPr>
        <w:t>Капитальный ремонт (К) заключается в полной разборке и дефектации обору</w:t>
      </w:r>
      <w:r w:rsidRPr="00FC1414">
        <w:rPr>
          <w:color w:val="000000"/>
        </w:rPr>
        <w:softHyphen/>
        <w:t>дования, в замене при ремонте всех остальных частей, в том числе и базовых, проверке всех составных частей, сборке и их комплексной проверке, регулировки и испытании.</w:t>
      </w:r>
    </w:p>
    <w:p w:rsidR="00BB5BC5" w:rsidRPr="00FC1414" w:rsidRDefault="00BB5BC5" w:rsidP="00BB5BC5">
      <w:pPr>
        <w:shd w:val="clear" w:color="auto" w:fill="FFFFFF"/>
        <w:spacing w:line="360" w:lineRule="auto"/>
        <w:ind w:firstLine="709"/>
        <w:jc w:val="both"/>
      </w:pPr>
      <w:r w:rsidRPr="00FC1414">
        <w:rPr>
          <w:color w:val="000000"/>
        </w:rPr>
        <w:t>Эти ремонты оборудования проводятся за счет себестоимости продукции. На капитальные и средние ремонты особо ответственного оборудования (перечень определя</w:t>
      </w:r>
      <w:r w:rsidRPr="00FC1414">
        <w:rPr>
          <w:color w:val="000000"/>
        </w:rPr>
        <w:softHyphen/>
        <w:t>ется техническим директором предприятия) составляется сводный сетевой или линейный график, определяющий объемы и сроки выполнения работ всеми смежными или подряд</w:t>
      </w:r>
      <w:r w:rsidRPr="00FC1414">
        <w:rPr>
          <w:color w:val="000000"/>
        </w:rPr>
        <w:softHyphen/>
        <w:t>ными организациями.</w:t>
      </w:r>
    </w:p>
    <w:p w:rsidR="00BB5BC5" w:rsidRPr="00FC1414" w:rsidRDefault="00BB5BC5" w:rsidP="00BB5BC5">
      <w:pPr>
        <w:shd w:val="clear" w:color="auto" w:fill="FFFFFF"/>
        <w:spacing w:line="360" w:lineRule="auto"/>
        <w:ind w:firstLine="709"/>
        <w:jc w:val="both"/>
      </w:pPr>
      <w:r w:rsidRPr="00FC1414">
        <w:rPr>
          <w:color w:val="000000"/>
        </w:rPr>
        <w:t>Послеремонтный ресурс должен составлять не менее 80% ресурса нового оборудования.</w:t>
      </w:r>
    </w:p>
    <w:p w:rsidR="00BB5BC5" w:rsidRPr="00FC1414" w:rsidRDefault="00BB5BC5" w:rsidP="00BB5BC5">
      <w:pPr>
        <w:shd w:val="clear" w:color="auto" w:fill="FFFFFF"/>
        <w:spacing w:line="360" w:lineRule="auto"/>
        <w:ind w:firstLine="709"/>
        <w:jc w:val="both"/>
      </w:pPr>
      <w:r w:rsidRPr="00FC1414">
        <w:rPr>
          <w:color w:val="000000"/>
        </w:rPr>
        <w:t>Плановые ремонты проводятся с учетом пробега оборудования в часах и его технического состояния.</w:t>
      </w:r>
    </w:p>
    <w:p w:rsidR="00BB5BC5" w:rsidRPr="00FC1414" w:rsidRDefault="00BB5BC5" w:rsidP="00BB5BC5">
      <w:pPr>
        <w:shd w:val="clear" w:color="auto" w:fill="FFFFFF"/>
        <w:spacing w:line="360" w:lineRule="auto"/>
        <w:ind w:firstLine="709"/>
        <w:jc w:val="both"/>
      </w:pPr>
      <w:r w:rsidRPr="00FC1414">
        <w:rPr>
          <w:color w:val="000000"/>
        </w:rPr>
        <w:t>Сущность системы планово-предупредительного ремонта заключается в том, что виды планового ремонта выполняются с определенной периодичностью в установлен</w:t>
      </w:r>
      <w:r w:rsidRPr="00FC1414">
        <w:rPr>
          <w:color w:val="000000"/>
        </w:rPr>
        <w:softHyphen/>
        <w:t>ные нормативные сроки.</w:t>
      </w:r>
    </w:p>
    <w:p w:rsidR="00BB5BC5" w:rsidRPr="00FC1414" w:rsidRDefault="00BB5BC5" w:rsidP="00BB5BC5">
      <w:pPr>
        <w:shd w:val="clear" w:color="auto" w:fill="FFFFFF"/>
        <w:spacing w:line="360" w:lineRule="auto"/>
        <w:ind w:firstLine="709"/>
        <w:jc w:val="both"/>
      </w:pPr>
      <w:r w:rsidRPr="00FC1414">
        <w:rPr>
          <w:color w:val="000000"/>
        </w:rPr>
        <w:t>Ремонт может производиться на месте установки оборудования или в ремонт</w:t>
      </w:r>
      <w:r w:rsidRPr="00FC1414">
        <w:rPr>
          <w:color w:val="000000"/>
        </w:rPr>
        <w:softHyphen/>
        <w:t>ных цехах предприятия.</w:t>
      </w:r>
    </w:p>
    <w:p w:rsidR="00BB5BC5" w:rsidRDefault="00BB5BC5" w:rsidP="00BB5BC5">
      <w:pPr>
        <w:shd w:val="clear" w:color="auto" w:fill="FFFFFF"/>
        <w:spacing w:line="360" w:lineRule="auto"/>
        <w:jc w:val="center"/>
        <w:rPr>
          <w:b/>
          <w:bCs/>
          <w:color w:val="000000"/>
          <w:sz w:val="28"/>
          <w:szCs w:val="28"/>
        </w:rPr>
      </w:pPr>
    </w:p>
    <w:p w:rsidR="00BB5BC5" w:rsidRPr="00BB5BC5" w:rsidRDefault="00BB5BC5" w:rsidP="00BB5BC5">
      <w:pPr>
        <w:pStyle w:val="2"/>
        <w:jc w:val="center"/>
        <w:rPr>
          <w:rFonts w:ascii="Times New Roman" w:hAnsi="Times New Roman"/>
          <w:szCs w:val="24"/>
        </w:rPr>
      </w:pPr>
      <w:bookmarkStart w:id="50" w:name="_Toc118037708"/>
      <w:r w:rsidRPr="00BB5BC5">
        <w:rPr>
          <w:rFonts w:ascii="Times New Roman" w:hAnsi="Times New Roman"/>
        </w:rPr>
        <w:t>Составление графиков ППР оборудования</w:t>
      </w:r>
      <w:bookmarkEnd w:id="50"/>
    </w:p>
    <w:p w:rsidR="00BB5BC5" w:rsidRPr="00FC1414" w:rsidRDefault="00BB5BC5" w:rsidP="00BB5BC5">
      <w:pPr>
        <w:shd w:val="clear" w:color="auto" w:fill="FFFFFF"/>
        <w:spacing w:line="360" w:lineRule="auto"/>
        <w:ind w:firstLine="709"/>
        <w:jc w:val="both"/>
      </w:pPr>
      <w:r w:rsidRPr="00FC1414">
        <w:rPr>
          <w:color w:val="000000"/>
        </w:rPr>
        <w:t>Ежегодно на предприятии составляются графики ПП</w:t>
      </w:r>
      <w:r w:rsidRPr="00FC1414">
        <w:rPr>
          <w:color w:val="000000"/>
          <w:lang w:val="en-US"/>
        </w:rPr>
        <w:t>P</w:t>
      </w:r>
      <w:r w:rsidRPr="00FC1414">
        <w:rPr>
          <w:color w:val="000000"/>
        </w:rPr>
        <w:t>, в которые включается все оборудование, подлежащее ремонту в следующем планируемом году.</w:t>
      </w:r>
    </w:p>
    <w:p w:rsidR="00BB5BC5" w:rsidRPr="00FC1414" w:rsidRDefault="00BB5BC5" w:rsidP="00BB5BC5">
      <w:pPr>
        <w:shd w:val="clear" w:color="auto" w:fill="FFFFFF"/>
        <w:spacing w:line="360" w:lineRule="auto"/>
        <w:ind w:firstLine="709"/>
        <w:jc w:val="both"/>
      </w:pPr>
      <w:r w:rsidRPr="00FC1414">
        <w:rPr>
          <w:color w:val="000000"/>
        </w:rPr>
        <w:t>Для планирования этих ремонтов на основное оборудование составляются де</w:t>
      </w:r>
      <w:r w:rsidRPr="00FC1414">
        <w:rPr>
          <w:color w:val="000000"/>
        </w:rPr>
        <w:softHyphen/>
        <w:t>фектные ведомости (Приложение Б), которые отражают в полной мере степень изношен</w:t>
      </w:r>
      <w:r w:rsidRPr="00FC1414">
        <w:rPr>
          <w:color w:val="000000"/>
        </w:rPr>
        <w:softHyphen/>
        <w:t>ности оборудования, объемы ремонта. Акты замеров толщин оборудования, трубопрово</w:t>
      </w:r>
      <w:r w:rsidRPr="00FC1414">
        <w:rPr>
          <w:color w:val="000000"/>
        </w:rPr>
        <w:softHyphen/>
        <w:t>дов и металлоконструкций приведены в Приложении Т (форма акта замеров толщин). Это необходимо для определения очередности ремонта оборудования при составлении годо</w:t>
      </w:r>
      <w:r w:rsidRPr="00FC1414">
        <w:rPr>
          <w:color w:val="000000"/>
        </w:rPr>
        <w:softHyphen/>
        <w:t>вого графика ППР.</w:t>
      </w:r>
    </w:p>
    <w:p w:rsidR="00BB5BC5" w:rsidRPr="00FC1414" w:rsidRDefault="00BB5BC5" w:rsidP="00BB5BC5">
      <w:pPr>
        <w:shd w:val="clear" w:color="auto" w:fill="FFFFFF"/>
        <w:spacing w:line="360" w:lineRule="auto"/>
        <w:ind w:firstLine="709"/>
        <w:jc w:val="both"/>
      </w:pPr>
      <w:r w:rsidRPr="00FC1414">
        <w:rPr>
          <w:color w:val="000000"/>
        </w:rPr>
        <w:t>Главным механиком-начальником ОГМ выпускается приказ, обязывающий ру</w:t>
      </w:r>
      <w:r w:rsidRPr="00FC1414">
        <w:rPr>
          <w:color w:val="000000"/>
        </w:rPr>
        <w:softHyphen/>
        <w:t>ководителей производственных подразделений с 1 ноября текущего года приступить к со</w:t>
      </w:r>
      <w:r w:rsidRPr="00FC1414">
        <w:rPr>
          <w:color w:val="000000"/>
        </w:rPr>
        <w:softHyphen/>
        <w:t>ставлению графиков ППР на следующий год и до 10 декабря текущего года их утвердить.</w:t>
      </w:r>
    </w:p>
    <w:p w:rsidR="00BB5BC5" w:rsidRPr="00FC1414" w:rsidRDefault="00BB5BC5" w:rsidP="00BB5BC5">
      <w:pPr>
        <w:shd w:val="clear" w:color="auto" w:fill="FFFFFF"/>
        <w:spacing w:line="360" w:lineRule="auto"/>
        <w:ind w:firstLine="709"/>
        <w:jc w:val="both"/>
      </w:pPr>
      <w:r w:rsidRPr="00FC1414">
        <w:rPr>
          <w:color w:val="000000"/>
        </w:rPr>
        <w:t>Планирование ремонтов по графику ППР производится с учетом:</w:t>
      </w:r>
    </w:p>
    <w:p w:rsidR="00BB5BC5" w:rsidRPr="00FC1414" w:rsidRDefault="00BB5BC5" w:rsidP="00BB5BC5">
      <w:pPr>
        <w:shd w:val="clear" w:color="auto" w:fill="FFFFFF"/>
        <w:spacing w:line="360" w:lineRule="auto"/>
        <w:ind w:firstLine="709"/>
        <w:jc w:val="both"/>
      </w:pPr>
      <w:r w:rsidRPr="00FC1414">
        <w:rPr>
          <w:color w:val="000000"/>
        </w:rPr>
        <w:t>- анализа и обобщения опыта эксплуатации оборудования;</w:t>
      </w:r>
    </w:p>
    <w:p w:rsidR="00BB5BC5" w:rsidRPr="00FC1414" w:rsidRDefault="00BB5BC5" w:rsidP="00BB5BC5">
      <w:pPr>
        <w:shd w:val="clear" w:color="auto" w:fill="FFFFFF"/>
        <w:spacing w:line="360" w:lineRule="auto"/>
        <w:ind w:firstLine="709"/>
        <w:jc w:val="both"/>
      </w:pPr>
      <w:r w:rsidRPr="00FC1414">
        <w:rPr>
          <w:color w:val="000000"/>
        </w:rPr>
        <w:t>- установленного ремонтного цикла и его структуры;</w:t>
      </w:r>
    </w:p>
    <w:p w:rsidR="00BB5BC5" w:rsidRPr="00FC1414" w:rsidRDefault="00BB5BC5" w:rsidP="00BB5BC5">
      <w:pPr>
        <w:shd w:val="clear" w:color="auto" w:fill="FFFFFF"/>
        <w:spacing w:line="360" w:lineRule="auto"/>
        <w:ind w:firstLine="709"/>
        <w:jc w:val="both"/>
      </w:pPr>
      <w:r w:rsidRPr="00FC1414">
        <w:rPr>
          <w:color w:val="000000"/>
        </w:rPr>
        <w:t>- обеспечения выполнения установленной программы выпуска товарной продукции и ритмичности поставки сырья, реагентов и материалов;</w:t>
      </w:r>
    </w:p>
    <w:p w:rsidR="00BB5BC5" w:rsidRPr="00FC1414" w:rsidRDefault="00BB5BC5" w:rsidP="00BB5BC5">
      <w:pPr>
        <w:shd w:val="clear" w:color="auto" w:fill="FFFFFF"/>
        <w:spacing w:line="360" w:lineRule="auto"/>
        <w:ind w:firstLine="709"/>
        <w:jc w:val="both"/>
      </w:pPr>
      <w:r w:rsidRPr="00FC1414">
        <w:rPr>
          <w:color w:val="000000"/>
        </w:rPr>
        <w:t>- возможности ремонтной службы предприятия, подрядных ремонтных организа</w:t>
      </w:r>
      <w:r w:rsidRPr="00FC1414">
        <w:rPr>
          <w:color w:val="000000"/>
        </w:rPr>
        <w:softHyphen/>
        <w:t>ций, обеспеченности ремонтными материалами и запасными частями;</w:t>
      </w:r>
    </w:p>
    <w:p w:rsidR="00BB5BC5" w:rsidRPr="00FC1414" w:rsidRDefault="00BB5BC5" w:rsidP="00BB5BC5">
      <w:pPr>
        <w:shd w:val="clear" w:color="auto" w:fill="FFFFFF"/>
        <w:spacing w:line="360" w:lineRule="auto"/>
        <w:ind w:firstLine="709"/>
        <w:jc w:val="both"/>
      </w:pPr>
      <w:r w:rsidRPr="00FC1414">
        <w:rPr>
          <w:color w:val="000000"/>
        </w:rPr>
        <w:t>- периодичность освидетельствования и испытания сосудов и аппаратов, настройка предохранительных клапанов;</w:t>
      </w:r>
    </w:p>
    <w:p w:rsidR="00BB5BC5" w:rsidRPr="00FC1414" w:rsidRDefault="00BB5BC5" w:rsidP="00BB5BC5">
      <w:pPr>
        <w:shd w:val="clear" w:color="auto" w:fill="FFFFFF"/>
        <w:spacing w:line="360" w:lineRule="auto"/>
        <w:ind w:firstLine="709"/>
        <w:jc w:val="both"/>
      </w:pPr>
      <w:r w:rsidRPr="00FC1414">
        <w:rPr>
          <w:color w:val="000000"/>
        </w:rPr>
        <w:t>- на оборудование, не используемое в планируемом году в производстве, составля</w:t>
      </w:r>
      <w:r w:rsidRPr="00FC1414">
        <w:rPr>
          <w:color w:val="000000"/>
        </w:rPr>
        <w:softHyphen/>
        <w:t>ется график его одноразового осмотра (ревизии) в объеме работ по регламенту.</w:t>
      </w:r>
    </w:p>
    <w:p w:rsidR="00BB5BC5" w:rsidRPr="00FC1414" w:rsidRDefault="00BB5BC5" w:rsidP="00BB5BC5">
      <w:pPr>
        <w:shd w:val="clear" w:color="auto" w:fill="FFFFFF"/>
        <w:spacing w:line="360" w:lineRule="auto"/>
        <w:ind w:firstLine="709"/>
        <w:jc w:val="both"/>
      </w:pPr>
      <w:r w:rsidRPr="00FC1414">
        <w:rPr>
          <w:color w:val="000000"/>
        </w:rPr>
        <w:t>Годовые графики планово-предупредительного ремонта оборудования состав</w:t>
      </w:r>
      <w:r w:rsidRPr="00FC1414">
        <w:rPr>
          <w:color w:val="000000"/>
        </w:rPr>
        <w:softHyphen/>
        <w:t>ляются механиками производственных подразделений под непосредственным руково</w:t>
      </w:r>
      <w:r w:rsidRPr="00FC1414">
        <w:rPr>
          <w:color w:val="000000"/>
        </w:rPr>
        <w:softHyphen/>
        <w:t>дством начальников цехов.</w:t>
      </w:r>
    </w:p>
    <w:p w:rsidR="00BB5BC5" w:rsidRPr="00FC1414" w:rsidRDefault="00BB5BC5" w:rsidP="00BB5BC5">
      <w:pPr>
        <w:shd w:val="clear" w:color="auto" w:fill="FFFFFF"/>
        <w:spacing w:line="360" w:lineRule="auto"/>
        <w:ind w:firstLine="709"/>
        <w:jc w:val="both"/>
      </w:pPr>
      <w:r w:rsidRPr="00FC1414">
        <w:rPr>
          <w:color w:val="000000"/>
        </w:rPr>
        <w:t>По оборудованию, ремонтируемому централизованно ремонтно-механическим цехом, графики так же разрабатываются механиками соответствующих цехов и согласо</w:t>
      </w:r>
      <w:r w:rsidRPr="00FC1414">
        <w:rPr>
          <w:color w:val="000000"/>
        </w:rPr>
        <w:softHyphen/>
        <w:t>вываются с руководителями ремонтных групп РМЦ.</w:t>
      </w:r>
    </w:p>
    <w:p w:rsidR="00BB5BC5" w:rsidRPr="00FC1414" w:rsidRDefault="00BB5BC5" w:rsidP="00BB5BC5">
      <w:pPr>
        <w:shd w:val="clear" w:color="auto" w:fill="FFFFFF"/>
        <w:spacing w:line="360" w:lineRule="auto"/>
        <w:ind w:firstLine="709"/>
        <w:jc w:val="both"/>
      </w:pPr>
      <w:r w:rsidRPr="00FC1414">
        <w:rPr>
          <w:color w:val="000000"/>
        </w:rPr>
        <w:t>Годовые графики ППР разрабатываются на основании ремонтных нормативов настоящего положения:</w:t>
      </w:r>
    </w:p>
    <w:p w:rsidR="00BB5BC5" w:rsidRPr="00FC1414" w:rsidRDefault="00BB5BC5" w:rsidP="00BB5BC5">
      <w:pPr>
        <w:shd w:val="clear" w:color="auto" w:fill="FFFFFF"/>
        <w:spacing w:line="360" w:lineRule="auto"/>
        <w:ind w:firstLine="709"/>
        <w:jc w:val="both"/>
      </w:pPr>
      <w:r w:rsidRPr="00FC1414">
        <w:rPr>
          <w:color w:val="000000"/>
        </w:rPr>
        <w:t>- на основное оборудование производственных подразделений - структура и про</w:t>
      </w:r>
      <w:r w:rsidRPr="00FC1414">
        <w:rPr>
          <w:color w:val="000000"/>
        </w:rPr>
        <w:softHyphen/>
        <w:t>должительность ремонтных циклов, норм простоя в ремонте и межремонтные периоды приведены в таблице Приложения В;</w:t>
      </w:r>
    </w:p>
    <w:p w:rsidR="00BB5BC5" w:rsidRPr="00FC1414" w:rsidRDefault="00BB5BC5" w:rsidP="00BB5BC5">
      <w:pPr>
        <w:shd w:val="clear" w:color="auto" w:fill="FFFFFF"/>
        <w:spacing w:line="360" w:lineRule="auto"/>
        <w:ind w:firstLine="709"/>
        <w:jc w:val="both"/>
      </w:pPr>
      <w:r w:rsidRPr="00FC1414">
        <w:rPr>
          <w:color w:val="000000"/>
        </w:rPr>
        <w:t>- категория трудоемкости ремонтных работ приводится в Приложении Г,</w:t>
      </w:r>
    </w:p>
    <w:p w:rsidR="00BB5BC5" w:rsidRPr="00FC1414" w:rsidRDefault="00BB5BC5" w:rsidP="00BB5BC5">
      <w:pPr>
        <w:shd w:val="clear" w:color="auto" w:fill="FFFFFF"/>
        <w:spacing w:line="360" w:lineRule="auto"/>
        <w:ind w:firstLine="709"/>
        <w:jc w:val="both"/>
      </w:pPr>
      <w:r w:rsidRPr="00FC1414">
        <w:rPr>
          <w:color w:val="000000"/>
        </w:rPr>
        <w:t>- состав условной единицы трудоемкости по видам ремонтов и видам ремонтных работ в чел.час. приведены в таблице Приложения Д;</w:t>
      </w:r>
    </w:p>
    <w:p w:rsidR="00BB5BC5" w:rsidRPr="00FC1414" w:rsidRDefault="00BB5BC5" w:rsidP="00BB5BC5">
      <w:pPr>
        <w:shd w:val="clear" w:color="auto" w:fill="FFFFFF"/>
        <w:spacing w:line="360" w:lineRule="auto"/>
        <w:ind w:firstLine="709"/>
        <w:jc w:val="both"/>
      </w:pPr>
      <w:r w:rsidRPr="00FC1414">
        <w:rPr>
          <w:color w:val="000000"/>
        </w:rPr>
        <w:t>-  категории трудоемкости ремонта оборудования сланцепереработки приведены в таблице Приложения Е;</w:t>
      </w:r>
    </w:p>
    <w:p w:rsidR="00BB5BC5" w:rsidRPr="00FC1414" w:rsidRDefault="00BB5BC5" w:rsidP="00BB5BC5">
      <w:pPr>
        <w:shd w:val="clear" w:color="auto" w:fill="FFFFFF"/>
        <w:spacing w:line="360" w:lineRule="auto"/>
        <w:ind w:firstLine="709"/>
        <w:jc w:val="both"/>
      </w:pPr>
      <w:r w:rsidRPr="00FC1414">
        <w:rPr>
          <w:color w:val="000000"/>
        </w:rPr>
        <w:t>- категории трудоемкости ремонта арматуры приведены в таблице Приложения Ж;</w:t>
      </w:r>
    </w:p>
    <w:p w:rsidR="00BB5BC5" w:rsidRPr="00FC1414" w:rsidRDefault="00BB5BC5" w:rsidP="00BB5BC5">
      <w:pPr>
        <w:shd w:val="clear" w:color="auto" w:fill="FFFFFF"/>
        <w:spacing w:line="360" w:lineRule="auto"/>
        <w:ind w:firstLine="709"/>
        <w:jc w:val="both"/>
      </w:pPr>
      <w:r w:rsidRPr="00FC1414">
        <w:rPr>
          <w:color w:val="000000"/>
        </w:rPr>
        <w:t>- описание работ по видам ремонта (ориентировочное) оборудования отражено в таблице Приложения И.</w:t>
      </w:r>
    </w:p>
    <w:p w:rsidR="00BB5BC5" w:rsidRPr="00FC1414" w:rsidRDefault="00BB5BC5" w:rsidP="00BB5BC5">
      <w:pPr>
        <w:shd w:val="clear" w:color="auto" w:fill="FFFFFF"/>
        <w:spacing w:line="360" w:lineRule="auto"/>
        <w:ind w:firstLine="709"/>
        <w:jc w:val="both"/>
      </w:pPr>
      <w:r w:rsidRPr="00FC1414">
        <w:rPr>
          <w:color w:val="000000"/>
        </w:rPr>
        <w:t>В зависимости от условий работы и с учетом фактического состояния оборудо</w:t>
      </w:r>
      <w:r w:rsidRPr="00FC1414">
        <w:rPr>
          <w:color w:val="000000"/>
        </w:rPr>
        <w:softHyphen/>
        <w:t>вания разрешаются следующие отклонения от нормативов времени непрерывной работы между ремонтами:</w:t>
      </w:r>
    </w:p>
    <w:p w:rsidR="00BB5BC5" w:rsidRPr="00FC1414" w:rsidRDefault="00BB5BC5" w:rsidP="00BB5BC5">
      <w:pPr>
        <w:shd w:val="clear" w:color="auto" w:fill="FFFFFF"/>
        <w:spacing w:line="360" w:lineRule="auto"/>
        <w:ind w:firstLine="709"/>
        <w:jc w:val="both"/>
      </w:pPr>
      <w:r w:rsidRPr="00FC1414">
        <w:rPr>
          <w:color w:val="000000"/>
        </w:rPr>
        <w:t>- по текущему ремонту                    ± 5%,</w:t>
      </w:r>
    </w:p>
    <w:p w:rsidR="00BB5BC5" w:rsidRPr="00FC1414" w:rsidRDefault="00BB5BC5" w:rsidP="00BB5BC5">
      <w:pPr>
        <w:shd w:val="clear" w:color="auto" w:fill="FFFFFF"/>
        <w:spacing w:line="360" w:lineRule="auto"/>
        <w:ind w:firstLine="709"/>
        <w:jc w:val="both"/>
      </w:pPr>
      <w:r w:rsidRPr="00FC1414">
        <w:rPr>
          <w:color w:val="000000"/>
        </w:rPr>
        <w:t>- по среднему ремонту                     ±20%;</w:t>
      </w:r>
    </w:p>
    <w:p w:rsidR="00BB5BC5" w:rsidRPr="00FC1414" w:rsidRDefault="00BB5BC5" w:rsidP="00BB5BC5">
      <w:pPr>
        <w:shd w:val="clear" w:color="auto" w:fill="FFFFFF"/>
        <w:spacing w:line="360" w:lineRule="auto"/>
        <w:ind w:firstLine="709"/>
        <w:jc w:val="both"/>
      </w:pPr>
      <w:r w:rsidRPr="00FC1414">
        <w:rPr>
          <w:color w:val="000000"/>
        </w:rPr>
        <w:t>- по капитальному ремонту            ±10%.</w:t>
      </w:r>
    </w:p>
    <w:p w:rsidR="00BB5BC5" w:rsidRPr="00FC1414" w:rsidRDefault="00BB5BC5" w:rsidP="00BB5BC5">
      <w:pPr>
        <w:shd w:val="clear" w:color="auto" w:fill="FFFFFF"/>
        <w:spacing w:line="360" w:lineRule="auto"/>
        <w:ind w:firstLine="709"/>
        <w:jc w:val="both"/>
      </w:pPr>
      <w:r w:rsidRPr="00FC1414">
        <w:rPr>
          <w:color w:val="000000"/>
        </w:rPr>
        <w:t>Документы на отклонения в указанных пределах не составляются. Данные о переносе срока ремонта или изменений его вида регистрируются в жур</w:t>
      </w:r>
      <w:r w:rsidRPr="00FC1414">
        <w:rPr>
          <w:color w:val="000000"/>
        </w:rPr>
        <w:softHyphen/>
        <w:t>нале переноса ремонта (Приложение К):</w:t>
      </w:r>
    </w:p>
    <w:p w:rsidR="00BB5BC5" w:rsidRPr="00FC1414" w:rsidRDefault="00BB5BC5" w:rsidP="00BB5BC5">
      <w:pPr>
        <w:shd w:val="clear" w:color="auto" w:fill="FFFFFF"/>
        <w:spacing w:line="360" w:lineRule="auto"/>
        <w:ind w:firstLine="709"/>
        <w:jc w:val="both"/>
      </w:pPr>
      <w:r w:rsidRPr="00FC1414">
        <w:rPr>
          <w:color w:val="000000"/>
        </w:rPr>
        <w:t>- при отступлении от указанных пределов или замены одного вида ремонта другим допускается только после тщательной проверки состояния основного оборудования и по решению технического директора; по вспомогательному оборудованию - по решению главного механика.</w:t>
      </w:r>
    </w:p>
    <w:p w:rsidR="00BB5BC5" w:rsidRPr="00FC1414" w:rsidRDefault="00BB5BC5" w:rsidP="00BB5BC5">
      <w:pPr>
        <w:shd w:val="clear" w:color="auto" w:fill="FFFFFF"/>
        <w:spacing w:line="360" w:lineRule="auto"/>
        <w:ind w:firstLine="709"/>
        <w:jc w:val="both"/>
      </w:pPr>
      <w:r w:rsidRPr="00FC1414">
        <w:rPr>
          <w:color w:val="000000"/>
        </w:rPr>
        <w:t>При составлении годового графика ППР необходимо соблюдать следующее:</w:t>
      </w:r>
    </w:p>
    <w:p w:rsidR="00BB5BC5" w:rsidRPr="00FC1414" w:rsidRDefault="00BB5BC5" w:rsidP="00BB5BC5">
      <w:pPr>
        <w:shd w:val="clear" w:color="auto" w:fill="FFFFFF"/>
        <w:spacing w:line="360" w:lineRule="auto"/>
        <w:ind w:firstLine="709"/>
        <w:jc w:val="both"/>
      </w:pPr>
      <w:r w:rsidRPr="00FC1414">
        <w:rPr>
          <w:color w:val="000000"/>
        </w:rPr>
        <w:t>Оформление должно быть выполнено грамотно, чисто, без помарок и под</w:t>
      </w:r>
      <w:r w:rsidRPr="00FC1414">
        <w:rPr>
          <w:color w:val="000000"/>
        </w:rPr>
        <w:softHyphen/>
        <w:t>чисток, оформление карандашом не допускается.</w:t>
      </w:r>
    </w:p>
    <w:p w:rsidR="00BB5BC5" w:rsidRPr="00FC1414" w:rsidRDefault="00BB5BC5" w:rsidP="00BB5BC5">
      <w:pPr>
        <w:shd w:val="clear" w:color="auto" w:fill="FFFFFF"/>
        <w:spacing w:line="360" w:lineRule="auto"/>
        <w:ind w:firstLine="709"/>
        <w:jc w:val="both"/>
      </w:pPr>
      <w:r w:rsidRPr="00FC1414">
        <w:rPr>
          <w:color w:val="000000"/>
        </w:rPr>
        <w:t>Каждый лист графика должен быть пронумерован. Пример: 60-09-08,</w:t>
      </w:r>
    </w:p>
    <w:p w:rsidR="00BB5BC5" w:rsidRPr="00FC1414" w:rsidRDefault="00BB5BC5" w:rsidP="00BB5BC5">
      <w:pPr>
        <w:shd w:val="clear" w:color="auto" w:fill="FFFFFF"/>
        <w:spacing w:line="360" w:lineRule="auto"/>
        <w:ind w:firstLine="709"/>
        <w:jc w:val="both"/>
      </w:pPr>
      <w:r w:rsidRPr="00FC1414">
        <w:rPr>
          <w:color w:val="000000"/>
        </w:rPr>
        <w:t>где 60 - цех,</w:t>
      </w:r>
    </w:p>
    <w:p w:rsidR="00BB5BC5" w:rsidRPr="00FC1414" w:rsidRDefault="00BB5BC5" w:rsidP="00BB5BC5">
      <w:pPr>
        <w:shd w:val="clear" w:color="auto" w:fill="FFFFFF"/>
        <w:spacing w:line="360" w:lineRule="auto"/>
        <w:ind w:firstLine="709"/>
        <w:jc w:val="both"/>
      </w:pPr>
      <w:r w:rsidRPr="00FC1414">
        <w:rPr>
          <w:color w:val="000000"/>
        </w:rPr>
        <w:t>09 - количество листов,</w:t>
      </w:r>
    </w:p>
    <w:p w:rsidR="00BB5BC5" w:rsidRPr="00FC1414" w:rsidRDefault="00BB5BC5" w:rsidP="00BB5BC5">
      <w:pPr>
        <w:shd w:val="clear" w:color="auto" w:fill="FFFFFF"/>
        <w:spacing w:line="360" w:lineRule="auto"/>
        <w:ind w:firstLine="709"/>
        <w:jc w:val="both"/>
      </w:pPr>
      <w:r w:rsidRPr="00FC1414">
        <w:rPr>
          <w:color w:val="000000"/>
        </w:rPr>
        <w:t>08 - номер листа.</w:t>
      </w:r>
    </w:p>
    <w:p w:rsidR="00BB5BC5" w:rsidRPr="00FC1414" w:rsidRDefault="00BB5BC5" w:rsidP="00BB5BC5">
      <w:pPr>
        <w:shd w:val="clear" w:color="auto" w:fill="FFFFFF"/>
        <w:spacing w:line="360" w:lineRule="auto"/>
        <w:ind w:firstLine="709"/>
        <w:jc w:val="both"/>
      </w:pPr>
      <w:r w:rsidRPr="00FC1414">
        <w:rPr>
          <w:color w:val="000000"/>
        </w:rPr>
        <w:t>При составлении графика ППР необходимо располагать в следующей после</w:t>
      </w:r>
      <w:r w:rsidRPr="00FC1414">
        <w:rPr>
          <w:color w:val="000000"/>
        </w:rPr>
        <w:softHyphen/>
        <w:t>довательности:</w:t>
      </w:r>
    </w:p>
    <w:p w:rsidR="00BB5BC5" w:rsidRPr="00FC1414" w:rsidRDefault="00BB5BC5" w:rsidP="00BB5BC5">
      <w:pPr>
        <w:shd w:val="clear" w:color="auto" w:fill="FFFFFF"/>
        <w:spacing w:line="360" w:lineRule="auto"/>
        <w:ind w:firstLine="709"/>
        <w:jc w:val="both"/>
      </w:pPr>
      <w:r w:rsidRPr="00FC1414">
        <w:rPr>
          <w:color w:val="000000"/>
        </w:rPr>
        <w:t>Главные отделения цеха и их основное оборудование, потом вспомогатель</w:t>
      </w:r>
      <w:r w:rsidRPr="00FC1414">
        <w:rPr>
          <w:color w:val="000000"/>
        </w:rPr>
        <w:softHyphen/>
        <w:t>ное оборудование;</w:t>
      </w:r>
    </w:p>
    <w:p w:rsidR="00BB5BC5" w:rsidRPr="00FC1414" w:rsidRDefault="00BB5BC5" w:rsidP="00BB5BC5">
      <w:pPr>
        <w:shd w:val="clear" w:color="auto" w:fill="FFFFFF"/>
        <w:spacing w:line="360" w:lineRule="auto"/>
        <w:ind w:firstLine="709"/>
        <w:jc w:val="both"/>
      </w:pPr>
      <w:r w:rsidRPr="00FC1414">
        <w:rPr>
          <w:color w:val="000000"/>
        </w:rPr>
        <w:t>Грузоподъемные механизмы;</w:t>
      </w:r>
    </w:p>
    <w:p w:rsidR="00BB5BC5" w:rsidRPr="00FC1414" w:rsidRDefault="00BB5BC5" w:rsidP="00BB5BC5">
      <w:pPr>
        <w:shd w:val="clear" w:color="auto" w:fill="FFFFFF"/>
        <w:spacing w:line="360" w:lineRule="auto"/>
        <w:ind w:firstLine="709"/>
        <w:jc w:val="both"/>
      </w:pPr>
      <w:r w:rsidRPr="00FC1414">
        <w:rPr>
          <w:color w:val="000000"/>
        </w:rPr>
        <w:t>Станочное металлообрабатывающее оборудование,</w:t>
      </w:r>
    </w:p>
    <w:p w:rsidR="00BB5BC5" w:rsidRPr="00FC1414" w:rsidRDefault="00BB5BC5" w:rsidP="00BB5BC5">
      <w:pPr>
        <w:shd w:val="clear" w:color="auto" w:fill="FFFFFF"/>
        <w:spacing w:line="360" w:lineRule="auto"/>
        <w:ind w:firstLine="709"/>
        <w:jc w:val="both"/>
      </w:pPr>
      <w:r w:rsidRPr="00FC1414">
        <w:rPr>
          <w:color w:val="000000"/>
        </w:rPr>
        <w:t>Желательно на отдельных листах расположить оборудование, ремонтируе</w:t>
      </w:r>
      <w:r w:rsidRPr="00FC1414">
        <w:rPr>
          <w:color w:val="000000"/>
        </w:rPr>
        <w:softHyphen/>
        <w:t>мое РМЦ централизованно в следующем порядке:</w:t>
      </w:r>
    </w:p>
    <w:p w:rsidR="00BB5BC5" w:rsidRPr="00FC1414" w:rsidRDefault="00BB5BC5" w:rsidP="00BB5BC5">
      <w:pPr>
        <w:shd w:val="clear" w:color="auto" w:fill="FFFFFF"/>
        <w:spacing w:line="360" w:lineRule="auto"/>
        <w:ind w:firstLine="709"/>
        <w:jc w:val="both"/>
      </w:pPr>
      <w:r w:rsidRPr="00FC1414">
        <w:rPr>
          <w:color w:val="000000"/>
        </w:rPr>
        <w:t xml:space="preserve">- </w:t>
      </w:r>
      <w:r w:rsidRPr="00FC1414">
        <w:rPr>
          <w:color w:val="000000"/>
          <w:lang w:val="en-US"/>
        </w:rPr>
        <w:t>I</w:t>
      </w:r>
      <w:r w:rsidRPr="00FC1414">
        <w:rPr>
          <w:color w:val="000000"/>
        </w:rPr>
        <w:t xml:space="preserve"> группа (т.с.к -ремонты) - компрессоры, воздуходувки, газодувки, нагнетатели и т.п.;</w:t>
      </w:r>
    </w:p>
    <w:p w:rsidR="00BB5BC5" w:rsidRPr="00FC1414" w:rsidRDefault="00BB5BC5" w:rsidP="00BB5BC5">
      <w:pPr>
        <w:shd w:val="clear" w:color="auto" w:fill="FFFFFF"/>
        <w:spacing w:line="360" w:lineRule="auto"/>
        <w:ind w:firstLine="709"/>
        <w:jc w:val="both"/>
      </w:pPr>
      <w:r w:rsidRPr="00FC1414">
        <w:rPr>
          <w:color w:val="000000"/>
        </w:rPr>
        <w:t xml:space="preserve">- </w:t>
      </w:r>
      <w:r w:rsidRPr="00FC1414">
        <w:rPr>
          <w:color w:val="000000"/>
          <w:lang w:val="en-US"/>
        </w:rPr>
        <w:t>II</w:t>
      </w:r>
      <w:r w:rsidRPr="00FC1414">
        <w:rPr>
          <w:color w:val="000000"/>
        </w:rPr>
        <w:t xml:space="preserve"> группа (т.с.к - ремонты) - насосы (ц/б, приводные, поршневые, паровые и т.д.);</w:t>
      </w:r>
    </w:p>
    <w:p w:rsidR="00BB5BC5" w:rsidRPr="00FC1414" w:rsidRDefault="00BB5BC5" w:rsidP="00BB5BC5">
      <w:pPr>
        <w:shd w:val="clear" w:color="auto" w:fill="FFFFFF"/>
        <w:spacing w:line="360" w:lineRule="auto"/>
        <w:ind w:firstLine="709"/>
        <w:jc w:val="both"/>
      </w:pPr>
      <w:r w:rsidRPr="00FC1414">
        <w:rPr>
          <w:color w:val="000000"/>
        </w:rPr>
        <w:t xml:space="preserve">- </w:t>
      </w:r>
      <w:r w:rsidRPr="00FC1414">
        <w:rPr>
          <w:color w:val="000000"/>
          <w:lang w:val="en-US"/>
        </w:rPr>
        <w:t>III</w:t>
      </w:r>
      <w:r w:rsidRPr="00FC1414">
        <w:rPr>
          <w:color w:val="000000"/>
        </w:rPr>
        <w:t xml:space="preserve"> группа (т.с. - ремонты) - вентиляторы, вентиляторы с калориферами, вентиля</w:t>
      </w:r>
      <w:r w:rsidRPr="00FC1414">
        <w:rPr>
          <w:color w:val="000000"/>
        </w:rPr>
        <w:softHyphen/>
        <w:t>торы технологические и т.п.);</w:t>
      </w:r>
    </w:p>
    <w:p w:rsidR="00BB5BC5" w:rsidRPr="00FC1414" w:rsidRDefault="00BB5BC5" w:rsidP="00BB5BC5">
      <w:pPr>
        <w:shd w:val="clear" w:color="auto" w:fill="FFFFFF"/>
        <w:spacing w:line="360" w:lineRule="auto"/>
        <w:ind w:firstLine="709"/>
        <w:jc w:val="both"/>
      </w:pPr>
      <w:r w:rsidRPr="00FC1414">
        <w:rPr>
          <w:color w:val="000000"/>
        </w:rPr>
        <w:t xml:space="preserve">- </w:t>
      </w:r>
      <w:r w:rsidRPr="00FC1414">
        <w:rPr>
          <w:color w:val="000000"/>
          <w:lang w:val="en-US"/>
        </w:rPr>
        <w:t>IV</w:t>
      </w:r>
      <w:r w:rsidRPr="00FC1414">
        <w:rPr>
          <w:color w:val="000000"/>
        </w:rPr>
        <w:t xml:space="preserve"> группа (с. к) - грохоты, дробилки, питатели, транспортеры.</w:t>
      </w:r>
    </w:p>
    <w:p w:rsidR="00BB5BC5" w:rsidRPr="00FC1414" w:rsidRDefault="00BB5BC5" w:rsidP="00BB5BC5">
      <w:pPr>
        <w:shd w:val="clear" w:color="auto" w:fill="FFFFFF"/>
        <w:spacing w:line="360" w:lineRule="auto"/>
        <w:ind w:firstLine="709"/>
        <w:jc w:val="both"/>
      </w:pPr>
      <w:r w:rsidRPr="00FC1414">
        <w:rPr>
          <w:color w:val="000000"/>
        </w:rPr>
        <w:t>Графики ППР трубопроводов разрабатываются по форме Приложения Л с учетом требований периодичности проведения ревизий для технологических трубопрово</w:t>
      </w:r>
      <w:r w:rsidRPr="00FC1414">
        <w:rPr>
          <w:color w:val="000000"/>
        </w:rPr>
        <w:softHyphen/>
        <w:t>дов с давлением до 10 Мпа (100 кг/ см</w:t>
      </w:r>
      <w:r w:rsidRPr="00FC1414">
        <w:rPr>
          <w:color w:val="000000"/>
          <w:vertAlign w:val="superscript"/>
        </w:rPr>
        <w:t>2</w:t>
      </w:r>
      <w:r w:rsidRPr="00FC1414">
        <w:rPr>
          <w:color w:val="000000"/>
        </w:rPr>
        <w:t>), таблица приложения М.</w:t>
      </w:r>
    </w:p>
    <w:p w:rsidR="00BB5BC5" w:rsidRPr="00FC1414" w:rsidRDefault="00BB5BC5" w:rsidP="00BB5BC5">
      <w:pPr>
        <w:shd w:val="clear" w:color="auto" w:fill="FFFFFF"/>
        <w:spacing w:line="360" w:lineRule="auto"/>
        <w:ind w:firstLine="709"/>
        <w:jc w:val="both"/>
      </w:pPr>
      <w:r w:rsidRPr="00FC1414">
        <w:rPr>
          <w:color w:val="000000"/>
        </w:rPr>
        <w:t>Ревизия трубопроводов должна быть приурочена к планово-предупредительному ремонту отдельного оборудования, установок, отделений цеха</w:t>
      </w:r>
    </w:p>
    <w:p w:rsidR="00BB5BC5" w:rsidRPr="00FC1414" w:rsidRDefault="00BB5BC5" w:rsidP="00BB5BC5">
      <w:pPr>
        <w:shd w:val="clear" w:color="auto" w:fill="FFFFFF"/>
        <w:spacing w:line="360" w:lineRule="auto"/>
        <w:ind w:firstLine="709"/>
        <w:jc w:val="both"/>
      </w:pPr>
      <w:r w:rsidRPr="00FC1414">
        <w:rPr>
          <w:color w:val="000000"/>
        </w:rPr>
        <w:t>Сроки проведения ревизии трубопроводов при давлении до 10 МПа (100 кг/ см</w:t>
      </w:r>
      <w:r w:rsidRPr="00FC1414">
        <w:rPr>
          <w:color w:val="000000"/>
          <w:vertAlign w:val="superscript"/>
        </w:rPr>
        <w:t>2</w:t>
      </w:r>
      <w:r w:rsidRPr="00FC1414">
        <w:rPr>
          <w:color w:val="000000"/>
        </w:rPr>
        <w:t>) устанавливаются в зависимости от скорости коррозионно-эрозионного износа трубопроводов, опыта эксплуатации, результатов предыдущего наружного осмотра, реви</w:t>
      </w:r>
      <w:r w:rsidRPr="00FC1414">
        <w:rPr>
          <w:color w:val="000000"/>
        </w:rPr>
        <w:softHyphen/>
        <w:t>зии. Сроки должны обеспечивать безопасную, безаварийную эксплуатацию трубопровода в период между ревизиями и не должны быть реже указанных в таблице Приложения М.</w:t>
      </w:r>
    </w:p>
    <w:p w:rsidR="00BB5BC5" w:rsidRPr="00FC1414" w:rsidRDefault="00BB5BC5" w:rsidP="00BB5BC5">
      <w:pPr>
        <w:shd w:val="clear" w:color="auto" w:fill="FFFFFF"/>
        <w:spacing w:line="360" w:lineRule="auto"/>
        <w:ind w:firstLine="709"/>
        <w:jc w:val="both"/>
      </w:pPr>
      <w:r w:rsidRPr="00FC1414">
        <w:rPr>
          <w:color w:val="000000"/>
        </w:rPr>
        <w:t>Резервуары Ремонт и его периодичность</w:t>
      </w:r>
    </w:p>
    <w:p w:rsidR="00BB5BC5" w:rsidRPr="00FC1414" w:rsidRDefault="00BB5BC5" w:rsidP="00BB5BC5">
      <w:pPr>
        <w:shd w:val="clear" w:color="auto" w:fill="FFFFFF"/>
        <w:spacing w:line="360" w:lineRule="auto"/>
        <w:ind w:firstLine="709"/>
        <w:jc w:val="both"/>
      </w:pPr>
      <w:r w:rsidRPr="00FC1414">
        <w:rPr>
          <w:color w:val="000000"/>
        </w:rPr>
        <w:t>Резервуары, находящиеся в эксплуатации, подвергаются текущему, средне</w:t>
      </w:r>
      <w:r w:rsidRPr="00FC1414">
        <w:rPr>
          <w:color w:val="000000"/>
        </w:rPr>
        <w:softHyphen/>
        <w:t>му и капитальному ремонтам.</w:t>
      </w:r>
    </w:p>
    <w:p w:rsidR="00BB5BC5" w:rsidRPr="00FC1414" w:rsidRDefault="00BB5BC5" w:rsidP="00BB5BC5">
      <w:pPr>
        <w:shd w:val="clear" w:color="auto" w:fill="FFFFFF"/>
        <w:spacing w:line="360" w:lineRule="auto"/>
        <w:ind w:firstLine="709"/>
        <w:jc w:val="both"/>
      </w:pPr>
      <w:r w:rsidRPr="00FC1414">
        <w:rPr>
          <w:color w:val="000000"/>
        </w:rPr>
        <w:t>Текущий ремонт, как правило, производится без освобождения резервуара от про</w:t>
      </w:r>
      <w:r w:rsidRPr="00FC1414">
        <w:rPr>
          <w:color w:val="000000"/>
        </w:rPr>
        <w:softHyphen/>
        <w:t>дукта. Средний и капитальный ремонты выполняются с полным освобождением от про</w:t>
      </w:r>
      <w:r w:rsidRPr="00FC1414">
        <w:rPr>
          <w:color w:val="000000"/>
        </w:rPr>
        <w:softHyphen/>
        <w:t>дукта и подготавливают его для внутреннего осмотра и ремонта.</w:t>
      </w:r>
    </w:p>
    <w:p w:rsidR="00BB5BC5" w:rsidRPr="00FC1414" w:rsidRDefault="00BB5BC5" w:rsidP="00BB5BC5">
      <w:pPr>
        <w:shd w:val="clear" w:color="auto" w:fill="FFFFFF"/>
        <w:spacing w:line="360" w:lineRule="auto"/>
        <w:ind w:firstLine="709"/>
        <w:jc w:val="both"/>
      </w:pPr>
      <w:r w:rsidRPr="00FC1414">
        <w:rPr>
          <w:color w:val="000000"/>
        </w:rPr>
        <w:t>Текущий ремонт проводится один раз в 6 месяцев, предпочтительно в периоды подготовки к зимней или летней эксплуатации резервуаров.</w:t>
      </w:r>
    </w:p>
    <w:p w:rsidR="00BB5BC5" w:rsidRPr="00FC1414" w:rsidRDefault="00BB5BC5" w:rsidP="00BB5BC5">
      <w:pPr>
        <w:shd w:val="clear" w:color="auto" w:fill="FFFFFF"/>
        <w:spacing w:line="360" w:lineRule="auto"/>
        <w:ind w:firstLine="709"/>
        <w:jc w:val="both"/>
      </w:pPr>
      <w:r w:rsidRPr="00FC1414">
        <w:rPr>
          <w:color w:val="000000"/>
        </w:rPr>
        <w:t>Для отдельных резервуаров вместимостью 1000 м</w:t>
      </w:r>
      <w:r w:rsidRPr="00FC1414">
        <w:rPr>
          <w:color w:val="000000"/>
          <w:vertAlign w:val="superscript"/>
        </w:rPr>
        <w:t>3</w:t>
      </w:r>
      <w:r w:rsidRPr="00FC1414">
        <w:rPr>
          <w:color w:val="000000"/>
        </w:rPr>
        <w:t xml:space="preserve"> и менее, при хранении в них некоррозионных продуктов, допускается проводить текущий ремонт не реже одного раза в год, при условии, что опыт эксплуатации этих резервуаров на предприятии под</w:t>
      </w:r>
      <w:r w:rsidRPr="00FC1414">
        <w:rPr>
          <w:color w:val="000000"/>
        </w:rPr>
        <w:softHyphen/>
        <w:t>тверждает их надежное техническое состояние.</w:t>
      </w:r>
    </w:p>
    <w:p w:rsidR="00BB5BC5" w:rsidRPr="00FC1414" w:rsidRDefault="00BB5BC5" w:rsidP="00BB5BC5">
      <w:pPr>
        <w:shd w:val="clear" w:color="auto" w:fill="FFFFFF"/>
        <w:spacing w:line="360" w:lineRule="auto"/>
        <w:ind w:firstLine="709"/>
        <w:jc w:val="both"/>
      </w:pPr>
      <w:r w:rsidRPr="00FC1414">
        <w:rPr>
          <w:color w:val="000000"/>
        </w:rPr>
        <w:t>Средний ремонт - его периодичность для резервуаров устанавливается в за</w:t>
      </w:r>
      <w:r w:rsidRPr="00FC1414">
        <w:rPr>
          <w:color w:val="000000"/>
        </w:rPr>
        <w:softHyphen/>
        <w:t>висимости от их типа, вместимости и фактической скорости коррозии их наиболее изна</w:t>
      </w:r>
      <w:r w:rsidRPr="00FC1414">
        <w:rPr>
          <w:color w:val="000000"/>
        </w:rPr>
        <w:softHyphen/>
        <w:t>шиваемых основных несущих элементов (днища, стенки корпуса, кровли) в соответствии с таблицей Приложения Н.</w:t>
      </w:r>
    </w:p>
    <w:p w:rsidR="00BB5BC5" w:rsidRPr="00FC1414" w:rsidRDefault="00BB5BC5" w:rsidP="00BB5BC5">
      <w:pPr>
        <w:shd w:val="clear" w:color="auto" w:fill="FFFFFF"/>
        <w:spacing w:line="360" w:lineRule="auto"/>
        <w:ind w:firstLine="709"/>
        <w:jc w:val="both"/>
      </w:pPr>
      <w:r w:rsidRPr="00FC1414">
        <w:rPr>
          <w:color w:val="000000"/>
        </w:rPr>
        <w:t>Срок капитального ремонта назначается для каждого резервуара на основа</w:t>
      </w:r>
      <w:r w:rsidRPr="00FC1414">
        <w:rPr>
          <w:color w:val="000000"/>
        </w:rPr>
        <w:softHyphen/>
        <w:t>нии результатов эксплуатационных осмотров и ревизий с учетом его фактического износа, особенностей условий эксплуатации и анализа технического состояния.</w:t>
      </w:r>
    </w:p>
    <w:p w:rsidR="00BB5BC5" w:rsidRPr="00FC1414" w:rsidRDefault="00BB5BC5" w:rsidP="00BB5BC5">
      <w:pPr>
        <w:shd w:val="clear" w:color="auto" w:fill="FFFFFF"/>
        <w:spacing w:line="360" w:lineRule="auto"/>
        <w:ind w:firstLine="709"/>
        <w:jc w:val="both"/>
      </w:pPr>
      <w:r w:rsidRPr="00FC1414">
        <w:rPr>
          <w:color w:val="000000"/>
        </w:rPr>
        <w:t>На основании установленных сроков ежегодно составляются графики ре</w:t>
      </w:r>
      <w:r w:rsidRPr="00FC1414">
        <w:rPr>
          <w:color w:val="000000"/>
        </w:rPr>
        <w:softHyphen/>
        <w:t>монтов резервуаров, которые утверждаются техническим директором предприятия. При включении каждого конкретного резервуара в график ремонтов на текущий год учитыва</w:t>
      </w:r>
      <w:r w:rsidRPr="00FC1414">
        <w:rPr>
          <w:color w:val="000000"/>
        </w:rPr>
        <w:softHyphen/>
        <w:t>ется его техническое состояние.</w:t>
      </w:r>
    </w:p>
    <w:p w:rsidR="00BB5BC5" w:rsidRPr="00FC1414" w:rsidRDefault="00BB5BC5" w:rsidP="00BB5BC5">
      <w:pPr>
        <w:shd w:val="clear" w:color="auto" w:fill="FFFFFF"/>
        <w:spacing w:line="360" w:lineRule="auto"/>
        <w:ind w:firstLine="709"/>
        <w:jc w:val="both"/>
      </w:pPr>
      <w:r w:rsidRPr="00FC1414">
        <w:rPr>
          <w:color w:val="000000"/>
        </w:rPr>
        <w:t>При подготовке резервуара к ремонту и в процессе того или иного вида ре</w:t>
      </w:r>
      <w:r w:rsidRPr="00FC1414">
        <w:rPr>
          <w:color w:val="000000"/>
        </w:rPr>
        <w:softHyphen/>
        <w:t>монта осуществляют ревизии резервуара и его оборудования. Результаты ревизии учиты</w:t>
      </w:r>
      <w:r w:rsidRPr="00FC1414">
        <w:rPr>
          <w:color w:val="000000"/>
        </w:rPr>
        <w:softHyphen/>
        <w:t>ваются при составлении дефектной ведомости на резервуар.</w:t>
      </w:r>
    </w:p>
    <w:p w:rsidR="00BB5BC5" w:rsidRPr="00FC1414" w:rsidRDefault="00BB5BC5" w:rsidP="00BB5BC5">
      <w:pPr>
        <w:shd w:val="clear" w:color="auto" w:fill="FFFFFF"/>
        <w:spacing w:line="360" w:lineRule="auto"/>
        <w:ind w:firstLine="709"/>
        <w:jc w:val="both"/>
      </w:pPr>
      <w:r w:rsidRPr="00FC1414">
        <w:rPr>
          <w:color w:val="000000"/>
        </w:rPr>
        <w:t>Графики ППР предохранительных устройств, установленных на оборудова</w:t>
      </w:r>
      <w:r w:rsidRPr="00FC1414">
        <w:rPr>
          <w:color w:val="000000"/>
        </w:rPr>
        <w:softHyphen/>
        <w:t>нии, разрабатываются по форме Приложения П.</w:t>
      </w:r>
    </w:p>
    <w:p w:rsidR="00BB5BC5" w:rsidRPr="00FC1414" w:rsidRDefault="00BB5BC5" w:rsidP="00BB5BC5">
      <w:pPr>
        <w:shd w:val="clear" w:color="auto" w:fill="FFFFFF"/>
        <w:spacing w:line="360" w:lineRule="auto"/>
        <w:ind w:firstLine="709"/>
        <w:jc w:val="both"/>
      </w:pPr>
      <w:r w:rsidRPr="00FC1414">
        <w:rPr>
          <w:color w:val="000000"/>
        </w:rPr>
        <w:t>Разработанные годовые графики ремонта оборудования, трубопроводов, ем</w:t>
      </w:r>
      <w:r w:rsidRPr="00FC1414">
        <w:rPr>
          <w:color w:val="000000"/>
        </w:rPr>
        <w:softHyphen/>
        <w:t>костей направляются на проверку и согласование в ОГМ, ОГЭ, ПТО, предохранительных устройств в ОГМ и ПТО предприятия.</w:t>
      </w:r>
    </w:p>
    <w:p w:rsidR="00BB5BC5" w:rsidRPr="00FC1414" w:rsidRDefault="00BB5BC5" w:rsidP="00BB5BC5">
      <w:pPr>
        <w:shd w:val="clear" w:color="auto" w:fill="FFFFFF"/>
        <w:spacing w:line="360" w:lineRule="auto"/>
        <w:ind w:firstLine="709"/>
        <w:jc w:val="both"/>
      </w:pPr>
      <w:r w:rsidRPr="00FC1414">
        <w:rPr>
          <w:color w:val="000000"/>
        </w:rPr>
        <w:t>После внесения изменений и уточнений графики ППР подписываются глав</w:t>
      </w:r>
      <w:r w:rsidRPr="00FC1414">
        <w:rPr>
          <w:color w:val="000000"/>
        </w:rPr>
        <w:softHyphen/>
        <w:t>ным механиком-начальником ОГМ, согласовываются с главным энергетиком-начальником ОГЭ, зам.технического директора-начальником ПТО и утверждаются техни</w:t>
      </w:r>
      <w:r w:rsidRPr="00FC1414">
        <w:rPr>
          <w:color w:val="000000"/>
        </w:rPr>
        <w:softHyphen/>
        <w:t>ческим директором предприятия.</w:t>
      </w:r>
    </w:p>
    <w:p w:rsidR="00BB5BC5" w:rsidRPr="00FC1414" w:rsidRDefault="00BB5BC5" w:rsidP="00BB5BC5">
      <w:pPr>
        <w:shd w:val="clear" w:color="auto" w:fill="FFFFFF"/>
        <w:spacing w:line="360" w:lineRule="auto"/>
        <w:ind w:firstLine="709"/>
        <w:jc w:val="both"/>
      </w:pPr>
      <w:r w:rsidRPr="00FC1414">
        <w:rPr>
          <w:color w:val="000000"/>
        </w:rPr>
        <w:t>После тиражирования в АХО учтенные копии не позднее 15 декабря текущего года направляются ОГМ:</w:t>
      </w:r>
    </w:p>
    <w:p w:rsidR="00BB5BC5" w:rsidRPr="00FC1414" w:rsidRDefault="00BB5BC5" w:rsidP="00BB5BC5">
      <w:pPr>
        <w:shd w:val="clear" w:color="auto" w:fill="FFFFFF"/>
        <w:spacing w:line="360" w:lineRule="auto"/>
        <w:ind w:firstLine="709"/>
        <w:jc w:val="both"/>
      </w:pPr>
      <w:r w:rsidRPr="00FC1414">
        <w:rPr>
          <w:color w:val="000000"/>
        </w:rPr>
        <w:t>- зам.главного механика - 1 экз.;</w:t>
      </w:r>
    </w:p>
    <w:p w:rsidR="00BB5BC5" w:rsidRPr="00FC1414" w:rsidRDefault="00BB5BC5" w:rsidP="00BB5BC5">
      <w:pPr>
        <w:shd w:val="clear" w:color="auto" w:fill="FFFFFF"/>
        <w:spacing w:line="360" w:lineRule="auto"/>
        <w:ind w:firstLine="709"/>
        <w:jc w:val="both"/>
      </w:pPr>
      <w:r w:rsidRPr="00FC1414">
        <w:rPr>
          <w:color w:val="000000"/>
        </w:rPr>
        <w:t>- инженеру по вентиляции, трубопроводам и емкостям - 1 экз.;</w:t>
      </w:r>
    </w:p>
    <w:p w:rsidR="00BB5BC5" w:rsidRPr="00FC1414" w:rsidRDefault="00BB5BC5" w:rsidP="00BB5BC5">
      <w:pPr>
        <w:shd w:val="clear" w:color="auto" w:fill="FFFFFF"/>
        <w:spacing w:line="360" w:lineRule="auto"/>
        <w:ind w:firstLine="709"/>
        <w:jc w:val="both"/>
      </w:pPr>
      <w:r w:rsidRPr="00FC1414">
        <w:rPr>
          <w:color w:val="000000"/>
        </w:rPr>
        <w:t>- в РМЦ на оборудование цехов, ремонтируемое централизованно - 1 экз.;</w:t>
      </w:r>
    </w:p>
    <w:p w:rsidR="00BB5BC5" w:rsidRPr="00FC1414" w:rsidRDefault="00BB5BC5" w:rsidP="00BB5BC5">
      <w:pPr>
        <w:shd w:val="clear" w:color="auto" w:fill="FFFFFF"/>
        <w:spacing w:line="360" w:lineRule="auto"/>
        <w:ind w:firstLine="709"/>
        <w:jc w:val="both"/>
      </w:pPr>
      <w:r w:rsidRPr="00FC1414">
        <w:rPr>
          <w:color w:val="000000"/>
        </w:rPr>
        <w:t>- в производственные подразделения цехов и установок - 2 экз.</w:t>
      </w:r>
    </w:p>
    <w:p w:rsidR="00BB5BC5" w:rsidRPr="00FC1414" w:rsidRDefault="00BB5BC5" w:rsidP="00BB5BC5">
      <w:pPr>
        <w:shd w:val="clear" w:color="auto" w:fill="FFFFFF"/>
        <w:spacing w:line="360" w:lineRule="auto"/>
        <w:ind w:firstLine="709"/>
        <w:jc w:val="both"/>
      </w:pPr>
      <w:r w:rsidRPr="00FC1414">
        <w:rPr>
          <w:color w:val="000000"/>
        </w:rPr>
        <w:t>Начальники производственных подразделений, получив годовые графики, обеспечивают:</w:t>
      </w:r>
    </w:p>
    <w:p w:rsidR="00BB5BC5" w:rsidRPr="00FC1414" w:rsidRDefault="00BB5BC5" w:rsidP="00BB5BC5">
      <w:pPr>
        <w:shd w:val="clear" w:color="auto" w:fill="FFFFFF"/>
        <w:spacing w:line="360" w:lineRule="auto"/>
        <w:ind w:firstLine="709"/>
        <w:jc w:val="both"/>
      </w:pPr>
      <w:r w:rsidRPr="00FC1414">
        <w:rPr>
          <w:color w:val="000000"/>
        </w:rPr>
        <w:t>Доведение их до мастеров по отделениям, участкам, бригадам и ставят зада</w:t>
      </w:r>
      <w:r w:rsidRPr="00FC1414">
        <w:rPr>
          <w:color w:val="000000"/>
        </w:rPr>
        <w:softHyphen/>
        <w:t>чи по их выполнению.</w:t>
      </w:r>
    </w:p>
    <w:p w:rsidR="00BB5BC5" w:rsidRPr="00FC1414" w:rsidRDefault="00BB5BC5" w:rsidP="00BB5BC5">
      <w:pPr>
        <w:shd w:val="clear" w:color="auto" w:fill="FFFFFF"/>
        <w:spacing w:line="360" w:lineRule="auto"/>
        <w:ind w:firstLine="709"/>
        <w:jc w:val="both"/>
      </w:pPr>
      <w:r w:rsidRPr="00FC1414">
        <w:rPr>
          <w:color w:val="000000"/>
        </w:rPr>
        <w:t>На основании полученных графиков ППР на следующий год готовятся:</w:t>
      </w:r>
    </w:p>
    <w:p w:rsidR="00486981" w:rsidRDefault="00BB5BC5" w:rsidP="00BB5BC5">
      <w:pPr>
        <w:shd w:val="clear" w:color="auto" w:fill="FFFFFF"/>
        <w:spacing w:line="360" w:lineRule="auto"/>
        <w:ind w:firstLine="709"/>
        <w:jc w:val="both"/>
        <w:rPr>
          <w:color w:val="000000"/>
        </w:rPr>
      </w:pPr>
      <w:r w:rsidRPr="00FC1414">
        <w:rPr>
          <w:color w:val="000000"/>
        </w:rPr>
        <w:t>- заявки на материалы;</w:t>
      </w:r>
    </w:p>
    <w:p w:rsidR="00BB5BC5" w:rsidRPr="00FC1414" w:rsidRDefault="00BB5BC5" w:rsidP="00BB5BC5">
      <w:pPr>
        <w:shd w:val="clear" w:color="auto" w:fill="FFFFFF"/>
        <w:spacing w:line="360" w:lineRule="auto"/>
        <w:ind w:firstLine="709"/>
        <w:jc w:val="both"/>
      </w:pPr>
      <w:r w:rsidRPr="00FC1414">
        <w:rPr>
          <w:color w:val="000000"/>
        </w:rPr>
        <w:t xml:space="preserve"> -заявки на запчасти;</w:t>
      </w:r>
    </w:p>
    <w:p w:rsidR="00BB5BC5" w:rsidRPr="00FC1414" w:rsidRDefault="00BB5BC5" w:rsidP="00BB5BC5">
      <w:pPr>
        <w:shd w:val="clear" w:color="auto" w:fill="FFFFFF"/>
        <w:spacing w:line="360" w:lineRule="auto"/>
        <w:ind w:firstLine="709"/>
        <w:jc w:val="both"/>
      </w:pPr>
      <w:r w:rsidRPr="00FC1414">
        <w:rPr>
          <w:color w:val="000000"/>
        </w:rPr>
        <w:t>- заявки на оборудование и его узлы;</w:t>
      </w:r>
    </w:p>
    <w:p w:rsidR="00BB5BC5" w:rsidRPr="00FC1414" w:rsidRDefault="00BB5BC5" w:rsidP="00BB5BC5">
      <w:pPr>
        <w:shd w:val="clear" w:color="auto" w:fill="FFFFFF"/>
        <w:spacing w:line="360" w:lineRule="auto"/>
        <w:ind w:firstLine="709"/>
        <w:jc w:val="both"/>
      </w:pPr>
      <w:r w:rsidRPr="00FC1414">
        <w:rPr>
          <w:color w:val="000000"/>
        </w:rPr>
        <w:t>- уточняются дефектные ведомости на оборудование;</w:t>
      </w:r>
    </w:p>
    <w:p w:rsidR="00BB5BC5" w:rsidRPr="00FC1414" w:rsidRDefault="00BB5BC5" w:rsidP="00BB5BC5">
      <w:pPr>
        <w:shd w:val="clear" w:color="auto" w:fill="FFFFFF"/>
        <w:spacing w:line="360" w:lineRule="auto"/>
        <w:ind w:firstLine="709"/>
        <w:jc w:val="both"/>
      </w:pPr>
      <w:r w:rsidRPr="00FC1414">
        <w:rPr>
          <w:color w:val="000000"/>
        </w:rPr>
        <w:t>- месячные графики ремонтов оборудования (Приложение Р).</w:t>
      </w:r>
    </w:p>
    <w:p w:rsidR="00486981" w:rsidRDefault="00486981" w:rsidP="00BB5BC5">
      <w:pPr>
        <w:shd w:val="clear" w:color="auto" w:fill="FFFFFF"/>
        <w:spacing w:line="360" w:lineRule="auto"/>
        <w:jc w:val="center"/>
        <w:rPr>
          <w:b/>
          <w:bCs/>
          <w:color w:val="000000"/>
          <w:sz w:val="28"/>
          <w:szCs w:val="28"/>
        </w:rPr>
      </w:pPr>
    </w:p>
    <w:p w:rsidR="00BB5BC5" w:rsidRPr="00486981" w:rsidRDefault="00BB5BC5" w:rsidP="00486981">
      <w:pPr>
        <w:pStyle w:val="2"/>
        <w:jc w:val="center"/>
        <w:rPr>
          <w:rFonts w:ascii="Times New Roman" w:hAnsi="Times New Roman"/>
          <w:szCs w:val="24"/>
        </w:rPr>
      </w:pPr>
      <w:bookmarkStart w:id="51" w:name="_Toc118037709"/>
      <w:r w:rsidRPr="00486981">
        <w:rPr>
          <w:rFonts w:ascii="Times New Roman" w:hAnsi="Times New Roman"/>
        </w:rPr>
        <w:t>Технические условия и нормативы на ремонт оборудования</w:t>
      </w:r>
      <w:bookmarkEnd w:id="51"/>
    </w:p>
    <w:p w:rsidR="00BB5BC5" w:rsidRPr="00FC1414" w:rsidRDefault="00BB5BC5" w:rsidP="00BB5BC5">
      <w:pPr>
        <w:shd w:val="clear" w:color="auto" w:fill="FFFFFF"/>
        <w:spacing w:line="360" w:lineRule="auto"/>
        <w:ind w:firstLine="709"/>
        <w:jc w:val="both"/>
      </w:pPr>
      <w:r w:rsidRPr="00FC1414">
        <w:rPr>
          <w:color w:val="000000"/>
        </w:rPr>
        <w:t>Технические условия на ремонты основных видов оборудования на предпри</w:t>
      </w:r>
      <w:r w:rsidRPr="00FC1414">
        <w:rPr>
          <w:color w:val="000000"/>
        </w:rPr>
        <w:softHyphen/>
        <w:t>ятии разрабатываются главным механиком.</w:t>
      </w:r>
    </w:p>
    <w:p w:rsidR="00BB5BC5" w:rsidRPr="00FC1414" w:rsidRDefault="00BB5BC5" w:rsidP="00BB5BC5">
      <w:pPr>
        <w:shd w:val="clear" w:color="auto" w:fill="FFFFFF"/>
        <w:spacing w:line="360" w:lineRule="auto"/>
        <w:ind w:firstLine="709"/>
        <w:jc w:val="both"/>
      </w:pPr>
      <w:r w:rsidRPr="00FC1414">
        <w:rPr>
          <w:color w:val="000000"/>
        </w:rPr>
        <w:t>Технические условия должны отражать основные требования, предъявляемые к ремонту и содержать:</w:t>
      </w:r>
    </w:p>
    <w:p w:rsidR="00BB5BC5" w:rsidRPr="00FC1414" w:rsidRDefault="00BB5BC5" w:rsidP="00BB5BC5">
      <w:pPr>
        <w:shd w:val="clear" w:color="auto" w:fill="FFFFFF"/>
        <w:spacing w:line="360" w:lineRule="auto"/>
        <w:ind w:firstLine="709"/>
        <w:jc w:val="both"/>
      </w:pPr>
      <w:r w:rsidRPr="00FC1414">
        <w:rPr>
          <w:color w:val="000000"/>
        </w:rPr>
        <w:t>- перечень ремонтных работ, включая разборку и сборку оборудования;</w:t>
      </w:r>
    </w:p>
    <w:p w:rsidR="00BB5BC5" w:rsidRPr="00FC1414" w:rsidRDefault="00BB5BC5" w:rsidP="00BB5BC5">
      <w:pPr>
        <w:shd w:val="clear" w:color="auto" w:fill="FFFFFF"/>
        <w:spacing w:line="360" w:lineRule="auto"/>
        <w:ind w:firstLine="709"/>
        <w:jc w:val="both"/>
      </w:pPr>
      <w:r w:rsidRPr="00FC1414">
        <w:rPr>
          <w:color w:val="000000"/>
        </w:rPr>
        <w:t>- технические условия по проведению ремонта, а также по испытаниями и ревизиям;</w:t>
      </w:r>
    </w:p>
    <w:p w:rsidR="00BB5BC5" w:rsidRPr="00FC1414" w:rsidRDefault="00BB5BC5" w:rsidP="00BB5BC5">
      <w:pPr>
        <w:shd w:val="clear" w:color="auto" w:fill="FFFFFF"/>
        <w:spacing w:line="360" w:lineRule="auto"/>
        <w:ind w:firstLine="709"/>
        <w:jc w:val="both"/>
      </w:pPr>
      <w:r w:rsidRPr="00FC1414">
        <w:rPr>
          <w:color w:val="000000"/>
        </w:rPr>
        <w:t>- правила приемки оборудования из ремонтов;</w:t>
      </w:r>
    </w:p>
    <w:p w:rsidR="00BB5BC5" w:rsidRPr="00FC1414" w:rsidRDefault="00BB5BC5" w:rsidP="00BB5BC5">
      <w:pPr>
        <w:shd w:val="clear" w:color="auto" w:fill="FFFFFF"/>
        <w:spacing w:line="360" w:lineRule="auto"/>
        <w:ind w:firstLine="709"/>
        <w:jc w:val="both"/>
      </w:pPr>
      <w:r w:rsidRPr="00FC1414">
        <w:rPr>
          <w:color w:val="000000"/>
        </w:rPr>
        <w:t>-  перечень запасных частей, подлежащих установке взамен изношенных и допуски на точность сборки сопряженных трущихся поверхностей в основных узлах механизмов и машин;</w:t>
      </w:r>
    </w:p>
    <w:p w:rsidR="00BB5BC5" w:rsidRPr="00FC1414" w:rsidRDefault="00BB5BC5" w:rsidP="00BB5BC5">
      <w:pPr>
        <w:shd w:val="clear" w:color="auto" w:fill="FFFFFF"/>
        <w:spacing w:line="360" w:lineRule="auto"/>
        <w:ind w:firstLine="709"/>
        <w:jc w:val="both"/>
      </w:pPr>
      <w:r w:rsidRPr="00FC1414">
        <w:rPr>
          <w:color w:val="000000"/>
        </w:rPr>
        <w:t>-  перечень защищенных покрытий, мероприятий по борьбе с коррозией оборудова</w:t>
      </w:r>
      <w:r w:rsidRPr="00FC1414">
        <w:rPr>
          <w:color w:val="000000"/>
        </w:rPr>
        <w:softHyphen/>
        <w:t>ния и аппаратов;</w:t>
      </w:r>
    </w:p>
    <w:p w:rsidR="00BB5BC5" w:rsidRPr="00FC1414" w:rsidRDefault="00BB5BC5" w:rsidP="00BB5BC5">
      <w:pPr>
        <w:shd w:val="clear" w:color="auto" w:fill="FFFFFF"/>
        <w:spacing w:line="360" w:lineRule="auto"/>
        <w:ind w:firstLine="709"/>
        <w:jc w:val="both"/>
      </w:pPr>
      <w:r w:rsidRPr="00FC1414">
        <w:rPr>
          <w:color w:val="000000"/>
        </w:rPr>
        <w:t>- указания по безопасному производству ремонтных работ;</w:t>
      </w:r>
    </w:p>
    <w:p w:rsidR="00BB5BC5" w:rsidRPr="00FC1414" w:rsidRDefault="00BB5BC5" w:rsidP="00BB5BC5">
      <w:pPr>
        <w:shd w:val="clear" w:color="auto" w:fill="FFFFFF"/>
        <w:spacing w:line="360" w:lineRule="auto"/>
        <w:ind w:firstLine="709"/>
        <w:jc w:val="both"/>
      </w:pPr>
      <w:r w:rsidRPr="00FC1414">
        <w:rPr>
          <w:color w:val="000000"/>
        </w:rPr>
        <w:t>- способы проверки качества исполнения ремонтов;</w:t>
      </w:r>
    </w:p>
    <w:p w:rsidR="00BB5BC5" w:rsidRPr="00FC1414" w:rsidRDefault="00BB5BC5" w:rsidP="00BB5BC5">
      <w:pPr>
        <w:shd w:val="clear" w:color="auto" w:fill="FFFFFF"/>
        <w:spacing w:line="360" w:lineRule="auto"/>
        <w:ind w:firstLine="709"/>
        <w:jc w:val="both"/>
      </w:pPr>
      <w:r w:rsidRPr="00FC1414">
        <w:rPr>
          <w:color w:val="000000"/>
        </w:rPr>
        <w:t>- способы регулировки и наладки работы оборудования и методы проверки его работоспособности.</w:t>
      </w:r>
    </w:p>
    <w:p w:rsidR="00BB5BC5" w:rsidRPr="00FC1414" w:rsidRDefault="00BB5BC5" w:rsidP="00BB5BC5">
      <w:pPr>
        <w:shd w:val="clear" w:color="auto" w:fill="FFFFFF"/>
        <w:spacing w:line="360" w:lineRule="auto"/>
        <w:ind w:firstLine="709"/>
        <w:jc w:val="both"/>
      </w:pPr>
      <w:r w:rsidRPr="00FC1414">
        <w:rPr>
          <w:color w:val="000000"/>
        </w:rPr>
        <w:t>Технические условия на ремонт должны периодически пересматриваться и ис</w:t>
      </w:r>
      <w:r w:rsidRPr="00FC1414">
        <w:rPr>
          <w:color w:val="000000"/>
        </w:rPr>
        <w:softHyphen/>
        <w:t>правляться с учетом конкретных изменений производственных и ремонтных условий.</w:t>
      </w:r>
    </w:p>
    <w:p w:rsidR="00BB5BC5" w:rsidRPr="00FC1414" w:rsidRDefault="00BB5BC5" w:rsidP="00BB5BC5">
      <w:pPr>
        <w:shd w:val="clear" w:color="auto" w:fill="FFFFFF"/>
        <w:spacing w:line="360" w:lineRule="auto"/>
        <w:ind w:firstLine="709"/>
        <w:jc w:val="both"/>
      </w:pPr>
      <w:r w:rsidRPr="00FC1414">
        <w:rPr>
          <w:color w:val="000000"/>
        </w:rPr>
        <w:t>Все изменения в технических условиях на ремонт оборудования делаются службой главного механика предприятия.</w:t>
      </w:r>
    </w:p>
    <w:p w:rsidR="004B7A2D" w:rsidRPr="00CF0223" w:rsidRDefault="00CF0223" w:rsidP="00CF0223">
      <w:pPr>
        <w:pStyle w:val="1"/>
        <w:jc w:val="center"/>
        <w:rPr>
          <w:rFonts w:ascii="Times New Roman" w:hAnsi="Times New Roman"/>
          <w:caps/>
          <w:sz w:val="28"/>
        </w:rPr>
      </w:pPr>
      <w:bookmarkStart w:id="52" w:name="_Toc19771611"/>
      <w:r>
        <w:br w:type="page"/>
      </w:r>
      <w:bookmarkStart w:id="53" w:name="_Toc118037710"/>
      <w:r w:rsidR="004B7A2D" w:rsidRPr="00CF0223">
        <w:rPr>
          <w:rFonts w:ascii="Times New Roman" w:hAnsi="Times New Roman"/>
          <w:caps/>
          <w:sz w:val="28"/>
        </w:rPr>
        <w:t>Описание схемы электроснабжения цкп</w:t>
      </w:r>
      <w:bookmarkEnd w:id="52"/>
      <w:bookmarkEnd w:id="53"/>
    </w:p>
    <w:p w:rsidR="004B7A2D" w:rsidRDefault="004B7A2D" w:rsidP="004B7A2D">
      <w:pPr>
        <w:spacing w:line="360" w:lineRule="auto"/>
        <w:ind w:firstLine="709"/>
        <w:jc w:val="both"/>
      </w:pPr>
      <w:r>
        <w:t>Снабжение завода электроэнергией производится от ТЭЦ ОАО «Завод «Сланцы», расположенной непосредственно на территории предприятия. Категория безопасности – II. Рабочее напряжение: 0,4 и 6 кВ.</w:t>
      </w:r>
    </w:p>
    <w:p w:rsidR="004B7A2D" w:rsidRDefault="004B7A2D" w:rsidP="004B7A2D">
      <w:pPr>
        <w:spacing w:line="360" w:lineRule="auto"/>
        <w:ind w:firstLine="709"/>
        <w:jc w:val="both"/>
      </w:pPr>
      <w:r>
        <w:t>Электроснабжение ЦКП производится от четырех понизительных подстанций    ТП-1, ТП-3, ТП-6, ТП-8, которые осуществляют трансформацию напряжения с 6 кВ до 0,4 кВ.</w:t>
      </w:r>
    </w:p>
    <w:p w:rsidR="004B7A2D" w:rsidRDefault="004B7A2D" w:rsidP="004B7A2D">
      <w:pPr>
        <w:spacing w:line="360" w:lineRule="auto"/>
        <w:ind w:firstLine="709"/>
        <w:jc w:val="both"/>
      </w:pPr>
      <w:r>
        <w:t>От подстанции ТП-1 запитываются распределительные устройства РУ-1 и РУ-2. К распределительному устройству РУ-1 электроэнергия подается по двум силовым медным кабелям СБ-3</w:t>
      </w:r>
      <w:r w:rsidRPr="00FC2CCE">
        <w:rPr>
          <w:position w:val="-4"/>
        </w:rPr>
        <w:object w:dxaOrig="180" w:dyaOrig="200">
          <v:shape id="_x0000_i1029" type="#_x0000_t75" style="width:9pt;height:9.75pt" o:ole="">
            <v:imagedata r:id="rId12" o:title=""/>
          </v:shape>
          <o:OLEObject Type="Embed" ProgID="Equation.DSMT4" ShapeID="_x0000_i1029" DrawAspect="Content" ObjectID="_1476354888" r:id="rId13"/>
        </w:object>
      </w:r>
      <w:r>
        <w:t>120 фидеры 118-1, 101-1 и по двум алюминиевым силовым кабелям     АСБ-3</w:t>
      </w:r>
      <w:r w:rsidRPr="00FC2CCE">
        <w:rPr>
          <w:position w:val="-4"/>
        </w:rPr>
        <w:object w:dxaOrig="180" w:dyaOrig="200">
          <v:shape id="_x0000_i1030" type="#_x0000_t75" style="width:9pt;height:9.75pt" o:ole="">
            <v:imagedata r:id="rId12" o:title=""/>
          </v:shape>
          <o:OLEObject Type="Embed" ProgID="Equation.DSMT4" ShapeID="_x0000_i1030" DrawAspect="Content" ObjectID="_1476354889" r:id="rId14"/>
        </w:object>
      </w:r>
      <w:r>
        <w:t>240 фидеры 118-2, 101-2. Причем фидеры 118-1 и 118-2 запараллелены и запитывают первую секцию РУ-1. Аналогично запитана вторая секция РУ-1 фидерами  101-1 и 101-2. От распределительного устройства РУ-1 запитывается электрооборудование 1 блока (2,3,4 батареи), в том числе насосы №1,2,3 и пять распределительных пунктов РП-1, РП-2, РП-3, РП-4, РП-9, которые относятся к потребителям собственных нужд. К распределительному устройству РУ-2 электроэнергия подается по двум силовым медным кабелям СБ-3</w:t>
      </w:r>
      <w:r w:rsidRPr="00FC2CCE">
        <w:rPr>
          <w:position w:val="-4"/>
        </w:rPr>
        <w:object w:dxaOrig="180" w:dyaOrig="200">
          <v:shape id="_x0000_i1031" type="#_x0000_t75" style="width:9pt;height:9.75pt" o:ole="">
            <v:imagedata r:id="rId12" o:title=""/>
          </v:shape>
          <o:OLEObject Type="Embed" ProgID="Equation.DSMT4" ShapeID="_x0000_i1031" DrawAspect="Content" ObjectID="_1476354890" r:id="rId15"/>
        </w:object>
      </w:r>
      <w:r>
        <w:t>120 фидеры 103 и 129. От распределительного устройства РУ-2 запитывается электрооборудование 2 блока (7,8 батареи), в том числе насос РМЦ №6, ленточный транспортер ЛТ-6а и пять распределительных пунктов РП-5, РП-5а, Рп-6, РП-6а, РП-10.</w:t>
      </w:r>
    </w:p>
    <w:p w:rsidR="004B7A2D" w:rsidRDefault="004B7A2D" w:rsidP="004B7A2D">
      <w:pPr>
        <w:spacing w:line="360" w:lineRule="auto"/>
        <w:ind w:firstLine="709"/>
        <w:jc w:val="both"/>
      </w:pPr>
      <w:r>
        <w:t>От подстанции ТП-3 запитывается распределительное устройство РУ-3 по двум медным кабелям СБ-3</w:t>
      </w:r>
      <w:r w:rsidRPr="00FC2CCE">
        <w:rPr>
          <w:position w:val="-4"/>
        </w:rPr>
        <w:object w:dxaOrig="180" w:dyaOrig="200">
          <v:shape id="_x0000_i1032" type="#_x0000_t75" style="width:9pt;height:9.75pt" o:ole="">
            <v:imagedata r:id="rId12" o:title=""/>
          </v:shape>
          <o:OLEObject Type="Embed" ProgID="Equation.DSMT4" ShapeID="_x0000_i1032" DrawAspect="Content" ObjectID="_1476354891" r:id="rId16"/>
        </w:object>
      </w:r>
      <w:r>
        <w:t>150+1</w:t>
      </w:r>
      <w:r w:rsidRPr="00FC2CCE">
        <w:rPr>
          <w:position w:val="-4"/>
        </w:rPr>
        <w:object w:dxaOrig="180" w:dyaOrig="200">
          <v:shape id="_x0000_i1033" type="#_x0000_t75" style="width:9pt;height:9.75pt" o:ole="">
            <v:imagedata r:id="rId12" o:title=""/>
          </v:shape>
          <o:OLEObject Type="Embed" ProgID="Equation.DSMT4" ShapeID="_x0000_i1033" DrawAspect="Content" ObjectID="_1476354892" r:id="rId17"/>
        </w:object>
      </w:r>
      <w:r>
        <w:t>70 фидер 208 и СБ-3</w:t>
      </w:r>
      <w:r w:rsidRPr="00FC2CCE">
        <w:rPr>
          <w:position w:val="-4"/>
        </w:rPr>
        <w:object w:dxaOrig="180" w:dyaOrig="200">
          <v:shape id="_x0000_i1034" type="#_x0000_t75" style="width:9pt;height:9.75pt" o:ole="">
            <v:imagedata r:id="rId12" o:title=""/>
          </v:shape>
          <o:OLEObject Type="Embed" ProgID="Equation.DSMT4" ShapeID="_x0000_i1034" DrawAspect="Content" ObjectID="_1476354893" r:id="rId18"/>
        </w:object>
      </w:r>
      <w:r>
        <w:t>50+1</w:t>
      </w:r>
      <w:r w:rsidRPr="00FC2CCE">
        <w:rPr>
          <w:position w:val="-4"/>
        </w:rPr>
        <w:object w:dxaOrig="180" w:dyaOrig="200">
          <v:shape id="_x0000_i1035" type="#_x0000_t75" style="width:9pt;height:9.75pt" o:ole="">
            <v:imagedata r:id="rId12" o:title=""/>
          </v:shape>
          <o:OLEObject Type="Embed" ProgID="Equation.DSMT4" ShapeID="_x0000_i1035" DrawAspect="Content" ObjectID="_1476354894" r:id="rId19"/>
        </w:object>
      </w:r>
      <w:r>
        <w:t>25 фидер 205. От РУ-3 запитывается электрооборудование 3 блока (в настоящее время простаивает), склад сырья, три распределительных пункта РП-7, РП-8, РП-8а, а также РУ-8, от которого осуществляется питания электрооборудования отделения подготовки сырья, в том числе ленточный транспортер ЛТ-1а.</w:t>
      </w:r>
    </w:p>
    <w:p w:rsidR="004B7A2D" w:rsidRDefault="004B7A2D" w:rsidP="004B7A2D">
      <w:pPr>
        <w:spacing w:line="360" w:lineRule="auto"/>
        <w:ind w:firstLine="709"/>
        <w:jc w:val="both"/>
      </w:pPr>
      <w:r>
        <w:t>От подстанции ТП-6 запитываются распределительные устройства РУ-9 и РУ-10 по двум алюминиевым кабелям АСБ-3</w:t>
      </w:r>
      <w:r w:rsidRPr="00FC2CCE">
        <w:rPr>
          <w:position w:val="-4"/>
        </w:rPr>
        <w:object w:dxaOrig="180" w:dyaOrig="200">
          <v:shape id="_x0000_i1036" type="#_x0000_t75" style="width:9pt;height:9.75pt" o:ole="">
            <v:imagedata r:id="rId12" o:title=""/>
          </v:shape>
          <o:OLEObject Type="Embed" ProgID="Equation.DSMT4" ShapeID="_x0000_i1036" DrawAspect="Content" ObjectID="_1476354895" r:id="rId20"/>
        </w:object>
      </w:r>
      <w:r>
        <w:t>120 фидеры 267, 283. От Ру-9 запитывается электрооборудование загрузки 1-го блока, в том числе ленточный транспортер ЛТ-76 и Металлоулавливатель М76. От РУ-10 запитывается загрузка 2-го блока, в том числе ленточный транспортер ЛТ-72.</w:t>
      </w:r>
    </w:p>
    <w:p w:rsidR="004B7A2D" w:rsidRDefault="004B7A2D" w:rsidP="004B7A2D">
      <w:pPr>
        <w:spacing w:line="360" w:lineRule="auto"/>
        <w:ind w:firstLine="709"/>
        <w:jc w:val="both"/>
      </w:pPr>
      <w:r>
        <w:t>От подстанции ТП-8 по двум алюминиевым кабелям 2АСБ-3</w:t>
      </w:r>
      <w:r w:rsidRPr="00FC2CCE">
        <w:rPr>
          <w:position w:val="-4"/>
        </w:rPr>
        <w:object w:dxaOrig="180" w:dyaOrig="200">
          <v:shape id="_x0000_i1037" type="#_x0000_t75" style="width:9pt;height:9.75pt" o:ole="">
            <v:imagedata r:id="rId12" o:title=""/>
          </v:shape>
          <o:OLEObject Type="Embed" ProgID="Equation.DSMT4" ShapeID="_x0000_i1037" DrawAspect="Content" ObjectID="_1476354896" r:id="rId21"/>
        </w:object>
      </w:r>
      <w:r>
        <w:t>120+1</w:t>
      </w:r>
      <w:r w:rsidRPr="00FC2CCE">
        <w:rPr>
          <w:position w:val="-4"/>
        </w:rPr>
        <w:object w:dxaOrig="180" w:dyaOrig="200">
          <v:shape id="_x0000_i1038" type="#_x0000_t75" style="width:9pt;height:9.75pt" o:ole="">
            <v:imagedata r:id="rId12" o:title=""/>
          </v:shape>
          <o:OLEObject Type="Embed" ProgID="Equation.DSMT4" ShapeID="_x0000_i1038" DrawAspect="Content" ObjectID="_1476354897" r:id="rId22"/>
        </w:object>
      </w:r>
      <w:r>
        <w:t>35 фидеры 506, 508электроэнергия подается на распределительное устройство Ру-7. От РУ-7 запитывается электрооборудование отделения сушки, в том числе ленточный транспортер ЛТ-2.</w:t>
      </w:r>
    </w:p>
    <w:p w:rsidR="004B7A2D" w:rsidRDefault="004B7A2D" w:rsidP="004B7A2D">
      <w:pPr>
        <w:spacing w:line="360" w:lineRule="auto"/>
        <w:ind w:firstLine="709"/>
        <w:jc w:val="both"/>
        <w:rPr>
          <w:iCs/>
        </w:rPr>
      </w:pPr>
      <w:r w:rsidRPr="003B2413">
        <w:rPr>
          <w:iCs/>
        </w:rPr>
        <w:t>Защита электрооборудования от токов короткого замыкания и токов перегрузки осуществляется автоматическими выключателями</w:t>
      </w:r>
      <w:r>
        <w:rPr>
          <w:iCs/>
        </w:rPr>
        <w:t xml:space="preserve"> и плавкими предохранителями</w:t>
      </w:r>
      <w:r w:rsidRPr="003B2413">
        <w:rPr>
          <w:iCs/>
        </w:rPr>
        <w:t>.</w:t>
      </w:r>
    </w:p>
    <w:p w:rsidR="00CF0223" w:rsidRPr="00E02996" w:rsidRDefault="00CF0223" w:rsidP="00E02996">
      <w:pPr>
        <w:pStyle w:val="2"/>
        <w:jc w:val="center"/>
        <w:rPr>
          <w:rFonts w:ascii="Times New Roman" w:hAnsi="Times New Roman"/>
        </w:rPr>
      </w:pPr>
      <w:bookmarkStart w:id="54" w:name="_Toc503614029"/>
      <w:bookmarkStart w:id="55" w:name="_Toc503614711"/>
      <w:bookmarkStart w:id="56" w:name="_Toc503615984"/>
      <w:bookmarkStart w:id="57" w:name="_Toc503620239"/>
      <w:r w:rsidRPr="00E02996">
        <w:rPr>
          <w:rFonts w:ascii="Times New Roman" w:hAnsi="Times New Roman"/>
        </w:rPr>
        <w:t xml:space="preserve"> </w:t>
      </w:r>
      <w:bookmarkStart w:id="58" w:name="_Toc118037711"/>
      <w:r w:rsidRPr="00E02996">
        <w:rPr>
          <w:rFonts w:ascii="Times New Roman" w:hAnsi="Times New Roman"/>
        </w:rPr>
        <w:t>П</w:t>
      </w:r>
      <w:bookmarkEnd w:id="54"/>
      <w:bookmarkEnd w:id="55"/>
      <w:bookmarkEnd w:id="56"/>
      <w:bookmarkEnd w:id="57"/>
      <w:r w:rsidR="00E02996">
        <w:rPr>
          <w:rFonts w:ascii="Times New Roman" w:hAnsi="Times New Roman"/>
        </w:rPr>
        <w:t>лан организационно-технических мероприятий</w:t>
      </w:r>
      <w:bookmarkEnd w:id="58"/>
    </w:p>
    <w:p w:rsidR="00E02996" w:rsidRDefault="00E02996" w:rsidP="00E02996">
      <w:pPr>
        <w:pStyle w:val="20"/>
        <w:ind w:firstLine="720"/>
        <w:jc w:val="both"/>
        <w:rPr>
          <w:sz w:val="24"/>
        </w:rPr>
      </w:pPr>
      <w:bookmarkStart w:id="59" w:name="_Toc503612535"/>
      <w:bookmarkStart w:id="60" w:name="_Toc503614030"/>
      <w:r>
        <w:rPr>
          <w:sz w:val="24"/>
        </w:rPr>
        <w:t>Годовой экономический эффект от внедрения организационно-технических мероприятий рассчитывается по формуле:</w:t>
      </w:r>
    </w:p>
    <w:p w:rsidR="00E02996" w:rsidRDefault="00E02996" w:rsidP="00E02996">
      <w:pPr>
        <w:pStyle w:val="20"/>
        <w:ind w:firstLine="720"/>
        <w:rPr>
          <w:sz w:val="24"/>
        </w:rPr>
      </w:pPr>
      <w:r>
        <w:rPr>
          <w:position w:val="-10"/>
          <w:sz w:val="24"/>
        </w:rPr>
        <w:object w:dxaOrig="2540" w:dyaOrig="340">
          <v:shape id="_x0000_i1039" type="#_x0000_t75" style="width:126.75pt;height:17.25pt" o:ole="" fillcolor="window">
            <v:imagedata r:id="rId23" o:title=""/>
          </v:shape>
          <o:OLEObject Type="Embed" ProgID="Equation.3" ShapeID="_x0000_i1039" DrawAspect="Content" ObjectID="_1476354898" r:id="rId24"/>
        </w:object>
      </w:r>
      <w:r>
        <w:rPr>
          <w:sz w:val="24"/>
        </w:rPr>
        <w:t>,</w:t>
      </w:r>
    </w:p>
    <w:p w:rsidR="00E02996" w:rsidRDefault="00E02996" w:rsidP="00E02996">
      <w:pPr>
        <w:pStyle w:val="20"/>
        <w:ind w:firstLine="720"/>
        <w:jc w:val="both"/>
        <w:rPr>
          <w:sz w:val="24"/>
        </w:rPr>
      </w:pPr>
      <w:r>
        <w:rPr>
          <w:sz w:val="24"/>
        </w:rPr>
        <w:t>где С</w:t>
      </w:r>
      <w:r>
        <w:rPr>
          <w:sz w:val="24"/>
          <w:vertAlign w:val="subscript"/>
        </w:rPr>
        <w:t>1</w:t>
      </w:r>
      <w:r>
        <w:rPr>
          <w:sz w:val="24"/>
        </w:rPr>
        <w:t>, С</w:t>
      </w:r>
      <w:r>
        <w:rPr>
          <w:sz w:val="24"/>
          <w:vertAlign w:val="subscript"/>
        </w:rPr>
        <w:t>2</w:t>
      </w:r>
      <w:r>
        <w:rPr>
          <w:sz w:val="24"/>
        </w:rPr>
        <w:t xml:space="preserve"> – годовые эксплуатационные затраты по технологическому звену (участку) соответственно до и после внедрения данного мероприятия, руб; </w:t>
      </w:r>
      <w:r>
        <w:rPr>
          <w:sz w:val="24"/>
        </w:rPr>
        <w:sym w:font="Symbol" w:char="F044"/>
      </w:r>
      <w:r>
        <w:rPr>
          <w:sz w:val="24"/>
        </w:rPr>
        <w:t>К – дополнительные единовременные затраты, связанные с внедрением мероприятия, руб; Е</w:t>
      </w:r>
      <w:r>
        <w:rPr>
          <w:sz w:val="24"/>
          <w:vertAlign w:val="subscript"/>
        </w:rPr>
        <w:t>Н</w:t>
      </w:r>
      <w:r>
        <w:rPr>
          <w:sz w:val="24"/>
        </w:rPr>
        <w:t xml:space="preserve"> – нормативный коэффициент эффективности капитальных вложений в новую технику, Е</w:t>
      </w:r>
      <w:r>
        <w:rPr>
          <w:sz w:val="24"/>
          <w:vertAlign w:val="subscript"/>
        </w:rPr>
        <w:t>Н</w:t>
      </w:r>
      <w:r>
        <w:rPr>
          <w:sz w:val="24"/>
        </w:rPr>
        <w:t xml:space="preserve"> = 0,15.</w:t>
      </w:r>
    </w:p>
    <w:p w:rsidR="00E02996" w:rsidRDefault="00E02996" w:rsidP="00E02996">
      <w:pPr>
        <w:pStyle w:val="FR1"/>
        <w:spacing w:after="0" w:line="240" w:lineRule="auto"/>
        <w:ind w:left="0" w:right="0" w:firstLine="720"/>
        <w:rPr>
          <w:rFonts w:ascii="Times New Roman" w:hAnsi="Times New Roman"/>
        </w:rPr>
      </w:pPr>
    </w:p>
    <w:p w:rsidR="00E02996" w:rsidRDefault="004678B4" w:rsidP="00E02996">
      <w:pPr>
        <w:pStyle w:val="FR1"/>
        <w:spacing w:after="0" w:line="240" w:lineRule="auto"/>
        <w:ind w:left="0" w:right="0" w:firstLine="720"/>
      </w:pPr>
      <w:r w:rsidRPr="007048FD">
        <w:rPr>
          <w:position w:val="-30"/>
        </w:rPr>
        <w:object w:dxaOrig="5600" w:dyaOrig="720">
          <v:shape id="_x0000_i1040" type="#_x0000_t75" style="width:279.75pt;height:36pt" o:ole="" fillcolor="window">
            <v:imagedata r:id="rId25" o:title=""/>
          </v:shape>
          <o:OLEObject Type="Embed" ProgID="Equation.3" ShapeID="_x0000_i1040" DrawAspect="Content" ObjectID="_1476354899" r:id="rId26"/>
        </w:object>
      </w:r>
    </w:p>
    <w:p w:rsidR="00CF0223" w:rsidRDefault="00E02996" w:rsidP="00E02996">
      <w:pPr>
        <w:ind w:firstLine="720"/>
      </w:pPr>
      <w:r>
        <w:t>Итоговые показатели экономической эффективности приведены в таблице №3.</w:t>
      </w:r>
      <w:bookmarkEnd w:id="59"/>
      <w:bookmarkEnd w:id="60"/>
    </w:p>
    <w:p w:rsidR="00E02996" w:rsidRPr="00E02996" w:rsidRDefault="00E02996" w:rsidP="00E02996">
      <w:pPr>
        <w:shd w:val="clear" w:color="auto" w:fill="FFFFFF"/>
        <w:spacing w:line="360" w:lineRule="auto"/>
        <w:jc w:val="center"/>
        <w:rPr>
          <w:color w:val="000000"/>
          <w:sz w:val="20"/>
          <w:szCs w:val="20"/>
        </w:rPr>
      </w:pPr>
      <w:r w:rsidRPr="00F41213">
        <w:rPr>
          <w:color w:val="000000"/>
          <w:sz w:val="20"/>
          <w:szCs w:val="20"/>
        </w:rPr>
        <w:t xml:space="preserve">Таблица </w:t>
      </w:r>
      <w:r>
        <w:rPr>
          <w:color w:val="000000"/>
          <w:sz w:val="20"/>
          <w:szCs w:val="20"/>
        </w:rPr>
        <w:t>3. Сводный план организационно-технических мероприятий</w:t>
      </w: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1053"/>
        <w:gridCol w:w="900"/>
        <w:gridCol w:w="900"/>
        <w:gridCol w:w="900"/>
        <w:gridCol w:w="900"/>
        <w:gridCol w:w="747"/>
        <w:gridCol w:w="1053"/>
        <w:gridCol w:w="900"/>
        <w:gridCol w:w="900"/>
      </w:tblGrid>
      <w:tr w:rsidR="00CF0223">
        <w:trPr>
          <w:cantSplit/>
          <w:tblHeader/>
          <w:jc w:val="center"/>
        </w:trPr>
        <w:tc>
          <w:tcPr>
            <w:tcW w:w="1420" w:type="dxa"/>
            <w:vMerge w:val="restart"/>
            <w:textDirection w:val="tbRl"/>
            <w:vAlign w:val="center"/>
          </w:tcPr>
          <w:p w:rsidR="00CF0223" w:rsidRPr="00E02996" w:rsidRDefault="00CF0223" w:rsidP="0035224C">
            <w:pPr>
              <w:ind w:left="113" w:right="113"/>
              <w:jc w:val="center"/>
            </w:pPr>
            <w:r w:rsidRPr="00E02996">
              <w:t>Мероприятия</w:t>
            </w:r>
          </w:p>
        </w:tc>
        <w:tc>
          <w:tcPr>
            <w:tcW w:w="1053" w:type="dxa"/>
            <w:vMerge w:val="restart"/>
            <w:textDirection w:val="tbRl"/>
            <w:vAlign w:val="center"/>
          </w:tcPr>
          <w:p w:rsidR="00CF0223" w:rsidRPr="00E02996" w:rsidRDefault="00CF0223" w:rsidP="00E02996">
            <w:pPr>
              <w:ind w:left="113" w:right="113"/>
              <w:jc w:val="center"/>
            </w:pPr>
            <w:r w:rsidRPr="00E02996">
              <w:t>Дополнительные единовременные</w:t>
            </w:r>
          </w:p>
          <w:p w:rsidR="00CF0223" w:rsidRPr="00E02996" w:rsidRDefault="00E02996" w:rsidP="00E02996">
            <w:pPr>
              <w:ind w:left="113" w:right="113"/>
              <w:jc w:val="center"/>
            </w:pPr>
            <w:r>
              <w:t>з</w:t>
            </w:r>
            <w:r w:rsidR="00CF0223" w:rsidRPr="00E02996">
              <w:t>атраты на внедрение, руб</w:t>
            </w:r>
          </w:p>
        </w:tc>
        <w:tc>
          <w:tcPr>
            <w:tcW w:w="4347" w:type="dxa"/>
            <w:gridSpan w:val="5"/>
            <w:vAlign w:val="center"/>
          </w:tcPr>
          <w:p w:rsidR="00CF0223" w:rsidRPr="00E02996" w:rsidRDefault="00CF0223" w:rsidP="00E02996">
            <w:pPr>
              <w:jc w:val="center"/>
            </w:pPr>
            <w:r w:rsidRPr="00E02996">
              <w:t>Годовая экономия эксплуатационных затрат, руб</w:t>
            </w:r>
          </w:p>
          <w:p w:rsidR="00CF0223" w:rsidRPr="00E02996" w:rsidRDefault="00CF0223" w:rsidP="00E02996">
            <w:pPr>
              <w:jc w:val="center"/>
            </w:pPr>
          </w:p>
        </w:tc>
        <w:tc>
          <w:tcPr>
            <w:tcW w:w="1053" w:type="dxa"/>
            <w:vMerge w:val="restart"/>
            <w:textDirection w:val="tbRl"/>
            <w:vAlign w:val="center"/>
          </w:tcPr>
          <w:p w:rsidR="00CF0223" w:rsidRPr="00E02996" w:rsidRDefault="00CF0223" w:rsidP="0035224C">
            <w:pPr>
              <w:ind w:left="113" w:right="113"/>
              <w:jc w:val="center"/>
            </w:pPr>
            <w:r w:rsidRPr="00E02996">
              <w:t>Годовой экономический эффект, руб</w:t>
            </w:r>
          </w:p>
        </w:tc>
        <w:tc>
          <w:tcPr>
            <w:tcW w:w="1800" w:type="dxa"/>
            <w:gridSpan w:val="2"/>
            <w:vAlign w:val="center"/>
          </w:tcPr>
          <w:p w:rsidR="00CF0223" w:rsidRPr="00E02996" w:rsidRDefault="00CF0223" w:rsidP="0035224C">
            <w:pPr>
              <w:jc w:val="center"/>
            </w:pPr>
            <w:r w:rsidRPr="00E02996">
              <w:t>Изменение основных показателей («+» увеличение, «-» уменьшение)</w:t>
            </w:r>
          </w:p>
        </w:tc>
      </w:tr>
      <w:tr w:rsidR="0035224C">
        <w:trPr>
          <w:cantSplit/>
          <w:trHeight w:val="279"/>
          <w:tblHeader/>
          <w:jc w:val="center"/>
        </w:trPr>
        <w:tc>
          <w:tcPr>
            <w:tcW w:w="1420" w:type="dxa"/>
            <w:vMerge/>
          </w:tcPr>
          <w:p w:rsidR="00CF0223" w:rsidRPr="00E02996" w:rsidRDefault="00CF0223" w:rsidP="00E02996"/>
        </w:tc>
        <w:tc>
          <w:tcPr>
            <w:tcW w:w="1053" w:type="dxa"/>
            <w:vMerge/>
          </w:tcPr>
          <w:p w:rsidR="00CF0223" w:rsidRPr="00E02996" w:rsidRDefault="00CF0223" w:rsidP="00E02996"/>
        </w:tc>
        <w:tc>
          <w:tcPr>
            <w:tcW w:w="900" w:type="dxa"/>
            <w:vMerge w:val="restart"/>
            <w:vAlign w:val="center"/>
          </w:tcPr>
          <w:p w:rsidR="00CF0223" w:rsidRPr="00E02996" w:rsidRDefault="00CF0223" w:rsidP="00E02996">
            <w:r w:rsidRPr="00E02996">
              <w:t>Всего</w:t>
            </w:r>
          </w:p>
        </w:tc>
        <w:tc>
          <w:tcPr>
            <w:tcW w:w="3447" w:type="dxa"/>
            <w:gridSpan w:val="4"/>
            <w:vAlign w:val="center"/>
          </w:tcPr>
          <w:p w:rsidR="00CF0223" w:rsidRPr="00E02996" w:rsidRDefault="00CF0223" w:rsidP="00E02996">
            <w:pPr>
              <w:jc w:val="center"/>
            </w:pPr>
            <w:r w:rsidRPr="00E02996">
              <w:t>В том числе</w:t>
            </w:r>
          </w:p>
        </w:tc>
        <w:tc>
          <w:tcPr>
            <w:tcW w:w="1053" w:type="dxa"/>
            <w:vMerge/>
          </w:tcPr>
          <w:p w:rsidR="00CF0223" w:rsidRPr="00E02996" w:rsidRDefault="00CF0223" w:rsidP="00E02996"/>
        </w:tc>
        <w:tc>
          <w:tcPr>
            <w:tcW w:w="900" w:type="dxa"/>
            <w:vMerge w:val="restart"/>
            <w:textDirection w:val="tbRl"/>
            <w:vAlign w:val="center"/>
          </w:tcPr>
          <w:p w:rsidR="00CF0223" w:rsidRPr="00E02996" w:rsidRDefault="00CF0223" w:rsidP="0035224C">
            <w:pPr>
              <w:ind w:left="113" w:right="113"/>
              <w:jc w:val="center"/>
            </w:pPr>
            <w:r w:rsidRPr="00E02996">
              <w:t>Численность рабочих</w:t>
            </w:r>
          </w:p>
        </w:tc>
        <w:tc>
          <w:tcPr>
            <w:tcW w:w="900" w:type="dxa"/>
            <w:vMerge w:val="restart"/>
            <w:textDirection w:val="tbRl"/>
            <w:vAlign w:val="center"/>
          </w:tcPr>
          <w:p w:rsidR="00CF0223" w:rsidRPr="00E02996" w:rsidRDefault="00CF0223" w:rsidP="0035224C">
            <w:pPr>
              <w:ind w:left="113" w:right="-26"/>
              <w:jc w:val="center"/>
            </w:pPr>
            <w:r w:rsidRPr="00E02996">
              <w:t>Расход электроэнергии</w:t>
            </w:r>
          </w:p>
        </w:tc>
      </w:tr>
      <w:tr w:rsidR="0035224C">
        <w:trPr>
          <w:cantSplit/>
          <w:trHeight w:val="1543"/>
          <w:tblHeader/>
          <w:jc w:val="center"/>
        </w:trPr>
        <w:tc>
          <w:tcPr>
            <w:tcW w:w="1420" w:type="dxa"/>
            <w:vMerge/>
          </w:tcPr>
          <w:p w:rsidR="00CF0223" w:rsidRPr="00E02996" w:rsidRDefault="00CF0223" w:rsidP="00E02996"/>
        </w:tc>
        <w:tc>
          <w:tcPr>
            <w:tcW w:w="1053" w:type="dxa"/>
            <w:vMerge/>
          </w:tcPr>
          <w:p w:rsidR="00CF0223" w:rsidRPr="00E02996" w:rsidRDefault="00CF0223" w:rsidP="00E02996"/>
        </w:tc>
        <w:tc>
          <w:tcPr>
            <w:tcW w:w="900" w:type="dxa"/>
            <w:vMerge/>
          </w:tcPr>
          <w:p w:rsidR="00CF0223" w:rsidRPr="00E02996" w:rsidRDefault="00CF0223" w:rsidP="00E02996"/>
        </w:tc>
        <w:tc>
          <w:tcPr>
            <w:tcW w:w="900" w:type="dxa"/>
            <w:textDirection w:val="tbRl"/>
            <w:vAlign w:val="center"/>
          </w:tcPr>
          <w:p w:rsidR="00CF0223" w:rsidRPr="00E02996" w:rsidRDefault="00CF0223" w:rsidP="0035224C">
            <w:pPr>
              <w:ind w:left="113" w:right="113"/>
              <w:jc w:val="center"/>
            </w:pPr>
            <w:r w:rsidRPr="00E02996">
              <w:t>Заработная плата</w:t>
            </w:r>
          </w:p>
        </w:tc>
        <w:tc>
          <w:tcPr>
            <w:tcW w:w="900" w:type="dxa"/>
            <w:textDirection w:val="tbRl"/>
            <w:vAlign w:val="center"/>
          </w:tcPr>
          <w:p w:rsidR="00CF0223" w:rsidRPr="00E02996" w:rsidRDefault="00CF0223" w:rsidP="0035224C">
            <w:pPr>
              <w:ind w:left="113" w:right="113"/>
              <w:jc w:val="center"/>
            </w:pPr>
            <w:r w:rsidRPr="00E02996">
              <w:t>Материалы</w:t>
            </w:r>
          </w:p>
        </w:tc>
        <w:tc>
          <w:tcPr>
            <w:tcW w:w="900" w:type="dxa"/>
            <w:textDirection w:val="tbRl"/>
            <w:vAlign w:val="center"/>
          </w:tcPr>
          <w:p w:rsidR="00CF0223" w:rsidRPr="00E02996" w:rsidRDefault="00CF0223" w:rsidP="0035224C">
            <w:pPr>
              <w:ind w:left="113" w:right="113"/>
              <w:jc w:val="center"/>
            </w:pPr>
            <w:r w:rsidRPr="00E02996">
              <w:t>Электро</w:t>
            </w:r>
            <w:r w:rsidR="0035224C">
              <w:t>-</w:t>
            </w:r>
            <w:r w:rsidRPr="00E02996">
              <w:t>энергия</w:t>
            </w:r>
          </w:p>
        </w:tc>
        <w:tc>
          <w:tcPr>
            <w:tcW w:w="747" w:type="dxa"/>
            <w:textDirection w:val="tbRl"/>
            <w:vAlign w:val="center"/>
          </w:tcPr>
          <w:p w:rsidR="00CF0223" w:rsidRPr="00E02996" w:rsidRDefault="00CF0223" w:rsidP="0035224C">
            <w:pPr>
              <w:ind w:left="113" w:right="113"/>
              <w:jc w:val="center"/>
            </w:pPr>
            <w:r w:rsidRPr="00E02996">
              <w:t>Прочие затраты</w:t>
            </w:r>
          </w:p>
        </w:tc>
        <w:tc>
          <w:tcPr>
            <w:tcW w:w="1053" w:type="dxa"/>
            <w:vMerge/>
          </w:tcPr>
          <w:p w:rsidR="00CF0223" w:rsidRPr="00E02996" w:rsidRDefault="00CF0223" w:rsidP="00E02996"/>
        </w:tc>
        <w:tc>
          <w:tcPr>
            <w:tcW w:w="900" w:type="dxa"/>
            <w:vMerge/>
          </w:tcPr>
          <w:p w:rsidR="00CF0223" w:rsidRPr="00E02996" w:rsidRDefault="00CF0223" w:rsidP="00E02996"/>
        </w:tc>
        <w:tc>
          <w:tcPr>
            <w:tcW w:w="900" w:type="dxa"/>
            <w:vMerge/>
          </w:tcPr>
          <w:p w:rsidR="00CF0223" w:rsidRPr="00E02996" w:rsidRDefault="00CF0223" w:rsidP="00E02996"/>
        </w:tc>
      </w:tr>
      <w:tr w:rsidR="0035224C">
        <w:trPr>
          <w:cantSplit/>
          <w:trHeight w:val="3047"/>
          <w:jc w:val="center"/>
        </w:trPr>
        <w:tc>
          <w:tcPr>
            <w:tcW w:w="1420" w:type="dxa"/>
            <w:textDirection w:val="tbRl"/>
            <w:vAlign w:val="center"/>
          </w:tcPr>
          <w:p w:rsidR="00CF0223" w:rsidRPr="00E02996" w:rsidRDefault="007048FD" w:rsidP="007048FD">
            <w:pPr>
              <w:ind w:left="113" w:right="113"/>
              <w:jc w:val="center"/>
            </w:pPr>
            <w:r>
              <w:t>Использование автоматизации аппаратуры дробильного агрегата среднего дробления СМ 739</w:t>
            </w:r>
          </w:p>
        </w:tc>
        <w:tc>
          <w:tcPr>
            <w:tcW w:w="1053" w:type="dxa"/>
            <w:vAlign w:val="center"/>
          </w:tcPr>
          <w:p w:rsidR="00CF0223" w:rsidRPr="00E02996" w:rsidRDefault="0078093C" w:rsidP="0035224C">
            <w:pPr>
              <w:jc w:val="center"/>
            </w:pPr>
            <w:r>
              <w:t>46380</w:t>
            </w:r>
          </w:p>
        </w:tc>
        <w:tc>
          <w:tcPr>
            <w:tcW w:w="900" w:type="dxa"/>
            <w:vAlign w:val="center"/>
          </w:tcPr>
          <w:p w:rsidR="00CF0223" w:rsidRPr="00E02996" w:rsidRDefault="0078093C" w:rsidP="0035224C">
            <w:pPr>
              <w:jc w:val="center"/>
            </w:pPr>
            <w:r>
              <w:t>90800</w:t>
            </w:r>
          </w:p>
        </w:tc>
        <w:tc>
          <w:tcPr>
            <w:tcW w:w="900" w:type="dxa"/>
            <w:vAlign w:val="center"/>
          </w:tcPr>
          <w:p w:rsidR="00CF0223" w:rsidRPr="00E02996" w:rsidRDefault="0078093C" w:rsidP="0035224C">
            <w:pPr>
              <w:jc w:val="center"/>
            </w:pPr>
            <w:r>
              <w:t>65300</w:t>
            </w:r>
          </w:p>
        </w:tc>
        <w:tc>
          <w:tcPr>
            <w:tcW w:w="900" w:type="dxa"/>
            <w:vAlign w:val="center"/>
          </w:tcPr>
          <w:p w:rsidR="00CF0223" w:rsidRPr="00E02996" w:rsidRDefault="0078093C" w:rsidP="0035224C">
            <w:pPr>
              <w:jc w:val="center"/>
            </w:pPr>
            <w:r>
              <w:t>25500</w:t>
            </w:r>
          </w:p>
        </w:tc>
        <w:tc>
          <w:tcPr>
            <w:tcW w:w="900" w:type="dxa"/>
            <w:vAlign w:val="center"/>
          </w:tcPr>
          <w:p w:rsidR="00CF0223" w:rsidRPr="00E02996" w:rsidRDefault="00CF0223" w:rsidP="0035224C">
            <w:pPr>
              <w:jc w:val="center"/>
            </w:pPr>
            <w:r w:rsidRPr="00E02996">
              <w:t>0</w:t>
            </w:r>
          </w:p>
        </w:tc>
        <w:tc>
          <w:tcPr>
            <w:tcW w:w="747" w:type="dxa"/>
            <w:vAlign w:val="center"/>
          </w:tcPr>
          <w:p w:rsidR="00CF0223" w:rsidRPr="00E02996" w:rsidRDefault="00CF0223" w:rsidP="0035224C">
            <w:pPr>
              <w:jc w:val="center"/>
            </w:pPr>
            <w:r w:rsidRPr="00E02996">
              <w:t>0</w:t>
            </w:r>
          </w:p>
        </w:tc>
        <w:tc>
          <w:tcPr>
            <w:tcW w:w="1053" w:type="dxa"/>
            <w:vAlign w:val="center"/>
          </w:tcPr>
          <w:p w:rsidR="00CF0223" w:rsidRPr="00E02996" w:rsidRDefault="007048FD" w:rsidP="0035224C">
            <w:pPr>
              <w:jc w:val="center"/>
            </w:pPr>
            <w:r>
              <w:t>191243</w:t>
            </w:r>
          </w:p>
        </w:tc>
        <w:tc>
          <w:tcPr>
            <w:tcW w:w="900" w:type="dxa"/>
            <w:vAlign w:val="center"/>
          </w:tcPr>
          <w:p w:rsidR="00CF0223" w:rsidRPr="00E02996" w:rsidRDefault="00CF0223" w:rsidP="0035224C">
            <w:pPr>
              <w:jc w:val="center"/>
            </w:pPr>
            <w:r w:rsidRPr="00E02996">
              <w:t>0</w:t>
            </w:r>
          </w:p>
        </w:tc>
        <w:tc>
          <w:tcPr>
            <w:tcW w:w="900" w:type="dxa"/>
            <w:vAlign w:val="center"/>
          </w:tcPr>
          <w:p w:rsidR="00CF0223" w:rsidRPr="00E02996" w:rsidRDefault="0035224C" w:rsidP="0035224C">
            <w:pPr>
              <w:jc w:val="center"/>
            </w:pPr>
            <w:r>
              <w:t>0</w:t>
            </w:r>
          </w:p>
        </w:tc>
      </w:tr>
      <w:tr w:rsidR="007048FD">
        <w:trPr>
          <w:cantSplit/>
          <w:trHeight w:val="3047"/>
          <w:jc w:val="center"/>
        </w:trPr>
        <w:tc>
          <w:tcPr>
            <w:tcW w:w="1420" w:type="dxa"/>
            <w:textDirection w:val="tbRl"/>
            <w:vAlign w:val="center"/>
          </w:tcPr>
          <w:p w:rsidR="007048FD" w:rsidRPr="00E02996" w:rsidRDefault="007048FD" w:rsidP="007048FD">
            <w:pPr>
              <w:ind w:left="113" w:right="113"/>
              <w:jc w:val="center"/>
            </w:pPr>
            <w:r>
              <w:t>Использование автоматизации аппаратуры бурорыхлительной машины БРМ-1</w:t>
            </w:r>
          </w:p>
        </w:tc>
        <w:tc>
          <w:tcPr>
            <w:tcW w:w="1053" w:type="dxa"/>
            <w:vAlign w:val="center"/>
          </w:tcPr>
          <w:p w:rsidR="007048FD" w:rsidRPr="00E02996" w:rsidRDefault="007048FD" w:rsidP="007048FD">
            <w:pPr>
              <w:jc w:val="center"/>
            </w:pPr>
            <w:r>
              <w:t>38560</w:t>
            </w:r>
          </w:p>
        </w:tc>
        <w:tc>
          <w:tcPr>
            <w:tcW w:w="900" w:type="dxa"/>
            <w:vAlign w:val="center"/>
          </w:tcPr>
          <w:p w:rsidR="007048FD" w:rsidRPr="00E02996" w:rsidRDefault="007048FD" w:rsidP="007048FD">
            <w:pPr>
              <w:jc w:val="center"/>
            </w:pPr>
            <w:r>
              <w:t>79950</w:t>
            </w:r>
          </w:p>
        </w:tc>
        <w:tc>
          <w:tcPr>
            <w:tcW w:w="900" w:type="dxa"/>
            <w:vAlign w:val="center"/>
          </w:tcPr>
          <w:p w:rsidR="007048FD" w:rsidRPr="00E02996" w:rsidRDefault="007048FD" w:rsidP="007048FD">
            <w:pPr>
              <w:jc w:val="center"/>
            </w:pPr>
            <w:r>
              <w:t>53400</w:t>
            </w:r>
          </w:p>
        </w:tc>
        <w:tc>
          <w:tcPr>
            <w:tcW w:w="900" w:type="dxa"/>
            <w:vAlign w:val="center"/>
          </w:tcPr>
          <w:p w:rsidR="007048FD" w:rsidRPr="00E02996" w:rsidRDefault="007048FD" w:rsidP="007048FD">
            <w:pPr>
              <w:jc w:val="center"/>
            </w:pPr>
            <w:r>
              <w:t>26550</w:t>
            </w:r>
          </w:p>
        </w:tc>
        <w:tc>
          <w:tcPr>
            <w:tcW w:w="900" w:type="dxa"/>
            <w:vAlign w:val="center"/>
          </w:tcPr>
          <w:p w:rsidR="007048FD" w:rsidRPr="00E02996" w:rsidRDefault="007048FD" w:rsidP="007048FD">
            <w:pPr>
              <w:jc w:val="center"/>
            </w:pPr>
            <w:r w:rsidRPr="00E02996">
              <w:t>0</w:t>
            </w:r>
          </w:p>
        </w:tc>
        <w:tc>
          <w:tcPr>
            <w:tcW w:w="747" w:type="dxa"/>
            <w:vAlign w:val="center"/>
          </w:tcPr>
          <w:p w:rsidR="007048FD" w:rsidRPr="00E02996" w:rsidRDefault="007048FD" w:rsidP="007048FD">
            <w:pPr>
              <w:jc w:val="center"/>
            </w:pPr>
            <w:r w:rsidRPr="00E02996">
              <w:t>0</w:t>
            </w:r>
          </w:p>
        </w:tc>
        <w:tc>
          <w:tcPr>
            <w:tcW w:w="1053" w:type="dxa"/>
            <w:vAlign w:val="center"/>
          </w:tcPr>
          <w:p w:rsidR="007048FD" w:rsidRPr="00E02996" w:rsidRDefault="007048FD" w:rsidP="007048FD">
            <w:pPr>
              <w:jc w:val="center"/>
            </w:pPr>
            <w:r>
              <w:t>188266</w:t>
            </w:r>
          </w:p>
        </w:tc>
        <w:tc>
          <w:tcPr>
            <w:tcW w:w="900" w:type="dxa"/>
            <w:vAlign w:val="center"/>
          </w:tcPr>
          <w:p w:rsidR="007048FD" w:rsidRPr="00E02996" w:rsidRDefault="007048FD" w:rsidP="007048FD">
            <w:pPr>
              <w:jc w:val="center"/>
            </w:pPr>
            <w:r w:rsidRPr="00E02996">
              <w:t>0</w:t>
            </w:r>
          </w:p>
        </w:tc>
        <w:tc>
          <w:tcPr>
            <w:tcW w:w="900" w:type="dxa"/>
            <w:vAlign w:val="center"/>
          </w:tcPr>
          <w:p w:rsidR="007048FD" w:rsidRPr="00E02996" w:rsidRDefault="007048FD" w:rsidP="007048FD">
            <w:pPr>
              <w:jc w:val="center"/>
            </w:pPr>
            <w:r>
              <w:t>0</w:t>
            </w:r>
          </w:p>
        </w:tc>
      </w:tr>
    </w:tbl>
    <w:p w:rsidR="007754B1" w:rsidRDefault="007754B1" w:rsidP="007754B1">
      <w:pPr>
        <w:pStyle w:val="FR1"/>
        <w:spacing w:after="0" w:line="240" w:lineRule="auto"/>
        <w:ind w:left="0" w:right="0"/>
        <w:rPr>
          <w:rFonts w:ascii="Times New Roman" w:hAnsi="Times New Roman"/>
        </w:rPr>
      </w:pPr>
    </w:p>
    <w:p w:rsidR="007754B1" w:rsidRPr="007754B1" w:rsidRDefault="007754B1" w:rsidP="007754B1">
      <w:pPr>
        <w:pStyle w:val="2"/>
        <w:jc w:val="center"/>
        <w:rPr>
          <w:rFonts w:ascii="Times New Roman" w:hAnsi="Times New Roman"/>
        </w:rPr>
      </w:pPr>
      <w:bookmarkStart w:id="61" w:name="_Toc118037712"/>
      <w:r>
        <w:rPr>
          <w:rFonts w:ascii="Times New Roman" w:hAnsi="Times New Roman"/>
        </w:rPr>
        <w:t>Годовой план ремонтных работ</w:t>
      </w:r>
      <w:bookmarkEnd w:id="61"/>
    </w:p>
    <w:p w:rsidR="007754B1" w:rsidRPr="007754B1" w:rsidRDefault="007754B1" w:rsidP="007754B1">
      <w:pPr>
        <w:pStyle w:val="20"/>
        <w:ind w:firstLine="720"/>
        <w:jc w:val="both"/>
        <w:rPr>
          <w:b/>
          <w:sz w:val="24"/>
          <w:szCs w:val="24"/>
          <w:u w:val="single"/>
        </w:rPr>
      </w:pPr>
      <w:r w:rsidRPr="007754B1">
        <w:rPr>
          <w:b/>
          <w:sz w:val="24"/>
          <w:szCs w:val="24"/>
          <w:u w:val="single"/>
        </w:rPr>
        <w:t>Ка</w:t>
      </w:r>
      <w:r>
        <w:rPr>
          <w:b/>
          <w:sz w:val="24"/>
          <w:szCs w:val="24"/>
          <w:u w:val="single"/>
        </w:rPr>
        <w:t>лендарный годовой график планово-предупредительного ремонта</w:t>
      </w:r>
    </w:p>
    <w:p w:rsidR="007754B1" w:rsidRDefault="007754B1" w:rsidP="007754B1">
      <w:pPr>
        <w:pStyle w:val="20"/>
        <w:jc w:val="both"/>
        <w:rPr>
          <w:sz w:val="24"/>
        </w:rPr>
      </w:pPr>
      <w:r>
        <w:rPr>
          <w:sz w:val="24"/>
        </w:rPr>
        <w:tab/>
        <w:t xml:space="preserve">Календарный график ППР составляется для каждой инвентарной единицы оборудования. </w:t>
      </w:r>
    </w:p>
    <w:p w:rsidR="007754B1" w:rsidRDefault="007754B1" w:rsidP="007754B1">
      <w:pPr>
        <w:pStyle w:val="20"/>
        <w:jc w:val="both"/>
        <w:rPr>
          <w:sz w:val="24"/>
        </w:rPr>
      </w:pPr>
      <w:r>
        <w:rPr>
          <w:sz w:val="24"/>
        </w:rPr>
        <w:tab/>
        <w:t xml:space="preserve">Число ремонтов каждого вида, необходимое по данному оборудованию в плановом году, </w:t>
      </w:r>
    </w:p>
    <w:p w:rsidR="007754B1" w:rsidRDefault="007754B1" w:rsidP="007754B1">
      <w:pPr>
        <w:pStyle w:val="20"/>
        <w:rPr>
          <w:sz w:val="24"/>
        </w:rPr>
      </w:pPr>
      <w:r>
        <w:rPr>
          <w:position w:val="-30"/>
          <w:sz w:val="24"/>
        </w:rPr>
        <w:object w:dxaOrig="1600" w:dyaOrig="700">
          <v:shape id="_x0000_i1041" type="#_x0000_t75" style="width:80.25pt;height:35.25pt" o:ole="" fillcolor="window">
            <v:imagedata r:id="rId27" o:title=""/>
          </v:shape>
          <o:OLEObject Type="Embed" ProgID="Equation.3" ShapeID="_x0000_i1041" DrawAspect="Content" ObjectID="_1476354900" r:id="rId28"/>
        </w:object>
      </w:r>
      <w:r>
        <w:rPr>
          <w:sz w:val="24"/>
        </w:rPr>
        <w:t>,</w:t>
      </w:r>
    </w:p>
    <w:p w:rsidR="007754B1" w:rsidRDefault="007754B1" w:rsidP="007754B1">
      <w:pPr>
        <w:pStyle w:val="20"/>
        <w:jc w:val="both"/>
        <w:rPr>
          <w:sz w:val="24"/>
        </w:rPr>
      </w:pPr>
      <w:r>
        <w:rPr>
          <w:sz w:val="24"/>
        </w:rPr>
        <w:t>где Р – число определённого вида ремонта (текущего, среднего, капитального и т.п.), выполняемое в плановом году; Ф</w:t>
      </w:r>
      <w:r>
        <w:rPr>
          <w:sz w:val="24"/>
          <w:vertAlign w:val="subscript"/>
        </w:rPr>
        <w:t>П</w:t>
      </w:r>
      <w:r>
        <w:rPr>
          <w:sz w:val="24"/>
        </w:rPr>
        <w:t xml:space="preserve"> – расчётный годовой фонд рабочего времени единицы оборудования, в часах (сутках, месяцах); к</w:t>
      </w:r>
      <w:r>
        <w:rPr>
          <w:sz w:val="24"/>
          <w:vertAlign w:val="subscript"/>
        </w:rPr>
        <w:t>и</w:t>
      </w:r>
      <w:r>
        <w:rPr>
          <w:sz w:val="24"/>
        </w:rPr>
        <w:t xml:space="preserve"> – коэффициент использования оборудования по времени; </w:t>
      </w:r>
      <w:r>
        <w:rPr>
          <w:sz w:val="24"/>
          <w:lang w:val="en-US"/>
        </w:rPr>
        <w:t>N</w:t>
      </w:r>
      <w:r>
        <w:rPr>
          <w:sz w:val="24"/>
          <w:vertAlign w:val="subscript"/>
        </w:rPr>
        <w:t>П</w:t>
      </w:r>
      <w:r>
        <w:rPr>
          <w:sz w:val="24"/>
        </w:rPr>
        <w:t xml:space="preserve"> – периодичность между двумя очередными ремонтами одного вида, в часах (сутках, месяцах); Р</w:t>
      </w:r>
      <w:r>
        <w:rPr>
          <w:sz w:val="24"/>
          <w:vertAlign w:val="subscript"/>
        </w:rPr>
        <w:t>к</w:t>
      </w:r>
      <w:r>
        <w:rPr>
          <w:sz w:val="24"/>
        </w:rPr>
        <w:t xml:space="preserve"> – число более крупных (чем подсчитываемые) ремонтов, выполняемых в плановом году.</w:t>
      </w:r>
    </w:p>
    <w:p w:rsidR="007754B1" w:rsidRDefault="007754B1" w:rsidP="007754B1">
      <w:pPr>
        <w:pStyle w:val="20"/>
        <w:jc w:val="both"/>
        <w:rPr>
          <w:sz w:val="24"/>
        </w:rPr>
      </w:pPr>
      <w:r>
        <w:rPr>
          <w:sz w:val="24"/>
        </w:rPr>
        <w:tab/>
        <w:t>Расчётный фонд рабочего времени (в часах) единицы оборудования:</w:t>
      </w:r>
    </w:p>
    <w:p w:rsidR="007754B1" w:rsidRDefault="007754B1" w:rsidP="007754B1">
      <w:pPr>
        <w:pStyle w:val="20"/>
        <w:rPr>
          <w:sz w:val="24"/>
        </w:rPr>
      </w:pPr>
      <w:r>
        <w:rPr>
          <w:sz w:val="24"/>
        </w:rPr>
        <w:t>Ф</w:t>
      </w:r>
      <w:r>
        <w:rPr>
          <w:sz w:val="24"/>
          <w:vertAlign w:val="subscript"/>
        </w:rPr>
        <w:t>р</w:t>
      </w:r>
      <w:r>
        <w:rPr>
          <w:sz w:val="24"/>
        </w:rPr>
        <w:t xml:space="preserve"> = А</w:t>
      </w:r>
      <w:r>
        <w:rPr>
          <w:sz w:val="24"/>
          <w:vertAlign w:val="subscript"/>
        </w:rPr>
        <w:t>г</w:t>
      </w:r>
      <w:r>
        <w:rPr>
          <w:sz w:val="24"/>
          <w:lang w:val="en-US"/>
        </w:rPr>
        <w:sym w:font="Symbol" w:char="F0D7"/>
      </w:r>
      <w:r>
        <w:rPr>
          <w:sz w:val="24"/>
          <w:lang w:val="en-US"/>
        </w:rPr>
        <w:t>n</w:t>
      </w:r>
      <w:r>
        <w:rPr>
          <w:sz w:val="24"/>
          <w:vertAlign w:val="subscript"/>
        </w:rPr>
        <w:t>см</w:t>
      </w:r>
      <w:r>
        <w:rPr>
          <w:sz w:val="24"/>
        </w:rPr>
        <w:sym w:font="Symbol" w:char="F0D7"/>
      </w:r>
      <w:r>
        <w:rPr>
          <w:sz w:val="24"/>
          <w:lang w:val="en-US"/>
        </w:rPr>
        <w:t>t</w:t>
      </w:r>
      <w:r>
        <w:rPr>
          <w:sz w:val="24"/>
          <w:vertAlign w:val="subscript"/>
        </w:rPr>
        <w:t>см</w:t>
      </w:r>
      <w:r>
        <w:rPr>
          <w:sz w:val="24"/>
        </w:rPr>
        <w:t xml:space="preserve"> ,</w:t>
      </w:r>
    </w:p>
    <w:p w:rsidR="007754B1" w:rsidRDefault="007754B1" w:rsidP="007754B1">
      <w:pPr>
        <w:pStyle w:val="20"/>
        <w:jc w:val="both"/>
        <w:rPr>
          <w:sz w:val="24"/>
        </w:rPr>
      </w:pPr>
      <w:r>
        <w:rPr>
          <w:sz w:val="24"/>
        </w:rPr>
        <w:t>где А</w:t>
      </w:r>
      <w:r>
        <w:rPr>
          <w:sz w:val="24"/>
          <w:vertAlign w:val="subscript"/>
        </w:rPr>
        <w:t>г</w:t>
      </w:r>
      <w:r>
        <w:rPr>
          <w:sz w:val="24"/>
        </w:rPr>
        <w:t xml:space="preserve"> – число рабочих дней в году для данного вида оборудования; </w:t>
      </w:r>
      <w:r>
        <w:rPr>
          <w:sz w:val="24"/>
          <w:lang w:val="en-US"/>
        </w:rPr>
        <w:t>n</w:t>
      </w:r>
      <w:r>
        <w:rPr>
          <w:sz w:val="24"/>
          <w:vertAlign w:val="subscript"/>
        </w:rPr>
        <w:t>см</w:t>
      </w:r>
      <w:r>
        <w:rPr>
          <w:sz w:val="24"/>
        </w:rPr>
        <w:t xml:space="preserve"> – число рабочих смен в сутки; </w:t>
      </w:r>
      <w:r>
        <w:rPr>
          <w:sz w:val="24"/>
          <w:lang w:val="en-US"/>
        </w:rPr>
        <w:t>t</w:t>
      </w:r>
      <w:r>
        <w:rPr>
          <w:sz w:val="24"/>
          <w:vertAlign w:val="subscript"/>
        </w:rPr>
        <w:t>см</w:t>
      </w:r>
      <w:r>
        <w:rPr>
          <w:sz w:val="24"/>
        </w:rPr>
        <w:t xml:space="preserve"> – продолжительность рабочей смены, ч.</w:t>
      </w:r>
    </w:p>
    <w:p w:rsidR="007754B1" w:rsidRDefault="007754B1" w:rsidP="007754B1">
      <w:pPr>
        <w:pStyle w:val="20"/>
        <w:jc w:val="both"/>
        <w:rPr>
          <w:sz w:val="24"/>
        </w:rPr>
      </w:pPr>
      <w:r>
        <w:rPr>
          <w:sz w:val="24"/>
        </w:rPr>
        <w:tab/>
        <w:t>Коэффициент использования оборудования по времени:</w:t>
      </w:r>
    </w:p>
    <w:p w:rsidR="007754B1" w:rsidRDefault="007754B1" w:rsidP="007754B1">
      <w:pPr>
        <w:pStyle w:val="20"/>
        <w:rPr>
          <w:sz w:val="24"/>
        </w:rPr>
      </w:pPr>
      <w:r>
        <w:rPr>
          <w:position w:val="-30"/>
          <w:sz w:val="24"/>
        </w:rPr>
        <w:object w:dxaOrig="1120" w:dyaOrig="700">
          <v:shape id="_x0000_i1042" type="#_x0000_t75" style="width:56.25pt;height:35.25pt" o:ole="" fillcolor="window">
            <v:imagedata r:id="rId29" o:title=""/>
          </v:shape>
          <o:OLEObject Type="Embed" ProgID="Equation.3" ShapeID="_x0000_i1042" DrawAspect="Content" ObjectID="_1476354901" r:id="rId30"/>
        </w:object>
      </w:r>
      <w:r>
        <w:rPr>
          <w:sz w:val="24"/>
        </w:rPr>
        <w:t>,</w:t>
      </w:r>
    </w:p>
    <w:p w:rsidR="007754B1" w:rsidRDefault="007754B1" w:rsidP="007754B1">
      <w:pPr>
        <w:pStyle w:val="20"/>
        <w:jc w:val="both"/>
        <w:rPr>
          <w:sz w:val="24"/>
        </w:rPr>
      </w:pPr>
      <w:r>
        <w:rPr>
          <w:sz w:val="24"/>
        </w:rPr>
        <w:t>где Ф</w:t>
      </w:r>
      <w:r>
        <w:rPr>
          <w:sz w:val="24"/>
          <w:vertAlign w:val="subscript"/>
        </w:rPr>
        <w:t>пл</w:t>
      </w:r>
      <w:r>
        <w:rPr>
          <w:sz w:val="24"/>
        </w:rPr>
        <w:t xml:space="preserve"> – плановый годовой фонд времени работы единицы оборудования (фонд с учётом режима работы, простоя в ремонте и технологических перерывов), ч; Ф</w:t>
      </w:r>
      <w:r>
        <w:rPr>
          <w:sz w:val="24"/>
          <w:vertAlign w:val="subscript"/>
        </w:rPr>
        <w:t>кал</w:t>
      </w:r>
      <w:r>
        <w:rPr>
          <w:sz w:val="24"/>
        </w:rPr>
        <w:t xml:space="preserve"> – календарный годовой фонд времени, Ф</w:t>
      </w:r>
      <w:r>
        <w:rPr>
          <w:sz w:val="24"/>
          <w:vertAlign w:val="subscript"/>
        </w:rPr>
        <w:t>кал</w:t>
      </w:r>
      <w:r>
        <w:rPr>
          <w:sz w:val="24"/>
        </w:rPr>
        <w:t xml:space="preserve"> = 8760 ч.</w:t>
      </w:r>
    </w:p>
    <w:p w:rsidR="007754B1" w:rsidRDefault="007754B1" w:rsidP="007754B1">
      <w:pPr>
        <w:pStyle w:val="20"/>
        <w:jc w:val="both"/>
        <w:rPr>
          <w:sz w:val="24"/>
        </w:rPr>
      </w:pPr>
      <w:r>
        <w:rPr>
          <w:sz w:val="24"/>
        </w:rPr>
        <w:tab/>
        <w:t xml:space="preserve">Периодичность между двумя очередными ремонтами одного вида </w:t>
      </w:r>
      <w:r>
        <w:rPr>
          <w:sz w:val="24"/>
          <w:lang w:val="en-US"/>
        </w:rPr>
        <w:t>N</w:t>
      </w:r>
      <w:r>
        <w:rPr>
          <w:sz w:val="24"/>
          <w:vertAlign w:val="subscript"/>
        </w:rPr>
        <w:t>п</w:t>
      </w:r>
      <w:r>
        <w:rPr>
          <w:sz w:val="24"/>
        </w:rPr>
        <w:t xml:space="preserve"> устанавливается через число часов, отработанных оборудованием, либо через определённое число дней (месяцев, лет).</w:t>
      </w:r>
    </w:p>
    <w:p w:rsidR="007754B1" w:rsidRDefault="007754B1" w:rsidP="007754B1">
      <w:pPr>
        <w:pStyle w:val="20"/>
        <w:jc w:val="both"/>
        <w:rPr>
          <w:sz w:val="24"/>
        </w:rPr>
      </w:pPr>
      <w:r>
        <w:rPr>
          <w:sz w:val="24"/>
        </w:rPr>
        <w:tab/>
        <w:t>Для перехода от периодичности, установленной в отработанных часах, к суткам можно пользоваться следующей формулой:</w:t>
      </w:r>
    </w:p>
    <w:p w:rsidR="007754B1" w:rsidRDefault="007754B1" w:rsidP="007754B1">
      <w:pPr>
        <w:pStyle w:val="20"/>
        <w:rPr>
          <w:sz w:val="24"/>
        </w:rPr>
      </w:pPr>
      <w:r>
        <w:rPr>
          <w:position w:val="-30"/>
          <w:sz w:val="24"/>
        </w:rPr>
        <w:object w:dxaOrig="2040" w:dyaOrig="720">
          <v:shape id="_x0000_i1043" type="#_x0000_t75" style="width:102pt;height:36pt" o:ole="" fillcolor="window">
            <v:imagedata r:id="rId31" o:title=""/>
          </v:shape>
          <o:OLEObject Type="Embed" ProgID="Equation.3" ShapeID="_x0000_i1043" DrawAspect="Content" ObjectID="_1476354902" r:id="rId32"/>
        </w:object>
      </w:r>
      <w:r>
        <w:rPr>
          <w:sz w:val="24"/>
        </w:rPr>
        <w:t>,</w:t>
      </w:r>
    </w:p>
    <w:p w:rsidR="007754B1" w:rsidRDefault="007754B1" w:rsidP="007754B1">
      <w:pPr>
        <w:pStyle w:val="20"/>
        <w:jc w:val="both"/>
        <w:rPr>
          <w:sz w:val="24"/>
        </w:rPr>
      </w:pPr>
      <w:r>
        <w:rPr>
          <w:sz w:val="24"/>
        </w:rPr>
        <w:t xml:space="preserve">где </w:t>
      </w:r>
      <w:r>
        <w:rPr>
          <w:sz w:val="24"/>
          <w:lang w:val="en-US"/>
        </w:rPr>
        <w:t>N</w:t>
      </w:r>
      <w:r>
        <w:rPr>
          <w:sz w:val="24"/>
          <w:vertAlign w:val="subscript"/>
        </w:rPr>
        <w:t>п(дни)</w:t>
      </w:r>
      <w:r>
        <w:rPr>
          <w:sz w:val="24"/>
        </w:rPr>
        <w:t xml:space="preserve"> и </w:t>
      </w:r>
      <w:r>
        <w:rPr>
          <w:sz w:val="24"/>
          <w:lang w:val="en-US"/>
        </w:rPr>
        <w:t>N</w:t>
      </w:r>
      <w:r>
        <w:rPr>
          <w:sz w:val="24"/>
          <w:vertAlign w:val="subscript"/>
        </w:rPr>
        <w:t>п(часы)</w:t>
      </w:r>
      <w:r>
        <w:rPr>
          <w:sz w:val="24"/>
        </w:rPr>
        <w:t xml:space="preserve"> – соответственно норматив периодичности между двумя очередными ремонтами, в днях и часах; </w:t>
      </w:r>
      <w:r>
        <w:rPr>
          <w:sz w:val="24"/>
          <w:lang w:val="en-US"/>
        </w:rPr>
        <w:t>t</w:t>
      </w:r>
      <w:r>
        <w:rPr>
          <w:sz w:val="24"/>
          <w:vertAlign w:val="subscript"/>
        </w:rPr>
        <w:t>ф</w:t>
      </w:r>
      <w:r>
        <w:rPr>
          <w:sz w:val="24"/>
        </w:rPr>
        <w:t xml:space="preserve"> – фактическое число часов работы оборудования в сутки, </w:t>
      </w:r>
      <w:r>
        <w:rPr>
          <w:sz w:val="24"/>
          <w:lang w:val="en-US"/>
        </w:rPr>
        <w:t>t</w:t>
      </w:r>
      <w:r>
        <w:rPr>
          <w:sz w:val="24"/>
          <w:vertAlign w:val="subscript"/>
        </w:rPr>
        <w:t>ф</w:t>
      </w:r>
      <w:r>
        <w:rPr>
          <w:sz w:val="24"/>
        </w:rPr>
        <w:t xml:space="preserve"> = </w:t>
      </w:r>
      <w:r>
        <w:rPr>
          <w:sz w:val="24"/>
          <w:lang w:val="en-US"/>
        </w:rPr>
        <w:t>n</w:t>
      </w:r>
      <w:r>
        <w:rPr>
          <w:sz w:val="24"/>
          <w:vertAlign w:val="subscript"/>
        </w:rPr>
        <w:t>см</w:t>
      </w:r>
      <w:r>
        <w:rPr>
          <w:sz w:val="24"/>
        </w:rPr>
        <w:sym w:font="Symbol" w:char="F0D7"/>
      </w:r>
      <w:r>
        <w:rPr>
          <w:sz w:val="24"/>
          <w:lang w:val="en-US"/>
        </w:rPr>
        <w:t>t</w:t>
      </w:r>
      <w:r>
        <w:rPr>
          <w:sz w:val="24"/>
          <w:vertAlign w:val="subscript"/>
        </w:rPr>
        <w:t>см</w:t>
      </w:r>
      <w:r>
        <w:rPr>
          <w:sz w:val="24"/>
        </w:rPr>
        <w:sym w:font="Symbol" w:char="F0D7"/>
      </w:r>
      <w:r>
        <w:rPr>
          <w:sz w:val="24"/>
        </w:rPr>
        <w:t>к</w:t>
      </w:r>
      <w:r>
        <w:rPr>
          <w:sz w:val="24"/>
          <w:vertAlign w:val="subscript"/>
        </w:rPr>
        <w:t>и</w:t>
      </w:r>
      <w:r>
        <w:rPr>
          <w:sz w:val="24"/>
        </w:rPr>
        <w:t>.</w:t>
      </w:r>
    </w:p>
    <w:p w:rsidR="007754B1" w:rsidRDefault="007754B1" w:rsidP="007754B1">
      <w:pPr>
        <w:pStyle w:val="20"/>
        <w:jc w:val="both"/>
        <w:rPr>
          <w:sz w:val="24"/>
        </w:rPr>
      </w:pPr>
      <w:r>
        <w:rPr>
          <w:sz w:val="24"/>
        </w:rPr>
        <w:tab/>
        <w:t>Срок проведения первого в планируемом году ремонта каждого вида устанавливается в зависимости от даты последнего ремонта этого вида в предшествующем году. Остальные ремонты проводятся периодически.</w:t>
      </w:r>
    </w:p>
    <w:p w:rsidR="007754B1" w:rsidRDefault="007754B1" w:rsidP="007754B1">
      <w:pPr>
        <w:pStyle w:val="20"/>
        <w:jc w:val="both"/>
        <w:rPr>
          <w:sz w:val="24"/>
        </w:rPr>
      </w:pPr>
      <w:r>
        <w:rPr>
          <w:sz w:val="24"/>
        </w:rPr>
        <w:t>Годовой график ППР по участку представлен в таблице №4.</w:t>
      </w:r>
    </w:p>
    <w:p w:rsidR="007754B1" w:rsidRDefault="007754B1" w:rsidP="007754B1">
      <w:pPr>
        <w:pStyle w:val="20"/>
        <w:jc w:val="both"/>
        <w:rPr>
          <w:sz w:val="24"/>
        </w:rPr>
        <w:sectPr w:rsidR="007754B1" w:rsidSect="002E2D31">
          <w:footerReference w:type="even" r:id="rId33"/>
          <w:footerReference w:type="default" r:id="rId34"/>
          <w:pgSz w:w="11906" w:h="16838" w:code="9"/>
          <w:pgMar w:top="1134" w:right="851" w:bottom="1134" w:left="1701" w:header="709" w:footer="737" w:gutter="0"/>
          <w:cols w:space="708"/>
          <w:titlePg/>
          <w:docGrid w:linePitch="360"/>
        </w:sectPr>
      </w:pPr>
    </w:p>
    <w:p w:rsidR="006265EE" w:rsidRPr="00E02996" w:rsidRDefault="006265EE" w:rsidP="006265EE">
      <w:pPr>
        <w:shd w:val="clear" w:color="auto" w:fill="FFFFFF"/>
        <w:spacing w:line="360" w:lineRule="auto"/>
        <w:jc w:val="center"/>
        <w:rPr>
          <w:color w:val="000000"/>
          <w:sz w:val="20"/>
          <w:szCs w:val="20"/>
        </w:rPr>
      </w:pPr>
      <w:r w:rsidRPr="00F41213">
        <w:rPr>
          <w:color w:val="000000"/>
          <w:sz w:val="20"/>
          <w:szCs w:val="20"/>
        </w:rPr>
        <w:t xml:space="preserve">Таблица </w:t>
      </w:r>
      <w:r>
        <w:rPr>
          <w:color w:val="000000"/>
          <w:sz w:val="20"/>
          <w:szCs w:val="20"/>
        </w:rPr>
        <w:t xml:space="preserve">4. График планово-предупредительного ремонта оборудования по </w:t>
      </w:r>
      <w:r w:rsidR="00B25EF0">
        <w:rPr>
          <w:color w:val="000000"/>
          <w:sz w:val="20"/>
          <w:szCs w:val="20"/>
        </w:rPr>
        <w:t>участку транспортировки коксовой мелочи ЦКП на 2005 год</w:t>
      </w:r>
    </w:p>
    <w:tbl>
      <w:tblPr>
        <w:tblW w:w="5000" w:type="pct"/>
        <w:jc w:val="center"/>
        <w:tblCellMar>
          <w:left w:w="40" w:type="dxa"/>
          <w:right w:w="40" w:type="dxa"/>
        </w:tblCellMar>
        <w:tblLook w:val="0000" w:firstRow="0" w:lastRow="0" w:firstColumn="0" w:lastColumn="0" w:noHBand="0" w:noVBand="0"/>
      </w:tblPr>
      <w:tblGrid>
        <w:gridCol w:w="2240"/>
        <w:gridCol w:w="1241"/>
        <w:gridCol w:w="1851"/>
        <w:gridCol w:w="1244"/>
        <w:gridCol w:w="515"/>
        <w:gridCol w:w="515"/>
        <w:gridCol w:w="515"/>
        <w:gridCol w:w="516"/>
        <w:gridCol w:w="516"/>
        <w:gridCol w:w="486"/>
        <w:gridCol w:w="501"/>
        <w:gridCol w:w="545"/>
        <w:gridCol w:w="548"/>
        <w:gridCol w:w="604"/>
        <w:gridCol w:w="706"/>
        <w:gridCol w:w="595"/>
        <w:gridCol w:w="1512"/>
      </w:tblGrid>
      <w:tr w:rsidR="006265EE" w:rsidRPr="001F7707">
        <w:trPr>
          <w:trHeight w:val="390"/>
          <w:jc w:val="center"/>
        </w:trPr>
        <w:tc>
          <w:tcPr>
            <w:tcW w:w="765" w:type="pct"/>
            <w:vMerge w:val="restart"/>
            <w:tcBorders>
              <w:top w:val="single" w:sz="4" w:space="0" w:color="auto"/>
              <w:left w:val="single" w:sz="4" w:space="0" w:color="auto"/>
              <w:bottom w:val="nil"/>
              <w:right w:val="single" w:sz="6" w:space="0" w:color="auto"/>
            </w:tcBorders>
            <w:vAlign w:val="center"/>
          </w:tcPr>
          <w:p w:rsidR="006265EE" w:rsidRPr="001F7707" w:rsidRDefault="006265EE" w:rsidP="003179B6">
            <w:pPr>
              <w:jc w:val="center"/>
            </w:pPr>
          </w:p>
          <w:p w:rsidR="006265EE" w:rsidRPr="001F7707" w:rsidRDefault="006265EE" w:rsidP="003179B6">
            <w:pPr>
              <w:jc w:val="center"/>
            </w:pPr>
            <w:r w:rsidRPr="001F7707">
              <w:t>Оборудование</w:t>
            </w:r>
          </w:p>
        </w:tc>
        <w:tc>
          <w:tcPr>
            <w:tcW w:w="1480" w:type="pct"/>
            <w:gridSpan w:val="3"/>
            <w:tcBorders>
              <w:top w:val="single" w:sz="4"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r w:rsidRPr="001F7707">
              <w:t>Ремонт</w:t>
            </w:r>
          </w:p>
        </w:tc>
        <w:tc>
          <w:tcPr>
            <w:tcW w:w="2240" w:type="pct"/>
            <w:gridSpan w:val="12"/>
            <w:vMerge w:val="restart"/>
            <w:tcBorders>
              <w:top w:val="single" w:sz="4" w:space="0" w:color="auto"/>
              <w:left w:val="single" w:sz="6" w:space="0" w:color="auto"/>
              <w:bottom w:val="nil"/>
              <w:right w:val="single" w:sz="6" w:space="0" w:color="auto"/>
            </w:tcBorders>
            <w:vAlign w:val="center"/>
          </w:tcPr>
          <w:p w:rsidR="006265EE" w:rsidRPr="001F7707" w:rsidRDefault="006265EE" w:rsidP="003179B6">
            <w:pPr>
              <w:jc w:val="center"/>
            </w:pPr>
            <w:r w:rsidRPr="001F7707">
              <w:t>Продолжительность простоя в ремонте по месяцам</w:t>
            </w:r>
          </w:p>
        </w:tc>
        <w:tc>
          <w:tcPr>
            <w:tcW w:w="516" w:type="pct"/>
            <w:vMerge w:val="restart"/>
            <w:tcBorders>
              <w:top w:val="single" w:sz="4" w:space="0" w:color="auto"/>
              <w:left w:val="single" w:sz="6" w:space="0" w:color="auto"/>
              <w:bottom w:val="nil"/>
              <w:right w:val="single" w:sz="4" w:space="0" w:color="auto"/>
            </w:tcBorders>
            <w:vAlign w:val="center"/>
          </w:tcPr>
          <w:p w:rsidR="006265EE" w:rsidRPr="001F7707" w:rsidRDefault="006265EE" w:rsidP="003179B6">
            <w:pPr>
              <w:jc w:val="center"/>
            </w:pPr>
            <w:r w:rsidRPr="001F7707">
              <w:t>Общий простой оборудования</w:t>
            </w:r>
          </w:p>
        </w:tc>
      </w:tr>
      <w:tr w:rsidR="006265EE" w:rsidRPr="001F7707">
        <w:trPr>
          <w:cantSplit/>
          <w:trHeight w:hRule="exact" w:val="1015"/>
          <w:jc w:val="center"/>
        </w:trPr>
        <w:tc>
          <w:tcPr>
            <w:tcW w:w="765" w:type="pct"/>
            <w:vMerge/>
            <w:tcBorders>
              <w:left w:val="single" w:sz="4" w:space="0" w:color="auto"/>
              <w:right w:val="single" w:sz="6" w:space="0" w:color="auto"/>
            </w:tcBorders>
            <w:vAlign w:val="center"/>
          </w:tcPr>
          <w:p w:rsidR="006265EE" w:rsidRPr="001F7707" w:rsidRDefault="006265EE" w:rsidP="003179B6">
            <w:pPr>
              <w:jc w:val="center"/>
            </w:pPr>
          </w:p>
        </w:tc>
        <w:tc>
          <w:tcPr>
            <w:tcW w:w="424" w:type="pct"/>
            <w:vMerge w:val="restart"/>
            <w:tcBorders>
              <w:top w:val="single" w:sz="6" w:space="0" w:color="auto"/>
              <w:left w:val="single" w:sz="6" w:space="0" w:color="auto"/>
              <w:right w:val="single" w:sz="6" w:space="0" w:color="auto"/>
            </w:tcBorders>
            <w:vAlign w:val="center"/>
          </w:tcPr>
          <w:p w:rsidR="006265EE" w:rsidRPr="001F7707" w:rsidRDefault="006265EE" w:rsidP="003179B6">
            <w:pPr>
              <w:jc w:val="center"/>
            </w:pPr>
            <w:r w:rsidRPr="001F7707">
              <w:t>Вид</w:t>
            </w:r>
          </w:p>
        </w:tc>
        <w:tc>
          <w:tcPr>
            <w:tcW w:w="632" w:type="pct"/>
            <w:vMerge w:val="restart"/>
            <w:tcBorders>
              <w:top w:val="single" w:sz="6" w:space="0" w:color="auto"/>
              <w:left w:val="single" w:sz="6" w:space="0" w:color="auto"/>
              <w:right w:val="single" w:sz="6" w:space="0" w:color="auto"/>
            </w:tcBorders>
            <w:vAlign w:val="center"/>
          </w:tcPr>
          <w:p w:rsidR="006265EE" w:rsidRPr="001F7707" w:rsidRDefault="006265EE" w:rsidP="003179B6">
            <w:pPr>
              <w:jc w:val="center"/>
            </w:pPr>
            <w:r w:rsidRPr="001F7707">
              <w:t>Норматив периодичности</w:t>
            </w:r>
          </w:p>
        </w:tc>
        <w:tc>
          <w:tcPr>
            <w:tcW w:w="425" w:type="pct"/>
            <w:vMerge w:val="restart"/>
            <w:tcBorders>
              <w:top w:val="single" w:sz="6" w:space="0" w:color="auto"/>
              <w:left w:val="single" w:sz="6" w:space="0" w:color="auto"/>
              <w:right w:val="single" w:sz="6" w:space="0" w:color="auto"/>
            </w:tcBorders>
            <w:vAlign w:val="center"/>
          </w:tcPr>
          <w:p w:rsidR="006265EE" w:rsidRPr="001F7707" w:rsidRDefault="006265EE" w:rsidP="003179B6">
            <w:pPr>
              <w:jc w:val="center"/>
            </w:pPr>
            <w:r w:rsidRPr="001F7707">
              <w:t>Дата последнего ремонта</w:t>
            </w:r>
          </w:p>
        </w:tc>
        <w:tc>
          <w:tcPr>
            <w:tcW w:w="2240" w:type="pct"/>
            <w:gridSpan w:val="12"/>
            <w:vMerge/>
            <w:tcBorders>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516" w:type="pct"/>
            <w:vMerge/>
            <w:tcBorders>
              <w:left w:val="single" w:sz="6" w:space="0" w:color="auto"/>
              <w:right w:val="single" w:sz="4" w:space="0" w:color="auto"/>
            </w:tcBorders>
            <w:vAlign w:val="center"/>
          </w:tcPr>
          <w:p w:rsidR="006265EE" w:rsidRPr="001F7707" w:rsidRDefault="006265EE" w:rsidP="003179B6">
            <w:pPr>
              <w:jc w:val="center"/>
            </w:pPr>
          </w:p>
        </w:tc>
      </w:tr>
      <w:tr w:rsidR="006265EE" w:rsidRPr="001F7707">
        <w:trPr>
          <w:cantSplit/>
          <w:trHeight w:hRule="exact" w:val="357"/>
          <w:jc w:val="center"/>
        </w:trPr>
        <w:tc>
          <w:tcPr>
            <w:tcW w:w="765" w:type="pct"/>
            <w:vMerge/>
            <w:tcBorders>
              <w:left w:val="single" w:sz="4" w:space="0" w:color="auto"/>
              <w:right w:val="single" w:sz="6" w:space="0" w:color="auto"/>
            </w:tcBorders>
            <w:vAlign w:val="center"/>
          </w:tcPr>
          <w:p w:rsidR="006265EE" w:rsidRPr="001F7707" w:rsidRDefault="006265EE" w:rsidP="003179B6">
            <w:pPr>
              <w:jc w:val="center"/>
            </w:pPr>
          </w:p>
        </w:tc>
        <w:tc>
          <w:tcPr>
            <w:tcW w:w="424" w:type="pct"/>
            <w:vMerge/>
            <w:tcBorders>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632" w:type="pct"/>
            <w:vMerge/>
            <w:tcBorders>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425" w:type="pct"/>
            <w:vMerge/>
            <w:tcBorders>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17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r w:rsidRPr="001F7707">
              <w:t>1</w:t>
            </w:r>
          </w:p>
        </w:tc>
        <w:tc>
          <w:tcPr>
            <w:tcW w:w="17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r w:rsidRPr="001F7707">
              <w:t>2</w:t>
            </w:r>
          </w:p>
        </w:tc>
        <w:tc>
          <w:tcPr>
            <w:tcW w:w="17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r w:rsidRPr="001F7707">
              <w:t>3</w:t>
            </w:r>
          </w:p>
        </w:tc>
        <w:tc>
          <w:tcPr>
            <w:tcW w:w="17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r w:rsidRPr="001F7707">
              <w:t>4</w:t>
            </w:r>
          </w:p>
        </w:tc>
        <w:tc>
          <w:tcPr>
            <w:tcW w:w="17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r w:rsidRPr="001F7707">
              <w:t>5</w:t>
            </w:r>
          </w:p>
        </w:tc>
        <w:tc>
          <w:tcPr>
            <w:tcW w:w="16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r w:rsidRPr="001F7707">
              <w:t>6</w:t>
            </w:r>
          </w:p>
        </w:tc>
        <w:tc>
          <w:tcPr>
            <w:tcW w:w="171"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r w:rsidRPr="001F7707">
              <w:t>7</w:t>
            </w:r>
          </w:p>
        </w:tc>
        <w:tc>
          <w:tcPr>
            <w:tcW w:w="18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r w:rsidRPr="001F7707">
              <w:t>8</w:t>
            </w:r>
          </w:p>
        </w:tc>
        <w:tc>
          <w:tcPr>
            <w:tcW w:w="187"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r w:rsidRPr="001F7707">
              <w:t>9</w:t>
            </w:r>
          </w:p>
        </w:tc>
        <w:tc>
          <w:tcPr>
            <w:tcW w:w="20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r w:rsidRPr="001F7707">
              <w:t>10</w:t>
            </w:r>
          </w:p>
        </w:tc>
        <w:tc>
          <w:tcPr>
            <w:tcW w:w="241"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r w:rsidRPr="001F7707">
              <w:t>11</w:t>
            </w:r>
          </w:p>
        </w:tc>
        <w:tc>
          <w:tcPr>
            <w:tcW w:w="203"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r w:rsidRPr="001F7707">
              <w:t>12</w:t>
            </w:r>
          </w:p>
        </w:tc>
        <w:tc>
          <w:tcPr>
            <w:tcW w:w="516" w:type="pct"/>
            <w:vMerge/>
            <w:tcBorders>
              <w:left w:val="single" w:sz="6" w:space="0" w:color="auto"/>
              <w:right w:val="single" w:sz="4" w:space="0" w:color="auto"/>
            </w:tcBorders>
            <w:vAlign w:val="center"/>
          </w:tcPr>
          <w:p w:rsidR="006265EE" w:rsidRPr="001F7707" w:rsidRDefault="006265EE" w:rsidP="003179B6">
            <w:pPr>
              <w:jc w:val="center"/>
            </w:pPr>
          </w:p>
        </w:tc>
      </w:tr>
      <w:tr w:rsidR="006265EE" w:rsidRPr="001F7707">
        <w:trPr>
          <w:trHeight w:hRule="exact" w:val="393"/>
          <w:jc w:val="center"/>
        </w:trPr>
        <w:tc>
          <w:tcPr>
            <w:tcW w:w="765" w:type="pct"/>
            <w:vMerge w:val="restart"/>
            <w:tcBorders>
              <w:top w:val="single" w:sz="4" w:space="0" w:color="auto"/>
              <w:left w:val="single" w:sz="4" w:space="0" w:color="auto"/>
              <w:right w:val="single" w:sz="6" w:space="0" w:color="auto"/>
            </w:tcBorders>
            <w:vAlign w:val="center"/>
          </w:tcPr>
          <w:p w:rsidR="006265EE" w:rsidRPr="001F7707" w:rsidRDefault="006265EE" w:rsidP="003179B6">
            <w:pPr>
              <w:jc w:val="center"/>
            </w:pPr>
            <w:r>
              <w:t>Ленточный транспортер ЛТ-3а</w:t>
            </w:r>
          </w:p>
        </w:tc>
        <w:tc>
          <w:tcPr>
            <w:tcW w:w="424"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r>
              <w:t>ТР</w:t>
            </w:r>
          </w:p>
        </w:tc>
        <w:tc>
          <w:tcPr>
            <w:tcW w:w="632"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r>
              <w:t>900</w:t>
            </w:r>
          </w:p>
        </w:tc>
        <w:tc>
          <w:tcPr>
            <w:tcW w:w="425"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r>
              <w:t>12.2004</w:t>
            </w:r>
          </w:p>
        </w:tc>
        <w:tc>
          <w:tcPr>
            <w:tcW w:w="17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176" w:type="pct"/>
            <w:tcBorders>
              <w:top w:val="single" w:sz="6" w:space="0" w:color="auto"/>
              <w:left w:val="single" w:sz="6" w:space="0" w:color="auto"/>
              <w:bottom w:val="single" w:sz="6" w:space="0" w:color="auto"/>
              <w:right w:val="single" w:sz="6" w:space="0" w:color="auto"/>
            </w:tcBorders>
            <w:vAlign w:val="center"/>
          </w:tcPr>
          <w:p w:rsidR="006265EE" w:rsidRDefault="006265EE" w:rsidP="003179B6">
            <w:pPr>
              <w:jc w:val="center"/>
            </w:pPr>
            <w:r>
              <w:t>5</w:t>
            </w:r>
          </w:p>
        </w:tc>
        <w:tc>
          <w:tcPr>
            <w:tcW w:w="176" w:type="pct"/>
            <w:tcBorders>
              <w:top w:val="single" w:sz="6" w:space="0" w:color="auto"/>
              <w:left w:val="single" w:sz="6" w:space="0" w:color="auto"/>
              <w:bottom w:val="single" w:sz="6" w:space="0" w:color="auto"/>
              <w:right w:val="single" w:sz="6" w:space="0" w:color="auto"/>
            </w:tcBorders>
            <w:vAlign w:val="center"/>
          </w:tcPr>
          <w:p w:rsidR="006265EE" w:rsidRDefault="006265EE" w:rsidP="003179B6">
            <w:pPr>
              <w:jc w:val="center"/>
            </w:pPr>
            <w:r>
              <w:t>5</w:t>
            </w:r>
          </w:p>
        </w:tc>
        <w:tc>
          <w:tcPr>
            <w:tcW w:w="17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r>
              <w:t>5</w:t>
            </w:r>
          </w:p>
        </w:tc>
        <w:tc>
          <w:tcPr>
            <w:tcW w:w="176" w:type="pct"/>
            <w:tcBorders>
              <w:top w:val="single" w:sz="6" w:space="0" w:color="auto"/>
              <w:left w:val="single" w:sz="6" w:space="0" w:color="auto"/>
              <w:bottom w:val="single" w:sz="6" w:space="0" w:color="auto"/>
              <w:right w:val="single" w:sz="6" w:space="0" w:color="auto"/>
            </w:tcBorders>
            <w:vAlign w:val="center"/>
          </w:tcPr>
          <w:p w:rsidR="006265EE" w:rsidRDefault="006265EE" w:rsidP="003179B6">
            <w:pPr>
              <w:jc w:val="center"/>
            </w:pPr>
          </w:p>
        </w:tc>
        <w:tc>
          <w:tcPr>
            <w:tcW w:w="166" w:type="pct"/>
            <w:tcBorders>
              <w:top w:val="single" w:sz="6" w:space="0" w:color="auto"/>
              <w:left w:val="single" w:sz="6" w:space="0" w:color="auto"/>
              <w:bottom w:val="single" w:sz="6" w:space="0" w:color="auto"/>
              <w:right w:val="single" w:sz="6" w:space="0" w:color="auto"/>
            </w:tcBorders>
            <w:vAlign w:val="center"/>
          </w:tcPr>
          <w:p w:rsidR="006265EE" w:rsidRDefault="006265EE" w:rsidP="003179B6">
            <w:pPr>
              <w:jc w:val="center"/>
            </w:pPr>
            <w:r>
              <w:t>5</w:t>
            </w:r>
          </w:p>
        </w:tc>
        <w:tc>
          <w:tcPr>
            <w:tcW w:w="171"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r>
              <w:t>5</w:t>
            </w:r>
          </w:p>
        </w:tc>
        <w:tc>
          <w:tcPr>
            <w:tcW w:w="186" w:type="pct"/>
            <w:tcBorders>
              <w:top w:val="single" w:sz="6" w:space="0" w:color="auto"/>
              <w:left w:val="single" w:sz="6" w:space="0" w:color="auto"/>
              <w:bottom w:val="single" w:sz="6" w:space="0" w:color="auto"/>
              <w:right w:val="single" w:sz="6" w:space="0" w:color="auto"/>
            </w:tcBorders>
            <w:vAlign w:val="center"/>
          </w:tcPr>
          <w:p w:rsidR="006265EE" w:rsidRDefault="006265EE" w:rsidP="003179B6">
            <w:pPr>
              <w:jc w:val="center"/>
            </w:pPr>
            <w:r>
              <w:t>5</w:t>
            </w:r>
          </w:p>
        </w:tc>
        <w:tc>
          <w:tcPr>
            <w:tcW w:w="187" w:type="pct"/>
            <w:tcBorders>
              <w:top w:val="single" w:sz="6" w:space="0" w:color="auto"/>
              <w:left w:val="single" w:sz="6" w:space="0" w:color="auto"/>
              <w:bottom w:val="single" w:sz="6" w:space="0" w:color="auto"/>
              <w:right w:val="single" w:sz="6" w:space="0" w:color="auto"/>
            </w:tcBorders>
            <w:vAlign w:val="center"/>
          </w:tcPr>
          <w:p w:rsidR="006265EE" w:rsidRDefault="006265EE" w:rsidP="003179B6">
            <w:pPr>
              <w:jc w:val="center"/>
            </w:pPr>
          </w:p>
        </w:tc>
        <w:tc>
          <w:tcPr>
            <w:tcW w:w="20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r>
              <w:t>5</w:t>
            </w:r>
          </w:p>
        </w:tc>
        <w:tc>
          <w:tcPr>
            <w:tcW w:w="241" w:type="pct"/>
            <w:tcBorders>
              <w:top w:val="single" w:sz="6" w:space="0" w:color="auto"/>
              <w:left w:val="single" w:sz="6" w:space="0" w:color="auto"/>
              <w:bottom w:val="single" w:sz="6" w:space="0" w:color="auto"/>
              <w:right w:val="single" w:sz="6" w:space="0" w:color="auto"/>
            </w:tcBorders>
            <w:vAlign w:val="center"/>
          </w:tcPr>
          <w:p w:rsidR="006265EE" w:rsidRDefault="006265EE" w:rsidP="003179B6">
            <w:pPr>
              <w:jc w:val="center"/>
            </w:pPr>
            <w:r>
              <w:t>5</w:t>
            </w:r>
          </w:p>
        </w:tc>
        <w:tc>
          <w:tcPr>
            <w:tcW w:w="203" w:type="pct"/>
            <w:tcBorders>
              <w:top w:val="single" w:sz="6" w:space="0" w:color="auto"/>
              <w:left w:val="single" w:sz="6" w:space="0" w:color="auto"/>
              <w:bottom w:val="single" w:sz="6" w:space="0" w:color="auto"/>
              <w:right w:val="single" w:sz="6" w:space="0" w:color="auto"/>
            </w:tcBorders>
            <w:vAlign w:val="center"/>
          </w:tcPr>
          <w:p w:rsidR="006265EE" w:rsidRDefault="006265EE" w:rsidP="003179B6">
            <w:pPr>
              <w:jc w:val="center"/>
            </w:pPr>
            <w:r>
              <w:t>5</w:t>
            </w:r>
          </w:p>
        </w:tc>
        <w:tc>
          <w:tcPr>
            <w:tcW w:w="516" w:type="pct"/>
            <w:vMerge w:val="restart"/>
            <w:tcBorders>
              <w:top w:val="single" w:sz="4" w:space="0" w:color="auto"/>
              <w:left w:val="single" w:sz="6" w:space="0" w:color="auto"/>
              <w:right w:val="single" w:sz="4" w:space="0" w:color="auto"/>
            </w:tcBorders>
            <w:vAlign w:val="center"/>
          </w:tcPr>
          <w:p w:rsidR="006265EE" w:rsidRPr="001F7707" w:rsidRDefault="006265EE" w:rsidP="003179B6">
            <w:pPr>
              <w:jc w:val="center"/>
            </w:pPr>
            <w:r>
              <w:t>93</w:t>
            </w:r>
          </w:p>
        </w:tc>
      </w:tr>
      <w:tr w:rsidR="006265EE" w:rsidRPr="001F7707">
        <w:trPr>
          <w:trHeight w:hRule="exact" w:val="460"/>
          <w:jc w:val="center"/>
        </w:trPr>
        <w:tc>
          <w:tcPr>
            <w:tcW w:w="765" w:type="pct"/>
            <w:vMerge/>
            <w:tcBorders>
              <w:left w:val="single" w:sz="4" w:space="0" w:color="auto"/>
              <w:right w:val="single" w:sz="6" w:space="0" w:color="auto"/>
            </w:tcBorders>
            <w:vAlign w:val="center"/>
          </w:tcPr>
          <w:p w:rsidR="006265EE" w:rsidRPr="001F7707" w:rsidRDefault="006265EE" w:rsidP="003179B6">
            <w:pPr>
              <w:jc w:val="center"/>
            </w:pPr>
          </w:p>
        </w:tc>
        <w:tc>
          <w:tcPr>
            <w:tcW w:w="424"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r>
              <w:t>СР</w:t>
            </w:r>
          </w:p>
        </w:tc>
        <w:tc>
          <w:tcPr>
            <w:tcW w:w="632"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r>
              <w:t>2800</w:t>
            </w:r>
          </w:p>
        </w:tc>
        <w:tc>
          <w:tcPr>
            <w:tcW w:w="425"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r>
              <w:t>11.2004</w:t>
            </w:r>
          </w:p>
        </w:tc>
        <w:tc>
          <w:tcPr>
            <w:tcW w:w="17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17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17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r>
              <w:t>16</w:t>
            </w:r>
          </w:p>
        </w:tc>
        <w:tc>
          <w:tcPr>
            <w:tcW w:w="17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17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16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171"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r>
              <w:t>16</w:t>
            </w:r>
          </w:p>
        </w:tc>
        <w:tc>
          <w:tcPr>
            <w:tcW w:w="18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187"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20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241"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r>
              <w:t>16</w:t>
            </w:r>
          </w:p>
        </w:tc>
        <w:tc>
          <w:tcPr>
            <w:tcW w:w="203"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516" w:type="pct"/>
            <w:vMerge/>
            <w:tcBorders>
              <w:left w:val="single" w:sz="6" w:space="0" w:color="auto"/>
              <w:right w:val="single" w:sz="4" w:space="0" w:color="auto"/>
            </w:tcBorders>
            <w:vAlign w:val="center"/>
          </w:tcPr>
          <w:p w:rsidR="006265EE" w:rsidRPr="001F7707" w:rsidRDefault="006265EE" w:rsidP="003179B6">
            <w:pPr>
              <w:jc w:val="center"/>
            </w:pPr>
          </w:p>
        </w:tc>
      </w:tr>
      <w:tr w:rsidR="006265EE" w:rsidRPr="001F7707">
        <w:trPr>
          <w:trHeight w:hRule="exact" w:val="560"/>
          <w:jc w:val="center"/>
        </w:trPr>
        <w:tc>
          <w:tcPr>
            <w:tcW w:w="765" w:type="pct"/>
            <w:vMerge/>
            <w:tcBorders>
              <w:left w:val="single" w:sz="4" w:space="0" w:color="auto"/>
              <w:bottom w:val="single" w:sz="4" w:space="0" w:color="auto"/>
              <w:right w:val="single" w:sz="6" w:space="0" w:color="auto"/>
            </w:tcBorders>
            <w:vAlign w:val="center"/>
          </w:tcPr>
          <w:p w:rsidR="006265EE" w:rsidRPr="001F7707" w:rsidRDefault="006265EE" w:rsidP="003179B6">
            <w:pPr>
              <w:jc w:val="center"/>
            </w:pPr>
          </w:p>
        </w:tc>
        <w:tc>
          <w:tcPr>
            <w:tcW w:w="424"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r>
              <w:t>КР</w:t>
            </w:r>
          </w:p>
        </w:tc>
        <w:tc>
          <w:tcPr>
            <w:tcW w:w="632"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r>
              <w:t>26280</w:t>
            </w:r>
          </w:p>
        </w:tc>
        <w:tc>
          <w:tcPr>
            <w:tcW w:w="425"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r>
              <w:t>08.2004</w:t>
            </w:r>
          </w:p>
        </w:tc>
        <w:tc>
          <w:tcPr>
            <w:tcW w:w="17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17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17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17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17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16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171"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18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187"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20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241"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203"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516" w:type="pct"/>
            <w:vMerge/>
            <w:tcBorders>
              <w:left w:val="single" w:sz="6" w:space="0" w:color="auto"/>
              <w:bottom w:val="single" w:sz="4" w:space="0" w:color="auto"/>
              <w:right w:val="single" w:sz="4" w:space="0" w:color="auto"/>
            </w:tcBorders>
            <w:vAlign w:val="center"/>
          </w:tcPr>
          <w:p w:rsidR="006265EE" w:rsidRPr="001F7707" w:rsidRDefault="006265EE" w:rsidP="003179B6">
            <w:pPr>
              <w:jc w:val="center"/>
            </w:pPr>
          </w:p>
        </w:tc>
      </w:tr>
      <w:tr w:rsidR="006265EE" w:rsidRPr="001F7707">
        <w:trPr>
          <w:trHeight w:hRule="exact" w:val="340"/>
          <w:jc w:val="center"/>
        </w:trPr>
        <w:tc>
          <w:tcPr>
            <w:tcW w:w="765" w:type="pct"/>
            <w:vMerge w:val="restart"/>
            <w:tcBorders>
              <w:left w:val="single" w:sz="4" w:space="0" w:color="auto"/>
              <w:right w:val="single" w:sz="6" w:space="0" w:color="auto"/>
            </w:tcBorders>
            <w:vAlign w:val="center"/>
          </w:tcPr>
          <w:p w:rsidR="006265EE" w:rsidRPr="001F7707" w:rsidRDefault="006265EE" w:rsidP="003179B6">
            <w:pPr>
              <w:jc w:val="center"/>
            </w:pPr>
            <w:r>
              <w:t>Ленточный транспортер ЛТ-3б</w:t>
            </w:r>
          </w:p>
        </w:tc>
        <w:tc>
          <w:tcPr>
            <w:tcW w:w="424"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r>
              <w:t>ТР</w:t>
            </w:r>
          </w:p>
        </w:tc>
        <w:tc>
          <w:tcPr>
            <w:tcW w:w="632"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r>
              <w:t>900</w:t>
            </w:r>
          </w:p>
        </w:tc>
        <w:tc>
          <w:tcPr>
            <w:tcW w:w="425"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r>
              <w:t>12.2004</w:t>
            </w:r>
          </w:p>
        </w:tc>
        <w:tc>
          <w:tcPr>
            <w:tcW w:w="17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r>
              <w:t>5</w:t>
            </w:r>
          </w:p>
        </w:tc>
        <w:tc>
          <w:tcPr>
            <w:tcW w:w="17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r>
              <w:t>5</w:t>
            </w:r>
          </w:p>
        </w:tc>
        <w:tc>
          <w:tcPr>
            <w:tcW w:w="17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176" w:type="pct"/>
            <w:tcBorders>
              <w:top w:val="single" w:sz="6" w:space="0" w:color="auto"/>
              <w:left w:val="single" w:sz="6" w:space="0" w:color="auto"/>
              <w:bottom w:val="single" w:sz="6" w:space="0" w:color="auto"/>
              <w:right w:val="single" w:sz="6" w:space="0" w:color="auto"/>
            </w:tcBorders>
            <w:vAlign w:val="center"/>
          </w:tcPr>
          <w:p w:rsidR="006265EE" w:rsidRDefault="006265EE" w:rsidP="003179B6">
            <w:pPr>
              <w:jc w:val="center"/>
            </w:pPr>
            <w:r w:rsidRPr="00B8348E">
              <w:t>5</w:t>
            </w:r>
          </w:p>
        </w:tc>
        <w:tc>
          <w:tcPr>
            <w:tcW w:w="176" w:type="pct"/>
            <w:tcBorders>
              <w:top w:val="single" w:sz="6" w:space="0" w:color="auto"/>
              <w:left w:val="single" w:sz="6" w:space="0" w:color="auto"/>
              <w:bottom w:val="single" w:sz="6" w:space="0" w:color="auto"/>
              <w:right w:val="single" w:sz="6" w:space="0" w:color="auto"/>
            </w:tcBorders>
            <w:vAlign w:val="center"/>
          </w:tcPr>
          <w:p w:rsidR="006265EE" w:rsidRDefault="006265EE" w:rsidP="003179B6">
            <w:pPr>
              <w:jc w:val="center"/>
            </w:pPr>
            <w:r w:rsidRPr="00B8348E">
              <w:t>5</w:t>
            </w:r>
          </w:p>
        </w:tc>
        <w:tc>
          <w:tcPr>
            <w:tcW w:w="166" w:type="pct"/>
            <w:tcBorders>
              <w:top w:val="single" w:sz="6" w:space="0" w:color="auto"/>
              <w:left w:val="single" w:sz="6" w:space="0" w:color="auto"/>
              <w:bottom w:val="single" w:sz="6" w:space="0" w:color="auto"/>
              <w:right w:val="single" w:sz="6" w:space="0" w:color="auto"/>
            </w:tcBorders>
            <w:vAlign w:val="center"/>
          </w:tcPr>
          <w:p w:rsidR="006265EE" w:rsidRDefault="006265EE" w:rsidP="003179B6">
            <w:pPr>
              <w:jc w:val="center"/>
            </w:pPr>
            <w:r w:rsidRPr="00B8348E">
              <w:t>5</w:t>
            </w:r>
          </w:p>
        </w:tc>
        <w:tc>
          <w:tcPr>
            <w:tcW w:w="171"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186" w:type="pct"/>
            <w:tcBorders>
              <w:top w:val="single" w:sz="6" w:space="0" w:color="auto"/>
              <w:left w:val="single" w:sz="6" w:space="0" w:color="auto"/>
              <w:bottom w:val="single" w:sz="6" w:space="0" w:color="auto"/>
              <w:right w:val="single" w:sz="6" w:space="0" w:color="auto"/>
            </w:tcBorders>
            <w:vAlign w:val="center"/>
          </w:tcPr>
          <w:p w:rsidR="006265EE" w:rsidRDefault="006265EE" w:rsidP="003179B6">
            <w:pPr>
              <w:jc w:val="center"/>
            </w:pPr>
            <w:r w:rsidRPr="00AB3929">
              <w:t>5</w:t>
            </w:r>
          </w:p>
        </w:tc>
        <w:tc>
          <w:tcPr>
            <w:tcW w:w="187" w:type="pct"/>
            <w:tcBorders>
              <w:top w:val="single" w:sz="6" w:space="0" w:color="auto"/>
              <w:left w:val="single" w:sz="6" w:space="0" w:color="auto"/>
              <w:bottom w:val="single" w:sz="6" w:space="0" w:color="auto"/>
              <w:right w:val="single" w:sz="6" w:space="0" w:color="auto"/>
            </w:tcBorders>
            <w:vAlign w:val="center"/>
          </w:tcPr>
          <w:p w:rsidR="006265EE" w:rsidRDefault="006265EE" w:rsidP="003179B6">
            <w:pPr>
              <w:jc w:val="center"/>
            </w:pPr>
            <w:r w:rsidRPr="00AB3929">
              <w:t>5</w:t>
            </w:r>
          </w:p>
        </w:tc>
        <w:tc>
          <w:tcPr>
            <w:tcW w:w="206" w:type="pct"/>
            <w:tcBorders>
              <w:top w:val="single" w:sz="6" w:space="0" w:color="auto"/>
              <w:left w:val="single" w:sz="6" w:space="0" w:color="auto"/>
              <w:bottom w:val="single" w:sz="6" w:space="0" w:color="auto"/>
              <w:right w:val="single" w:sz="6" w:space="0" w:color="auto"/>
            </w:tcBorders>
            <w:vAlign w:val="center"/>
          </w:tcPr>
          <w:p w:rsidR="006265EE" w:rsidRDefault="006265EE" w:rsidP="003179B6">
            <w:pPr>
              <w:jc w:val="center"/>
            </w:pPr>
            <w:r w:rsidRPr="00AB3929">
              <w:t>5</w:t>
            </w:r>
          </w:p>
        </w:tc>
        <w:tc>
          <w:tcPr>
            <w:tcW w:w="241"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203"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r>
              <w:t>5</w:t>
            </w:r>
          </w:p>
        </w:tc>
        <w:tc>
          <w:tcPr>
            <w:tcW w:w="516" w:type="pct"/>
            <w:vMerge w:val="restart"/>
            <w:tcBorders>
              <w:left w:val="single" w:sz="6" w:space="0" w:color="auto"/>
              <w:right w:val="single" w:sz="4" w:space="0" w:color="auto"/>
            </w:tcBorders>
            <w:vAlign w:val="center"/>
          </w:tcPr>
          <w:p w:rsidR="006265EE" w:rsidRPr="001F7707" w:rsidRDefault="006265EE" w:rsidP="003179B6">
            <w:pPr>
              <w:jc w:val="center"/>
            </w:pPr>
            <w:r>
              <w:t>190</w:t>
            </w:r>
          </w:p>
        </w:tc>
      </w:tr>
      <w:tr w:rsidR="006265EE" w:rsidRPr="001F7707">
        <w:trPr>
          <w:trHeight w:hRule="exact" w:val="440"/>
          <w:jc w:val="center"/>
        </w:trPr>
        <w:tc>
          <w:tcPr>
            <w:tcW w:w="765" w:type="pct"/>
            <w:vMerge/>
            <w:tcBorders>
              <w:left w:val="single" w:sz="4" w:space="0" w:color="auto"/>
              <w:right w:val="single" w:sz="6" w:space="0" w:color="auto"/>
            </w:tcBorders>
            <w:vAlign w:val="center"/>
          </w:tcPr>
          <w:p w:rsidR="006265EE" w:rsidRPr="001F7707" w:rsidRDefault="006265EE" w:rsidP="003179B6">
            <w:pPr>
              <w:jc w:val="center"/>
            </w:pPr>
          </w:p>
        </w:tc>
        <w:tc>
          <w:tcPr>
            <w:tcW w:w="424"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r>
              <w:t>СР</w:t>
            </w:r>
          </w:p>
        </w:tc>
        <w:tc>
          <w:tcPr>
            <w:tcW w:w="632"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r>
              <w:t>2800</w:t>
            </w:r>
          </w:p>
        </w:tc>
        <w:tc>
          <w:tcPr>
            <w:tcW w:w="425"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r>
              <w:t>10.2004</w:t>
            </w:r>
          </w:p>
        </w:tc>
        <w:tc>
          <w:tcPr>
            <w:tcW w:w="17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17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r>
              <w:t>16</w:t>
            </w:r>
          </w:p>
        </w:tc>
        <w:tc>
          <w:tcPr>
            <w:tcW w:w="17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17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17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16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r>
              <w:t>16</w:t>
            </w:r>
          </w:p>
        </w:tc>
        <w:tc>
          <w:tcPr>
            <w:tcW w:w="171"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18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187"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20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r>
              <w:t>16</w:t>
            </w:r>
          </w:p>
        </w:tc>
        <w:tc>
          <w:tcPr>
            <w:tcW w:w="241"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203"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516" w:type="pct"/>
            <w:vMerge/>
            <w:tcBorders>
              <w:left w:val="single" w:sz="6" w:space="0" w:color="auto"/>
              <w:right w:val="single" w:sz="4" w:space="0" w:color="auto"/>
            </w:tcBorders>
            <w:vAlign w:val="center"/>
          </w:tcPr>
          <w:p w:rsidR="006265EE" w:rsidRPr="001F7707" w:rsidRDefault="006265EE" w:rsidP="003179B6">
            <w:pPr>
              <w:jc w:val="center"/>
            </w:pPr>
          </w:p>
        </w:tc>
      </w:tr>
      <w:tr w:rsidR="006265EE" w:rsidRPr="001F7707">
        <w:trPr>
          <w:trHeight w:hRule="exact" w:val="560"/>
          <w:jc w:val="center"/>
        </w:trPr>
        <w:tc>
          <w:tcPr>
            <w:tcW w:w="765" w:type="pct"/>
            <w:vMerge/>
            <w:tcBorders>
              <w:left w:val="single" w:sz="4" w:space="0" w:color="auto"/>
              <w:bottom w:val="single" w:sz="6" w:space="0" w:color="auto"/>
              <w:right w:val="single" w:sz="6" w:space="0" w:color="auto"/>
            </w:tcBorders>
            <w:vAlign w:val="center"/>
          </w:tcPr>
          <w:p w:rsidR="006265EE" w:rsidRPr="001F7707" w:rsidRDefault="006265EE" w:rsidP="003179B6">
            <w:pPr>
              <w:jc w:val="center"/>
            </w:pPr>
          </w:p>
        </w:tc>
        <w:tc>
          <w:tcPr>
            <w:tcW w:w="424"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r>
              <w:t>КР</w:t>
            </w:r>
          </w:p>
        </w:tc>
        <w:tc>
          <w:tcPr>
            <w:tcW w:w="632"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r>
              <w:t>26280</w:t>
            </w:r>
          </w:p>
        </w:tc>
        <w:tc>
          <w:tcPr>
            <w:tcW w:w="425"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r>
              <w:t>07.2002</w:t>
            </w:r>
          </w:p>
        </w:tc>
        <w:tc>
          <w:tcPr>
            <w:tcW w:w="17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17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17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17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17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16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171"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18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187"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20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241"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r>
              <w:t>97</w:t>
            </w:r>
          </w:p>
        </w:tc>
        <w:tc>
          <w:tcPr>
            <w:tcW w:w="203"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516" w:type="pct"/>
            <w:vMerge/>
            <w:tcBorders>
              <w:left w:val="single" w:sz="6" w:space="0" w:color="auto"/>
              <w:bottom w:val="single" w:sz="6" w:space="0" w:color="auto"/>
              <w:right w:val="single" w:sz="4" w:space="0" w:color="auto"/>
            </w:tcBorders>
            <w:vAlign w:val="center"/>
          </w:tcPr>
          <w:p w:rsidR="006265EE" w:rsidRPr="001F7707" w:rsidRDefault="006265EE" w:rsidP="003179B6">
            <w:pPr>
              <w:jc w:val="center"/>
            </w:pPr>
          </w:p>
        </w:tc>
      </w:tr>
      <w:tr w:rsidR="006265EE" w:rsidRPr="001F7707">
        <w:trPr>
          <w:trHeight w:hRule="exact" w:val="340"/>
          <w:jc w:val="center"/>
        </w:trPr>
        <w:tc>
          <w:tcPr>
            <w:tcW w:w="765" w:type="pct"/>
            <w:vMerge w:val="restart"/>
            <w:tcBorders>
              <w:top w:val="single" w:sz="6" w:space="0" w:color="auto"/>
              <w:left w:val="single" w:sz="4" w:space="0" w:color="auto"/>
              <w:right w:val="single" w:sz="6" w:space="0" w:color="auto"/>
            </w:tcBorders>
            <w:vAlign w:val="center"/>
          </w:tcPr>
          <w:p w:rsidR="006265EE" w:rsidRPr="001F7707" w:rsidRDefault="006265EE" w:rsidP="003179B6">
            <w:pPr>
              <w:jc w:val="center"/>
            </w:pPr>
            <w:r>
              <w:t>Ленточный транспортер ЛТ-3в</w:t>
            </w:r>
          </w:p>
        </w:tc>
        <w:tc>
          <w:tcPr>
            <w:tcW w:w="424"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r>
              <w:t>ТР</w:t>
            </w:r>
          </w:p>
        </w:tc>
        <w:tc>
          <w:tcPr>
            <w:tcW w:w="632"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r>
              <w:t>900</w:t>
            </w:r>
          </w:p>
        </w:tc>
        <w:tc>
          <w:tcPr>
            <w:tcW w:w="425"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r>
              <w:t>12.2004</w:t>
            </w:r>
          </w:p>
        </w:tc>
        <w:tc>
          <w:tcPr>
            <w:tcW w:w="17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r>
              <w:t>5</w:t>
            </w:r>
          </w:p>
        </w:tc>
        <w:tc>
          <w:tcPr>
            <w:tcW w:w="17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r>
              <w:t>5</w:t>
            </w:r>
          </w:p>
        </w:tc>
        <w:tc>
          <w:tcPr>
            <w:tcW w:w="17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176" w:type="pct"/>
            <w:tcBorders>
              <w:top w:val="single" w:sz="6" w:space="0" w:color="auto"/>
              <w:left w:val="single" w:sz="6" w:space="0" w:color="auto"/>
              <w:bottom w:val="single" w:sz="6" w:space="0" w:color="auto"/>
              <w:right w:val="single" w:sz="6" w:space="0" w:color="auto"/>
            </w:tcBorders>
            <w:vAlign w:val="center"/>
          </w:tcPr>
          <w:p w:rsidR="006265EE" w:rsidRDefault="006265EE" w:rsidP="003179B6">
            <w:pPr>
              <w:jc w:val="center"/>
            </w:pPr>
            <w:r w:rsidRPr="00F6749F">
              <w:t>5</w:t>
            </w:r>
          </w:p>
        </w:tc>
        <w:tc>
          <w:tcPr>
            <w:tcW w:w="176" w:type="pct"/>
            <w:tcBorders>
              <w:top w:val="single" w:sz="6" w:space="0" w:color="auto"/>
              <w:left w:val="single" w:sz="6" w:space="0" w:color="auto"/>
              <w:bottom w:val="single" w:sz="6" w:space="0" w:color="auto"/>
              <w:right w:val="single" w:sz="6" w:space="0" w:color="auto"/>
            </w:tcBorders>
            <w:vAlign w:val="center"/>
          </w:tcPr>
          <w:p w:rsidR="006265EE" w:rsidRDefault="006265EE" w:rsidP="003179B6">
            <w:pPr>
              <w:jc w:val="center"/>
            </w:pPr>
            <w:r w:rsidRPr="00F6749F">
              <w:t>5</w:t>
            </w:r>
          </w:p>
        </w:tc>
        <w:tc>
          <w:tcPr>
            <w:tcW w:w="166" w:type="pct"/>
            <w:tcBorders>
              <w:top w:val="single" w:sz="6" w:space="0" w:color="auto"/>
              <w:left w:val="single" w:sz="6" w:space="0" w:color="auto"/>
              <w:bottom w:val="single" w:sz="6" w:space="0" w:color="auto"/>
              <w:right w:val="single" w:sz="6" w:space="0" w:color="auto"/>
            </w:tcBorders>
            <w:vAlign w:val="center"/>
          </w:tcPr>
          <w:p w:rsidR="006265EE" w:rsidRDefault="006265EE" w:rsidP="003179B6">
            <w:pPr>
              <w:jc w:val="center"/>
            </w:pPr>
            <w:r w:rsidRPr="00F6749F">
              <w:t>5</w:t>
            </w:r>
          </w:p>
        </w:tc>
        <w:tc>
          <w:tcPr>
            <w:tcW w:w="171"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186" w:type="pct"/>
            <w:tcBorders>
              <w:top w:val="single" w:sz="6" w:space="0" w:color="auto"/>
              <w:left w:val="single" w:sz="6" w:space="0" w:color="auto"/>
              <w:bottom w:val="single" w:sz="6" w:space="0" w:color="auto"/>
              <w:right w:val="single" w:sz="6" w:space="0" w:color="auto"/>
            </w:tcBorders>
            <w:vAlign w:val="center"/>
          </w:tcPr>
          <w:p w:rsidR="006265EE" w:rsidRDefault="006265EE" w:rsidP="003179B6">
            <w:pPr>
              <w:jc w:val="center"/>
            </w:pPr>
            <w:r w:rsidRPr="005D7AFF">
              <w:t>5</w:t>
            </w:r>
          </w:p>
        </w:tc>
        <w:tc>
          <w:tcPr>
            <w:tcW w:w="187" w:type="pct"/>
            <w:tcBorders>
              <w:top w:val="single" w:sz="6" w:space="0" w:color="auto"/>
              <w:left w:val="single" w:sz="6" w:space="0" w:color="auto"/>
              <w:bottom w:val="single" w:sz="6" w:space="0" w:color="auto"/>
              <w:right w:val="single" w:sz="6" w:space="0" w:color="auto"/>
            </w:tcBorders>
            <w:vAlign w:val="center"/>
          </w:tcPr>
          <w:p w:rsidR="006265EE" w:rsidRDefault="006265EE" w:rsidP="003179B6">
            <w:pPr>
              <w:jc w:val="center"/>
            </w:pPr>
            <w:r w:rsidRPr="005D7AFF">
              <w:t>5</w:t>
            </w:r>
          </w:p>
        </w:tc>
        <w:tc>
          <w:tcPr>
            <w:tcW w:w="206" w:type="pct"/>
            <w:tcBorders>
              <w:top w:val="single" w:sz="6" w:space="0" w:color="auto"/>
              <w:left w:val="single" w:sz="6" w:space="0" w:color="auto"/>
              <w:bottom w:val="single" w:sz="6" w:space="0" w:color="auto"/>
              <w:right w:val="single" w:sz="6" w:space="0" w:color="auto"/>
            </w:tcBorders>
            <w:vAlign w:val="center"/>
          </w:tcPr>
          <w:p w:rsidR="006265EE" w:rsidRDefault="006265EE" w:rsidP="003179B6">
            <w:pPr>
              <w:jc w:val="center"/>
            </w:pPr>
            <w:r w:rsidRPr="005D7AFF">
              <w:t>5</w:t>
            </w:r>
          </w:p>
        </w:tc>
        <w:tc>
          <w:tcPr>
            <w:tcW w:w="241"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203"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r>
              <w:t>5</w:t>
            </w:r>
          </w:p>
        </w:tc>
        <w:tc>
          <w:tcPr>
            <w:tcW w:w="516" w:type="pct"/>
            <w:vMerge w:val="restart"/>
            <w:tcBorders>
              <w:top w:val="single" w:sz="6" w:space="0" w:color="auto"/>
              <w:left w:val="single" w:sz="6" w:space="0" w:color="auto"/>
              <w:right w:val="single" w:sz="4" w:space="0" w:color="auto"/>
            </w:tcBorders>
            <w:vAlign w:val="center"/>
          </w:tcPr>
          <w:p w:rsidR="006265EE" w:rsidRPr="001F7707" w:rsidRDefault="006265EE" w:rsidP="003179B6">
            <w:pPr>
              <w:jc w:val="center"/>
            </w:pPr>
            <w:r>
              <w:t>188</w:t>
            </w:r>
          </w:p>
        </w:tc>
      </w:tr>
      <w:tr w:rsidR="006265EE" w:rsidRPr="001F7707">
        <w:trPr>
          <w:trHeight w:hRule="exact" w:val="440"/>
          <w:jc w:val="center"/>
        </w:trPr>
        <w:tc>
          <w:tcPr>
            <w:tcW w:w="765" w:type="pct"/>
            <w:vMerge/>
            <w:tcBorders>
              <w:left w:val="single" w:sz="4" w:space="0" w:color="auto"/>
              <w:right w:val="single" w:sz="6" w:space="0" w:color="auto"/>
            </w:tcBorders>
            <w:vAlign w:val="center"/>
          </w:tcPr>
          <w:p w:rsidR="006265EE" w:rsidRPr="001F7707" w:rsidRDefault="006265EE" w:rsidP="003179B6">
            <w:pPr>
              <w:jc w:val="center"/>
            </w:pPr>
          </w:p>
        </w:tc>
        <w:tc>
          <w:tcPr>
            <w:tcW w:w="424"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r>
              <w:t>СР</w:t>
            </w:r>
          </w:p>
        </w:tc>
        <w:tc>
          <w:tcPr>
            <w:tcW w:w="632"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r>
              <w:t>2800</w:t>
            </w:r>
          </w:p>
        </w:tc>
        <w:tc>
          <w:tcPr>
            <w:tcW w:w="425"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r>
              <w:t>09.2004</w:t>
            </w:r>
          </w:p>
        </w:tc>
        <w:tc>
          <w:tcPr>
            <w:tcW w:w="17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r>
              <w:t>16</w:t>
            </w:r>
          </w:p>
        </w:tc>
        <w:tc>
          <w:tcPr>
            <w:tcW w:w="17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17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17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17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r>
              <w:t>16</w:t>
            </w:r>
          </w:p>
        </w:tc>
        <w:tc>
          <w:tcPr>
            <w:tcW w:w="16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171"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18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187"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r>
              <w:t>16</w:t>
            </w:r>
          </w:p>
        </w:tc>
        <w:tc>
          <w:tcPr>
            <w:tcW w:w="20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241"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203"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516" w:type="pct"/>
            <w:vMerge/>
            <w:tcBorders>
              <w:left w:val="single" w:sz="6" w:space="0" w:color="auto"/>
              <w:right w:val="single" w:sz="4" w:space="0" w:color="auto"/>
            </w:tcBorders>
            <w:vAlign w:val="center"/>
          </w:tcPr>
          <w:p w:rsidR="006265EE" w:rsidRPr="001F7707" w:rsidRDefault="006265EE" w:rsidP="003179B6">
            <w:pPr>
              <w:jc w:val="center"/>
            </w:pPr>
          </w:p>
        </w:tc>
      </w:tr>
      <w:tr w:rsidR="006265EE" w:rsidRPr="001F7707">
        <w:trPr>
          <w:trHeight w:hRule="exact" w:val="560"/>
          <w:jc w:val="center"/>
        </w:trPr>
        <w:tc>
          <w:tcPr>
            <w:tcW w:w="765" w:type="pct"/>
            <w:vMerge/>
            <w:tcBorders>
              <w:left w:val="single" w:sz="4" w:space="0" w:color="auto"/>
              <w:bottom w:val="single" w:sz="4" w:space="0" w:color="auto"/>
              <w:right w:val="single" w:sz="6" w:space="0" w:color="auto"/>
            </w:tcBorders>
            <w:vAlign w:val="center"/>
          </w:tcPr>
          <w:p w:rsidR="006265EE" w:rsidRPr="001F7707" w:rsidRDefault="006265EE" w:rsidP="003179B6">
            <w:pPr>
              <w:jc w:val="center"/>
            </w:pPr>
          </w:p>
        </w:tc>
        <w:tc>
          <w:tcPr>
            <w:tcW w:w="424"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r>
              <w:t>КР</w:t>
            </w:r>
          </w:p>
        </w:tc>
        <w:tc>
          <w:tcPr>
            <w:tcW w:w="632"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r>
              <w:t>26280</w:t>
            </w:r>
          </w:p>
        </w:tc>
        <w:tc>
          <w:tcPr>
            <w:tcW w:w="425"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r>
              <w:t>09.2002</w:t>
            </w:r>
          </w:p>
        </w:tc>
        <w:tc>
          <w:tcPr>
            <w:tcW w:w="17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17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17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17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17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16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171"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18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187"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206"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241"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p>
        </w:tc>
        <w:tc>
          <w:tcPr>
            <w:tcW w:w="203" w:type="pct"/>
            <w:tcBorders>
              <w:top w:val="single" w:sz="6" w:space="0" w:color="auto"/>
              <w:left w:val="single" w:sz="6" w:space="0" w:color="auto"/>
              <w:bottom w:val="single" w:sz="6" w:space="0" w:color="auto"/>
              <w:right w:val="single" w:sz="6" w:space="0" w:color="auto"/>
            </w:tcBorders>
            <w:vAlign w:val="center"/>
          </w:tcPr>
          <w:p w:rsidR="006265EE" w:rsidRPr="001F7707" w:rsidRDefault="006265EE" w:rsidP="003179B6">
            <w:pPr>
              <w:jc w:val="center"/>
            </w:pPr>
            <w:r>
              <w:t>95</w:t>
            </w:r>
          </w:p>
        </w:tc>
        <w:tc>
          <w:tcPr>
            <w:tcW w:w="516" w:type="pct"/>
            <w:vMerge/>
            <w:tcBorders>
              <w:left w:val="single" w:sz="6" w:space="0" w:color="auto"/>
              <w:bottom w:val="single" w:sz="4" w:space="0" w:color="auto"/>
              <w:right w:val="single" w:sz="4" w:space="0" w:color="auto"/>
            </w:tcBorders>
            <w:vAlign w:val="center"/>
          </w:tcPr>
          <w:p w:rsidR="006265EE" w:rsidRPr="001F7707" w:rsidRDefault="006265EE" w:rsidP="003179B6">
            <w:pPr>
              <w:jc w:val="center"/>
            </w:pPr>
          </w:p>
        </w:tc>
      </w:tr>
    </w:tbl>
    <w:p w:rsidR="006265EE" w:rsidRDefault="006265EE" w:rsidP="006265EE">
      <w:pPr>
        <w:pStyle w:val="20"/>
        <w:rPr>
          <w:sz w:val="24"/>
        </w:rPr>
      </w:pPr>
    </w:p>
    <w:p w:rsidR="002346C8" w:rsidRDefault="002346C8" w:rsidP="007D2999">
      <w:pPr>
        <w:pStyle w:val="20"/>
        <w:rPr>
          <w:sz w:val="24"/>
        </w:rPr>
      </w:pPr>
    </w:p>
    <w:p w:rsidR="002346C8" w:rsidRDefault="002346C8" w:rsidP="007D2999">
      <w:pPr>
        <w:pStyle w:val="20"/>
        <w:rPr>
          <w:sz w:val="24"/>
        </w:rPr>
      </w:pPr>
    </w:p>
    <w:p w:rsidR="002346C8" w:rsidRDefault="002346C8" w:rsidP="007D2999">
      <w:pPr>
        <w:pStyle w:val="20"/>
        <w:rPr>
          <w:sz w:val="24"/>
        </w:rPr>
      </w:pPr>
    </w:p>
    <w:p w:rsidR="002346C8" w:rsidRDefault="002346C8" w:rsidP="007D2999">
      <w:pPr>
        <w:pStyle w:val="20"/>
        <w:rPr>
          <w:sz w:val="24"/>
        </w:rPr>
      </w:pPr>
    </w:p>
    <w:p w:rsidR="007D2999" w:rsidRDefault="007D2999" w:rsidP="007D2999">
      <w:pPr>
        <w:pStyle w:val="20"/>
        <w:rPr>
          <w:sz w:val="24"/>
        </w:rPr>
      </w:pPr>
      <w:r>
        <w:rPr>
          <w:sz w:val="24"/>
        </w:rPr>
        <w:t>44</w:t>
      </w:r>
    </w:p>
    <w:p w:rsidR="007D2999" w:rsidRDefault="007D2999" w:rsidP="007754B1">
      <w:pPr>
        <w:pStyle w:val="20"/>
        <w:jc w:val="both"/>
        <w:rPr>
          <w:sz w:val="24"/>
        </w:rPr>
      </w:pPr>
    </w:p>
    <w:p w:rsidR="007D2999" w:rsidRDefault="007D2999" w:rsidP="007D2999">
      <w:pPr>
        <w:pStyle w:val="20"/>
        <w:rPr>
          <w:sz w:val="24"/>
        </w:rPr>
        <w:sectPr w:rsidR="007D2999" w:rsidSect="007754B1">
          <w:pgSz w:w="16838" w:h="11906" w:orient="landscape" w:code="9"/>
          <w:pgMar w:top="1701" w:right="1134" w:bottom="851" w:left="1134" w:header="709" w:footer="737" w:gutter="0"/>
          <w:cols w:space="708"/>
          <w:titlePg/>
          <w:docGrid w:linePitch="360"/>
        </w:sectPr>
      </w:pPr>
    </w:p>
    <w:p w:rsidR="006265EE" w:rsidRPr="006265EE" w:rsidRDefault="006265EE" w:rsidP="006265EE">
      <w:pPr>
        <w:pStyle w:val="a9"/>
        <w:spacing w:line="360" w:lineRule="auto"/>
        <w:ind w:firstLine="720"/>
        <w:jc w:val="both"/>
        <w:rPr>
          <w:b/>
          <w:u w:val="single"/>
        </w:rPr>
      </w:pPr>
      <w:r>
        <w:rPr>
          <w:b/>
          <w:u w:val="single"/>
        </w:rPr>
        <w:t>Годовой объем ремонтных работ</w:t>
      </w:r>
    </w:p>
    <w:p w:rsidR="006265EE" w:rsidRDefault="006265EE" w:rsidP="006265EE">
      <w:pPr>
        <w:pStyle w:val="a9"/>
        <w:spacing w:line="360" w:lineRule="auto"/>
        <w:ind w:firstLine="720"/>
        <w:jc w:val="both"/>
      </w:pPr>
      <w:r>
        <w:t>Годовой график ППР оборудования участка – основа расчёта объёма ремонтных работ, выраженного в виде его трудоёмкости.</w:t>
      </w:r>
    </w:p>
    <w:p w:rsidR="006265EE" w:rsidRDefault="006265EE" w:rsidP="006265EE">
      <w:pPr>
        <w:spacing w:line="360" w:lineRule="auto"/>
        <w:ind w:firstLine="720"/>
        <w:jc w:val="both"/>
      </w:pPr>
      <w:r>
        <w:t>Годовой объём ремонтных работ (в человеко-часах) в общем виде:</w:t>
      </w:r>
    </w:p>
    <w:p w:rsidR="006265EE" w:rsidRDefault="006265EE" w:rsidP="006265EE">
      <w:pPr>
        <w:spacing w:line="360" w:lineRule="auto"/>
        <w:ind w:firstLine="720"/>
        <w:jc w:val="center"/>
      </w:pPr>
      <w:r>
        <w:t>Т</w:t>
      </w:r>
      <w:r>
        <w:rPr>
          <w:vertAlign w:val="subscript"/>
        </w:rPr>
        <w:t>Г</w:t>
      </w:r>
      <w:r>
        <w:t xml:space="preserve"> = Т</w:t>
      </w:r>
      <w:r>
        <w:rPr>
          <w:vertAlign w:val="subscript"/>
        </w:rPr>
        <w:t>К.Р</w:t>
      </w:r>
      <w:r>
        <w:t xml:space="preserve"> + Т</w:t>
      </w:r>
      <w:r>
        <w:rPr>
          <w:vertAlign w:val="subscript"/>
        </w:rPr>
        <w:t>Т.Р</w:t>
      </w:r>
      <w:r>
        <w:t xml:space="preserve"> + Т</w:t>
      </w:r>
      <w:r>
        <w:rPr>
          <w:vertAlign w:val="subscript"/>
        </w:rPr>
        <w:t>О</w:t>
      </w:r>
      <w:r>
        <w:t xml:space="preserve"> + Т</w:t>
      </w:r>
      <w:r>
        <w:rPr>
          <w:vertAlign w:val="subscript"/>
        </w:rPr>
        <w:t>П</w:t>
      </w:r>
      <w:r>
        <w:t xml:space="preserve"> + Т</w:t>
      </w:r>
      <w:r>
        <w:rPr>
          <w:vertAlign w:val="subscript"/>
        </w:rPr>
        <w:t>Т.О</w:t>
      </w:r>
      <w:r>
        <w:t xml:space="preserve"> ,</w:t>
      </w:r>
    </w:p>
    <w:p w:rsidR="006265EE" w:rsidRDefault="006265EE" w:rsidP="006265EE">
      <w:pPr>
        <w:spacing w:line="360" w:lineRule="auto"/>
        <w:ind w:firstLine="720"/>
        <w:jc w:val="both"/>
      </w:pPr>
      <w:r>
        <w:t>где Т</w:t>
      </w:r>
      <w:r>
        <w:rPr>
          <w:vertAlign w:val="subscript"/>
        </w:rPr>
        <w:t>К.Р</w:t>
      </w:r>
      <w:r>
        <w:t>; Т</w:t>
      </w:r>
      <w:r>
        <w:rPr>
          <w:vertAlign w:val="subscript"/>
        </w:rPr>
        <w:t>Т.Р</w:t>
      </w:r>
      <w:r>
        <w:t>; Т</w:t>
      </w:r>
      <w:r>
        <w:rPr>
          <w:vertAlign w:val="subscript"/>
        </w:rPr>
        <w:t>О</w:t>
      </w:r>
      <w:r>
        <w:t>; Т</w:t>
      </w:r>
      <w:r>
        <w:rPr>
          <w:vertAlign w:val="subscript"/>
        </w:rPr>
        <w:t>П</w:t>
      </w:r>
      <w:r>
        <w:t>; Т</w:t>
      </w:r>
      <w:r>
        <w:rPr>
          <w:vertAlign w:val="subscript"/>
        </w:rPr>
        <w:t>Т.О</w:t>
      </w:r>
      <w:r>
        <w:t xml:space="preserve"> – соответственно годовая плановая трудоёмкость капитальных и текущих ремонтов, текущих осмотров, проверок (испытаний), технического обслуживания.</w:t>
      </w:r>
    </w:p>
    <w:p w:rsidR="006265EE" w:rsidRDefault="006265EE" w:rsidP="006265EE">
      <w:pPr>
        <w:spacing w:line="360" w:lineRule="auto"/>
        <w:ind w:firstLine="720"/>
        <w:jc w:val="both"/>
      </w:pPr>
      <w:r>
        <w:t>В свою очередь годовая плановая трудоёмкость каждого соответствующего вида ремонта: Т’(Т</w:t>
      </w:r>
      <w:r>
        <w:rPr>
          <w:vertAlign w:val="subscript"/>
        </w:rPr>
        <w:t>К.Р</w:t>
      </w:r>
      <w:r>
        <w:t>, Т</w:t>
      </w:r>
      <w:r>
        <w:rPr>
          <w:vertAlign w:val="subscript"/>
        </w:rPr>
        <w:t>Т.Р</w:t>
      </w:r>
      <w:r>
        <w:t>, Т</w:t>
      </w:r>
      <w:r>
        <w:rPr>
          <w:vertAlign w:val="subscript"/>
        </w:rPr>
        <w:t>О</w:t>
      </w:r>
      <w:r>
        <w:t>, Т</w:t>
      </w:r>
      <w:r>
        <w:rPr>
          <w:vertAlign w:val="subscript"/>
        </w:rPr>
        <w:t>П</w:t>
      </w:r>
      <w:r>
        <w:t>, Т</w:t>
      </w:r>
      <w:r>
        <w:rPr>
          <w:vertAlign w:val="subscript"/>
        </w:rPr>
        <w:t>Т.О</w:t>
      </w:r>
      <w:r>
        <w:t>)</w:t>
      </w:r>
    </w:p>
    <w:p w:rsidR="006265EE" w:rsidRDefault="006265EE" w:rsidP="006265EE">
      <w:pPr>
        <w:spacing w:line="360" w:lineRule="auto"/>
        <w:ind w:firstLine="720"/>
        <w:jc w:val="center"/>
      </w:pPr>
      <w:r>
        <w:rPr>
          <w:position w:val="-14"/>
        </w:rPr>
        <w:object w:dxaOrig="3320" w:dyaOrig="400">
          <v:shape id="_x0000_i1044" type="#_x0000_t75" style="width:165.75pt;height:20.25pt" o:ole="" fillcolor="window">
            <v:imagedata r:id="rId35" o:title=""/>
          </v:shape>
          <o:OLEObject Type="Embed" ProgID="Equation.3" ShapeID="_x0000_i1044" DrawAspect="Content" ObjectID="_1476354903" r:id="rId36"/>
        </w:object>
      </w:r>
      <w:r>
        <w:t>,</w:t>
      </w:r>
    </w:p>
    <w:p w:rsidR="006265EE" w:rsidRDefault="006265EE" w:rsidP="006265EE">
      <w:pPr>
        <w:spacing w:line="360" w:lineRule="auto"/>
        <w:ind w:firstLine="720"/>
        <w:jc w:val="both"/>
      </w:pPr>
      <w:r>
        <w:t xml:space="preserve">где </w:t>
      </w:r>
      <w:r>
        <w:rPr>
          <w:lang w:val="en-US"/>
        </w:rPr>
        <w:t>n</w:t>
      </w:r>
      <w:r>
        <w:rPr>
          <w:vertAlign w:val="subscript"/>
        </w:rPr>
        <w:t>1</w:t>
      </w:r>
      <w:r>
        <w:t xml:space="preserve">, </w:t>
      </w:r>
      <w:r>
        <w:rPr>
          <w:lang w:val="en-US"/>
        </w:rPr>
        <w:t>n</w:t>
      </w:r>
      <w:r>
        <w:rPr>
          <w:vertAlign w:val="subscript"/>
        </w:rPr>
        <w:t>2</w:t>
      </w:r>
      <w:r>
        <w:t>,…</w:t>
      </w:r>
      <w:r>
        <w:rPr>
          <w:lang w:val="en-US"/>
        </w:rPr>
        <w:t>n</w:t>
      </w:r>
      <w:r>
        <w:rPr>
          <w:vertAlign w:val="subscript"/>
          <w:lang w:val="en-US"/>
        </w:rPr>
        <w:t>i</w:t>
      </w:r>
      <w:r>
        <w:t xml:space="preserve"> – число однотипного оборудования, ремонтируемого в плановом году; </w:t>
      </w:r>
      <w:r>
        <w:rPr>
          <w:lang w:val="en-US"/>
        </w:rPr>
        <w:t>t</w:t>
      </w:r>
      <w:r>
        <w:rPr>
          <w:vertAlign w:val="subscript"/>
        </w:rPr>
        <w:t>1</w:t>
      </w:r>
      <w:r>
        <w:t xml:space="preserve">, </w:t>
      </w:r>
      <w:r>
        <w:rPr>
          <w:lang w:val="en-US"/>
        </w:rPr>
        <w:t>t</w:t>
      </w:r>
      <w:r>
        <w:rPr>
          <w:vertAlign w:val="subscript"/>
        </w:rPr>
        <w:t>2</w:t>
      </w:r>
      <w:r>
        <w:t>, …</w:t>
      </w:r>
      <w:r>
        <w:rPr>
          <w:lang w:val="en-US"/>
        </w:rPr>
        <w:t>t</w:t>
      </w:r>
      <w:r>
        <w:rPr>
          <w:vertAlign w:val="subscript"/>
          <w:lang w:val="en-US"/>
        </w:rPr>
        <w:t>i</w:t>
      </w:r>
      <w:r>
        <w:t xml:space="preserve"> – трудоёмкость этого вида ремонта для данного типа оборудования, чел</w:t>
      </w:r>
      <w:r>
        <w:sym w:font="Symbol" w:char="F0D7"/>
      </w:r>
      <w:r>
        <w:t>ч.</w:t>
      </w:r>
    </w:p>
    <w:p w:rsidR="006265EE" w:rsidRDefault="006265EE" w:rsidP="006265EE">
      <w:pPr>
        <w:spacing w:line="360" w:lineRule="auto"/>
        <w:ind w:firstLine="720"/>
        <w:jc w:val="both"/>
      </w:pPr>
      <w:r>
        <w:t>Годовая трудоёмкость работ по участку представлена в таблице №</w:t>
      </w:r>
      <w:r w:rsidR="003D22B8">
        <w:t>5</w:t>
      </w:r>
      <w:r>
        <w:t>.</w:t>
      </w:r>
    </w:p>
    <w:p w:rsidR="003D22B8" w:rsidRDefault="003D22B8" w:rsidP="003D22B8">
      <w:pPr>
        <w:spacing w:line="360" w:lineRule="auto"/>
        <w:jc w:val="center"/>
      </w:pPr>
      <w:r w:rsidRPr="00F41213">
        <w:rPr>
          <w:color w:val="000000"/>
          <w:sz w:val="20"/>
          <w:szCs w:val="20"/>
        </w:rPr>
        <w:t xml:space="preserve">Таблица </w:t>
      </w:r>
      <w:r>
        <w:rPr>
          <w:color w:val="000000"/>
          <w:sz w:val="20"/>
          <w:szCs w:val="20"/>
        </w:rPr>
        <w:t>5. Годовой объем ремонтных работ по участку</w:t>
      </w:r>
    </w:p>
    <w:tbl>
      <w:tblPr>
        <w:tblW w:w="0" w:type="auto"/>
        <w:jc w:val="center"/>
        <w:tblLayout w:type="fixed"/>
        <w:tblCellMar>
          <w:left w:w="40" w:type="dxa"/>
          <w:right w:w="40" w:type="dxa"/>
        </w:tblCellMar>
        <w:tblLook w:val="0000" w:firstRow="0" w:lastRow="0" w:firstColumn="0" w:lastColumn="0" w:noHBand="0" w:noVBand="0"/>
      </w:tblPr>
      <w:tblGrid>
        <w:gridCol w:w="2740"/>
        <w:gridCol w:w="1423"/>
        <w:gridCol w:w="900"/>
        <w:gridCol w:w="747"/>
        <w:gridCol w:w="698"/>
        <w:gridCol w:w="1080"/>
        <w:gridCol w:w="1462"/>
      </w:tblGrid>
      <w:tr w:rsidR="00473FF4" w:rsidRPr="003D22B8">
        <w:trPr>
          <w:cantSplit/>
          <w:trHeight w:hRule="exact" w:val="600"/>
          <w:jc w:val="center"/>
        </w:trPr>
        <w:tc>
          <w:tcPr>
            <w:tcW w:w="2740" w:type="dxa"/>
            <w:vMerge w:val="restart"/>
            <w:tcBorders>
              <w:top w:val="single" w:sz="6" w:space="0" w:color="auto"/>
              <w:left w:val="single" w:sz="6" w:space="0" w:color="auto"/>
              <w:right w:val="single" w:sz="6" w:space="0" w:color="auto"/>
            </w:tcBorders>
            <w:vAlign w:val="center"/>
          </w:tcPr>
          <w:p w:rsidR="00473FF4" w:rsidRPr="003D22B8" w:rsidRDefault="00473FF4" w:rsidP="003D22B8">
            <w:pPr>
              <w:jc w:val="center"/>
            </w:pPr>
            <w:r w:rsidRPr="003D22B8">
              <w:t>Тип оборудования</w:t>
            </w:r>
          </w:p>
        </w:tc>
        <w:tc>
          <w:tcPr>
            <w:tcW w:w="1423" w:type="dxa"/>
            <w:vMerge w:val="restart"/>
            <w:tcBorders>
              <w:top w:val="single" w:sz="6" w:space="0" w:color="auto"/>
              <w:left w:val="single" w:sz="6" w:space="0" w:color="auto"/>
              <w:right w:val="single" w:sz="6" w:space="0" w:color="auto"/>
            </w:tcBorders>
            <w:vAlign w:val="center"/>
          </w:tcPr>
          <w:p w:rsidR="00473FF4" w:rsidRPr="003D22B8" w:rsidRDefault="00473FF4" w:rsidP="003D22B8">
            <w:pPr>
              <w:jc w:val="center"/>
            </w:pPr>
            <w:r w:rsidRPr="003D22B8">
              <w:t>Количество ремонтных единиц,</w:t>
            </w:r>
          </w:p>
          <w:p w:rsidR="00473FF4" w:rsidRPr="003D22B8" w:rsidRDefault="00473FF4" w:rsidP="003D22B8">
            <w:pPr>
              <w:jc w:val="center"/>
            </w:pPr>
            <w:r w:rsidRPr="003D22B8">
              <w:t>шт.</w:t>
            </w:r>
          </w:p>
        </w:tc>
        <w:tc>
          <w:tcPr>
            <w:tcW w:w="3425" w:type="dxa"/>
            <w:gridSpan w:val="4"/>
            <w:tcBorders>
              <w:top w:val="single" w:sz="6" w:space="0" w:color="auto"/>
              <w:left w:val="single" w:sz="6" w:space="0" w:color="auto"/>
              <w:bottom w:val="single" w:sz="6" w:space="0" w:color="auto"/>
              <w:right w:val="single" w:sz="6" w:space="0" w:color="auto"/>
            </w:tcBorders>
            <w:vAlign w:val="center"/>
          </w:tcPr>
          <w:p w:rsidR="00473FF4" w:rsidRPr="003D22B8" w:rsidRDefault="00473FF4" w:rsidP="003D22B8">
            <w:pPr>
              <w:jc w:val="center"/>
            </w:pPr>
            <w:r w:rsidRPr="003D22B8">
              <w:t>Число и трудоёмкость ремонтов для единицы оборудования</w:t>
            </w:r>
          </w:p>
        </w:tc>
        <w:tc>
          <w:tcPr>
            <w:tcW w:w="1462" w:type="dxa"/>
            <w:vMerge w:val="restart"/>
            <w:tcBorders>
              <w:top w:val="single" w:sz="6" w:space="0" w:color="auto"/>
              <w:left w:val="single" w:sz="6" w:space="0" w:color="auto"/>
              <w:right w:val="single" w:sz="6" w:space="0" w:color="auto"/>
            </w:tcBorders>
            <w:vAlign w:val="center"/>
          </w:tcPr>
          <w:p w:rsidR="00473FF4" w:rsidRPr="003D22B8" w:rsidRDefault="00473FF4" w:rsidP="003D22B8">
            <w:pPr>
              <w:jc w:val="center"/>
            </w:pPr>
            <w:r w:rsidRPr="003D22B8">
              <w:t>Годовой объём ремонтных работ</w:t>
            </w:r>
          </w:p>
        </w:tc>
      </w:tr>
      <w:tr w:rsidR="00473FF4" w:rsidRPr="003D22B8">
        <w:trPr>
          <w:cantSplit/>
          <w:trHeight w:hRule="exact" w:val="1209"/>
          <w:jc w:val="center"/>
        </w:trPr>
        <w:tc>
          <w:tcPr>
            <w:tcW w:w="2740" w:type="dxa"/>
            <w:vMerge/>
            <w:tcBorders>
              <w:left w:val="single" w:sz="6" w:space="0" w:color="auto"/>
              <w:bottom w:val="single" w:sz="6" w:space="0" w:color="auto"/>
              <w:right w:val="single" w:sz="6" w:space="0" w:color="auto"/>
            </w:tcBorders>
            <w:vAlign w:val="center"/>
          </w:tcPr>
          <w:p w:rsidR="00473FF4" w:rsidRPr="003D22B8" w:rsidRDefault="00473FF4" w:rsidP="003D22B8">
            <w:pPr>
              <w:jc w:val="center"/>
            </w:pPr>
          </w:p>
        </w:tc>
        <w:tc>
          <w:tcPr>
            <w:tcW w:w="1423" w:type="dxa"/>
            <w:vMerge/>
            <w:tcBorders>
              <w:left w:val="single" w:sz="6" w:space="0" w:color="auto"/>
              <w:bottom w:val="single" w:sz="6" w:space="0" w:color="auto"/>
              <w:right w:val="single" w:sz="6" w:space="0" w:color="auto"/>
            </w:tcBorders>
            <w:vAlign w:val="center"/>
          </w:tcPr>
          <w:p w:rsidR="00473FF4" w:rsidRPr="003D22B8" w:rsidRDefault="00473FF4" w:rsidP="003D22B8">
            <w:pPr>
              <w:jc w:val="center"/>
            </w:pPr>
          </w:p>
        </w:tc>
        <w:tc>
          <w:tcPr>
            <w:tcW w:w="900" w:type="dxa"/>
            <w:tcBorders>
              <w:top w:val="single" w:sz="6" w:space="0" w:color="auto"/>
              <w:left w:val="single" w:sz="6" w:space="0" w:color="auto"/>
              <w:bottom w:val="single" w:sz="6" w:space="0" w:color="auto"/>
              <w:right w:val="single" w:sz="6" w:space="0" w:color="auto"/>
            </w:tcBorders>
            <w:vAlign w:val="center"/>
          </w:tcPr>
          <w:p w:rsidR="00473FF4" w:rsidRPr="003D22B8" w:rsidRDefault="00473FF4" w:rsidP="003D22B8">
            <w:pPr>
              <w:jc w:val="center"/>
            </w:pPr>
            <w:r>
              <w:t>ТР</w:t>
            </w:r>
          </w:p>
        </w:tc>
        <w:tc>
          <w:tcPr>
            <w:tcW w:w="747" w:type="dxa"/>
            <w:tcBorders>
              <w:top w:val="single" w:sz="6" w:space="0" w:color="auto"/>
              <w:left w:val="single" w:sz="6" w:space="0" w:color="auto"/>
              <w:bottom w:val="single" w:sz="6" w:space="0" w:color="auto"/>
              <w:right w:val="single" w:sz="6" w:space="0" w:color="auto"/>
            </w:tcBorders>
            <w:vAlign w:val="center"/>
          </w:tcPr>
          <w:p w:rsidR="00473FF4" w:rsidRPr="003D22B8" w:rsidRDefault="00473FF4" w:rsidP="003D22B8">
            <w:pPr>
              <w:jc w:val="center"/>
            </w:pPr>
            <w:r>
              <w:t>СР</w:t>
            </w:r>
          </w:p>
        </w:tc>
        <w:tc>
          <w:tcPr>
            <w:tcW w:w="698" w:type="dxa"/>
            <w:tcBorders>
              <w:top w:val="single" w:sz="6" w:space="0" w:color="auto"/>
              <w:left w:val="single" w:sz="6" w:space="0" w:color="auto"/>
              <w:bottom w:val="single" w:sz="6" w:space="0" w:color="auto"/>
              <w:right w:val="single" w:sz="6" w:space="0" w:color="auto"/>
            </w:tcBorders>
            <w:vAlign w:val="center"/>
          </w:tcPr>
          <w:p w:rsidR="00473FF4" w:rsidRPr="003D22B8" w:rsidRDefault="00473FF4" w:rsidP="003D22B8">
            <w:pPr>
              <w:jc w:val="center"/>
            </w:pPr>
            <w:r>
              <w:t>КР</w:t>
            </w:r>
          </w:p>
        </w:tc>
        <w:tc>
          <w:tcPr>
            <w:tcW w:w="1080" w:type="dxa"/>
            <w:tcBorders>
              <w:top w:val="single" w:sz="6" w:space="0" w:color="auto"/>
              <w:left w:val="single" w:sz="6" w:space="0" w:color="auto"/>
              <w:bottom w:val="single" w:sz="6" w:space="0" w:color="auto"/>
              <w:right w:val="single" w:sz="6" w:space="0" w:color="auto"/>
            </w:tcBorders>
            <w:vAlign w:val="center"/>
          </w:tcPr>
          <w:p w:rsidR="00473FF4" w:rsidRPr="003D22B8" w:rsidRDefault="00473FF4" w:rsidP="003D22B8">
            <w:pPr>
              <w:jc w:val="center"/>
            </w:pPr>
            <w:r w:rsidRPr="003D22B8">
              <w:t>Испытаний</w:t>
            </w:r>
          </w:p>
        </w:tc>
        <w:tc>
          <w:tcPr>
            <w:tcW w:w="1462" w:type="dxa"/>
            <w:vMerge/>
            <w:tcBorders>
              <w:left w:val="single" w:sz="6" w:space="0" w:color="auto"/>
              <w:bottom w:val="single" w:sz="6" w:space="0" w:color="auto"/>
              <w:right w:val="single" w:sz="6" w:space="0" w:color="auto"/>
            </w:tcBorders>
            <w:vAlign w:val="center"/>
          </w:tcPr>
          <w:p w:rsidR="00473FF4" w:rsidRPr="003D22B8" w:rsidRDefault="00473FF4" w:rsidP="003D22B8">
            <w:pPr>
              <w:jc w:val="center"/>
            </w:pPr>
          </w:p>
        </w:tc>
      </w:tr>
      <w:tr w:rsidR="003D22B8" w:rsidRPr="003D22B8">
        <w:trPr>
          <w:trHeight w:hRule="exact" w:val="855"/>
          <w:jc w:val="center"/>
        </w:trPr>
        <w:tc>
          <w:tcPr>
            <w:tcW w:w="2740" w:type="dxa"/>
            <w:tcBorders>
              <w:top w:val="single" w:sz="6" w:space="0" w:color="auto"/>
              <w:left w:val="single" w:sz="6" w:space="0" w:color="auto"/>
              <w:bottom w:val="single" w:sz="6" w:space="0" w:color="auto"/>
              <w:right w:val="single" w:sz="6" w:space="0" w:color="auto"/>
            </w:tcBorders>
            <w:vAlign w:val="center"/>
          </w:tcPr>
          <w:p w:rsidR="003D22B8" w:rsidRPr="003D22B8" w:rsidRDefault="00473FF4" w:rsidP="003D22B8">
            <w:pPr>
              <w:jc w:val="center"/>
            </w:pPr>
            <w:r>
              <w:t>Ленточный транспортер ЛТ-3а</w:t>
            </w:r>
          </w:p>
        </w:tc>
        <w:tc>
          <w:tcPr>
            <w:tcW w:w="1423" w:type="dxa"/>
            <w:tcBorders>
              <w:top w:val="single" w:sz="6" w:space="0" w:color="auto"/>
              <w:left w:val="single" w:sz="6" w:space="0" w:color="auto"/>
              <w:bottom w:val="single" w:sz="6" w:space="0" w:color="auto"/>
              <w:right w:val="single" w:sz="6" w:space="0" w:color="auto"/>
            </w:tcBorders>
            <w:vAlign w:val="center"/>
          </w:tcPr>
          <w:p w:rsidR="003D22B8" w:rsidRPr="003D22B8" w:rsidRDefault="00473FF4" w:rsidP="003D22B8">
            <w:pPr>
              <w:jc w:val="center"/>
            </w:pPr>
            <w:r>
              <w:t>1</w:t>
            </w:r>
          </w:p>
        </w:tc>
        <w:tc>
          <w:tcPr>
            <w:tcW w:w="900" w:type="dxa"/>
            <w:tcBorders>
              <w:top w:val="single" w:sz="6" w:space="0" w:color="auto"/>
              <w:left w:val="single" w:sz="6" w:space="0" w:color="auto"/>
              <w:bottom w:val="single" w:sz="6" w:space="0" w:color="auto"/>
              <w:right w:val="single" w:sz="6" w:space="0" w:color="auto"/>
            </w:tcBorders>
            <w:vAlign w:val="center"/>
          </w:tcPr>
          <w:p w:rsidR="003D22B8" w:rsidRPr="003D22B8" w:rsidRDefault="00473FF4" w:rsidP="003D22B8">
            <w:pPr>
              <w:jc w:val="center"/>
            </w:pPr>
            <w:r>
              <w:t>9/5</w:t>
            </w:r>
          </w:p>
        </w:tc>
        <w:tc>
          <w:tcPr>
            <w:tcW w:w="747" w:type="dxa"/>
            <w:tcBorders>
              <w:top w:val="single" w:sz="6" w:space="0" w:color="auto"/>
              <w:left w:val="single" w:sz="6" w:space="0" w:color="auto"/>
              <w:bottom w:val="single" w:sz="6" w:space="0" w:color="auto"/>
              <w:right w:val="single" w:sz="6" w:space="0" w:color="auto"/>
            </w:tcBorders>
            <w:vAlign w:val="center"/>
          </w:tcPr>
          <w:p w:rsidR="003D22B8" w:rsidRPr="003D22B8" w:rsidRDefault="00473FF4" w:rsidP="003D22B8">
            <w:pPr>
              <w:jc w:val="center"/>
            </w:pPr>
            <w:r>
              <w:t>3/16</w:t>
            </w:r>
          </w:p>
        </w:tc>
        <w:tc>
          <w:tcPr>
            <w:tcW w:w="698" w:type="dxa"/>
            <w:tcBorders>
              <w:top w:val="single" w:sz="6" w:space="0" w:color="auto"/>
              <w:left w:val="single" w:sz="6" w:space="0" w:color="auto"/>
              <w:bottom w:val="single" w:sz="6" w:space="0" w:color="auto"/>
              <w:right w:val="single" w:sz="6" w:space="0" w:color="auto"/>
            </w:tcBorders>
            <w:vAlign w:val="center"/>
          </w:tcPr>
          <w:p w:rsidR="003D22B8" w:rsidRPr="003D22B8" w:rsidRDefault="00473FF4" w:rsidP="003D22B8">
            <w:pPr>
              <w:jc w:val="center"/>
            </w:pPr>
            <w:r>
              <w:t>-</w:t>
            </w:r>
          </w:p>
        </w:tc>
        <w:tc>
          <w:tcPr>
            <w:tcW w:w="1080" w:type="dxa"/>
            <w:tcBorders>
              <w:top w:val="single" w:sz="6" w:space="0" w:color="auto"/>
              <w:left w:val="single" w:sz="6" w:space="0" w:color="auto"/>
              <w:bottom w:val="single" w:sz="6" w:space="0" w:color="auto"/>
              <w:right w:val="single" w:sz="6" w:space="0" w:color="auto"/>
            </w:tcBorders>
            <w:vAlign w:val="center"/>
          </w:tcPr>
          <w:p w:rsidR="003D22B8" w:rsidRPr="003D22B8" w:rsidRDefault="00473FF4" w:rsidP="003D22B8">
            <w:pPr>
              <w:jc w:val="center"/>
            </w:pPr>
            <w:r>
              <w:t>-</w:t>
            </w:r>
          </w:p>
        </w:tc>
        <w:tc>
          <w:tcPr>
            <w:tcW w:w="1462" w:type="dxa"/>
            <w:tcBorders>
              <w:top w:val="single" w:sz="6" w:space="0" w:color="auto"/>
              <w:left w:val="single" w:sz="6" w:space="0" w:color="auto"/>
              <w:bottom w:val="single" w:sz="6" w:space="0" w:color="auto"/>
              <w:right w:val="single" w:sz="6" w:space="0" w:color="auto"/>
            </w:tcBorders>
            <w:vAlign w:val="center"/>
          </w:tcPr>
          <w:p w:rsidR="003D22B8" w:rsidRPr="003D22B8" w:rsidRDefault="00473FF4" w:rsidP="003D22B8">
            <w:pPr>
              <w:jc w:val="center"/>
            </w:pPr>
            <w:r>
              <w:t>93</w:t>
            </w:r>
          </w:p>
        </w:tc>
      </w:tr>
      <w:tr w:rsidR="003D22B8" w:rsidRPr="003D22B8">
        <w:trPr>
          <w:trHeight w:hRule="exact" w:val="900"/>
          <w:jc w:val="center"/>
        </w:trPr>
        <w:tc>
          <w:tcPr>
            <w:tcW w:w="2740" w:type="dxa"/>
            <w:tcBorders>
              <w:top w:val="single" w:sz="6" w:space="0" w:color="auto"/>
              <w:left w:val="single" w:sz="6" w:space="0" w:color="auto"/>
              <w:bottom w:val="single" w:sz="6" w:space="0" w:color="auto"/>
              <w:right w:val="single" w:sz="6" w:space="0" w:color="auto"/>
            </w:tcBorders>
            <w:vAlign w:val="center"/>
          </w:tcPr>
          <w:p w:rsidR="003D22B8" w:rsidRPr="003D22B8" w:rsidRDefault="00473FF4" w:rsidP="003D22B8">
            <w:pPr>
              <w:jc w:val="center"/>
            </w:pPr>
            <w:r>
              <w:t>Ленточный транспортер ЛТ-3б</w:t>
            </w:r>
          </w:p>
        </w:tc>
        <w:tc>
          <w:tcPr>
            <w:tcW w:w="1423" w:type="dxa"/>
            <w:tcBorders>
              <w:top w:val="single" w:sz="6" w:space="0" w:color="auto"/>
              <w:left w:val="single" w:sz="6" w:space="0" w:color="auto"/>
              <w:bottom w:val="single" w:sz="6" w:space="0" w:color="auto"/>
              <w:right w:val="single" w:sz="6" w:space="0" w:color="auto"/>
            </w:tcBorders>
            <w:vAlign w:val="center"/>
          </w:tcPr>
          <w:p w:rsidR="003D22B8" w:rsidRPr="003D22B8" w:rsidRDefault="00473FF4" w:rsidP="003D22B8">
            <w:pPr>
              <w:jc w:val="center"/>
            </w:pPr>
            <w:r>
              <w:t>1</w:t>
            </w:r>
          </w:p>
        </w:tc>
        <w:tc>
          <w:tcPr>
            <w:tcW w:w="900" w:type="dxa"/>
            <w:tcBorders>
              <w:top w:val="single" w:sz="6" w:space="0" w:color="auto"/>
              <w:left w:val="single" w:sz="6" w:space="0" w:color="auto"/>
              <w:bottom w:val="single" w:sz="6" w:space="0" w:color="auto"/>
              <w:right w:val="single" w:sz="6" w:space="0" w:color="auto"/>
            </w:tcBorders>
            <w:vAlign w:val="center"/>
          </w:tcPr>
          <w:p w:rsidR="003D22B8" w:rsidRPr="003D22B8" w:rsidRDefault="00473FF4" w:rsidP="003D22B8">
            <w:pPr>
              <w:jc w:val="center"/>
            </w:pPr>
            <w:r>
              <w:t>9/5</w:t>
            </w:r>
          </w:p>
        </w:tc>
        <w:tc>
          <w:tcPr>
            <w:tcW w:w="747" w:type="dxa"/>
            <w:tcBorders>
              <w:top w:val="single" w:sz="6" w:space="0" w:color="auto"/>
              <w:left w:val="single" w:sz="6" w:space="0" w:color="auto"/>
              <w:bottom w:val="single" w:sz="6" w:space="0" w:color="auto"/>
              <w:right w:val="single" w:sz="6" w:space="0" w:color="auto"/>
            </w:tcBorders>
            <w:vAlign w:val="center"/>
          </w:tcPr>
          <w:p w:rsidR="003D22B8" w:rsidRPr="003D22B8" w:rsidRDefault="00473FF4" w:rsidP="003D22B8">
            <w:pPr>
              <w:jc w:val="center"/>
            </w:pPr>
            <w:r>
              <w:t>3/16</w:t>
            </w:r>
          </w:p>
        </w:tc>
        <w:tc>
          <w:tcPr>
            <w:tcW w:w="698" w:type="dxa"/>
            <w:tcBorders>
              <w:top w:val="single" w:sz="6" w:space="0" w:color="auto"/>
              <w:left w:val="single" w:sz="6" w:space="0" w:color="auto"/>
              <w:bottom w:val="single" w:sz="6" w:space="0" w:color="auto"/>
              <w:right w:val="single" w:sz="6" w:space="0" w:color="auto"/>
            </w:tcBorders>
            <w:vAlign w:val="center"/>
          </w:tcPr>
          <w:p w:rsidR="003D22B8" w:rsidRPr="003D22B8" w:rsidRDefault="00473FF4" w:rsidP="003D22B8">
            <w:pPr>
              <w:jc w:val="center"/>
            </w:pPr>
            <w:r>
              <w:t>1/97</w:t>
            </w:r>
          </w:p>
        </w:tc>
        <w:tc>
          <w:tcPr>
            <w:tcW w:w="1080" w:type="dxa"/>
            <w:tcBorders>
              <w:top w:val="single" w:sz="6" w:space="0" w:color="auto"/>
              <w:left w:val="single" w:sz="6" w:space="0" w:color="auto"/>
              <w:bottom w:val="single" w:sz="6" w:space="0" w:color="auto"/>
              <w:right w:val="single" w:sz="6" w:space="0" w:color="auto"/>
            </w:tcBorders>
            <w:vAlign w:val="center"/>
          </w:tcPr>
          <w:p w:rsidR="003D22B8" w:rsidRPr="003D22B8" w:rsidRDefault="00473FF4" w:rsidP="003D22B8">
            <w:pPr>
              <w:jc w:val="center"/>
            </w:pPr>
            <w:r>
              <w:t>-</w:t>
            </w:r>
          </w:p>
        </w:tc>
        <w:tc>
          <w:tcPr>
            <w:tcW w:w="1462" w:type="dxa"/>
            <w:tcBorders>
              <w:top w:val="single" w:sz="6" w:space="0" w:color="auto"/>
              <w:left w:val="single" w:sz="6" w:space="0" w:color="auto"/>
              <w:bottom w:val="single" w:sz="6" w:space="0" w:color="auto"/>
              <w:right w:val="single" w:sz="6" w:space="0" w:color="auto"/>
            </w:tcBorders>
            <w:vAlign w:val="center"/>
          </w:tcPr>
          <w:p w:rsidR="003D22B8" w:rsidRPr="003D22B8" w:rsidRDefault="00473FF4" w:rsidP="003D22B8">
            <w:pPr>
              <w:jc w:val="center"/>
            </w:pPr>
            <w:r>
              <w:t>190</w:t>
            </w:r>
          </w:p>
        </w:tc>
      </w:tr>
      <w:tr w:rsidR="003D22B8" w:rsidRPr="003D22B8">
        <w:trPr>
          <w:trHeight w:hRule="exact" w:val="920"/>
          <w:jc w:val="center"/>
        </w:trPr>
        <w:tc>
          <w:tcPr>
            <w:tcW w:w="2740" w:type="dxa"/>
            <w:tcBorders>
              <w:top w:val="single" w:sz="6" w:space="0" w:color="auto"/>
              <w:left w:val="single" w:sz="6" w:space="0" w:color="auto"/>
              <w:bottom w:val="single" w:sz="6" w:space="0" w:color="auto"/>
              <w:right w:val="single" w:sz="6" w:space="0" w:color="auto"/>
            </w:tcBorders>
            <w:vAlign w:val="center"/>
          </w:tcPr>
          <w:p w:rsidR="003D22B8" w:rsidRPr="003D22B8" w:rsidRDefault="00473FF4" w:rsidP="003D22B8">
            <w:pPr>
              <w:jc w:val="center"/>
            </w:pPr>
            <w:r>
              <w:t>Ленточный транспортер ЛТ-3в</w:t>
            </w:r>
          </w:p>
        </w:tc>
        <w:tc>
          <w:tcPr>
            <w:tcW w:w="1423" w:type="dxa"/>
            <w:tcBorders>
              <w:top w:val="single" w:sz="6" w:space="0" w:color="auto"/>
              <w:left w:val="single" w:sz="6" w:space="0" w:color="auto"/>
              <w:bottom w:val="single" w:sz="6" w:space="0" w:color="auto"/>
              <w:right w:val="single" w:sz="6" w:space="0" w:color="auto"/>
            </w:tcBorders>
            <w:vAlign w:val="center"/>
          </w:tcPr>
          <w:p w:rsidR="003D22B8" w:rsidRPr="003D22B8" w:rsidRDefault="00473FF4" w:rsidP="003D22B8">
            <w:pPr>
              <w:jc w:val="center"/>
            </w:pPr>
            <w:r>
              <w:t>1</w:t>
            </w:r>
          </w:p>
        </w:tc>
        <w:tc>
          <w:tcPr>
            <w:tcW w:w="900" w:type="dxa"/>
            <w:tcBorders>
              <w:top w:val="single" w:sz="6" w:space="0" w:color="auto"/>
              <w:left w:val="single" w:sz="6" w:space="0" w:color="auto"/>
              <w:bottom w:val="single" w:sz="6" w:space="0" w:color="auto"/>
              <w:right w:val="single" w:sz="6" w:space="0" w:color="auto"/>
            </w:tcBorders>
            <w:vAlign w:val="center"/>
          </w:tcPr>
          <w:p w:rsidR="003D22B8" w:rsidRPr="003D22B8" w:rsidRDefault="00473FF4" w:rsidP="003D22B8">
            <w:pPr>
              <w:jc w:val="center"/>
            </w:pPr>
            <w:r>
              <w:t>9/5</w:t>
            </w:r>
          </w:p>
        </w:tc>
        <w:tc>
          <w:tcPr>
            <w:tcW w:w="747" w:type="dxa"/>
            <w:tcBorders>
              <w:top w:val="single" w:sz="6" w:space="0" w:color="auto"/>
              <w:left w:val="single" w:sz="6" w:space="0" w:color="auto"/>
              <w:bottom w:val="single" w:sz="6" w:space="0" w:color="auto"/>
              <w:right w:val="single" w:sz="6" w:space="0" w:color="auto"/>
            </w:tcBorders>
            <w:vAlign w:val="center"/>
          </w:tcPr>
          <w:p w:rsidR="003D22B8" w:rsidRPr="003D22B8" w:rsidRDefault="00473FF4" w:rsidP="003D22B8">
            <w:pPr>
              <w:jc w:val="center"/>
            </w:pPr>
            <w:r>
              <w:t>3/16</w:t>
            </w:r>
          </w:p>
        </w:tc>
        <w:tc>
          <w:tcPr>
            <w:tcW w:w="698" w:type="dxa"/>
            <w:tcBorders>
              <w:top w:val="single" w:sz="6" w:space="0" w:color="auto"/>
              <w:left w:val="single" w:sz="6" w:space="0" w:color="auto"/>
              <w:bottom w:val="single" w:sz="6" w:space="0" w:color="auto"/>
              <w:right w:val="single" w:sz="6" w:space="0" w:color="auto"/>
            </w:tcBorders>
            <w:vAlign w:val="center"/>
          </w:tcPr>
          <w:p w:rsidR="003D22B8" w:rsidRPr="003D22B8" w:rsidRDefault="00473FF4" w:rsidP="003D22B8">
            <w:pPr>
              <w:jc w:val="center"/>
            </w:pPr>
            <w:r>
              <w:t>1/95</w:t>
            </w:r>
          </w:p>
        </w:tc>
        <w:tc>
          <w:tcPr>
            <w:tcW w:w="1080" w:type="dxa"/>
            <w:tcBorders>
              <w:top w:val="single" w:sz="6" w:space="0" w:color="auto"/>
              <w:left w:val="single" w:sz="6" w:space="0" w:color="auto"/>
              <w:bottom w:val="single" w:sz="6" w:space="0" w:color="auto"/>
              <w:right w:val="single" w:sz="6" w:space="0" w:color="auto"/>
            </w:tcBorders>
            <w:vAlign w:val="center"/>
          </w:tcPr>
          <w:p w:rsidR="003D22B8" w:rsidRPr="003D22B8" w:rsidRDefault="00473FF4" w:rsidP="003D22B8">
            <w:pPr>
              <w:jc w:val="center"/>
            </w:pPr>
            <w:r>
              <w:t>-</w:t>
            </w:r>
          </w:p>
        </w:tc>
        <w:tc>
          <w:tcPr>
            <w:tcW w:w="1462" w:type="dxa"/>
            <w:tcBorders>
              <w:top w:val="single" w:sz="6" w:space="0" w:color="auto"/>
              <w:left w:val="single" w:sz="6" w:space="0" w:color="auto"/>
              <w:bottom w:val="single" w:sz="6" w:space="0" w:color="auto"/>
              <w:right w:val="single" w:sz="6" w:space="0" w:color="auto"/>
            </w:tcBorders>
            <w:vAlign w:val="center"/>
          </w:tcPr>
          <w:p w:rsidR="003D22B8" w:rsidRPr="003D22B8" w:rsidRDefault="00473FF4" w:rsidP="003D22B8">
            <w:pPr>
              <w:jc w:val="center"/>
            </w:pPr>
            <w:r>
              <w:t>188</w:t>
            </w:r>
          </w:p>
        </w:tc>
      </w:tr>
    </w:tbl>
    <w:p w:rsidR="003D22B8" w:rsidRDefault="003D22B8" w:rsidP="003D22B8"/>
    <w:p w:rsidR="0085460F" w:rsidRPr="0085460F" w:rsidRDefault="0085460F" w:rsidP="0085460F">
      <w:pPr>
        <w:pStyle w:val="2"/>
        <w:jc w:val="center"/>
        <w:rPr>
          <w:rFonts w:ascii="Times New Roman" w:hAnsi="Times New Roman"/>
        </w:rPr>
      </w:pPr>
      <w:bookmarkStart w:id="62" w:name="_Toc118037713"/>
      <w:r>
        <w:rPr>
          <w:rFonts w:ascii="Times New Roman" w:hAnsi="Times New Roman"/>
        </w:rPr>
        <w:t>План численности работников энергомеханической службы</w:t>
      </w:r>
      <w:bookmarkEnd w:id="62"/>
    </w:p>
    <w:p w:rsidR="0085460F" w:rsidRDefault="0085460F" w:rsidP="0085460F">
      <w:pPr>
        <w:pStyle w:val="FR1"/>
        <w:spacing w:after="0" w:line="240" w:lineRule="auto"/>
        <w:ind w:left="0" w:right="0"/>
        <w:jc w:val="left"/>
        <w:rPr>
          <w:rFonts w:ascii="Times New Roman" w:hAnsi="Times New Roman"/>
        </w:rPr>
      </w:pPr>
    </w:p>
    <w:p w:rsidR="0085460F" w:rsidRDefault="0085460F" w:rsidP="0085460F">
      <w:pPr>
        <w:spacing w:line="360" w:lineRule="auto"/>
        <w:ind w:firstLine="708"/>
        <w:jc w:val="both"/>
      </w:pPr>
      <w:r>
        <w:t>Явочное число ремонтных рабочих рассчитывается исходя из годового объёма ремонтных работ:</w:t>
      </w:r>
    </w:p>
    <w:p w:rsidR="0085460F" w:rsidRDefault="0085460F" w:rsidP="0085460F">
      <w:pPr>
        <w:spacing w:line="360" w:lineRule="auto"/>
        <w:jc w:val="center"/>
      </w:pPr>
      <w:r>
        <w:rPr>
          <w:position w:val="-30"/>
        </w:rPr>
        <w:object w:dxaOrig="1560" w:dyaOrig="700">
          <v:shape id="_x0000_i1045" type="#_x0000_t75" style="width:78pt;height:35.25pt" o:ole="" fillcolor="window">
            <v:imagedata r:id="rId37" o:title=""/>
          </v:shape>
          <o:OLEObject Type="Embed" ProgID="Equation.3" ShapeID="_x0000_i1045" DrawAspect="Content" ObjectID="_1476354904" r:id="rId38"/>
        </w:object>
      </w:r>
      <w:r>
        <w:t>,</w:t>
      </w:r>
    </w:p>
    <w:p w:rsidR="0085460F" w:rsidRDefault="0085460F" w:rsidP="0085460F">
      <w:pPr>
        <w:spacing w:line="360" w:lineRule="auto"/>
        <w:jc w:val="both"/>
      </w:pPr>
      <w:r>
        <w:t>где Т</w:t>
      </w:r>
      <w:r>
        <w:rPr>
          <w:vertAlign w:val="subscript"/>
        </w:rPr>
        <w:t>Г</w:t>
      </w:r>
      <w:r>
        <w:t xml:space="preserve"> – годовой объём ремонтных работ (трудоёмкость), чел</w:t>
      </w:r>
      <w:r>
        <w:sym w:font="Symbol" w:char="F0D7"/>
      </w:r>
      <w:r>
        <w:t>ч; К</w:t>
      </w:r>
      <w:r>
        <w:rPr>
          <w:vertAlign w:val="subscript"/>
        </w:rPr>
        <w:t>В.Н</w:t>
      </w:r>
      <w:r>
        <w:t xml:space="preserve"> – плановый коэффициент выполнения норм (заданий) рабочими, К</w:t>
      </w:r>
      <w:r>
        <w:rPr>
          <w:vertAlign w:val="subscript"/>
        </w:rPr>
        <w:t>В.Н</w:t>
      </w:r>
      <w:r>
        <w:t xml:space="preserve"> = 1,1-1,3; Ф</w:t>
      </w:r>
      <w:r>
        <w:rPr>
          <w:vertAlign w:val="subscript"/>
        </w:rPr>
        <w:t>Р</w:t>
      </w:r>
      <w:r>
        <w:t xml:space="preserve"> – действительный годовой фонд времени работы одного рабочего, Ф</w:t>
      </w:r>
      <w:r>
        <w:rPr>
          <w:vertAlign w:val="subscript"/>
        </w:rPr>
        <w:t>Р</w:t>
      </w:r>
      <w:r>
        <w:t xml:space="preserve"> = (365 – В – П – О)</w:t>
      </w:r>
      <w:r>
        <w:sym w:font="Symbol" w:char="F0D7"/>
      </w:r>
      <w:r>
        <w:rPr>
          <w:lang w:val="en-US"/>
        </w:rPr>
        <w:t>t</w:t>
      </w:r>
      <w:r>
        <w:rPr>
          <w:vertAlign w:val="subscript"/>
        </w:rPr>
        <w:t>см</w:t>
      </w:r>
      <w:r>
        <w:t xml:space="preserve">, ч, здесь В и П – соответственно число выходных и праздничных дней в году; О – число дней очередного отпуска, предусмотренных законом для рабочих данной профессии; </w:t>
      </w:r>
      <w:r>
        <w:rPr>
          <w:lang w:val="en-US"/>
        </w:rPr>
        <w:t>t</w:t>
      </w:r>
      <w:r>
        <w:softHyphen/>
      </w:r>
      <w:r>
        <w:rPr>
          <w:vertAlign w:val="subscript"/>
        </w:rPr>
        <w:t>см</w:t>
      </w:r>
      <w:r>
        <w:t xml:space="preserve"> – нормальная продолжительность рабочей смены, ч;</w:t>
      </w:r>
    </w:p>
    <w:p w:rsidR="0085460F" w:rsidRDefault="0085460F" w:rsidP="0085460F">
      <w:pPr>
        <w:spacing w:line="360" w:lineRule="auto"/>
        <w:jc w:val="center"/>
      </w:pPr>
      <w:r w:rsidRPr="0085460F">
        <w:rPr>
          <w:position w:val="-32"/>
        </w:rPr>
        <w:object w:dxaOrig="3780" w:dyaOrig="720">
          <v:shape id="_x0000_i1046" type="#_x0000_t75" style="width:189pt;height:36pt" o:ole="" fillcolor="window">
            <v:imagedata r:id="rId39" o:title=""/>
          </v:shape>
          <o:OLEObject Type="Embed" ProgID="Equation.3" ShapeID="_x0000_i1046" DrawAspect="Content" ObjectID="_1476354905" r:id="rId40"/>
        </w:object>
      </w:r>
    </w:p>
    <w:p w:rsidR="0085460F" w:rsidRDefault="0085460F" w:rsidP="0085460F">
      <w:pPr>
        <w:spacing w:line="360" w:lineRule="auto"/>
        <w:jc w:val="both"/>
      </w:pPr>
      <w:r>
        <w:tab/>
        <w:t>Для перехода от явочной к списочной численности рабочих необходимо определить коэффициент списочного состава:</w:t>
      </w:r>
    </w:p>
    <w:p w:rsidR="0085460F" w:rsidRDefault="0085460F" w:rsidP="0085460F">
      <w:pPr>
        <w:spacing w:line="360" w:lineRule="auto"/>
        <w:jc w:val="center"/>
      </w:pPr>
      <w:r>
        <w:rPr>
          <w:position w:val="-28"/>
        </w:rPr>
        <w:object w:dxaOrig="2700" w:dyaOrig="680">
          <v:shape id="_x0000_i1047" type="#_x0000_t75" style="width:135pt;height:33.75pt" o:ole="" fillcolor="window">
            <v:imagedata r:id="rId41" o:title=""/>
          </v:shape>
          <o:OLEObject Type="Embed" ProgID="Equation.3" ShapeID="_x0000_i1047" DrawAspect="Content" ObjectID="_1476354906" r:id="rId42"/>
        </w:object>
      </w:r>
      <w:r>
        <w:t>,</w:t>
      </w:r>
    </w:p>
    <w:p w:rsidR="0085460F" w:rsidRDefault="0085460F" w:rsidP="0085460F">
      <w:pPr>
        <w:spacing w:line="360" w:lineRule="auto"/>
        <w:jc w:val="both"/>
      </w:pPr>
      <w:r>
        <w:t>где Ф</w:t>
      </w:r>
      <w:r>
        <w:rPr>
          <w:vertAlign w:val="subscript"/>
        </w:rPr>
        <w:t>Р.М</w:t>
      </w:r>
      <w:r>
        <w:t xml:space="preserve"> – число дней работы рабочего места в год (определяется режимом работы участка); </w:t>
      </w:r>
      <w:r>
        <w:sym w:font="Symbol" w:char="F062"/>
      </w:r>
      <w:r>
        <w:t xml:space="preserve"> - коэффициент, учитывающий невыходы на работу по болезни, в связи с выполнением государственных обязанностей и т.п., </w:t>
      </w:r>
      <w:r>
        <w:sym w:font="Symbol" w:char="F062"/>
      </w:r>
      <w:r>
        <w:t xml:space="preserve"> = 0,95-0,97.</w:t>
      </w:r>
    </w:p>
    <w:p w:rsidR="0085460F" w:rsidRDefault="0085460F" w:rsidP="0085460F">
      <w:pPr>
        <w:spacing w:line="360" w:lineRule="auto"/>
        <w:jc w:val="center"/>
      </w:pPr>
      <w:r>
        <w:rPr>
          <w:position w:val="-28"/>
        </w:rPr>
        <w:object w:dxaOrig="5840" w:dyaOrig="700">
          <v:shape id="_x0000_i1048" type="#_x0000_t75" style="width:291.75pt;height:35.25pt" o:ole="" fillcolor="window">
            <v:imagedata r:id="rId43" o:title=""/>
          </v:shape>
          <o:OLEObject Type="Embed" ProgID="Equation.3" ShapeID="_x0000_i1048" DrawAspect="Content" ObjectID="_1476354907" r:id="rId44"/>
        </w:object>
      </w:r>
    </w:p>
    <w:p w:rsidR="0085460F" w:rsidRDefault="0085460F" w:rsidP="0085460F">
      <w:pPr>
        <w:spacing w:line="360" w:lineRule="auto"/>
        <w:jc w:val="both"/>
      </w:pPr>
      <w:r>
        <w:tab/>
        <w:t>Списочная численность рабочих:</w:t>
      </w:r>
    </w:p>
    <w:p w:rsidR="0085460F" w:rsidRDefault="0085460F" w:rsidP="0085460F">
      <w:pPr>
        <w:spacing w:line="360" w:lineRule="auto"/>
        <w:jc w:val="center"/>
      </w:pPr>
      <w:r>
        <w:t>Ч</w:t>
      </w:r>
      <w:r>
        <w:rPr>
          <w:vertAlign w:val="subscript"/>
        </w:rPr>
        <w:t>СП</w:t>
      </w:r>
      <w:r>
        <w:t xml:space="preserve"> = Ч</w:t>
      </w:r>
      <w:r>
        <w:rPr>
          <w:vertAlign w:val="subscript"/>
        </w:rPr>
        <w:t>ЯВ</w:t>
      </w:r>
      <w:r>
        <w:sym w:font="Symbol" w:char="F0D7"/>
      </w:r>
      <w:r>
        <w:t>К</w:t>
      </w:r>
      <w:r>
        <w:rPr>
          <w:vertAlign w:val="subscript"/>
        </w:rPr>
        <w:t>СП</w:t>
      </w:r>
      <w:r>
        <w:t xml:space="preserve"> = 1</w:t>
      </w:r>
      <w:r>
        <w:sym w:font="Symbol" w:char="F0D7"/>
      </w:r>
      <w:r>
        <w:t xml:space="preserve"> 2 = 2. чел/сутки..</w:t>
      </w:r>
    </w:p>
    <w:p w:rsidR="0085460F" w:rsidRDefault="0085460F" w:rsidP="0085460F">
      <w:pPr>
        <w:spacing w:line="360" w:lineRule="auto"/>
        <w:jc w:val="both"/>
      </w:pPr>
      <w:r>
        <w:tab/>
        <w:t>Явочное число дежурного персонала может быть определено через норму обслуживания. При этом используется формула:</w:t>
      </w:r>
    </w:p>
    <w:p w:rsidR="0085460F" w:rsidRDefault="0085460F" w:rsidP="0085460F">
      <w:pPr>
        <w:spacing w:line="360" w:lineRule="auto"/>
        <w:jc w:val="center"/>
      </w:pPr>
      <w:r>
        <w:rPr>
          <w:position w:val="-30"/>
        </w:rPr>
        <w:object w:dxaOrig="1120" w:dyaOrig="680">
          <v:shape id="_x0000_i1049" type="#_x0000_t75" style="width:56.25pt;height:33.75pt" o:ole="" fillcolor="window">
            <v:imagedata r:id="rId45" o:title=""/>
          </v:shape>
          <o:OLEObject Type="Embed" ProgID="Equation.3" ShapeID="_x0000_i1049" DrawAspect="Content" ObjectID="_1476354908" r:id="rId46"/>
        </w:object>
      </w:r>
      <w:r>
        <w:t>,</w:t>
      </w:r>
    </w:p>
    <w:p w:rsidR="0085460F" w:rsidRDefault="0085460F" w:rsidP="0085460F">
      <w:pPr>
        <w:spacing w:line="360" w:lineRule="auto"/>
        <w:jc w:val="both"/>
      </w:pPr>
      <w:r>
        <w:t xml:space="preserve">где </w:t>
      </w:r>
      <w:r>
        <w:rPr>
          <w:lang w:val="en-US"/>
        </w:rPr>
        <w:t>n</w:t>
      </w:r>
      <w:r>
        <w:t xml:space="preserve"> – число агрегатов, механизмов или участков энергетических коммуникаций, обслуживаемых дежурным персоналом участка; </w:t>
      </w:r>
      <w:r>
        <w:rPr>
          <w:lang w:val="en-US"/>
        </w:rPr>
        <w:t>S</w:t>
      </w:r>
      <w:r>
        <w:t xml:space="preserve"> – число смен работы этих агрегатов, механизмов или участков в сутки; Н</w:t>
      </w:r>
      <w:r>
        <w:rPr>
          <w:vertAlign w:val="subscript"/>
        </w:rPr>
        <w:t>О</w:t>
      </w:r>
      <w:r>
        <w:t xml:space="preserve"> – норма обслуживания (число агрегатов или участков) одним рабочим в смену.</w:t>
      </w:r>
    </w:p>
    <w:p w:rsidR="0085460F" w:rsidRDefault="0085460F" w:rsidP="0085460F">
      <w:pPr>
        <w:spacing w:line="360" w:lineRule="auto"/>
        <w:jc w:val="center"/>
      </w:pPr>
      <w:r w:rsidRPr="0085460F">
        <w:rPr>
          <w:position w:val="-30"/>
        </w:rPr>
        <w:object w:dxaOrig="2400" w:dyaOrig="680">
          <v:shape id="_x0000_i1050" type="#_x0000_t75" style="width:120pt;height:33.75pt" o:ole="" fillcolor="window">
            <v:imagedata r:id="rId47" o:title=""/>
          </v:shape>
          <o:OLEObject Type="Embed" ProgID="Equation.3" ShapeID="_x0000_i1050" DrawAspect="Content" ObjectID="_1476354909" r:id="rId48"/>
        </w:object>
      </w:r>
    </w:p>
    <w:p w:rsidR="0085460F" w:rsidRDefault="0085460F" w:rsidP="0085460F">
      <w:pPr>
        <w:spacing w:line="360" w:lineRule="auto"/>
        <w:ind w:firstLine="720"/>
        <w:jc w:val="both"/>
      </w:pPr>
      <w:r>
        <w:t>Списочная численность дежурных рабочих:</w:t>
      </w:r>
    </w:p>
    <w:p w:rsidR="0085460F" w:rsidRDefault="0085460F" w:rsidP="0085460F">
      <w:pPr>
        <w:spacing w:line="360" w:lineRule="auto"/>
        <w:jc w:val="center"/>
      </w:pPr>
      <w:r>
        <w:t>Ч</w:t>
      </w:r>
      <w:r>
        <w:rPr>
          <w:vertAlign w:val="subscript"/>
        </w:rPr>
        <w:t>СП</w:t>
      </w:r>
      <w:r>
        <w:t xml:space="preserve"> = Ч</w:t>
      </w:r>
      <w:r>
        <w:rPr>
          <w:vertAlign w:val="subscript"/>
        </w:rPr>
        <w:t>ЯВ</w:t>
      </w:r>
      <w:r>
        <w:sym w:font="Symbol" w:char="F0D7"/>
      </w:r>
      <w:r>
        <w:t>К</w:t>
      </w:r>
      <w:r>
        <w:rPr>
          <w:vertAlign w:val="subscript"/>
        </w:rPr>
        <w:t>СП</w:t>
      </w:r>
      <w:r>
        <w:t xml:space="preserve"> = 2</w:t>
      </w:r>
      <w:r>
        <w:sym w:font="Symbol" w:char="F0D7"/>
      </w:r>
      <w:r>
        <w:t xml:space="preserve"> 2 = 4. чел/сутки..</w:t>
      </w:r>
    </w:p>
    <w:p w:rsidR="0085460F" w:rsidRDefault="0085460F" w:rsidP="0085460F">
      <w:pPr>
        <w:spacing w:line="360" w:lineRule="auto"/>
        <w:jc w:val="both"/>
      </w:pPr>
      <w:r>
        <w:tab/>
        <w:t>Результаты могут быть представлены в таблице №6.</w:t>
      </w:r>
    </w:p>
    <w:p w:rsidR="0085460F" w:rsidRDefault="0085460F" w:rsidP="0085460F">
      <w:pPr>
        <w:spacing w:line="360" w:lineRule="auto"/>
        <w:jc w:val="center"/>
      </w:pPr>
      <w:r>
        <w:br w:type="page"/>
      </w:r>
      <w:r w:rsidRPr="00F41213">
        <w:rPr>
          <w:color w:val="000000"/>
          <w:sz w:val="20"/>
          <w:szCs w:val="20"/>
        </w:rPr>
        <w:t xml:space="preserve">Таблица </w:t>
      </w:r>
      <w:r>
        <w:rPr>
          <w:color w:val="000000"/>
          <w:sz w:val="20"/>
          <w:szCs w:val="20"/>
        </w:rPr>
        <w:t xml:space="preserve">6. </w:t>
      </w:r>
      <w:r w:rsidR="008B6EAF">
        <w:rPr>
          <w:color w:val="000000"/>
          <w:sz w:val="20"/>
          <w:szCs w:val="20"/>
        </w:rPr>
        <w:t>Численность персонала энергомеханической службы</w:t>
      </w:r>
    </w:p>
    <w:tbl>
      <w:tblPr>
        <w:tblW w:w="0" w:type="auto"/>
        <w:jc w:val="center"/>
        <w:tblLayout w:type="fixed"/>
        <w:tblCellMar>
          <w:left w:w="40" w:type="dxa"/>
          <w:right w:w="40" w:type="dxa"/>
        </w:tblCellMar>
        <w:tblLook w:val="0000" w:firstRow="0" w:lastRow="0" w:firstColumn="0" w:lastColumn="0" w:noHBand="0" w:noVBand="0"/>
      </w:tblPr>
      <w:tblGrid>
        <w:gridCol w:w="2800"/>
        <w:gridCol w:w="1540"/>
        <w:gridCol w:w="1520"/>
        <w:gridCol w:w="1540"/>
        <w:gridCol w:w="1540"/>
      </w:tblGrid>
      <w:tr w:rsidR="0085460F">
        <w:trPr>
          <w:trHeight w:hRule="exact" w:val="1030"/>
          <w:jc w:val="center"/>
        </w:trPr>
        <w:tc>
          <w:tcPr>
            <w:tcW w:w="2800" w:type="dxa"/>
            <w:tcBorders>
              <w:top w:val="single" w:sz="4" w:space="0" w:color="auto"/>
              <w:left w:val="single" w:sz="4" w:space="0" w:color="auto"/>
              <w:bottom w:val="single" w:sz="6" w:space="0" w:color="auto"/>
              <w:right w:val="single" w:sz="6" w:space="0" w:color="auto"/>
            </w:tcBorders>
            <w:vAlign w:val="center"/>
          </w:tcPr>
          <w:p w:rsidR="0085460F" w:rsidRPr="008B6EAF" w:rsidRDefault="0085460F" w:rsidP="008B6EAF">
            <w:pPr>
              <w:jc w:val="center"/>
            </w:pPr>
            <w:r w:rsidRPr="008B6EAF">
              <w:t>Категория и профессия работников</w:t>
            </w:r>
          </w:p>
        </w:tc>
        <w:tc>
          <w:tcPr>
            <w:tcW w:w="1540" w:type="dxa"/>
            <w:tcBorders>
              <w:top w:val="single" w:sz="4" w:space="0" w:color="auto"/>
              <w:left w:val="single" w:sz="6" w:space="0" w:color="auto"/>
              <w:bottom w:val="single" w:sz="6" w:space="0" w:color="auto"/>
              <w:right w:val="single" w:sz="6" w:space="0" w:color="auto"/>
            </w:tcBorders>
            <w:vAlign w:val="center"/>
          </w:tcPr>
          <w:p w:rsidR="0085460F" w:rsidRPr="008B6EAF" w:rsidRDefault="0085460F" w:rsidP="008B6EAF">
            <w:pPr>
              <w:jc w:val="center"/>
            </w:pPr>
            <w:r w:rsidRPr="008B6EAF">
              <w:t>Тарифный разряд</w:t>
            </w:r>
          </w:p>
          <w:p w:rsidR="0085460F" w:rsidRPr="008B6EAF" w:rsidRDefault="0085460F" w:rsidP="008B6EAF">
            <w:pPr>
              <w:jc w:val="center"/>
            </w:pPr>
          </w:p>
        </w:tc>
        <w:tc>
          <w:tcPr>
            <w:tcW w:w="1520" w:type="dxa"/>
            <w:tcBorders>
              <w:top w:val="single" w:sz="4" w:space="0" w:color="auto"/>
              <w:left w:val="single" w:sz="6" w:space="0" w:color="auto"/>
              <w:bottom w:val="single" w:sz="6" w:space="0" w:color="auto"/>
              <w:right w:val="single" w:sz="6" w:space="0" w:color="auto"/>
            </w:tcBorders>
            <w:vAlign w:val="center"/>
          </w:tcPr>
          <w:p w:rsidR="0085460F" w:rsidRPr="008B6EAF" w:rsidRDefault="0085460F" w:rsidP="008B6EAF">
            <w:pPr>
              <w:jc w:val="center"/>
            </w:pPr>
            <w:r w:rsidRPr="008B6EAF">
              <w:t>Явочная численность</w:t>
            </w:r>
          </w:p>
          <w:p w:rsidR="0085460F" w:rsidRPr="008B6EAF" w:rsidRDefault="0085460F" w:rsidP="008B6EAF">
            <w:pPr>
              <w:jc w:val="center"/>
            </w:pPr>
          </w:p>
        </w:tc>
        <w:tc>
          <w:tcPr>
            <w:tcW w:w="1540" w:type="dxa"/>
            <w:tcBorders>
              <w:top w:val="single" w:sz="4" w:space="0" w:color="auto"/>
              <w:left w:val="single" w:sz="6" w:space="0" w:color="auto"/>
              <w:bottom w:val="single" w:sz="6" w:space="0" w:color="auto"/>
              <w:right w:val="single" w:sz="6" w:space="0" w:color="auto"/>
            </w:tcBorders>
            <w:vAlign w:val="center"/>
          </w:tcPr>
          <w:p w:rsidR="0085460F" w:rsidRPr="008B6EAF" w:rsidRDefault="0085460F" w:rsidP="008B6EAF">
            <w:pPr>
              <w:jc w:val="center"/>
            </w:pPr>
            <w:r w:rsidRPr="008B6EAF">
              <w:t>Коэффициент списочного состава</w:t>
            </w:r>
          </w:p>
          <w:p w:rsidR="0085460F" w:rsidRPr="008B6EAF" w:rsidRDefault="0085460F" w:rsidP="008B6EAF">
            <w:pPr>
              <w:jc w:val="center"/>
            </w:pPr>
          </w:p>
        </w:tc>
        <w:tc>
          <w:tcPr>
            <w:tcW w:w="1540" w:type="dxa"/>
            <w:tcBorders>
              <w:top w:val="single" w:sz="4" w:space="0" w:color="auto"/>
              <w:left w:val="single" w:sz="6" w:space="0" w:color="auto"/>
              <w:bottom w:val="single" w:sz="6" w:space="0" w:color="auto"/>
              <w:right w:val="single" w:sz="4" w:space="0" w:color="auto"/>
            </w:tcBorders>
            <w:vAlign w:val="center"/>
          </w:tcPr>
          <w:p w:rsidR="0085460F" w:rsidRPr="008B6EAF" w:rsidRDefault="0085460F" w:rsidP="008B6EAF">
            <w:pPr>
              <w:jc w:val="center"/>
            </w:pPr>
            <w:r w:rsidRPr="008B6EAF">
              <w:t>Списочная численность</w:t>
            </w:r>
          </w:p>
          <w:p w:rsidR="0085460F" w:rsidRPr="008B6EAF" w:rsidRDefault="0085460F" w:rsidP="008B6EAF">
            <w:pPr>
              <w:jc w:val="center"/>
            </w:pPr>
          </w:p>
        </w:tc>
      </w:tr>
      <w:tr w:rsidR="008B6EAF">
        <w:trPr>
          <w:trHeight w:val="1755"/>
          <w:jc w:val="center"/>
        </w:trPr>
        <w:tc>
          <w:tcPr>
            <w:tcW w:w="2800" w:type="dxa"/>
            <w:tcBorders>
              <w:top w:val="single" w:sz="6" w:space="0" w:color="auto"/>
              <w:left w:val="single" w:sz="4" w:space="0" w:color="auto"/>
              <w:right w:val="single" w:sz="6" w:space="0" w:color="auto"/>
            </w:tcBorders>
            <w:vAlign w:val="center"/>
          </w:tcPr>
          <w:p w:rsidR="008B6EAF" w:rsidRPr="008B6EAF" w:rsidRDefault="008B6EAF" w:rsidP="008B6EAF">
            <w:pPr>
              <w:jc w:val="center"/>
            </w:pPr>
            <w:r w:rsidRPr="008B6EAF">
              <w:t>I. Рабочие</w:t>
            </w:r>
          </w:p>
          <w:p w:rsidR="008B6EAF" w:rsidRPr="008B6EAF" w:rsidRDefault="008B6EAF" w:rsidP="008B6EAF">
            <w:pPr>
              <w:jc w:val="center"/>
            </w:pPr>
            <w:r w:rsidRPr="008B6EAF">
              <w:t>1.ремонтные электрослесарь                        2.дежурный электрослесарь</w:t>
            </w:r>
          </w:p>
        </w:tc>
        <w:tc>
          <w:tcPr>
            <w:tcW w:w="1540" w:type="dxa"/>
            <w:tcBorders>
              <w:top w:val="single" w:sz="6" w:space="0" w:color="auto"/>
              <w:left w:val="single" w:sz="6" w:space="0" w:color="auto"/>
              <w:right w:val="single" w:sz="6" w:space="0" w:color="auto"/>
            </w:tcBorders>
            <w:vAlign w:val="center"/>
          </w:tcPr>
          <w:p w:rsidR="008B6EAF" w:rsidRPr="008B6EAF" w:rsidRDefault="008B6EAF" w:rsidP="008B6EAF">
            <w:pPr>
              <w:jc w:val="center"/>
            </w:pPr>
          </w:p>
          <w:p w:rsidR="008B6EAF" w:rsidRPr="008B6EAF" w:rsidRDefault="008B6EAF" w:rsidP="008B6EAF">
            <w:pPr>
              <w:jc w:val="center"/>
            </w:pPr>
            <w:r>
              <w:t>5</w:t>
            </w:r>
          </w:p>
          <w:p w:rsidR="008B6EAF" w:rsidRPr="008B6EAF" w:rsidRDefault="008B6EAF" w:rsidP="008B6EAF">
            <w:pPr>
              <w:jc w:val="center"/>
            </w:pPr>
          </w:p>
          <w:p w:rsidR="008B6EAF" w:rsidRPr="008B6EAF" w:rsidRDefault="008B6EAF" w:rsidP="008B6EAF">
            <w:pPr>
              <w:jc w:val="center"/>
            </w:pPr>
            <w:r w:rsidRPr="008B6EAF">
              <w:t>4</w:t>
            </w:r>
          </w:p>
          <w:p w:rsidR="008B6EAF" w:rsidRPr="008B6EAF" w:rsidRDefault="008B6EAF" w:rsidP="008B6EAF">
            <w:pPr>
              <w:jc w:val="center"/>
            </w:pPr>
          </w:p>
        </w:tc>
        <w:tc>
          <w:tcPr>
            <w:tcW w:w="1520" w:type="dxa"/>
            <w:tcBorders>
              <w:top w:val="single" w:sz="6" w:space="0" w:color="auto"/>
              <w:left w:val="single" w:sz="6" w:space="0" w:color="auto"/>
              <w:right w:val="single" w:sz="6" w:space="0" w:color="auto"/>
            </w:tcBorders>
            <w:vAlign w:val="center"/>
          </w:tcPr>
          <w:p w:rsidR="008B6EAF" w:rsidRPr="008B6EAF" w:rsidRDefault="008B6EAF" w:rsidP="008B6EAF">
            <w:pPr>
              <w:jc w:val="center"/>
            </w:pPr>
          </w:p>
          <w:p w:rsidR="008B6EAF" w:rsidRPr="008B6EAF" w:rsidRDefault="008B6EAF" w:rsidP="008B6EAF">
            <w:pPr>
              <w:jc w:val="center"/>
            </w:pPr>
            <w:r>
              <w:t>1</w:t>
            </w:r>
          </w:p>
          <w:p w:rsidR="008B6EAF" w:rsidRPr="008B6EAF" w:rsidRDefault="008B6EAF" w:rsidP="008B6EAF">
            <w:pPr>
              <w:jc w:val="center"/>
            </w:pPr>
          </w:p>
          <w:p w:rsidR="008B6EAF" w:rsidRPr="008B6EAF" w:rsidRDefault="008B6EAF" w:rsidP="008B6EAF">
            <w:pPr>
              <w:jc w:val="center"/>
            </w:pPr>
            <w:r>
              <w:t>1</w:t>
            </w:r>
          </w:p>
          <w:p w:rsidR="008B6EAF" w:rsidRPr="008B6EAF" w:rsidRDefault="008B6EAF" w:rsidP="008B6EAF">
            <w:pPr>
              <w:jc w:val="center"/>
            </w:pPr>
          </w:p>
        </w:tc>
        <w:tc>
          <w:tcPr>
            <w:tcW w:w="1540" w:type="dxa"/>
            <w:tcBorders>
              <w:top w:val="single" w:sz="6" w:space="0" w:color="auto"/>
              <w:left w:val="single" w:sz="6" w:space="0" w:color="auto"/>
              <w:right w:val="single" w:sz="6" w:space="0" w:color="auto"/>
            </w:tcBorders>
            <w:vAlign w:val="center"/>
          </w:tcPr>
          <w:p w:rsidR="008B6EAF" w:rsidRPr="008B6EAF" w:rsidRDefault="008B6EAF" w:rsidP="008B6EAF">
            <w:pPr>
              <w:jc w:val="center"/>
            </w:pPr>
            <w:r>
              <w:t>2</w:t>
            </w:r>
          </w:p>
          <w:p w:rsidR="008B6EAF" w:rsidRPr="008B6EAF" w:rsidRDefault="008B6EAF" w:rsidP="008B6EAF">
            <w:pPr>
              <w:jc w:val="center"/>
            </w:pPr>
          </w:p>
          <w:p w:rsidR="008B6EAF" w:rsidRPr="008B6EAF" w:rsidRDefault="008B6EAF" w:rsidP="008B6EAF">
            <w:pPr>
              <w:jc w:val="center"/>
            </w:pPr>
            <w:r>
              <w:t>2</w:t>
            </w:r>
          </w:p>
        </w:tc>
        <w:tc>
          <w:tcPr>
            <w:tcW w:w="1540" w:type="dxa"/>
            <w:tcBorders>
              <w:top w:val="single" w:sz="6" w:space="0" w:color="auto"/>
              <w:left w:val="single" w:sz="6" w:space="0" w:color="auto"/>
              <w:right w:val="single" w:sz="4" w:space="0" w:color="auto"/>
            </w:tcBorders>
            <w:vAlign w:val="center"/>
          </w:tcPr>
          <w:p w:rsidR="008B6EAF" w:rsidRPr="008B6EAF" w:rsidRDefault="008B6EAF" w:rsidP="008B6EAF">
            <w:pPr>
              <w:jc w:val="center"/>
            </w:pPr>
          </w:p>
          <w:p w:rsidR="008B6EAF" w:rsidRPr="008B6EAF" w:rsidRDefault="008B6EAF" w:rsidP="008B6EAF">
            <w:pPr>
              <w:jc w:val="center"/>
            </w:pPr>
            <w:r>
              <w:t>2</w:t>
            </w:r>
          </w:p>
          <w:p w:rsidR="008B6EAF" w:rsidRPr="008B6EAF" w:rsidRDefault="008B6EAF" w:rsidP="008B6EAF">
            <w:pPr>
              <w:jc w:val="center"/>
            </w:pPr>
          </w:p>
          <w:p w:rsidR="008B6EAF" w:rsidRPr="008B6EAF" w:rsidRDefault="008B6EAF" w:rsidP="008B6EAF">
            <w:pPr>
              <w:jc w:val="center"/>
            </w:pPr>
            <w:r>
              <w:t>2</w:t>
            </w:r>
          </w:p>
          <w:p w:rsidR="008B6EAF" w:rsidRPr="008B6EAF" w:rsidRDefault="008B6EAF" w:rsidP="008B6EAF">
            <w:pPr>
              <w:jc w:val="center"/>
            </w:pPr>
          </w:p>
        </w:tc>
      </w:tr>
      <w:tr w:rsidR="0085460F">
        <w:trPr>
          <w:trHeight w:hRule="exact" w:val="1287"/>
          <w:jc w:val="center"/>
        </w:trPr>
        <w:tc>
          <w:tcPr>
            <w:tcW w:w="2800" w:type="dxa"/>
            <w:tcBorders>
              <w:top w:val="single" w:sz="4" w:space="0" w:color="auto"/>
              <w:left w:val="single" w:sz="4" w:space="0" w:color="auto"/>
              <w:bottom w:val="single" w:sz="4" w:space="0" w:color="auto"/>
              <w:right w:val="single" w:sz="6" w:space="0" w:color="auto"/>
            </w:tcBorders>
            <w:vAlign w:val="center"/>
          </w:tcPr>
          <w:p w:rsidR="0085460F" w:rsidRPr="008B6EAF" w:rsidRDefault="0085460F" w:rsidP="008B6EAF">
            <w:pPr>
              <w:jc w:val="center"/>
            </w:pPr>
            <w:r w:rsidRPr="008B6EAF">
              <w:t>II. ИТР</w:t>
            </w:r>
          </w:p>
          <w:p w:rsidR="0085460F" w:rsidRPr="008B6EAF" w:rsidRDefault="0085460F" w:rsidP="008B6EAF">
            <w:pPr>
              <w:jc w:val="center"/>
            </w:pPr>
            <w:r w:rsidRPr="008B6EAF">
              <w:t>1.начальник участка 2.зам. начальника</w:t>
            </w:r>
          </w:p>
          <w:p w:rsidR="0085460F" w:rsidRPr="008B6EAF" w:rsidRDefault="0085460F" w:rsidP="008B6EAF">
            <w:pPr>
              <w:jc w:val="center"/>
            </w:pPr>
            <w:r w:rsidRPr="008B6EAF">
              <w:t>участка</w:t>
            </w:r>
          </w:p>
        </w:tc>
        <w:tc>
          <w:tcPr>
            <w:tcW w:w="1540" w:type="dxa"/>
            <w:tcBorders>
              <w:top w:val="single" w:sz="4" w:space="0" w:color="auto"/>
              <w:left w:val="single" w:sz="6" w:space="0" w:color="auto"/>
              <w:bottom w:val="single" w:sz="4" w:space="0" w:color="auto"/>
              <w:right w:val="single" w:sz="6" w:space="0" w:color="auto"/>
            </w:tcBorders>
            <w:vAlign w:val="center"/>
          </w:tcPr>
          <w:p w:rsidR="0085460F" w:rsidRPr="008B6EAF" w:rsidRDefault="0085460F" w:rsidP="008B6EAF">
            <w:pPr>
              <w:jc w:val="center"/>
            </w:pPr>
          </w:p>
          <w:p w:rsidR="0085460F" w:rsidRPr="008B6EAF" w:rsidRDefault="0085460F" w:rsidP="008B6EAF">
            <w:pPr>
              <w:jc w:val="center"/>
            </w:pPr>
          </w:p>
        </w:tc>
        <w:tc>
          <w:tcPr>
            <w:tcW w:w="1520" w:type="dxa"/>
            <w:tcBorders>
              <w:top w:val="single" w:sz="4" w:space="0" w:color="auto"/>
              <w:left w:val="single" w:sz="6" w:space="0" w:color="auto"/>
              <w:bottom w:val="single" w:sz="4" w:space="0" w:color="auto"/>
              <w:right w:val="single" w:sz="6" w:space="0" w:color="auto"/>
            </w:tcBorders>
            <w:vAlign w:val="center"/>
          </w:tcPr>
          <w:p w:rsidR="0085460F" w:rsidRPr="008B6EAF" w:rsidRDefault="0085460F" w:rsidP="008B6EAF">
            <w:pPr>
              <w:jc w:val="center"/>
            </w:pPr>
          </w:p>
          <w:p w:rsidR="0085460F" w:rsidRPr="008B6EAF" w:rsidRDefault="0085460F" w:rsidP="008B6EAF">
            <w:pPr>
              <w:jc w:val="center"/>
            </w:pPr>
            <w:r w:rsidRPr="008B6EAF">
              <w:t>1</w:t>
            </w:r>
          </w:p>
          <w:p w:rsidR="0085460F" w:rsidRPr="008B6EAF" w:rsidRDefault="0085460F" w:rsidP="008B6EAF">
            <w:pPr>
              <w:jc w:val="center"/>
            </w:pPr>
            <w:r w:rsidRPr="008B6EAF">
              <w:t>1</w:t>
            </w:r>
          </w:p>
          <w:p w:rsidR="0085460F" w:rsidRPr="008B6EAF" w:rsidRDefault="0085460F" w:rsidP="008B6EAF">
            <w:pPr>
              <w:jc w:val="center"/>
            </w:pPr>
          </w:p>
        </w:tc>
        <w:tc>
          <w:tcPr>
            <w:tcW w:w="1540" w:type="dxa"/>
            <w:tcBorders>
              <w:top w:val="single" w:sz="4" w:space="0" w:color="auto"/>
              <w:left w:val="single" w:sz="6" w:space="0" w:color="auto"/>
              <w:bottom w:val="single" w:sz="4" w:space="0" w:color="auto"/>
              <w:right w:val="single" w:sz="6" w:space="0" w:color="auto"/>
            </w:tcBorders>
            <w:vAlign w:val="center"/>
          </w:tcPr>
          <w:p w:rsidR="0085460F" w:rsidRPr="008B6EAF" w:rsidRDefault="0085460F" w:rsidP="008B6EAF">
            <w:pPr>
              <w:jc w:val="center"/>
            </w:pPr>
          </w:p>
          <w:p w:rsidR="0085460F" w:rsidRPr="008B6EAF" w:rsidRDefault="0085460F" w:rsidP="008B6EAF">
            <w:pPr>
              <w:jc w:val="center"/>
            </w:pPr>
          </w:p>
        </w:tc>
        <w:tc>
          <w:tcPr>
            <w:tcW w:w="1540" w:type="dxa"/>
            <w:tcBorders>
              <w:top w:val="single" w:sz="4" w:space="0" w:color="auto"/>
              <w:left w:val="single" w:sz="6" w:space="0" w:color="auto"/>
              <w:bottom w:val="single" w:sz="4" w:space="0" w:color="auto"/>
              <w:right w:val="single" w:sz="4" w:space="0" w:color="auto"/>
            </w:tcBorders>
            <w:vAlign w:val="center"/>
          </w:tcPr>
          <w:p w:rsidR="0085460F" w:rsidRPr="008B6EAF" w:rsidRDefault="0085460F" w:rsidP="008B6EAF">
            <w:pPr>
              <w:jc w:val="center"/>
            </w:pPr>
          </w:p>
          <w:p w:rsidR="0085460F" w:rsidRPr="008B6EAF" w:rsidRDefault="0085460F" w:rsidP="008B6EAF">
            <w:pPr>
              <w:jc w:val="center"/>
            </w:pPr>
            <w:r w:rsidRPr="008B6EAF">
              <w:t>1</w:t>
            </w:r>
          </w:p>
          <w:p w:rsidR="0085460F" w:rsidRPr="008B6EAF" w:rsidRDefault="0085460F" w:rsidP="008B6EAF">
            <w:pPr>
              <w:jc w:val="center"/>
            </w:pPr>
            <w:r w:rsidRPr="008B6EAF">
              <w:t>1</w:t>
            </w:r>
          </w:p>
          <w:p w:rsidR="0085460F" w:rsidRPr="008B6EAF" w:rsidRDefault="0085460F" w:rsidP="008B6EAF">
            <w:pPr>
              <w:jc w:val="center"/>
            </w:pPr>
          </w:p>
        </w:tc>
      </w:tr>
    </w:tbl>
    <w:p w:rsidR="00473FF4" w:rsidRDefault="00473FF4" w:rsidP="0085460F">
      <w:pPr>
        <w:jc w:val="center"/>
      </w:pPr>
    </w:p>
    <w:p w:rsidR="003C4D5D" w:rsidRPr="003C4D5D" w:rsidRDefault="003C4D5D" w:rsidP="003C4D5D">
      <w:pPr>
        <w:pStyle w:val="2"/>
        <w:jc w:val="center"/>
        <w:rPr>
          <w:rFonts w:ascii="Times New Roman" w:hAnsi="Times New Roman"/>
        </w:rPr>
      </w:pPr>
      <w:bookmarkStart w:id="63" w:name="_Toc118037714"/>
      <w:r>
        <w:rPr>
          <w:rFonts w:ascii="Times New Roman" w:hAnsi="Times New Roman"/>
        </w:rPr>
        <w:t>Фонд заработной платы работников энергомеханической службы</w:t>
      </w:r>
      <w:bookmarkEnd w:id="63"/>
    </w:p>
    <w:p w:rsidR="003C4D5D" w:rsidRDefault="003C4D5D" w:rsidP="003C4D5D">
      <w:pPr>
        <w:pStyle w:val="a9"/>
        <w:spacing w:line="360" w:lineRule="auto"/>
      </w:pPr>
      <w:r>
        <w:tab/>
        <w:t>Фонд заработной платы работников энергомеханической службы рассчитывается, исходя из списочной численности, установленных тарифных ставок, размеров премий и прочих доплат, включаемых в фонд заработной платы.</w:t>
      </w:r>
    </w:p>
    <w:p w:rsidR="003C4D5D" w:rsidRDefault="003C4D5D" w:rsidP="003C4D5D">
      <w:pPr>
        <w:spacing w:line="360" w:lineRule="auto"/>
        <w:jc w:val="both"/>
      </w:pPr>
      <w:r>
        <w:tab/>
        <w:t>Условный дневной заработок рассчитывается по таблице №7 отдельно для рабочих каждого тарифного разряда.</w:t>
      </w:r>
    </w:p>
    <w:p w:rsidR="003C4D5D" w:rsidRDefault="003C4D5D" w:rsidP="003C4D5D">
      <w:pPr>
        <w:spacing w:line="360" w:lineRule="auto"/>
        <w:jc w:val="both"/>
      </w:pPr>
      <w:r>
        <w:tab/>
        <w:t>На основе условного дневного заработка рабочих определяется годовой фонд заработной платы, в рублях,</w:t>
      </w:r>
    </w:p>
    <w:p w:rsidR="003C4D5D" w:rsidRDefault="003C4D5D" w:rsidP="003C4D5D">
      <w:pPr>
        <w:spacing w:line="360" w:lineRule="auto"/>
        <w:jc w:val="center"/>
      </w:pPr>
      <w:r>
        <w:rPr>
          <w:position w:val="-14"/>
        </w:rPr>
        <w:object w:dxaOrig="2180" w:dyaOrig="400">
          <v:shape id="_x0000_i1051" type="#_x0000_t75" style="width:108.75pt;height:20.25pt" o:ole="" fillcolor="window">
            <v:imagedata r:id="rId49" o:title=""/>
          </v:shape>
          <o:OLEObject Type="Embed" ProgID="Equation.3" ShapeID="_x0000_i1051" DrawAspect="Content" ObjectID="_1476354910" r:id="rId50"/>
        </w:object>
      </w:r>
      <w:r>
        <w:t>,</w:t>
      </w:r>
    </w:p>
    <w:p w:rsidR="003C4D5D" w:rsidRDefault="003C4D5D" w:rsidP="003C4D5D">
      <w:pPr>
        <w:spacing w:line="360" w:lineRule="auto"/>
        <w:jc w:val="both"/>
      </w:pPr>
      <w:r>
        <w:t>где а</w:t>
      </w:r>
      <w:r>
        <w:rPr>
          <w:vertAlign w:val="subscript"/>
        </w:rPr>
        <w:t>у</w:t>
      </w:r>
      <w:r>
        <w:t xml:space="preserve"> – условный дневной заработок рабочего каждого тарифного разряда, руб; </w:t>
      </w:r>
      <w:r>
        <w:rPr>
          <w:lang w:val="en-US"/>
        </w:rPr>
        <w:t>V</w:t>
      </w:r>
      <w:r>
        <w:rPr>
          <w:vertAlign w:val="subscript"/>
        </w:rPr>
        <w:t>СП</w:t>
      </w:r>
      <w:r>
        <w:t xml:space="preserve"> – списочная численность рабочих этого разряда, руб; </w:t>
      </w:r>
      <w:r>
        <w:rPr>
          <w:lang w:val="en-US"/>
        </w:rPr>
        <w:t>t</w:t>
      </w:r>
      <w:r>
        <w:rPr>
          <w:vertAlign w:val="subscript"/>
        </w:rPr>
        <w:t>раб</w:t>
      </w:r>
      <w:r>
        <w:t xml:space="preserve"> – число рабочих дней в году.</w:t>
      </w:r>
    </w:p>
    <w:p w:rsidR="003C4D5D" w:rsidRDefault="003C4D5D" w:rsidP="003C4D5D">
      <w:pPr>
        <w:spacing w:line="360" w:lineRule="auto"/>
        <w:jc w:val="both"/>
      </w:pPr>
      <w:r>
        <w:tab/>
        <w:t>Расчёт годового фонда заработной платы работников энергомеханической службы может быть выполнен по таблице №8.</w:t>
      </w:r>
    </w:p>
    <w:p w:rsidR="00E335D3" w:rsidRDefault="00E335D3" w:rsidP="00E335D3">
      <w:pPr>
        <w:spacing w:line="360" w:lineRule="auto"/>
        <w:jc w:val="both"/>
        <w:sectPr w:rsidR="00E335D3" w:rsidSect="007754B1">
          <w:pgSz w:w="11906" w:h="16838" w:code="9"/>
          <w:pgMar w:top="1134" w:right="851" w:bottom="1134" w:left="1701" w:header="709" w:footer="737" w:gutter="0"/>
          <w:cols w:space="708"/>
          <w:docGrid w:linePitch="360"/>
        </w:sectPr>
      </w:pPr>
    </w:p>
    <w:p w:rsidR="00E335D3" w:rsidRDefault="00E335D3" w:rsidP="00E335D3">
      <w:pPr>
        <w:spacing w:line="360" w:lineRule="auto"/>
        <w:jc w:val="center"/>
      </w:pPr>
      <w:r w:rsidRPr="00F41213">
        <w:rPr>
          <w:color w:val="000000"/>
          <w:sz w:val="20"/>
          <w:szCs w:val="20"/>
        </w:rPr>
        <w:t>Таблица</w:t>
      </w:r>
      <w:r w:rsidR="00660E4D">
        <w:rPr>
          <w:color w:val="000000"/>
          <w:sz w:val="20"/>
          <w:szCs w:val="20"/>
        </w:rPr>
        <w:t xml:space="preserve"> 7</w:t>
      </w:r>
      <w:r>
        <w:rPr>
          <w:color w:val="000000"/>
          <w:sz w:val="20"/>
          <w:szCs w:val="20"/>
        </w:rPr>
        <w:t>. Расчет условного дневного заработка рабочих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67"/>
        <w:gridCol w:w="709"/>
        <w:gridCol w:w="851"/>
        <w:gridCol w:w="708"/>
        <w:gridCol w:w="709"/>
        <w:gridCol w:w="992"/>
        <w:gridCol w:w="851"/>
        <w:gridCol w:w="1212"/>
        <w:gridCol w:w="720"/>
        <w:gridCol w:w="1440"/>
        <w:gridCol w:w="1260"/>
        <w:gridCol w:w="1080"/>
        <w:gridCol w:w="1080"/>
        <w:gridCol w:w="1102"/>
      </w:tblGrid>
      <w:tr w:rsidR="00E335D3">
        <w:trPr>
          <w:cantSplit/>
          <w:trHeight w:val="140"/>
          <w:jc w:val="center"/>
        </w:trPr>
        <w:tc>
          <w:tcPr>
            <w:tcW w:w="993" w:type="dxa"/>
            <w:vMerge w:val="restart"/>
            <w:vAlign w:val="center"/>
          </w:tcPr>
          <w:p w:rsidR="00E335D3" w:rsidRDefault="00E335D3" w:rsidP="003179B6">
            <w:pPr>
              <w:jc w:val="center"/>
            </w:pPr>
            <w:r>
              <w:t>Профессия</w:t>
            </w:r>
          </w:p>
        </w:tc>
        <w:tc>
          <w:tcPr>
            <w:tcW w:w="567" w:type="dxa"/>
            <w:vMerge w:val="restart"/>
            <w:vAlign w:val="center"/>
          </w:tcPr>
          <w:p w:rsidR="00E335D3" w:rsidRDefault="00E335D3" w:rsidP="003179B6">
            <w:pPr>
              <w:jc w:val="center"/>
            </w:pPr>
            <w:r>
              <w:t>Разряд</w:t>
            </w:r>
          </w:p>
        </w:tc>
        <w:tc>
          <w:tcPr>
            <w:tcW w:w="4820" w:type="dxa"/>
            <w:gridSpan w:val="6"/>
          </w:tcPr>
          <w:p w:rsidR="00E335D3" w:rsidRDefault="00E335D3" w:rsidP="003179B6">
            <w:pPr>
              <w:jc w:val="center"/>
            </w:pPr>
            <w:r>
              <w:t>Основная заработная плата, руб</w:t>
            </w:r>
          </w:p>
        </w:tc>
        <w:tc>
          <w:tcPr>
            <w:tcW w:w="5712" w:type="dxa"/>
            <w:gridSpan w:val="5"/>
          </w:tcPr>
          <w:p w:rsidR="00E335D3" w:rsidRDefault="00E335D3" w:rsidP="003179B6">
            <w:pPr>
              <w:jc w:val="center"/>
            </w:pPr>
            <w:r>
              <w:t>Дополнительная заработная плата, руб</w:t>
            </w:r>
          </w:p>
        </w:tc>
        <w:tc>
          <w:tcPr>
            <w:tcW w:w="1080" w:type="dxa"/>
            <w:vMerge w:val="restart"/>
            <w:textDirection w:val="btLr"/>
            <w:vAlign w:val="center"/>
          </w:tcPr>
          <w:p w:rsidR="00E335D3" w:rsidRDefault="00E335D3" w:rsidP="003179B6">
            <w:pPr>
              <w:ind w:left="113" w:right="113"/>
              <w:jc w:val="center"/>
            </w:pPr>
            <w:r>
              <w:t>Районный коэффициент, руб</w:t>
            </w:r>
          </w:p>
        </w:tc>
        <w:tc>
          <w:tcPr>
            <w:tcW w:w="1102" w:type="dxa"/>
            <w:vMerge w:val="restart"/>
            <w:textDirection w:val="btLr"/>
            <w:vAlign w:val="center"/>
          </w:tcPr>
          <w:p w:rsidR="00E335D3" w:rsidRDefault="00E335D3" w:rsidP="003179B6">
            <w:pPr>
              <w:ind w:left="113" w:right="113"/>
              <w:jc w:val="center"/>
            </w:pPr>
            <w:r>
              <w:t xml:space="preserve">Условный дневной </w:t>
            </w:r>
          </w:p>
          <w:p w:rsidR="00E335D3" w:rsidRDefault="00E335D3" w:rsidP="003179B6">
            <w:pPr>
              <w:ind w:left="113" w:right="113"/>
              <w:jc w:val="center"/>
            </w:pPr>
            <w:r>
              <w:t>тариф, руб</w:t>
            </w:r>
          </w:p>
        </w:tc>
      </w:tr>
      <w:tr w:rsidR="00660E4D">
        <w:trPr>
          <w:cantSplit/>
          <w:trHeight w:val="140"/>
          <w:jc w:val="center"/>
        </w:trPr>
        <w:tc>
          <w:tcPr>
            <w:tcW w:w="993" w:type="dxa"/>
            <w:vMerge/>
          </w:tcPr>
          <w:p w:rsidR="00660E4D" w:rsidRDefault="00660E4D" w:rsidP="003179B6"/>
        </w:tc>
        <w:tc>
          <w:tcPr>
            <w:tcW w:w="567" w:type="dxa"/>
            <w:vMerge/>
          </w:tcPr>
          <w:p w:rsidR="00660E4D" w:rsidRDefault="00660E4D" w:rsidP="003179B6"/>
        </w:tc>
        <w:tc>
          <w:tcPr>
            <w:tcW w:w="709" w:type="dxa"/>
            <w:vMerge w:val="restart"/>
            <w:vAlign w:val="center"/>
          </w:tcPr>
          <w:p w:rsidR="00660E4D" w:rsidRDefault="00660E4D" w:rsidP="003179B6">
            <w:pPr>
              <w:jc w:val="center"/>
            </w:pPr>
            <w:r>
              <w:t>Тарифная ставка</w:t>
            </w:r>
          </w:p>
        </w:tc>
        <w:tc>
          <w:tcPr>
            <w:tcW w:w="1559" w:type="dxa"/>
            <w:gridSpan w:val="2"/>
          </w:tcPr>
          <w:p w:rsidR="00660E4D" w:rsidRDefault="00660E4D" w:rsidP="003179B6">
            <w:pPr>
              <w:jc w:val="center"/>
            </w:pPr>
            <w:r>
              <w:t>Постоянные премии</w:t>
            </w:r>
          </w:p>
        </w:tc>
        <w:tc>
          <w:tcPr>
            <w:tcW w:w="1701" w:type="dxa"/>
            <w:gridSpan w:val="2"/>
          </w:tcPr>
          <w:p w:rsidR="00660E4D" w:rsidRDefault="00660E4D" w:rsidP="003179B6">
            <w:pPr>
              <w:jc w:val="center"/>
            </w:pPr>
            <w:r>
              <w:t>Прочие доплаты</w:t>
            </w:r>
          </w:p>
        </w:tc>
        <w:tc>
          <w:tcPr>
            <w:tcW w:w="851" w:type="dxa"/>
            <w:vMerge w:val="restart"/>
            <w:vAlign w:val="center"/>
          </w:tcPr>
          <w:p w:rsidR="00660E4D" w:rsidRDefault="00660E4D" w:rsidP="003179B6">
            <w:pPr>
              <w:jc w:val="center"/>
            </w:pPr>
            <w:r>
              <w:t>Итого основной дневной заработок</w:t>
            </w:r>
          </w:p>
        </w:tc>
        <w:tc>
          <w:tcPr>
            <w:tcW w:w="1932" w:type="dxa"/>
            <w:gridSpan w:val="2"/>
          </w:tcPr>
          <w:p w:rsidR="00660E4D" w:rsidRDefault="00660E4D" w:rsidP="003179B6">
            <w:pPr>
              <w:jc w:val="center"/>
            </w:pPr>
            <w:r>
              <w:t>Доплата за отпуск</w:t>
            </w:r>
          </w:p>
        </w:tc>
        <w:tc>
          <w:tcPr>
            <w:tcW w:w="2700" w:type="dxa"/>
            <w:gridSpan w:val="2"/>
          </w:tcPr>
          <w:p w:rsidR="00660E4D" w:rsidRDefault="00660E4D" w:rsidP="003179B6">
            <w:pPr>
              <w:jc w:val="center"/>
            </w:pPr>
            <w:r>
              <w:t>Прочие доплаты</w:t>
            </w:r>
          </w:p>
        </w:tc>
        <w:tc>
          <w:tcPr>
            <w:tcW w:w="1080" w:type="dxa"/>
            <w:vMerge w:val="restart"/>
            <w:vAlign w:val="center"/>
          </w:tcPr>
          <w:p w:rsidR="00660E4D" w:rsidRDefault="00660E4D" w:rsidP="003179B6">
            <w:pPr>
              <w:jc w:val="center"/>
            </w:pPr>
            <w:r>
              <w:t>Итого дополнительная заработная плата</w:t>
            </w:r>
          </w:p>
        </w:tc>
        <w:tc>
          <w:tcPr>
            <w:tcW w:w="1080" w:type="dxa"/>
            <w:vMerge/>
          </w:tcPr>
          <w:p w:rsidR="00660E4D" w:rsidRDefault="00660E4D" w:rsidP="003179B6"/>
        </w:tc>
        <w:tc>
          <w:tcPr>
            <w:tcW w:w="1102" w:type="dxa"/>
            <w:vMerge/>
          </w:tcPr>
          <w:p w:rsidR="00660E4D" w:rsidRDefault="00660E4D" w:rsidP="003179B6"/>
        </w:tc>
      </w:tr>
      <w:tr w:rsidR="00660E4D">
        <w:trPr>
          <w:cantSplit/>
          <w:trHeight w:val="140"/>
          <w:jc w:val="center"/>
        </w:trPr>
        <w:tc>
          <w:tcPr>
            <w:tcW w:w="993" w:type="dxa"/>
            <w:vMerge/>
          </w:tcPr>
          <w:p w:rsidR="00660E4D" w:rsidRDefault="00660E4D" w:rsidP="003179B6"/>
        </w:tc>
        <w:tc>
          <w:tcPr>
            <w:tcW w:w="567" w:type="dxa"/>
            <w:vMerge/>
          </w:tcPr>
          <w:p w:rsidR="00660E4D" w:rsidRDefault="00660E4D" w:rsidP="003179B6"/>
        </w:tc>
        <w:tc>
          <w:tcPr>
            <w:tcW w:w="709" w:type="dxa"/>
            <w:vMerge/>
          </w:tcPr>
          <w:p w:rsidR="00660E4D" w:rsidRDefault="00660E4D" w:rsidP="003179B6"/>
        </w:tc>
        <w:tc>
          <w:tcPr>
            <w:tcW w:w="851" w:type="dxa"/>
            <w:vAlign w:val="center"/>
          </w:tcPr>
          <w:p w:rsidR="00660E4D" w:rsidRDefault="00660E4D" w:rsidP="003179B6">
            <w:pPr>
              <w:jc w:val="center"/>
            </w:pPr>
            <w:r>
              <w:t>Процент от тарифной ставки</w:t>
            </w:r>
          </w:p>
        </w:tc>
        <w:tc>
          <w:tcPr>
            <w:tcW w:w="708" w:type="dxa"/>
            <w:vAlign w:val="center"/>
          </w:tcPr>
          <w:p w:rsidR="00660E4D" w:rsidRDefault="00660E4D" w:rsidP="003179B6">
            <w:pPr>
              <w:jc w:val="center"/>
            </w:pPr>
            <w:r>
              <w:t>Сум</w:t>
            </w:r>
            <w:r>
              <w:rPr>
                <w:lang w:val="en-US"/>
              </w:rPr>
              <w:t>-</w:t>
            </w:r>
            <w:r>
              <w:t>ма</w:t>
            </w:r>
          </w:p>
        </w:tc>
        <w:tc>
          <w:tcPr>
            <w:tcW w:w="709" w:type="dxa"/>
            <w:vAlign w:val="center"/>
          </w:tcPr>
          <w:p w:rsidR="00660E4D" w:rsidRDefault="00660E4D" w:rsidP="003179B6">
            <w:pPr>
              <w:jc w:val="center"/>
            </w:pPr>
            <w:r>
              <w:t>Процент от тарифной ставки</w:t>
            </w:r>
          </w:p>
        </w:tc>
        <w:tc>
          <w:tcPr>
            <w:tcW w:w="992" w:type="dxa"/>
            <w:vAlign w:val="center"/>
          </w:tcPr>
          <w:p w:rsidR="00660E4D" w:rsidRDefault="00660E4D" w:rsidP="003179B6">
            <w:pPr>
              <w:jc w:val="center"/>
            </w:pPr>
            <w:r>
              <w:t>Сумма</w:t>
            </w:r>
          </w:p>
        </w:tc>
        <w:tc>
          <w:tcPr>
            <w:tcW w:w="851" w:type="dxa"/>
            <w:vMerge/>
            <w:tcBorders>
              <w:bottom w:val="nil"/>
            </w:tcBorders>
          </w:tcPr>
          <w:p w:rsidR="00660E4D" w:rsidRDefault="00660E4D" w:rsidP="003179B6"/>
        </w:tc>
        <w:tc>
          <w:tcPr>
            <w:tcW w:w="1212" w:type="dxa"/>
          </w:tcPr>
          <w:p w:rsidR="00660E4D" w:rsidRDefault="00660E4D" w:rsidP="003179B6">
            <w:pPr>
              <w:jc w:val="center"/>
            </w:pPr>
            <w:r>
              <w:t>Процент от основного дневного заработка</w:t>
            </w:r>
          </w:p>
        </w:tc>
        <w:tc>
          <w:tcPr>
            <w:tcW w:w="720" w:type="dxa"/>
            <w:vAlign w:val="center"/>
          </w:tcPr>
          <w:p w:rsidR="00660E4D" w:rsidRDefault="00660E4D" w:rsidP="003179B6">
            <w:pPr>
              <w:jc w:val="center"/>
            </w:pPr>
            <w:r>
              <w:t>Сум</w:t>
            </w:r>
            <w:r>
              <w:rPr>
                <w:lang w:val="en-US"/>
              </w:rPr>
              <w:t>-</w:t>
            </w:r>
            <w:r>
              <w:t>ма</w:t>
            </w:r>
          </w:p>
        </w:tc>
        <w:tc>
          <w:tcPr>
            <w:tcW w:w="1440" w:type="dxa"/>
          </w:tcPr>
          <w:p w:rsidR="00660E4D" w:rsidRDefault="00660E4D" w:rsidP="003179B6">
            <w:pPr>
              <w:jc w:val="center"/>
            </w:pPr>
            <w:r>
              <w:t>Процент от основного дневного заработка</w:t>
            </w:r>
          </w:p>
        </w:tc>
        <w:tc>
          <w:tcPr>
            <w:tcW w:w="1260" w:type="dxa"/>
            <w:vAlign w:val="center"/>
          </w:tcPr>
          <w:p w:rsidR="00660E4D" w:rsidRDefault="00660E4D" w:rsidP="003179B6">
            <w:pPr>
              <w:jc w:val="center"/>
            </w:pPr>
            <w:r>
              <w:t>Сумма</w:t>
            </w:r>
          </w:p>
        </w:tc>
        <w:tc>
          <w:tcPr>
            <w:tcW w:w="1080" w:type="dxa"/>
            <w:vMerge/>
          </w:tcPr>
          <w:p w:rsidR="00660E4D" w:rsidRDefault="00660E4D" w:rsidP="003179B6"/>
        </w:tc>
        <w:tc>
          <w:tcPr>
            <w:tcW w:w="1080" w:type="dxa"/>
            <w:vMerge/>
          </w:tcPr>
          <w:p w:rsidR="00660E4D" w:rsidRDefault="00660E4D" w:rsidP="003179B6"/>
        </w:tc>
        <w:tc>
          <w:tcPr>
            <w:tcW w:w="1102" w:type="dxa"/>
            <w:vMerge/>
          </w:tcPr>
          <w:p w:rsidR="00660E4D" w:rsidRDefault="00660E4D" w:rsidP="003179B6"/>
        </w:tc>
      </w:tr>
      <w:tr w:rsidR="00E335D3">
        <w:trPr>
          <w:trHeight w:val="277"/>
          <w:jc w:val="center"/>
        </w:trPr>
        <w:tc>
          <w:tcPr>
            <w:tcW w:w="993" w:type="dxa"/>
          </w:tcPr>
          <w:p w:rsidR="00E335D3" w:rsidRDefault="00E335D3" w:rsidP="003179B6">
            <w:pPr>
              <w:jc w:val="center"/>
            </w:pPr>
            <w:r>
              <w:t>Электрослесарь</w:t>
            </w:r>
          </w:p>
        </w:tc>
        <w:tc>
          <w:tcPr>
            <w:tcW w:w="567" w:type="dxa"/>
          </w:tcPr>
          <w:p w:rsidR="00E335D3" w:rsidRDefault="00E335D3" w:rsidP="003179B6">
            <w:pPr>
              <w:jc w:val="center"/>
            </w:pPr>
            <w:r>
              <w:rPr>
                <w:lang w:val="en-US"/>
              </w:rPr>
              <w:t>IV</w:t>
            </w:r>
          </w:p>
        </w:tc>
        <w:tc>
          <w:tcPr>
            <w:tcW w:w="709" w:type="dxa"/>
          </w:tcPr>
          <w:p w:rsidR="00E335D3" w:rsidRDefault="00A9596A" w:rsidP="003179B6">
            <w:pPr>
              <w:jc w:val="center"/>
            </w:pPr>
            <w:r>
              <w:t>11</w:t>
            </w:r>
            <w:r w:rsidR="00E335D3">
              <w:t>,4</w:t>
            </w:r>
          </w:p>
        </w:tc>
        <w:tc>
          <w:tcPr>
            <w:tcW w:w="851" w:type="dxa"/>
          </w:tcPr>
          <w:p w:rsidR="00E335D3" w:rsidRDefault="00E335D3" w:rsidP="003179B6">
            <w:pPr>
              <w:jc w:val="center"/>
            </w:pPr>
            <w:r>
              <w:t>20</w:t>
            </w:r>
          </w:p>
        </w:tc>
        <w:tc>
          <w:tcPr>
            <w:tcW w:w="708" w:type="dxa"/>
          </w:tcPr>
          <w:p w:rsidR="00E335D3" w:rsidRDefault="00A9596A" w:rsidP="003179B6">
            <w:pPr>
              <w:jc w:val="center"/>
            </w:pPr>
            <w:r>
              <w:t>2,28</w:t>
            </w:r>
          </w:p>
        </w:tc>
        <w:tc>
          <w:tcPr>
            <w:tcW w:w="709" w:type="dxa"/>
          </w:tcPr>
          <w:p w:rsidR="00E335D3" w:rsidRDefault="00E335D3" w:rsidP="003179B6">
            <w:pPr>
              <w:jc w:val="center"/>
            </w:pPr>
            <w:r>
              <w:t>3</w:t>
            </w:r>
          </w:p>
        </w:tc>
        <w:tc>
          <w:tcPr>
            <w:tcW w:w="992" w:type="dxa"/>
          </w:tcPr>
          <w:p w:rsidR="00E335D3" w:rsidRDefault="00A9596A" w:rsidP="003179B6">
            <w:pPr>
              <w:jc w:val="center"/>
            </w:pPr>
            <w:r>
              <w:t>0,34</w:t>
            </w:r>
          </w:p>
        </w:tc>
        <w:tc>
          <w:tcPr>
            <w:tcW w:w="851" w:type="dxa"/>
          </w:tcPr>
          <w:p w:rsidR="00E335D3" w:rsidRDefault="00A9596A" w:rsidP="003179B6">
            <w:pPr>
              <w:jc w:val="center"/>
            </w:pPr>
            <w:r>
              <w:t>14,02</w:t>
            </w:r>
          </w:p>
        </w:tc>
        <w:tc>
          <w:tcPr>
            <w:tcW w:w="1212" w:type="dxa"/>
          </w:tcPr>
          <w:p w:rsidR="00E335D3" w:rsidRDefault="00E335D3" w:rsidP="003179B6">
            <w:pPr>
              <w:jc w:val="center"/>
            </w:pPr>
            <w:r>
              <w:t>6,5</w:t>
            </w:r>
          </w:p>
        </w:tc>
        <w:tc>
          <w:tcPr>
            <w:tcW w:w="720" w:type="dxa"/>
          </w:tcPr>
          <w:p w:rsidR="00E335D3" w:rsidRDefault="00AB2310" w:rsidP="003179B6">
            <w:pPr>
              <w:jc w:val="center"/>
            </w:pPr>
            <w:r>
              <w:t>0,91</w:t>
            </w:r>
          </w:p>
        </w:tc>
        <w:tc>
          <w:tcPr>
            <w:tcW w:w="1440" w:type="dxa"/>
          </w:tcPr>
          <w:p w:rsidR="00E335D3" w:rsidRDefault="00E335D3" w:rsidP="003179B6">
            <w:pPr>
              <w:jc w:val="center"/>
            </w:pPr>
            <w:r>
              <w:t>2</w:t>
            </w:r>
          </w:p>
        </w:tc>
        <w:tc>
          <w:tcPr>
            <w:tcW w:w="1260" w:type="dxa"/>
          </w:tcPr>
          <w:p w:rsidR="00E335D3" w:rsidRDefault="00AB2310" w:rsidP="003179B6">
            <w:pPr>
              <w:jc w:val="center"/>
            </w:pPr>
            <w:r>
              <w:t>0,28</w:t>
            </w:r>
          </w:p>
        </w:tc>
        <w:tc>
          <w:tcPr>
            <w:tcW w:w="1080" w:type="dxa"/>
          </w:tcPr>
          <w:p w:rsidR="00E335D3" w:rsidRDefault="00AB2310" w:rsidP="003179B6">
            <w:pPr>
              <w:jc w:val="center"/>
            </w:pPr>
            <w:r>
              <w:t>1,19</w:t>
            </w:r>
          </w:p>
        </w:tc>
        <w:tc>
          <w:tcPr>
            <w:tcW w:w="1080" w:type="dxa"/>
          </w:tcPr>
          <w:p w:rsidR="00E335D3" w:rsidRDefault="00AB2310" w:rsidP="003179B6">
            <w:pPr>
              <w:jc w:val="center"/>
            </w:pPr>
            <w:r>
              <w:t>0</w:t>
            </w:r>
          </w:p>
        </w:tc>
        <w:tc>
          <w:tcPr>
            <w:tcW w:w="1102" w:type="dxa"/>
          </w:tcPr>
          <w:p w:rsidR="00E335D3" w:rsidRDefault="00AB2310" w:rsidP="003179B6">
            <w:pPr>
              <w:jc w:val="center"/>
            </w:pPr>
            <w:r>
              <w:t>15,21</w:t>
            </w:r>
          </w:p>
        </w:tc>
      </w:tr>
      <w:tr w:rsidR="00E335D3">
        <w:trPr>
          <w:trHeight w:val="268"/>
          <w:jc w:val="center"/>
        </w:trPr>
        <w:tc>
          <w:tcPr>
            <w:tcW w:w="993" w:type="dxa"/>
          </w:tcPr>
          <w:p w:rsidR="00E335D3" w:rsidRDefault="00E335D3" w:rsidP="003179B6">
            <w:pPr>
              <w:jc w:val="center"/>
            </w:pPr>
            <w:r>
              <w:t>Электрослесарь</w:t>
            </w:r>
          </w:p>
        </w:tc>
        <w:tc>
          <w:tcPr>
            <w:tcW w:w="567" w:type="dxa"/>
          </w:tcPr>
          <w:p w:rsidR="00E335D3" w:rsidRDefault="00E335D3" w:rsidP="003179B6">
            <w:pPr>
              <w:jc w:val="center"/>
            </w:pPr>
            <w:r>
              <w:rPr>
                <w:lang w:val="en-US"/>
              </w:rPr>
              <w:t>V</w:t>
            </w:r>
          </w:p>
        </w:tc>
        <w:tc>
          <w:tcPr>
            <w:tcW w:w="709" w:type="dxa"/>
          </w:tcPr>
          <w:p w:rsidR="00E335D3" w:rsidRDefault="00A9596A" w:rsidP="003179B6">
            <w:pPr>
              <w:jc w:val="center"/>
            </w:pPr>
            <w:r>
              <w:t>12</w:t>
            </w:r>
            <w:r w:rsidR="00E335D3">
              <w:t>,1</w:t>
            </w:r>
          </w:p>
        </w:tc>
        <w:tc>
          <w:tcPr>
            <w:tcW w:w="851" w:type="dxa"/>
          </w:tcPr>
          <w:p w:rsidR="00E335D3" w:rsidRDefault="00E335D3" w:rsidP="003179B6">
            <w:pPr>
              <w:jc w:val="center"/>
            </w:pPr>
            <w:r>
              <w:t>20</w:t>
            </w:r>
          </w:p>
        </w:tc>
        <w:tc>
          <w:tcPr>
            <w:tcW w:w="708" w:type="dxa"/>
          </w:tcPr>
          <w:p w:rsidR="00E335D3" w:rsidRDefault="00A9596A" w:rsidP="003179B6">
            <w:pPr>
              <w:jc w:val="center"/>
            </w:pPr>
            <w:r>
              <w:t>2,42</w:t>
            </w:r>
          </w:p>
        </w:tc>
        <w:tc>
          <w:tcPr>
            <w:tcW w:w="709" w:type="dxa"/>
          </w:tcPr>
          <w:p w:rsidR="00E335D3" w:rsidRDefault="00E335D3" w:rsidP="003179B6">
            <w:pPr>
              <w:jc w:val="center"/>
            </w:pPr>
            <w:r>
              <w:t>3</w:t>
            </w:r>
          </w:p>
        </w:tc>
        <w:tc>
          <w:tcPr>
            <w:tcW w:w="992" w:type="dxa"/>
          </w:tcPr>
          <w:p w:rsidR="00E335D3" w:rsidRDefault="00A9596A" w:rsidP="003179B6">
            <w:pPr>
              <w:jc w:val="center"/>
            </w:pPr>
            <w:r>
              <w:t>0,36</w:t>
            </w:r>
          </w:p>
        </w:tc>
        <w:tc>
          <w:tcPr>
            <w:tcW w:w="851" w:type="dxa"/>
          </w:tcPr>
          <w:p w:rsidR="00E335D3" w:rsidRDefault="00AB2310" w:rsidP="003179B6">
            <w:pPr>
              <w:jc w:val="center"/>
            </w:pPr>
            <w:r>
              <w:t>14,88</w:t>
            </w:r>
          </w:p>
        </w:tc>
        <w:tc>
          <w:tcPr>
            <w:tcW w:w="1212" w:type="dxa"/>
          </w:tcPr>
          <w:p w:rsidR="00E335D3" w:rsidRDefault="00E335D3" w:rsidP="003179B6">
            <w:pPr>
              <w:jc w:val="center"/>
            </w:pPr>
            <w:r>
              <w:t>6,5</w:t>
            </w:r>
          </w:p>
        </w:tc>
        <w:tc>
          <w:tcPr>
            <w:tcW w:w="720" w:type="dxa"/>
          </w:tcPr>
          <w:p w:rsidR="00E335D3" w:rsidRDefault="00AB2310" w:rsidP="003179B6">
            <w:pPr>
              <w:jc w:val="center"/>
            </w:pPr>
            <w:r>
              <w:t>0,97</w:t>
            </w:r>
          </w:p>
        </w:tc>
        <w:tc>
          <w:tcPr>
            <w:tcW w:w="1440" w:type="dxa"/>
          </w:tcPr>
          <w:p w:rsidR="00E335D3" w:rsidRDefault="00E335D3" w:rsidP="003179B6">
            <w:pPr>
              <w:jc w:val="center"/>
            </w:pPr>
            <w:r>
              <w:t>2</w:t>
            </w:r>
          </w:p>
        </w:tc>
        <w:tc>
          <w:tcPr>
            <w:tcW w:w="1260" w:type="dxa"/>
          </w:tcPr>
          <w:p w:rsidR="00E335D3" w:rsidRDefault="00AB2310" w:rsidP="003179B6">
            <w:pPr>
              <w:jc w:val="center"/>
            </w:pPr>
            <w:r>
              <w:t>0,3</w:t>
            </w:r>
          </w:p>
        </w:tc>
        <w:tc>
          <w:tcPr>
            <w:tcW w:w="1080" w:type="dxa"/>
          </w:tcPr>
          <w:p w:rsidR="00E335D3" w:rsidRDefault="00AB2310" w:rsidP="003179B6">
            <w:pPr>
              <w:jc w:val="center"/>
            </w:pPr>
            <w:r>
              <w:t>1,27</w:t>
            </w:r>
          </w:p>
        </w:tc>
        <w:tc>
          <w:tcPr>
            <w:tcW w:w="1080" w:type="dxa"/>
          </w:tcPr>
          <w:p w:rsidR="00E335D3" w:rsidRDefault="00AB2310" w:rsidP="003179B6">
            <w:pPr>
              <w:jc w:val="center"/>
            </w:pPr>
            <w:r>
              <w:t>0</w:t>
            </w:r>
          </w:p>
        </w:tc>
        <w:tc>
          <w:tcPr>
            <w:tcW w:w="1102" w:type="dxa"/>
          </w:tcPr>
          <w:p w:rsidR="00E335D3" w:rsidRDefault="00AB2310" w:rsidP="003179B6">
            <w:pPr>
              <w:jc w:val="center"/>
            </w:pPr>
            <w:r>
              <w:t>16,15</w:t>
            </w:r>
          </w:p>
        </w:tc>
      </w:tr>
      <w:tr w:rsidR="00E335D3">
        <w:trPr>
          <w:trHeight w:val="380"/>
          <w:jc w:val="center"/>
        </w:trPr>
        <w:tc>
          <w:tcPr>
            <w:tcW w:w="993" w:type="dxa"/>
          </w:tcPr>
          <w:p w:rsidR="00E335D3" w:rsidRDefault="00E335D3" w:rsidP="003179B6">
            <w:pPr>
              <w:jc w:val="center"/>
            </w:pPr>
            <w:r>
              <w:t>Зам.начальника</w:t>
            </w:r>
          </w:p>
          <w:p w:rsidR="00E335D3" w:rsidRDefault="00E335D3" w:rsidP="003179B6">
            <w:pPr>
              <w:jc w:val="center"/>
            </w:pPr>
            <w:r>
              <w:t>участка</w:t>
            </w:r>
          </w:p>
        </w:tc>
        <w:tc>
          <w:tcPr>
            <w:tcW w:w="567" w:type="dxa"/>
          </w:tcPr>
          <w:p w:rsidR="00E335D3" w:rsidRDefault="00E335D3" w:rsidP="003179B6">
            <w:pPr>
              <w:jc w:val="center"/>
            </w:pPr>
            <w:r>
              <w:t>-</w:t>
            </w:r>
          </w:p>
        </w:tc>
        <w:tc>
          <w:tcPr>
            <w:tcW w:w="709" w:type="dxa"/>
          </w:tcPr>
          <w:p w:rsidR="00E335D3" w:rsidRDefault="00A9596A" w:rsidP="003179B6">
            <w:pPr>
              <w:jc w:val="center"/>
            </w:pPr>
            <w:r>
              <w:t>15</w:t>
            </w:r>
          </w:p>
        </w:tc>
        <w:tc>
          <w:tcPr>
            <w:tcW w:w="851" w:type="dxa"/>
          </w:tcPr>
          <w:p w:rsidR="00E335D3" w:rsidRDefault="00E335D3" w:rsidP="003179B6">
            <w:pPr>
              <w:jc w:val="center"/>
            </w:pPr>
            <w:r>
              <w:t>20</w:t>
            </w:r>
          </w:p>
        </w:tc>
        <w:tc>
          <w:tcPr>
            <w:tcW w:w="708" w:type="dxa"/>
          </w:tcPr>
          <w:p w:rsidR="00E335D3" w:rsidRDefault="00A9596A" w:rsidP="003179B6">
            <w:pPr>
              <w:jc w:val="center"/>
            </w:pPr>
            <w:r>
              <w:t>3</w:t>
            </w:r>
          </w:p>
        </w:tc>
        <w:tc>
          <w:tcPr>
            <w:tcW w:w="709" w:type="dxa"/>
          </w:tcPr>
          <w:p w:rsidR="00E335D3" w:rsidRDefault="00E335D3" w:rsidP="003179B6">
            <w:pPr>
              <w:jc w:val="center"/>
            </w:pPr>
            <w:r>
              <w:t>3</w:t>
            </w:r>
          </w:p>
        </w:tc>
        <w:tc>
          <w:tcPr>
            <w:tcW w:w="992" w:type="dxa"/>
          </w:tcPr>
          <w:p w:rsidR="00E335D3" w:rsidRDefault="00A9596A" w:rsidP="003179B6">
            <w:pPr>
              <w:jc w:val="center"/>
            </w:pPr>
            <w:r>
              <w:t>0,45</w:t>
            </w:r>
          </w:p>
        </w:tc>
        <w:tc>
          <w:tcPr>
            <w:tcW w:w="851" w:type="dxa"/>
          </w:tcPr>
          <w:p w:rsidR="00E335D3" w:rsidRDefault="00AB2310" w:rsidP="003179B6">
            <w:pPr>
              <w:jc w:val="center"/>
            </w:pPr>
            <w:r>
              <w:t>18,45</w:t>
            </w:r>
          </w:p>
        </w:tc>
        <w:tc>
          <w:tcPr>
            <w:tcW w:w="1212" w:type="dxa"/>
          </w:tcPr>
          <w:p w:rsidR="00E335D3" w:rsidRDefault="00E335D3" w:rsidP="003179B6">
            <w:pPr>
              <w:jc w:val="center"/>
            </w:pPr>
            <w:r>
              <w:t>6,5</w:t>
            </w:r>
          </w:p>
        </w:tc>
        <w:tc>
          <w:tcPr>
            <w:tcW w:w="720" w:type="dxa"/>
          </w:tcPr>
          <w:p w:rsidR="00E335D3" w:rsidRDefault="00AB2310" w:rsidP="003179B6">
            <w:pPr>
              <w:jc w:val="center"/>
            </w:pPr>
            <w:r>
              <w:t>1,2</w:t>
            </w:r>
          </w:p>
        </w:tc>
        <w:tc>
          <w:tcPr>
            <w:tcW w:w="1440" w:type="dxa"/>
          </w:tcPr>
          <w:p w:rsidR="00E335D3" w:rsidRDefault="00E335D3" w:rsidP="003179B6">
            <w:pPr>
              <w:jc w:val="center"/>
            </w:pPr>
            <w:r>
              <w:t>10</w:t>
            </w:r>
          </w:p>
        </w:tc>
        <w:tc>
          <w:tcPr>
            <w:tcW w:w="1260" w:type="dxa"/>
          </w:tcPr>
          <w:p w:rsidR="00E335D3" w:rsidRDefault="00AB2310" w:rsidP="003179B6">
            <w:pPr>
              <w:jc w:val="center"/>
            </w:pPr>
            <w:r>
              <w:t>1,85</w:t>
            </w:r>
          </w:p>
        </w:tc>
        <w:tc>
          <w:tcPr>
            <w:tcW w:w="1080" w:type="dxa"/>
          </w:tcPr>
          <w:p w:rsidR="00E335D3" w:rsidRDefault="00AB2310" w:rsidP="003179B6">
            <w:pPr>
              <w:jc w:val="center"/>
            </w:pPr>
            <w:r>
              <w:t>3,05</w:t>
            </w:r>
          </w:p>
        </w:tc>
        <w:tc>
          <w:tcPr>
            <w:tcW w:w="1080" w:type="dxa"/>
          </w:tcPr>
          <w:p w:rsidR="00E335D3" w:rsidRDefault="00AB2310" w:rsidP="003179B6">
            <w:pPr>
              <w:jc w:val="center"/>
            </w:pPr>
            <w:r>
              <w:t>0</w:t>
            </w:r>
          </w:p>
        </w:tc>
        <w:tc>
          <w:tcPr>
            <w:tcW w:w="1102" w:type="dxa"/>
          </w:tcPr>
          <w:p w:rsidR="00E335D3" w:rsidRDefault="00AB2310" w:rsidP="003179B6">
            <w:pPr>
              <w:jc w:val="center"/>
            </w:pPr>
            <w:r>
              <w:t>21,5</w:t>
            </w:r>
          </w:p>
        </w:tc>
      </w:tr>
      <w:tr w:rsidR="00E335D3">
        <w:trPr>
          <w:trHeight w:val="348"/>
          <w:jc w:val="center"/>
        </w:trPr>
        <w:tc>
          <w:tcPr>
            <w:tcW w:w="993" w:type="dxa"/>
          </w:tcPr>
          <w:p w:rsidR="00E335D3" w:rsidRDefault="00E335D3" w:rsidP="003179B6">
            <w:pPr>
              <w:jc w:val="center"/>
            </w:pPr>
            <w:r>
              <w:t>Начальник участка</w:t>
            </w:r>
          </w:p>
        </w:tc>
        <w:tc>
          <w:tcPr>
            <w:tcW w:w="567" w:type="dxa"/>
          </w:tcPr>
          <w:p w:rsidR="00E335D3" w:rsidRDefault="00E335D3" w:rsidP="003179B6">
            <w:pPr>
              <w:jc w:val="center"/>
            </w:pPr>
            <w:r>
              <w:t>-</w:t>
            </w:r>
          </w:p>
        </w:tc>
        <w:tc>
          <w:tcPr>
            <w:tcW w:w="709" w:type="dxa"/>
          </w:tcPr>
          <w:p w:rsidR="00E335D3" w:rsidRDefault="00A9596A" w:rsidP="003179B6">
            <w:pPr>
              <w:jc w:val="center"/>
            </w:pPr>
            <w:r>
              <w:t>16</w:t>
            </w:r>
          </w:p>
        </w:tc>
        <w:tc>
          <w:tcPr>
            <w:tcW w:w="851" w:type="dxa"/>
          </w:tcPr>
          <w:p w:rsidR="00E335D3" w:rsidRDefault="00E335D3" w:rsidP="003179B6">
            <w:pPr>
              <w:jc w:val="center"/>
            </w:pPr>
            <w:r>
              <w:t>20</w:t>
            </w:r>
          </w:p>
        </w:tc>
        <w:tc>
          <w:tcPr>
            <w:tcW w:w="708" w:type="dxa"/>
          </w:tcPr>
          <w:p w:rsidR="00E335D3" w:rsidRDefault="00A9596A" w:rsidP="003179B6">
            <w:pPr>
              <w:jc w:val="center"/>
            </w:pPr>
            <w:r>
              <w:t>3,2</w:t>
            </w:r>
          </w:p>
        </w:tc>
        <w:tc>
          <w:tcPr>
            <w:tcW w:w="709" w:type="dxa"/>
          </w:tcPr>
          <w:p w:rsidR="00E335D3" w:rsidRDefault="00E335D3" w:rsidP="003179B6">
            <w:pPr>
              <w:jc w:val="center"/>
            </w:pPr>
            <w:r>
              <w:t>3</w:t>
            </w:r>
          </w:p>
        </w:tc>
        <w:tc>
          <w:tcPr>
            <w:tcW w:w="992" w:type="dxa"/>
          </w:tcPr>
          <w:p w:rsidR="00E335D3" w:rsidRDefault="00A9596A" w:rsidP="003179B6">
            <w:pPr>
              <w:jc w:val="center"/>
            </w:pPr>
            <w:r>
              <w:t>0,48</w:t>
            </w:r>
          </w:p>
        </w:tc>
        <w:tc>
          <w:tcPr>
            <w:tcW w:w="851" w:type="dxa"/>
          </w:tcPr>
          <w:p w:rsidR="00E335D3" w:rsidRDefault="00AB2310" w:rsidP="003179B6">
            <w:pPr>
              <w:jc w:val="center"/>
            </w:pPr>
            <w:r>
              <w:t>19,68</w:t>
            </w:r>
          </w:p>
        </w:tc>
        <w:tc>
          <w:tcPr>
            <w:tcW w:w="1212" w:type="dxa"/>
          </w:tcPr>
          <w:p w:rsidR="00E335D3" w:rsidRDefault="00E335D3" w:rsidP="003179B6">
            <w:pPr>
              <w:jc w:val="center"/>
            </w:pPr>
            <w:r>
              <w:t>6,5</w:t>
            </w:r>
          </w:p>
        </w:tc>
        <w:tc>
          <w:tcPr>
            <w:tcW w:w="720" w:type="dxa"/>
          </w:tcPr>
          <w:p w:rsidR="00E335D3" w:rsidRDefault="00AB2310" w:rsidP="003179B6">
            <w:pPr>
              <w:jc w:val="center"/>
            </w:pPr>
            <w:r>
              <w:t>1,28</w:t>
            </w:r>
          </w:p>
        </w:tc>
        <w:tc>
          <w:tcPr>
            <w:tcW w:w="1440" w:type="dxa"/>
          </w:tcPr>
          <w:p w:rsidR="00E335D3" w:rsidRDefault="00E335D3" w:rsidP="003179B6">
            <w:pPr>
              <w:jc w:val="center"/>
            </w:pPr>
            <w:r>
              <w:t>20</w:t>
            </w:r>
          </w:p>
        </w:tc>
        <w:tc>
          <w:tcPr>
            <w:tcW w:w="1260" w:type="dxa"/>
          </w:tcPr>
          <w:p w:rsidR="00E335D3" w:rsidRDefault="00AB2310" w:rsidP="003179B6">
            <w:pPr>
              <w:jc w:val="center"/>
            </w:pPr>
            <w:r>
              <w:t>3,94</w:t>
            </w:r>
          </w:p>
        </w:tc>
        <w:tc>
          <w:tcPr>
            <w:tcW w:w="1080" w:type="dxa"/>
          </w:tcPr>
          <w:p w:rsidR="00E335D3" w:rsidRDefault="00AB2310" w:rsidP="003179B6">
            <w:pPr>
              <w:jc w:val="center"/>
            </w:pPr>
            <w:r>
              <w:t>5,22</w:t>
            </w:r>
          </w:p>
        </w:tc>
        <w:tc>
          <w:tcPr>
            <w:tcW w:w="1080" w:type="dxa"/>
          </w:tcPr>
          <w:p w:rsidR="00E335D3" w:rsidRDefault="00AB2310" w:rsidP="003179B6">
            <w:pPr>
              <w:jc w:val="center"/>
            </w:pPr>
            <w:r>
              <w:t>0</w:t>
            </w:r>
          </w:p>
        </w:tc>
        <w:tc>
          <w:tcPr>
            <w:tcW w:w="1102" w:type="dxa"/>
          </w:tcPr>
          <w:p w:rsidR="00E335D3" w:rsidRDefault="00AB2310" w:rsidP="003179B6">
            <w:pPr>
              <w:jc w:val="center"/>
            </w:pPr>
            <w:r>
              <w:t>24,9</w:t>
            </w:r>
          </w:p>
        </w:tc>
      </w:tr>
    </w:tbl>
    <w:p w:rsidR="00E335D3" w:rsidRDefault="00E335D3" w:rsidP="00E335D3">
      <w:pPr>
        <w:spacing w:line="360" w:lineRule="auto"/>
        <w:jc w:val="center"/>
      </w:pPr>
    </w:p>
    <w:p w:rsidR="00E335D3" w:rsidRDefault="00E335D3" w:rsidP="00E335D3">
      <w:pPr>
        <w:spacing w:line="360" w:lineRule="auto"/>
        <w:jc w:val="both"/>
      </w:pPr>
    </w:p>
    <w:p w:rsidR="00E335D3" w:rsidRDefault="00E335D3" w:rsidP="00E335D3">
      <w:pPr>
        <w:spacing w:line="360" w:lineRule="auto"/>
        <w:jc w:val="both"/>
        <w:sectPr w:rsidR="00E335D3" w:rsidSect="00E335D3">
          <w:pgSz w:w="16838" w:h="11906" w:orient="landscape" w:code="9"/>
          <w:pgMar w:top="1701" w:right="1134" w:bottom="851" w:left="1134" w:header="709" w:footer="737" w:gutter="0"/>
          <w:cols w:space="708"/>
          <w:docGrid w:linePitch="360"/>
        </w:sectPr>
      </w:pPr>
    </w:p>
    <w:p w:rsidR="00E335D3" w:rsidRDefault="00255814" w:rsidP="00255814">
      <w:pPr>
        <w:spacing w:line="360" w:lineRule="auto"/>
        <w:jc w:val="center"/>
      </w:pPr>
      <w:r w:rsidRPr="00F41213">
        <w:rPr>
          <w:color w:val="000000"/>
          <w:sz w:val="20"/>
          <w:szCs w:val="20"/>
        </w:rPr>
        <w:t>Таблица</w:t>
      </w:r>
      <w:r>
        <w:rPr>
          <w:color w:val="000000"/>
          <w:sz w:val="20"/>
          <w:szCs w:val="20"/>
        </w:rPr>
        <w:t xml:space="preserve"> 8. Годовой фонд заработной платы работников энергомеханической службы</w:t>
      </w:r>
    </w:p>
    <w:tbl>
      <w:tblPr>
        <w:tblW w:w="9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9"/>
        <w:gridCol w:w="1515"/>
        <w:gridCol w:w="1147"/>
        <w:gridCol w:w="1440"/>
        <w:gridCol w:w="1440"/>
        <w:gridCol w:w="1800"/>
      </w:tblGrid>
      <w:tr w:rsidR="00A9596A" w:rsidRPr="00255814">
        <w:trPr>
          <w:cantSplit/>
          <w:jc w:val="center"/>
        </w:trPr>
        <w:tc>
          <w:tcPr>
            <w:tcW w:w="2159" w:type="dxa"/>
          </w:tcPr>
          <w:p w:rsidR="00255814" w:rsidRPr="00255814" w:rsidRDefault="00255814" w:rsidP="00255814">
            <w:r w:rsidRPr="00255814">
              <w:t>Категория трудящихся, профессия</w:t>
            </w:r>
          </w:p>
        </w:tc>
        <w:tc>
          <w:tcPr>
            <w:tcW w:w="1515" w:type="dxa"/>
          </w:tcPr>
          <w:p w:rsidR="00255814" w:rsidRPr="00255814" w:rsidRDefault="00255814" w:rsidP="00255814">
            <w:r w:rsidRPr="00255814">
              <w:t>Списочный состав работающих</w:t>
            </w:r>
          </w:p>
        </w:tc>
        <w:tc>
          <w:tcPr>
            <w:tcW w:w="1147" w:type="dxa"/>
          </w:tcPr>
          <w:p w:rsidR="00255814" w:rsidRPr="00255814" w:rsidRDefault="00255814" w:rsidP="00255814">
            <w:r w:rsidRPr="00255814">
              <w:t xml:space="preserve">Число рабочих дней </w:t>
            </w:r>
          </w:p>
        </w:tc>
        <w:tc>
          <w:tcPr>
            <w:tcW w:w="1440" w:type="dxa"/>
          </w:tcPr>
          <w:p w:rsidR="00255814" w:rsidRPr="00255814" w:rsidRDefault="00255814" w:rsidP="00255814">
            <w:r w:rsidRPr="00255814">
              <w:t xml:space="preserve">Условный дневной  заработок, </w:t>
            </w:r>
          </w:p>
          <w:p w:rsidR="00255814" w:rsidRPr="00255814" w:rsidRDefault="00255814" w:rsidP="00255814">
            <w:r w:rsidRPr="00255814">
              <w:t>руб</w:t>
            </w:r>
          </w:p>
        </w:tc>
        <w:tc>
          <w:tcPr>
            <w:tcW w:w="1440" w:type="dxa"/>
          </w:tcPr>
          <w:p w:rsidR="00255814" w:rsidRPr="00255814" w:rsidRDefault="00255814" w:rsidP="00255814">
            <w:r w:rsidRPr="00255814">
              <w:t xml:space="preserve">Условный месячный заработок, </w:t>
            </w:r>
          </w:p>
          <w:p w:rsidR="00255814" w:rsidRPr="00255814" w:rsidRDefault="00255814" w:rsidP="00255814">
            <w:r w:rsidRPr="00255814">
              <w:t>руб</w:t>
            </w:r>
          </w:p>
        </w:tc>
        <w:tc>
          <w:tcPr>
            <w:tcW w:w="1800" w:type="dxa"/>
          </w:tcPr>
          <w:p w:rsidR="00255814" w:rsidRPr="00255814" w:rsidRDefault="00255814" w:rsidP="00255814">
            <w:r w:rsidRPr="00255814">
              <w:t>Годовой фонд заработной платы, руб</w:t>
            </w:r>
          </w:p>
        </w:tc>
      </w:tr>
      <w:tr w:rsidR="00A9596A" w:rsidRPr="00255814">
        <w:trPr>
          <w:cantSplit/>
          <w:trHeight w:val="3052"/>
          <w:jc w:val="center"/>
        </w:trPr>
        <w:tc>
          <w:tcPr>
            <w:tcW w:w="2159" w:type="dxa"/>
          </w:tcPr>
          <w:p w:rsidR="00255814" w:rsidRPr="00255814" w:rsidRDefault="00255814" w:rsidP="00255814">
            <w:r w:rsidRPr="00255814">
              <w:t>1.Рабочие</w:t>
            </w:r>
          </w:p>
          <w:p w:rsidR="00255814" w:rsidRPr="00255814" w:rsidRDefault="00255814" w:rsidP="00255814">
            <w:r w:rsidRPr="00255814">
              <w:t xml:space="preserve">Электрослесарь IV Электрослесарь V </w:t>
            </w:r>
          </w:p>
          <w:p w:rsidR="00255814" w:rsidRPr="00255814" w:rsidRDefault="00255814" w:rsidP="00255814">
            <w:r w:rsidRPr="00255814">
              <w:t>2.ИТР</w:t>
            </w:r>
          </w:p>
          <w:p w:rsidR="00255814" w:rsidRPr="00255814" w:rsidRDefault="00255814" w:rsidP="00255814">
            <w:r w:rsidRPr="00255814">
              <w:t>Зам.начальника</w:t>
            </w:r>
          </w:p>
          <w:p w:rsidR="00255814" w:rsidRPr="00255814" w:rsidRDefault="00255814" w:rsidP="00255814">
            <w:r w:rsidRPr="00255814">
              <w:t>участка</w:t>
            </w:r>
          </w:p>
          <w:p w:rsidR="00255814" w:rsidRPr="00255814" w:rsidRDefault="00255814" w:rsidP="00255814">
            <w:r w:rsidRPr="00255814">
              <w:t>Начальник</w:t>
            </w:r>
          </w:p>
          <w:p w:rsidR="00255814" w:rsidRPr="00255814" w:rsidRDefault="00255814" w:rsidP="00255814">
            <w:r w:rsidRPr="00255814">
              <w:t>участка</w:t>
            </w:r>
          </w:p>
          <w:p w:rsidR="00255814" w:rsidRPr="00255814" w:rsidRDefault="00255814" w:rsidP="00255814">
            <w:r w:rsidRPr="00255814">
              <w:t>______________</w:t>
            </w:r>
          </w:p>
          <w:p w:rsidR="00255814" w:rsidRPr="00255814" w:rsidRDefault="00255814" w:rsidP="00255814">
            <w:r w:rsidRPr="00255814">
              <w:t>Итого по участку</w:t>
            </w:r>
          </w:p>
        </w:tc>
        <w:tc>
          <w:tcPr>
            <w:tcW w:w="1515" w:type="dxa"/>
          </w:tcPr>
          <w:p w:rsidR="00255814" w:rsidRPr="00255814" w:rsidRDefault="00255814" w:rsidP="00255814"/>
          <w:p w:rsidR="00255814" w:rsidRPr="00255814" w:rsidRDefault="00255814" w:rsidP="00255814">
            <w:r w:rsidRPr="00255814">
              <w:t>2</w:t>
            </w:r>
          </w:p>
          <w:p w:rsidR="00255814" w:rsidRPr="00255814" w:rsidRDefault="00255814" w:rsidP="00255814">
            <w:r w:rsidRPr="00255814">
              <w:t>2</w:t>
            </w:r>
          </w:p>
          <w:p w:rsidR="00255814" w:rsidRPr="00255814" w:rsidRDefault="00255814" w:rsidP="00255814"/>
          <w:p w:rsidR="00255814" w:rsidRPr="00255814" w:rsidRDefault="00255814" w:rsidP="00255814"/>
          <w:p w:rsidR="00255814" w:rsidRPr="00255814" w:rsidRDefault="00255814" w:rsidP="00255814">
            <w:r w:rsidRPr="00255814">
              <w:t>1</w:t>
            </w:r>
          </w:p>
          <w:p w:rsidR="00255814" w:rsidRPr="00255814" w:rsidRDefault="00255814" w:rsidP="00255814"/>
          <w:p w:rsidR="00255814" w:rsidRPr="00255814" w:rsidRDefault="00255814" w:rsidP="00255814">
            <w:r w:rsidRPr="00255814">
              <w:t>1</w:t>
            </w:r>
          </w:p>
          <w:p w:rsidR="00255814" w:rsidRPr="00255814" w:rsidRDefault="00255814" w:rsidP="00255814"/>
          <w:p w:rsidR="00255814" w:rsidRPr="00255814" w:rsidRDefault="00255814" w:rsidP="00255814">
            <w:r w:rsidRPr="00255814">
              <w:t>6</w:t>
            </w:r>
          </w:p>
          <w:p w:rsidR="00255814" w:rsidRPr="00255814" w:rsidRDefault="00255814" w:rsidP="00255814"/>
        </w:tc>
        <w:tc>
          <w:tcPr>
            <w:tcW w:w="1147" w:type="dxa"/>
          </w:tcPr>
          <w:p w:rsidR="00255814" w:rsidRPr="00255814" w:rsidRDefault="00255814" w:rsidP="00255814"/>
          <w:p w:rsidR="00255814" w:rsidRPr="00255814" w:rsidRDefault="00255814" w:rsidP="00255814">
            <w:r w:rsidRPr="00255814">
              <w:t>24</w:t>
            </w:r>
          </w:p>
          <w:p w:rsidR="00255814" w:rsidRPr="00255814" w:rsidRDefault="00255814" w:rsidP="00255814">
            <w:r w:rsidRPr="00255814">
              <w:t>24</w:t>
            </w:r>
          </w:p>
          <w:p w:rsidR="00255814" w:rsidRPr="00255814" w:rsidRDefault="00255814" w:rsidP="00255814"/>
          <w:p w:rsidR="00255814" w:rsidRPr="00255814" w:rsidRDefault="00255814" w:rsidP="00255814"/>
          <w:p w:rsidR="00255814" w:rsidRPr="00255814" w:rsidRDefault="00255814" w:rsidP="00255814">
            <w:r w:rsidRPr="00255814">
              <w:t>24</w:t>
            </w:r>
          </w:p>
          <w:p w:rsidR="00255814" w:rsidRPr="00255814" w:rsidRDefault="00255814" w:rsidP="00255814"/>
          <w:p w:rsidR="00255814" w:rsidRPr="00255814" w:rsidRDefault="00255814" w:rsidP="00255814">
            <w:r w:rsidRPr="00255814">
              <w:t>24</w:t>
            </w:r>
          </w:p>
          <w:p w:rsidR="00255814" w:rsidRPr="00255814" w:rsidRDefault="00255814" w:rsidP="00255814"/>
          <w:p w:rsidR="00255814" w:rsidRPr="00255814" w:rsidRDefault="00255814" w:rsidP="00255814"/>
          <w:p w:rsidR="00255814" w:rsidRPr="00255814" w:rsidRDefault="00255814" w:rsidP="00255814"/>
          <w:p w:rsidR="00255814" w:rsidRPr="00255814" w:rsidRDefault="00255814" w:rsidP="00255814"/>
        </w:tc>
        <w:tc>
          <w:tcPr>
            <w:tcW w:w="1440" w:type="dxa"/>
          </w:tcPr>
          <w:p w:rsidR="00255814" w:rsidRPr="00255814" w:rsidRDefault="00255814" w:rsidP="00255814"/>
          <w:p w:rsidR="00255814" w:rsidRPr="00255814" w:rsidRDefault="00DE4FDF" w:rsidP="00255814">
            <w:r>
              <w:t>243,36</w:t>
            </w:r>
          </w:p>
          <w:p w:rsidR="00255814" w:rsidRPr="00255814" w:rsidRDefault="00DE4FDF" w:rsidP="00255814">
            <w:r>
              <w:t>258,4</w:t>
            </w:r>
          </w:p>
          <w:p w:rsidR="00255814" w:rsidRPr="00255814" w:rsidRDefault="00255814" w:rsidP="00255814"/>
          <w:p w:rsidR="00255814" w:rsidRPr="00255814" w:rsidRDefault="00255814" w:rsidP="00255814"/>
          <w:p w:rsidR="00255814" w:rsidRPr="00255814" w:rsidRDefault="00DE4FDF" w:rsidP="00255814">
            <w:r>
              <w:t>172</w:t>
            </w:r>
          </w:p>
          <w:p w:rsidR="00255814" w:rsidRPr="00255814" w:rsidRDefault="00255814" w:rsidP="00255814"/>
          <w:p w:rsidR="00255814" w:rsidRPr="00255814" w:rsidRDefault="00DE4FDF" w:rsidP="00255814">
            <w:r>
              <w:t>199,2</w:t>
            </w:r>
          </w:p>
          <w:p w:rsidR="00255814" w:rsidRPr="00255814" w:rsidRDefault="00255814" w:rsidP="00255814"/>
          <w:p w:rsidR="00255814" w:rsidRPr="00255814" w:rsidRDefault="00DE4FDF" w:rsidP="00255814">
            <w:r>
              <w:t>872,96</w:t>
            </w:r>
          </w:p>
        </w:tc>
        <w:tc>
          <w:tcPr>
            <w:tcW w:w="1440" w:type="dxa"/>
          </w:tcPr>
          <w:p w:rsidR="00255814" w:rsidRPr="00255814" w:rsidRDefault="00255814" w:rsidP="00255814"/>
          <w:p w:rsidR="00255814" w:rsidRPr="00255814" w:rsidRDefault="00DE4FDF" w:rsidP="00255814">
            <w:r>
              <w:t>5840,64</w:t>
            </w:r>
          </w:p>
          <w:p w:rsidR="00255814" w:rsidRPr="00255814" w:rsidRDefault="00DE4FDF" w:rsidP="00255814">
            <w:r>
              <w:t>6201,6</w:t>
            </w:r>
          </w:p>
          <w:p w:rsidR="00255814" w:rsidRPr="00255814" w:rsidRDefault="00255814" w:rsidP="00255814"/>
          <w:p w:rsidR="00255814" w:rsidRPr="00255814" w:rsidRDefault="00255814" w:rsidP="00255814"/>
          <w:p w:rsidR="00255814" w:rsidRPr="00255814" w:rsidRDefault="00DE4FDF" w:rsidP="00255814">
            <w:r>
              <w:t>4128</w:t>
            </w:r>
          </w:p>
          <w:p w:rsidR="00255814" w:rsidRPr="00255814" w:rsidRDefault="00255814" w:rsidP="00255814"/>
          <w:p w:rsidR="00255814" w:rsidRPr="00255814" w:rsidRDefault="00DE4FDF" w:rsidP="00255814">
            <w:r>
              <w:t>4780,8</w:t>
            </w:r>
          </w:p>
          <w:p w:rsidR="00255814" w:rsidRPr="00255814" w:rsidRDefault="00255814" w:rsidP="00255814"/>
          <w:p w:rsidR="00255814" w:rsidRPr="00255814" w:rsidRDefault="00DE4FDF" w:rsidP="00255814">
            <w:r>
              <w:t>20951,04</w:t>
            </w:r>
          </w:p>
        </w:tc>
        <w:tc>
          <w:tcPr>
            <w:tcW w:w="1800" w:type="dxa"/>
          </w:tcPr>
          <w:p w:rsidR="00255814" w:rsidRPr="00255814" w:rsidRDefault="00255814" w:rsidP="00255814"/>
          <w:p w:rsidR="00255814" w:rsidRPr="00255814" w:rsidRDefault="000A6589" w:rsidP="00255814">
            <w:r>
              <w:t>70087,68</w:t>
            </w:r>
          </w:p>
          <w:p w:rsidR="00255814" w:rsidRPr="00255814" w:rsidRDefault="000A6589" w:rsidP="00255814">
            <w:r>
              <w:t>74419,2</w:t>
            </w:r>
          </w:p>
          <w:p w:rsidR="00255814" w:rsidRPr="00255814" w:rsidRDefault="00255814" w:rsidP="00255814"/>
          <w:p w:rsidR="00255814" w:rsidRPr="00255814" w:rsidRDefault="00255814" w:rsidP="00255814"/>
          <w:p w:rsidR="00255814" w:rsidRPr="00255814" w:rsidRDefault="000A6589" w:rsidP="00255814">
            <w:r>
              <w:t>49536</w:t>
            </w:r>
          </w:p>
          <w:p w:rsidR="00255814" w:rsidRPr="00255814" w:rsidRDefault="00255814" w:rsidP="00255814"/>
          <w:p w:rsidR="00255814" w:rsidRPr="00255814" w:rsidRDefault="000A6589" w:rsidP="00255814">
            <w:r>
              <w:t>57369,6</w:t>
            </w:r>
          </w:p>
          <w:p w:rsidR="00255814" w:rsidRPr="00255814" w:rsidRDefault="00255814" w:rsidP="00255814"/>
          <w:p w:rsidR="00255814" w:rsidRPr="00255814" w:rsidRDefault="000A6589" w:rsidP="00255814">
            <w:r>
              <w:t>251412,48</w:t>
            </w:r>
          </w:p>
        </w:tc>
      </w:tr>
    </w:tbl>
    <w:p w:rsidR="00255814" w:rsidRDefault="00255814" w:rsidP="00E335D3">
      <w:pPr>
        <w:spacing w:line="360" w:lineRule="auto"/>
        <w:jc w:val="both"/>
      </w:pPr>
    </w:p>
    <w:p w:rsidR="000A6589" w:rsidRPr="000A6589" w:rsidRDefault="000A6589" w:rsidP="000A6589">
      <w:pPr>
        <w:pStyle w:val="2"/>
        <w:jc w:val="center"/>
        <w:rPr>
          <w:rFonts w:ascii="Times New Roman" w:hAnsi="Times New Roman"/>
        </w:rPr>
      </w:pPr>
      <w:bookmarkStart w:id="64" w:name="_Toc118037715"/>
      <w:r>
        <w:rPr>
          <w:rFonts w:ascii="Times New Roman" w:hAnsi="Times New Roman"/>
        </w:rPr>
        <w:t>Оперативный план организации ремонтных работ</w:t>
      </w:r>
      <w:bookmarkEnd w:id="64"/>
    </w:p>
    <w:p w:rsidR="000A6589" w:rsidRDefault="000A6589" w:rsidP="000A6589">
      <w:pPr>
        <w:pStyle w:val="FR1"/>
        <w:spacing w:line="360" w:lineRule="auto"/>
        <w:ind w:left="0"/>
        <w:rPr>
          <w:rFonts w:ascii="Times New Roman" w:hAnsi="Times New Roman"/>
        </w:rPr>
      </w:pPr>
      <w:r>
        <w:rPr>
          <w:rFonts w:ascii="Times New Roman" w:hAnsi="Times New Roman"/>
        </w:rPr>
        <w:t>3.4.1. МЕСЯЧНЫЙ ГРАФИК ППР</w:t>
      </w:r>
    </w:p>
    <w:p w:rsidR="000A6589" w:rsidRPr="000A6589" w:rsidRDefault="000A6589" w:rsidP="000A6589">
      <w:pPr>
        <w:pStyle w:val="a9"/>
        <w:spacing w:line="360" w:lineRule="auto"/>
        <w:rPr>
          <w:b/>
          <w:u w:val="single"/>
        </w:rPr>
      </w:pPr>
      <w:r>
        <w:tab/>
      </w:r>
      <w:r>
        <w:rPr>
          <w:b/>
          <w:u w:val="single"/>
        </w:rPr>
        <w:t>Месячный график ремонтных работ</w:t>
      </w:r>
    </w:p>
    <w:p w:rsidR="000A6589" w:rsidRDefault="000A6589" w:rsidP="000A6589">
      <w:pPr>
        <w:pStyle w:val="a9"/>
        <w:spacing w:line="360" w:lineRule="auto"/>
        <w:ind w:firstLine="720"/>
        <w:jc w:val="both"/>
      </w:pPr>
      <w:r>
        <w:t>На основе годового графика для одного из месяцев текущего года составляется месячный график ППР, при этом определяется объём ремонтных работ на месяц, уточняются сроки выполнения ремонтов.</w:t>
      </w:r>
    </w:p>
    <w:p w:rsidR="000A6589" w:rsidRDefault="000A6589" w:rsidP="000A6589">
      <w:pPr>
        <w:spacing w:line="360" w:lineRule="auto"/>
        <w:ind w:right="175" w:firstLine="720"/>
        <w:jc w:val="both"/>
      </w:pPr>
      <w:r>
        <w:t>Объём ремонта, который должен быть выполнен в данном месяце, определяется в соответствии с номенклатурой проводимых ремонтов и трудоёмкостью их выполнения.</w:t>
      </w:r>
    </w:p>
    <w:p w:rsidR="000A6589" w:rsidRDefault="000A6589" w:rsidP="000A6589">
      <w:pPr>
        <w:spacing w:line="360" w:lineRule="auto"/>
        <w:ind w:firstLine="720"/>
        <w:jc w:val="both"/>
      </w:pPr>
      <w:r>
        <w:t>Месячный график планово предупредительных работ представлен в таблице №9.</w:t>
      </w:r>
    </w:p>
    <w:p w:rsidR="00CC5999" w:rsidRDefault="00CC5999" w:rsidP="00CC5999">
      <w:pPr>
        <w:spacing w:line="360" w:lineRule="auto"/>
        <w:jc w:val="center"/>
      </w:pPr>
      <w:r w:rsidRPr="00F41213">
        <w:rPr>
          <w:color w:val="000000"/>
          <w:sz w:val="20"/>
          <w:szCs w:val="20"/>
        </w:rPr>
        <w:t>Таблица</w:t>
      </w:r>
      <w:r>
        <w:rPr>
          <w:color w:val="000000"/>
          <w:sz w:val="20"/>
          <w:szCs w:val="20"/>
        </w:rPr>
        <w:t xml:space="preserve"> 9. Месячный график ремонтных работ</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60"/>
        <w:gridCol w:w="2120"/>
        <w:gridCol w:w="2123"/>
        <w:gridCol w:w="1701"/>
        <w:gridCol w:w="1985"/>
      </w:tblGrid>
      <w:tr w:rsidR="000A6589">
        <w:trPr>
          <w:trHeight w:hRule="exact" w:val="889"/>
          <w:jc w:val="center"/>
        </w:trPr>
        <w:tc>
          <w:tcPr>
            <w:tcW w:w="860" w:type="dxa"/>
            <w:vAlign w:val="center"/>
          </w:tcPr>
          <w:p w:rsidR="000A6589" w:rsidRPr="00CC5999" w:rsidRDefault="000A6589" w:rsidP="00CC5999">
            <w:pPr>
              <w:jc w:val="center"/>
            </w:pPr>
            <w:r w:rsidRPr="00CC5999">
              <w:t>№ П/П</w:t>
            </w:r>
          </w:p>
          <w:p w:rsidR="000A6589" w:rsidRPr="00CC5999" w:rsidRDefault="000A6589" w:rsidP="00CC5999">
            <w:pPr>
              <w:jc w:val="center"/>
            </w:pPr>
          </w:p>
        </w:tc>
        <w:tc>
          <w:tcPr>
            <w:tcW w:w="2120" w:type="dxa"/>
            <w:vAlign w:val="center"/>
          </w:tcPr>
          <w:p w:rsidR="000A6589" w:rsidRPr="00CC5999" w:rsidRDefault="000A6589" w:rsidP="00CC5999">
            <w:pPr>
              <w:jc w:val="center"/>
            </w:pPr>
            <w:r w:rsidRPr="00CC5999">
              <w:t>Оборудование</w:t>
            </w:r>
          </w:p>
          <w:p w:rsidR="000A6589" w:rsidRPr="00CC5999" w:rsidRDefault="000A6589" w:rsidP="00CC5999">
            <w:pPr>
              <w:jc w:val="center"/>
            </w:pPr>
          </w:p>
        </w:tc>
        <w:tc>
          <w:tcPr>
            <w:tcW w:w="2123" w:type="dxa"/>
            <w:vAlign w:val="center"/>
          </w:tcPr>
          <w:p w:rsidR="000A6589" w:rsidRPr="00CC5999" w:rsidRDefault="000A6589" w:rsidP="00CC5999">
            <w:pPr>
              <w:jc w:val="center"/>
            </w:pPr>
            <w:r w:rsidRPr="00CC5999">
              <w:t>Время выполнения ремонта, ч</w:t>
            </w:r>
          </w:p>
          <w:p w:rsidR="000A6589" w:rsidRPr="00CC5999" w:rsidRDefault="000A6589" w:rsidP="00CC5999">
            <w:pPr>
              <w:jc w:val="center"/>
            </w:pPr>
          </w:p>
        </w:tc>
        <w:tc>
          <w:tcPr>
            <w:tcW w:w="1701" w:type="dxa"/>
            <w:vAlign w:val="center"/>
          </w:tcPr>
          <w:p w:rsidR="000A6589" w:rsidRPr="00CC5999" w:rsidRDefault="000A6589" w:rsidP="00CC5999">
            <w:pPr>
              <w:jc w:val="center"/>
            </w:pPr>
            <w:r w:rsidRPr="00CC5999">
              <w:t>Число месяца</w:t>
            </w:r>
          </w:p>
          <w:p w:rsidR="000A6589" w:rsidRPr="00CC5999" w:rsidRDefault="000A6589" w:rsidP="00CC5999">
            <w:pPr>
              <w:jc w:val="center"/>
            </w:pPr>
          </w:p>
        </w:tc>
        <w:tc>
          <w:tcPr>
            <w:tcW w:w="1985" w:type="dxa"/>
            <w:vAlign w:val="center"/>
          </w:tcPr>
          <w:p w:rsidR="000A6589" w:rsidRPr="00CC5999" w:rsidRDefault="000A6589" w:rsidP="00CC5999">
            <w:pPr>
              <w:jc w:val="center"/>
            </w:pPr>
            <w:r w:rsidRPr="00CC5999">
              <w:t>Время простоя оборудования в ремонте, ч</w:t>
            </w:r>
          </w:p>
          <w:p w:rsidR="000A6589" w:rsidRPr="00CC5999" w:rsidRDefault="000A6589" w:rsidP="00CC5999">
            <w:pPr>
              <w:jc w:val="center"/>
            </w:pPr>
          </w:p>
        </w:tc>
      </w:tr>
      <w:tr w:rsidR="000A6589">
        <w:trPr>
          <w:trHeight w:hRule="exact" w:val="590"/>
          <w:jc w:val="center"/>
        </w:trPr>
        <w:tc>
          <w:tcPr>
            <w:tcW w:w="860" w:type="dxa"/>
            <w:vAlign w:val="center"/>
          </w:tcPr>
          <w:p w:rsidR="000A6589" w:rsidRPr="00CC5999" w:rsidRDefault="000A6589" w:rsidP="00CC5999">
            <w:pPr>
              <w:jc w:val="center"/>
            </w:pPr>
            <w:r w:rsidRPr="00CC5999">
              <w:t>1</w:t>
            </w:r>
          </w:p>
          <w:p w:rsidR="000A6589" w:rsidRPr="00CC5999" w:rsidRDefault="000A6589" w:rsidP="00CC5999">
            <w:pPr>
              <w:jc w:val="center"/>
            </w:pPr>
          </w:p>
        </w:tc>
        <w:tc>
          <w:tcPr>
            <w:tcW w:w="2120" w:type="dxa"/>
            <w:vAlign w:val="center"/>
          </w:tcPr>
          <w:p w:rsidR="000A6589" w:rsidRPr="00CC5999" w:rsidRDefault="00CC5999" w:rsidP="00CC5999">
            <w:pPr>
              <w:jc w:val="center"/>
            </w:pPr>
            <w:r>
              <w:t>Ленточный транспортер ЛТ-3а</w:t>
            </w:r>
            <w:r w:rsidRPr="00CC5999">
              <w:t xml:space="preserve"> </w:t>
            </w:r>
          </w:p>
        </w:tc>
        <w:tc>
          <w:tcPr>
            <w:tcW w:w="2123" w:type="dxa"/>
            <w:vAlign w:val="center"/>
          </w:tcPr>
          <w:p w:rsidR="000A6589" w:rsidRPr="00CC5999" w:rsidRDefault="00CC5999" w:rsidP="00CC5999">
            <w:pPr>
              <w:jc w:val="center"/>
            </w:pPr>
            <w:r>
              <w:t>5</w:t>
            </w:r>
          </w:p>
        </w:tc>
        <w:tc>
          <w:tcPr>
            <w:tcW w:w="1701" w:type="dxa"/>
            <w:vAlign w:val="center"/>
          </w:tcPr>
          <w:p w:rsidR="000A6589" w:rsidRPr="00CC5999" w:rsidRDefault="00CC5999" w:rsidP="00CC5999">
            <w:pPr>
              <w:jc w:val="center"/>
            </w:pPr>
            <w:r>
              <w:t>ТР – 10.02</w:t>
            </w:r>
          </w:p>
        </w:tc>
        <w:tc>
          <w:tcPr>
            <w:tcW w:w="1985" w:type="dxa"/>
            <w:vAlign w:val="center"/>
          </w:tcPr>
          <w:p w:rsidR="000A6589" w:rsidRPr="00CC5999" w:rsidRDefault="00CC5999" w:rsidP="00CC5999">
            <w:pPr>
              <w:jc w:val="center"/>
            </w:pPr>
            <w:r>
              <w:t>5</w:t>
            </w:r>
          </w:p>
        </w:tc>
      </w:tr>
      <w:tr w:rsidR="000A6589">
        <w:trPr>
          <w:trHeight w:hRule="exact" w:val="559"/>
          <w:jc w:val="center"/>
        </w:trPr>
        <w:tc>
          <w:tcPr>
            <w:tcW w:w="860" w:type="dxa"/>
            <w:vAlign w:val="center"/>
          </w:tcPr>
          <w:p w:rsidR="000A6589" w:rsidRPr="00CC5999" w:rsidRDefault="00CC5999" w:rsidP="00CC5999">
            <w:pPr>
              <w:jc w:val="center"/>
            </w:pPr>
            <w:r>
              <w:t>2</w:t>
            </w:r>
          </w:p>
        </w:tc>
        <w:tc>
          <w:tcPr>
            <w:tcW w:w="2120" w:type="dxa"/>
            <w:vAlign w:val="center"/>
          </w:tcPr>
          <w:p w:rsidR="000A6589" w:rsidRPr="00CC5999" w:rsidRDefault="00CC5999" w:rsidP="00CC5999">
            <w:pPr>
              <w:jc w:val="center"/>
            </w:pPr>
            <w:r>
              <w:t>Ленточный транспортер ЛТ-3б</w:t>
            </w:r>
          </w:p>
        </w:tc>
        <w:tc>
          <w:tcPr>
            <w:tcW w:w="2123" w:type="dxa"/>
            <w:vAlign w:val="center"/>
          </w:tcPr>
          <w:p w:rsidR="000A6589" w:rsidRPr="00CC5999" w:rsidRDefault="00CC5999" w:rsidP="00CC5999">
            <w:pPr>
              <w:jc w:val="center"/>
            </w:pPr>
            <w:r>
              <w:t>16</w:t>
            </w:r>
          </w:p>
        </w:tc>
        <w:tc>
          <w:tcPr>
            <w:tcW w:w="1701" w:type="dxa"/>
            <w:vAlign w:val="center"/>
          </w:tcPr>
          <w:p w:rsidR="000A6589" w:rsidRPr="00CC5999" w:rsidRDefault="00CC5999" w:rsidP="00CC5999">
            <w:pPr>
              <w:jc w:val="center"/>
            </w:pPr>
            <w:r>
              <w:t>СР – 16.02</w:t>
            </w:r>
          </w:p>
        </w:tc>
        <w:tc>
          <w:tcPr>
            <w:tcW w:w="1985" w:type="dxa"/>
            <w:vAlign w:val="center"/>
          </w:tcPr>
          <w:p w:rsidR="000A6589" w:rsidRPr="00CC5999" w:rsidRDefault="00CC5999" w:rsidP="00CC5999">
            <w:pPr>
              <w:jc w:val="center"/>
            </w:pPr>
            <w:r>
              <w:t>16</w:t>
            </w:r>
          </w:p>
        </w:tc>
      </w:tr>
      <w:tr w:rsidR="000A6589">
        <w:trPr>
          <w:trHeight w:hRule="exact" w:val="567"/>
          <w:jc w:val="center"/>
        </w:trPr>
        <w:tc>
          <w:tcPr>
            <w:tcW w:w="860" w:type="dxa"/>
            <w:vAlign w:val="center"/>
          </w:tcPr>
          <w:p w:rsidR="000A6589" w:rsidRPr="00CC5999" w:rsidRDefault="00CC5999" w:rsidP="00CC5999">
            <w:pPr>
              <w:jc w:val="center"/>
            </w:pPr>
            <w:r>
              <w:t>3</w:t>
            </w:r>
          </w:p>
        </w:tc>
        <w:tc>
          <w:tcPr>
            <w:tcW w:w="2120" w:type="dxa"/>
            <w:vAlign w:val="center"/>
          </w:tcPr>
          <w:p w:rsidR="000A6589" w:rsidRPr="00CC5999" w:rsidRDefault="00CC5999" w:rsidP="00CC5999">
            <w:pPr>
              <w:jc w:val="center"/>
            </w:pPr>
            <w:r>
              <w:t>Ленточный транспортер ЛТ-3в</w:t>
            </w:r>
          </w:p>
        </w:tc>
        <w:tc>
          <w:tcPr>
            <w:tcW w:w="2123" w:type="dxa"/>
            <w:vAlign w:val="center"/>
          </w:tcPr>
          <w:p w:rsidR="000A6589" w:rsidRPr="00CC5999" w:rsidRDefault="00CC5999" w:rsidP="00CC5999">
            <w:pPr>
              <w:jc w:val="center"/>
            </w:pPr>
            <w:r>
              <w:t>5</w:t>
            </w:r>
          </w:p>
        </w:tc>
        <w:tc>
          <w:tcPr>
            <w:tcW w:w="1701" w:type="dxa"/>
            <w:vAlign w:val="center"/>
          </w:tcPr>
          <w:p w:rsidR="000A6589" w:rsidRPr="00CC5999" w:rsidRDefault="00CC5999" w:rsidP="00CC5999">
            <w:pPr>
              <w:jc w:val="center"/>
            </w:pPr>
            <w:r>
              <w:t>ТР – 12.02</w:t>
            </w:r>
          </w:p>
        </w:tc>
        <w:tc>
          <w:tcPr>
            <w:tcW w:w="1985" w:type="dxa"/>
            <w:vAlign w:val="center"/>
          </w:tcPr>
          <w:p w:rsidR="000A6589" w:rsidRPr="00CC5999" w:rsidRDefault="00CC5999" w:rsidP="00CC5999">
            <w:pPr>
              <w:jc w:val="center"/>
            </w:pPr>
            <w:r>
              <w:t>5</w:t>
            </w:r>
          </w:p>
        </w:tc>
      </w:tr>
    </w:tbl>
    <w:p w:rsidR="000A6589" w:rsidRDefault="000A6589" w:rsidP="000A6589">
      <w:pPr>
        <w:spacing w:line="360" w:lineRule="auto"/>
        <w:ind w:firstLine="720"/>
        <w:jc w:val="both"/>
      </w:pPr>
    </w:p>
    <w:p w:rsidR="00CC5999" w:rsidRDefault="00CC5999" w:rsidP="00CC5999">
      <w:pPr>
        <w:pStyle w:val="2"/>
        <w:jc w:val="center"/>
        <w:rPr>
          <w:rFonts w:ascii="Times New Roman" w:hAnsi="Times New Roman"/>
        </w:rPr>
      </w:pPr>
      <w:r>
        <w:rPr>
          <w:rFonts w:ascii="Times New Roman" w:hAnsi="Times New Roman"/>
        </w:rPr>
        <w:br w:type="page"/>
      </w:r>
      <w:bookmarkStart w:id="65" w:name="_Toc118037716"/>
      <w:r>
        <w:rPr>
          <w:rFonts w:ascii="Times New Roman" w:hAnsi="Times New Roman"/>
        </w:rPr>
        <w:t>Сетевой график организации ремонта ленточного транспортера</w:t>
      </w:r>
      <w:bookmarkEnd w:id="65"/>
    </w:p>
    <w:p w:rsidR="00CC5999" w:rsidRPr="00CC5999" w:rsidRDefault="00CC5999" w:rsidP="00CC5999">
      <w:pPr>
        <w:jc w:val="center"/>
      </w:pPr>
      <w:r w:rsidRPr="00F41213">
        <w:rPr>
          <w:color w:val="000000"/>
          <w:sz w:val="20"/>
          <w:szCs w:val="20"/>
        </w:rPr>
        <w:t>Таблица</w:t>
      </w:r>
      <w:r>
        <w:rPr>
          <w:color w:val="000000"/>
          <w:sz w:val="20"/>
          <w:szCs w:val="20"/>
        </w:rPr>
        <w:t xml:space="preserve"> 10. Сетевой график организации ремонта ленточного транспортера</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10"/>
        <w:gridCol w:w="6"/>
        <w:gridCol w:w="1522"/>
        <w:gridCol w:w="1704"/>
        <w:gridCol w:w="1054"/>
        <w:gridCol w:w="1497"/>
      </w:tblGrid>
      <w:tr w:rsidR="00CC5999">
        <w:trPr>
          <w:trHeight w:val="833"/>
        </w:trPr>
        <w:tc>
          <w:tcPr>
            <w:tcW w:w="3910" w:type="dxa"/>
          </w:tcPr>
          <w:p w:rsidR="00CC5999" w:rsidRDefault="00CC5999" w:rsidP="003179B6">
            <w:pPr>
              <w:pStyle w:val="11"/>
              <w:spacing w:before="40" w:line="240" w:lineRule="auto"/>
              <w:ind w:firstLine="0"/>
              <w:jc w:val="center"/>
              <w:rPr>
                <w:sz w:val="24"/>
              </w:rPr>
            </w:pPr>
            <w:r>
              <w:rPr>
                <w:sz w:val="24"/>
              </w:rPr>
              <w:t>Технологическая</w:t>
            </w:r>
          </w:p>
          <w:p w:rsidR="00CC5999" w:rsidRDefault="00CC5999" w:rsidP="003179B6">
            <w:pPr>
              <w:pStyle w:val="11"/>
              <w:spacing w:before="40" w:line="240" w:lineRule="auto"/>
              <w:ind w:firstLine="0"/>
              <w:jc w:val="center"/>
              <w:rPr>
                <w:sz w:val="24"/>
              </w:rPr>
            </w:pPr>
            <w:r>
              <w:rPr>
                <w:sz w:val="24"/>
              </w:rPr>
              <w:t>последовтельность работ</w:t>
            </w:r>
          </w:p>
          <w:p w:rsidR="00CC5999" w:rsidRDefault="00CC5999" w:rsidP="003179B6">
            <w:pPr>
              <w:pStyle w:val="11"/>
              <w:spacing w:before="40" w:line="240" w:lineRule="auto"/>
              <w:ind w:firstLine="0"/>
              <w:jc w:val="center"/>
              <w:rPr>
                <w:sz w:val="24"/>
              </w:rPr>
            </w:pPr>
          </w:p>
        </w:tc>
        <w:tc>
          <w:tcPr>
            <w:tcW w:w="1528" w:type="dxa"/>
            <w:gridSpan w:val="2"/>
          </w:tcPr>
          <w:p w:rsidR="00CC5999" w:rsidRDefault="00CC5999" w:rsidP="003179B6">
            <w:pPr>
              <w:pStyle w:val="11"/>
              <w:spacing w:before="40" w:line="240" w:lineRule="auto"/>
              <w:ind w:firstLine="0"/>
              <w:jc w:val="center"/>
              <w:rPr>
                <w:sz w:val="24"/>
              </w:rPr>
            </w:pPr>
            <w:r>
              <w:rPr>
                <w:sz w:val="24"/>
              </w:rPr>
              <w:t>Взаимосвязь работ</w:t>
            </w:r>
          </w:p>
          <w:p w:rsidR="00CC5999" w:rsidRDefault="00CC5999" w:rsidP="003179B6">
            <w:pPr>
              <w:pStyle w:val="11"/>
              <w:spacing w:before="40" w:line="240" w:lineRule="auto"/>
              <w:ind w:firstLine="0"/>
              <w:jc w:val="center"/>
              <w:rPr>
                <w:sz w:val="24"/>
              </w:rPr>
            </w:pPr>
          </w:p>
        </w:tc>
        <w:tc>
          <w:tcPr>
            <w:tcW w:w="1704" w:type="dxa"/>
          </w:tcPr>
          <w:p w:rsidR="00CC5999" w:rsidRDefault="00CC5999" w:rsidP="003179B6">
            <w:pPr>
              <w:pStyle w:val="11"/>
              <w:spacing w:before="40" w:line="240" w:lineRule="auto"/>
              <w:ind w:firstLine="0"/>
              <w:jc w:val="center"/>
              <w:rPr>
                <w:sz w:val="24"/>
              </w:rPr>
            </w:pPr>
            <w:r>
              <w:rPr>
                <w:sz w:val="24"/>
              </w:rPr>
              <w:t>Норма времени, нормо-часы</w:t>
            </w:r>
          </w:p>
          <w:p w:rsidR="00CC5999" w:rsidRDefault="00CC5999" w:rsidP="003179B6">
            <w:pPr>
              <w:pStyle w:val="11"/>
              <w:spacing w:before="40" w:line="240" w:lineRule="auto"/>
              <w:ind w:firstLine="0"/>
              <w:jc w:val="center"/>
              <w:rPr>
                <w:sz w:val="24"/>
              </w:rPr>
            </w:pPr>
          </w:p>
        </w:tc>
        <w:tc>
          <w:tcPr>
            <w:tcW w:w="1054" w:type="dxa"/>
          </w:tcPr>
          <w:p w:rsidR="00CC5999" w:rsidRDefault="00CC5999" w:rsidP="003179B6">
            <w:pPr>
              <w:pStyle w:val="11"/>
              <w:spacing w:before="40" w:line="240" w:lineRule="auto"/>
              <w:ind w:firstLine="0"/>
              <w:jc w:val="center"/>
              <w:rPr>
                <w:sz w:val="24"/>
              </w:rPr>
            </w:pPr>
            <w:r>
              <w:rPr>
                <w:sz w:val="24"/>
              </w:rPr>
              <w:t>Число занятых рабочих</w:t>
            </w:r>
          </w:p>
          <w:p w:rsidR="00CC5999" w:rsidRDefault="00CC5999" w:rsidP="003179B6">
            <w:pPr>
              <w:pStyle w:val="11"/>
              <w:spacing w:before="40" w:line="240" w:lineRule="auto"/>
              <w:ind w:firstLine="0"/>
              <w:jc w:val="center"/>
              <w:rPr>
                <w:sz w:val="24"/>
              </w:rPr>
            </w:pPr>
          </w:p>
        </w:tc>
        <w:tc>
          <w:tcPr>
            <w:tcW w:w="1497" w:type="dxa"/>
          </w:tcPr>
          <w:p w:rsidR="00CC5999" w:rsidRDefault="00CC5999" w:rsidP="003179B6">
            <w:pPr>
              <w:pStyle w:val="11"/>
              <w:spacing w:before="40" w:line="240" w:lineRule="auto"/>
              <w:ind w:firstLine="0"/>
              <w:jc w:val="center"/>
              <w:rPr>
                <w:sz w:val="24"/>
              </w:rPr>
            </w:pPr>
            <w:r>
              <w:rPr>
                <w:sz w:val="24"/>
              </w:rPr>
              <w:t>Продолжите льность выполнения</w:t>
            </w:r>
          </w:p>
          <w:p w:rsidR="00CC5999" w:rsidRDefault="00CC5999" w:rsidP="003179B6">
            <w:pPr>
              <w:pStyle w:val="11"/>
              <w:spacing w:before="40" w:line="240" w:lineRule="auto"/>
              <w:ind w:firstLine="0"/>
              <w:jc w:val="center"/>
              <w:rPr>
                <w:sz w:val="24"/>
              </w:rPr>
            </w:pPr>
          </w:p>
        </w:tc>
      </w:tr>
      <w:tr w:rsidR="00CC5999">
        <w:trPr>
          <w:trHeight w:val="4949"/>
        </w:trPr>
        <w:tc>
          <w:tcPr>
            <w:tcW w:w="3916" w:type="dxa"/>
            <w:gridSpan w:val="2"/>
          </w:tcPr>
          <w:p w:rsidR="00CC5999" w:rsidRDefault="00CC5999" w:rsidP="003179B6">
            <w:r>
              <w:t>1.Мойка и очистка конвейера</w:t>
            </w:r>
          </w:p>
          <w:p w:rsidR="00CC5999" w:rsidRDefault="00CC5999" w:rsidP="003179B6">
            <w:r>
              <w:t>2.Отсоединение приводной части</w:t>
            </w:r>
          </w:p>
          <w:p w:rsidR="00CC5999" w:rsidRDefault="00CC5999" w:rsidP="003179B6">
            <w:r>
              <w:t>3.Разборка приводной части</w:t>
            </w:r>
          </w:p>
          <w:p w:rsidR="00CC5999" w:rsidRDefault="00CC5999" w:rsidP="003179B6">
            <w:r>
              <w:t>4.Разборка редуктора</w:t>
            </w:r>
          </w:p>
          <w:p w:rsidR="00CC5999" w:rsidRDefault="00CC5999" w:rsidP="003179B6">
            <w:r>
              <w:t>5.Ремонт редуктора</w:t>
            </w:r>
          </w:p>
          <w:p w:rsidR="00CC5999" w:rsidRDefault="00CC5999" w:rsidP="003179B6">
            <w:r>
              <w:t>6.Сборка редуктора.</w:t>
            </w:r>
          </w:p>
          <w:p w:rsidR="00CC5999" w:rsidRDefault="00CC5999" w:rsidP="003179B6">
            <w:r>
              <w:t>7.Монтаж редуктора</w:t>
            </w:r>
          </w:p>
          <w:p w:rsidR="00CC5999" w:rsidRDefault="00CC5999" w:rsidP="003179B6">
            <w:r>
              <w:t>8.Демонтаж натяжной головки</w:t>
            </w:r>
          </w:p>
          <w:p w:rsidR="00CC5999" w:rsidRDefault="00CC5999" w:rsidP="003179B6">
            <w:r>
              <w:t>9.Разборка натяжной головки</w:t>
            </w:r>
          </w:p>
          <w:p w:rsidR="00CC5999" w:rsidRDefault="00CC5999" w:rsidP="003179B6">
            <w:r>
              <w:t>10.Ремонт натяжной головки</w:t>
            </w:r>
          </w:p>
          <w:p w:rsidR="00CC5999" w:rsidRDefault="00CC5999" w:rsidP="003179B6">
            <w:r>
              <w:t>11.Сборка натяжной головки</w:t>
            </w:r>
          </w:p>
          <w:p w:rsidR="00CC5999" w:rsidRDefault="00CC5999" w:rsidP="003179B6">
            <w:r>
              <w:t>12.Монтаж натяжной головки</w:t>
            </w:r>
          </w:p>
          <w:p w:rsidR="00CC5999" w:rsidRDefault="00CC5999" w:rsidP="003179B6">
            <w:r>
              <w:t>13.Демонтаж конвейерной ленты</w:t>
            </w:r>
          </w:p>
          <w:p w:rsidR="00CC5999" w:rsidRDefault="00CC5999" w:rsidP="003179B6">
            <w:r>
              <w:t>14.Монтаж конвейерной ленты</w:t>
            </w:r>
          </w:p>
          <w:p w:rsidR="00CC5999" w:rsidRDefault="00CC5999" w:rsidP="003179B6">
            <w:r>
              <w:t>15.Монтаж конвейера</w:t>
            </w:r>
          </w:p>
          <w:p w:rsidR="00CC5999" w:rsidRDefault="00CC5999" w:rsidP="003179B6">
            <w:r>
              <w:t>16.Ремонт электрической схемы</w:t>
            </w:r>
          </w:p>
          <w:p w:rsidR="00CC5999" w:rsidRDefault="00CC5999" w:rsidP="003179B6">
            <w:r>
              <w:t>17.Ремонт системы управления</w:t>
            </w:r>
          </w:p>
          <w:p w:rsidR="00CC5999" w:rsidRDefault="00CC5999" w:rsidP="003179B6">
            <w:r>
              <w:t>18.Испытание конвейера</w:t>
            </w:r>
          </w:p>
        </w:tc>
        <w:tc>
          <w:tcPr>
            <w:tcW w:w="1522" w:type="dxa"/>
          </w:tcPr>
          <w:p w:rsidR="00CC5999" w:rsidRDefault="00CC5999" w:rsidP="003179B6">
            <w:pPr>
              <w:jc w:val="center"/>
            </w:pPr>
          </w:p>
          <w:p w:rsidR="00CC5999" w:rsidRDefault="00CC5999" w:rsidP="003179B6">
            <w:pPr>
              <w:jc w:val="center"/>
            </w:pPr>
            <w:r>
              <w:t>1</w:t>
            </w:r>
          </w:p>
          <w:p w:rsidR="00CC5999" w:rsidRDefault="00CC5999" w:rsidP="003179B6">
            <w:pPr>
              <w:jc w:val="center"/>
            </w:pPr>
            <w:r>
              <w:t>2</w:t>
            </w:r>
          </w:p>
          <w:p w:rsidR="00CC5999" w:rsidRDefault="00CC5999" w:rsidP="003179B6">
            <w:pPr>
              <w:jc w:val="center"/>
            </w:pPr>
            <w:r>
              <w:t>3</w:t>
            </w:r>
          </w:p>
          <w:p w:rsidR="00CC5999" w:rsidRDefault="00CC5999" w:rsidP="003179B6">
            <w:pPr>
              <w:jc w:val="center"/>
            </w:pPr>
            <w:r>
              <w:t>4</w:t>
            </w:r>
          </w:p>
          <w:p w:rsidR="00CC5999" w:rsidRDefault="00CC5999" w:rsidP="003179B6">
            <w:pPr>
              <w:jc w:val="center"/>
            </w:pPr>
            <w:r>
              <w:t>5</w:t>
            </w:r>
          </w:p>
          <w:p w:rsidR="00CC5999" w:rsidRDefault="00CC5999" w:rsidP="003179B6">
            <w:pPr>
              <w:jc w:val="center"/>
            </w:pPr>
            <w:r>
              <w:t>6</w:t>
            </w:r>
          </w:p>
          <w:p w:rsidR="00CC5999" w:rsidRDefault="00CC5999" w:rsidP="003179B6">
            <w:pPr>
              <w:jc w:val="center"/>
            </w:pPr>
            <w:r>
              <w:t>3</w:t>
            </w:r>
          </w:p>
          <w:p w:rsidR="00CC5999" w:rsidRDefault="00CC5999" w:rsidP="003179B6">
            <w:pPr>
              <w:jc w:val="center"/>
            </w:pPr>
            <w:r>
              <w:t>7</w:t>
            </w:r>
          </w:p>
          <w:p w:rsidR="00CC5999" w:rsidRDefault="00CC5999" w:rsidP="003179B6">
            <w:pPr>
              <w:jc w:val="center"/>
            </w:pPr>
            <w:r>
              <w:t>8</w:t>
            </w:r>
          </w:p>
          <w:p w:rsidR="00CC5999" w:rsidRDefault="00CC5999" w:rsidP="003179B6">
            <w:pPr>
              <w:jc w:val="center"/>
            </w:pPr>
            <w:r>
              <w:t>9</w:t>
            </w:r>
          </w:p>
          <w:p w:rsidR="00CC5999" w:rsidRDefault="00CC5999" w:rsidP="003179B6">
            <w:pPr>
              <w:jc w:val="center"/>
            </w:pPr>
            <w:r>
              <w:t>10</w:t>
            </w:r>
          </w:p>
          <w:p w:rsidR="00CC5999" w:rsidRDefault="00CC5999" w:rsidP="003179B6">
            <w:pPr>
              <w:jc w:val="center"/>
            </w:pPr>
            <w:r>
              <w:t>3</w:t>
            </w:r>
          </w:p>
          <w:p w:rsidR="00CC5999" w:rsidRDefault="00CC5999" w:rsidP="003179B6">
            <w:pPr>
              <w:jc w:val="center"/>
            </w:pPr>
            <w:r>
              <w:t>11</w:t>
            </w:r>
          </w:p>
          <w:p w:rsidR="00CC5999" w:rsidRDefault="00CC5999" w:rsidP="003179B6">
            <w:pPr>
              <w:jc w:val="center"/>
            </w:pPr>
            <w:r>
              <w:t>12</w:t>
            </w:r>
          </w:p>
          <w:p w:rsidR="00CC5999" w:rsidRDefault="00CC5999" w:rsidP="003179B6">
            <w:pPr>
              <w:jc w:val="center"/>
            </w:pPr>
            <w:r>
              <w:t>13</w:t>
            </w:r>
          </w:p>
          <w:p w:rsidR="00CC5999" w:rsidRDefault="00CC5999" w:rsidP="003179B6">
            <w:pPr>
              <w:jc w:val="center"/>
            </w:pPr>
            <w:r>
              <w:t>14</w:t>
            </w:r>
          </w:p>
          <w:p w:rsidR="00CC5999" w:rsidRDefault="00CC5999" w:rsidP="003179B6">
            <w:pPr>
              <w:jc w:val="center"/>
            </w:pPr>
            <w:r>
              <w:t>15</w:t>
            </w:r>
          </w:p>
        </w:tc>
        <w:tc>
          <w:tcPr>
            <w:tcW w:w="1704" w:type="dxa"/>
          </w:tcPr>
          <w:p w:rsidR="00CC5999" w:rsidRDefault="00CC5999" w:rsidP="003179B6">
            <w:pPr>
              <w:jc w:val="center"/>
            </w:pPr>
            <w:r>
              <w:t>4</w:t>
            </w:r>
          </w:p>
          <w:p w:rsidR="00CC5999" w:rsidRDefault="00CC5999" w:rsidP="003179B6">
            <w:pPr>
              <w:jc w:val="center"/>
            </w:pPr>
            <w:r>
              <w:t>2</w:t>
            </w:r>
          </w:p>
          <w:p w:rsidR="00CC5999" w:rsidRDefault="00CC5999" w:rsidP="003179B6">
            <w:pPr>
              <w:jc w:val="center"/>
            </w:pPr>
            <w:r>
              <w:t>4</w:t>
            </w:r>
          </w:p>
          <w:p w:rsidR="00CC5999" w:rsidRDefault="00CC5999" w:rsidP="003179B6">
            <w:pPr>
              <w:jc w:val="center"/>
            </w:pPr>
            <w:r>
              <w:t>4</w:t>
            </w:r>
          </w:p>
          <w:p w:rsidR="00CC5999" w:rsidRDefault="00CC5999" w:rsidP="003179B6">
            <w:pPr>
              <w:jc w:val="center"/>
            </w:pPr>
            <w:r>
              <w:t>4</w:t>
            </w:r>
          </w:p>
          <w:p w:rsidR="00CC5999" w:rsidRDefault="00CC5999" w:rsidP="003179B6">
            <w:pPr>
              <w:jc w:val="center"/>
            </w:pPr>
            <w:r>
              <w:t>4</w:t>
            </w:r>
          </w:p>
          <w:p w:rsidR="00CC5999" w:rsidRDefault="00CC5999" w:rsidP="003179B6">
            <w:pPr>
              <w:jc w:val="center"/>
            </w:pPr>
            <w:r>
              <w:t>2</w:t>
            </w:r>
          </w:p>
          <w:p w:rsidR="00CC5999" w:rsidRDefault="00CC5999" w:rsidP="003179B6">
            <w:pPr>
              <w:jc w:val="center"/>
            </w:pPr>
            <w:r>
              <w:t>3</w:t>
            </w:r>
          </w:p>
          <w:p w:rsidR="00CC5999" w:rsidRDefault="00CC5999" w:rsidP="003179B6">
            <w:pPr>
              <w:jc w:val="center"/>
            </w:pPr>
            <w:r>
              <w:t>2</w:t>
            </w:r>
          </w:p>
          <w:p w:rsidR="00CC5999" w:rsidRDefault="00CC5999" w:rsidP="003179B6">
            <w:pPr>
              <w:jc w:val="center"/>
            </w:pPr>
            <w:r>
              <w:t>2</w:t>
            </w:r>
          </w:p>
          <w:p w:rsidR="00CC5999" w:rsidRDefault="00CC5999" w:rsidP="003179B6">
            <w:pPr>
              <w:jc w:val="center"/>
            </w:pPr>
            <w:r>
              <w:t>2</w:t>
            </w:r>
          </w:p>
          <w:p w:rsidR="00CC5999" w:rsidRDefault="00CC5999" w:rsidP="003179B6">
            <w:pPr>
              <w:jc w:val="center"/>
            </w:pPr>
            <w:r>
              <w:t>3</w:t>
            </w:r>
          </w:p>
          <w:p w:rsidR="00CC5999" w:rsidRDefault="00CC5999" w:rsidP="003179B6">
            <w:pPr>
              <w:jc w:val="center"/>
            </w:pPr>
            <w:r>
              <w:t>6</w:t>
            </w:r>
          </w:p>
          <w:p w:rsidR="00CC5999" w:rsidRDefault="00CC5999" w:rsidP="003179B6">
            <w:pPr>
              <w:jc w:val="center"/>
            </w:pPr>
            <w:r>
              <w:t>6</w:t>
            </w:r>
          </w:p>
          <w:p w:rsidR="00CC5999" w:rsidRDefault="00CC5999" w:rsidP="003179B6">
            <w:pPr>
              <w:jc w:val="center"/>
            </w:pPr>
            <w:r>
              <w:t>10</w:t>
            </w:r>
          </w:p>
          <w:p w:rsidR="00CC5999" w:rsidRDefault="00CC5999" w:rsidP="003179B6">
            <w:pPr>
              <w:jc w:val="center"/>
            </w:pPr>
            <w:r>
              <w:t>2</w:t>
            </w:r>
          </w:p>
          <w:p w:rsidR="00CC5999" w:rsidRDefault="00CC5999" w:rsidP="003179B6">
            <w:pPr>
              <w:jc w:val="center"/>
            </w:pPr>
            <w:r>
              <w:t>2</w:t>
            </w:r>
          </w:p>
          <w:p w:rsidR="00CC5999" w:rsidRDefault="00CC5999" w:rsidP="003179B6">
            <w:pPr>
              <w:jc w:val="center"/>
            </w:pPr>
            <w:r>
              <w:t>3</w:t>
            </w:r>
          </w:p>
        </w:tc>
        <w:tc>
          <w:tcPr>
            <w:tcW w:w="1054" w:type="dxa"/>
          </w:tcPr>
          <w:p w:rsidR="00CC5999" w:rsidRDefault="00CC5999" w:rsidP="003179B6">
            <w:pPr>
              <w:jc w:val="center"/>
            </w:pPr>
            <w:r>
              <w:t>2</w:t>
            </w:r>
          </w:p>
          <w:p w:rsidR="00CC5999" w:rsidRDefault="00CC5999" w:rsidP="003179B6">
            <w:pPr>
              <w:jc w:val="center"/>
            </w:pPr>
            <w:r>
              <w:t>2</w:t>
            </w:r>
          </w:p>
          <w:p w:rsidR="00CC5999" w:rsidRDefault="00CC5999" w:rsidP="003179B6">
            <w:pPr>
              <w:jc w:val="center"/>
            </w:pPr>
            <w:r>
              <w:t>4</w:t>
            </w:r>
          </w:p>
          <w:p w:rsidR="00CC5999" w:rsidRDefault="00CC5999" w:rsidP="003179B6">
            <w:pPr>
              <w:jc w:val="center"/>
            </w:pPr>
            <w:r>
              <w:t>2</w:t>
            </w:r>
          </w:p>
          <w:p w:rsidR="00CC5999" w:rsidRDefault="00CC5999" w:rsidP="003179B6">
            <w:pPr>
              <w:jc w:val="center"/>
            </w:pPr>
            <w:r>
              <w:t>2</w:t>
            </w:r>
          </w:p>
          <w:p w:rsidR="00CC5999" w:rsidRDefault="00CC5999" w:rsidP="003179B6">
            <w:pPr>
              <w:jc w:val="center"/>
            </w:pPr>
            <w:r>
              <w:t>2</w:t>
            </w:r>
          </w:p>
          <w:p w:rsidR="00CC5999" w:rsidRDefault="00CC5999" w:rsidP="003179B6">
            <w:pPr>
              <w:jc w:val="center"/>
            </w:pPr>
            <w:r>
              <w:t>4</w:t>
            </w:r>
          </w:p>
          <w:p w:rsidR="00CC5999" w:rsidRDefault="00CC5999" w:rsidP="003179B6">
            <w:pPr>
              <w:jc w:val="center"/>
            </w:pPr>
            <w:r>
              <w:t>3</w:t>
            </w:r>
          </w:p>
          <w:p w:rsidR="00CC5999" w:rsidRDefault="00CC5999" w:rsidP="003179B6">
            <w:pPr>
              <w:jc w:val="center"/>
            </w:pPr>
            <w:r>
              <w:t>2</w:t>
            </w:r>
          </w:p>
          <w:p w:rsidR="00CC5999" w:rsidRDefault="00CC5999" w:rsidP="003179B6">
            <w:pPr>
              <w:jc w:val="center"/>
            </w:pPr>
            <w:r>
              <w:t>2</w:t>
            </w:r>
          </w:p>
          <w:p w:rsidR="00CC5999" w:rsidRDefault="00CC5999" w:rsidP="003179B6">
            <w:pPr>
              <w:jc w:val="center"/>
            </w:pPr>
            <w:r>
              <w:t>2</w:t>
            </w:r>
          </w:p>
          <w:p w:rsidR="00CC5999" w:rsidRDefault="00CC5999" w:rsidP="003179B6">
            <w:pPr>
              <w:jc w:val="center"/>
            </w:pPr>
            <w:r>
              <w:t>3</w:t>
            </w:r>
          </w:p>
          <w:p w:rsidR="00CC5999" w:rsidRDefault="00CC5999" w:rsidP="003179B6">
            <w:pPr>
              <w:jc w:val="center"/>
            </w:pPr>
            <w:r>
              <w:t>6</w:t>
            </w:r>
          </w:p>
          <w:p w:rsidR="00CC5999" w:rsidRDefault="00CC5999" w:rsidP="003179B6">
            <w:pPr>
              <w:jc w:val="center"/>
            </w:pPr>
            <w:r>
              <w:t>6</w:t>
            </w:r>
          </w:p>
          <w:p w:rsidR="00CC5999" w:rsidRDefault="00CC5999" w:rsidP="003179B6">
            <w:pPr>
              <w:jc w:val="center"/>
            </w:pPr>
            <w:r>
              <w:t>8</w:t>
            </w:r>
          </w:p>
          <w:p w:rsidR="00CC5999" w:rsidRDefault="00CC5999" w:rsidP="003179B6">
            <w:pPr>
              <w:jc w:val="center"/>
            </w:pPr>
            <w:r>
              <w:t>3</w:t>
            </w:r>
          </w:p>
          <w:p w:rsidR="00CC5999" w:rsidRDefault="00CC5999" w:rsidP="003179B6">
            <w:pPr>
              <w:jc w:val="center"/>
            </w:pPr>
            <w:r>
              <w:t>2</w:t>
            </w:r>
          </w:p>
          <w:p w:rsidR="00CC5999" w:rsidRDefault="00CC5999" w:rsidP="003179B6">
            <w:pPr>
              <w:jc w:val="center"/>
            </w:pPr>
            <w:r>
              <w:t>2</w:t>
            </w:r>
          </w:p>
        </w:tc>
        <w:tc>
          <w:tcPr>
            <w:tcW w:w="1497" w:type="dxa"/>
          </w:tcPr>
          <w:p w:rsidR="00CC5999" w:rsidRDefault="00CC5999" w:rsidP="003179B6">
            <w:pPr>
              <w:jc w:val="center"/>
            </w:pPr>
            <w:r>
              <w:t>2</w:t>
            </w:r>
          </w:p>
          <w:p w:rsidR="00CC5999" w:rsidRDefault="00CC5999" w:rsidP="003179B6">
            <w:pPr>
              <w:jc w:val="center"/>
            </w:pPr>
            <w:r>
              <w:t>1</w:t>
            </w:r>
          </w:p>
          <w:p w:rsidR="00CC5999" w:rsidRDefault="00CC5999" w:rsidP="003179B6">
            <w:pPr>
              <w:jc w:val="center"/>
            </w:pPr>
            <w:r>
              <w:t>1</w:t>
            </w:r>
          </w:p>
          <w:p w:rsidR="00CC5999" w:rsidRDefault="00CC5999" w:rsidP="003179B6">
            <w:pPr>
              <w:jc w:val="center"/>
            </w:pPr>
            <w:r>
              <w:t>2</w:t>
            </w:r>
          </w:p>
          <w:p w:rsidR="00CC5999" w:rsidRDefault="00CC5999" w:rsidP="003179B6">
            <w:pPr>
              <w:jc w:val="center"/>
            </w:pPr>
            <w:r>
              <w:t>2</w:t>
            </w:r>
          </w:p>
          <w:p w:rsidR="00CC5999" w:rsidRDefault="00CC5999" w:rsidP="003179B6">
            <w:pPr>
              <w:jc w:val="center"/>
            </w:pPr>
            <w:r>
              <w:t>2</w:t>
            </w:r>
          </w:p>
          <w:p w:rsidR="00CC5999" w:rsidRDefault="00CC5999" w:rsidP="003179B6">
            <w:pPr>
              <w:jc w:val="center"/>
            </w:pPr>
            <w:r>
              <w:t>0,5</w:t>
            </w:r>
          </w:p>
          <w:p w:rsidR="00CC5999" w:rsidRDefault="00CC5999" w:rsidP="003179B6">
            <w:pPr>
              <w:jc w:val="center"/>
            </w:pPr>
            <w:r>
              <w:t>1</w:t>
            </w:r>
          </w:p>
          <w:p w:rsidR="00CC5999" w:rsidRDefault="00CC5999" w:rsidP="003179B6">
            <w:pPr>
              <w:jc w:val="center"/>
            </w:pPr>
            <w:r>
              <w:t>1</w:t>
            </w:r>
          </w:p>
          <w:p w:rsidR="00CC5999" w:rsidRDefault="00CC5999" w:rsidP="003179B6">
            <w:pPr>
              <w:jc w:val="center"/>
            </w:pPr>
            <w:r>
              <w:t>1</w:t>
            </w:r>
          </w:p>
          <w:p w:rsidR="00CC5999" w:rsidRDefault="00CC5999" w:rsidP="003179B6">
            <w:pPr>
              <w:jc w:val="center"/>
            </w:pPr>
            <w:r>
              <w:t>1</w:t>
            </w:r>
          </w:p>
          <w:p w:rsidR="00CC5999" w:rsidRDefault="00CC5999" w:rsidP="003179B6">
            <w:pPr>
              <w:jc w:val="center"/>
            </w:pPr>
            <w:r>
              <w:t>1</w:t>
            </w:r>
          </w:p>
          <w:p w:rsidR="00CC5999" w:rsidRDefault="00CC5999" w:rsidP="003179B6">
            <w:pPr>
              <w:jc w:val="center"/>
            </w:pPr>
            <w:r>
              <w:t>1</w:t>
            </w:r>
          </w:p>
          <w:p w:rsidR="00CC5999" w:rsidRDefault="00CC5999" w:rsidP="003179B6">
            <w:pPr>
              <w:jc w:val="center"/>
            </w:pPr>
            <w:r>
              <w:t>1</w:t>
            </w:r>
          </w:p>
          <w:p w:rsidR="00CC5999" w:rsidRDefault="00CC5999" w:rsidP="003179B6">
            <w:pPr>
              <w:jc w:val="center"/>
            </w:pPr>
            <w:r>
              <w:t>1,25</w:t>
            </w:r>
          </w:p>
          <w:p w:rsidR="00CC5999" w:rsidRDefault="00CC5999" w:rsidP="003179B6">
            <w:pPr>
              <w:jc w:val="center"/>
            </w:pPr>
            <w:r>
              <w:t>0,66</w:t>
            </w:r>
          </w:p>
          <w:p w:rsidR="00CC5999" w:rsidRDefault="00CC5999" w:rsidP="003179B6">
            <w:pPr>
              <w:jc w:val="center"/>
            </w:pPr>
            <w:r>
              <w:t>1</w:t>
            </w:r>
          </w:p>
          <w:p w:rsidR="00CC5999" w:rsidRDefault="00CC5999" w:rsidP="003179B6">
            <w:pPr>
              <w:jc w:val="center"/>
            </w:pPr>
            <w:r>
              <w:t>1,5</w:t>
            </w:r>
          </w:p>
        </w:tc>
      </w:tr>
    </w:tbl>
    <w:p w:rsidR="00CC5999" w:rsidRDefault="00CC5999" w:rsidP="00CC5999">
      <w:pPr>
        <w:pStyle w:val="11"/>
        <w:spacing w:before="80" w:line="360" w:lineRule="auto"/>
        <w:ind w:firstLine="0"/>
        <w:jc w:val="left"/>
        <w:rPr>
          <w:sz w:val="24"/>
        </w:rPr>
      </w:pPr>
    </w:p>
    <w:p w:rsidR="00CC5999" w:rsidRDefault="008F5D5C" w:rsidP="00CC5999">
      <w:pPr>
        <w:pStyle w:val="11"/>
        <w:spacing w:before="80" w:line="360" w:lineRule="auto"/>
        <w:ind w:firstLine="0"/>
        <w:jc w:val="left"/>
        <w:rPr>
          <w:sz w:val="24"/>
        </w:rPr>
      </w:pPr>
      <w:r>
        <w:rPr>
          <w:noProof/>
          <w:snapToGrid/>
          <w:sz w:val="20"/>
        </w:rPr>
        <w:pict>
          <v:line id="_x0000_s1102" style="position:absolute;z-index:251673088" from="230.25pt,5.4pt" to="329.25pt,50.4pt" o:allowincell="f">
            <v:stroke endarrow="block"/>
          </v:line>
        </w:pict>
      </w:r>
      <w:r>
        <w:rPr>
          <w:noProof/>
          <w:snapToGrid/>
          <w:sz w:val="20"/>
        </w:rPr>
        <w:pict>
          <v:oval id="_x0000_s1097" style="position:absolute;margin-left:171pt;margin-top:-.6pt;width:21pt;height:21pt;z-index:-251648512" o:allowincell="f"/>
        </w:pict>
      </w:r>
      <w:r>
        <w:rPr>
          <w:noProof/>
          <w:snapToGrid/>
          <w:sz w:val="20"/>
        </w:rPr>
        <w:pict>
          <v:line id="_x0000_s1091" style="position:absolute;z-index:251661824" from="192pt,9.9pt" to="210pt,9.9pt" o:allowincell="f">
            <v:stroke endarrow="block"/>
          </v:line>
        </w:pict>
      </w:r>
      <w:r>
        <w:rPr>
          <w:noProof/>
          <w:snapToGrid/>
          <w:sz w:val="20"/>
        </w:rPr>
        <w:pict>
          <v:oval id="_x0000_s1087" style="position:absolute;margin-left:209.25pt;margin-top:-.6pt;width:21pt;height:21pt;z-index:-251658752" o:allowincell="f"/>
        </w:pict>
      </w:r>
      <w:r>
        <w:rPr>
          <w:noProof/>
          <w:snapToGrid/>
          <w:sz w:val="20"/>
        </w:rPr>
        <w:pict>
          <v:line id="_x0000_s1100" style="position:absolute;flip:y;z-index:251671040" from="144.75pt,14.4pt" to="171.75pt,50.4pt" o:allowincell="f">
            <v:stroke endarrow="block"/>
          </v:line>
        </w:pict>
      </w:r>
      <w:r w:rsidR="00CC5999">
        <w:rPr>
          <w:sz w:val="24"/>
        </w:rPr>
        <w:tab/>
      </w:r>
      <w:r w:rsidR="00CC5999">
        <w:rPr>
          <w:sz w:val="24"/>
        </w:rPr>
        <w:tab/>
      </w:r>
      <w:r w:rsidR="00CC5999">
        <w:rPr>
          <w:sz w:val="24"/>
        </w:rPr>
        <w:tab/>
      </w:r>
      <w:r w:rsidR="00CC5999">
        <w:rPr>
          <w:sz w:val="24"/>
        </w:rPr>
        <w:tab/>
      </w:r>
      <w:r w:rsidR="00CC5999">
        <w:rPr>
          <w:sz w:val="24"/>
        </w:rPr>
        <w:tab/>
        <w:t>13</w:t>
      </w:r>
      <w:r w:rsidR="00CC5999">
        <w:rPr>
          <w:sz w:val="24"/>
        </w:rPr>
        <w:tab/>
        <w:t>14</w:t>
      </w:r>
    </w:p>
    <w:p w:rsidR="00CC5999" w:rsidRDefault="00CC5999" w:rsidP="00CC5999">
      <w:pPr>
        <w:pStyle w:val="11"/>
        <w:spacing w:before="80" w:line="360" w:lineRule="auto"/>
        <w:ind w:firstLine="0"/>
        <w:jc w:val="left"/>
        <w:rPr>
          <w:sz w:val="24"/>
        </w:rPr>
      </w:pPr>
    </w:p>
    <w:p w:rsidR="00CC5999" w:rsidRDefault="008F5D5C" w:rsidP="00CC5999">
      <w:pPr>
        <w:pStyle w:val="11"/>
        <w:spacing w:before="80" w:line="240" w:lineRule="auto"/>
        <w:ind w:left="708" w:firstLine="708"/>
        <w:jc w:val="left"/>
        <w:rPr>
          <w:sz w:val="24"/>
        </w:rPr>
      </w:pPr>
      <w:r>
        <w:rPr>
          <w:noProof/>
          <w:snapToGrid/>
          <w:sz w:val="20"/>
        </w:rPr>
        <w:pict>
          <v:line id="_x0000_s1110" style="position:absolute;left:0;text-align:left;z-index:251681280" from="369.75pt,11.5pt" to="387.75pt,11.5pt" o:allowincell="f">
            <v:stroke endarrow="block"/>
          </v:line>
        </w:pict>
      </w:r>
      <w:r>
        <w:rPr>
          <w:noProof/>
          <w:snapToGrid/>
          <w:sz w:val="20"/>
        </w:rPr>
        <w:pict>
          <v:line id="_x0000_s1111" style="position:absolute;left:0;text-align:left;z-index:251682304" from="334.5pt,11.5pt" to="352.5pt,11.5pt" o:allowincell="f">
            <v:stroke endarrow="block"/>
          </v:line>
        </w:pict>
      </w:r>
      <w:r>
        <w:rPr>
          <w:noProof/>
          <w:snapToGrid/>
          <w:sz w:val="20"/>
        </w:rPr>
        <w:pict>
          <v:line id="_x0000_s1109" style="position:absolute;left:0;text-align:left;z-index:251680256" from="405.75pt,11.5pt" to="423.75pt,11.5pt" o:allowincell="f">
            <v:stroke endarrow="block"/>
          </v:line>
        </w:pict>
      </w:r>
      <w:r>
        <w:rPr>
          <w:noProof/>
          <w:snapToGrid/>
          <w:sz w:val="20"/>
        </w:rPr>
        <w:pict>
          <v:line id="_x0000_s1104" style="position:absolute;left:0;text-align:left;z-index:251675136" from="297pt,11.5pt" to="315pt,11.5pt" o:allowincell="f">
            <v:stroke endarrow="block"/>
          </v:line>
        </w:pict>
      </w:r>
      <w:r>
        <w:rPr>
          <w:noProof/>
          <w:snapToGrid/>
          <w:sz w:val="20"/>
        </w:rPr>
        <w:pict>
          <v:line id="_x0000_s1105" style="position:absolute;left:0;text-align:left;z-index:251676160" from="261pt,11.5pt" to="279pt,11.5pt" o:allowincell="f">
            <v:stroke endarrow="block"/>
          </v:line>
        </w:pict>
      </w:r>
      <w:r>
        <w:rPr>
          <w:noProof/>
          <w:snapToGrid/>
          <w:sz w:val="20"/>
        </w:rPr>
        <w:pict>
          <v:line id="_x0000_s1101" style="position:absolute;left:0;text-align:left;flip:y;z-index:251672064" from="324pt,21.25pt" to="324pt,48.25pt" o:allowincell="f">
            <v:stroke endarrow="block"/>
          </v:line>
        </w:pict>
      </w:r>
      <w:r>
        <w:rPr>
          <w:noProof/>
          <w:snapToGrid/>
          <w:sz w:val="20"/>
        </w:rPr>
        <w:pict>
          <v:line id="_x0000_s1096" style="position:absolute;left:0;text-align:left;z-index:251666944" from="2in,22pt" to="171pt,58pt" o:allowincell="f">
            <v:stroke endarrow="block"/>
          </v:line>
        </w:pict>
      </w:r>
      <w:r>
        <w:rPr>
          <w:noProof/>
          <w:snapToGrid/>
          <w:sz w:val="20"/>
        </w:rPr>
        <w:pict>
          <v:oval id="_x0000_s1099" style="position:absolute;left:0;text-align:left;margin-left:420.75pt;margin-top:.25pt;width:21pt;height:21pt;z-index:-251646464" o:allowincell="f"/>
        </w:pict>
      </w:r>
      <w:r>
        <w:rPr>
          <w:noProof/>
          <w:sz w:val="20"/>
        </w:rPr>
        <w:pict>
          <v:oval id="_x0000_s1082" style="position:absolute;left:0;text-align:left;margin-left:385.5pt;margin-top:.25pt;width:21pt;height:21pt;z-index:-251663872" o:allowincell="f"/>
        </w:pict>
      </w:r>
      <w:r>
        <w:rPr>
          <w:noProof/>
          <w:sz w:val="20"/>
        </w:rPr>
        <w:pict>
          <v:oval id="_x0000_s1083" style="position:absolute;left:0;text-align:left;margin-left:350.25pt;margin-top:.25pt;width:21pt;height:21pt;z-index:-251662848" o:allowincell="f"/>
        </w:pict>
      </w:r>
      <w:r>
        <w:rPr>
          <w:noProof/>
          <w:snapToGrid/>
          <w:sz w:val="20"/>
        </w:rPr>
        <w:pict>
          <v:oval id="_x0000_s1098" style="position:absolute;left:0;text-align:left;margin-left:315pt;margin-top:.25pt;width:21pt;height:21pt;z-index:-251647488" o:allowincell="f"/>
        </w:pict>
      </w:r>
      <w:r>
        <w:rPr>
          <w:noProof/>
          <w:snapToGrid/>
          <w:sz w:val="20"/>
        </w:rPr>
        <w:pict>
          <v:oval id="_x0000_s1088" style="position:absolute;left:0;text-align:left;margin-left:276.75pt;margin-top:-.5pt;width:21pt;height:21pt;z-index:-251657728" o:allowincell="f"/>
        </w:pict>
      </w:r>
      <w:r>
        <w:rPr>
          <w:noProof/>
          <w:snapToGrid/>
          <w:sz w:val="20"/>
        </w:rPr>
        <w:pict>
          <v:oval id="_x0000_s1086" style="position:absolute;left:0;text-align:left;margin-left:279pt;margin-top:50.5pt;width:21pt;height:21pt;z-index:-251659776" o:allowincell="f"/>
        </w:pict>
      </w:r>
      <w:r>
        <w:rPr>
          <w:noProof/>
          <w:snapToGrid/>
          <w:sz w:val="20"/>
        </w:rPr>
        <w:pict>
          <v:oval id="_x0000_s1085" style="position:absolute;left:0;text-align:left;margin-left:243pt;margin-top:50.5pt;width:21pt;height:21pt;z-index:-251660800" o:allowincell="f"/>
        </w:pict>
      </w:r>
      <w:r>
        <w:rPr>
          <w:noProof/>
          <w:sz w:val="20"/>
        </w:rPr>
        <w:pict>
          <v:oval id="_x0000_s1081" style="position:absolute;left:0;text-align:left;margin-left:207pt;margin-top:50.5pt;width:21pt;height:21pt;z-index:-251664896" o:allowincell="f"/>
        </w:pict>
      </w:r>
      <w:r>
        <w:rPr>
          <w:noProof/>
          <w:snapToGrid/>
          <w:sz w:val="20"/>
        </w:rPr>
        <w:pict>
          <v:line id="_x0000_s1093" style="position:absolute;left:0;text-align:left;z-index:251663872" from="225pt,12.25pt" to="243pt,12.25pt" o:allowincell="f">
            <v:stroke endarrow="block"/>
          </v:line>
        </w:pict>
      </w:r>
      <w:r>
        <w:rPr>
          <w:noProof/>
          <w:snapToGrid/>
          <w:sz w:val="20"/>
        </w:rPr>
        <w:pict>
          <v:line id="_x0000_s1092" style="position:absolute;left:0;text-align:left;z-index:251662848" from="189pt,12.25pt" to="207pt,12.25pt" o:allowincell="f">
            <v:stroke endarrow="block"/>
          </v:line>
        </w:pict>
      </w:r>
      <w:r>
        <w:rPr>
          <w:noProof/>
          <w:snapToGrid/>
          <w:sz w:val="20"/>
        </w:rPr>
        <w:pict>
          <v:line id="_x0000_s1094" style="position:absolute;left:0;text-align:left;z-index:251664896" from="153pt,12.25pt" to="171pt,12.25pt" o:allowincell="f">
            <v:stroke endarrow="block"/>
          </v:line>
        </w:pict>
      </w:r>
      <w:r>
        <w:rPr>
          <w:noProof/>
          <w:snapToGrid/>
          <w:sz w:val="20"/>
        </w:rPr>
        <w:pict>
          <v:line id="_x0000_s1095" style="position:absolute;left:0;text-align:left;z-index:251665920" from="117pt,12.25pt" to="135pt,12.25pt" o:allowincell="f">
            <v:stroke endarrow="block"/>
          </v:line>
        </w:pict>
      </w:r>
      <w:r>
        <w:rPr>
          <w:noProof/>
          <w:snapToGrid/>
          <w:sz w:val="20"/>
        </w:rPr>
        <w:pict>
          <v:line id="_x0000_s1090" style="position:absolute;left:0;text-align:left;z-index:251660800" from="81.75pt,12.25pt" to="99.75pt,12.25pt" o:allowincell="f">
            <v:stroke endarrow="block"/>
          </v:line>
        </w:pict>
      </w:r>
      <w:r>
        <w:rPr>
          <w:noProof/>
          <w:snapToGrid/>
          <w:sz w:val="20"/>
        </w:rPr>
        <w:pict>
          <v:oval id="_x0000_s1079" style="position:absolute;left:0;text-align:left;margin-left:241.5pt;margin-top:-.5pt;width:21pt;height:21pt;z-index:-251666944" o:allowincell="f"/>
        </w:pict>
      </w:r>
      <w:r>
        <w:rPr>
          <w:noProof/>
          <w:snapToGrid/>
          <w:sz w:val="20"/>
        </w:rPr>
        <w:pict>
          <v:oval id="_x0000_s1078" style="position:absolute;left:0;text-align:left;margin-left:206.25pt;margin-top:1pt;width:21pt;height:21pt;z-index:-251667968" o:allowincell="f"/>
        </w:pict>
      </w:r>
      <w:r>
        <w:rPr>
          <w:noProof/>
          <w:snapToGrid/>
          <w:sz w:val="20"/>
        </w:rPr>
        <w:pict>
          <v:oval id="_x0000_s1075" style="position:absolute;left:0;text-align:left;margin-left:99pt;margin-top:.25pt;width:21pt;height:21pt;z-index:-251671040" o:allowincell="f"/>
        </w:pict>
      </w:r>
      <w:r>
        <w:rPr>
          <w:noProof/>
          <w:snapToGrid/>
          <w:sz w:val="20"/>
        </w:rPr>
        <w:pict>
          <v:oval id="_x0000_s1084" style="position:absolute;left:0;text-align:left;margin-left:62.25pt;margin-top:.25pt;width:21pt;height:21pt;z-index:-251661824" o:allowincell="f"/>
        </w:pict>
      </w:r>
      <w:r>
        <w:rPr>
          <w:noProof/>
          <w:snapToGrid/>
          <w:sz w:val="20"/>
        </w:rPr>
        <w:pict>
          <v:oval id="_x0000_s1077" style="position:absolute;left:0;text-align:left;margin-left:168pt;margin-top:1pt;width:21pt;height:21pt;z-index:-251668992" o:allowincell="f"/>
        </w:pict>
      </w:r>
      <w:r>
        <w:rPr>
          <w:noProof/>
          <w:snapToGrid/>
          <w:sz w:val="20"/>
        </w:rPr>
        <w:pict>
          <v:oval id="_x0000_s1076" style="position:absolute;left:0;text-align:left;margin-left:133.5pt;margin-top:1pt;width:21pt;height:21pt;z-index:-251670016" o:allowincell="f"/>
        </w:pict>
      </w:r>
      <w:r w:rsidR="00CC5999">
        <w:rPr>
          <w:sz w:val="24"/>
        </w:rPr>
        <w:t>1</w:t>
      </w:r>
      <w:r w:rsidR="00CC5999">
        <w:rPr>
          <w:sz w:val="24"/>
        </w:rPr>
        <w:tab/>
        <w:t>2</w:t>
      </w:r>
      <w:r w:rsidR="00CC5999">
        <w:rPr>
          <w:sz w:val="24"/>
        </w:rPr>
        <w:tab/>
        <w:t>3</w:t>
      </w:r>
      <w:r w:rsidR="00CC5999">
        <w:rPr>
          <w:sz w:val="24"/>
        </w:rPr>
        <w:tab/>
        <w:t>4</w:t>
      </w:r>
      <w:r w:rsidR="00CC5999">
        <w:rPr>
          <w:sz w:val="24"/>
        </w:rPr>
        <w:tab/>
        <w:t>5</w:t>
      </w:r>
      <w:r w:rsidR="00CC5999">
        <w:rPr>
          <w:sz w:val="24"/>
        </w:rPr>
        <w:tab/>
        <w:t>6</w:t>
      </w:r>
      <w:r w:rsidR="00CC5999">
        <w:rPr>
          <w:sz w:val="24"/>
        </w:rPr>
        <w:tab/>
        <w:t>7</w:t>
      </w:r>
      <w:r w:rsidR="00CC5999">
        <w:rPr>
          <w:sz w:val="24"/>
        </w:rPr>
        <w:tab/>
        <w:t>15</w:t>
      </w:r>
      <w:r w:rsidR="00CC5999">
        <w:rPr>
          <w:sz w:val="24"/>
        </w:rPr>
        <w:tab/>
        <w:t>16</w:t>
      </w:r>
      <w:r w:rsidR="00CC5999">
        <w:rPr>
          <w:sz w:val="24"/>
        </w:rPr>
        <w:tab/>
        <w:t>17</w:t>
      </w:r>
      <w:r w:rsidR="00CC5999">
        <w:rPr>
          <w:sz w:val="24"/>
        </w:rPr>
        <w:tab/>
        <w:t>18</w:t>
      </w:r>
      <w:r w:rsidR="00CC5999">
        <w:rPr>
          <w:sz w:val="24"/>
        </w:rPr>
        <w:tab/>
      </w:r>
      <w:r w:rsidR="00CC5999">
        <w:rPr>
          <w:sz w:val="24"/>
        </w:rPr>
        <w:tab/>
      </w:r>
    </w:p>
    <w:p w:rsidR="00CC5999" w:rsidRDefault="00CC5999" w:rsidP="00CC5999">
      <w:pPr>
        <w:pStyle w:val="11"/>
        <w:spacing w:before="80" w:line="240" w:lineRule="auto"/>
        <w:ind w:firstLine="0"/>
        <w:jc w:val="left"/>
        <w:rPr>
          <w:sz w:val="24"/>
        </w:rPr>
      </w:pPr>
    </w:p>
    <w:p w:rsidR="00CC5999" w:rsidRDefault="008F5D5C" w:rsidP="00CC5999">
      <w:pPr>
        <w:pStyle w:val="11"/>
        <w:spacing w:before="80" w:line="240" w:lineRule="auto"/>
        <w:ind w:firstLine="0"/>
        <w:jc w:val="left"/>
        <w:rPr>
          <w:sz w:val="24"/>
        </w:rPr>
      </w:pPr>
      <w:r>
        <w:rPr>
          <w:noProof/>
          <w:snapToGrid/>
          <w:sz w:val="20"/>
        </w:rPr>
        <w:pict>
          <v:line id="_x0000_s1106" style="position:absolute;z-index:251677184" from="297.75pt,13.1pt" to="315.75pt,13.1pt" o:allowincell="f">
            <v:stroke endarrow="block"/>
          </v:line>
        </w:pict>
      </w:r>
      <w:r>
        <w:rPr>
          <w:noProof/>
          <w:snapToGrid/>
          <w:sz w:val="20"/>
        </w:rPr>
        <w:pict>
          <v:line id="_x0000_s1107" style="position:absolute;z-index:251678208" from="261.75pt,12.35pt" to="279.75pt,12.35pt" o:allowincell="f">
            <v:stroke endarrow="block"/>
          </v:line>
        </w:pict>
      </w:r>
      <w:r>
        <w:rPr>
          <w:noProof/>
          <w:snapToGrid/>
          <w:sz w:val="20"/>
        </w:rPr>
        <w:pict>
          <v:line id="_x0000_s1108" style="position:absolute;z-index:251679232" from="225.75pt,11.6pt" to="243.75pt,11.6pt" o:allowincell="f">
            <v:stroke endarrow="block"/>
          </v:line>
        </w:pict>
      </w:r>
      <w:r>
        <w:rPr>
          <w:noProof/>
          <w:snapToGrid/>
          <w:sz w:val="20"/>
        </w:rPr>
        <w:pict>
          <v:line id="_x0000_s1103" style="position:absolute;z-index:251674112" from="189.75pt,11.6pt" to="207.75pt,11.6pt" o:allowincell="f">
            <v:stroke endarrow="block"/>
          </v:line>
        </w:pict>
      </w:r>
      <w:r>
        <w:rPr>
          <w:noProof/>
          <w:snapToGrid/>
          <w:sz w:val="20"/>
        </w:rPr>
        <w:pict>
          <v:oval id="_x0000_s1089" style="position:absolute;margin-left:315pt;margin-top:1.1pt;width:21pt;height:21pt;z-index:-251656704" o:allowincell="f"/>
        </w:pict>
      </w:r>
      <w:r>
        <w:rPr>
          <w:noProof/>
          <w:snapToGrid/>
          <w:sz w:val="20"/>
        </w:rPr>
        <w:pict>
          <v:oval id="_x0000_s1080" style="position:absolute;margin-left:171pt;margin-top:1.1pt;width:21pt;height:21pt;z-index:-251665920" o:allowincell="f"/>
        </w:pict>
      </w:r>
      <w:r w:rsidR="00CC5999">
        <w:rPr>
          <w:sz w:val="24"/>
        </w:rPr>
        <w:tab/>
      </w:r>
      <w:r w:rsidR="00CC5999">
        <w:rPr>
          <w:sz w:val="24"/>
        </w:rPr>
        <w:tab/>
      </w:r>
      <w:r w:rsidR="00CC5999">
        <w:rPr>
          <w:sz w:val="24"/>
        </w:rPr>
        <w:tab/>
      </w:r>
      <w:r w:rsidR="00CC5999">
        <w:rPr>
          <w:sz w:val="24"/>
        </w:rPr>
        <w:tab/>
      </w:r>
      <w:r w:rsidR="00CC5999">
        <w:rPr>
          <w:sz w:val="24"/>
        </w:rPr>
        <w:tab/>
        <w:t>8</w:t>
      </w:r>
      <w:r w:rsidR="00CC5999">
        <w:rPr>
          <w:sz w:val="24"/>
        </w:rPr>
        <w:tab/>
        <w:t>9</w:t>
      </w:r>
      <w:r w:rsidR="00CC5999">
        <w:rPr>
          <w:sz w:val="24"/>
        </w:rPr>
        <w:tab/>
        <w:t>10</w:t>
      </w:r>
      <w:r w:rsidR="00CC5999">
        <w:rPr>
          <w:sz w:val="24"/>
        </w:rPr>
        <w:tab/>
        <w:t>11</w:t>
      </w:r>
      <w:r w:rsidR="00CC5999">
        <w:rPr>
          <w:sz w:val="24"/>
        </w:rPr>
        <w:tab/>
        <w:t>12</w:t>
      </w:r>
    </w:p>
    <w:p w:rsidR="00CC5999" w:rsidRDefault="00CC5999" w:rsidP="00CC5999">
      <w:pPr>
        <w:pStyle w:val="11"/>
        <w:spacing w:before="80" w:line="240" w:lineRule="auto"/>
        <w:ind w:firstLine="0"/>
        <w:jc w:val="left"/>
        <w:rPr>
          <w:sz w:val="24"/>
        </w:rPr>
      </w:pPr>
    </w:p>
    <w:p w:rsidR="00FD1991" w:rsidRDefault="00FD1991" w:rsidP="00FD1991">
      <w:pPr>
        <w:pStyle w:val="11"/>
        <w:spacing w:before="80" w:line="240" w:lineRule="auto"/>
        <w:ind w:firstLine="720"/>
        <w:jc w:val="left"/>
        <w:rPr>
          <w:sz w:val="24"/>
        </w:rPr>
      </w:pPr>
      <w:r>
        <w:rPr>
          <w:sz w:val="24"/>
        </w:rPr>
        <w:t>Наибольшая длительность выполнения работ составляет 15,91 часа.</w:t>
      </w:r>
    </w:p>
    <w:p w:rsidR="00CC5999" w:rsidRDefault="00CC5999" w:rsidP="000A6589">
      <w:pPr>
        <w:spacing w:line="360" w:lineRule="auto"/>
        <w:ind w:firstLine="720"/>
        <w:jc w:val="both"/>
      </w:pPr>
    </w:p>
    <w:p w:rsidR="00FD1991" w:rsidRDefault="00FD1991" w:rsidP="00FD1991">
      <w:pPr>
        <w:pStyle w:val="3"/>
        <w:ind w:left="0" w:firstLine="720"/>
        <w:jc w:val="both"/>
        <w:rPr>
          <w:b/>
          <w:u w:val="single"/>
        </w:rPr>
      </w:pPr>
      <w:bookmarkStart w:id="66" w:name="_Toc500577392"/>
      <w:bookmarkStart w:id="67" w:name="_Toc501737255"/>
      <w:bookmarkStart w:id="68" w:name="_Toc503612544"/>
      <w:bookmarkStart w:id="69" w:name="_Toc503614040"/>
      <w:bookmarkStart w:id="70" w:name="_Toc503614721"/>
      <w:bookmarkStart w:id="71" w:name="_Toc503615994"/>
      <w:bookmarkStart w:id="72" w:name="_Toc503620249"/>
      <w:r>
        <w:br w:type="page"/>
      </w:r>
      <w:r w:rsidRPr="00FD1991">
        <w:rPr>
          <w:b/>
          <w:u w:val="single"/>
        </w:rPr>
        <w:t>Себестоимость ремонта</w:t>
      </w:r>
      <w:bookmarkEnd w:id="66"/>
      <w:bookmarkEnd w:id="67"/>
      <w:bookmarkEnd w:id="68"/>
      <w:bookmarkEnd w:id="69"/>
      <w:bookmarkEnd w:id="70"/>
      <w:bookmarkEnd w:id="71"/>
      <w:bookmarkEnd w:id="72"/>
    </w:p>
    <w:p w:rsidR="00FD1991" w:rsidRPr="00FD1991" w:rsidRDefault="00FD1991" w:rsidP="00FD1991">
      <w:pPr>
        <w:jc w:val="center"/>
      </w:pPr>
      <w:r w:rsidRPr="00F41213">
        <w:rPr>
          <w:color w:val="000000"/>
          <w:sz w:val="20"/>
          <w:szCs w:val="20"/>
        </w:rPr>
        <w:t>Таблица</w:t>
      </w:r>
      <w:r>
        <w:rPr>
          <w:color w:val="000000"/>
          <w:sz w:val="20"/>
          <w:szCs w:val="20"/>
        </w:rPr>
        <w:t xml:space="preserve"> 11. Смета затрат на ремонт</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9"/>
        <w:gridCol w:w="1080"/>
        <w:gridCol w:w="1980"/>
        <w:gridCol w:w="900"/>
        <w:gridCol w:w="1260"/>
        <w:gridCol w:w="1677"/>
        <w:gridCol w:w="1134"/>
        <w:gridCol w:w="1134"/>
      </w:tblGrid>
      <w:tr w:rsidR="00FD1991">
        <w:trPr>
          <w:cantSplit/>
          <w:trHeight w:val="110"/>
        </w:trPr>
        <w:tc>
          <w:tcPr>
            <w:tcW w:w="1609" w:type="dxa"/>
            <w:vMerge w:val="restart"/>
            <w:vAlign w:val="center"/>
          </w:tcPr>
          <w:p w:rsidR="00FD1991" w:rsidRDefault="00FD1991" w:rsidP="003179B6">
            <w:pPr>
              <w:jc w:val="center"/>
            </w:pPr>
            <w:r>
              <w:t>Части  оборудования и содержание работ</w:t>
            </w:r>
          </w:p>
        </w:tc>
        <w:tc>
          <w:tcPr>
            <w:tcW w:w="5220" w:type="dxa"/>
            <w:gridSpan w:val="4"/>
          </w:tcPr>
          <w:p w:rsidR="00FD1991" w:rsidRDefault="00FD1991" w:rsidP="003179B6">
            <w:pPr>
              <w:jc w:val="center"/>
            </w:pPr>
            <w:r>
              <w:t>Заработная плата</w:t>
            </w:r>
          </w:p>
        </w:tc>
        <w:tc>
          <w:tcPr>
            <w:tcW w:w="2811" w:type="dxa"/>
            <w:gridSpan w:val="2"/>
          </w:tcPr>
          <w:p w:rsidR="00FD1991" w:rsidRDefault="00FD1991" w:rsidP="003179B6">
            <w:pPr>
              <w:jc w:val="center"/>
            </w:pPr>
            <w:r>
              <w:t>Запасные части</w:t>
            </w:r>
          </w:p>
        </w:tc>
        <w:tc>
          <w:tcPr>
            <w:tcW w:w="1134" w:type="dxa"/>
            <w:tcBorders>
              <w:bottom w:val="nil"/>
            </w:tcBorders>
            <w:vAlign w:val="center"/>
          </w:tcPr>
          <w:p w:rsidR="00FD1991" w:rsidRDefault="00FD1991" w:rsidP="003179B6">
            <w:pPr>
              <w:jc w:val="center"/>
            </w:pPr>
            <w:r>
              <w:t>Сметная стоимость работ, руб</w:t>
            </w:r>
          </w:p>
        </w:tc>
      </w:tr>
      <w:tr w:rsidR="00FD1991">
        <w:trPr>
          <w:cantSplit/>
          <w:trHeight w:val="110"/>
        </w:trPr>
        <w:tc>
          <w:tcPr>
            <w:tcW w:w="1609" w:type="dxa"/>
            <w:vMerge/>
          </w:tcPr>
          <w:p w:rsidR="00FD1991" w:rsidRDefault="00FD1991" w:rsidP="003179B6">
            <w:pPr>
              <w:jc w:val="center"/>
            </w:pPr>
          </w:p>
        </w:tc>
        <w:tc>
          <w:tcPr>
            <w:tcW w:w="1080" w:type="dxa"/>
            <w:vAlign w:val="center"/>
          </w:tcPr>
          <w:p w:rsidR="00FD1991" w:rsidRDefault="00FD1991" w:rsidP="003179B6">
            <w:pPr>
              <w:jc w:val="center"/>
            </w:pPr>
            <w:r>
              <w:t>Трудоёмкость  работы, чел</w:t>
            </w:r>
            <w:r>
              <w:sym w:font="Symbol" w:char="F0D7"/>
            </w:r>
            <w:r>
              <w:t>ч</w:t>
            </w:r>
          </w:p>
        </w:tc>
        <w:tc>
          <w:tcPr>
            <w:tcW w:w="1980" w:type="dxa"/>
            <w:vAlign w:val="center"/>
          </w:tcPr>
          <w:p w:rsidR="00FD1991" w:rsidRDefault="00FD1991" w:rsidP="003179B6">
            <w:pPr>
              <w:jc w:val="center"/>
            </w:pPr>
            <w:r>
              <w:t xml:space="preserve">Исполнитель </w:t>
            </w:r>
          </w:p>
        </w:tc>
        <w:tc>
          <w:tcPr>
            <w:tcW w:w="900" w:type="dxa"/>
            <w:vAlign w:val="center"/>
          </w:tcPr>
          <w:p w:rsidR="00FD1991" w:rsidRDefault="00FD1991" w:rsidP="003179B6">
            <w:pPr>
              <w:jc w:val="center"/>
            </w:pPr>
            <w:r>
              <w:t>Тариф</w:t>
            </w:r>
          </w:p>
        </w:tc>
        <w:tc>
          <w:tcPr>
            <w:tcW w:w="1260" w:type="dxa"/>
            <w:vAlign w:val="center"/>
          </w:tcPr>
          <w:p w:rsidR="00FD1991" w:rsidRDefault="00FD1991" w:rsidP="003179B6">
            <w:pPr>
              <w:jc w:val="center"/>
            </w:pPr>
            <w:r>
              <w:t>Сумма, руб</w:t>
            </w:r>
          </w:p>
        </w:tc>
        <w:tc>
          <w:tcPr>
            <w:tcW w:w="1677" w:type="dxa"/>
            <w:vAlign w:val="center"/>
          </w:tcPr>
          <w:p w:rsidR="00FD1991" w:rsidRDefault="00FD1991" w:rsidP="003179B6">
            <w:pPr>
              <w:jc w:val="center"/>
            </w:pPr>
            <w:r>
              <w:t>Цена единиц, руб</w:t>
            </w:r>
          </w:p>
        </w:tc>
        <w:tc>
          <w:tcPr>
            <w:tcW w:w="1134" w:type="dxa"/>
            <w:vAlign w:val="center"/>
          </w:tcPr>
          <w:p w:rsidR="00FD1991" w:rsidRDefault="00FD1991" w:rsidP="003179B6">
            <w:pPr>
              <w:jc w:val="center"/>
            </w:pPr>
            <w:r>
              <w:t>Сумма, руб</w:t>
            </w:r>
          </w:p>
        </w:tc>
        <w:tc>
          <w:tcPr>
            <w:tcW w:w="1134" w:type="dxa"/>
            <w:tcBorders>
              <w:top w:val="nil"/>
            </w:tcBorders>
          </w:tcPr>
          <w:p w:rsidR="00FD1991" w:rsidRDefault="00FD1991" w:rsidP="003179B6">
            <w:pPr>
              <w:jc w:val="center"/>
            </w:pPr>
          </w:p>
        </w:tc>
      </w:tr>
      <w:tr w:rsidR="00FD1991">
        <w:trPr>
          <w:cantSplit/>
        </w:trPr>
        <w:tc>
          <w:tcPr>
            <w:tcW w:w="1609" w:type="dxa"/>
          </w:tcPr>
          <w:p w:rsidR="00FD1991" w:rsidRDefault="00FD1991" w:rsidP="003179B6">
            <w:pPr>
              <w:jc w:val="center"/>
            </w:pPr>
            <w:r>
              <w:t>Замена  приводного двигателя</w:t>
            </w:r>
          </w:p>
        </w:tc>
        <w:tc>
          <w:tcPr>
            <w:tcW w:w="1080" w:type="dxa"/>
          </w:tcPr>
          <w:p w:rsidR="00FD1991" w:rsidRDefault="00FD1991" w:rsidP="003179B6">
            <w:pPr>
              <w:jc w:val="center"/>
            </w:pPr>
          </w:p>
          <w:p w:rsidR="00FD1991" w:rsidRDefault="00FD1991" w:rsidP="003179B6">
            <w:pPr>
              <w:jc w:val="center"/>
            </w:pPr>
            <w:r>
              <w:t>16</w:t>
            </w:r>
          </w:p>
          <w:p w:rsidR="00FD1991" w:rsidRDefault="00FD1991" w:rsidP="003179B6">
            <w:pPr>
              <w:jc w:val="center"/>
            </w:pPr>
          </w:p>
        </w:tc>
        <w:tc>
          <w:tcPr>
            <w:tcW w:w="1980" w:type="dxa"/>
          </w:tcPr>
          <w:p w:rsidR="00FD1991" w:rsidRDefault="00FD1991" w:rsidP="003179B6">
            <w:pPr>
              <w:jc w:val="center"/>
            </w:pPr>
            <w:r>
              <w:t>Электрослесарь</w:t>
            </w:r>
          </w:p>
          <w:p w:rsidR="00FD1991" w:rsidRDefault="00FD1991" w:rsidP="003179B6">
            <w:pPr>
              <w:jc w:val="center"/>
            </w:pPr>
            <w:r>
              <w:rPr>
                <w:lang w:val="en-US"/>
              </w:rPr>
              <w:t>IV</w:t>
            </w:r>
            <w:r>
              <w:t>-</w:t>
            </w:r>
            <w:r>
              <w:rPr>
                <w:lang w:val="en-US"/>
              </w:rPr>
              <w:t>V</w:t>
            </w:r>
          </w:p>
        </w:tc>
        <w:tc>
          <w:tcPr>
            <w:tcW w:w="900" w:type="dxa"/>
          </w:tcPr>
          <w:p w:rsidR="00FD1991" w:rsidRDefault="00FD1991" w:rsidP="003179B6">
            <w:pPr>
              <w:jc w:val="center"/>
            </w:pPr>
          </w:p>
          <w:p w:rsidR="00FD1991" w:rsidRDefault="00FD1991" w:rsidP="003179B6">
            <w:pPr>
              <w:jc w:val="center"/>
            </w:pPr>
            <w:r>
              <w:t>15,62</w:t>
            </w:r>
          </w:p>
          <w:p w:rsidR="00FD1991" w:rsidRDefault="00FD1991" w:rsidP="003179B6">
            <w:pPr>
              <w:jc w:val="center"/>
            </w:pPr>
          </w:p>
        </w:tc>
        <w:tc>
          <w:tcPr>
            <w:tcW w:w="1260" w:type="dxa"/>
          </w:tcPr>
          <w:p w:rsidR="00FD1991" w:rsidRDefault="00FD1991" w:rsidP="003179B6">
            <w:pPr>
              <w:jc w:val="center"/>
            </w:pPr>
          </w:p>
          <w:p w:rsidR="00FD1991" w:rsidRDefault="00FD1991" w:rsidP="003179B6">
            <w:pPr>
              <w:jc w:val="center"/>
            </w:pPr>
            <w:r>
              <w:t>249,92</w:t>
            </w:r>
          </w:p>
        </w:tc>
        <w:tc>
          <w:tcPr>
            <w:tcW w:w="1677" w:type="dxa"/>
          </w:tcPr>
          <w:p w:rsidR="00FD1991" w:rsidRDefault="00FD1991" w:rsidP="003179B6">
            <w:pPr>
              <w:jc w:val="center"/>
            </w:pPr>
          </w:p>
          <w:p w:rsidR="00FD1991" w:rsidRDefault="00FD1991" w:rsidP="003179B6">
            <w:pPr>
              <w:jc w:val="center"/>
            </w:pPr>
            <w:r>
              <w:t>200000</w:t>
            </w:r>
          </w:p>
        </w:tc>
        <w:tc>
          <w:tcPr>
            <w:tcW w:w="1134" w:type="dxa"/>
          </w:tcPr>
          <w:p w:rsidR="00FD1991" w:rsidRDefault="00FD1991" w:rsidP="003179B6">
            <w:pPr>
              <w:jc w:val="center"/>
            </w:pPr>
          </w:p>
          <w:p w:rsidR="00FD1991" w:rsidRDefault="00FD1991" w:rsidP="003179B6">
            <w:pPr>
              <w:jc w:val="center"/>
            </w:pPr>
            <w:r>
              <w:t>200000</w:t>
            </w:r>
          </w:p>
        </w:tc>
        <w:tc>
          <w:tcPr>
            <w:tcW w:w="1134" w:type="dxa"/>
          </w:tcPr>
          <w:p w:rsidR="00FD1991" w:rsidRDefault="00FD1991" w:rsidP="003179B6">
            <w:pPr>
              <w:jc w:val="center"/>
            </w:pPr>
          </w:p>
          <w:p w:rsidR="00FD1991" w:rsidRDefault="00FD1991" w:rsidP="003179B6">
            <w:pPr>
              <w:jc w:val="center"/>
            </w:pPr>
            <w:r>
              <w:t>200249,92</w:t>
            </w:r>
          </w:p>
        </w:tc>
      </w:tr>
      <w:tr w:rsidR="00FD1991">
        <w:trPr>
          <w:cantSplit/>
          <w:trHeight w:val="660"/>
        </w:trPr>
        <w:tc>
          <w:tcPr>
            <w:tcW w:w="1609" w:type="dxa"/>
          </w:tcPr>
          <w:p w:rsidR="00FD1991" w:rsidRDefault="00FD1991" w:rsidP="003179B6">
            <w:pPr>
              <w:jc w:val="center"/>
            </w:pPr>
            <w:r>
              <w:t xml:space="preserve">Ремонт пускателя </w:t>
            </w:r>
            <w:r w:rsidR="000F05B4">
              <w:t>ленточного транспортера</w:t>
            </w:r>
          </w:p>
          <w:p w:rsidR="00FD1991" w:rsidRDefault="00FD1991" w:rsidP="003179B6">
            <w:pPr>
              <w:jc w:val="center"/>
            </w:pPr>
          </w:p>
        </w:tc>
        <w:tc>
          <w:tcPr>
            <w:tcW w:w="1080" w:type="dxa"/>
          </w:tcPr>
          <w:p w:rsidR="00FD1991" w:rsidRDefault="00FD1991" w:rsidP="003179B6">
            <w:pPr>
              <w:jc w:val="center"/>
            </w:pPr>
          </w:p>
          <w:p w:rsidR="00FD1991" w:rsidRDefault="00FD1991" w:rsidP="003179B6">
            <w:pPr>
              <w:jc w:val="center"/>
            </w:pPr>
            <w:r>
              <w:t>3</w:t>
            </w:r>
          </w:p>
          <w:p w:rsidR="00FD1991" w:rsidRDefault="00FD1991" w:rsidP="003179B6">
            <w:pPr>
              <w:jc w:val="center"/>
            </w:pPr>
          </w:p>
        </w:tc>
        <w:tc>
          <w:tcPr>
            <w:tcW w:w="1980" w:type="dxa"/>
          </w:tcPr>
          <w:p w:rsidR="00FD1991" w:rsidRDefault="00FD1991" w:rsidP="003179B6">
            <w:pPr>
              <w:jc w:val="center"/>
            </w:pPr>
            <w:r>
              <w:t>Электрослесарь</w:t>
            </w:r>
          </w:p>
          <w:p w:rsidR="00FD1991" w:rsidRDefault="00FD1991" w:rsidP="003179B6">
            <w:pPr>
              <w:jc w:val="center"/>
            </w:pPr>
            <w:r>
              <w:rPr>
                <w:lang w:val="en-US"/>
              </w:rPr>
              <w:t>V</w:t>
            </w:r>
          </w:p>
        </w:tc>
        <w:tc>
          <w:tcPr>
            <w:tcW w:w="900" w:type="dxa"/>
          </w:tcPr>
          <w:p w:rsidR="00FD1991" w:rsidRDefault="00FD1991" w:rsidP="003179B6">
            <w:pPr>
              <w:jc w:val="center"/>
            </w:pPr>
          </w:p>
          <w:p w:rsidR="00FD1991" w:rsidRDefault="00FD1991" w:rsidP="003179B6">
            <w:pPr>
              <w:jc w:val="center"/>
            </w:pPr>
            <w:r>
              <w:t>16,29</w:t>
            </w:r>
          </w:p>
        </w:tc>
        <w:tc>
          <w:tcPr>
            <w:tcW w:w="1260" w:type="dxa"/>
          </w:tcPr>
          <w:p w:rsidR="00FD1991" w:rsidRDefault="00FD1991" w:rsidP="003179B6">
            <w:pPr>
              <w:jc w:val="center"/>
            </w:pPr>
          </w:p>
          <w:p w:rsidR="00FD1991" w:rsidRDefault="00FD1991" w:rsidP="003179B6">
            <w:pPr>
              <w:jc w:val="center"/>
            </w:pPr>
            <w:r>
              <w:t>48,87</w:t>
            </w:r>
          </w:p>
        </w:tc>
        <w:tc>
          <w:tcPr>
            <w:tcW w:w="1677" w:type="dxa"/>
          </w:tcPr>
          <w:p w:rsidR="00FD1991" w:rsidRDefault="00FD1991" w:rsidP="003179B6">
            <w:pPr>
              <w:jc w:val="center"/>
            </w:pPr>
          </w:p>
          <w:p w:rsidR="00FD1991" w:rsidRDefault="00FD1991" w:rsidP="003179B6">
            <w:pPr>
              <w:jc w:val="center"/>
            </w:pPr>
            <w:r>
              <w:t>500</w:t>
            </w:r>
          </w:p>
        </w:tc>
        <w:tc>
          <w:tcPr>
            <w:tcW w:w="1134" w:type="dxa"/>
          </w:tcPr>
          <w:p w:rsidR="00FD1991" w:rsidRDefault="00FD1991" w:rsidP="003179B6">
            <w:pPr>
              <w:jc w:val="center"/>
            </w:pPr>
          </w:p>
          <w:p w:rsidR="00FD1991" w:rsidRDefault="00FD1991" w:rsidP="003179B6">
            <w:pPr>
              <w:jc w:val="center"/>
            </w:pPr>
            <w:r>
              <w:t>1000</w:t>
            </w:r>
          </w:p>
        </w:tc>
        <w:tc>
          <w:tcPr>
            <w:tcW w:w="1134" w:type="dxa"/>
          </w:tcPr>
          <w:p w:rsidR="00FD1991" w:rsidRDefault="00FD1991" w:rsidP="003179B6">
            <w:pPr>
              <w:jc w:val="center"/>
            </w:pPr>
          </w:p>
          <w:p w:rsidR="00FD1991" w:rsidRDefault="00FD1991" w:rsidP="003179B6">
            <w:pPr>
              <w:jc w:val="center"/>
            </w:pPr>
            <w:r>
              <w:t>1048,87</w:t>
            </w:r>
          </w:p>
        </w:tc>
      </w:tr>
    </w:tbl>
    <w:p w:rsidR="00FD1991" w:rsidRDefault="00FD1991" w:rsidP="00FD1991">
      <w:pPr>
        <w:pStyle w:val="2"/>
        <w:jc w:val="center"/>
      </w:pPr>
      <w:bookmarkStart w:id="73" w:name="_Toc500577393"/>
      <w:bookmarkStart w:id="74" w:name="_Toc501737256"/>
      <w:bookmarkStart w:id="75" w:name="_Toc503612545"/>
      <w:bookmarkStart w:id="76" w:name="_Toc503614041"/>
      <w:bookmarkStart w:id="77" w:name="_Toc503614722"/>
      <w:bookmarkStart w:id="78" w:name="_Toc503615995"/>
    </w:p>
    <w:p w:rsidR="00FD1991" w:rsidRDefault="00FD1991" w:rsidP="00D15F29">
      <w:pPr>
        <w:pStyle w:val="2"/>
        <w:jc w:val="center"/>
      </w:pPr>
      <w:bookmarkStart w:id="79" w:name="_Toc503620250"/>
      <w:bookmarkStart w:id="80" w:name="_Toc118037717"/>
      <w:r>
        <w:t>Плановые показатели электроснабжения участка</w:t>
      </w:r>
      <w:bookmarkEnd w:id="73"/>
      <w:bookmarkEnd w:id="74"/>
      <w:bookmarkEnd w:id="75"/>
      <w:bookmarkEnd w:id="76"/>
      <w:bookmarkEnd w:id="77"/>
      <w:bookmarkEnd w:id="78"/>
      <w:bookmarkEnd w:id="79"/>
      <w:bookmarkEnd w:id="80"/>
    </w:p>
    <w:p w:rsidR="00FD1991" w:rsidRDefault="00FD1991" w:rsidP="00FD1991">
      <w:pPr>
        <w:pStyle w:val="aa"/>
        <w:tabs>
          <w:tab w:val="clear" w:pos="4153"/>
          <w:tab w:val="clear" w:pos="8306"/>
        </w:tabs>
        <w:rPr>
          <w:lang w:val="en-US"/>
        </w:rPr>
      </w:pPr>
    </w:p>
    <w:p w:rsidR="00FD1991" w:rsidRPr="003179B6" w:rsidRDefault="00FD1991" w:rsidP="003179B6">
      <w:pPr>
        <w:spacing w:line="360" w:lineRule="auto"/>
        <w:ind w:firstLine="720"/>
        <w:jc w:val="both"/>
      </w:pPr>
      <w:bookmarkStart w:id="81" w:name="_Toc500577394"/>
      <w:bookmarkStart w:id="82" w:name="_Toc501737257"/>
      <w:bookmarkStart w:id="83" w:name="_Toc503612546"/>
      <w:bookmarkStart w:id="84" w:name="_Toc503614042"/>
      <w:r w:rsidRPr="003179B6">
        <w:t>Технологическая норма расхода электроэнергии по участку</w:t>
      </w:r>
      <w:bookmarkEnd w:id="81"/>
      <w:bookmarkEnd w:id="82"/>
      <w:bookmarkEnd w:id="83"/>
      <w:bookmarkEnd w:id="84"/>
    </w:p>
    <w:p w:rsidR="00FD1991" w:rsidRPr="003179B6" w:rsidRDefault="00FD1991" w:rsidP="003179B6">
      <w:pPr>
        <w:spacing w:line="360" w:lineRule="auto"/>
        <w:ind w:firstLine="720"/>
        <w:jc w:val="both"/>
      </w:pPr>
      <w:r w:rsidRPr="003179B6">
        <w:t>Норма расхода:</w:t>
      </w:r>
    </w:p>
    <w:p w:rsidR="00FD1991" w:rsidRPr="003179B6" w:rsidRDefault="008F5D5C" w:rsidP="003179B6">
      <w:pPr>
        <w:spacing w:line="360" w:lineRule="auto"/>
        <w:ind w:firstLine="720"/>
        <w:jc w:val="center"/>
      </w:pPr>
      <w:r>
        <w:pict>
          <v:shape id="_x0000_i1052" type="#_x0000_t75" style="width:264pt;height:35.25pt" fillcolor="window">
            <v:imagedata r:id="rId51" o:title=""/>
          </v:shape>
        </w:pict>
      </w:r>
    </w:p>
    <w:p w:rsidR="00FD1991" w:rsidRPr="003179B6" w:rsidRDefault="00FD1991" w:rsidP="003179B6">
      <w:pPr>
        <w:spacing w:line="360" w:lineRule="auto"/>
        <w:ind w:firstLine="720"/>
        <w:jc w:val="both"/>
      </w:pPr>
      <w:r w:rsidRPr="003179B6">
        <w:t>где WУЧ - расход электроэнергии по участку, кВт·ч; АУЧ – объём продукции участка.</w:t>
      </w:r>
    </w:p>
    <w:p w:rsidR="00FD1991" w:rsidRPr="003179B6" w:rsidRDefault="00FD1991" w:rsidP="003179B6">
      <w:pPr>
        <w:spacing w:line="360" w:lineRule="auto"/>
        <w:ind w:firstLine="720"/>
        <w:jc w:val="both"/>
      </w:pPr>
      <w:r w:rsidRPr="003179B6">
        <w:t>Расход электроэнергии по участку:</w:t>
      </w:r>
    </w:p>
    <w:p w:rsidR="00FD1991" w:rsidRPr="003179B6" w:rsidRDefault="00FD1991" w:rsidP="003179B6">
      <w:pPr>
        <w:spacing w:line="360" w:lineRule="auto"/>
        <w:ind w:firstLine="720"/>
        <w:jc w:val="center"/>
      </w:pPr>
      <w:r w:rsidRPr="003179B6">
        <w:t>Wуч = Р</w:t>
      </w:r>
      <w:r w:rsidRPr="003179B6">
        <w:sym w:font="Symbol" w:char="F0D7"/>
      </w:r>
      <w:r w:rsidRPr="003179B6">
        <w:t>Т</w:t>
      </w:r>
      <w:r w:rsidRPr="003179B6">
        <w:sym w:font="Symbol" w:char="F0D7"/>
      </w:r>
      <w:r w:rsidRPr="003179B6">
        <w:t>Кр = 4</w:t>
      </w:r>
      <w:r w:rsidR="0041438D" w:rsidRPr="003179B6">
        <w:t>53</w:t>
      </w:r>
      <w:r w:rsidRPr="003179B6">
        <w:sym w:font="Symbol" w:char="F0D7"/>
      </w:r>
      <w:r w:rsidRPr="003179B6">
        <w:t>1</w:t>
      </w:r>
      <w:r w:rsidR="0041438D" w:rsidRPr="003179B6">
        <w:t>658</w:t>
      </w:r>
      <w:r w:rsidRPr="003179B6">
        <w:t>,8</w:t>
      </w:r>
      <w:r w:rsidRPr="003179B6">
        <w:sym w:font="Symbol" w:char="F0D7"/>
      </w:r>
      <w:r w:rsidRPr="003179B6">
        <w:t>0</w:t>
      </w:r>
      <w:r w:rsidR="0041438D" w:rsidRPr="003179B6">
        <w:t>,5</w:t>
      </w:r>
      <w:r w:rsidRPr="003179B6">
        <w:t xml:space="preserve"> = </w:t>
      </w:r>
      <w:r w:rsidR="0041438D" w:rsidRPr="003179B6">
        <w:t>375718,2</w:t>
      </w:r>
      <w:r w:rsidRPr="003179B6">
        <w:t xml:space="preserve"> кВт,</w:t>
      </w:r>
    </w:p>
    <w:p w:rsidR="00FD1991" w:rsidRPr="003179B6" w:rsidRDefault="00FD1991" w:rsidP="003179B6">
      <w:pPr>
        <w:spacing w:line="360" w:lineRule="auto"/>
        <w:ind w:firstLine="720"/>
        <w:jc w:val="both"/>
      </w:pPr>
      <w:r w:rsidRPr="003179B6">
        <w:t>где Р - электрическая нагрузка участка, кВт; Т - продолжительность работы участка ч; Кp - коэффициент учёта чистого времени работы электроустановок участка.</w:t>
      </w:r>
    </w:p>
    <w:p w:rsidR="00FD1991" w:rsidRPr="003179B6" w:rsidRDefault="00FD1991" w:rsidP="003179B6">
      <w:pPr>
        <w:spacing w:line="360" w:lineRule="auto"/>
        <w:ind w:firstLine="720"/>
        <w:jc w:val="both"/>
      </w:pPr>
      <w:r w:rsidRPr="003179B6">
        <w:t>Электрическая нагрузка участка:</w:t>
      </w:r>
    </w:p>
    <w:p w:rsidR="00FD1991" w:rsidRPr="003179B6" w:rsidRDefault="00FD1991" w:rsidP="003179B6">
      <w:pPr>
        <w:spacing w:line="360" w:lineRule="auto"/>
        <w:ind w:firstLine="720"/>
        <w:jc w:val="center"/>
      </w:pPr>
      <w:r w:rsidRPr="003179B6">
        <w:t>Р = Ру</w:t>
      </w:r>
      <w:r w:rsidRPr="003179B6">
        <w:sym w:font="Symbol" w:char="F0D7"/>
      </w:r>
      <w:r w:rsidRPr="003179B6">
        <w:t xml:space="preserve">Кс = </w:t>
      </w:r>
      <w:r w:rsidR="0041438D" w:rsidRPr="003179B6">
        <w:t>86</w:t>
      </w:r>
      <w:r w:rsidRPr="003179B6">
        <w:t>0</w:t>
      </w:r>
      <w:r w:rsidRPr="003179B6">
        <w:sym w:font="Symbol" w:char="F0D7"/>
      </w:r>
      <w:r w:rsidRPr="003179B6">
        <w:t>0</w:t>
      </w:r>
      <w:r w:rsidR="0041438D" w:rsidRPr="003179B6">
        <w:t>,</w:t>
      </w:r>
      <w:r w:rsidRPr="003179B6">
        <w:t xml:space="preserve">5 = </w:t>
      </w:r>
      <w:r w:rsidR="0041438D" w:rsidRPr="003179B6">
        <w:t>430</w:t>
      </w:r>
      <w:r w:rsidRPr="003179B6">
        <w:t xml:space="preserve"> кВт,</w:t>
      </w:r>
    </w:p>
    <w:p w:rsidR="00FD1991" w:rsidRPr="003179B6" w:rsidRDefault="00FD1991" w:rsidP="003179B6">
      <w:pPr>
        <w:spacing w:line="360" w:lineRule="auto"/>
        <w:ind w:firstLine="720"/>
        <w:jc w:val="both"/>
      </w:pPr>
      <w:r w:rsidRPr="003179B6">
        <w:t>где Ру - номинальная мощность электродвигателей, кВт; Кс- коэффициент спроса.</w:t>
      </w:r>
    </w:p>
    <w:p w:rsidR="00FD1991" w:rsidRPr="003179B6" w:rsidRDefault="00FD1991" w:rsidP="003179B6">
      <w:pPr>
        <w:spacing w:line="360" w:lineRule="auto"/>
        <w:ind w:firstLine="720"/>
        <w:jc w:val="both"/>
      </w:pPr>
      <w:r w:rsidRPr="003179B6">
        <w:t>Годовое число часов работы участка:</w:t>
      </w:r>
    </w:p>
    <w:p w:rsidR="00FD1991" w:rsidRPr="003179B6" w:rsidRDefault="00FD1991" w:rsidP="003179B6">
      <w:pPr>
        <w:spacing w:line="360" w:lineRule="auto"/>
        <w:ind w:firstLine="720"/>
        <w:jc w:val="center"/>
      </w:pPr>
      <w:r w:rsidRPr="003179B6">
        <w:t>Т = (365 – П – В)</w:t>
      </w:r>
      <w:r w:rsidRPr="003179B6">
        <w:sym w:font="Symbol" w:char="F0D7"/>
      </w:r>
      <w:r w:rsidRPr="003179B6">
        <w:t>n</w:t>
      </w:r>
      <w:r w:rsidRPr="003179B6">
        <w:sym w:font="Symbol" w:char="F0D7"/>
      </w:r>
      <w:r w:rsidRPr="003179B6">
        <w:t>tсм</w:t>
      </w:r>
      <w:r w:rsidRPr="003179B6">
        <w:sym w:font="Symbol" w:char="F0D7"/>
      </w:r>
      <w:r w:rsidRPr="003179B6">
        <w:t>Кос = (365 – 10 – 96)</w:t>
      </w:r>
      <w:r w:rsidRPr="003179B6">
        <w:sym w:font="Symbol" w:char="F0D7"/>
      </w:r>
      <w:r w:rsidRPr="003179B6">
        <w:t>3</w:t>
      </w:r>
      <w:r w:rsidRPr="003179B6">
        <w:sym w:font="Symbol" w:char="F0D7"/>
      </w:r>
      <w:r w:rsidR="0041438D" w:rsidRPr="003179B6">
        <w:t>8</w:t>
      </w:r>
      <w:r w:rsidRPr="003179B6">
        <w:sym w:font="Symbol" w:char="F0D7"/>
      </w:r>
      <w:r w:rsidRPr="003179B6">
        <w:t>0</w:t>
      </w:r>
      <w:r w:rsidR="0041438D" w:rsidRPr="003179B6">
        <w:t>,</w:t>
      </w:r>
      <w:r w:rsidRPr="003179B6">
        <w:t xml:space="preserve">4 = </w:t>
      </w:r>
      <w:r w:rsidR="0041438D" w:rsidRPr="003179B6">
        <w:t>2486,4</w:t>
      </w:r>
      <w:r w:rsidRPr="003179B6">
        <w:t xml:space="preserve"> ч,</w:t>
      </w:r>
    </w:p>
    <w:p w:rsidR="00FD1991" w:rsidRPr="003179B6" w:rsidRDefault="00FD1991" w:rsidP="003179B6">
      <w:pPr>
        <w:spacing w:line="360" w:lineRule="auto"/>
        <w:ind w:firstLine="720"/>
        <w:jc w:val="both"/>
      </w:pPr>
      <w:r w:rsidRPr="003179B6">
        <w:t>где П и В - число праздничных и выходных дней; n - число смен в сутки; tсм -продолжительность смены, ч; Кoc - коэффициент учёта простоев оборудования.</w:t>
      </w:r>
    </w:p>
    <w:p w:rsidR="00FD1991" w:rsidRPr="003179B6" w:rsidRDefault="00FD1991" w:rsidP="003179B6">
      <w:pPr>
        <w:spacing w:line="360" w:lineRule="auto"/>
        <w:ind w:firstLine="720"/>
        <w:jc w:val="both"/>
      </w:pPr>
      <w:r w:rsidRPr="003179B6">
        <w:t>Норма расхода электроэнергии с учётом планируемой экономии:</w:t>
      </w:r>
    </w:p>
    <w:p w:rsidR="00FD1991" w:rsidRPr="003179B6" w:rsidRDefault="008F5D5C" w:rsidP="003179B6">
      <w:pPr>
        <w:spacing w:line="360" w:lineRule="auto"/>
        <w:ind w:firstLine="720"/>
        <w:jc w:val="center"/>
      </w:pPr>
      <w:r>
        <w:pict>
          <v:shape id="_x0000_i1053" type="#_x0000_t75" style="width:401.25pt;height:35.25pt" fillcolor="window">
            <v:imagedata r:id="rId52" o:title=""/>
          </v:shape>
        </w:pict>
      </w:r>
    </w:p>
    <w:p w:rsidR="00FD1991" w:rsidRPr="003179B6" w:rsidRDefault="00FD1991" w:rsidP="003179B6">
      <w:pPr>
        <w:spacing w:line="360" w:lineRule="auto"/>
        <w:ind w:firstLine="720"/>
        <w:jc w:val="both"/>
      </w:pPr>
      <w:r w:rsidRPr="003179B6">
        <w:t>Затраты на электроэнергию в рублях:</w:t>
      </w:r>
    </w:p>
    <w:p w:rsidR="00FD1991" w:rsidRPr="003179B6" w:rsidRDefault="008F5D5C" w:rsidP="003179B6">
      <w:pPr>
        <w:spacing w:line="360" w:lineRule="auto"/>
        <w:ind w:firstLine="720"/>
        <w:jc w:val="center"/>
      </w:pPr>
      <w:r>
        <w:pict>
          <v:shape id="_x0000_i1054" type="#_x0000_t75" style="width:429.75pt;height:33pt" fillcolor="window">
            <v:imagedata r:id="rId53" o:title=""/>
          </v:shape>
        </w:pict>
      </w:r>
    </w:p>
    <w:p w:rsidR="00FD1991" w:rsidRPr="003179B6" w:rsidRDefault="00FD1991" w:rsidP="003179B6">
      <w:pPr>
        <w:spacing w:line="360" w:lineRule="auto"/>
        <w:ind w:firstLine="720"/>
        <w:jc w:val="both"/>
      </w:pPr>
      <w:r w:rsidRPr="003179B6">
        <w:t>где Wпл – потребляемая электроэнергия на плановый период (кВт</w:t>
      </w:r>
      <w:r w:rsidRPr="003179B6">
        <w:sym w:font="Symbol" w:char="F0D7"/>
      </w:r>
      <w:r w:rsidRPr="003179B6">
        <w:t>ч)</w:t>
      </w:r>
    </w:p>
    <w:p w:rsidR="00FD1991" w:rsidRPr="003179B6" w:rsidRDefault="008F5D5C" w:rsidP="003179B6">
      <w:pPr>
        <w:spacing w:line="360" w:lineRule="auto"/>
        <w:ind w:firstLine="720"/>
        <w:jc w:val="center"/>
      </w:pPr>
      <w:r>
        <w:pict>
          <v:shape id="_x0000_i1055" type="#_x0000_t75" style="width:278.25pt;height:24.75pt" fillcolor="window">
            <v:imagedata r:id="rId54" o:title=""/>
          </v:shape>
        </w:pict>
      </w:r>
    </w:p>
    <w:p w:rsidR="00FD1991" w:rsidRPr="003179B6" w:rsidRDefault="00FD1991" w:rsidP="003179B6">
      <w:pPr>
        <w:spacing w:line="360" w:lineRule="auto"/>
        <w:ind w:firstLine="720"/>
        <w:jc w:val="both"/>
      </w:pPr>
      <w:r w:rsidRPr="003179B6">
        <w:t>Затраты на электроэнергию, приходящиеся на единицу выпускаемой продукции:</w:t>
      </w:r>
    </w:p>
    <w:p w:rsidR="00FD1991" w:rsidRPr="003179B6" w:rsidRDefault="008F5D5C" w:rsidP="003179B6">
      <w:pPr>
        <w:spacing w:line="360" w:lineRule="auto"/>
        <w:ind w:firstLine="720"/>
        <w:jc w:val="center"/>
      </w:pPr>
      <w:r>
        <w:pict>
          <v:shape id="_x0000_i1056" type="#_x0000_t75" style="width:213pt;height:35.25pt" fillcolor="window">
            <v:imagedata r:id="rId55" o:title=""/>
          </v:shape>
        </w:pict>
      </w:r>
      <w:r w:rsidR="00FD1991" w:rsidRPr="003179B6">
        <w:t>.</w:t>
      </w:r>
    </w:p>
    <w:p w:rsidR="00BB3B06" w:rsidRPr="003179B6" w:rsidRDefault="00BB3B06" w:rsidP="003179B6">
      <w:pPr>
        <w:pStyle w:val="1"/>
        <w:jc w:val="center"/>
        <w:rPr>
          <w:rFonts w:ascii="Times New Roman" w:hAnsi="Times New Roman"/>
          <w:caps/>
          <w:sz w:val="28"/>
        </w:rPr>
      </w:pPr>
      <w:r>
        <w:br w:type="page"/>
      </w:r>
      <w:bookmarkStart w:id="85" w:name="_Toc118037718"/>
      <w:r w:rsidRPr="003179B6">
        <w:rPr>
          <w:rFonts w:ascii="Times New Roman" w:hAnsi="Times New Roman"/>
          <w:caps/>
          <w:sz w:val="28"/>
        </w:rPr>
        <w:t>Библиографический список</w:t>
      </w:r>
      <w:bookmarkEnd w:id="85"/>
    </w:p>
    <w:p w:rsidR="00BB3B06" w:rsidRDefault="00BB3B06" w:rsidP="00BB3B06">
      <w:pPr>
        <w:pStyle w:val="FR1"/>
        <w:spacing w:after="0" w:line="240" w:lineRule="auto"/>
        <w:ind w:left="0" w:right="0"/>
        <w:rPr>
          <w:rFonts w:ascii="Times New Roman" w:hAnsi="Times New Roman"/>
          <w:b/>
          <w:sz w:val="28"/>
        </w:rPr>
      </w:pPr>
    </w:p>
    <w:p w:rsidR="00BB3B06" w:rsidRDefault="00BB3B06" w:rsidP="00BB3B06">
      <w:pPr>
        <w:pStyle w:val="11"/>
        <w:spacing w:line="360" w:lineRule="auto"/>
        <w:ind w:hanging="360"/>
        <w:jc w:val="left"/>
        <w:rPr>
          <w:sz w:val="24"/>
        </w:rPr>
      </w:pPr>
      <w:r>
        <w:rPr>
          <w:sz w:val="24"/>
        </w:rPr>
        <w:t>1. Коломийцов М. Д. Эксплуатация горных машин и автоматизированых комплексов. Л., ЛГИ, 1986.</w:t>
      </w:r>
    </w:p>
    <w:p w:rsidR="00BB3B06" w:rsidRDefault="00BB3B06" w:rsidP="00BB3B06">
      <w:pPr>
        <w:pStyle w:val="11"/>
        <w:spacing w:line="360" w:lineRule="auto"/>
        <w:ind w:hanging="360"/>
        <w:jc w:val="left"/>
        <w:rPr>
          <w:sz w:val="24"/>
        </w:rPr>
      </w:pPr>
      <w:r>
        <w:rPr>
          <w:sz w:val="24"/>
        </w:rPr>
        <w:t>2. Лобанов Н.Я.,Горцев В. Г. Экономика, организация и планирование производства на предприятиях горнорудной промышленности. М., Недра, 1986.</w:t>
      </w:r>
    </w:p>
    <w:p w:rsidR="00BB3B06" w:rsidRDefault="00BB3B06" w:rsidP="00BB3B06">
      <w:pPr>
        <w:pStyle w:val="11"/>
        <w:spacing w:line="360" w:lineRule="auto"/>
        <w:ind w:hanging="360"/>
        <w:jc w:val="left"/>
        <w:rPr>
          <w:sz w:val="24"/>
        </w:rPr>
      </w:pPr>
      <w:r>
        <w:rPr>
          <w:sz w:val="24"/>
        </w:rPr>
        <w:t>3. Определение  экономической  эффективности  мероприятий  научно-технического  прогресса.  Методические  указания  к  выполнению экономической части дипломного проекта. СПб., ЛГИ, 1991.</w:t>
      </w:r>
    </w:p>
    <w:p w:rsidR="00BB3B06" w:rsidRDefault="00BB3B06" w:rsidP="00BB3B06">
      <w:pPr>
        <w:pStyle w:val="11"/>
        <w:spacing w:line="360" w:lineRule="auto"/>
        <w:ind w:hanging="360"/>
        <w:jc w:val="left"/>
        <w:rPr>
          <w:sz w:val="24"/>
        </w:rPr>
      </w:pPr>
      <w:r>
        <w:rPr>
          <w:sz w:val="24"/>
        </w:rPr>
        <w:t>4. Организация, планирование и управление производством в горной промышленности. Под ред. Н.Я. Лобанова. М., Недра, 1989.</w:t>
      </w:r>
    </w:p>
    <w:p w:rsidR="00BB3B06" w:rsidRDefault="00BB3B06" w:rsidP="00BB3B06">
      <w:pPr>
        <w:pStyle w:val="11"/>
        <w:spacing w:line="360" w:lineRule="auto"/>
        <w:ind w:hanging="360"/>
        <w:jc w:val="left"/>
        <w:rPr>
          <w:sz w:val="24"/>
        </w:rPr>
      </w:pPr>
      <w:r>
        <w:rPr>
          <w:sz w:val="24"/>
        </w:rPr>
        <w:t>5. Шилов П. М. Технология производства и ремонта горных машин. М., Недра,1971.</w:t>
      </w:r>
    </w:p>
    <w:p w:rsidR="00BB3B06" w:rsidRDefault="00BB3B06" w:rsidP="00BB3B06">
      <w:pPr>
        <w:pStyle w:val="11"/>
        <w:spacing w:before="280" w:line="360" w:lineRule="auto"/>
        <w:ind w:hanging="360"/>
        <w:jc w:val="left"/>
        <w:rPr>
          <w:sz w:val="24"/>
        </w:rPr>
      </w:pPr>
      <w:r>
        <w:rPr>
          <w:sz w:val="24"/>
        </w:rPr>
        <w:t>6.  Электрификация горных работ. Под ред. Г. Г. Пивняка. М., Недра, 1992.</w:t>
      </w:r>
    </w:p>
    <w:p w:rsidR="00BB3B06" w:rsidRDefault="00BB3B06" w:rsidP="00BB3B06">
      <w:pPr>
        <w:pStyle w:val="11"/>
        <w:spacing w:line="360" w:lineRule="auto"/>
        <w:ind w:hanging="360"/>
        <w:jc w:val="left"/>
        <w:rPr>
          <w:sz w:val="24"/>
        </w:rPr>
      </w:pPr>
      <w:r>
        <w:rPr>
          <w:sz w:val="24"/>
        </w:rPr>
        <w:t>7. Электропривод и электрификация подземных горных работ. Под ред. В. И. Щуцкого. М., Недра, 1981.</w:t>
      </w:r>
    </w:p>
    <w:p w:rsidR="00BB3B06" w:rsidRDefault="00BB3B06" w:rsidP="00FD1991">
      <w:pPr>
        <w:spacing w:line="360" w:lineRule="auto"/>
        <w:ind w:firstLine="720"/>
        <w:jc w:val="both"/>
      </w:pPr>
      <w:bookmarkStart w:id="86" w:name="_GoBack"/>
      <w:bookmarkEnd w:id="86"/>
    </w:p>
    <w:sectPr w:rsidR="00BB3B06" w:rsidSect="00E335D3">
      <w:pgSz w:w="11906" w:h="16838" w:code="9"/>
      <w:pgMar w:top="1134" w:right="851" w:bottom="1134" w:left="1701" w:header="709"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538" w:rsidRDefault="00FC3107">
      <w:r>
        <w:separator/>
      </w:r>
    </w:p>
  </w:endnote>
  <w:endnote w:type="continuationSeparator" w:id="0">
    <w:p w:rsidR="00BA7538" w:rsidRDefault="00FC3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9B6" w:rsidRDefault="003179B6" w:rsidP="007754B1">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179B6" w:rsidRDefault="003179B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9B6" w:rsidRDefault="003179B6" w:rsidP="007754B1">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AB7A60">
      <w:rPr>
        <w:rStyle w:val="a6"/>
        <w:noProof/>
      </w:rPr>
      <w:t>8</w:t>
    </w:r>
    <w:r>
      <w:rPr>
        <w:rStyle w:val="a6"/>
      </w:rPr>
      <w:fldChar w:fldCharType="end"/>
    </w:r>
  </w:p>
  <w:p w:rsidR="003179B6" w:rsidRDefault="003179B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538" w:rsidRDefault="00FC3107">
      <w:r>
        <w:separator/>
      </w:r>
    </w:p>
  </w:footnote>
  <w:footnote w:type="continuationSeparator" w:id="0">
    <w:p w:rsidR="00BA7538" w:rsidRDefault="00FC31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E0FBE"/>
    <w:multiLevelType w:val="singleLevel"/>
    <w:tmpl w:val="4FCA7BB2"/>
    <w:lvl w:ilvl="0">
      <w:start w:val="1"/>
      <w:numFmt w:val="bullet"/>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5D09"/>
    <w:rsid w:val="000A6589"/>
    <w:rsid w:val="000F05B4"/>
    <w:rsid w:val="002346C8"/>
    <w:rsid w:val="00255814"/>
    <w:rsid w:val="002E2D31"/>
    <w:rsid w:val="002F6378"/>
    <w:rsid w:val="003179B6"/>
    <w:rsid w:val="00320021"/>
    <w:rsid w:val="0032707E"/>
    <w:rsid w:val="0035224C"/>
    <w:rsid w:val="003C4D5D"/>
    <w:rsid w:val="003D22B8"/>
    <w:rsid w:val="003F3D1C"/>
    <w:rsid w:val="0041438D"/>
    <w:rsid w:val="00466195"/>
    <w:rsid w:val="004678B4"/>
    <w:rsid w:val="00473FF4"/>
    <w:rsid w:val="00486981"/>
    <w:rsid w:val="004B7A2D"/>
    <w:rsid w:val="00522A6D"/>
    <w:rsid w:val="006265EE"/>
    <w:rsid w:val="00660E4D"/>
    <w:rsid w:val="006E44B1"/>
    <w:rsid w:val="007048FD"/>
    <w:rsid w:val="007068A8"/>
    <w:rsid w:val="00752FC6"/>
    <w:rsid w:val="00755D09"/>
    <w:rsid w:val="007754B1"/>
    <w:rsid w:val="0078093C"/>
    <w:rsid w:val="007D2999"/>
    <w:rsid w:val="00821B5F"/>
    <w:rsid w:val="0085460F"/>
    <w:rsid w:val="00892C0C"/>
    <w:rsid w:val="008B6EAF"/>
    <w:rsid w:val="008E3679"/>
    <w:rsid w:val="008F5D5C"/>
    <w:rsid w:val="009A3D25"/>
    <w:rsid w:val="00A9596A"/>
    <w:rsid w:val="00AB2310"/>
    <w:rsid w:val="00AB61A5"/>
    <w:rsid w:val="00AB7A60"/>
    <w:rsid w:val="00B05840"/>
    <w:rsid w:val="00B25EF0"/>
    <w:rsid w:val="00B8666A"/>
    <w:rsid w:val="00BA7538"/>
    <w:rsid w:val="00BB3B06"/>
    <w:rsid w:val="00BB5BC5"/>
    <w:rsid w:val="00CC5999"/>
    <w:rsid w:val="00CF0223"/>
    <w:rsid w:val="00D04CA7"/>
    <w:rsid w:val="00D15F29"/>
    <w:rsid w:val="00DE4FDF"/>
    <w:rsid w:val="00E02996"/>
    <w:rsid w:val="00E213DC"/>
    <w:rsid w:val="00E335D3"/>
    <w:rsid w:val="00E47663"/>
    <w:rsid w:val="00FC3107"/>
    <w:rsid w:val="00FC6D08"/>
    <w:rsid w:val="00FD1991"/>
    <w:rsid w:val="00FE58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5"/>
    <o:shapelayout v:ext="edit">
      <o:idmap v:ext="edit" data="1"/>
    </o:shapelayout>
  </w:shapeDefaults>
  <w:decimalSymbol w:val=","/>
  <w:listSeparator w:val=";"/>
  <w15:chartTrackingRefBased/>
  <w15:docId w15:val="{9D223EC9-801E-408A-8623-43D282861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2E2D31"/>
    <w:pPr>
      <w:keepNext/>
      <w:spacing w:before="240" w:after="60"/>
      <w:outlineLvl w:val="0"/>
    </w:pPr>
    <w:rPr>
      <w:rFonts w:ascii="Arial" w:hAnsi="Arial" w:cs="Arial"/>
      <w:b/>
      <w:bCs/>
      <w:kern w:val="32"/>
      <w:sz w:val="32"/>
      <w:szCs w:val="32"/>
    </w:rPr>
  </w:style>
  <w:style w:type="paragraph" w:styleId="2">
    <w:name w:val="heading 2"/>
    <w:basedOn w:val="a"/>
    <w:next w:val="a"/>
    <w:qFormat/>
    <w:rsid w:val="003F3D1C"/>
    <w:pPr>
      <w:keepNext/>
      <w:spacing w:before="240" w:after="60"/>
      <w:outlineLvl w:val="1"/>
    </w:pPr>
    <w:rPr>
      <w:rFonts w:ascii="Arial" w:hAnsi="Arial" w:cs="Arial"/>
      <w:b/>
      <w:bCs/>
      <w:i/>
      <w:iCs/>
      <w:sz w:val="28"/>
      <w:szCs w:val="28"/>
    </w:rPr>
  </w:style>
  <w:style w:type="paragraph" w:styleId="3">
    <w:name w:val="heading 3"/>
    <w:basedOn w:val="a"/>
    <w:next w:val="a"/>
    <w:qFormat/>
    <w:rsid w:val="00FD1991"/>
    <w:pPr>
      <w:keepNext/>
      <w:shd w:val="pct5" w:color="FFFFFF" w:fill="FFFFFF"/>
      <w:tabs>
        <w:tab w:val="left" w:pos="720"/>
      </w:tabs>
      <w:spacing w:line="480" w:lineRule="auto"/>
      <w:ind w:left="360"/>
      <w:jc w:val="right"/>
      <w:outlineLvl w:val="2"/>
    </w:pPr>
    <w:rPr>
      <w:szCs w:val="20"/>
    </w:rPr>
  </w:style>
  <w:style w:type="paragraph" w:styleId="6">
    <w:name w:val="heading 6"/>
    <w:basedOn w:val="a"/>
    <w:next w:val="a"/>
    <w:qFormat/>
    <w:rsid w:val="00E213DC"/>
    <w:pPr>
      <w:keepNext/>
      <w:tabs>
        <w:tab w:val="left" w:pos="2977"/>
        <w:tab w:val="left" w:leader="underscore" w:pos="4536"/>
        <w:tab w:val="left" w:pos="4820"/>
        <w:tab w:val="left" w:leader="underscore" w:pos="6237"/>
        <w:tab w:val="left" w:pos="6663"/>
        <w:tab w:val="left" w:leader="underscore" w:pos="8931"/>
      </w:tabs>
      <w:ind w:left="426"/>
      <w:outlineLvl w:val="5"/>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213DC"/>
    <w:pPr>
      <w:tabs>
        <w:tab w:val="center" w:pos="4153"/>
        <w:tab w:val="right" w:pos="8306"/>
      </w:tabs>
    </w:pPr>
    <w:rPr>
      <w:sz w:val="20"/>
      <w:szCs w:val="20"/>
    </w:rPr>
  </w:style>
  <w:style w:type="paragraph" w:styleId="a4">
    <w:name w:val="caption"/>
    <w:basedOn w:val="a"/>
    <w:next w:val="a"/>
    <w:qFormat/>
    <w:rsid w:val="00E213DC"/>
    <w:pPr>
      <w:spacing w:before="120" w:after="120"/>
    </w:pPr>
    <w:rPr>
      <w:b/>
      <w:bCs/>
      <w:sz w:val="20"/>
      <w:szCs w:val="20"/>
    </w:rPr>
  </w:style>
  <w:style w:type="paragraph" w:customStyle="1" w:styleId="a5">
    <w:name w:val="Подпись рсунков"/>
    <w:basedOn w:val="a"/>
    <w:autoRedefine/>
    <w:rsid w:val="00E213DC"/>
    <w:pPr>
      <w:jc w:val="center"/>
    </w:pPr>
  </w:style>
  <w:style w:type="character" w:styleId="a6">
    <w:name w:val="page number"/>
    <w:basedOn w:val="a0"/>
    <w:rsid w:val="002E2D31"/>
  </w:style>
  <w:style w:type="table" w:styleId="a7">
    <w:name w:val="Table Grid"/>
    <w:basedOn w:val="a1"/>
    <w:rsid w:val="00522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rsid w:val="0032707E"/>
    <w:pPr>
      <w:spacing w:line="360" w:lineRule="auto"/>
      <w:jc w:val="center"/>
    </w:pPr>
    <w:rPr>
      <w:sz w:val="28"/>
      <w:szCs w:val="20"/>
    </w:rPr>
  </w:style>
  <w:style w:type="paragraph" w:styleId="30">
    <w:name w:val="Body Text 3"/>
    <w:basedOn w:val="a"/>
    <w:rsid w:val="0032707E"/>
    <w:pPr>
      <w:shd w:val="pct5" w:color="FFFFFF" w:fill="FFFFFF"/>
      <w:tabs>
        <w:tab w:val="left" w:pos="720"/>
      </w:tabs>
      <w:spacing w:line="360" w:lineRule="auto"/>
      <w:jc w:val="center"/>
    </w:pPr>
    <w:rPr>
      <w:color w:val="008000"/>
      <w:sz w:val="28"/>
      <w:szCs w:val="20"/>
    </w:rPr>
  </w:style>
  <w:style w:type="paragraph" w:styleId="10">
    <w:name w:val="toc 1"/>
    <w:basedOn w:val="a"/>
    <w:next w:val="a"/>
    <w:autoRedefine/>
    <w:semiHidden/>
    <w:rsid w:val="00486981"/>
  </w:style>
  <w:style w:type="paragraph" w:styleId="21">
    <w:name w:val="toc 2"/>
    <w:basedOn w:val="a"/>
    <w:next w:val="a"/>
    <w:autoRedefine/>
    <w:semiHidden/>
    <w:rsid w:val="00486981"/>
    <w:pPr>
      <w:ind w:left="240"/>
    </w:pPr>
  </w:style>
  <w:style w:type="character" w:styleId="a8">
    <w:name w:val="Hyperlink"/>
    <w:basedOn w:val="a0"/>
    <w:rsid w:val="00486981"/>
    <w:rPr>
      <w:color w:val="0000FF"/>
      <w:u w:val="single"/>
    </w:rPr>
  </w:style>
  <w:style w:type="paragraph" w:customStyle="1" w:styleId="11">
    <w:name w:val="Звичайний1"/>
    <w:rsid w:val="00CF0223"/>
    <w:pPr>
      <w:widowControl w:val="0"/>
      <w:spacing w:before="220" w:line="300" w:lineRule="auto"/>
      <w:ind w:firstLine="700"/>
      <w:jc w:val="both"/>
    </w:pPr>
    <w:rPr>
      <w:snapToGrid w:val="0"/>
      <w:sz w:val="22"/>
    </w:rPr>
  </w:style>
  <w:style w:type="paragraph" w:customStyle="1" w:styleId="31">
    <w:name w:val="заголовок 31"/>
    <w:basedOn w:val="a"/>
    <w:next w:val="a"/>
    <w:rsid w:val="00CF0223"/>
    <w:pPr>
      <w:keepNext/>
      <w:widowControl w:val="0"/>
      <w:jc w:val="center"/>
    </w:pPr>
    <w:rPr>
      <w:szCs w:val="20"/>
    </w:rPr>
  </w:style>
  <w:style w:type="paragraph" w:customStyle="1" w:styleId="FR1">
    <w:name w:val="FR1"/>
    <w:rsid w:val="00E02996"/>
    <w:pPr>
      <w:widowControl w:val="0"/>
      <w:spacing w:after="360" w:line="600" w:lineRule="auto"/>
      <w:ind w:left="960" w:right="1000"/>
      <w:jc w:val="center"/>
    </w:pPr>
    <w:rPr>
      <w:rFonts w:ascii="Courier New" w:hAnsi="Courier New"/>
      <w:snapToGrid w:val="0"/>
      <w:sz w:val="24"/>
    </w:rPr>
  </w:style>
  <w:style w:type="paragraph" w:styleId="a9">
    <w:name w:val="Body Text"/>
    <w:basedOn w:val="a"/>
    <w:rsid w:val="006265EE"/>
    <w:rPr>
      <w:szCs w:val="20"/>
    </w:rPr>
  </w:style>
  <w:style w:type="paragraph" w:styleId="aa">
    <w:name w:val="header"/>
    <w:basedOn w:val="a"/>
    <w:rsid w:val="00FD1991"/>
    <w:pPr>
      <w:tabs>
        <w:tab w:val="center" w:pos="4153"/>
        <w:tab w:val="right" w:pos="8306"/>
      </w:tabs>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8.bin"/><Relationship Id="rId26" Type="http://schemas.openxmlformats.org/officeDocument/2006/relationships/oleObject" Target="embeddings/oleObject14.bin"/><Relationship Id="rId39" Type="http://schemas.openxmlformats.org/officeDocument/2006/relationships/image" Target="media/image12.wmf"/><Relationship Id="rId21" Type="http://schemas.openxmlformats.org/officeDocument/2006/relationships/oleObject" Target="embeddings/oleObject11.bin"/><Relationship Id="rId34" Type="http://schemas.openxmlformats.org/officeDocument/2006/relationships/footer" Target="footer2.xml"/><Relationship Id="rId42" Type="http://schemas.openxmlformats.org/officeDocument/2006/relationships/oleObject" Target="embeddings/oleObject21.bin"/><Relationship Id="rId47" Type="http://schemas.openxmlformats.org/officeDocument/2006/relationships/image" Target="media/image16.wmf"/><Relationship Id="rId50" Type="http://schemas.openxmlformats.org/officeDocument/2006/relationships/oleObject" Target="embeddings/oleObject25.bin"/><Relationship Id="rId55" Type="http://schemas.openxmlformats.org/officeDocument/2006/relationships/image" Target="media/image22.wmf"/><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8.wmf"/><Relationship Id="rId11" Type="http://schemas.openxmlformats.org/officeDocument/2006/relationships/oleObject" Target="embeddings/oleObject2.bin"/><Relationship Id="rId24" Type="http://schemas.openxmlformats.org/officeDocument/2006/relationships/oleObject" Target="embeddings/oleObject13.bin"/><Relationship Id="rId32" Type="http://schemas.openxmlformats.org/officeDocument/2006/relationships/oleObject" Target="embeddings/oleObject17.bin"/><Relationship Id="rId37" Type="http://schemas.openxmlformats.org/officeDocument/2006/relationships/image" Target="media/image11.wmf"/><Relationship Id="rId40" Type="http://schemas.openxmlformats.org/officeDocument/2006/relationships/oleObject" Target="embeddings/oleObject20.bin"/><Relationship Id="rId45" Type="http://schemas.openxmlformats.org/officeDocument/2006/relationships/image" Target="media/image15.wmf"/><Relationship Id="rId53" Type="http://schemas.openxmlformats.org/officeDocument/2006/relationships/image" Target="media/image20.wmf"/><Relationship Id="rId5" Type="http://schemas.openxmlformats.org/officeDocument/2006/relationships/footnotes" Target="footnotes.xml"/><Relationship Id="rId19" Type="http://schemas.openxmlformats.org/officeDocument/2006/relationships/oleObject" Target="embeddings/oleObject9.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oleObject" Target="embeddings/oleObject12.bin"/><Relationship Id="rId27" Type="http://schemas.openxmlformats.org/officeDocument/2006/relationships/image" Target="media/image7.wmf"/><Relationship Id="rId30" Type="http://schemas.openxmlformats.org/officeDocument/2006/relationships/oleObject" Target="embeddings/oleObject16.bin"/><Relationship Id="rId35" Type="http://schemas.openxmlformats.org/officeDocument/2006/relationships/image" Target="media/image10.wmf"/><Relationship Id="rId43" Type="http://schemas.openxmlformats.org/officeDocument/2006/relationships/image" Target="media/image14.wmf"/><Relationship Id="rId48" Type="http://schemas.openxmlformats.org/officeDocument/2006/relationships/oleObject" Target="embeddings/oleObject24.bin"/><Relationship Id="rId56"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image" Target="media/image18.wmf"/><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7.bin"/><Relationship Id="rId25" Type="http://schemas.openxmlformats.org/officeDocument/2006/relationships/image" Target="media/image6.wmf"/><Relationship Id="rId33" Type="http://schemas.openxmlformats.org/officeDocument/2006/relationships/footer" Target="footer1.xml"/><Relationship Id="rId38" Type="http://schemas.openxmlformats.org/officeDocument/2006/relationships/oleObject" Target="embeddings/oleObject19.bin"/><Relationship Id="rId46" Type="http://schemas.openxmlformats.org/officeDocument/2006/relationships/oleObject" Target="embeddings/oleObject23.bin"/><Relationship Id="rId20" Type="http://schemas.openxmlformats.org/officeDocument/2006/relationships/oleObject" Target="embeddings/oleObject10.bin"/><Relationship Id="rId41" Type="http://schemas.openxmlformats.org/officeDocument/2006/relationships/image" Target="media/image13.wmf"/><Relationship Id="rId54" Type="http://schemas.openxmlformats.org/officeDocument/2006/relationships/image" Target="media/image21.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image" Target="media/image5.wmf"/><Relationship Id="rId28" Type="http://schemas.openxmlformats.org/officeDocument/2006/relationships/oleObject" Target="embeddings/oleObject15.bin"/><Relationship Id="rId36" Type="http://schemas.openxmlformats.org/officeDocument/2006/relationships/oleObject" Target="embeddings/oleObject18.bin"/><Relationship Id="rId49" Type="http://schemas.openxmlformats.org/officeDocument/2006/relationships/image" Target="media/image17.wmf"/><Relationship Id="rId57" Type="http://schemas.openxmlformats.org/officeDocument/2006/relationships/theme" Target="theme/theme1.xml"/><Relationship Id="rId10" Type="http://schemas.openxmlformats.org/officeDocument/2006/relationships/image" Target="media/image3.wmf"/><Relationship Id="rId31" Type="http://schemas.openxmlformats.org/officeDocument/2006/relationships/image" Target="media/image9.wmf"/><Relationship Id="rId44" Type="http://schemas.openxmlformats.org/officeDocument/2006/relationships/oleObject" Target="embeddings/oleObject22.bin"/><Relationship Id="rId52" Type="http://schemas.openxmlformats.org/officeDocument/2006/relationships/image" Target="media/image19.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13601</Words>
  <Characters>77529</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Общага №3</Company>
  <LinksUpToDate>false</LinksUpToDate>
  <CharactersWithSpaces>90949</CharactersWithSpaces>
  <SharedDoc>false</SharedDoc>
  <HLinks>
    <vt:vector size="222" baseType="variant">
      <vt:variant>
        <vt:i4>1048637</vt:i4>
      </vt:variant>
      <vt:variant>
        <vt:i4>218</vt:i4>
      </vt:variant>
      <vt:variant>
        <vt:i4>0</vt:i4>
      </vt:variant>
      <vt:variant>
        <vt:i4>5</vt:i4>
      </vt:variant>
      <vt:variant>
        <vt:lpwstr/>
      </vt:variant>
      <vt:variant>
        <vt:lpwstr>_Toc118037718</vt:lpwstr>
      </vt:variant>
      <vt:variant>
        <vt:i4>1048637</vt:i4>
      </vt:variant>
      <vt:variant>
        <vt:i4>212</vt:i4>
      </vt:variant>
      <vt:variant>
        <vt:i4>0</vt:i4>
      </vt:variant>
      <vt:variant>
        <vt:i4>5</vt:i4>
      </vt:variant>
      <vt:variant>
        <vt:lpwstr/>
      </vt:variant>
      <vt:variant>
        <vt:lpwstr>_Toc118037717</vt:lpwstr>
      </vt:variant>
      <vt:variant>
        <vt:i4>1048637</vt:i4>
      </vt:variant>
      <vt:variant>
        <vt:i4>206</vt:i4>
      </vt:variant>
      <vt:variant>
        <vt:i4>0</vt:i4>
      </vt:variant>
      <vt:variant>
        <vt:i4>5</vt:i4>
      </vt:variant>
      <vt:variant>
        <vt:lpwstr/>
      </vt:variant>
      <vt:variant>
        <vt:lpwstr>_Toc118037716</vt:lpwstr>
      </vt:variant>
      <vt:variant>
        <vt:i4>1048637</vt:i4>
      </vt:variant>
      <vt:variant>
        <vt:i4>200</vt:i4>
      </vt:variant>
      <vt:variant>
        <vt:i4>0</vt:i4>
      </vt:variant>
      <vt:variant>
        <vt:i4>5</vt:i4>
      </vt:variant>
      <vt:variant>
        <vt:lpwstr/>
      </vt:variant>
      <vt:variant>
        <vt:lpwstr>_Toc118037715</vt:lpwstr>
      </vt:variant>
      <vt:variant>
        <vt:i4>1048637</vt:i4>
      </vt:variant>
      <vt:variant>
        <vt:i4>194</vt:i4>
      </vt:variant>
      <vt:variant>
        <vt:i4>0</vt:i4>
      </vt:variant>
      <vt:variant>
        <vt:i4>5</vt:i4>
      </vt:variant>
      <vt:variant>
        <vt:lpwstr/>
      </vt:variant>
      <vt:variant>
        <vt:lpwstr>_Toc118037714</vt:lpwstr>
      </vt:variant>
      <vt:variant>
        <vt:i4>1048637</vt:i4>
      </vt:variant>
      <vt:variant>
        <vt:i4>188</vt:i4>
      </vt:variant>
      <vt:variant>
        <vt:i4>0</vt:i4>
      </vt:variant>
      <vt:variant>
        <vt:i4>5</vt:i4>
      </vt:variant>
      <vt:variant>
        <vt:lpwstr/>
      </vt:variant>
      <vt:variant>
        <vt:lpwstr>_Toc118037713</vt:lpwstr>
      </vt:variant>
      <vt:variant>
        <vt:i4>1048637</vt:i4>
      </vt:variant>
      <vt:variant>
        <vt:i4>182</vt:i4>
      </vt:variant>
      <vt:variant>
        <vt:i4>0</vt:i4>
      </vt:variant>
      <vt:variant>
        <vt:i4>5</vt:i4>
      </vt:variant>
      <vt:variant>
        <vt:lpwstr/>
      </vt:variant>
      <vt:variant>
        <vt:lpwstr>_Toc118037712</vt:lpwstr>
      </vt:variant>
      <vt:variant>
        <vt:i4>1048637</vt:i4>
      </vt:variant>
      <vt:variant>
        <vt:i4>176</vt:i4>
      </vt:variant>
      <vt:variant>
        <vt:i4>0</vt:i4>
      </vt:variant>
      <vt:variant>
        <vt:i4>5</vt:i4>
      </vt:variant>
      <vt:variant>
        <vt:lpwstr/>
      </vt:variant>
      <vt:variant>
        <vt:lpwstr>_Toc118037711</vt:lpwstr>
      </vt:variant>
      <vt:variant>
        <vt:i4>1048637</vt:i4>
      </vt:variant>
      <vt:variant>
        <vt:i4>170</vt:i4>
      </vt:variant>
      <vt:variant>
        <vt:i4>0</vt:i4>
      </vt:variant>
      <vt:variant>
        <vt:i4>5</vt:i4>
      </vt:variant>
      <vt:variant>
        <vt:lpwstr/>
      </vt:variant>
      <vt:variant>
        <vt:lpwstr>_Toc118037710</vt:lpwstr>
      </vt:variant>
      <vt:variant>
        <vt:i4>1114173</vt:i4>
      </vt:variant>
      <vt:variant>
        <vt:i4>164</vt:i4>
      </vt:variant>
      <vt:variant>
        <vt:i4>0</vt:i4>
      </vt:variant>
      <vt:variant>
        <vt:i4>5</vt:i4>
      </vt:variant>
      <vt:variant>
        <vt:lpwstr/>
      </vt:variant>
      <vt:variant>
        <vt:lpwstr>_Toc118037709</vt:lpwstr>
      </vt:variant>
      <vt:variant>
        <vt:i4>1114173</vt:i4>
      </vt:variant>
      <vt:variant>
        <vt:i4>158</vt:i4>
      </vt:variant>
      <vt:variant>
        <vt:i4>0</vt:i4>
      </vt:variant>
      <vt:variant>
        <vt:i4>5</vt:i4>
      </vt:variant>
      <vt:variant>
        <vt:lpwstr/>
      </vt:variant>
      <vt:variant>
        <vt:lpwstr>_Toc118037708</vt:lpwstr>
      </vt:variant>
      <vt:variant>
        <vt:i4>1114173</vt:i4>
      </vt:variant>
      <vt:variant>
        <vt:i4>152</vt:i4>
      </vt:variant>
      <vt:variant>
        <vt:i4>0</vt:i4>
      </vt:variant>
      <vt:variant>
        <vt:i4>5</vt:i4>
      </vt:variant>
      <vt:variant>
        <vt:lpwstr/>
      </vt:variant>
      <vt:variant>
        <vt:lpwstr>_Toc118037707</vt:lpwstr>
      </vt:variant>
      <vt:variant>
        <vt:i4>1114173</vt:i4>
      </vt:variant>
      <vt:variant>
        <vt:i4>146</vt:i4>
      </vt:variant>
      <vt:variant>
        <vt:i4>0</vt:i4>
      </vt:variant>
      <vt:variant>
        <vt:i4>5</vt:i4>
      </vt:variant>
      <vt:variant>
        <vt:lpwstr/>
      </vt:variant>
      <vt:variant>
        <vt:lpwstr>_Toc118037706</vt:lpwstr>
      </vt:variant>
      <vt:variant>
        <vt:i4>1114173</vt:i4>
      </vt:variant>
      <vt:variant>
        <vt:i4>140</vt:i4>
      </vt:variant>
      <vt:variant>
        <vt:i4>0</vt:i4>
      </vt:variant>
      <vt:variant>
        <vt:i4>5</vt:i4>
      </vt:variant>
      <vt:variant>
        <vt:lpwstr/>
      </vt:variant>
      <vt:variant>
        <vt:lpwstr>_Toc118037705</vt:lpwstr>
      </vt:variant>
      <vt:variant>
        <vt:i4>1114173</vt:i4>
      </vt:variant>
      <vt:variant>
        <vt:i4>134</vt:i4>
      </vt:variant>
      <vt:variant>
        <vt:i4>0</vt:i4>
      </vt:variant>
      <vt:variant>
        <vt:i4>5</vt:i4>
      </vt:variant>
      <vt:variant>
        <vt:lpwstr/>
      </vt:variant>
      <vt:variant>
        <vt:lpwstr>_Toc118037704</vt:lpwstr>
      </vt:variant>
      <vt:variant>
        <vt:i4>1114173</vt:i4>
      </vt:variant>
      <vt:variant>
        <vt:i4>128</vt:i4>
      </vt:variant>
      <vt:variant>
        <vt:i4>0</vt:i4>
      </vt:variant>
      <vt:variant>
        <vt:i4>5</vt:i4>
      </vt:variant>
      <vt:variant>
        <vt:lpwstr/>
      </vt:variant>
      <vt:variant>
        <vt:lpwstr>_Toc118037703</vt:lpwstr>
      </vt:variant>
      <vt:variant>
        <vt:i4>1114173</vt:i4>
      </vt:variant>
      <vt:variant>
        <vt:i4>122</vt:i4>
      </vt:variant>
      <vt:variant>
        <vt:i4>0</vt:i4>
      </vt:variant>
      <vt:variant>
        <vt:i4>5</vt:i4>
      </vt:variant>
      <vt:variant>
        <vt:lpwstr/>
      </vt:variant>
      <vt:variant>
        <vt:lpwstr>_Toc118037702</vt:lpwstr>
      </vt:variant>
      <vt:variant>
        <vt:i4>1114173</vt:i4>
      </vt:variant>
      <vt:variant>
        <vt:i4>116</vt:i4>
      </vt:variant>
      <vt:variant>
        <vt:i4>0</vt:i4>
      </vt:variant>
      <vt:variant>
        <vt:i4>5</vt:i4>
      </vt:variant>
      <vt:variant>
        <vt:lpwstr/>
      </vt:variant>
      <vt:variant>
        <vt:lpwstr>_Toc118037701</vt:lpwstr>
      </vt:variant>
      <vt:variant>
        <vt:i4>1114173</vt:i4>
      </vt:variant>
      <vt:variant>
        <vt:i4>110</vt:i4>
      </vt:variant>
      <vt:variant>
        <vt:i4>0</vt:i4>
      </vt:variant>
      <vt:variant>
        <vt:i4>5</vt:i4>
      </vt:variant>
      <vt:variant>
        <vt:lpwstr/>
      </vt:variant>
      <vt:variant>
        <vt:lpwstr>_Toc118037700</vt:lpwstr>
      </vt:variant>
      <vt:variant>
        <vt:i4>1572924</vt:i4>
      </vt:variant>
      <vt:variant>
        <vt:i4>104</vt:i4>
      </vt:variant>
      <vt:variant>
        <vt:i4>0</vt:i4>
      </vt:variant>
      <vt:variant>
        <vt:i4>5</vt:i4>
      </vt:variant>
      <vt:variant>
        <vt:lpwstr/>
      </vt:variant>
      <vt:variant>
        <vt:lpwstr>_Toc118037699</vt:lpwstr>
      </vt:variant>
      <vt:variant>
        <vt:i4>1572924</vt:i4>
      </vt:variant>
      <vt:variant>
        <vt:i4>98</vt:i4>
      </vt:variant>
      <vt:variant>
        <vt:i4>0</vt:i4>
      </vt:variant>
      <vt:variant>
        <vt:i4>5</vt:i4>
      </vt:variant>
      <vt:variant>
        <vt:lpwstr/>
      </vt:variant>
      <vt:variant>
        <vt:lpwstr>_Toc118037698</vt:lpwstr>
      </vt:variant>
      <vt:variant>
        <vt:i4>1572924</vt:i4>
      </vt:variant>
      <vt:variant>
        <vt:i4>92</vt:i4>
      </vt:variant>
      <vt:variant>
        <vt:i4>0</vt:i4>
      </vt:variant>
      <vt:variant>
        <vt:i4>5</vt:i4>
      </vt:variant>
      <vt:variant>
        <vt:lpwstr/>
      </vt:variant>
      <vt:variant>
        <vt:lpwstr>_Toc118037697</vt:lpwstr>
      </vt:variant>
      <vt:variant>
        <vt:i4>1572924</vt:i4>
      </vt:variant>
      <vt:variant>
        <vt:i4>86</vt:i4>
      </vt:variant>
      <vt:variant>
        <vt:i4>0</vt:i4>
      </vt:variant>
      <vt:variant>
        <vt:i4>5</vt:i4>
      </vt:variant>
      <vt:variant>
        <vt:lpwstr/>
      </vt:variant>
      <vt:variant>
        <vt:lpwstr>_Toc118037696</vt:lpwstr>
      </vt:variant>
      <vt:variant>
        <vt:i4>1572924</vt:i4>
      </vt:variant>
      <vt:variant>
        <vt:i4>80</vt:i4>
      </vt:variant>
      <vt:variant>
        <vt:i4>0</vt:i4>
      </vt:variant>
      <vt:variant>
        <vt:i4>5</vt:i4>
      </vt:variant>
      <vt:variant>
        <vt:lpwstr/>
      </vt:variant>
      <vt:variant>
        <vt:lpwstr>_Toc118037695</vt:lpwstr>
      </vt:variant>
      <vt:variant>
        <vt:i4>1572924</vt:i4>
      </vt:variant>
      <vt:variant>
        <vt:i4>74</vt:i4>
      </vt:variant>
      <vt:variant>
        <vt:i4>0</vt:i4>
      </vt:variant>
      <vt:variant>
        <vt:i4>5</vt:i4>
      </vt:variant>
      <vt:variant>
        <vt:lpwstr/>
      </vt:variant>
      <vt:variant>
        <vt:lpwstr>_Toc118037694</vt:lpwstr>
      </vt:variant>
      <vt:variant>
        <vt:i4>1572924</vt:i4>
      </vt:variant>
      <vt:variant>
        <vt:i4>68</vt:i4>
      </vt:variant>
      <vt:variant>
        <vt:i4>0</vt:i4>
      </vt:variant>
      <vt:variant>
        <vt:i4>5</vt:i4>
      </vt:variant>
      <vt:variant>
        <vt:lpwstr/>
      </vt:variant>
      <vt:variant>
        <vt:lpwstr>_Toc118037693</vt:lpwstr>
      </vt:variant>
      <vt:variant>
        <vt:i4>1572924</vt:i4>
      </vt:variant>
      <vt:variant>
        <vt:i4>62</vt:i4>
      </vt:variant>
      <vt:variant>
        <vt:i4>0</vt:i4>
      </vt:variant>
      <vt:variant>
        <vt:i4>5</vt:i4>
      </vt:variant>
      <vt:variant>
        <vt:lpwstr/>
      </vt:variant>
      <vt:variant>
        <vt:lpwstr>_Toc118037692</vt:lpwstr>
      </vt:variant>
      <vt:variant>
        <vt:i4>1572924</vt:i4>
      </vt:variant>
      <vt:variant>
        <vt:i4>56</vt:i4>
      </vt:variant>
      <vt:variant>
        <vt:i4>0</vt:i4>
      </vt:variant>
      <vt:variant>
        <vt:i4>5</vt:i4>
      </vt:variant>
      <vt:variant>
        <vt:lpwstr/>
      </vt:variant>
      <vt:variant>
        <vt:lpwstr>_Toc118037691</vt:lpwstr>
      </vt:variant>
      <vt:variant>
        <vt:i4>1572924</vt:i4>
      </vt:variant>
      <vt:variant>
        <vt:i4>50</vt:i4>
      </vt:variant>
      <vt:variant>
        <vt:i4>0</vt:i4>
      </vt:variant>
      <vt:variant>
        <vt:i4>5</vt:i4>
      </vt:variant>
      <vt:variant>
        <vt:lpwstr/>
      </vt:variant>
      <vt:variant>
        <vt:lpwstr>_Toc118037690</vt:lpwstr>
      </vt:variant>
      <vt:variant>
        <vt:i4>1638460</vt:i4>
      </vt:variant>
      <vt:variant>
        <vt:i4>44</vt:i4>
      </vt:variant>
      <vt:variant>
        <vt:i4>0</vt:i4>
      </vt:variant>
      <vt:variant>
        <vt:i4>5</vt:i4>
      </vt:variant>
      <vt:variant>
        <vt:lpwstr/>
      </vt:variant>
      <vt:variant>
        <vt:lpwstr>_Toc118037689</vt:lpwstr>
      </vt:variant>
      <vt:variant>
        <vt:i4>1638460</vt:i4>
      </vt:variant>
      <vt:variant>
        <vt:i4>38</vt:i4>
      </vt:variant>
      <vt:variant>
        <vt:i4>0</vt:i4>
      </vt:variant>
      <vt:variant>
        <vt:i4>5</vt:i4>
      </vt:variant>
      <vt:variant>
        <vt:lpwstr/>
      </vt:variant>
      <vt:variant>
        <vt:lpwstr>_Toc118037688</vt:lpwstr>
      </vt:variant>
      <vt:variant>
        <vt:i4>1638460</vt:i4>
      </vt:variant>
      <vt:variant>
        <vt:i4>32</vt:i4>
      </vt:variant>
      <vt:variant>
        <vt:i4>0</vt:i4>
      </vt:variant>
      <vt:variant>
        <vt:i4>5</vt:i4>
      </vt:variant>
      <vt:variant>
        <vt:lpwstr/>
      </vt:variant>
      <vt:variant>
        <vt:lpwstr>_Toc118037687</vt:lpwstr>
      </vt:variant>
      <vt:variant>
        <vt:i4>1638460</vt:i4>
      </vt:variant>
      <vt:variant>
        <vt:i4>26</vt:i4>
      </vt:variant>
      <vt:variant>
        <vt:i4>0</vt:i4>
      </vt:variant>
      <vt:variant>
        <vt:i4>5</vt:i4>
      </vt:variant>
      <vt:variant>
        <vt:lpwstr/>
      </vt:variant>
      <vt:variant>
        <vt:lpwstr>_Toc118037686</vt:lpwstr>
      </vt:variant>
      <vt:variant>
        <vt:i4>1638460</vt:i4>
      </vt:variant>
      <vt:variant>
        <vt:i4>20</vt:i4>
      </vt:variant>
      <vt:variant>
        <vt:i4>0</vt:i4>
      </vt:variant>
      <vt:variant>
        <vt:i4>5</vt:i4>
      </vt:variant>
      <vt:variant>
        <vt:lpwstr/>
      </vt:variant>
      <vt:variant>
        <vt:lpwstr>_Toc118037685</vt:lpwstr>
      </vt:variant>
      <vt:variant>
        <vt:i4>1638460</vt:i4>
      </vt:variant>
      <vt:variant>
        <vt:i4>14</vt:i4>
      </vt:variant>
      <vt:variant>
        <vt:i4>0</vt:i4>
      </vt:variant>
      <vt:variant>
        <vt:i4>5</vt:i4>
      </vt:variant>
      <vt:variant>
        <vt:lpwstr/>
      </vt:variant>
      <vt:variant>
        <vt:lpwstr>_Toc118037684</vt:lpwstr>
      </vt:variant>
      <vt:variant>
        <vt:i4>1638460</vt:i4>
      </vt:variant>
      <vt:variant>
        <vt:i4>8</vt:i4>
      </vt:variant>
      <vt:variant>
        <vt:i4>0</vt:i4>
      </vt:variant>
      <vt:variant>
        <vt:i4>5</vt:i4>
      </vt:variant>
      <vt:variant>
        <vt:lpwstr/>
      </vt:variant>
      <vt:variant>
        <vt:lpwstr>_Toc118037683</vt:lpwstr>
      </vt:variant>
      <vt:variant>
        <vt:i4>1638460</vt:i4>
      </vt:variant>
      <vt:variant>
        <vt:i4>2</vt:i4>
      </vt:variant>
      <vt:variant>
        <vt:i4>0</vt:i4>
      </vt:variant>
      <vt:variant>
        <vt:i4>5</vt:i4>
      </vt:variant>
      <vt:variant>
        <vt:lpwstr/>
      </vt:variant>
      <vt:variant>
        <vt:lpwstr>_Toc118037682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Григорьев А.А.</dc:creator>
  <cp:keywords/>
  <dc:description/>
  <cp:lastModifiedBy>Irina</cp:lastModifiedBy>
  <cp:revision>2</cp:revision>
  <cp:lastPrinted>2005-10-25T19:06:00Z</cp:lastPrinted>
  <dcterms:created xsi:type="dcterms:W3CDTF">2014-11-01T11:48:00Z</dcterms:created>
  <dcterms:modified xsi:type="dcterms:W3CDTF">2014-11-01T11:48:00Z</dcterms:modified>
</cp:coreProperties>
</file>