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A1" w:rsidRDefault="00A20048" w:rsidP="00DD6EA1">
      <w:pPr>
        <w:pStyle w:val="a5"/>
      </w:pPr>
      <w:r>
        <w:t>Министерство образования и науки РФ</w:t>
      </w:r>
    </w:p>
    <w:p w:rsidR="00DD6EA1" w:rsidRDefault="00DD6EA1" w:rsidP="00DD6EA1">
      <w:pPr>
        <w:pStyle w:val="a5"/>
      </w:pPr>
      <w:r>
        <w:t xml:space="preserve">Государственное образовательное учреждение </w:t>
      </w:r>
    </w:p>
    <w:p w:rsidR="00DD6EA1" w:rsidRDefault="00DD6EA1" w:rsidP="00DD6EA1">
      <w:pPr>
        <w:pStyle w:val="a5"/>
      </w:pPr>
      <w:r>
        <w:t xml:space="preserve">высшего профессионального образования </w:t>
      </w:r>
    </w:p>
    <w:p w:rsidR="00DD6EA1" w:rsidRDefault="00DD6EA1" w:rsidP="00DD6EA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«Пермский государственный технический университет»</w:t>
      </w:r>
    </w:p>
    <w:p w:rsidR="00DD6EA1" w:rsidRDefault="00DD6EA1" w:rsidP="00DD6EA1">
      <w:pPr>
        <w:pStyle w:val="a5"/>
      </w:pPr>
      <w:r>
        <w:t>Березниковский филиал</w:t>
      </w:r>
    </w:p>
    <w:p w:rsidR="00DD6EA1" w:rsidRDefault="00DD6EA1" w:rsidP="00DD6EA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Кафедра экономики</w:t>
      </w:r>
    </w:p>
    <w:p w:rsidR="00DD6EA1" w:rsidRDefault="00DD6EA1" w:rsidP="00DD6EA1">
      <w:pPr>
        <w:widowControl w:val="0"/>
        <w:spacing w:line="360" w:lineRule="auto"/>
        <w:jc w:val="both"/>
        <w:rPr>
          <w:b/>
        </w:rPr>
      </w:pPr>
    </w:p>
    <w:p w:rsidR="00DD6EA1" w:rsidRDefault="00DD6EA1" w:rsidP="00DD6EA1">
      <w:pPr>
        <w:widowControl w:val="0"/>
        <w:spacing w:line="360" w:lineRule="auto"/>
        <w:jc w:val="both"/>
        <w:rPr>
          <w:b/>
        </w:rPr>
      </w:pPr>
    </w:p>
    <w:p w:rsidR="00DD6EA1" w:rsidRDefault="00DD6EA1" w:rsidP="00DD6EA1">
      <w:pPr>
        <w:pStyle w:val="3"/>
        <w:spacing w:line="360" w:lineRule="auto"/>
        <w:rPr>
          <w:rFonts w:ascii="Times New Roman" w:hAnsi="Times New Roman"/>
          <w:i w:val="0"/>
          <w:iCs/>
          <w:sz w:val="40"/>
        </w:rPr>
      </w:pPr>
      <w:r>
        <w:rPr>
          <w:rFonts w:ascii="Times New Roman" w:hAnsi="Times New Roman"/>
          <w:i w:val="0"/>
          <w:iCs/>
          <w:sz w:val="40"/>
        </w:rPr>
        <w:t>КУРСОВАЯ РАБОТА</w:t>
      </w:r>
    </w:p>
    <w:p w:rsidR="00DD6EA1" w:rsidRDefault="00DD6EA1" w:rsidP="00DD6EA1">
      <w:pPr>
        <w:widowControl w:val="0"/>
        <w:spacing w:line="360" w:lineRule="auto"/>
        <w:jc w:val="center"/>
        <w:rPr>
          <w:b/>
          <w:sz w:val="32"/>
        </w:rPr>
      </w:pPr>
    </w:p>
    <w:p w:rsidR="00DD6EA1" w:rsidRDefault="00DD6EA1" w:rsidP="00DD6EA1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>по дисциплине «Логистика»</w:t>
      </w:r>
    </w:p>
    <w:p w:rsidR="00DD6EA1" w:rsidRDefault="00DD6EA1" w:rsidP="00DD6EA1">
      <w:pPr>
        <w:widowControl w:val="0"/>
        <w:jc w:val="center"/>
        <w:rPr>
          <w:b/>
          <w:sz w:val="32"/>
        </w:rPr>
      </w:pPr>
    </w:p>
    <w:p w:rsidR="00DD6EA1" w:rsidRDefault="00DD6EA1" w:rsidP="00DD6EA1">
      <w:pPr>
        <w:widowControl w:val="0"/>
        <w:jc w:val="center"/>
        <w:rPr>
          <w:b/>
          <w:bCs/>
          <w:sz w:val="36"/>
        </w:rPr>
      </w:pPr>
      <w:r>
        <w:rPr>
          <w:b/>
          <w:sz w:val="32"/>
        </w:rPr>
        <w:t xml:space="preserve">на тему  </w:t>
      </w:r>
      <w:r>
        <w:rPr>
          <w:b/>
          <w:bCs/>
          <w:snapToGrid w:val="0"/>
          <w:sz w:val="36"/>
        </w:rPr>
        <w:t>«Пути снижения издержек</w:t>
      </w:r>
      <w:r w:rsidR="004C625F">
        <w:rPr>
          <w:b/>
          <w:bCs/>
          <w:snapToGrid w:val="0"/>
          <w:sz w:val="36"/>
        </w:rPr>
        <w:t xml:space="preserve"> при транспортировке товарно-материальных запасов</w:t>
      </w:r>
      <w:r>
        <w:rPr>
          <w:b/>
          <w:bCs/>
          <w:snapToGrid w:val="0"/>
          <w:sz w:val="36"/>
        </w:rPr>
        <w:t>»</w:t>
      </w:r>
      <w:r>
        <w:rPr>
          <w:b/>
          <w:bCs/>
          <w:sz w:val="36"/>
        </w:rPr>
        <w:t xml:space="preserve"> </w:t>
      </w:r>
    </w:p>
    <w:p w:rsidR="00DD6EA1" w:rsidRDefault="00DD6EA1" w:rsidP="00DD6EA1">
      <w:pPr>
        <w:widowControl w:val="0"/>
        <w:spacing w:line="360" w:lineRule="auto"/>
        <w:jc w:val="center"/>
        <w:rPr>
          <w:b/>
        </w:rPr>
      </w:pPr>
    </w:p>
    <w:p w:rsidR="00DD6EA1" w:rsidRDefault="00DD6EA1" w:rsidP="00DD6EA1">
      <w:pPr>
        <w:widowControl w:val="0"/>
        <w:spacing w:line="360" w:lineRule="auto"/>
        <w:jc w:val="both"/>
        <w:rPr>
          <w:b/>
        </w:rPr>
      </w:pPr>
    </w:p>
    <w:p w:rsidR="004C625F" w:rsidRDefault="004C625F" w:rsidP="00DD6EA1">
      <w:pPr>
        <w:widowControl w:val="0"/>
        <w:spacing w:line="360" w:lineRule="auto"/>
        <w:jc w:val="both"/>
        <w:rPr>
          <w:b/>
        </w:rPr>
      </w:pPr>
    </w:p>
    <w:p w:rsidR="00DD6EA1" w:rsidRPr="003758F4" w:rsidRDefault="00DD6EA1" w:rsidP="00DD6EA1">
      <w:pPr>
        <w:widowControl w:val="0"/>
        <w:ind w:left="5664"/>
        <w:jc w:val="both"/>
        <w:rPr>
          <w:b/>
          <w:sz w:val="20"/>
          <w:szCs w:val="20"/>
        </w:rPr>
      </w:pPr>
      <w:r w:rsidRPr="003758F4">
        <w:rPr>
          <w:b/>
          <w:sz w:val="20"/>
          <w:szCs w:val="20"/>
        </w:rPr>
        <w:t>Работу выполнила</w:t>
      </w:r>
    </w:p>
    <w:p w:rsidR="00DD6EA1" w:rsidRPr="003758F4" w:rsidRDefault="004C625F" w:rsidP="00DD6EA1">
      <w:pPr>
        <w:widowControl w:val="0"/>
        <w:ind w:left="495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студентка 4</w:t>
      </w:r>
      <w:r w:rsidR="00DD6EA1" w:rsidRPr="003758F4">
        <w:rPr>
          <w:b/>
          <w:sz w:val="20"/>
          <w:szCs w:val="20"/>
        </w:rPr>
        <w:t xml:space="preserve"> курса</w:t>
      </w:r>
    </w:p>
    <w:p w:rsidR="00DD6EA1" w:rsidRDefault="00DD6EA1" w:rsidP="00DD6EA1">
      <w:pPr>
        <w:widowControl w:val="0"/>
        <w:ind w:left="4956" w:firstLine="708"/>
        <w:jc w:val="both"/>
        <w:rPr>
          <w:b/>
          <w:sz w:val="20"/>
          <w:szCs w:val="20"/>
        </w:rPr>
      </w:pPr>
      <w:r w:rsidRPr="003758F4">
        <w:rPr>
          <w:b/>
          <w:sz w:val="20"/>
          <w:szCs w:val="20"/>
        </w:rPr>
        <w:t>группы ЭиУ</w:t>
      </w:r>
    </w:p>
    <w:p w:rsidR="00DD6EA1" w:rsidRPr="003758F4" w:rsidRDefault="00DD6EA1" w:rsidP="00DD6EA1">
      <w:pPr>
        <w:widowControl w:val="0"/>
        <w:ind w:left="4956" w:firstLine="708"/>
        <w:jc w:val="both"/>
        <w:rPr>
          <w:b/>
          <w:sz w:val="20"/>
          <w:szCs w:val="20"/>
        </w:rPr>
      </w:pPr>
    </w:p>
    <w:p w:rsidR="00DD6EA1" w:rsidRPr="003758F4" w:rsidRDefault="00DD6EA1" w:rsidP="00DD6EA1">
      <w:pPr>
        <w:widowControl w:val="0"/>
        <w:ind w:left="4956" w:firstLine="708"/>
        <w:jc w:val="both"/>
        <w:rPr>
          <w:b/>
          <w:sz w:val="20"/>
          <w:szCs w:val="20"/>
        </w:rPr>
      </w:pPr>
      <w:r w:rsidRPr="003758F4">
        <w:rPr>
          <w:b/>
          <w:sz w:val="20"/>
          <w:szCs w:val="20"/>
        </w:rPr>
        <w:t>Работу проверил</w:t>
      </w:r>
    </w:p>
    <w:p w:rsidR="00DD6EA1" w:rsidRPr="003758F4" w:rsidRDefault="00DD6EA1" w:rsidP="00DD6EA1">
      <w:pPr>
        <w:widowControl w:val="0"/>
        <w:tabs>
          <w:tab w:val="left" w:pos="5683"/>
        </w:tabs>
        <w:jc w:val="both"/>
        <w:rPr>
          <w:b/>
          <w:sz w:val="20"/>
          <w:szCs w:val="20"/>
        </w:rPr>
      </w:pPr>
      <w:r w:rsidRPr="003758F4">
        <w:rPr>
          <w:b/>
          <w:sz w:val="20"/>
          <w:szCs w:val="20"/>
        </w:rPr>
        <w:tab/>
        <w:t>Преподаватель</w:t>
      </w:r>
    </w:p>
    <w:p w:rsidR="00DD6EA1" w:rsidRPr="003758F4" w:rsidRDefault="00DD6EA1" w:rsidP="00DD6EA1">
      <w:pPr>
        <w:widowControl w:val="0"/>
        <w:ind w:left="4956" w:firstLine="708"/>
        <w:jc w:val="both"/>
        <w:rPr>
          <w:b/>
          <w:sz w:val="20"/>
          <w:szCs w:val="20"/>
        </w:rPr>
      </w:pPr>
      <w:r w:rsidRPr="003758F4">
        <w:rPr>
          <w:b/>
          <w:sz w:val="20"/>
          <w:szCs w:val="20"/>
        </w:rPr>
        <w:t>кафедры Экономики</w:t>
      </w:r>
    </w:p>
    <w:p w:rsidR="00DD6EA1" w:rsidRPr="003758F4" w:rsidRDefault="00DD6EA1" w:rsidP="00DD6EA1">
      <w:pPr>
        <w:widowControl w:val="0"/>
        <w:tabs>
          <w:tab w:val="left" w:pos="5656"/>
        </w:tabs>
        <w:jc w:val="both"/>
        <w:rPr>
          <w:b/>
          <w:sz w:val="20"/>
          <w:szCs w:val="20"/>
        </w:rPr>
      </w:pPr>
      <w:r w:rsidRPr="003758F4">
        <w:rPr>
          <w:b/>
          <w:sz w:val="20"/>
          <w:szCs w:val="20"/>
        </w:rPr>
        <w:tab/>
      </w:r>
      <w:r w:rsidR="00925BB3">
        <w:rPr>
          <w:b/>
          <w:sz w:val="20"/>
          <w:szCs w:val="20"/>
        </w:rPr>
        <w:t>Мазаева И.Г.</w:t>
      </w:r>
    </w:p>
    <w:p w:rsidR="00DD6EA1" w:rsidRDefault="00DD6EA1" w:rsidP="00DD6EA1">
      <w:pPr>
        <w:widowControl w:val="0"/>
        <w:jc w:val="both"/>
        <w:rPr>
          <w:b/>
          <w:sz w:val="20"/>
          <w:szCs w:val="20"/>
        </w:rPr>
      </w:pPr>
    </w:p>
    <w:p w:rsidR="00DD6EA1" w:rsidRDefault="00DD6EA1" w:rsidP="00DD6EA1">
      <w:pPr>
        <w:widowControl w:val="0"/>
        <w:jc w:val="both"/>
        <w:rPr>
          <w:b/>
          <w:sz w:val="20"/>
          <w:szCs w:val="20"/>
        </w:rPr>
      </w:pPr>
    </w:p>
    <w:p w:rsidR="00DD6EA1" w:rsidRPr="003758F4" w:rsidRDefault="00DD6EA1" w:rsidP="00DD6EA1">
      <w:pPr>
        <w:widowControl w:val="0"/>
        <w:jc w:val="both"/>
        <w:rPr>
          <w:b/>
          <w:sz w:val="20"/>
          <w:szCs w:val="20"/>
        </w:rPr>
      </w:pPr>
    </w:p>
    <w:p w:rsidR="00DD6EA1" w:rsidRPr="003758F4" w:rsidRDefault="00DD6EA1" w:rsidP="00DD6EA1">
      <w:pPr>
        <w:widowControl w:val="0"/>
        <w:ind w:left="5664"/>
        <w:jc w:val="both"/>
        <w:rPr>
          <w:b/>
          <w:sz w:val="20"/>
          <w:szCs w:val="20"/>
        </w:rPr>
      </w:pPr>
      <w:r w:rsidRPr="003758F4">
        <w:rPr>
          <w:b/>
          <w:sz w:val="20"/>
          <w:szCs w:val="20"/>
        </w:rPr>
        <w:t>Дата сдачи………………….</w:t>
      </w:r>
    </w:p>
    <w:p w:rsidR="00DD6EA1" w:rsidRPr="003758F4" w:rsidRDefault="00DD6EA1" w:rsidP="00DD6EA1">
      <w:pPr>
        <w:widowControl w:val="0"/>
        <w:jc w:val="both"/>
        <w:rPr>
          <w:b/>
          <w:sz w:val="20"/>
          <w:szCs w:val="20"/>
        </w:rPr>
      </w:pPr>
    </w:p>
    <w:p w:rsidR="00DD6EA1" w:rsidRPr="003758F4" w:rsidRDefault="00DD6EA1" w:rsidP="00DD6EA1">
      <w:pPr>
        <w:widowControl w:val="0"/>
        <w:ind w:left="4956" w:firstLine="708"/>
        <w:jc w:val="both"/>
        <w:rPr>
          <w:b/>
          <w:sz w:val="20"/>
          <w:szCs w:val="20"/>
        </w:rPr>
      </w:pPr>
      <w:r w:rsidRPr="003758F4">
        <w:rPr>
          <w:b/>
          <w:sz w:val="20"/>
          <w:szCs w:val="20"/>
        </w:rPr>
        <w:t>Дата защиты……………….</w:t>
      </w:r>
    </w:p>
    <w:p w:rsidR="00DD6EA1" w:rsidRPr="003758F4" w:rsidRDefault="00DD6EA1" w:rsidP="00DD6EA1">
      <w:pPr>
        <w:widowControl w:val="0"/>
        <w:spacing w:line="360" w:lineRule="auto"/>
        <w:ind w:left="4956" w:firstLine="708"/>
        <w:jc w:val="both"/>
        <w:rPr>
          <w:b/>
          <w:sz w:val="20"/>
          <w:szCs w:val="20"/>
        </w:rPr>
      </w:pPr>
    </w:p>
    <w:p w:rsidR="00DD6EA1" w:rsidRPr="003758F4" w:rsidRDefault="00DD6EA1" w:rsidP="00DD6EA1">
      <w:pPr>
        <w:widowControl w:val="0"/>
        <w:spacing w:line="360" w:lineRule="auto"/>
        <w:ind w:left="4956" w:firstLine="708"/>
        <w:jc w:val="both"/>
        <w:rPr>
          <w:b/>
          <w:sz w:val="20"/>
          <w:szCs w:val="20"/>
        </w:rPr>
      </w:pPr>
      <w:r w:rsidRPr="003758F4">
        <w:rPr>
          <w:b/>
          <w:sz w:val="20"/>
          <w:szCs w:val="20"/>
        </w:rPr>
        <w:t>Оценка защиты……………</w:t>
      </w:r>
    </w:p>
    <w:p w:rsidR="00DD6EA1" w:rsidRDefault="00DD6EA1" w:rsidP="00DD6EA1">
      <w:pPr>
        <w:widowControl w:val="0"/>
        <w:spacing w:line="360" w:lineRule="auto"/>
        <w:jc w:val="both"/>
        <w:rPr>
          <w:b/>
        </w:rPr>
      </w:pPr>
    </w:p>
    <w:p w:rsidR="00DD6EA1" w:rsidRDefault="00DD6EA1" w:rsidP="00DD6EA1">
      <w:pPr>
        <w:widowControl w:val="0"/>
        <w:spacing w:line="360" w:lineRule="auto"/>
        <w:jc w:val="both"/>
        <w:rPr>
          <w:b/>
        </w:rPr>
      </w:pPr>
    </w:p>
    <w:p w:rsidR="00DD6EA1" w:rsidRDefault="00DD6EA1" w:rsidP="00DD6EA1">
      <w:pPr>
        <w:widowControl w:val="0"/>
        <w:spacing w:line="360" w:lineRule="auto"/>
        <w:jc w:val="both"/>
        <w:rPr>
          <w:b/>
        </w:rPr>
      </w:pPr>
    </w:p>
    <w:p w:rsidR="00DD6EA1" w:rsidRDefault="00DD6EA1" w:rsidP="00DD6EA1">
      <w:pPr>
        <w:widowControl w:val="0"/>
        <w:spacing w:line="360" w:lineRule="auto"/>
        <w:jc w:val="both"/>
        <w:rPr>
          <w:b/>
        </w:rPr>
      </w:pPr>
    </w:p>
    <w:p w:rsidR="00E22D7F" w:rsidRDefault="00E22D7F" w:rsidP="00DD6EA1">
      <w:pPr>
        <w:widowControl w:val="0"/>
        <w:spacing w:line="360" w:lineRule="auto"/>
        <w:jc w:val="both"/>
        <w:rPr>
          <w:b/>
        </w:rPr>
      </w:pPr>
    </w:p>
    <w:p w:rsidR="00DD6EA1" w:rsidRDefault="00DD6EA1" w:rsidP="00DD6EA1">
      <w:pPr>
        <w:widowControl w:val="0"/>
        <w:spacing w:line="360" w:lineRule="auto"/>
        <w:jc w:val="both"/>
        <w:rPr>
          <w:b/>
        </w:rPr>
      </w:pPr>
    </w:p>
    <w:p w:rsidR="00DD6EA1" w:rsidRDefault="00DD6EA1" w:rsidP="00DD6EA1">
      <w:pPr>
        <w:widowControl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Березники</w:t>
      </w:r>
    </w:p>
    <w:p w:rsidR="004C625F" w:rsidRDefault="004C625F" w:rsidP="00DD6EA1">
      <w:pPr>
        <w:widowControl w:val="0"/>
        <w:spacing w:line="360" w:lineRule="auto"/>
        <w:jc w:val="center"/>
        <w:rPr>
          <w:b/>
          <w:sz w:val="28"/>
        </w:rPr>
      </w:pPr>
    </w:p>
    <w:p w:rsidR="004C625F" w:rsidRPr="004C625F" w:rsidRDefault="00DD6EA1" w:rsidP="004C625F">
      <w:pPr>
        <w:spacing w:line="360" w:lineRule="auto"/>
        <w:jc w:val="center"/>
        <w:rPr>
          <w:b/>
          <w:sz w:val="28"/>
          <w:szCs w:val="28"/>
        </w:rPr>
      </w:pPr>
      <w:r w:rsidRPr="004C625F">
        <w:rPr>
          <w:b/>
          <w:sz w:val="28"/>
          <w:szCs w:val="28"/>
        </w:rPr>
        <w:t>Содержание:</w:t>
      </w:r>
    </w:p>
    <w:p w:rsidR="00DD6EA1" w:rsidRDefault="00DD6EA1" w:rsidP="00DD6EA1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A3298F">
        <w:rPr>
          <w:sz w:val="28"/>
          <w:szCs w:val="28"/>
        </w:rPr>
        <w:t>……………………………………………………………. 3</w:t>
      </w:r>
    </w:p>
    <w:p w:rsidR="00DD6EA1" w:rsidRDefault="00DD6EA1" w:rsidP="00DD6EA1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Теоретическая часть……………………………………………….. 4</w:t>
      </w:r>
    </w:p>
    <w:p w:rsidR="00DD6EA1" w:rsidRDefault="004C625F" w:rsidP="00DD6EA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2.1. Транспортная логистика</w:t>
      </w:r>
      <w:r w:rsidR="00A3298F">
        <w:rPr>
          <w:sz w:val="28"/>
          <w:szCs w:val="28"/>
        </w:rPr>
        <w:t>………………………………………......4</w:t>
      </w:r>
    </w:p>
    <w:p w:rsidR="00DD6EA1" w:rsidRDefault="004C625F" w:rsidP="00DD6EA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2.1.1.Задачи транспортной логистики</w:t>
      </w:r>
      <w:r w:rsidR="00A3298F">
        <w:rPr>
          <w:sz w:val="28"/>
          <w:szCs w:val="28"/>
        </w:rPr>
        <w:t>………………………………... 4</w:t>
      </w:r>
    </w:p>
    <w:p w:rsidR="00DD6EA1" w:rsidRDefault="004C625F" w:rsidP="00A3298F">
      <w:pPr>
        <w:tabs>
          <w:tab w:val="left" w:pos="846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2.1.2.</w:t>
      </w:r>
      <w:r w:rsidR="00DD6EA1">
        <w:rPr>
          <w:sz w:val="28"/>
          <w:szCs w:val="28"/>
        </w:rPr>
        <w:t xml:space="preserve"> </w:t>
      </w:r>
      <w:r>
        <w:rPr>
          <w:sz w:val="28"/>
          <w:szCs w:val="28"/>
        </w:rPr>
        <w:t>Выбор вида транспорта</w:t>
      </w:r>
      <w:r w:rsidR="00DD6EA1">
        <w:rPr>
          <w:sz w:val="28"/>
          <w:szCs w:val="28"/>
        </w:rPr>
        <w:t>………...</w:t>
      </w:r>
      <w:r w:rsidR="00A3298F">
        <w:rPr>
          <w:sz w:val="28"/>
          <w:szCs w:val="28"/>
        </w:rPr>
        <w:t>.................................................. 5</w:t>
      </w:r>
    </w:p>
    <w:p w:rsidR="004C625F" w:rsidRDefault="004C625F" w:rsidP="00DD6EA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2.1.3. Транспортно-экспедиционное обеспечение логистики………</w:t>
      </w:r>
      <w:r w:rsidR="00A3298F">
        <w:rPr>
          <w:sz w:val="28"/>
          <w:szCs w:val="28"/>
        </w:rPr>
        <w:t>..8</w:t>
      </w:r>
    </w:p>
    <w:p w:rsidR="00DD6EA1" w:rsidRDefault="00DD6EA1" w:rsidP="00DD6EA1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Практич</w:t>
      </w:r>
      <w:r w:rsidR="00A3298F">
        <w:rPr>
          <w:sz w:val="28"/>
          <w:szCs w:val="28"/>
        </w:rPr>
        <w:t>еская часть………………………………………………….9</w:t>
      </w:r>
    </w:p>
    <w:p w:rsidR="004C625F" w:rsidRDefault="004C625F" w:rsidP="004C625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3.1. Общая картина </w:t>
      </w:r>
      <w:r w:rsidR="009D1EBC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транспортной системы……………….</w:t>
      </w:r>
      <w:r w:rsidR="00A3298F">
        <w:rPr>
          <w:sz w:val="28"/>
          <w:szCs w:val="28"/>
        </w:rPr>
        <w:t>..9</w:t>
      </w:r>
    </w:p>
    <w:p w:rsidR="004C625F" w:rsidRDefault="004C625F" w:rsidP="004C625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3.2. Транспортировка на ООО «Уралкалий»…………………………</w:t>
      </w:r>
      <w:r w:rsidR="00A3298F">
        <w:rPr>
          <w:sz w:val="28"/>
          <w:szCs w:val="28"/>
        </w:rPr>
        <w:t>12</w:t>
      </w:r>
    </w:p>
    <w:p w:rsidR="00DD6EA1" w:rsidRDefault="00DD6EA1" w:rsidP="00DD6EA1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</w:t>
      </w:r>
      <w:r w:rsidR="00A3298F">
        <w:rPr>
          <w:sz w:val="28"/>
          <w:szCs w:val="28"/>
        </w:rPr>
        <w:t xml:space="preserve">лючение………………………………………………………… </w:t>
      </w:r>
      <w:r w:rsidR="00C01FD8">
        <w:rPr>
          <w:sz w:val="28"/>
          <w:szCs w:val="28"/>
        </w:rPr>
        <w:t>15</w:t>
      </w:r>
    </w:p>
    <w:p w:rsidR="00DD6EA1" w:rsidRDefault="00DD6EA1" w:rsidP="00A3298F">
      <w:pPr>
        <w:numPr>
          <w:ilvl w:val="0"/>
          <w:numId w:val="20"/>
        </w:num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A3298F">
        <w:rPr>
          <w:sz w:val="28"/>
          <w:szCs w:val="28"/>
        </w:rPr>
        <w:t xml:space="preserve"> литературы…………………………………………………</w:t>
      </w:r>
      <w:r w:rsidR="00016277">
        <w:rPr>
          <w:sz w:val="28"/>
          <w:szCs w:val="28"/>
        </w:rPr>
        <w:t>16</w:t>
      </w:r>
    </w:p>
    <w:p w:rsidR="00414C5A" w:rsidRDefault="00414C5A" w:rsidP="00414C5A">
      <w:pPr>
        <w:pStyle w:val="a7"/>
        <w:numPr>
          <w:ilvl w:val="0"/>
          <w:numId w:val="20"/>
        </w:numPr>
        <w:jc w:val="center"/>
        <w:rPr>
          <w:rFonts w:ascii="Tahoma" w:hAnsi="Tahoma" w:cs="Tahoma"/>
          <w:color w:val="00B050"/>
          <w:sz w:val="16"/>
          <w:szCs w:val="16"/>
        </w:rPr>
      </w:pPr>
      <w:bookmarkStart w:id="0" w:name="_Hlk290591884"/>
      <w:r>
        <w:rPr>
          <w:rFonts w:ascii="Tahoma" w:hAnsi="Tahoma" w:cs="Tahoma"/>
          <w:color w:val="00B050"/>
          <w:sz w:val="16"/>
          <w:szCs w:val="16"/>
        </w:rPr>
        <w:t>Документ  является демонстрационной версией</w:t>
      </w:r>
    </w:p>
    <w:p w:rsidR="00414C5A" w:rsidRDefault="00414C5A" w:rsidP="00414C5A">
      <w:pPr>
        <w:pStyle w:val="a7"/>
        <w:numPr>
          <w:ilvl w:val="0"/>
          <w:numId w:val="20"/>
        </w:numPr>
        <w:rPr>
          <w:rFonts w:ascii="Tahoma" w:hAnsi="Tahoma" w:cs="Tahoma"/>
          <w:color w:val="000000"/>
          <w:sz w:val="16"/>
          <w:szCs w:val="16"/>
        </w:rPr>
      </w:pPr>
    </w:p>
    <w:p w:rsidR="00414C5A" w:rsidRDefault="00414C5A" w:rsidP="00414C5A">
      <w:pPr>
        <w:pStyle w:val="a7"/>
        <w:numPr>
          <w:ilvl w:val="0"/>
          <w:numId w:val="20"/>
        </w:numPr>
        <w:rPr>
          <w:rFonts w:ascii="Tahoma" w:hAnsi="Tahoma" w:cs="Tahoma"/>
          <w:color w:val="000000"/>
          <w:sz w:val="16"/>
          <w:szCs w:val="16"/>
        </w:rPr>
      </w:pPr>
      <w:r w:rsidRPr="00F363FF">
        <w:rPr>
          <w:rFonts w:ascii="Tahoma" w:hAnsi="Tahoma" w:cs="Tahoma"/>
          <w:sz w:val="16"/>
          <w:szCs w:val="16"/>
        </w:rPr>
        <w:t>Узнать примерную цену полной версии</w:t>
      </w:r>
      <w:r>
        <w:rPr>
          <w:rFonts w:ascii="Tahoma" w:hAnsi="Tahoma" w:cs="Tahoma"/>
          <w:color w:val="000000"/>
          <w:sz w:val="16"/>
          <w:szCs w:val="16"/>
        </w:rPr>
        <w:t xml:space="preserve">  (нажмите кнопку </w:t>
      </w:r>
      <w:r>
        <w:rPr>
          <w:rFonts w:ascii="Tahoma" w:hAnsi="Tahoma" w:cs="Tahoma"/>
          <w:color w:val="000000"/>
          <w:sz w:val="16"/>
          <w:szCs w:val="16"/>
          <w:lang w:val="en-US"/>
        </w:rPr>
        <w:t>Ctrl</w:t>
      </w:r>
      <w:r>
        <w:rPr>
          <w:rFonts w:ascii="Tahoma" w:hAnsi="Tahoma" w:cs="Tahoma"/>
          <w:color w:val="000000"/>
          <w:sz w:val="16"/>
          <w:szCs w:val="16"/>
        </w:rPr>
        <w:t xml:space="preserve">  и щелкните ссылку)</w:t>
      </w:r>
    </w:p>
    <w:p w:rsidR="00414C5A" w:rsidRDefault="00414C5A" w:rsidP="00414C5A">
      <w:pPr>
        <w:pStyle w:val="a7"/>
        <w:numPr>
          <w:ilvl w:val="0"/>
          <w:numId w:val="20"/>
        </w:numPr>
        <w:rPr>
          <w:rFonts w:ascii="Tahoma" w:hAnsi="Tahoma" w:cs="Tahoma"/>
          <w:color w:val="000000"/>
          <w:sz w:val="16"/>
          <w:szCs w:val="16"/>
        </w:rPr>
      </w:pPr>
    </w:p>
    <w:p w:rsidR="00414C5A" w:rsidRDefault="00F363FF" w:rsidP="00414C5A">
      <w:pPr>
        <w:pStyle w:val="a7"/>
        <w:numPr>
          <w:ilvl w:val="0"/>
          <w:numId w:val="20"/>
        </w:numPr>
        <w:rPr>
          <w:rFonts w:ascii="Tahoma" w:hAnsi="Tahoma" w:cs="Tahoma"/>
          <w:color w:val="000000"/>
          <w:sz w:val="16"/>
          <w:szCs w:val="16"/>
        </w:rPr>
      </w:pPr>
      <w:hyperlink r:id="rId7" w:history="1">
        <w:r w:rsidR="00414C5A">
          <w:rPr>
            <w:rStyle w:val="a6"/>
            <w:rFonts w:ascii="Tahoma" w:hAnsi="Tahoma" w:cs="Tahoma"/>
            <w:sz w:val="16"/>
            <w:szCs w:val="16"/>
          </w:rPr>
          <w:t>Узнать свою цену.  Приложите этот файл</w:t>
        </w:r>
      </w:hyperlink>
      <w:r w:rsidR="00414C5A">
        <w:rPr>
          <w:rFonts w:ascii="Tahoma" w:hAnsi="Tahoma" w:cs="Tahoma"/>
          <w:color w:val="000000"/>
          <w:sz w:val="16"/>
          <w:szCs w:val="16"/>
        </w:rPr>
        <w:t xml:space="preserve"> (нажмите кнопку </w:t>
      </w:r>
      <w:r w:rsidR="00414C5A">
        <w:rPr>
          <w:rFonts w:ascii="Tahoma" w:hAnsi="Tahoma" w:cs="Tahoma"/>
          <w:color w:val="000000"/>
          <w:sz w:val="16"/>
          <w:szCs w:val="16"/>
          <w:lang w:val="en-US"/>
        </w:rPr>
        <w:t>Ctrl</w:t>
      </w:r>
      <w:r w:rsidR="00414C5A">
        <w:rPr>
          <w:rFonts w:ascii="Tahoma" w:hAnsi="Tahoma" w:cs="Tahoma"/>
          <w:color w:val="000000"/>
          <w:sz w:val="16"/>
          <w:szCs w:val="16"/>
        </w:rPr>
        <w:t xml:space="preserve">  и щелкните ссылку)</w:t>
      </w:r>
    </w:p>
    <w:p w:rsidR="00414C5A" w:rsidRDefault="00414C5A" w:rsidP="00414C5A">
      <w:pPr>
        <w:pStyle w:val="a7"/>
        <w:numPr>
          <w:ilvl w:val="0"/>
          <w:numId w:val="20"/>
        </w:numPr>
        <w:rPr>
          <w:rFonts w:ascii="Tahoma" w:hAnsi="Tahoma" w:cs="Tahoma"/>
          <w:color w:val="000000"/>
          <w:sz w:val="16"/>
          <w:szCs w:val="16"/>
        </w:rPr>
      </w:pPr>
    </w:p>
    <w:p w:rsidR="00414C5A" w:rsidRDefault="00414C5A" w:rsidP="00414C5A">
      <w:pPr>
        <w:pStyle w:val="a7"/>
        <w:numPr>
          <w:ilvl w:val="0"/>
          <w:numId w:val="20"/>
        </w:numPr>
        <w:rPr>
          <w:rFonts w:ascii="Tahoma" w:hAnsi="Tahoma" w:cs="Tahoma"/>
          <w:color w:val="000000"/>
          <w:sz w:val="16"/>
          <w:szCs w:val="16"/>
        </w:rPr>
      </w:pPr>
      <w:r w:rsidRPr="00F363FF">
        <w:rPr>
          <w:rFonts w:ascii="Tahoma" w:hAnsi="Tahoma" w:cs="Tahoma"/>
          <w:sz w:val="16"/>
          <w:szCs w:val="16"/>
        </w:rPr>
        <w:t>www.diplom-berezniki.ru</w:t>
      </w:r>
      <w:r>
        <w:rPr>
          <w:rFonts w:ascii="Tahoma" w:hAnsi="Tahoma" w:cs="Tahoma"/>
          <w:color w:val="000000"/>
          <w:sz w:val="16"/>
          <w:szCs w:val="16"/>
        </w:rPr>
        <w:t xml:space="preserve">  (нажмите кнопку </w:t>
      </w:r>
      <w:r>
        <w:rPr>
          <w:rFonts w:ascii="Tahoma" w:hAnsi="Tahoma" w:cs="Tahoma"/>
          <w:color w:val="000000"/>
          <w:sz w:val="16"/>
          <w:szCs w:val="16"/>
          <w:lang w:val="en-US"/>
        </w:rPr>
        <w:t>Ctrl</w:t>
      </w:r>
      <w:r w:rsidRPr="00414C5A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  и щелкните ссылку)</w:t>
      </w:r>
      <w:bookmarkEnd w:id="0"/>
    </w:p>
    <w:p w:rsidR="00016277" w:rsidRDefault="00016277" w:rsidP="00016277">
      <w:pPr>
        <w:tabs>
          <w:tab w:val="left" w:pos="8460"/>
        </w:tabs>
        <w:spacing w:line="360" w:lineRule="auto"/>
        <w:rPr>
          <w:sz w:val="28"/>
          <w:szCs w:val="28"/>
        </w:rPr>
      </w:pPr>
    </w:p>
    <w:p w:rsidR="00DD6EA1" w:rsidRDefault="00DD6EA1" w:rsidP="00DD6EA1">
      <w:pPr>
        <w:spacing w:line="360" w:lineRule="auto"/>
        <w:ind w:left="360"/>
        <w:rPr>
          <w:sz w:val="28"/>
          <w:szCs w:val="28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DD6EA1" w:rsidRDefault="00DD6EA1" w:rsidP="00DD6EA1">
      <w:pPr>
        <w:pStyle w:val="2"/>
        <w:jc w:val="center"/>
        <w:rPr>
          <w:b/>
          <w:lang w:val="ru-RU"/>
        </w:rPr>
      </w:pPr>
    </w:p>
    <w:p w:rsidR="004C625F" w:rsidRDefault="004C625F" w:rsidP="004C625F">
      <w:pPr>
        <w:pStyle w:val="2"/>
        <w:ind w:firstLine="0"/>
        <w:rPr>
          <w:b/>
          <w:lang w:val="ru-RU"/>
        </w:rPr>
      </w:pPr>
    </w:p>
    <w:p w:rsidR="004C625F" w:rsidRDefault="004F3B7C" w:rsidP="00DD6EA1">
      <w:pPr>
        <w:pStyle w:val="2"/>
        <w:jc w:val="center"/>
        <w:rPr>
          <w:b/>
          <w:lang w:val="ru-RU"/>
        </w:rPr>
      </w:pPr>
      <w:r>
        <w:rPr>
          <w:b/>
          <w:lang w:val="ru-RU"/>
        </w:rPr>
        <w:t>1. Введение.</w:t>
      </w:r>
    </w:p>
    <w:p w:rsidR="004F3B7C" w:rsidRDefault="004F3B7C" w:rsidP="004F3B7C">
      <w:pPr>
        <w:pStyle w:val="2"/>
        <w:rPr>
          <w:lang w:val="ru-RU"/>
        </w:rPr>
      </w:pPr>
      <w:r>
        <w:rPr>
          <w:lang w:val="ru-RU"/>
        </w:rPr>
        <w:t xml:space="preserve">На современном этапе  понятие логистика – наука о планировании, контроле и управлении транспортированием, складированием и другими материальными операциями, совершаемыми в процессе доведения сырья, и материалов до производственного предприятия, внутризаводской переработки сырья, материалов и полуфабрикатов, доведение готовой продукции до потребителя в соответствии с интересами и требованиями последнего, а также передачи, хранением  и обработки соответствующей информации. </w:t>
      </w:r>
    </w:p>
    <w:p w:rsidR="0019502F" w:rsidRDefault="00BB3E12" w:rsidP="004F3B7C">
      <w:pPr>
        <w:pStyle w:val="2"/>
        <w:rPr>
          <w:lang w:val="ru-RU"/>
        </w:rPr>
      </w:pPr>
      <w:r>
        <w:rPr>
          <w:lang w:val="ru-RU"/>
        </w:rPr>
        <w:t xml:space="preserve">Основные положения логистики, характерные для фирм-производителей и потребителей продукции (приоритет потребителя, высокий уровень сервиса, сокращение времени выполнения заказа и др.), в полной мере относятся и к предприятиям транспортной отрасли, задействованным в логистических системах. Отличительной чертой их работы в новых условиях конкуренции на рынке транспортных услуг становится разработка политики комплексного решения транспортных и сопряженных с ними проблем на ином, качественно высоком уровне. Практика </w:t>
      </w:r>
      <w:r w:rsidR="006E3E2F">
        <w:rPr>
          <w:lang w:val="ru-RU"/>
        </w:rPr>
        <w:t>показывает,</w:t>
      </w:r>
      <w:r>
        <w:rPr>
          <w:lang w:val="ru-RU"/>
        </w:rPr>
        <w:t xml:space="preserve"> что такая политика приносит успех, если</w:t>
      </w:r>
      <w:r w:rsidR="006E3E2F">
        <w:rPr>
          <w:lang w:val="ru-RU"/>
        </w:rPr>
        <w:t xml:space="preserve"> она достаточно дифференцирована</w:t>
      </w:r>
      <w:r w:rsidR="0019502F">
        <w:rPr>
          <w:lang w:val="ru-RU"/>
        </w:rPr>
        <w:t xml:space="preserve"> и базируется на таких основных компонентах как: предоставление нетрадиционных новых дополнительных услуг, политика в области коммуникаций и политика заключения контрактов</w:t>
      </w:r>
      <w:r w:rsidR="006E3E2F">
        <w:rPr>
          <w:lang w:val="ru-RU"/>
        </w:rPr>
        <w:t xml:space="preserve">. </w:t>
      </w:r>
    </w:p>
    <w:p w:rsidR="004C625F" w:rsidRDefault="004C625F" w:rsidP="00DD6EA1">
      <w:pPr>
        <w:pStyle w:val="2"/>
        <w:jc w:val="center"/>
        <w:rPr>
          <w:b/>
          <w:lang w:val="ru-RU"/>
        </w:rPr>
      </w:pPr>
    </w:p>
    <w:p w:rsidR="004C625F" w:rsidRDefault="004C625F" w:rsidP="00DD6EA1">
      <w:pPr>
        <w:pStyle w:val="2"/>
        <w:jc w:val="center"/>
        <w:rPr>
          <w:b/>
          <w:lang w:val="ru-RU"/>
        </w:rPr>
      </w:pPr>
    </w:p>
    <w:p w:rsidR="004C625F" w:rsidRDefault="004C625F" w:rsidP="00DD6EA1">
      <w:pPr>
        <w:pStyle w:val="2"/>
        <w:jc w:val="center"/>
        <w:rPr>
          <w:b/>
          <w:lang w:val="ru-RU"/>
        </w:rPr>
      </w:pPr>
    </w:p>
    <w:p w:rsidR="004C625F" w:rsidRDefault="004C625F" w:rsidP="00DD6EA1">
      <w:pPr>
        <w:pStyle w:val="2"/>
        <w:jc w:val="center"/>
        <w:rPr>
          <w:b/>
          <w:lang w:val="ru-RU"/>
        </w:rPr>
      </w:pPr>
    </w:p>
    <w:p w:rsidR="004C625F" w:rsidRDefault="004C625F" w:rsidP="004F3B7C">
      <w:pPr>
        <w:pStyle w:val="2"/>
        <w:ind w:firstLine="0"/>
        <w:rPr>
          <w:b/>
          <w:lang w:val="ru-RU"/>
        </w:rPr>
      </w:pPr>
    </w:p>
    <w:p w:rsidR="00722DF2" w:rsidRDefault="00722DF2" w:rsidP="004F3B7C">
      <w:pPr>
        <w:pStyle w:val="2"/>
        <w:ind w:firstLine="0"/>
        <w:rPr>
          <w:b/>
          <w:lang w:val="ru-RU"/>
        </w:rPr>
      </w:pPr>
    </w:p>
    <w:p w:rsidR="00722DF2" w:rsidRDefault="00722DF2" w:rsidP="004F3B7C">
      <w:pPr>
        <w:pStyle w:val="2"/>
        <w:ind w:firstLine="0"/>
        <w:rPr>
          <w:b/>
          <w:lang w:val="ru-RU"/>
        </w:rPr>
      </w:pPr>
    </w:p>
    <w:p w:rsidR="00722DF2" w:rsidRDefault="00722DF2" w:rsidP="004F3B7C">
      <w:pPr>
        <w:pStyle w:val="2"/>
        <w:ind w:firstLine="0"/>
        <w:rPr>
          <w:b/>
          <w:lang w:val="ru-RU"/>
        </w:rPr>
      </w:pPr>
    </w:p>
    <w:p w:rsidR="00244FE2" w:rsidRDefault="00244FE2" w:rsidP="004F3B7C">
      <w:pPr>
        <w:spacing w:line="360" w:lineRule="auto"/>
        <w:jc w:val="both"/>
        <w:rPr>
          <w:sz w:val="28"/>
          <w:szCs w:val="28"/>
        </w:rPr>
      </w:pPr>
    </w:p>
    <w:p w:rsidR="004F3B7C" w:rsidRDefault="004F3B7C" w:rsidP="004F3B7C">
      <w:pPr>
        <w:spacing w:line="360" w:lineRule="auto"/>
        <w:jc w:val="center"/>
        <w:rPr>
          <w:b/>
          <w:sz w:val="28"/>
          <w:szCs w:val="28"/>
        </w:rPr>
      </w:pPr>
      <w:r w:rsidRPr="004F3B7C">
        <w:rPr>
          <w:b/>
          <w:sz w:val="28"/>
          <w:szCs w:val="28"/>
        </w:rPr>
        <w:t>4. Заключение.</w:t>
      </w:r>
    </w:p>
    <w:p w:rsidR="00310523" w:rsidRPr="00DD79BD" w:rsidRDefault="00310523" w:rsidP="00310523">
      <w:pPr>
        <w:widowControl w:val="0"/>
        <w:snapToGrid w:val="0"/>
        <w:spacing w:line="360" w:lineRule="auto"/>
        <w:ind w:right="-5" w:firstLine="709"/>
        <w:jc w:val="both"/>
        <w:rPr>
          <w:sz w:val="28"/>
          <w:szCs w:val="28"/>
        </w:rPr>
      </w:pPr>
      <w:r w:rsidRPr="00DD79BD">
        <w:rPr>
          <w:sz w:val="28"/>
          <w:szCs w:val="28"/>
        </w:rPr>
        <w:t xml:space="preserve">Объектом изучения новой научной и учебной дисциплины «Логистика» являются материальные и связанные с ними информационные потоки. </w:t>
      </w:r>
    </w:p>
    <w:p w:rsidR="00310523" w:rsidRPr="00DD79BD" w:rsidRDefault="00310523" w:rsidP="00310523">
      <w:pPr>
        <w:widowControl w:val="0"/>
        <w:snapToGrid w:val="0"/>
        <w:spacing w:line="360" w:lineRule="auto"/>
        <w:ind w:right="-5" w:firstLine="709"/>
        <w:jc w:val="both"/>
        <w:rPr>
          <w:sz w:val="28"/>
          <w:szCs w:val="28"/>
        </w:rPr>
      </w:pPr>
      <w:r w:rsidRPr="00DD79BD">
        <w:rPr>
          <w:sz w:val="28"/>
          <w:szCs w:val="28"/>
        </w:rPr>
        <w:t>Управление материальными потоками всегда являлось суще</w:t>
      </w:r>
      <w:r w:rsidRPr="00DD79BD">
        <w:rPr>
          <w:sz w:val="28"/>
          <w:szCs w:val="28"/>
        </w:rPr>
        <w:softHyphen/>
        <w:t>ственной стороной хозяйственной деятельности. Однако лишь сравнительно недавно оно приобрело положение одной из наиболее важных функций экономической жизни. Основная причина — переход от рынка продавца к рынку покупателя, вызвавший необходимость гибкого реагирования производственных и торговых систем на быстро изменяющиеся приоритеты потребителя.</w:t>
      </w:r>
    </w:p>
    <w:p w:rsidR="00722DF2" w:rsidRDefault="00310523" w:rsidP="00310523">
      <w:pPr>
        <w:widowControl w:val="0"/>
        <w:snapToGrid w:val="0"/>
        <w:spacing w:line="360" w:lineRule="auto"/>
        <w:ind w:right="-5" w:firstLine="709"/>
        <w:jc w:val="both"/>
        <w:rPr>
          <w:sz w:val="28"/>
          <w:szCs w:val="28"/>
        </w:rPr>
      </w:pPr>
      <w:r w:rsidRPr="00DD79BD">
        <w:rPr>
          <w:sz w:val="28"/>
          <w:szCs w:val="28"/>
        </w:rPr>
        <w:t xml:space="preserve">В условиях перехода к рыночным отношениям единые системы нормативов совершенствования материально-технической базы теряют свое прежнее значение. Каждый субъект хозяйствования самостоятельно оценивает конкретную ситуацию и принимает решения. </w:t>
      </w:r>
    </w:p>
    <w:p w:rsidR="00310523" w:rsidRDefault="00310523" w:rsidP="00310523">
      <w:pPr>
        <w:widowControl w:val="0"/>
        <w:snapToGri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логистики оказало существенное влияние на </w:t>
      </w:r>
      <w:r w:rsidR="00911025">
        <w:rPr>
          <w:sz w:val="28"/>
          <w:szCs w:val="28"/>
        </w:rPr>
        <w:t>транспортную</w:t>
      </w:r>
      <w:r>
        <w:rPr>
          <w:sz w:val="28"/>
          <w:szCs w:val="28"/>
        </w:rPr>
        <w:t xml:space="preserve"> политику и структурные изменения в характере деятельности предприятий данной отрасли, которая в конце </w:t>
      </w:r>
      <w:r w:rsidR="00911025">
        <w:rPr>
          <w:sz w:val="28"/>
          <w:szCs w:val="28"/>
        </w:rPr>
        <w:t xml:space="preserve">70-х годов превратилось в своего рода узкое место в экономике промышленно развитых стран. Ее относительно низкая эффективность была обусловлена тем, что органы государственного регулирования чрезмерно жестко регламентировали тарифы, расстояния транспортировки, номенклатуру перевозимых грузов, направления капиталовложений и некоторые другие параметры деятельности транспортных компаний, а также проводили политику ограничения числа фирм в комплексе. В итоге конкурентная борьба была вялой, а действовавшие компании  пользовались монопольным положением, что давало им возможность сдерживать объем и ассортимент услуг и компенсировать высокие издержки высокими тарифами. </w:t>
      </w:r>
    </w:p>
    <w:p w:rsidR="00722DF2" w:rsidRDefault="00911025" w:rsidP="00722DF2">
      <w:pPr>
        <w:widowControl w:val="0"/>
        <w:snapToGrid w:val="0"/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Дерегулирование транспорта сняло все вышеуказанные ограничения и взяло курс на переориентирование его с количественных на качественные показатели.</w:t>
      </w:r>
    </w:p>
    <w:p w:rsidR="00911025" w:rsidRDefault="00911025" w:rsidP="00911025">
      <w:pPr>
        <w:spacing w:line="360" w:lineRule="auto"/>
        <w:jc w:val="center"/>
        <w:rPr>
          <w:b/>
          <w:sz w:val="28"/>
          <w:szCs w:val="28"/>
        </w:rPr>
      </w:pPr>
      <w:r w:rsidRPr="00911025">
        <w:rPr>
          <w:b/>
          <w:sz w:val="28"/>
          <w:szCs w:val="28"/>
        </w:rPr>
        <w:t>5. Список литературы.</w:t>
      </w:r>
    </w:p>
    <w:p w:rsidR="00911025" w:rsidRDefault="00911025" w:rsidP="00A3298F">
      <w:pPr>
        <w:numPr>
          <w:ilvl w:val="0"/>
          <w:numId w:val="21"/>
        </w:numPr>
        <w:spacing w:line="360" w:lineRule="auto"/>
        <w:ind w:left="0" w:firstLine="360"/>
        <w:rPr>
          <w:sz w:val="28"/>
          <w:szCs w:val="28"/>
        </w:rPr>
      </w:pPr>
      <w:r w:rsidRPr="00911025">
        <w:rPr>
          <w:sz w:val="28"/>
          <w:szCs w:val="28"/>
        </w:rPr>
        <w:t>Логистика: Учебное пособие/ под. Ред. Б.А. Аникина – М.: ИНФРА-М, 1999г.</w:t>
      </w:r>
    </w:p>
    <w:p w:rsidR="00911025" w:rsidRDefault="00911025" w:rsidP="00911025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Смехов А.А. Основы транспортной логистики, М. Транспорт, 1995г.</w:t>
      </w:r>
    </w:p>
    <w:p w:rsidR="00A3298F" w:rsidRDefault="00911025" w:rsidP="00A3298F">
      <w:pPr>
        <w:numPr>
          <w:ilvl w:val="0"/>
          <w:numId w:val="21"/>
        </w:numPr>
        <w:spacing w:line="360" w:lineRule="auto"/>
        <w:ind w:left="0" w:firstLine="360"/>
        <w:rPr>
          <w:sz w:val="28"/>
          <w:szCs w:val="28"/>
        </w:rPr>
      </w:pPr>
      <w:r w:rsidRPr="00DD79BD">
        <w:rPr>
          <w:sz w:val="28"/>
          <w:szCs w:val="28"/>
        </w:rPr>
        <w:t>Голиков Е.А. Маркетинг и логистика: учебное пособие. – М.: Издательский Дом «Дашков и К</w:t>
      </w:r>
      <w:r w:rsidRPr="00DD79BD">
        <w:rPr>
          <w:sz w:val="28"/>
          <w:szCs w:val="28"/>
          <w:vertAlign w:val="superscript"/>
        </w:rPr>
        <w:t>о</w:t>
      </w:r>
      <w:r w:rsidRPr="00DD79BD">
        <w:rPr>
          <w:sz w:val="28"/>
          <w:szCs w:val="28"/>
        </w:rPr>
        <w:t>», 1999</w:t>
      </w:r>
      <w:r>
        <w:rPr>
          <w:sz w:val="28"/>
          <w:szCs w:val="28"/>
        </w:rPr>
        <w:t>г.</w:t>
      </w:r>
    </w:p>
    <w:p w:rsidR="00911025" w:rsidRPr="00911025" w:rsidRDefault="00911025" w:rsidP="00A3298F">
      <w:pPr>
        <w:numPr>
          <w:ilvl w:val="0"/>
          <w:numId w:val="21"/>
        </w:numPr>
        <w:spacing w:line="360" w:lineRule="auto"/>
        <w:ind w:left="0" w:firstLine="360"/>
        <w:rPr>
          <w:sz w:val="28"/>
          <w:szCs w:val="28"/>
        </w:rPr>
      </w:pPr>
      <w:r w:rsidRPr="00DD79BD">
        <w:rPr>
          <w:sz w:val="28"/>
          <w:szCs w:val="28"/>
        </w:rPr>
        <w:t>Гаджинский А.М. Логистика: Учебник для высших и средних специальных учебных заведений. – М.: Информационно-внедренческий центр «Маркетинг», 1998</w:t>
      </w:r>
      <w:r>
        <w:rPr>
          <w:sz w:val="28"/>
          <w:szCs w:val="28"/>
        </w:rPr>
        <w:t>г.</w:t>
      </w:r>
      <w:bookmarkStart w:id="1" w:name="_GoBack"/>
      <w:bookmarkEnd w:id="1"/>
    </w:p>
    <w:sectPr w:rsidR="00911025" w:rsidRPr="00911025" w:rsidSect="00DD6EA1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C6D" w:rsidRDefault="00086C6D">
      <w:r>
        <w:separator/>
      </w:r>
    </w:p>
  </w:endnote>
  <w:endnote w:type="continuationSeparator" w:id="0">
    <w:p w:rsidR="00086C6D" w:rsidRDefault="0008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C6D" w:rsidRDefault="00086C6D">
      <w:r>
        <w:separator/>
      </w:r>
    </w:p>
  </w:footnote>
  <w:footnote w:type="continuationSeparator" w:id="0">
    <w:p w:rsidR="00086C6D" w:rsidRDefault="00086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1" w:rsidRDefault="00DD6EA1" w:rsidP="009D1EB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6EA1" w:rsidRDefault="00DD6EA1" w:rsidP="00DD6EA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1" w:rsidRDefault="00DD6EA1" w:rsidP="009D1EB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4C5A">
      <w:rPr>
        <w:rStyle w:val="a4"/>
        <w:noProof/>
      </w:rPr>
      <w:t>5</w:t>
    </w:r>
    <w:r>
      <w:rPr>
        <w:rStyle w:val="a4"/>
      </w:rPr>
      <w:fldChar w:fldCharType="end"/>
    </w:r>
  </w:p>
  <w:p w:rsidR="00DD6EA1" w:rsidRDefault="00DD6EA1" w:rsidP="00DD6EA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"/>
      </v:shape>
    </w:pict>
  </w:numPicBullet>
  <w:abstractNum w:abstractNumId="0">
    <w:nsid w:val="02A93995"/>
    <w:multiLevelType w:val="hybridMultilevel"/>
    <w:tmpl w:val="685045FE"/>
    <w:lvl w:ilvl="0" w:tplc="3300D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B2B80"/>
    <w:multiLevelType w:val="hybridMultilevel"/>
    <w:tmpl w:val="FB4067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1D59122F"/>
    <w:multiLevelType w:val="hybridMultilevel"/>
    <w:tmpl w:val="B79EA426"/>
    <w:lvl w:ilvl="0" w:tplc="B532F2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42C33"/>
    <w:multiLevelType w:val="multilevel"/>
    <w:tmpl w:val="D8DCECE4"/>
    <w:lvl w:ilvl="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3366FF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90BD3"/>
    <w:multiLevelType w:val="hybridMultilevel"/>
    <w:tmpl w:val="A5D66F4A"/>
    <w:lvl w:ilvl="0" w:tplc="E4CC05E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BF44D6"/>
    <w:multiLevelType w:val="hybridMultilevel"/>
    <w:tmpl w:val="FAE494E8"/>
    <w:lvl w:ilvl="0" w:tplc="B532F2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A5E36D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3366FF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804D71"/>
    <w:multiLevelType w:val="hybridMultilevel"/>
    <w:tmpl w:val="5044958C"/>
    <w:lvl w:ilvl="0" w:tplc="B532F2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05506"/>
    <w:multiLevelType w:val="singleLevel"/>
    <w:tmpl w:val="0A2CBA2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1503DB"/>
    <w:multiLevelType w:val="multilevel"/>
    <w:tmpl w:val="D96C881E"/>
    <w:lvl w:ilvl="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3366F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F1310E"/>
    <w:multiLevelType w:val="multilevel"/>
    <w:tmpl w:val="69DED70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0D26B3E"/>
    <w:multiLevelType w:val="multilevel"/>
    <w:tmpl w:val="A5D66F4A"/>
    <w:lvl w:ilvl="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2253CDD"/>
    <w:multiLevelType w:val="hybridMultilevel"/>
    <w:tmpl w:val="9DE01EB6"/>
    <w:lvl w:ilvl="0" w:tplc="8208CBA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3366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193CA9"/>
    <w:multiLevelType w:val="multilevel"/>
    <w:tmpl w:val="504495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8E57CA"/>
    <w:multiLevelType w:val="hybridMultilevel"/>
    <w:tmpl w:val="D8DCECE4"/>
    <w:lvl w:ilvl="0" w:tplc="479CC2B6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85745C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3366FF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8D51A17"/>
    <w:multiLevelType w:val="hybridMultilevel"/>
    <w:tmpl w:val="39749B8E"/>
    <w:lvl w:ilvl="0" w:tplc="B532F2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5745C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3366FF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11D53CA"/>
    <w:multiLevelType w:val="hybridMultilevel"/>
    <w:tmpl w:val="D96C881E"/>
    <w:lvl w:ilvl="0" w:tplc="479CC2B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6A5E36D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3366FF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06160C"/>
    <w:multiLevelType w:val="hybridMultilevel"/>
    <w:tmpl w:val="DA5A53E4"/>
    <w:lvl w:ilvl="0" w:tplc="B532F2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2825F3"/>
    <w:multiLevelType w:val="hybridMultilevel"/>
    <w:tmpl w:val="0974049A"/>
    <w:lvl w:ilvl="0" w:tplc="B532F2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1744603"/>
    <w:multiLevelType w:val="multilevel"/>
    <w:tmpl w:val="9DE01EB6"/>
    <w:lvl w:ilvl="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3366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EA045E"/>
    <w:multiLevelType w:val="hybridMultilevel"/>
    <w:tmpl w:val="5542588A"/>
    <w:lvl w:ilvl="0" w:tplc="B532F2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D049C8"/>
    <w:multiLevelType w:val="hybridMultilevel"/>
    <w:tmpl w:val="7D6C0194"/>
    <w:lvl w:ilvl="0" w:tplc="3300D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9"/>
  </w:num>
  <w:num w:numId="4">
    <w:abstractNumId w:val="11"/>
  </w:num>
  <w:num w:numId="5">
    <w:abstractNumId w:val="15"/>
  </w:num>
  <w:num w:numId="6">
    <w:abstractNumId w:val="13"/>
  </w:num>
  <w:num w:numId="7">
    <w:abstractNumId w:val="8"/>
  </w:num>
  <w:num w:numId="8">
    <w:abstractNumId w:val="5"/>
  </w:num>
  <w:num w:numId="9">
    <w:abstractNumId w:val="18"/>
  </w:num>
  <w:num w:numId="10">
    <w:abstractNumId w:val="6"/>
  </w:num>
  <w:num w:numId="11">
    <w:abstractNumId w:val="12"/>
  </w:num>
  <w:num w:numId="12">
    <w:abstractNumId w:val="16"/>
  </w:num>
  <w:num w:numId="13">
    <w:abstractNumId w:val="3"/>
  </w:num>
  <w:num w:numId="14">
    <w:abstractNumId w:val="14"/>
  </w:num>
  <w:num w:numId="15">
    <w:abstractNumId w:val="1"/>
  </w:num>
  <w:num w:numId="16">
    <w:abstractNumId w:val="4"/>
  </w:num>
  <w:num w:numId="17">
    <w:abstractNumId w:val="10"/>
  </w:num>
  <w:num w:numId="18">
    <w:abstractNumId w:val="17"/>
  </w:num>
  <w:num w:numId="19">
    <w:abstractNumId w:val="9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14C"/>
    <w:rsid w:val="00016277"/>
    <w:rsid w:val="000641AD"/>
    <w:rsid w:val="00086C6D"/>
    <w:rsid w:val="0019502F"/>
    <w:rsid w:val="00244FE2"/>
    <w:rsid w:val="00275AF7"/>
    <w:rsid w:val="00310523"/>
    <w:rsid w:val="00414C5A"/>
    <w:rsid w:val="004C625F"/>
    <w:rsid w:val="004F3B7C"/>
    <w:rsid w:val="00575E86"/>
    <w:rsid w:val="006E3E2F"/>
    <w:rsid w:val="006F0019"/>
    <w:rsid w:val="00722DF2"/>
    <w:rsid w:val="007A414C"/>
    <w:rsid w:val="007F0AC0"/>
    <w:rsid w:val="0081564C"/>
    <w:rsid w:val="00823EA4"/>
    <w:rsid w:val="00911025"/>
    <w:rsid w:val="00925BB3"/>
    <w:rsid w:val="009D1EBC"/>
    <w:rsid w:val="009D1EE9"/>
    <w:rsid w:val="00A20048"/>
    <w:rsid w:val="00A3298F"/>
    <w:rsid w:val="00A76237"/>
    <w:rsid w:val="00B540C9"/>
    <w:rsid w:val="00BB3E12"/>
    <w:rsid w:val="00BE2F06"/>
    <w:rsid w:val="00BF40AD"/>
    <w:rsid w:val="00C01FD8"/>
    <w:rsid w:val="00D2213D"/>
    <w:rsid w:val="00D9022A"/>
    <w:rsid w:val="00DD6EA1"/>
    <w:rsid w:val="00E22D7F"/>
    <w:rsid w:val="00E3149C"/>
    <w:rsid w:val="00F363FF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741D90-F8CB-4129-9F4E-29965681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75E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D6EA1"/>
    <w:pPr>
      <w:keepNext/>
      <w:widowControl w:val="0"/>
      <w:snapToGrid w:val="0"/>
      <w:spacing w:before="120" w:line="200" w:lineRule="exact"/>
      <w:ind w:right="181"/>
      <w:jc w:val="center"/>
      <w:outlineLvl w:val="2"/>
    </w:pPr>
    <w:rPr>
      <w:rFonts w:ascii="Arial" w:hAnsi="Arial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A414C"/>
    <w:pPr>
      <w:spacing w:line="360" w:lineRule="auto"/>
      <w:ind w:firstLine="720"/>
      <w:jc w:val="both"/>
    </w:pPr>
    <w:rPr>
      <w:sz w:val="28"/>
      <w:szCs w:val="28"/>
      <w:lang w:val="en-US"/>
    </w:rPr>
  </w:style>
  <w:style w:type="paragraph" w:styleId="a3">
    <w:name w:val="header"/>
    <w:basedOn w:val="a"/>
    <w:rsid w:val="00DD6E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D6EA1"/>
  </w:style>
  <w:style w:type="paragraph" w:styleId="a5">
    <w:name w:val="Title"/>
    <w:basedOn w:val="a"/>
    <w:qFormat/>
    <w:rsid w:val="00DD6EA1"/>
    <w:pPr>
      <w:jc w:val="center"/>
    </w:pPr>
    <w:rPr>
      <w:b/>
      <w:bCs/>
      <w:sz w:val="28"/>
      <w:szCs w:val="20"/>
    </w:rPr>
  </w:style>
  <w:style w:type="character" w:styleId="a6">
    <w:name w:val="Hyperlink"/>
    <w:basedOn w:val="a0"/>
    <w:uiPriority w:val="99"/>
    <w:unhideWhenUsed/>
    <w:rsid w:val="00414C5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1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plom-berezniki.ru/mil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Мой дом</Company>
  <LinksUpToDate>false</LinksUpToDate>
  <CharactersWithSpaces>4891</CharactersWithSpaces>
  <SharedDoc>false</SharedDoc>
  <HLinks>
    <vt:vector size="18" baseType="variant"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http://diplom-berezniki.ru/</vt:lpwstr>
      </vt:variant>
      <vt:variant>
        <vt:lpwstr/>
      </vt:variant>
      <vt:variant>
        <vt:i4>3145760</vt:i4>
      </vt:variant>
      <vt:variant>
        <vt:i4>3</vt:i4>
      </vt:variant>
      <vt:variant>
        <vt:i4>0</vt:i4>
      </vt:variant>
      <vt:variant>
        <vt:i4>5</vt:i4>
      </vt:variant>
      <vt:variant>
        <vt:lpwstr>http://diplom-berezniki.ru/milo/index.html</vt:lpwstr>
      </vt:variant>
      <vt:variant>
        <vt:lpwstr/>
      </vt:variant>
      <vt:variant>
        <vt:i4>67</vt:i4>
      </vt:variant>
      <vt:variant>
        <vt:i4>0</vt:i4>
      </vt:variant>
      <vt:variant>
        <vt:i4>0</vt:i4>
      </vt:variant>
      <vt:variant>
        <vt:i4>5</vt:i4>
      </vt:variant>
      <vt:variant>
        <vt:lpwstr>http://diplom-berezniki.ru/36-nashi-ceny.html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Елена</dc:creator>
  <cp:keywords/>
  <dc:description/>
  <cp:lastModifiedBy>Irina</cp:lastModifiedBy>
  <cp:revision>2</cp:revision>
  <dcterms:created xsi:type="dcterms:W3CDTF">2014-07-19T19:10:00Z</dcterms:created>
  <dcterms:modified xsi:type="dcterms:W3CDTF">2014-07-19T19:10:00Z</dcterms:modified>
</cp:coreProperties>
</file>