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B3" w:rsidRDefault="00DC2EB3">
      <w:pPr>
        <w:pStyle w:val="2"/>
        <w:jc w:val="both"/>
      </w:pPr>
    </w:p>
    <w:p w:rsidR="00F740B0" w:rsidRDefault="00F740B0">
      <w:pPr>
        <w:pStyle w:val="2"/>
        <w:jc w:val="both"/>
      </w:pPr>
      <w:r>
        <w:t>"Диалектика души" в произведении Л. Н. Толстого "Юность"</w:t>
      </w:r>
    </w:p>
    <w:p w:rsidR="00F740B0" w:rsidRDefault="00F740B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F740B0" w:rsidRPr="00DC2EB3" w:rsidRDefault="00F74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Льва Николаевича Толстого «Юность» с необыкновенной искренностью, глубиной, трепетом и нежностью передает нравственные искания, осознание своего «я», мечты, чувства и душевные переживания Николая Иртеньева. Повествование ведется от первого лица, что еще больше сближает нас с главным героем. Возникает ощущение, что именно тебе Николенька открывает свою душу, свой внутренний мир, рассказывая о событиях, происходящих в его жизни, о своих мыслях, настроениях и намерениях. «Юность» написана в форме автобиографической прозы. На мой взгляд, именно это облегчило Толстому задачу написать картину внутренних движений человека. Ведь Лев Николаевич, по словам Чернышевского, «чрезвычайно внимательно изучал типы жизни человеческого духа в самом себе». </w:t>
      </w:r>
    </w:p>
    <w:p w:rsidR="00F740B0" w:rsidRDefault="00F74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повести Николай объясняет, с какого момента для него начинается пора юности. Она наступает с тех пор, когда ему самому пришла в голову мысль о том, что «назначение человека есть стремление к нравственному усовершенствованию». Николаю 16 лет, он «поневоле и неохотно» готовится к поступлению в университет. Его душу переполняют размышления о смысле жизни, о будущем, предназначении человека. Он пытается найти свое место в окружающем обществе, стремиться отстоять свою независимость. Преодолеть «привычные» взгляды, тот образ мыслей, с которым постоянно соприкасается. «Мне казалось так легко и естественно оторваться от всего прошедшего, переделать, забыть все, что было, и начать свою жизнь со всеми ее отношениями совершенно снова, что прошедшее не тяготило, не связывало меня» </w:t>
      </w:r>
    </w:p>
    <w:p w:rsidR="00F740B0" w:rsidRDefault="00F74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находится в том возрасте, когда человек наиболее полно ощущает себя в мире и свое единство с ним и, в то же время, осознание своей индивидуальности. В университете Иртеньев становится человеком определенного социального круга, и его пытливость, склонность к самоанализу, анализу людей и событий приобретает еще более глубокий характер. Он чувствует, что стоящие на ступеньку выше аристократы также неуважительно и высокомерно относятся к нему, как он сам к людям более низкого происхождения. Николай сближается со студентами-разночинцами, хотя его и раздражали их внешний вид, манера общения, ошибки в языке, но он «предчувствовал что-то хорошее в этих людях, завидовал тому веселому товариществу, которое соединяло их, испытывал к ним влечение и желал сблизиться с ними». Он приходит в конфликт сам с собой, так как его также привлекают и манят «прилипчивые нравы» светского образа жизни, навязанные аристократическим обществом. Его начинает тяготить осознание своих недостатков: «Меня мучит мелочность моей жизни… я сам мелочен, а все-таки имею силы презирать и себя, и свою жизнь», «я трусил сначала… - стыдно…», «… разболтался со всеми и без всякой причины солгал…», «заметил при этом случае за собой еще много тщеславия». </w:t>
      </w:r>
    </w:p>
    <w:p w:rsidR="00F740B0" w:rsidRDefault="00F74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считаю Николая способным к нравственному развитию. Само предназначение человека – нравственное развитие, которое он поставил своей целью, его склонность к самоанализу говорит о его богатых внутренних задатках, о его стремлении к самосовершенствованию, правде, добру и справедливости. Об этом свидетельствует его разочаровании в своем comme il faut. «Так что же было та высота, с которой я смотрел на них… Да уж не вздор ли все это? – начинало мне глухо иногда приходить в голову под влиянием чувства зависти к товариществу и добродушному, молодому веселью, которое я видел перед собой». </w:t>
      </w:r>
    </w:p>
    <w:p w:rsidR="00F740B0" w:rsidRDefault="00F74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Дружба с Дмитрием Нехлюдовым играет огромную роль в раскрытии диалектики души Николая Иртеньева. Именно благодаря беседам со своим другом молодой человек начинает понимать, что взросление – не простое изменение во времени, а медленно становление души. Их искренняя дружба – необходимое следствие и строгих нравственных запросов, и высоких умственных взлетов, «когда, возносясь все выше и выше в область мысли, вдруг постигаешь всю необъятность ее…». </w:t>
      </w:r>
    </w:p>
    <w:p w:rsidR="00F740B0" w:rsidRDefault="00F74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Л.Н. Толстой на примере Николеньки Иртеньева рисует не только влияние среды, но и отталкивание от нее, преодоление привычного, устойчивого. Оно выражается не в форме конфликта, а в виде постепенного формирования собственного взгляда мир, нового отношения к людям. Подробно описывая мысли и чувства молодого человека, писатель показывает возможности юного героя, возможности человека в его противостоянии среды, его духовном самоопределении.</w:t>
      </w:r>
      <w:bookmarkStart w:id="0" w:name="_GoBack"/>
      <w:bookmarkEnd w:id="0"/>
    </w:p>
    <w:sectPr w:rsidR="00F7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EB3"/>
    <w:rsid w:val="00062CD0"/>
    <w:rsid w:val="009C736A"/>
    <w:rsid w:val="00DC2EB3"/>
    <w:rsid w:val="00F7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3A284-1A67-47E7-BB5D-1B18BCA2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"Диалектика души" в произведении Л. Н. Толстого "Юность" - CoolReferat.com</vt:lpstr>
    </vt:vector>
  </TitlesOfParts>
  <Company>*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"Диалектика души" в произведении Л. Н. Толстого "Юность" - CoolReferat.com</dc:title>
  <dc:subject/>
  <dc:creator>Admin</dc:creator>
  <cp:keywords/>
  <dc:description/>
  <cp:lastModifiedBy>Irina</cp:lastModifiedBy>
  <cp:revision>2</cp:revision>
  <dcterms:created xsi:type="dcterms:W3CDTF">2014-08-23T13:59:00Z</dcterms:created>
  <dcterms:modified xsi:type="dcterms:W3CDTF">2014-08-23T13:59:00Z</dcterms:modified>
</cp:coreProperties>
</file>