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36" w:rsidRDefault="00051E36">
      <w:pPr>
        <w:pStyle w:val="2"/>
        <w:jc w:val="both"/>
      </w:pPr>
    </w:p>
    <w:p w:rsidR="007411C3" w:rsidRDefault="007411C3">
      <w:pPr>
        <w:pStyle w:val="2"/>
        <w:jc w:val="both"/>
      </w:pPr>
      <w:r>
        <w:t>Немного о пьесе Горького "На дне"</w:t>
      </w:r>
    </w:p>
    <w:p w:rsidR="007411C3" w:rsidRDefault="007411C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7411C3" w:rsidRPr="00051E36" w:rsidRDefault="007411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 на дне. Миро восприятия героев в драме Горького. С 1901-1906 года Горький написал ряд пьес. В театре Горький видит тесную связь с массами, где можно затронуть злободевные вопросы жизни. </w:t>
      </w:r>
    </w:p>
    <w:p w:rsidR="007411C3" w:rsidRDefault="007411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социально: горький парировав босяков, прямо сказал, что в их жизне виновата капиталистическое общество. Пьеса имеет философский смысл. Автор ставит вопрос о том, "что такое правда?", что такое подлиный и ложный гуманизм. </w:t>
      </w:r>
    </w:p>
    <w:p w:rsidR="007411C3" w:rsidRDefault="007411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дна монголик и социально подчеркнут. Судьба свела от начлешки бывшего слесаря и барона, актера и крючника. Первая лемарка во создает обстановку и атмосферу этого убогого человеческого пристания. Трудно приставить весь человеческий ужас. Но человек сохраняет даже на дне жизни: стремление и счастью, вера в будущее, желание приодолеть обстоятельство. Главное в пьесе встреча людей с разными жизненными позициями. </w:t>
      </w:r>
    </w:p>
    <w:p w:rsidR="007411C3" w:rsidRDefault="007411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действие- это экспозиция. Сдесь звучат все темы пьесы: тема илюзии, стадания, попытка найти выход. Между героями постоянное напряжение, соры, отсутствие понимания. В плену илюзий и настя и квашня. Барон и клещ пытается их сокрушить. </w:t>
      </w:r>
    </w:p>
    <w:p w:rsidR="007411C3" w:rsidRDefault="007411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Завязка. Появляется Лука. Под его влиянием все чувствуют не возможность жить как прежде, стремление вырваться со дна. </w:t>
      </w:r>
    </w:p>
    <w:p w:rsidR="007411C3" w:rsidRDefault="007411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 действие. Напряжение, желание, надежда, вера в лучшее. Лука скажет: "человек все может, лишь бы захотел..." 3-4 действие это то и чему ведут утешение луки. </w:t>
      </w:r>
    </w:p>
    <w:p w:rsidR="007411C3" w:rsidRDefault="007411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на дне- это иследование поведения человека, поставленного перед необходимостью жить и действовать, в крайне тяжелых для него обстоятельствах. </w:t>
      </w:r>
    </w:p>
    <w:p w:rsidR="007411C3" w:rsidRDefault="007411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Дно это место, находящееся как бы все мира людей, это подчеркивается символикой: начлешка-ад. "дважды убить нельзя" говорит сатин актеру. Начлешка находится даже ниже уровня земли. В пьесе три группы людей. 1-кто примирился со своим существованием и отказался от активной жизни. 2- люди кормые страдают от прибывания сдесь и хорьк начать новую жизнь. 3- лука стремится облегчить страдания насти и анны, пытающийся помочь Актеру, наташи и сатину, в своих монологах не принимающий окружающих такими, каковы они есть, и городувьший человека с большой буквы.</w:t>
      </w:r>
      <w:bookmarkStart w:id="0" w:name="_GoBack"/>
      <w:bookmarkEnd w:id="0"/>
    </w:p>
    <w:sectPr w:rsidR="0074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E36"/>
    <w:rsid w:val="00051E36"/>
    <w:rsid w:val="00173F72"/>
    <w:rsid w:val="00460BD0"/>
    <w:rsid w:val="007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26C10-FFAC-4CBB-9B37-E223BC1F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Немного о пьесе Горького "На дне" - CoolReferat.com</vt:lpstr>
    </vt:vector>
  </TitlesOfParts>
  <Company>*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Немного о пьесе Горького "На дне" - CoolReferat.com</dc:title>
  <dc:subject/>
  <dc:creator>Admin</dc:creator>
  <cp:keywords/>
  <dc:description/>
  <cp:lastModifiedBy>Irina</cp:lastModifiedBy>
  <cp:revision>2</cp:revision>
  <dcterms:created xsi:type="dcterms:W3CDTF">2014-08-19T09:08:00Z</dcterms:created>
  <dcterms:modified xsi:type="dcterms:W3CDTF">2014-08-19T09:08:00Z</dcterms:modified>
</cp:coreProperties>
</file>