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2C" w:rsidRDefault="002E152C" w:rsidP="00CC62BE">
      <w:pPr>
        <w:pStyle w:val="a4"/>
        <w:suppressAutoHyphens/>
        <w:spacing w:line="360" w:lineRule="auto"/>
        <w:ind w:firstLine="0"/>
        <w:rPr>
          <w:b w:val="0"/>
          <w:sz w:val="28"/>
        </w:rPr>
      </w:pPr>
    </w:p>
    <w:p w:rsidR="00D537B4" w:rsidRPr="00CC62BE" w:rsidRDefault="00D537B4" w:rsidP="00CC62BE">
      <w:pPr>
        <w:pStyle w:val="a4"/>
        <w:suppressAutoHyphens/>
        <w:spacing w:line="360" w:lineRule="auto"/>
        <w:ind w:firstLine="0"/>
        <w:rPr>
          <w:b w:val="0"/>
          <w:sz w:val="28"/>
        </w:rPr>
      </w:pPr>
      <w:r w:rsidRPr="00CC62BE">
        <w:rPr>
          <w:b w:val="0"/>
          <w:sz w:val="28"/>
        </w:rPr>
        <w:t>Федеральное агентство по образованию Российской Федерации</w:t>
      </w:r>
    </w:p>
    <w:p w:rsidR="00D537B4" w:rsidRPr="00CC62BE" w:rsidRDefault="00D537B4" w:rsidP="00CC62BE">
      <w:pPr>
        <w:pStyle w:val="a6"/>
        <w:suppressAutoHyphens/>
        <w:ind w:right="0"/>
        <w:rPr>
          <w:color w:val="000000"/>
        </w:rPr>
      </w:pPr>
      <w:r w:rsidRPr="00CC62BE">
        <w:rPr>
          <w:color w:val="000000"/>
        </w:rPr>
        <w:t>Владимирский государственный университет</w:t>
      </w:r>
    </w:p>
    <w:p w:rsidR="00D537B4" w:rsidRPr="00CC62BE" w:rsidRDefault="00D537B4" w:rsidP="00CC62BE">
      <w:pPr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D537B4" w:rsidRPr="00CC62BE" w:rsidRDefault="00D537B4" w:rsidP="00CC62BE">
      <w:pPr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D537B4" w:rsidRPr="00CC62BE" w:rsidRDefault="00D537B4" w:rsidP="00CC62BE">
      <w:pPr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D537B4" w:rsidRPr="00CC62BE" w:rsidRDefault="00D537B4" w:rsidP="00CC62BE">
      <w:pPr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D537B4" w:rsidRPr="00CC62BE" w:rsidRDefault="00D537B4" w:rsidP="00CC62BE">
      <w:pPr>
        <w:pStyle w:val="40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36"/>
        </w:rPr>
      </w:pPr>
      <w:r w:rsidRPr="00CC62BE">
        <w:rPr>
          <w:color w:val="000000"/>
          <w:sz w:val="28"/>
          <w:szCs w:val="36"/>
        </w:rPr>
        <w:t>Работа</w:t>
      </w:r>
    </w:p>
    <w:p w:rsidR="00CC62BE" w:rsidRPr="00CC62BE" w:rsidRDefault="00D537B4" w:rsidP="00CC62BE">
      <w:pPr>
        <w:tabs>
          <w:tab w:val="left" w:pos="0"/>
        </w:tabs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CC62BE">
        <w:rPr>
          <w:b/>
          <w:color w:val="000000"/>
          <w:sz w:val="28"/>
          <w:szCs w:val="36"/>
        </w:rPr>
        <w:t>по дисциплине</w:t>
      </w:r>
    </w:p>
    <w:p w:rsidR="00CC62BE" w:rsidRDefault="00CC62BE" w:rsidP="00CC62BE">
      <w:pPr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CC62BE">
        <w:rPr>
          <w:b/>
          <w:color w:val="000000"/>
          <w:sz w:val="28"/>
          <w:szCs w:val="36"/>
        </w:rPr>
        <w:t>Охрана труда</w:t>
      </w:r>
    </w:p>
    <w:p w:rsidR="00D537B4" w:rsidRPr="00CC62BE" w:rsidRDefault="00D537B4" w:rsidP="00CC62BE">
      <w:pPr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CC62BE">
        <w:rPr>
          <w:b/>
          <w:color w:val="000000"/>
          <w:sz w:val="28"/>
          <w:szCs w:val="36"/>
        </w:rPr>
        <w:t>«Оценка показателей тяжести и напряженности трудового процесса на рабочем месте</w:t>
      </w:r>
      <w:r w:rsidR="00CC62BE">
        <w:rPr>
          <w:b/>
          <w:color w:val="000000"/>
          <w:sz w:val="28"/>
          <w:szCs w:val="36"/>
        </w:rPr>
        <w:t xml:space="preserve"> </w:t>
      </w:r>
      <w:r w:rsidR="00CC62BE" w:rsidRPr="00CC62BE">
        <w:rPr>
          <w:b/>
          <w:color w:val="000000"/>
          <w:sz w:val="28"/>
          <w:szCs w:val="28"/>
        </w:rPr>
        <w:t>менеджера</w:t>
      </w:r>
      <w:r w:rsidRPr="00CC62BE">
        <w:rPr>
          <w:b/>
          <w:color w:val="000000"/>
          <w:sz w:val="28"/>
          <w:szCs w:val="36"/>
        </w:rPr>
        <w:t>»</w:t>
      </w:r>
    </w:p>
    <w:p w:rsidR="00D537B4" w:rsidRPr="00CC62BE" w:rsidRDefault="00D537B4" w:rsidP="00CC62BE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D537B4" w:rsidRPr="00CC62BE" w:rsidRDefault="00D537B4" w:rsidP="00CC62BE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D537B4" w:rsidRPr="00CC62BE" w:rsidRDefault="00D537B4" w:rsidP="00CC62BE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</w:p>
    <w:p w:rsidR="00D537B4" w:rsidRPr="00CC62BE" w:rsidRDefault="00D537B4" w:rsidP="00CC62BE">
      <w:pPr>
        <w:pStyle w:val="20"/>
        <w:keepNext w:val="0"/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  <w:color w:val="000000"/>
        </w:rPr>
      </w:pPr>
      <w:r w:rsidRPr="00CC62BE">
        <w:rPr>
          <w:rFonts w:ascii="Times New Roman" w:hAnsi="Times New Roman" w:cs="Times New Roman"/>
          <w:b w:val="0"/>
          <w:i w:val="0"/>
          <w:color w:val="000000"/>
        </w:rPr>
        <w:t>Выполнил:</w:t>
      </w:r>
    </w:p>
    <w:p w:rsidR="00D537B4" w:rsidRPr="00CC62BE" w:rsidRDefault="00D537B4" w:rsidP="00CC62BE">
      <w:pPr>
        <w:tabs>
          <w:tab w:val="left" w:pos="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C62BE">
        <w:rPr>
          <w:color w:val="000000"/>
          <w:sz w:val="28"/>
        </w:rPr>
        <w:t>студент</w:t>
      </w:r>
      <w:r w:rsidR="00CC62BE">
        <w:rPr>
          <w:color w:val="000000"/>
          <w:sz w:val="28"/>
        </w:rPr>
        <w:t xml:space="preserve"> </w:t>
      </w:r>
      <w:r w:rsidRPr="00CC62BE">
        <w:rPr>
          <w:color w:val="000000"/>
          <w:sz w:val="28"/>
        </w:rPr>
        <w:t>группы ЗМН – 104</w:t>
      </w:r>
    </w:p>
    <w:p w:rsidR="00D537B4" w:rsidRPr="00CC62BE" w:rsidRDefault="00D537B4" w:rsidP="00CC62BE">
      <w:pPr>
        <w:tabs>
          <w:tab w:val="left" w:pos="0"/>
        </w:tabs>
        <w:suppressAutoHyphens/>
        <w:spacing w:line="360" w:lineRule="auto"/>
        <w:ind w:firstLine="709"/>
        <w:rPr>
          <w:b/>
          <w:color w:val="000000"/>
          <w:sz w:val="28"/>
        </w:rPr>
      </w:pPr>
      <w:r w:rsidRPr="00CC62BE">
        <w:rPr>
          <w:color w:val="000000"/>
          <w:sz w:val="28"/>
        </w:rPr>
        <w:t>Дрожилин П.В.</w:t>
      </w:r>
    </w:p>
    <w:p w:rsidR="00D537B4" w:rsidRPr="00CC62BE" w:rsidRDefault="00D537B4" w:rsidP="00CC62BE">
      <w:pPr>
        <w:tabs>
          <w:tab w:val="left" w:pos="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CC62BE">
        <w:rPr>
          <w:color w:val="000000"/>
          <w:sz w:val="28"/>
        </w:rPr>
        <w:t>Принял:</w:t>
      </w:r>
    </w:p>
    <w:p w:rsidR="00D537B4" w:rsidRPr="00CC62BE" w:rsidRDefault="00D537B4" w:rsidP="00CC62BE">
      <w:pPr>
        <w:suppressAutoHyphens/>
        <w:spacing w:line="360" w:lineRule="auto"/>
        <w:ind w:firstLine="709"/>
        <w:rPr>
          <w:color w:val="000000"/>
          <w:sz w:val="28"/>
        </w:rPr>
      </w:pPr>
      <w:r w:rsidRPr="00CC62BE">
        <w:rPr>
          <w:color w:val="000000"/>
          <w:sz w:val="28"/>
        </w:rPr>
        <w:t>Козлов И.С.</w:t>
      </w:r>
    </w:p>
    <w:p w:rsidR="00D537B4" w:rsidRPr="00CC62BE" w:rsidRDefault="00D537B4" w:rsidP="00CC62BE">
      <w:pPr>
        <w:suppressAutoHyphens/>
        <w:spacing w:line="360" w:lineRule="auto"/>
        <w:jc w:val="center"/>
        <w:rPr>
          <w:color w:val="000000"/>
          <w:sz w:val="28"/>
        </w:rPr>
      </w:pPr>
    </w:p>
    <w:p w:rsidR="00D537B4" w:rsidRPr="00CC62BE" w:rsidRDefault="00D537B4" w:rsidP="00CC62BE">
      <w:pPr>
        <w:suppressAutoHyphens/>
        <w:spacing w:line="360" w:lineRule="auto"/>
        <w:jc w:val="center"/>
        <w:rPr>
          <w:color w:val="000000"/>
          <w:sz w:val="28"/>
        </w:rPr>
      </w:pPr>
    </w:p>
    <w:p w:rsidR="00D537B4" w:rsidRPr="00CC62BE" w:rsidRDefault="00D537B4" w:rsidP="00CC62BE">
      <w:pPr>
        <w:suppressAutoHyphens/>
        <w:spacing w:line="360" w:lineRule="auto"/>
        <w:jc w:val="center"/>
        <w:rPr>
          <w:color w:val="000000"/>
          <w:sz w:val="28"/>
        </w:rPr>
      </w:pPr>
    </w:p>
    <w:p w:rsidR="00D537B4" w:rsidRPr="00CC62BE" w:rsidRDefault="00D537B4" w:rsidP="00CC62BE">
      <w:pPr>
        <w:suppressAutoHyphens/>
        <w:spacing w:line="360" w:lineRule="auto"/>
        <w:jc w:val="center"/>
        <w:rPr>
          <w:color w:val="000000"/>
          <w:sz w:val="28"/>
        </w:rPr>
      </w:pPr>
    </w:p>
    <w:p w:rsidR="00D537B4" w:rsidRPr="00CC62BE" w:rsidRDefault="00D537B4" w:rsidP="00CC62BE">
      <w:pPr>
        <w:suppressAutoHyphens/>
        <w:spacing w:line="360" w:lineRule="auto"/>
        <w:jc w:val="center"/>
        <w:rPr>
          <w:color w:val="000000"/>
          <w:sz w:val="28"/>
        </w:rPr>
      </w:pPr>
    </w:p>
    <w:p w:rsidR="00D537B4" w:rsidRPr="00CC62BE" w:rsidRDefault="00D537B4" w:rsidP="00CC62BE">
      <w:pPr>
        <w:suppressAutoHyphens/>
        <w:spacing w:line="360" w:lineRule="auto"/>
        <w:jc w:val="center"/>
        <w:rPr>
          <w:color w:val="000000"/>
          <w:sz w:val="28"/>
        </w:rPr>
      </w:pPr>
    </w:p>
    <w:p w:rsidR="00D537B4" w:rsidRPr="00CC62BE" w:rsidRDefault="00D537B4" w:rsidP="00CC62BE">
      <w:pPr>
        <w:suppressAutoHyphens/>
        <w:spacing w:line="360" w:lineRule="auto"/>
        <w:jc w:val="center"/>
        <w:rPr>
          <w:color w:val="000000"/>
          <w:sz w:val="28"/>
        </w:rPr>
      </w:pPr>
    </w:p>
    <w:p w:rsidR="00D537B4" w:rsidRPr="00CC62BE" w:rsidRDefault="00D537B4" w:rsidP="00CC62BE">
      <w:pPr>
        <w:suppressAutoHyphens/>
        <w:spacing w:line="360" w:lineRule="auto"/>
        <w:jc w:val="center"/>
        <w:rPr>
          <w:color w:val="000000"/>
          <w:sz w:val="28"/>
        </w:rPr>
      </w:pPr>
    </w:p>
    <w:p w:rsidR="00D537B4" w:rsidRPr="00CC62BE" w:rsidRDefault="00D537B4" w:rsidP="00CC62BE">
      <w:pPr>
        <w:pStyle w:val="30"/>
        <w:suppressAutoHyphens/>
        <w:spacing w:before="0" w:beforeAutospacing="0" w:after="0" w:afterAutospacing="0" w:line="360" w:lineRule="auto"/>
        <w:jc w:val="center"/>
        <w:rPr>
          <w:b w:val="0"/>
          <w:color w:val="000000"/>
          <w:sz w:val="28"/>
          <w:szCs w:val="28"/>
        </w:rPr>
      </w:pPr>
      <w:r w:rsidRPr="00CC62BE">
        <w:rPr>
          <w:b w:val="0"/>
          <w:color w:val="000000"/>
          <w:sz w:val="28"/>
          <w:szCs w:val="28"/>
        </w:rPr>
        <w:t>Владимир, 2009.</w:t>
      </w:r>
    </w:p>
    <w:p w:rsidR="00D537B4" w:rsidRPr="00CC62BE" w:rsidRDefault="00CC62BE" w:rsidP="00CC62BE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537B4" w:rsidRPr="00CC62BE">
        <w:rPr>
          <w:b/>
          <w:color w:val="000000"/>
          <w:sz w:val="28"/>
          <w:szCs w:val="28"/>
        </w:rPr>
        <w:t>Краткое описание работы и должности менеджера</w:t>
      </w:r>
      <w:r>
        <w:rPr>
          <w:b/>
          <w:color w:val="000000"/>
          <w:sz w:val="28"/>
          <w:szCs w:val="28"/>
        </w:rPr>
        <w:t xml:space="preserve"> по продаже стройматериалов</w:t>
      </w:r>
    </w:p>
    <w:p w:rsidR="00D537B4" w:rsidRPr="00CC62BE" w:rsidRDefault="00D537B4" w:rsidP="00CC62BE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CC62BE" w:rsidRDefault="00F20AFE" w:rsidP="00CC62BE">
      <w:pPr>
        <w:suppressAutoHyphens/>
        <w:spacing w:line="360" w:lineRule="auto"/>
        <w:ind w:firstLine="709"/>
        <w:rPr>
          <w:color w:val="000000"/>
          <w:sz w:val="28"/>
        </w:rPr>
      </w:pPr>
      <w:r w:rsidRPr="00CC62BE">
        <w:rPr>
          <w:color w:val="000000"/>
          <w:sz w:val="28"/>
        </w:rPr>
        <w:t>Функции</w:t>
      </w:r>
      <w:r w:rsidR="00455D30" w:rsidRPr="00CC62BE">
        <w:rPr>
          <w:color w:val="000000"/>
          <w:sz w:val="28"/>
        </w:rPr>
        <w:t xml:space="preserve"> менеджера по продажам следующие:</w:t>
      </w:r>
    </w:p>
    <w:p w:rsidR="00CC62BE" w:rsidRDefault="00F20AFE" w:rsidP="00CC62BE">
      <w:pPr>
        <w:pStyle w:val="10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z w:val="28"/>
        </w:rPr>
      </w:pPr>
      <w:r w:rsidRPr="00CC62BE">
        <w:rPr>
          <w:color w:val="000000"/>
          <w:sz w:val="28"/>
        </w:rPr>
        <w:t>Организация продвижения продукции на своем участке.</w:t>
      </w:r>
    </w:p>
    <w:p w:rsidR="00CC62BE" w:rsidRDefault="00F20AFE" w:rsidP="00CC62BE">
      <w:pPr>
        <w:pStyle w:val="10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z w:val="28"/>
        </w:rPr>
      </w:pPr>
      <w:r w:rsidRPr="00CC62BE">
        <w:rPr>
          <w:color w:val="000000"/>
          <w:sz w:val="28"/>
        </w:rPr>
        <w:t>Оперативное обслуживание клиентов.</w:t>
      </w:r>
    </w:p>
    <w:p w:rsidR="00CC62BE" w:rsidRDefault="00F20AFE" w:rsidP="00CC62BE">
      <w:pPr>
        <w:pStyle w:val="10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z w:val="28"/>
        </w:rPr>
      </w:pPr>
      <w:r w:rsidRPr="00CC62BE">
        <w:rPr>
          <w:color w:val="000000"/>
          <w:sz w:val="28"/>
        </w:rPr>
        <w:t>Ведение дебиторской задолженности клиентов.</w:t>
      </w:r>
    </w:p>
    <w:p w:rsidR="00CC62BE" w:rsidRDefault="00F20AFE" w:rsidP="00CC62BE">
      <w:pPr>
        <w:pStyle w:val="10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z w:val="28"/>
        </w:rPr>
      </w:pPr>
      <w:r w:rsidRPr="00CC62BE">
        <w:rPr>
          <w:color w:val="000000"/>
          <w:sz w:val="28"/>
        </w:rPr>
        <w:t>Ведение графика поставок клиентам.</w:t>
      </w:r>
    </w:p>
    <w:p w:rsidR="00CC62BE" w:rsidRDefault="00F20AFE" w:rsidP="00CC62BE">
      <w:pPr>
        <w:pStyle w:val="10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z w:val="28"/>
        </w:rPr>
      </w:pPr>
      <w:r w:rsidRPr="00CC62BE">
        <w:rPr>
          <w:color w:val="000000"/>
          <w:sz w:val="28"/>
        </w:rPr>
        <w:t>Участие в составлении заявок на закупку товаров.</w:t>
      </w:r>
    </w:p>
    <w:p w:rsidR="00CC62BE" w:rsidRDefault="00F20AFE" w:rsidP="00CC62BE">
      <w:pPr>
        <w:pStyle w:val="10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z w:val="28"/>
        </w:rPr>
      </w:pPr>
      <w:r w:rsidRPr="00CC62BE">
        <w:rPr>
          <w:color w:val="000000"/>
          <w:sz w:val="28"/>
        </w:rPr>
        <w:t>Составление отчетности за период по проделанной работе, в том числе по продажам.</w:t>
      </w:r>
    </w:p>
    <w:p w:rsidR="00CC62BE" w:rsidRDefault="00F20AFE" w:rsidP="00CC62BE">
      <w:pPr>
        <w:pStyle w:val="10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z w:val="28"/>
        </w:rPr>
      </w:pPr>
      <w:r w:rsidRPr="00CC62BE">
        <w:rPr>
          <w:color w:val="000000"/>
          <w:sz w:val="28"/>
        </w:rPr>
        <w:t>Ищет клиентов.</w:t>
      </w:r>
    </w:p>
    <w:p w:rsidR="00CC62BE" w:rsidRDefault="00F20AFE" w:rsidP="00CC62BE">
      <w:pPr>
        <w:pStyle w:val="10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z w:val="28"/>
        </w:rPr>
      </w:pPr>
      <w:r w:rsidRPr="00CC62BE">
        <w:rPr>
          <w:color w:val="000000"/>
          <w:sz w:val="28"/>
        </w:rPr>
        <w:t>Знакомится ежедневно с ассортиментом, количеством, сроками реализации и действующими ценами на свободный к продаже товар.</w:t>
      </w:r>
    </w:p>
    <w:p w:rsidR="00CC62BE" w:rsidRDefault="00F20AFE" w:rsidP="00CC62BE">
      <w:pPr>
        <w:pStyle w:val="10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z w:val="28"/>
        </w:rPr>
      </w:pPr>
      <w:r w:rsidRPr="00CC62BE">
        <w:rPr>
          <w:color w:val="000000"/>
          <w:sz w:val="28"/>
        </w:rPr>
        <w:t>Оформляет заявки на доставку/самовывоз клиентам своего участка, своевременно подает их операторам Торгового отдела.</w:t>
      </w:r>
    </w:p>
    <w:p w:rsidR="00CC62BE" w:rsidRDefault="00F20AFE" w:rsidP="00CC62BE">
      <w:pPr>
        <w:pStyle w:val="10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z w:val="28"/>
        </w:rPr>
      </w:pPr>
      <w:r w:rsidRPr="00CC62BE">
        <w:rPr>
          <w:color w:val="000000"/>
          <w:sz w:val="28"/>
        </w:rPr>
        <w:t>Оформляет договоры, собирает документы к ним.</w:t>
      </w:r>
    </w:p>
    <w:p w:rsidR="00CC62BE" w:rsidRDefault="00F20AFE" w:rsidP="00CC62BE">
      <w:pPr>
        <w:pStyle w:val="10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z w:val="28"/>
        </w:rPr>
      </w:pPr>
      <w:r w:rsidRPr="00CC62BE">
        <w:rPr>
          <w:color w:val="000000"/>
          <w:sz w:val="28"/>
        </w:rPr>
        <w:t>Принимает клиентов.</w:t>
      </w:r>
    </w:p>
    <w:p w:rsidR="00CC62BE" w:rsidRDefault="00F20AFE" w:rsidP="00CC62BE">
      <w:pPr>
        <w:pStyle w:val="10"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z w:val="28"/>
        </w:rPr>
      </w:pPr>
      <w:r w:rsidRPr="00CC62BE">
        <w:rPr>
          <w:color w:val="000000"/>
          <w:sz w:val="28"/>
        </w:rPr>
        <w:t>Ведет переговоры в офисе клиента.</w:t>
      </w:r>
    </w:p>
    <w:p w:rsidR="00455D30" w:rsidRPr="00CC62BE" w:rsidRDefault="00455D30" w:rsidP="00CC62BE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772205" w:rsidRPr="00CC62BE" w:rsidRDefault="00CC62BE" w:rsidP="00CC62BE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772205" w:rsidRPr="00CC62BE">
        <w:rPr>
          <w:b/>
          <w:iCs/>
          <w:color w:val="000000"/>
          <w:sz w:val="28"/>
          <w:szCs w:val="28"/>
        </w:rPr>
        <w:t>Расчет</w:t>
      </w:r>
      <w:r>
        <w:rPr>
          <w:b/>
          <w:iCs/>
          <w:color w:val="000000"/>
          <w:sz w:val="28"/>
          <w:szCs w:val="28"/>
        </w:rPr>
        <w:t xml:space="preserve"> </w:t>
      </w:r>
      <w:r w:rsidR="00772205" w:rsidRPr="00CC62BE">
        <w:rPr>
          <w:b/>
          <w:iCs/>
          <w:color w:val="000000"/>
          <w:sz w:val="28"/>
          <w:szCs w:val="28"/>
        </w:rPr>
        <w:t>тяжести трудового процесса</w:t>
      </w:r>
    </w:p>
    <w:p w:rsidR="00CC62BE" w:rsidRDefault="00CC62BE" w:rsidP="00CC62BE">
      <w:pPr>
        <w:pStyle w:val="a8"/>
        <w:widowControl/>
        <w:suppressAutoHyphens/>
        <w:spacing w:before="0" w:after="0" w:line="360" w:lineRule="auto"/>
        <w:rPr>
          <w:color w:val="000000"/>
          <w:sz w:val="28"/>
          <w:szCs w:val="28"/>
        </w:rPr>
      </w:pPr>
    </w:p>
    <w:p w:rsidR="00D537B4" w:rsidRDefault="00D537B4" w:rsidP="00CC62BE">
      <w:pPr>
        <w:pStyle w:val="a8"/>
        <w:widowControl/>
        <w:suppressAutoHyphens/>
        <w:spacing w:before="0" w:after="0" w:line="360" w:lineRule="auto"/>
        <w:ind w:firstLine="0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Протокол</w:t>
      </w:r>
      <w:r w:rsidR="00CC62BE">
        <w:rPr>
          <w:color w:val="000000"/>
          <w:sz w:val="28"/>
          <w:szCs w:val="28"/>
        </w:rPr>
        <w:t xml:space="preserve"> </w:t>
      </w:r>
      <w:r w:rsidRPr="00CC62BE">
        <w:rPr>
          <w:color w:val="000000"/>
          <w:sz w:val="28"/>
          <w:szCs w:val="28"/>
        </w:rPr>
        <w:t>оценки условий труда по показателям тяжести трудового процесса</w:t>
      </w:r>
    </w:p>
    <w:p w:rsidR="00CC62BE" w:rsidRPr="008E1A34" w:rsidRDefault="008E1A34" w:rsidP="008E1A34">
      <w:pPr>
        <w:pStyle w:val="a8"/>
        <w:widowControl/>
        <w:suppressAutoHyphens/>
        <w:spacing w:before="0" w:after="0" w:line="360" w:lineRule="auto"/>
        <w:ind w:firstLine="0"/>
        <w:rPr>
          <w:color w:val="FFFFFF"/>
          <w:sz w:val="28"/>
          <w:szCs w:val="28"/>
        </w:rPr>
      </w:pPr>
      <w:r w:rsidRPr="008E1A34">
        <w:rPr>
          <w:color w:val="FFFFFF"/>
          <w:sz w:val="28"/>
        </w:rPr>
        <w:t>менеджер тяжесть напряженность трудовой процесс</w:t>
      </w:r>
    </w:p>
    <w:p w:rsidR="00D537B4" w:rsidRPr="00CC62BE" w:rsidRDefault="00D537B4" w:rsidP="00CC62BE">
      <w:pPr>
        <w:shd w:val="clear" w:color="auto" w:fill="FFFFFF"/>
        <w:tabs>
          <w:tab w:val="left" w:leader="underscore" w:pos="3780"/>
          <w:tab w:val="left" w:leader="underscore" w:pos="6840"/>
          <w:tab w:val="left" w:leader="underscore" w:pos="972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Ф., И., О.</w:t>
      </w:r>
      <w:r w:rsidRPr="00CC62BE">
        <w:rPr>
          <w:color w:val="000000"/>
          <w:sz w:val="28"/>
          <w:szCs w:val="28"/>
        </w:rPr>
        <w:tab/>
      </w:r>
      <w:r w:rsidR="00455D30" w:rsidRPr="00CC62BE">
        <w:rPr>
          <w:color w:val="000000"/>
          <w:sz w:val="28"/>
          <w:szCs w:val="28"/>
        </w:rPr>
        <w:t>Дрожилин П.В.</w:t>
      </w:r>
      <w:r w:rsidRPr="00CC62BE">
        <w:rPr>
          <w:color w:val="000000"/>
          <w:sz w:val="28"/>
          <w:szCs w:val="28"/>
        </w:rPr>
        <w:tab/>
        <w:t>пол м</w:t>
      </w:r>
      <w:r w:rsidRPr="00CC62BE">
        <w:rPr>
          <w:color w:val="000000"/>
          <w:sz w:val="28"/>
          <w:szCs w:val="28"/>
        </w:rPr>
        <w:tab/>
      </w:r>
    </w:p>
    <w:p w:rsidR="00D537B4" w:rsidRPr="00CC62BE" w:rsidRDefault="00D537B4" w:rsidP="00CC62BE">
      <w:pPr>
        <w:shd w:val="clear" w:color="auto" w:fill="FFFFFF"/>
        <w:tabs>
          <w:tab w:val="left" w:leader="underscore" w:pos="3600"/>
          <w:tab w:val="left" w:leader="underscore" w:pos="972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Профессия:</w:t>
      </w:r>
      <w:r w:rsidRPr="00CC62BE">
        <w:rPr>
          <w:color w:val="000000"/>
          <w:sz w:val="28"/>
          <w:szCs w:val="28"/>
        </w:rPr>
        <w:tab/>
      </w:r>
      <w:r w:rsidR="00455D30" w:rsidRPr="00CC62BE">
        <w:rPr>
          <w:color w:val="000000"/>
          <w:sz w:val="28"/>
          <w:szCs w:val="28"/>
        </w:rPr>
        <w:t>менеджер по продажам стройматериалов</w:t>
      </w:r>
      <w:r w:rsidRPr="00CC62BE">
        <w:rPr>
          <w:color w:val="000000"/>
          <w:sz w:val="28"/>
          <w:szCs w:val="28"/>
        </w:rPr>
        <w:tab/>
      </w:r>
    </w:p>
    <w:p w:rsidR="00D537B4" w:rsidRPr="00CC62BE" w:rsidRDefault="00D537B4" w:rsidP="00CC62BE">
      <w:pPr>
        <w:shd w:val="clear" w:color="auto" w:fill="FFFFFF"/>
        <w:tabs>
          <w:tab w:val="left" w:leader="underscore" w:pos="3960"/>
          <w:tab w:val="left" w:leader="underscore" w:pos="972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Предприятие:</w:t>
      </w:r>
      <w:r w:rsidRPr="00CC62BE">
        <w:rPr>
          <w:color w:val="000000"/>
          <w:sz w:val="28"/>
          <w:szCs w:val="28"/>
        </w:rPr>
        <w:tab/>
      </w:r>
      <w:r w:rsidRPr="00CC62BE">
        <w:rPr>
          <w:color w:val="000000"/>
          <w:sz w:val="28"/>
          <w:szCs w:val="28"/>
        </w:rPr>
        <w:tab/>
      </w:r>
    </w:p>
    <w:p w:rsidR="00CC62BE" w:rsidRDefault="00D537B4" w:rsidP="00CC62BE">
      <w:pPr>
        <w:shd w:val="clear" w:color="auto" w:fill="FFFFFF"/>
        <w:tabs>
          <w:tab w:val="left" w:leader="underscore" w:pos="6062"/>
          <w:tab w:val="left" w:pos="9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Краткое описание выполняемой работы:</w:t>
      </w:r>
      <w:r w:rsidR="00CC62BE">
        <w:rPr>
          <w:color w:val="000000"/>
          <w:sz w:val="28"/>
          <w:szCs w:val="28"/>
        </w:rPr>
        <w:t xml:space="preserve"> </w:t>
      </w:r>
      <w:r w:rsidR="00455D30" w:rsidRPr="00CC62BE">
        <w:rPr>
          <w:color w:val="000000"/>
          <w:sz w:val="28"/>
          <w:szCs w:val="28"/>
        </w:rPr>
        <w:t>Продажа стройматериалов, отслеживание задолженности клиентов, ведение переговоров, оформление договоров.</w:t>
      </w:r>
    </w:p>
    <w:p w:rsidR="00D537B4" w:rsidRPr="00CC62BE" w:rsidRDefault="00D537B4" w:rsidP="00CC62BE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Style w:val="a9"/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4619"/>
        <w:gridCol w:w="2196"/>
        <w:gridCol w:w="24"/>
        <w:gridCol w:w="1396"/>
        <w:gridCol w:w="8"/>
      </w:tblGrid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Факт, значения</w:t>
            </w: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Класс</w:t>
            </w: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4</w:t>
            </w:r>
          </w:p>
        </w:tc>
      </w:tr>
      <w:tr w:rsidR="00D537B4" w:rsidRPr="00CC62BE" w:rsidTr="00CC62BE">
        <w:trPr>
          <w:trHeight w:val="103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 xml:space="preserve">Физическая динамическая нагрузка (кгхм): региональная - перемещение груза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C62BE">
                <w:rPr>
                  <w:color w:val="000000"/>
                  <w:sz w:val="20"/>
                  <w:szCs w:val="28"/>
                </w:rPr>
                <w:t>1 м</w:t>
              </w:r>
            </w:smartTag>
            <w:r w:rsidRPr="00CC62BE">
              <w:rPr>
                <w:color w:val="000000"/>
                <w:sz w:val="20"/>
                <w:szCs w:val="28"/>
              </w:rPr>
              <w:t xml:space="preserve"> общая нагрузка: перемещение груза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До 5000</w:t>
            </w: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1.1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C62BE">
                <w:rPr>
                  <w:color w:val="000000"/>
                  <w:sz w:val="20"/>
                  <w:szCs w:val="28"/>
                </w:rPr>
                <w:t>5 м</w:t>
              </w:r>
            </w:smartTag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До 25 000</w:t>
            </w: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1.2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C62BE">
                <w:rPr>
                  <w:color w:val="000000"/>
                  <w:sz w:val="20"/>
                  <w:szCs w:val="28"/>
                </w:rPr>
                <w:t>5 м</w:t>
              </w:r>
            </w:smartTag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trHeight w:val="690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Масса поднимаемого и перемещаемого вручную груза (кг):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trHeight w:val="323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2.1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при чередовании с другой работой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До 15</w:t>
            </w: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</w:t>
            </w: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2.2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постоянно в течение смены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2.3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суммарная масса за каждый час смены: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с рабочей поверхности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с пола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До 435</w:t>
            </w: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Стереотипные рабочие движения (кол-во):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3.1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локальная нагрузка</w:t>
            </w:r>
          </w:p>
        </w:tc>
        <w:tc>
          <w:tcPr>
            <w:tcW w:w="2196" w:type="dxa"/>
            <w:vAlign w:val="center"/>
          </w:tcPr>
          <w:p w:rsidR="00D537B4" w:rsidRPr="00CC62BE" w:rsidRDefault="00FC797E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До 4</w:t>
            </w:r>
            <w:r w:rsidR="00D537B4" w:rsidRPr="00CC62BE">
              <w:rPr>
                <w:color w:val="000000"/>
                <w:sz w:val="20"/>
                <w:szCs w:val="28"/>
              </w:rPr>
              <w:t>0 000</w:t>
            </w: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FC797E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3.2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региональная нагрузка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 xml:space="preserve">Статическая нагрузка (кгс </w:t>
            </w:r>
            <w:r w:rsidRPr="00CC62BE">
              <w:rPr>
                <w:noProof/>
                <w:color w:val="000000"/>
                <w:sz w:val="20"/>
                <w:szCs w:val="28"/>
              </w:rPr>
              <w:t>∙</w:t>
            </w:r>
            <w:r w:rsidRPr="00CC62BE">
              <w:rPr>
                <w:color w:val="000000"/>
                <w:sz w:val="20"/>
                <w:szCs w:val="28"/>
              </w:rPr>
              <w:t xml:space="preserve"> с)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4.1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одной рукой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4.2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двумя руками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4.3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с участием корпуса и ног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Рабочая поза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Периодическое нахождение в неудобной позе</w:t>
            </w: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Наклоны корпуса (количество за смену)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До 50</w:t>
            </w: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</w:t>
            </w:r>
          </w:p>
        </w:tc>
      </w:tr>
      <w:tr w:rsidR="00D537B4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620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Перемещение в пространстве (км):</w:t>
            </w:r>
          </w:p>
        </w:tc>
        <w:tc>
          <w:tcPr>
            <w:tcW w:w="2196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801AC8" w:rsidRPr="00CC62BE" w:rsidTr="00CC62BE">
        <w:trPr>
          <w:trHeight w:val="345"/>
          <w:jc w:val="center"/>
        </w:trPr>
        <w:tc>
          <w:tcPr>
            <w:tcW w:w="562" w:type="dxa"/>
            <w:vAlign w:val="center"/>
          </w:tcPr>
          <w:p w:rsidR="00801AC8" w:rsidRPr="00CC62BE" w:rsidRDefault="00801AC8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7.1</w:t>
            </w:r>
          </w:p>
        </w:tc>
        <w:tc>
          <w:tcPr>
            <w:tcW w:w="4620" w:type="dxa"/>
            <w:vAlign w:val="center"/>
          </w:tcPr>
          <w:p w:rsidR="00801AC8" w:rsidRPr="00CC62BE" w:rsidRDefault="00801AC8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по горизонтали</w:t>
            </w:r>
          </w:p>
        </w:tc>
        <w:tc>
          <w:tcPr>
            <w:tcW w:w="2196" w:type="dxa"/>
            <w:vAlign w:val="center"/>
          </w:tcPr>
          <w:p w:rsidR="00801AC8" w:rsidRPr="00CC62BE" w:rsidRDefault="00801AC8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До 8</w:t>
            </w:r>
          </w:p>
        </w:tc>
        <w:tc>
          <w:tcPr>
            <w:tcW w:w="1428" w:type="dxa"/>
            <w:gridSpan w:val="3"/>
            <w:vAlign w:val="center"/>
          </w:tcPr>
          <w:p w:rsidR="00801AC8" w:rsidRPr="00CC62BE" w:rsidRDefault="00801AC8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</w:tr>
      <w:tr w:rsidR="00801AC8" w:rsidRPr="00CC62BE" w:rsidTr="00CC62BE">
        <w:trPr>
          <w:trHeight w:val="367"/>
          <w:jc w:val="center"/>
        </w:trPr>
        <w:tc>
          <w:tcPr>
            <w:tcW w:w="562" w:type="dxa"/>
            <w:vAlign w:val="center"/>
          </w:tcPr>
          <w:p w:rsidR="00801AC8" w:rsidRPr="00CC62BE" w:rsidRDefault="00801AC8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7.2</w:t>
            </w:r>
          </w:p>
        </w:tc>
        <w:tc>
          <w:tcPr>
            <w:tcW w:w="4620" w:type="dxa"/>
            <w:vAlign w:val="center"/>
          </w:tcPr>
          <w:p w:rsidR="00801AC8" w:rsidRPr="00CC62BE" w:rsidRDefault="00801AC8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по вертикали</w:t>
            </w:r>
          </w:p>
        </w:tc>
        <w:tc>
          <w:tcPr>
            <w:tcW w:w="2196" w:type="dxa"/>
            <w:vAlign w:val="center"/>
          </w:tcPr>
          <w:p w:rsidR="00801AC8" w:rsidRPr="00CC62BE" w:rsidRDefault="00801AC8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До 1</w:t>
            </w:r>
          </w:p>
        </w:tc>
        <w:tc>
          <w:tcPr>
            <w:tcW w:w="1428" w:type="dxa"/>
            <w:gridSpan w:val="3"/>
            <w:vAlign w:val="center"/>
          </w:tcPr>
          <w:p w:rsidR="00801AC8" w:rsidRPr="00CC62BE" w:rsidRDefault="00801AC8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</w:t>
            </w:r>
          </w:p>
        </w:tc>
      </w:tr>
      <w:tr w:rsidR="00801AC8" w:rsidRPr="00CC62BE" w:rsidTr="00CC62BE">
        <w:trPr>
          <w:gridAfter w:val="1"/>
          <w:wAfter w:w="8" w:type="dxa"/>
          <w:jc w:val="center"/>
        </w:trPr>
        <w:tc>
          <w:tcPr>
            <w:tcW w:w="5182" w:type="dxa"/>
            <w:gridSpan w:val="2"/>
            <w:vAlign w:val="center"/>
          </w:tcPr>
          <w:p w:rsidR="00801AC8" w:rsidRPr="00CC62BE" w:rsidRDefault="00801AC8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Окончательная оценка тяжести труда</w:t>
            </w:r>
          </w:p>
        </w:tc>
        <w:tc>
          <w:tcPr>
            <w:tcW w:w="2220" w:type="dxa"/>
            <w:gridSpan w:val="2"/>
            <w:vAlign w:val="center"/>
          </w:tcPr>
          <w:p w:rsidR="00801AC8" w:rsidRPr="00CC62BE" w:rsidRDefault="00801AC8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801AC8" w:rsidRPr="00CC62BE" w:rsidRDefault="00801AC8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</w:tr>
    </w:tbl>
    <w:p w:rsidR="00CC62BE" w:rsidRDefault="00CC62BE" w:rsidP="00CC62B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29DD" w:rsidRPr="00CC62BE" w:rsidRDefault="00EE29DD" w:rsidP="00CC62B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Определение класса тяжести.</w:t>
      </w:r>
    </w:p>
    <w:p w:rsidR="00CC62BE" w:rsidRDefault="00EE29DD" w:rsidP="00CC62B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 xml:space="preserve">Менеджер по продажам иногда вынужден привозить в какие-либо магазины товар, приносить его в магазин, а также брать товар со склада. </w:t>
      </w:r>
      <w:r w:rsidR="008F1FFD" w:rsidRPr="00CC62BE">
        <w:rPr>
          <w:color w:val="000000"/>
          <w:sz w:val="28"/>
          <w:szCs w:val="28"/>
        </w:rPr>
        <w:t>Физическая динамическая нагрузка иногда является легкой, иногда приходится много товара перемещать вручную, а иногда менеджер вообще не выполняет эту работу. Поэтому я отнес физическую динамическую нагрузку к допустимому классу – до 5000</w:t>
      </w:r>
      <w:r w:rsidR="00E5792F" w:rsidRPr="00CC62BE">
        <w:rPr>
          <w:color w:val="000000"/>
          <w:sz w:val="28"/>
          <w:szCs w:val="28"/>
        </w:rPr>
        <w:t xml:space="preserve"> и при перемещении груза до 5 м. – 25 000</w:t>
      </w:r>
      <w:r w:rsidR="008F1FFD" w:rsidRPr="00CC62BE">
        <w:rPr>
          <w:color w:val="000000"/>
          <w:sz w:val="28"/>
          <w:szCs w:val="28"/>
        </w:rPr>
        <w:t>.</w:t>
      </w:r>
    </w:p>
    <w:p w:rsidR="00CC62BE" w:rsidRDefault="00E5792F" w:rsidP="00CC62B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Масса поднимаемого и перемещаемого вручную груза до 15 кг. Чаще менеджер поднимает груз с пола – тогда нагрузка увеличивается. Поэтому мы относим эту работу к допустимому классу.</w:t>
      </w:r>
    </w:p>
    <w:p w:rsidR="00CC62BE" w:rsidRDefault="002B3753" w:rsidP="00CC62BE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 xml:space="preserve">Стереотипные рабочие движения я отнес к классу </w:t>
      </w:r>
      <w:r w:rsidR="00FC797E" w:rsidRPr="00CC62BE">
        <w:rPr>
          <w:color w:val="000000"/>
          <w:sz w:val="28"/>
          <w:szCs w:val="28"/>
        </w:rPr>
        <w:t>2</w:t>
      </w:r>
      <w:r w:rsidRPr="00CC62BE">
        <w:rPr>
          <w:color w:val="000000"/>
          <w:sz w:val="28"/>
          <w:szCs w:val="28"/>
        </w:rPr>
        <w:t>, т.к. работа менеджера по продаже стройматериалов включает в себя как управление автомобилем, плюс работу на компьютере, заполнение отчетов о проделанной работе.</w:t>
      </w:r>
    </w:p>
    <w:p w:rsidR="002B3753" w:rsidRPr="00CC62BE" w:rsidRDefault="002B3753" w:rsidP="00CC62BE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Менеджер выполняет наклоны корпуса, когда ему необходимо поднять товар с пола и положить его в машину. Т.к. эта функция не является основной и выполняется нерегулярно, то эту работу я от</w:t>
      </w:r>
      <w:r w:rsidR="004048EB" w:rsidRPr="00CC62BE">
        <w:rPr>
          <w:color w:val="000000"/>
          <w:sz w:val="28"/>
          <w:szCs w:val="28"/>
        </w:rPr>
        <w:t>нес к оптимальному классу труда (т.е. до 50).</w:t>
      </w:r>
    </w:p>
    <w:p w:rsidR="00CC62BE" w:rsidRDefault="002B3753" w:rsidP="00CC62BE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C62BE">
        <w:rPr>
          <w:bCs/>
          <w:color w:val="000000"/>
          <w:sz w:val="28"/>
          <w:szCs w:val="28"/>
        </w:rPr>
        <w:t>Менеджер по продажам в офисе занимается малоподвижной работой , в основном – это работа на телефоне. Остальные передвижения менеджер осуществляет с помощью автомобиля. Сам менеджер проходит около 8 км. в день. А это – 2 класс – допустимый.</w:t>
      </w:r>
    </w:p>
    <w:p w:rsidR="00772205" w:rsidRPr="00CC62BE" w:rsidRDefault="00772205" w:rsidP="00CC62B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Мы провели анализ тяжести трудового процесса на рабочем месте менеджера по продаже стройматериалов, и видим, что работа менеджера по продажам стройматериалов</w:t>
      </w:r>
      <w:r w:rsidR="00CC62BE">
        <w:rPr>
          <w:color w:val="000000"/>
          <w:sz w:val="28"/>
          <w:szCs w:val="28"/>
        </w:rPr>
        <w:t xml:space="preserve"> </w:t>
      </w:r>
      <w:r w:rsidRPr="00CC62BE">
        <w:rPr>
          <w:color w:val="000000"/>
          <w:sz w:val="28"/>
          <w:szCs w:val="28"/>
        </w:rPr>
        <w:t>является не особо сложной, напряженность труда является допустимой. Как мы видим, условия работы менеджера по продажам стройматериалов можно было бы отнести к оптимальным, если бы не управление автомобилем. А большую часть своего рабочего дня менеджер ездит в различные фирмы, на переговоры и пр.</w:t>
      </w:r>
    </w:p>
    <w:p w:rsidR="00C01699" w:rsidRPr="00CC62BE" w:rsidRDefault="00C01699" w:rsidP="00CC62B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Общая оценка по степени физической тяжести проводится на основе всех приведенных выше показателей. При этом в начале устанавливается класс по каждому измеренному показателю и вносится в протокол, а окончательная оценка тяжести труда устанавливается по показателю, отнесенному к наибольшему классу. Поэтому в данном случае окончательная оценка тяжести труда относится ко второму классу.</w:t>
      </w:r>
    </w:p>
    <w:p w:rsidR="00CC62BE" w:rsidRDefault="00CC62BE" w:rsidP="00CC62BE">
      <w:pPr>
        <w:shd w:val="clear" w:color="auto" w:fill="FFFFFF"/>
        <w:suppressAutoHyphens/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D537B4" w:rsidRDefault="00D537B4" w:rsidP="00CC62BE">
      <w:pPr>
        <w:shd w:val="clear" w:color="auto" w:fill="FFFFFF"/>
        <w:suppressAutoHyphens/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CC62BE">
        <w:rPr>
          <w:b/>
          <w:iCs/>
          <w:color w:val="000000"/>
          <w:sz w:val="28"/>
          <w:szCs w:val="28"/>
        </w:rPr>
        <w:t>Расчет</w:t>
      </w:r>
      <w:r w:rsidR="00CC62BE">
        <w:rPr>
          <w:b/>
          <w:iCs/>
          <w:color w:val="000000"/>
          <w:sz w:val="28"/>
          <w:szCs w:val="28"/>
        </w:rPr>
        <w:t xml:space="preserve"> </w:t>
      </w:r>
      <w:r w:rsidRPr="00CC62BE">
        <w:rPr>
          <w:b/>
          <w:iCs/>
          <w:color w:val="000000"/>
          <w:sz w:val="28"/>
          <w:szCs w:val="28"/>
        </w:rPr>
        <w:t>напряженности трудового процесса</w:t>
      </w:r>
    </w:p>
    <w:p w:rsidR="00CC62BE" w:rsidRPr="00CC62BE" w:rsidRDefault="00CC62BE" w:rsidP="00CC62BE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537B4" w:rsidRPr="00CC62BE" w:rsidRDefault="00D537B4" w:rsidP="00CC62BE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C62BE">
        <w:rPr>
          <w:b/>
          <w:color w:val="000000"/>
          <w:sz w:val="28"/>
          <w:szCs w:val="28"/>
        </w:rPr>
        <w:t>Протокол</w:t>
      </w:r>
      <w:r w:rsidR="00CC62BE">
        <w:rPr>
          <w:b/>
          <w:color w:val="000000"/>
          <w:sz w:val="28"/>
          <w:szCs w:val="28"/>
        </w:rPr>
        <w:t xml:space="preserve"> </w:t>
      </w:r>
      <w:r w:rsidRPr="00CC62BE">
        <w:rPr>
          <w:b/>
          <w:color w:val="000000"/>
          <w:sz w:val="28"/>
          <w:szCs w:val="28"/>
        </w:rPr>
        <w:t>оценки условий труда по показателям тяжести трудового процесса</w:t>
      </w:r>
    </w:p>
    <w:p w:rsidR="00D537B4" w:rsidRPr="00CC62BE" w:rsidRDefault="00D537B4" w:rsidP="00CC62BE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772205" w:rsidRPr="00CC62BE" w:rsidRDefault="00A705AB" w:rsidP="00CC62BE">
      <w:pPr>
        <w:shd w:val="clear" w:color="auto" w:fill="FFFFFF"/>
        <w:tabs>
          <w:tab w:val="left" w:leader="underscore" w:pos="3780"/>
          <w:tab w:val="left" w:leader="underscore" w:pos="6840"/>
          <w:tab w:val="left" w:leader="underscore" w:pos="9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Ф. И.</w:t>
      </w:r>
      <w:r w:rsidR="00772205" w:rsidRPr="00CC62BE">
        <w:rPr>
          <w:color w:val="000000"/>
          <w:sz w:val="28"/>
          <w:szCs w:val="28"/>
        </w:rPr>
        <w:t xml:space="preserve"> О.</w:t>
      </w:r>
      <w:r w:rsidR="00772205" w:rsidRPr="00CC62BE">
        <w:rPr>
          <w:color w:val="000000"/>
          <w:sz w:val="28"/>
          <w:szCs w:val="28"/>
        </w:rPr>
        <w:tab/>
        <w:t>Дрожилин П.В.</w:t>
      </w:r>
      <w:r w:rsidR="00772205" w:rsidRPr="00CC62BE">
        <w:rPr>
          <w:color w:val="000000"/>
          <w:sz w:val="28"/>
          <w:szCs w:val="28"/>
        </w:rPr>
        <w:tab/>
        <w:t>пол м</w:t>
      </w:r>
      <w:r w:rsidR="00772205" w:rsidRPr="00CC62BE">
        <w:rPr>
          <w:color w:val="000000"/>
          <w:sz w:val="28"/>
          <w:szCs w:val="28"/>
        </w:rPr>
        <w:tab/>
      </w:r>
    </w:p>
    <w:p w:rsidR="00772205" w:rsidRPr="00CC62BE" w:rsidRDefault="00772205" w:rsidP="00CC62BE">
      <w:pPr>
        <w:shd w:val="clear" w:color="auto" w:fill="FFFFFF"/>
        <w:tabs>
          <w:tab w:val="left" w:leader="underscore" w:pos="3600"/>
          <w:tab w:val="left" w:leader="underscore" w:pos="9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Профессия:</w:t>
      </w:r>
      <w:r w:rsidRPr="00CC62BE">
        <w:rPr>
          <w:color w:val="000000"/>
          <w:sz w:val="28"/>
          <w:szCs w:val="28"/>
        </w:rPr>
        <w:tab/>
        <w:t>менеджер по продажам стройматериалов</w:t>
      </w:r>
      <w:r w:rsidRPr="00CC62BE">
        <w:rPr>
          <w:color w:val="000000"/>
          <w:sz w:val="28"/>
          <w:szCs w:val="28"/>
        </w:rPr>
        <w:tab/>
      </w:r>
    </w:p>
    <w:p w:rsidR="00772205" w:rsidRPr="00CC62BE" w:rsidRDefault="00772205" w:rsidP="00CC62BE">
      <w:pPr>
        <w:shd w:val="clear" w:color="auto" w:fill="FFFFFF"/>
        <w:tabs>
          <w:tab w:val="left" w:leader="underscore" w:pos="3960"/>
          <w:tab w:val="left" w:leader="underscore" w:pos="9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Предприятие:</w:t>
      </w:r>
      <w:r w:rsidRPr="00CC62BE">
        <w:rPr>
          <w:color w:val="000000"/>
          <w:sz w:val="28"/>
          <w:szCs w:val="28"/>
        </w:rPr>
        <w:tab/>
      </w:r>
      <w:r w:rsidRPr="00CC62BE">
        <w:rPr>
          <w:color w:val="000000"/>
          <w:sz w:val="28"/>
          <w:szCs w:val="28"/>
        </w:rPr>
        <w:tab/>
      </w:r>
    </w:p>
    <w:p w:rsidR="00CC62BE" w:rsidRDefault="00772205" w:rsidP="00CC62BE">
      <w:pPr>
        <w:shd w:val="clear" w:color="auto" w:fill="FFFFFF"/>
        <w:tabs>
          <w:tab w:val="left" w:leader="underscore" w:pos="6062"/>
          <w:tab w:val="left" w:pos="9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Краткое описание выполняемой работы:</w:t>
      </w:r>
      <w:r w:rsidR="00CC62BE">
        <w:rPr>
          <w:color w:val="000000"/>
          <w:sz w:val="28"/>
          <w:szCs w:val="28"/>
        </w:rPr>
        <w:t xml:space="preserve"> </w:t>
      </w:r>
      <w:r w:rsidRPr="00CC62BE">
        <w:rPr>
          <w:color w:val="000000"/>
          <w:sz w:val="28"/>
          <w:szCs w:val="28"/>
        </w:rPr>
        <w:t>Продажа стройматериалов, отслеживание задолженности клиентов, ведение переговоров, оформление договоров.</w:t>
      </w:r>
    </w:p>
    <w:p w:rsidR="00D537B4" w:rsidRPr="00CC62BE" w:rsidRDefault="00D537B4" w:rsidP="00CC62B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9"/>
        <w:tblW w:w="4587" w:type="pct"/>
        <w:jc w:val="center"/>
        <w:tblLayout w:type="fixed"/>
        <w:tblLook w:val="00A0" w:firstRow="1" w:lastRow="0" w:firstColumn="1" w:lastColumn="0" w:noHBand="0" w:noVBand="0"/>
      </w:tblPr>
      <w:tblGrid>
        <w:gridCol w:w="605"/>
        <w:gridCol w:w="12"/>
        <w:gridCol w:w="4131"/>
        <w:gridCol w:w="807"/>
        <w:gridCol w:w="801"/>
        <w:gridCol w:w="7"/>
        <w:gridCol w:w="801"/>
        <w:gridCol w:w="14"/>
        <w:gridCol w:w="801"/>
        <w:gridCol w:w="13"/>
        <w:gridCol w:w="758"/>
        <w:gridCol w:w="30"/>
      </w:tblGrid>
      <w:tr w:rsidR="00D537B4" w:rsidRPr="00CC62BE" w:rsidTr="00CC62BE">
        <w:trPr>
          <w:jc w:val="center"/>
        </w:trPr>
        <w:tc>
          <w:tcPr>
            <w:tcW w:w="4749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4032" w:type="dxa"/>
            <w:gridSpan w:val="9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Класс условий труда</w:t>
            </w:r>
          </w:p>
        </w:tc>
      </w:tr>
      <w:tr w:rsidR="00D537B4" w:rsidRPr="00CC62BE" w:rsidTr="00CC62BE">
        <w:trPr>
          <w:jc w:val="center"/>
        </w:trPr>
        <w:tc>
          <w:tcPr>
            <w:tcW w:w="4749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6</w:t>
            </w:r>
          </w:p>
        </w:tc>
      </w:tr>
      <w:tr w:rsidR="00D537B4" w:rsidRPr="00CC62BE" w:rsidTr="00CC62BE">
        <w:trPr>
          <w:jc w:val="center"/>
        </w:trPr>
        <w:tc>
          <w:tcPr>
            <w:tcW w:w="4749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3.1</w:t>
            </w: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3.2</w:t>
            </w: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3.3</w:t>
            </w: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8751" w:type="dxa"/>
            <w:gridSpan w:val="11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1. Интеллектуальные нагрузки</w:t>
            </w: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1.1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Содержание работы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1.2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Восприятие сигналов и их оценка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1.3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Распределение функции по степени сложности задания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1.4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Характер выполняемой работы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8751" w:type="dxa"/>
            <w:gridSpan w:val="11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2. Сенсорные нагрузки</w:t>
            </w: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2.1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Длительность сосредоточенного наблюдения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 xml:space="preserve">+ </w:t>
            </w: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2.2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Плотность сигналов за 1 час работы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 xml:space="preserve">+ </w:t>
            </w: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2.3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Число объектов одновременного наблюдения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 xml:space="preserve">+ 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2.4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Размер объекта различения при длительности сосредоточенного внимания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2.5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Работа с оптическими приборами при длительности сосредоточенного наблюдения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2.6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Наблюдение за экраном видеотерминала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2.7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Нагрузка на слуховой анализатор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2.8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Нагрузка на голосовой аппарат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8751" w:type="dxa"/>
            <w:gridSpan w:val="11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3. Эмоциональные нагрузки</w:t>
            </w: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3.1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Степень ответственности за результат собственной деятельности. Значимость ошибки.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3.2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Степень риска для собственной жизни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 xml:space="preserve">+ </w:t>
            </w: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 xml:space="preserve">+ </w:t>
            </w: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3.3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Ответственность за безопасность других лиц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jc w:val="center"/>
        </w:trPr>
        <w:tc>
          <w:tcPr>
            <w:tcW w:w="605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3.4</w:t>
            </w:r>
          </w:p>
        </w:tc>
        <w:tc>
          <w:tcPr>
            <w:tcW w:w="414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Количество конфликтных производственных ситуаций за смену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D537B4" w:rsidRPr="00CC62BE" w:rsidRDefault="00772205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8751" w:type="dxa"/>
            <w:gridSpan w:val="11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4. Монотонность нагрузок</w:t>
            </w: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617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4.1</w:t>
            </w:r>
          </w:p>
        </w:tc>
        <w:tc>
          <w:tcPr>
            <w:tcW w:w="413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Число элементов, необходимых для реализации простого задания или многократно повторяющихся операций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617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4.2</w:t>
            </w:r>
          </w:p>
        </w:tc>
        <w:tc>
          <w:tcPr>
            <w:tcW w:w="413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Продолжительность выполнения простых заданий или повторяющихся операций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617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4.3</w:t>
            </w:r>
          </w:p>
        </w:tc>
        <w:tc>
          <w:tcPr>
            <w:tcW w:w="413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Время активных действий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617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4.4</w:t>
            </w:r>
          </w:p>
        </w:tc>
        <w:tc>
          <w:tcPr>
            <w:tcW w:w="413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Монотонность производственной обстановки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8751" w:type="dxa"/>
            <w:gridSpan w:val="11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5. Режим работы</w:t>
            </w: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617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5.1</w:t>
            </w:r>
          </w:p>
        </w:tc>
        <w:tc>
          <w:tcPr>
            <w:tcW w:w="413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Фактическая продолжительность рабочего дня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617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5.2</w:t>
            </w:r>
          </w:p>
        </w:tc>
        <w:tc>
          <w:tcPr>
            <w:tcW w:w="413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Сменность работы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617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5.3</w:t>
            </w:r>
          </w:p>
        </w:tc>
        <w:tc>
          <w:tcPr>
            <w:tcW w:w="4132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Наличие регламентированных перерывов и их продолжительность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4749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Количество показателей в каждом классе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</w:t>
            </w:r>
            <w:r w:rsidR="00772205" w:rsidRPr="00CC62B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772205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1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8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gridAfter w:val="1"/>
          <w:wAfter w:w="30" w:type="dxa"/>
          <w:jc w:val="center"/>
        </w:trPr>
        <w:tc>
          <w:tcPr>
            <w:tcW w:w="4749" w:type="dxa"/>
            <w:gridSpan w:val="3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Общая оценка напряженности труда</w:t>
            </w:r>
          </w:p>
        </w:tc>
        <w:tc>
          <w:tcPr>
            <w:tcW w:w="807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815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D537B4" w:rsidRPr="00CC62BE" w:rsidRDefault="00D537B4" w:rsidP="00CC62BE">
            <w:pPr>
              <w:shd w:val="clear" w:color="auto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</w:tbl>
    <w:p w:rsidR="00CC62BE" w:rsidRDefault="00CC62BE" w:rsidP="00CC62BE">
      <w:pPr>
        <w:pStyle w:val="3"/>
        <w:widowControl/>
        <w:numPr>
          <w:ilvl w:val="0"/>
          <w:numId w:val="0"/>
        </w:numPr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232FC1" w:rsidRPr="00CC62BE" w:rsidRDefault="00772205" w:rsidP="00CC62BE">
      <w:pPr>
        <w:pStyle w:val="3"/>
        <w:widowControl/>
        <w:numPr>
          <w:ilvl w:val="0"/>
          <w:numId w:val="0"/>
        </w:numPr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 xml:space="preserve">Анализ напряженности трудового процесса показывает, что напряженность труда относится к классу </w:t>
      </w:r>
      <w:r w:rsidR="00232FC1" w:rsidRPr="00CC62BE">
        <w:rPr>
          <w:color w:val="000000"/>
          <w:sz w:val="28"/>
          <w:szCs w:val="28"/>
        </w:rPr>
        <w:t>2</w:t>
      </w:r>
      <w:r w:rsidRPr="00CC62BE">
        <w:rPr>
          <w:color w:val="000000"/>
          <w:sz w:val="28"/>
          <w:szCs w:val="28"/>
        </w:rPr>
        <w:t xml:space="preserve"> (</w:t>
      </w:r>
      <w:r w:rsidR="00232FC1" w:rsidRPr="00CC62BE">
        <w:rPr>
          <w:color w:val="000000"/>
          <w:sz w:val="28"/>
          <w:szCs w:val="28"/>
        </w:rPr>
        <w:t>допустимые условия</w:t>
      </w:r>
      <w:r w:rsidRPr="00CC62BE">
        <w:rPr>
          <w:color w:val="000000"/>
          <w:sz w:val="28"/>
          <w:szCs w:val="28"/>
        </w:rPr>
        <w:t>).</w:t>
      </w:r>
      <w:r w:rsidR="00232FC1" w:rsidRPr="00CC62BE">
        <w:rPr>
          <w:color w:val="000000"/>
          <w:sz w:val="28"/>
          <w:szCs w:val="28"/>
        </w:rPr>
        <w:t xml:space="preserve"> «Допустимый» (2 класс) устанавливается в следующих случаях:</w:t>
      </w:r>
    </w:p>
    <w:p w:rsidR="00232FC1" w:rsidRPr="00CC62BE" w:rsidRDefault="00232FC1" w:rsidP="00CC62BE">
      <w:pPr>
        <w:numPr>
          <w:ilvl w:val="0"/>
          <w:numId w:val="5"/>
        </w:numPr>
        <w:shd w:val="clear" w:color="auto" w:fill="FFFFFF"/>
        <w:tabs>
          <w:tab w:val="clear" w:pos="1257"/>
          <w:tab w:val="num" w:pos="-30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когда 6 и более показателей отнесены ко 2 классу, а остальные - к 1 классу;</w:t>
      </w:r>
    </w:p>
    <w:p w:rsidR="00CC62BE" w:rsidRDefault="00232FC1" w:rsidP="00CC62BE">
      <w:pPr>
        <w:numPr>
          <w:ilvl w:val="0"/>
          <w:numId w:val="5"/>
        </w:numPr>
        <w:shd w:val="clear" w:color="auto" w:fill="FFFFFF"/>
        <w:tabs>
          <w:tab w:val="clear" w:pos="1257"/>
          <w:tab w:val="num" w:pos="-30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когда от 1 до 5 показателей отнесены к 3.1 и/или 3.2 степеням вредности, а остальные показатели имеют оценку 1-го и/или 2-го классов.</w:t>
      </w:r>
    </w:p>
    <w:p w:rsidR="00CC62BE" w:rsidRDefault="00772205" w:rsidP="00CC62B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Иногда бывают конфликты с клиентами в связи с несвоевременной отгрузкой товара, также график работы менеджера ненормированный, часто приходится задерживаться на работе.</w:t>
      </w:r>
    </w:p>
    <w:p w:rsidR="00D537B4" w:rsidRPr="00CC62BE" w:rsidRDefault="00232FC1" w:rsidP="00CC62B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Теперь суммируем эти итоговые показатели оценки тяжести и напряженности трудового процесса в итоговую таблицу.</w:t>
      </w:r>
    </w:p>
    <w:p w:rsidR="00232FC1" w:rsidRPr="00CC62BE" w:rsidRDefault="00232FC1" w:rsidP="00CC62BE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D537B4" w:rsidRPr="00CC62BE" w:rsidRDefault="00D537B4" w:rsidP="00CC62BE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C62BE">
        <w:rPr>
          <w:b/>
          <w:color w:val="000000"/>
          <w:sz w:val="28"/>
          <w:szCs w:val="28"/>
        </w:rPr>
        <w:t>Итоговая таблица</w:t>
      </w:r>
    </w:p>
    <w:tbl>
      <w:tblPr>
        <w:tblStyle w:val="a9"/>
        <w:tblW w:w="0" w:type="auto"/>
        <w:jc w:val="center"/>
        <w:tblLook w:val="00A0" w:firstRow="1" w:lastRow="0" w:firstColumn="1" w:lastColumn="0" w:noHBand="0" w:noVBand="0"/>
      </w:tblPr>
      <w:tblGrid>
        <w:gridCol w:w="1557"/>
        <w:gridCol w:w="1111"/>
        <w:gridCol w:w="1112"/>
        <w:gridCol w:w="1111"/>
        <w:gridCol w:w="1121"/>
        <w:gridCol w:w="1121"/>
        <w:gridCol w:w="1121"/>
      </w:tblGrid>
      <w:tr w:rsidR="00D537B4" w:rsidRPr="00CC62BE" w:rsidTr="00CC62BE">
        <w:trPr>
          <w:trHeight w:val="374"/>
          <w:jc w:val="center"/>
        </w:trPr>
        <w:tc>
          <w:tcPr>
            <w:tcW w:w="1302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Класс</w:t>
            </w:r>
          </w:p>
        </w:tc>
        <w:tc>
          <w:tcPr>
            <w:tcW w:w="111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12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1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2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3.1</w:t>
            </w:r>
          </w:p>
        </w:tc>
        <w:tc>
          <w:tcPr>
            <w:tcW w:w="112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3.2</w:t>
            </w:r>
          </w:p>
        </w:tc>
        <w:tc>
          <w:tcPr>
            <w:tcW w:w="112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3.3</w:t>
            </w:r>
          </w:p>
        </w:tc>
      </w:tr>
      <w:tr w:rsidR="00D537B4" w:rsidRPr="00CC62BE" w:rsidTr="00CC62BE">
        <w:trPr>
          <w:trHeight w:val="374"/>
          <w:jc w:val="center"/>
        </w:trPr>
        <w:tc>
          <w:tcPr>
            <w:tcW w:w="1302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Тяжесть</w:t>
            </w:r>
          </w:p>
        </w:tc>
        <w:tc>
          <w:tcPr>
            <w:tcW w:w="111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11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trHeight w:val="374"/>
          <w:jc w:val="center"/>
        </w:trPr>
        <w:tc>
          <w:tcPr>
            <w:tcW w:w="1302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Напряженность</w:t>
            </w:r>
          </w:p>
        </w:tc>
        <w:tc>
          <w:tcPr>
            <w:tcW w:w="111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11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  <w:tr w:rsidR="00D537B4" w:rsidRPr="00CC62BE" w:rsidTr="00CC62BE">
        <w:trPr>
          <w:trHeight w:val="374"/>
          <w:jc w:val="center"/>
        </w:trPr>
        <w:tc>
          <w:tcPr>
            <w:tcW w:w="1302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Итог</w:t>
            </w:r>
          </w:p>
        </w:tc>
        <w:tc>
          <w:tcPr>
            <w:tcW w:w="111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CC62BE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11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  <w:tc>
          <w:tcPr>
            <w:tcW w:w="1121" w:type="dxa"/>
            <w:vAlign w:val="center"/>
          </w:tcPr>
          <w:p w:rsidR="00D537B4" w:rsidRPr="00CC62BE" w:rsidRDefault="00D537B4" w:rsidP="00CC62BE">
            <w:pPr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</w:p>
        </w:tc>
      </w:tr>
    </w:tbl>
    <w:p w:rsidR="00232FC1" w:rsidRPr="00CC62BE" w:rsidRDefault="00232FC1" w:rsidP="00CC62BE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CC62BE" w:rsidRDefault="00232FC1" w:rsidP="00CC62B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2BE">
        <w:rPr>
          <w:color w:val="000000"/>
          <w:sz w:val="28"/>
          <w:szCs w:val="28"/>
        </w:rPr>
        <w:t>О</w:t>
      </w:r>
      <w:r w:rsidR="00D537B4" w:rsidRPr="00CC62BE">
        <w:rPr>
          <w:color w:val="000000"/>
          <w:sz w:val="28"/>
          <w:szCs w:val="28"/>
        </w:rPr>
        <w:t xml:space="preserve">ценка показателей тяжести и напряженности трудового процесса на рабочем месте </w:t>
      </w:r>
      <w:r w:rsidRPr="00CC62BE">
        <w:rPr>
          <w:color w:val="000000"/>
          <w:sz w:val="28"/>
          <w:szCs w:val="28"/>
        </w:rPr>
        <w:t>менеджера по продаже строительных материалов</w:t>
      </w:r>
      <w:r w:rsidR="00D537B4" w:rsidRPr="00CC62BE">
        <w:rPr>
          <w:color w:val="000000"/>
          <w:sz w:val="28"/>
          <w:szCs w:val="28"/>
        </w:rPr>
        <w:t xml:space="preserve"> показала, что работа торгового представителя относится к среднему классу по уровню тяжести и напряженности. Условия труда относятся к допустимым.</w:t>
      </w:r>
    </w:p>
    <w:p w:rsidR="00CC62BE" w:rsidRPr="00CC62BE" w:rsidRDefault="00CC62BE" w:rsidP="00CC62BE">
      <w:pPr>
        <w:suppressAutoHyphens/>
        <w:spacing w:line="360" w:lineRule="auto"/>
        <w:jc w:val="center"/>
        <w:rPr>
          <w:b/>
          <w:color w:val="FFFFFF"/>
          <w:sz w:val="28"/>
          <w:szCs w:val="28"/>
        </w:rPr>
      </w:pPr>
    </w:p>
    <w:p w:rsidR="00CC62BE" w:rsidRPr="00CC62BE" w:rsidRDefault="00CC62BE" w:rsidP="00CC62BE">
      <w:pPr>
        <w:suppressAutoHyphens/>
        <w:spacing w:line="360" w:lineRule="auto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CC62BE" w:rsidRPr="00CC62BE" w:rsidSect="00CC62BE">
      <w:headerReference w:type="default" r:id="rId7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EA" w:rsidRDefault="00B443EA" w:rsidP="00232FC1">
      <w:r>
        <w:separator/>
      </w:r>
    </w:p>
  </w:endnote>
  <w:endnote w:type="continuationSeparator" w:id="0">
    <w:p w:rsidR="00B443EA" w:rsidRDefault="00B443EA" w:rsidP="0023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EA" w:rsidRDefault="00B443EA" w:rsidP="00232FC1">
      <w:r>
        <w:separator/>
      </w:r>
    </w:p>
  </w:footnote>
  <w:footnote w:type="continuationSeparator" w:id="0">
    <w:p w:rsidR="00B443EA" w:rsidRDefault="00B443EA" w:rsidP="0023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2BE" w:rsidRPr="00CC62BE" w:rsidRDefault="00CC62BE" w:rsidP="00CC62BE">
    <w:pPr>
      <w:pStyle w:val="aa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960EB"/>
    <w:multiLevelType w:val="hybridMultilevel"/>
    <w:tmpl w:val="07FA7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4D2752"/>
    <w:multiLevelType w:val="hybridMultilevel"/>
    <w:tmpl w:val="3FF4DE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A294D7D"/>
    <w:multiLevelType w:val="multilevel"/>
    <w:tmpl w:val="98F6B050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2"/>
      <w:suff w:val="space"/>
      <w:lvlText w:val="%1.%2."/>
      <w:lvlJc w:val="left"/>
      <w:pPr>
        <w:ind w:firstLine="360"/>
      </w:pPr>
      <w:rPr>
        <w:rFonts w:cs="Times New Roman" w:hint="default"/>
        <w:b w:val="0"/>
      </w:rPr>
    </w:lvl>
    <w:lvl w:ilvl="2">
      <w:start w:val="1"/>
      <w:numFmt w:val="none"/>
      <w:suff w:val="space"/>
      <w:lvlText w:val="–"/>
      <w:lvlJc w:val="left"/>
      <w:pPr>
        <w:ind w:left="360" w:firstLine="360"/>
      </w:pPr>
      <w:rPr>
        <w:rFonts w:cs="Times New Roman" w:hint="default"/>
      </w:rPr>
    </w:lvl>
    <w:lvl w:ilvl="3">
      <w:start w:val="1"/>
      <w:numFmt w:val="decimal"/>
      <w:pStyle w:val="3"/>
      <w:suff w:val="space"/>
      <w:lvlText w:val="%1.%2.%4."/>
      <w:lvlJc w:val="left"/>
      <w:pPr>
        <w:ind w:left="-491" w:firstLine="851"/>
      </w:pPr>
      <w:rPr>
        <w:rFonts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4">
      <w:start w:val="1"/>
      <w:numFmt w:val="none"/>
      <w:pStyle w:val="4"/>
      <w:suff w:val="space"/>
      <w:lvlText w:val="-"/>
      <w:lvlJc w:val="left"/>
      <w:pPr>
        <w:ind w:left="1008" w:hanging="1008"/>
      </w:pPr>
      <w:rPr>
        <w:rFonts w:ascii="Times New Roman" w:hAnsi="Times New Roman" w:cs="Times New Roman" w:hint="default"/>
        <w:color w:val="auto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pStyle w:val="5"/>
      <w:suff w:val="space"/>
      <w:lvlText w:val="%1.%2.%4%5.%6"/>
      <w:lvlJc w:val="left"/>
      <w:rPr>
        <w:rFonts w:cs="Times New Roman" w:hint="default"/>
      </w:rPr>
    </w:lvl>
    <w:lvl w:ilvl="6">
      <w:start w:val="1"/>
      <w:numFmt w:val="decimal"/>
      <w:pStyle w:val="7"/>
      <w:suff w:val="space"/>
      <w:lvlText w:val="%1.%2%3.%4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5EC20473"/>
    <w:multiLevelType w:val="hybridMultilevel"/>
    <w:tmpl w:val="B6EE3804"/>
    <w:lvl w:ilvl="0" w:tplc="687CB634">
      <w:start w:val="1"/>
      <w:numFmt w:val="bullet"/>
      <w:lvlText w:val=""/>
      <w:lvlJc w:val="left"/>
      <w:pPr>
        <w:tabs>
          <w:tab w:val="num" w:pos="1257"/>
        </w:tabs>
        <w:ind w:left="90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AFE"/>
    <w:rsid w:val="00034225"/>
    <w:rsid w:val="001940E9"/>
    <w:rsid w:val="00207FDE"/>
    <w:rsid w:val="00232FC1"/>
    <w:rsid w:val="00242BE4"/>
    <w:rsid w:val="002B3753"/>
    <w:rsid w:val="002E152C"/>
    <w:rsid w:val="00383052"/>
    <w:rsid w:val="003F238D"/>
    <w:rsid w:val="004048EB"/>
    <w:rsid w:val="00455D30"/>
    <w:rsid w:val="004E202F"/>
    <w:rsid w:val="006277BD"/>
    <w:rsid w:val="0067026A"/>
    <w:rsid w:val="0075344E"/>
    <w:rsid w:val="00772205"/>
    <w:rsid w:val="00801AC8"/>
    <w:rsid w:val="008E1A34"/>
    <w:rsid w:val="008F1FFD"/>
    <w:rsid w:val="009E12D0"/>
    <w:rsid w:val="00A550D4"/>
    <w:rsid w:val="00A705AB"/>
    <w:rsid w:val="00B443EA"/>
    <w:rsid w:val="00B91B95"/>
    <w:rsid w:val="00BC6179"/>
    <w:rsid w:val="00BF4370"/>
    <w:rsid w:val="00C01699"/>
    <w:rsid w:val="00C1351F"/>
    <w:rsid w:val="00CC62BE"/>
    <w:rsid w:val="00D537B4"/>
    <w:rsid w:val="00D75EEA"/>
    <w:rsid w:val="00D955E1"/>
    <w:rsid w:val="00E2116E"/>
    <w:rsid w:val="00E5792F"/>
    <w:rsid w:val="00EB6FB4"/>
    <w:rsid w:val="00ED7446"/>
    <w:rsid w:val="00EE29DD"/>
    <w:rsid w:val="00F17525"/>
    <w:rsid w:val="00F20AFE"/>
    <w:rsid w:val="00F2258D"/>
    <w:rsid w:val="00F467F8"/>
    <w:rsid w:val="00FC467B"/>
    <w:rsid w:val="00FC797E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7F46E-6C4A-4C6D-85B0-FA08044F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B4"/>
    <w:rPr>
      <w:sz w:val="24"/>
      <w:szCs w:val="24"/>
    </w:rPr>
  </w:style>
  <w:style w:type="paragraph" w:styleId="20">
    <w:name w:val="heading 2"/>
    <w:basedOn w:val="a"/>
    <w:next w:val="a"/>
    <w:link w:val="21"/>
    <w:qFormat/>
    <w:rsid w:val="00BF43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link w:val="31"/>
    <w:qFormat/>
    <w:rsid w:val="00D537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0">
    <w:name w:val="heading 4"/>
    <w:basedOn w:val="a"/>
    <w:link w:val="41"/>
    <w:qFormat/>
    <w:rsid w:val="00D537B4"/>
    <w:pPr>
      <w:spacing w:before="100" w:beforeAutospacing="1" w:after="100" w:afterAutospacing="1"/>
      <w:outlineLvl w:val="3"/>
    </w:pPr>
    <w:rPr>
      <w:b/>
      <w:bCs/>
    </w:rPr>
  </w:style>
  <w:style w:type="paragraph" w:styleId="50">
    <w:name w:val="heading 5"/>
    <w:basedOn w:val="a"/>
    <w:next w:val="a"/>
    <w:link w:val="51"/>
    <w:qFormat/>
    <w:rsid w:val="00BF43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2FC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232FC1"/>
    <w:pPr>
      <w:widowControl w:val="0"/>
      <w:numPr>
        <w:ilvl w:val="6"/>
        <w:numId w:val="4"/>
      </w:numPr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32FC1"/>
    <w:pPr>
      <w:widowControl w:val="0"/>
      <w:numPr>
        <w:ilvl w:val="7"/>
        <w:numId w:val="4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32FC1"/>
    <w:pPr>
      <w:widowControl w:val="0"/>
      <w:numPr>
        <w:ilvl w:val="8"/>
        <w:numId w:val="4"/>
      </w:numPr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locked/>
    <w:rsid w:val="00BF4370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locked/>
    <w:rsid w:val="00D537B4"/>
    <w:rPr>
      <w:rFonts w:cs="Times New Roman"/>
      <w:b/>
      <w:bCs/>
      <w:sz w:val="27"/>
      <w:szCs w:val="27"/>
    </w:rPr>
  </w:style>
  <w:style w:type="character" w:customStyle="1" w:styleId="41">
    <w:name w:val="Заголовок 4 Знак"/>
    <w:basedOn w:val="a0"/>
    <w:link w:val="40"/>
    <w:locked/>
    <w:rsid w:val="00D537B4"/>
    <w:rPr>
      <w:rFonts w:cs="Times New Roman"/>
      <w:b/>
      <w:bCs/>
      <w:sz w:val="24"/>
      <w:szCs w:val="24"/>
    </w:rPr>
  </w:style>
  <w:style w:type="character" w:customStyle="1" w:styleId="51">
    <w:name w:val="Заголовок 5 Знак"/>
    <w:basedOn w:val="a0"/>
    <w:link w:val="50"/>
    <w:semiHidden/>
    <w:locked/>
    <w:rsid w:val="00BF437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232FC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locked/>
    <w:rsid w:val="00232FC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locked/>
    <w:rsid w:val="00232FC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232FC1"/>
    <w:rPr>
      <w:rFonts w:cs="Arial"/>
      <w:sz w:val="22"/>
      <w:szCs w:val="22"/>
    </w:rPr>
  </w:style>
  <w:style w:type="character" w:styleId="a3">
    <w:name w:val="Strong"/>
    <w:basedOn w:val="a0"/>
    <w:qFormat/>
    <w:rsid w:val="00BF4370"/>
    <w:rPr>
      <w:rFonts w:cs="Times New Roman"/>
      <w:b/>
      <w:bCs/>
    </w:rPr>
  </w:style>
  <w:style w:type="paragraph" w:styleId="22">
    <w:name w:val="Body Text 2"/>
    <w:basedOn w:val="a"/>
    <w:link w:val="23"/>
    <w:rsid w:val="00D537B4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locked/>
    <w:rsid w:val="00D537B4"/>
    <w:rPr>
      <w:rFonts w:cs="Times New Roman"/>
      <w:sz w:val="24"/>
      <w:szCs w:val="24"/>
    </w:rPr>
  </w:style>
  <w:style w:type="paragraph" w:styleId="a4">
    <w:name w:val="Title"/>
    <w:basedOn w:val="a"/>
    <w:link w:val="a5"/>
    <w:qFormat/>
    <w:rsid w:val="00D537B4"/>
    <w:pPr>
      <w:shd w:val="clear" w:color="auto" w:fill="FFFFFF"/>
      <w:autoSpaceDE w:val="0"/>
      <w:autoSpaceDN w:val="0"/>
      <w:adjustRightInd w:val="0"/>
      <w:ind w:firstLine="567"/>
      <w:jc w:val="center"/>
    </w:pPr>
    <w:rPr>
      <w:b/>
      <w:color w:val="000000"/>
      <w:szCs w:val="20"/>
    </w:rPr>
  </w:style>
  <w:style w:type="character" w:customStyle="1" w:styleId="a5">
    <w:name w:val="Назва Знак"/>
    <w:basedOn w:val="a0"/>
    <w:link w:val="a4"/>
    <w:locked/>
    <w:rsid w:val="00D537B4"/>
    <w:rPr>
      <w:rFonts w:cs="Times New Roman"/>
      <w:b/>
      <w:color w:val="000000"/>
      <w:sz w:val="24"/>
      <w:shd w:val="clear" w:color="auto" w:fill="FFFFFF"/>
    </w:rPr>
  </w:style>
  <w:style w:type="paragraph" w:styleId="a6">
    <w:name w:val="Subtitle"/>
    <w:basedOn w:val="a"/>
    <w:link w:val="a7"/>
    <w:qFormat/>
    <w:rsid w:val="00D537B4"/>
    <w:pPr>
      <w:tabs>
        <w:tab w:val="left" w:pos="0"/>
      </w:tabs>
      <w:spacing w:line="360" w:lineRule="auto"/>
      <w:ind w:right="-908"/>
      <w:jc w:val="center"/>
    </w:pPr>
    <w:rPr>
      <w:sz w:val="28"/>
      <w:szCs w:val="20"/>
    </w:rPr>
  </w:style>
  <w:style w:type="character" w:customStyle="1" w:styleId="a7">
    <w:name w:val="Підзаголовок Знак"/>
    <w:basedOn w:val="a0"/>
    <w:link w:val="a6"/>
    <w:locked/>
    <w:rsid w:val="00D537B4"/>
    <w:rPr>
      <w:rFonts w:cs="Times New Roman"/>
      <w:sz w:val="28"/>
    </w:rPr>
  </w:style>
  <w:style w:type="paragraph" w:customStyle="1" w:styleId="a8">
    <w:name w:val="Заголовок таблицы"/>
    <w:basedOn w:val="a"/>
    <w:rsid w:val="00D537B4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709"/>
      <w:jc w:val="center"/>
    </w:pPr>
    <w:rPr>
      <w:b/>
      <w:bCs/>
    </w:rPr>
  </w:style>
  <w:style w:type="table" w:styleId="a9">
    <w:name w:val="Table Grid"/>
    <w:basedOn w:val="a1"/>
    <w:rsid w:val="00D537B4"/>
    <w:pPr>
      <w:ind w:firstLine="709"/>
      <w:jc w:val="both"/>
    </w:pPr>
    <w:rPr>
      <w:sz w:val="28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у1"/>
    <w:basedOn w:val="a"/>
    <w:rsid w:val="00455D30"/>
    <w:pPr>
      <w:ind w:left="720"/>
      <w:contextualSpacing/>
    </w:pPr>
  </w:style>
  <w:style w:type="paragraph" w:customStyle="1" w:styleId="2">
    <w:name w:val="Уровень 2"/>
    <w:basedOn w:val="a"/>
    <w:rsid w:val="00232FC1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spacing w:val="10"/>
      <w:szCs w:val="20"/>
    </w:rPr>
  </w:style>
  <w:style w:type="paragraph" w:customStyle="1" w:styleId="3">
    <w:name w:val="Уровень 3"/>
    <w:basedOn w:val="2"/>
    <w:rsid w:val="00232FC1"/>
    <w:pPr>
      <w:numPr>
        <w:ilvl w:val="3"/>
      </w:numPr>
    </w:pPr>
    <w:rPr>
      <w:spacing w:val="0"/>
      <w:szCs w:val="24"/>
    </w:rPr>
  </w:style>
  <w:style w:type="paragraph" w:customStyle="1" w:styleId="4">
    <w:name w:val="Уроень 4"/>
    <w:basedOn w:val="3"/>
    <w:rsid w:val="00232FC1"/>
    <w:pPr>
      <w:numPr>
        <w:ilvl w:val="4"/>
      </w:numPr>
    </w:pPr>
  </w:style>
  <w:style w:type="paragraph" w:customStyle="1" w:styleId="5">
    <w:name w:val="Уровень 5"/>
    <w:basedOn w:val="6"/>
    <w:rsid w:val="00232FC1"/>
    <w:pPr>
      <w:keepNext w:val="0"/>
      <w:keepLines w:val="0"/>
      <w:widowControl w:val="0"/>
      <w:numPr>
        <w:ilvl w:val="5"/>
        <w:numId w:val="4"/>
      </w:numPr>
      <w:autoSpaceDE w:val="0"/>
      <w:autoSpaceDN w:val="0"/>
      <w:adjustRightInd w:val="0"/>
      <w:spacing w:before="0"/>
      <w:ind w:firstLine="360"/>
    </w:pPr>
    <w:rPr>
      <w:rFonts w:ascii="Times New Roman" w:hAnsi="Times New Roman"/>
      <w:bCs/>
      <w:i w:val="0"/>
      <w:iCs w:val="0"/>
      <w:color w:val="auto"/>
      <w:szCs w:val="22"/>
    </w:rPr>
  </w:style>
  <w:style w:type="paragraph" w:customStyle="1" w:styleId="1">
    <w:name w:val="Уровень 1 подзаголовок"/>
    <w:basedOn w:val="a"/>
    <w:rsid w:val="00232FC1"/>
    <w:pPr>
      <w:numPr>
        <w:numId w:val="4"/>
      </w:numPr>
    </w:pPr>
  </w:style>
  <w:style w:type="paragraph" w:styleId="aa">
    <w:name w:val="header"/>
    <w:basedOn w:val="a"/>
    <w:link w:val="ab"/>
    <w:semiHidden/>
    <w:rsid w:val="00232FC1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semiHidden/>
    <w:locked/>
    <w:rsid w:val="00232FC1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232FC1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locked/>
    <w:rsid w:val="00232FC1"/>
    <w:rPr>
      <w:rFonts w:cs="Times New Roman"/>
      <w:sz w:val="24"/>
      <w:szCs w:val="24"/>
    </w:rPr>
  </w:style>
  <w:style w:type="paragraph" w:styleId="ae">
    <w:name w:val="Balloon Text"/>
    <w:basedOn w:val="a"/>
    <w:link w:val="af"/>
    <w:semiHidden/>
    <w:rsid w:val="00CC62BE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semiHidden/>
    <w:locked/>
    <w:rsid w:val="00CC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Reanimator Extreme Edition</Company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Admin</dc:creator>
  <cp:keywords/>
  <dc:description/>
  <cp:lastModifiedBy>Irina</cp:lastModifiedBy>
  <cp:revision>2</cp:revision>
  <cp:lastPrinted>2009-06-15T15:34:00Z</cp:lastPrinted>
  <dcterms:created xsi:type="dcterms:W3CDTF">2014-08-17T09:48:00Z</dcterms:created>
  <dcterms:modified xsi:type="dcterms:W3CDTF">2014-08-17T09:48:00Z</dcterms:modified>
</cp:coreProperties>
</file>