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8A" w:rsidRDefault="00031E8A"/>
    <w:p w:rsidR="00F33879" w:rsidRDefault="00F33879">
      <w:r>
        <w:t>Алмаз — драгоценный камень первого класса. Следует сказать, что до XV в. алмаз ценился гораздо меньше других драгоценных камней. Это объяснялось тем, что необработанный алмаз выглядит не очень привлекательно, блеск и дисперсия проявляются только у идеально гладких кристаллов правильной формы. После изобретения способа огранки алмаз сразу занял главенствующее положение среди всех драгоценных камней. Еще в Древней Индии было известно, что шлифование граней усиливает блеск и улучшает внешний вид алмаза. Индийская огранка заключалась в том, что у алмаза октаэдрической формы стачивали одну вершину и шлифовали все грани кристалла.</w:t>
      </w:r>
      <w:r>
        <w:br/>
        <w:t>Впервые в Европе алмаз был отшлифован Людвигом де Беркгом в 1456 г. Однако некоторые считают, что это произошло гораздо раньше. Так, Е. Брутон пишет, что уже в 1330 г. в Венеции полировали грани алмазов, позже технологией этого процесса пользовались в г. Брюгге (Фландрия) и в Париже. Вначале алмаз гранили в форме "пойнт кат", при этом грани октаэдра только притупляли, а площадка отсутствовала. Затем появилась огранка "тейбл кат" — таблитчатая (похожая на индийскую). В 1530 г. была разработана огранка "роза", потом "старая простая огранка" с 18 гранями, а в 1620 г. "Мазарини" — с 34 гранями и "Перуцци". Постепенно форма огранки усложнялась. Современная форма огранки появилась в 1910 г., когда была разработана "полная бриллиантовая огранка".</w:t>
      </w:r>
      <w:r>
        <w:br/>
        <w:t>Ограненные алмазы-бриллианты использовались в различных украшениях — перстнях, подвесках, колье, диадемах, браслетах, государственных регалиях. М.И. Пыляев в книге "Драгоценные камни и их свойства" приводит ряд примеров. На одежде английской королевы было так много драгоценностей, что она с трудом выходила на аудиенцию, король Англии Генрих III носил до сотни колец с драгоценными камнями, а король Франции Людовик XII на торжественные выходы надевал одежду, усыпанную бриллиантами на сумму до 12 млн. франков по курсу того времени.</w:t>
      </w:r>
      <w:r>
        <w:br/>
        <w:t>В России бриллианты стали особенно модными при Екатерине II. Их вставляли в брелоки, застежки, табакерки, трости, украшали одежду, обувь и т.д.</w:t>
      </w:r>
      <w:r>
        <w:br/>
        <w:t>Большая часть добываемых ювелирных алмазов идет на изготовление бриллиантов. До середины 50-х гг. XX в. ведущая роль в этой области принадлежала Бельгии. Однако с середины 50-х гг. производство бриллиантов стало развиваться в Израиле, а в конце 60-х гг. — в Индии.</w:t>
      </w:r>
      <w:r>
        <w:br/>
        <w:t>В 1978 г. было изготовлено бриллиантов 10,3, а в 1979 г. 7,4 млн. кар. Компания "Де Бирс" определяет политику производства и продажи бриллиантов. До 1979 г. компания способствовала увеличению продажи алмазов Израиля и Индии, но в настоящее время объем продаваемых алмазов в этих странах уменьшен, что вызвало сокращение производства бриллиантов почти в два раза. Одновременно компания развивает гранильное производство в ЮАР. Конечная цель этих операций - дальнейшее повышение цен на бриллианты. В результате цены на алмазы с 1960 г. возросли в семь раз, а цены на бриллианты в среднем в 5,4 раза (в 1960 г. 1 кар стоил 109 долл., в 1978 г. до 572 долл.). Более 70 % добываемых алмазов — технические. С XIV в. алмазные порошки применялись для огранки алмазов в бриллианты. Издавна используются кристаллы алмазов для резки и обработки стекла. С 1863 г. алмазами армируют буровые коронки — это основная область использования технических алмазов. Кроме того, алмазы применяют в часовой и приборной технике как подшипники и подпятники, подвески, призмы, инденторы и пинетраторы, полупроводниковые приборы и теплоотводы и т.д. Используются алмазы и в качестве абразивных и режущих материалов при обработке цветных, черных металлов и твердых сплавов. Их вставляют в алмазные отрезные и шлифовальные круги, резцы, сверла, фрезы, притиры, бруски, пасты, шкурки, надфили и т.п. Особенно велика роль алмазов на финишных операциях при доводке деталей и инструментов. Используются алмазы и в различного рода инструментах для правки абразивных материалов. В последние годы алмазы стали применять в строительной технике для резки и обработки строительного камня, керамики и др.</w:t>
      </w:r>
      <w:r>
        <w:br/>
        <w:t xml:space="preserve">В 1978 г. за рубежом на технические цели было израсходовано более 110 млн. кар алмазов, в том числе 70 % синтетических. США из этого объема использовали около 35 млн. кар. </w:t>
      </w:r>
      <w:r>
        <w:br/>
        <w:t>В современной технике природные необработанные алмазы применяются в незначительных объемах. Большую часть природных алмазов предварительно обрабатывают: их дробят на куски без дефектов, округляют (овализируют), полируют, раскалывают и шлифуют для изготовления заготовок для резцов, сверл и т.п. В последние годы стали применять новые методы предварительной обработки алмазов (покрывать их тугоплавкими металлами) — металлизацию, термическую обработку для упрочнения алмазов и др.</w:t>
      </w:r>
      <w:r>
        <w:br/>
        <w:t>Следует отметить, что в ювелирной практике издавна использовали всевозможные имитации бриллиантов: прозрачные, бесцветные минералы - циркон, корунд, эвклаз, фенакит, турмалин-ахроит, топаз, берилл, горный хрусталь, реже шеелит, сфалерит и др., а также различные стекла с сильной дисперсией, полученной благодаря различным добавкам (главным образом свинца). В настоящее время лучшими имитациями бриллиантов стали новые синтетические материалы, такие, как иттрий-алюминиевый гранат (ИАГ), титанат стронция (фабулит), фианит, рутил, шпинель, корунд, ниобат лития и др. Некоторые имитации характеризуются сильной дисперсией, превышающей дисперсию алмаза (синтетический рутил, ниобат лития, сфалерит) или приближающуюся к ней (фианит, ИАГ, циркон, шеелит, некоторые стекла). Эти имитации отличаются от бриллиантов рядом свойств. Основное отличие — непревзойденная твердость алмаза. До сих пор нет ни одного минерала или синтетического материала, имеющего столь высокую твердость (10 по шкале Мооса).</w:t>
      </w:r>
      <w:r>
        <w:br/>
        <w:t>Большую роль при идентификации бриллиантов играют оптические свойства. Алмаз характеризуется высоким показателем преломления - 2,417, который определить на обычных рефрактометрах невозможно. Некоторые имитации с более низкими показателями преломления (природный и синтетический корунд, синтетическая шпинель, эвклаз, фенакит, турмалин, топаз, берилл, горный хрусталь и стекла) легко отличаются от алмаза на обычных рефрактометрах. Минералы с высокими показателями преломления имеют сильный алмазный блеск, аналогичный алмазу; блеск минералов с низким показателем преломления — стеклянный. Особенно отчетливо это проявляется в ограненных камнях. Для определения блеска камней применяют рефлектометр, или "магический глаз", с помощью которого бриллианты отличают от драгоценных камней с меньшим блеском.</w:t>
      </w:r>
      <w:r>
        <w:br/>
        <w:t>Часто при диагностике используется свойство двупреломления. Наличие четкого двупреломления позволяет точно отличать от алмаза циркон, рутил, ниобат лития, корунд, эвклаз, фенакит, турмалин, берилл, топаз, горный хрусталь. Однако надо помнить, что у алмаза иногда наблюдается аномальное двупреломление.</w:t>
      </w:r>
      <w:r>
        <w:br/>
        <w:t>При идентификации не закрепленных в изделиях камней рекомендуется использовать определение плотности. При помощи жидкости, плотность которой 3,5 г/см3 (например, разбавленная жидкость Клеричи), можно довольно просто выделить алмазы. Все имитации могут иметь более высокую плотность (фианит, ИАГ, циркон, синтетический рутил, титанат стронция, ниобат лития, шеелит, сфалерит, корунд природный и синтетический, синтетическая шпинель) или более низкую (эвклаз, турмалин, фенакит, берилл, горный хрусталь), чем алмаз. (Только плотность топаза близка к плотности алмаза.) Плотность стекол колеблется в зависимости от содержания в них свинца, но твердость стекла 5 и поэтому их отличить несложно. Дополнительными диагностическими свойствами могут служить спайность, люминесценция, определение включений. Надежный метод идентификации алмаза — пропускание рентгеновских лучей: алмаз в рентгеновских лучах прозрачный, а большинство минералов и стекол - непрозрачные. В последние годы появились "пробники", основанные на использовании теплопроводности алмаза или на смачивании поверхности. Это прибор, на котором определяют контактный угол, или рапидографы со специальными чернилами, оставляющими на бриллианте сплошную линию, а на других камнях с высокими (выше 1,80) показателями преломления — пунктирную.</w:t>
      </w:r>
      <w:bookmarkStart w:id="0" w:name="_GoBack"/>
      <w:bookmarkEnd w:id="0"/>
    </w:p>
    <w:sectPr w:rsidR="00F33879" w:rsidSect="0060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E59"/>
    <w:rsid w:val="00031E8A"/>
    <w:rsid w:val="0013172D"/>
    <w:rsid w:val="00180D94"/>
    <w:rsid w:val="002B04DF"/>
    <w:rsid w:val="002C29B1"/>
    <w:rsid w:val="006043F7"/>
    <w:rsid w:val="00B66E59"/>
    <w:rsid w:val="00F3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C798D-49EA-4417-87D6-57889660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Алмаз — драгоценный камень первого класса</vt:lpstr>
    </vt:vector>
  </TitlesOfParts>
  <Company/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Алмаз — драгоценный камень первого класса</dc:title>
  <dc:subject/>
  <dc:creator>Дима</dc:creator>
  <cp:keywords/>
  <dc:description/>
  <cp:lastModifiedBy>admin</cp:lastModifiedBy>
  <cp:revision>2</cp:revision>
  <dcterms:created xsi:type="dcterms:W3CDTF">2014-04-12T11:48:00Z</dcterms:created>
  <dcterms:modified xsi:type="dcterms:W3CDTF">2014-04-12T11:48:00Z</dcterms:modified>
</cp:coreProperties>
</file>