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A0" w:rsidRDefault="007F3AA0">
      <w:pPr>
        <w:pStyle w:val="2"/>
        <w:jc w:val="both"/>
      </w:pPr>
    </w:p>
    <w:p w:rsidR="00FD1C65" w:rsidRDefault="00FD1C65">
      <w:pPr>
        <w:pStyle w:val="2"/>
        <w:jc w:val="both"/>
      </w:pPr>
      <w:r>
        <w:t>Тема дворянства в повести «Суходол»</w:t>
      </w:r>
    </w:p>
    <w:p w:rsidR="00FD1C65" w:rsidRDefault="00FD1C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FD1C65" w:rsidRPr="007F3AA0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“Суходол” Бунин рисует картину обнищания и вырождения дворянского рода Хрущевых. Когда-то богатые, знатные и могущественные, они переживают период упадка. Это своеобразные “унесенные ветром” — люди, которые не смогли приспособиться к изменившимся условиям жизни, которые всецело принадлежат прошлому: “Легко сказать — начинать жить по-новому! По-новому жить предстояло и господам, а они и по-старому-то не умели”. Смерть дедушки Петра Кирилловича, война, пожары, слухи о надвигающейся реформе, об отмене крепостного права — все это положило начало разорению усадьбы и сказалось на душевном состоянии ее обитателей: “...быстро изменило лица и души господ, лишило их молодости, беззаботности, прежней вспыльчивости и отходчивости, а дало злобу, скуку, тяжелую придирчивость друг к другу...”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Томительно, серо и однообразно текут дни мелкопоместных дворян. Между тем жизнь настоятельно требует от них решительных действий — нужно спасать имение, обремененное долгами. Бунин с горечью рассказывает о жалких попытках братьев Хрущевых восстановить былое благосостояние семьи. Но ни Петр Петрович, ни Аркадий Петрович не обладают необходимой деловой хваткой, смекалкой, энергией и практическим умом. Их предприятие (афера с лошадьми) терпит сокрушительный крах и приносит только убытки.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состоянии они оказываются и толково вести хозяйство: “А в хозяйстве братья только мешали друг другу. Один был нелепо жаден, строг и подозрителен, другой — нелепо щедр, добр и доверчив”. Естественно, что раздор между ними рос, и неизвестно, чем бы все кончилось, если бы не погиб внезапно и нелепо (как все умирали в Суходоле) Петр Петрович. Усадьба осталась в руках беззаботного и легкомысленного Аркадия Петровича. Естественно, что ее уделом стало окончательное обнищание и разорение.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все это не стоило бы внимания писателя, если бы не было характерным для страны в целом. Одичание в Суходоле — типичная картина для России того времени, где насчитывались сотни и тысячи подобных имений. С поразительными наблюдательностью и зоркостью Бунин схватывает черты разоряющихся помещиков: нежизнеспособных, пассивных, живущих воспоминаниями и остатками былой роскоши.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тяжело, в большой нищете доживают свой век последние обитательницы Суходола: барыня Клавдия Марковна, тетя Тоня и Наталья. Их уделом стали заботы о каждодневном пропитании, ссоры, обсуждение снов и вздохи о прошлом. Вот как рисует Бунин картину их жизни: “Долги, тяжки были дождливые осени, снежные зимы в Суходоле. Холодно, голодно было в пустом разрушающемся доме. Заметали его вьюги, насквозь продувал морозный сарматский ветер. А топить — топили очень редко. По вечерам скудно светила из окон, из горницы старой барыни, — единственной жилой горницы, — жестяная лампочка”.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Естественно, что Суходол ждал жалкий и бесславный удел — полное исчезновение с лица земли. Потомки суходольцев мало знают о своих предках. Более того, порою думают: “Да полно, жили ли они?” Время сравняло с землей их могилы. “Знаешь только одно: вот где-то здесь близко. И сидишь, думаешь, силясь представить себе всеми забытых Хрущевых. И то бесконечно далеким, то таким близким начинает казаться их время”.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так “жидки на расправу” оказались “потомки степных кочевников”? Ведь род их был древним и знатным, гордился он воеводами, стольниками, ближайшими советниками и даже родственниками царей. Писатель не дает прямого ответа на этот вопрос, так как сделать это непросто. Он отмечает, что среди потомков западных рыцарей такого быть не могло: “Не мог бы потомок рыцарей сказать, что за полвека почти исчезло с лица земли целое сословие, что столько нас выродилось, сошло с ума, наложило руки на себя, спилось, опустилось и просто потерялось где-то! Не мог бы он признаться, как признаюсь я, что не имеем мы даже малейшего точного представления о жизни не только предков наших, но и прадедов, что с каждым днем все труднее становится нам воображать даже то, что было полвека назад!”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боли и горечи звучит в словах писателя! За родную страну, которая опасно больна, ибо даже один такой Суходол подобен гнойной язве на ее теле; за своих соотечественников, которым словно суждено быть “Иванами, родства не помнящими”; за годы медленного вымирания целого сословия, к которому принадлежал и сам Бунин. Но все меняется: там, где когда-то шумели дремучие леса, раскинулись необозримые поля, выросли шумные города, которым в будущем тоже суждено исчезнуть с лица земли. Так и время мечтателей и романтиков, привыкших к роскоши и праздности, сменяется веком деловых людей, веком стали и машин, веком капитала. </w:t>
      </w:r>
    </w:p>
    <w:p w:rsidR="00FD1C65" w:rsidRDefault="00FD1C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разоряющиеся помещики, представители уплывающей в прошлое России, сметаются новыми хозяевами жизни.</w:t>
      </w:r>
      <w:bookmarkStart w:id="0" w:name="_GoBack"/>
      <w:bookmarkEnd w:id="0"/>
    </w:p>
    <w:sectPr w:rsidR="00FD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AA0"/>
    <w:rsid w:val="00381CC0"/>
    <w:rsid w:val="003A3D75"/>
    <w:rsid w:val="007F3AA0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6FCF-846C-408A-8EA2-067FB2B9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дворянства в повести «Суходол» - CoolReferat.com</vt:lpstr>
    </vt:vector>
  </TitlesOfParts>
  <Company>*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дворянства в повести «Суходол» - CoolReferat.com</dc:title>
  <dc:subject/>
  <dc:creator>Admin</dc:creator>
  <cp:keywords/>
  <dc:description/>
  <cp:lastModifiedBy>Irina</cp:lastModifiedBy>
  <cp:revision>2</cp:revision>
  <dcterms:created xsi:type="dcterms:W3CDTF">2014-08-15T05:49:00Z</dcterms:created>
  <dcterms:modified xsi:type="dcterms:W3CDTF">2014-08-15T05:49:00Z</dcterms:modified>
</cp:coreProperties>
</file>