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7C9C" w:rsidRDefault="006E7C9C" w:rsidP="00D37FAA">
      <w:pPr>
        <w:spacing w:line="360" w:lineRule="auto"/>
        <w:jc w:val="center"/>
        <w:rPr>
          <w:sz w:val="28"/>
          <w:szCs w:val="28"/>
        </w:rPr>
      </w:pPr>
    </w:p>
    <w:p w:rsidR="00E670BA" w:rsidRPr="00E0708F" w:rsidRDefault="00E670BA" w:rsidP="00D37FAA">
      <w:pPr>
        <w:spacing w:line="360" w:lineRule="auto"/>
        <w:jc w:val="center"/>
        <w:rPr>
          <w:sz w:val="28"/>
          <w:szCs w:val="28"/>
        </w:rPr>
      </w:pPr>
      <w:r w:rsidRPr="00E0708F">
        <w:rPr>
          <w:sz w:val="28"/>
          <w:szCs w:val="28"/>
        </w:rPr>
        <w:t>Министерство образования и науки Российской Федерации</w:t>
      </w:r>
    </w:p>
    <w:p w:rsidR="00E670BA" w:rsidRPr="00E0708F" w:rsidRDefault="00E670BA" w:rsidP="00D37FAA">
      <w:pPr>
        <w:spacing w:line="360" w:lineRule="auto"/>
        <w:jc w:val="center"/>
        <w:rPr>
          <w:sz w:val="28"/>
          <w:szCs w:val="28"/>
        </w:rPr>
      </w:pPr>
      <w:r w:rsidRPr="00E0708F">
        <w:rPr>
          <w:sz w:val="28"/>
          <w:szCs w:val="28"/>
        </w:rPr>
        <w:t>Уральский институт экономики управления и права</w:t>
      </w:r>
    </w:p>
    <w:p w:rsidR="00E670BA" w:rsidRPr="00E0708F" w:rsidRDefault="00E670BA" w:rsidP="00D37FAA">
      <w:pPr>
        <w:spacing w:line="360" w:lineRule="auto"/>
        <w:jc w:val="center"/>
        <w:rPr>
          <w:sz w:val="28"/>
          <w:szCs w:val="28"/>
        </w:rPr>
      </w:pPr>
    </w:p>
    <w:p w:rsidR="00E670BA" w:rsidRPr="00E0708F" w:rsidRDefault="00E670BA" w:rsidP="00D37FAA">
      <w:pPr>
        <w:spacing w:line="360" w:lineRule="auto"/>
        <w:jc w:val="center"/>
        <w:rPr>
          <w:sz w:val="28"/>
          <w:szCs w:val="28"/>
        </w:rPr>
      </w:pPr>
    </w:p>
    <w:p w:rsidR="00E670BA" w:rsidRPr="00E0708F" w:rsidRDefault="00E670BA" w:rsidP="00D37FAA">
      <w:pPr>
        <w:spacing w:line="360" w:lineRule="auto"/>
        <w:jc w:val="center"/>
        <w:rPr>
          <w:sz w:val="28"/>
          <w:szCs w:val="28"/>
        </w:rPr>
      </w:pPr>
    </w:p>
    <w:p w:rsidR="00E670BA" w:rsidRPr="00E0708F" w:rsidRDefault="00E670BA" w:rsidP="00D37FAA">
      <w:pPr>
        <w:spacing w:line="360" w:lineRule="auto"/>
        <w:jc w:val="center"/>
        <w:rPr>
          <w:sz w:val="28"/>
          <w:szCs w:val="28"/>
        </w:rPr>
      </w:pPr>
    </w:p>
    <w:p w:rsidR="00E670BA" w:rsidRPr="00E0708F" w:rsidRDefault="00E670BA" w:rsidP="00217D1B">
      <w:pPr>
        <w:spacing w:line="360" w:lineRule="auto"/>
        <w:rPr>
          <w:sz w:val="28"/>
          <w:szCs w:val="28"/>
        </w:rPr>
      </w:pPr>
    </w:p>
    <w:p w:rsidR="00E670BA" w:rsidRPr="00E0708F" w:rsidRDefault="00E670BA" w:rsidP="00E0708F">
      <w:pPr>
        <w:spacing w:line="360" w:lineRule="auto"/>
        <w:jc w:val="both"/>
        <w:rPr>
          <w:sz w:val="28"/>
          <w:szCs w:val="28"/>
        </w:rPr>
      </w:pPr>
    </w:p>
    <w:p w:rsidR="00E670BA" w:rsidRPr="00217D1B" w:rsidRDefault="00E670BA" w:rsidP="00D37FAA">
      <w:pPr>
        <w:spacing w:line="360" w:lineRule="auto"/>
        <w:jc w:val="center"/>
        <w:rPr>
          <w:b/>
          <w:sz w:val="28"/>
          <w:szCs w:val="28"/>
        </w:rPr>
      </w:pPr>
      <w:r w:rsidRPr="00217D1B">
        <w:rPr>
          <w:b/>
          <w:sz w:val="28"/>
          <w:szCs w:val="28"/>
        </w:rPr>
        <w:t>Контрольная работа</w:t>
      </w:r>
    </w:p>
    <w:p w:rsidR="00E670BA" w:rsidRPr="00217D1B" w:rsidRDefault="00E670BA" w:rsidP="00D37FAA">
      <w:pPr>
        <w:spacing w:line="360" w:lineRule="auto"/>
        <w:jc w:val="center"/>
        <w:rPr>
          <w:b/>
          <w:sz w:val="28"/>
          <w:szCs w:val="28"/>
        </w:rPr>
      </w:pPr>
      <w:r w:rsidRPr="00217D1B">
        <w:rPr>
          <w:b/>
          <w:sz w:val="28"/>
          <w:szCs w:val="28"/>
        </w:rPr>
        <w:t>по дисциплине</w:t>
      </w:r>
    </w:p>
    <w:p w:rsidR="00E670BA" w:rsidRPr="00217D1B" w:rsidRDefault="00E670BA" w:rsidP="00D37FAA">
      <w:pPr>
        <w:spacing w:line="360" w:lineRule="auto"/>
        <w:jc w:val="center"/>
        <w:rPr>
          <w:b/>
          <w:sz w:val="28"/>
          <w:szCs w:val="28"/>
        </w:rPr>
      </w:pPr>
      <w:r w:rsidRPr="00217D1B">
        <w:rPr>
          <w:b/>
          <w:sz w:val="28"/>
          <w:szCs w:val="28"/>
        </w:rPr>
        <w:t>ЭКОНОМИКА ПРЕДПРИЯТИЯ ТОРГОВЛИ И ОБЩЕСТВЕННОГО ПИТАНИЯ</w:t>
      </w:r>
    </w:p>
    <w:p w:rsidR="00E670BA" w:rsidRPr="00217D1B" w:rsidRDefault="00E670BA" w:rsidP="00D37FAA">
      <w:pPr>
        <w:spacing w:line="360" w:lineRule="auto"/>
        <w:jc w:val="center"/>
        <w:rPr>
          <w:b/>
          <w:sz w:val="28"/>
          <w:szCs w:val="28"/>
        </w:rPr>
      </w:pPr>
    </w:p>
    <w:p w:rsidR="00E670BA" w:rsidRPr="00E0708F" w:rsidRDefault="00E670BA" w:rsidP="00E0708F">
      <w:pPr>
        <w:spacing w:line="360" w:lineRule="auto"/>
        <w:jc w:val="both"/>
        <w:rPr>
          <w:sz w:val="28"/>
          <w:szCs w:val="28"/>
        </w:rPr>
      </w:pPr>
    </w:p>
    <w:p w:rsidR="00E670BA" w:rsidRPr="00E0708F" w:rsidRDefault="00E670BA" w:rsidP="00E0708F">
      <w:pPr>
        <w:spacing w:line="360" w:lineRule="auto"/>
        <w:jc w:val="both"/>
        <w:rPr>
          <w:sz w:val="28"/>
          <w:szCs w:val="28"/>
        </w:rPr>
      </w:pPr>
    </w:p>
    <w:p w:rsidR="00E670BA" w:rsidRPr="00E0708F" w:rsidRDefault="00E670BA" w:rsidP="00E0708F">
      <w:pPr>
        <w:spacing w:line="360" w:lineRule="auto"/>
        <w:jc w:val="both"/>
        <w:rPr>
          <w:sz w:val="28"/>
          <w:szCs w:val="28"/>
        </w:rPr>
      </w:pPr>
      <w:r w:rsidRPr="00E0708F">
        <w:rPr>
          <w:sz w:val="28"/>
          <w:szCs w:val="28"/>
        </w:rPr>
        <w:t>Факультет региональный                                     Исполнитель Янина И.А.</w:t>
      </w:r>
    </w:p>
    <w:p w:rsidR="00E670BA" w:rsidRPr="00E0708F" w:rsidRDefault="00E670BA" w:rsidP="00E0708F">
      <w:pPr>
        <w:spacing w:line="360" w:lineRule="auto"/>
        <w:jc w:val="both"/>
        <w:rPr>
          <w:sz w:val="28"/>
          <w:szCs w:val="28"/>
        </w:rPr>
      </w:pPr>
      <w:r w:rsidRPr="00E0708F">
        <w:rPr>
          <w:sz w:val="28"/>
          <w:szCs w:val="28"/>
        </w:rPr>
        <w:t>Специальность 080502.65.                                   Группа ЭП 401</w:t>
      </w:r>
    </w:p>
    <w:p w:rsidR="00E670BA" w:rsidRPr="00E0708F" w:rsidRDefault="00E670BA" w:rsidP="00E0708F">
      <w:pPr>
        <w:spacing w:line="360" w:lineRule="auto"/>
        <w:jc w:val="both"/>
        <w:rPr>
          <w:sz w:val="28"/>
          <w:szCs w:val="28"/>
        </w:rPr>
      </w:pPr>
      <w:r w:rsidRPr="00E0708F">
        <w:rPr>
          <w:sz w:val="28"/>
          <w:szCs w:val="28"/>
        </w:rPr>
        <w:t xml:space="preserve">Кафедра «Экономика предприятия»                </w:t>
      </w:r>
      <w:r>
        <w:rPr>
          <w:sz w:val="28"/>
          <w:szCs w:val="28"/>
        </w:rPr>
        <w:t xml:space="preserve"> </w:t>
      </w:r>
      <w:r w:rsidRPr="00E0708F">
        <w:rPr>
          <w:sz w:val="28"/>
          <w:szCs w:val="28"/>
        </w:rPr>
        <w:t xml:space="preserve">  Научный руководитель </w:t>
      </w:r>
      <w:r>
        <w:rPr>
          <w:sz w:val="28"/>
          <w:szCs w:val="28"/>
        </w:rPr>
        <w:t>доцент</w:t>
      </w:r>
    </w:p>
    <w:p w:rsidR="00E670BA" w:rsidRPr="00E0708F" w:rsidRDefault="00E670BA" w:rsidP="00E0708F">
      <w:pPr>
        <w:spacing w:line="360" w:lineRule="auto"/>
        <w:jc w:val="both"/>
        <w:rPr>
          <w:sz w:val="28"/>
          <w:szCs w:val="28"/>
        </w:rPr>
      </w:pPr>
      <w:r w:rsidRPr="00E0708F">
        <w:rPr>
          <w:sz w:val="28"/>
          <w:szCs w:val="28"/>
        </w:rPr>
        <w:t>Дата защиты                                                          Маклакова В.Н.</w:t>
      </w:r>
    </w:p>
    <w:p w:rsidR="00E670BA" w:rsidRPr="00E0708F" w:rsidRDefault="00E670BA" w:rsidP="00E0708F">
      <w:pPr>
        <w:spacing w:line="360" w:lineRule="auto"/>
        <w:jc w:val="both"/>
        <w:rPr>
          <w:sz w:val="28"/>
          <w:szCs w:val="28"/>
        </w:rPr>
      </w:pPr>
      <w:r w:rsidRPr="00E0708F">
        <w:rPr>
          <w:sz w:val="28"/>
          <w:szCs w:val="28"/>
        </w:rPr>
        <w:t>Оценка</w:t>
      </w:r>
    </w:p>
    <w:p w:rsidR="00E670BA" w:rsidRPr="00E0708F" w:rsidRDefault="00E670BA" w:rsidP="00E0708F">
      <w:pPr>
        <w:spacing w:line="360" w:lineRule="auto"/>
        <w:jc w:val="both"/>
        <w:rPr>
          <w:sz w:val="28"/>
          <w:szCs w:val="28"/>
        </w:rPr>
      </w:pPr>
    </w:p>
    <w:p w:rsidR="00E670BA" w:rsidRPr="00E0708F" w:rsidRDefault="00E670BA" w:rsidP="00E0708F">
      <w:pPr>
        <w:spacing w:line="360" w:lineRule="auto"/>
        <w:jc w:val="both"/>
        <w:rPr>
          <w:sz w:val="28"/>
          <w:szCs w:val="28"/>
        </w:rPr>
      </w:pPr>
    </w:p>
    <w:p w:rsidR="00E670BA" w:rsidRPr="00E0708F" w:rsidRDefault="00E670BA" w:rsidP="00E0708F">
      <w:pPr>
        <w:spacing w:line="360" w:lineRule="auto"/>
        <w:jc w:val="both"/>
        <w:rPr>
          <w:sz w:val="28"/>
          <w:szCs w:val="28"/>
        </w:rPr>
      </w:pPr>
    </w:p>
    <w:p w:rsidR="00E670BA" w:rsidRPr="00E0708F" w:rsidRDefault="00E670BA" w:rsidP="00E0708F">
      <w:pPr>
        <w:spacing w:line="360" w:lineRule="auto"/>
        <w:jc w:val="both"/>
        <w:rPr>
          <w:sz w:val="28"/>
          <w:szCs w:val="28"/>
        </w:rPr>
      </w:pPr>
    </w:p>
    <w:p w:rsidR="00E670BA" w:rsidRPr="00E0708F" w:rsidRDefault="00E670BA" w:rsidP="00E0708F">
      <w:pPr>
        <w:spacing w:line="360" w:lineRule="auto"/>
        <w:jc w:val="both"/>
        <w:rPr>
          <w:sz w:val="28"/>
          <w:szCs w:val="28"/>
        </w:rPr>
      </w:pPr>
    </w:p>
    <w:p w:rsidR="00E670BA" w:rsidRPr="00E0708F" w:rsidRDefault="00E670BA" w:rsidP="00E0708F">
      <w:pPr>
        <w:spacing w:line="360" w:lineRule="auto"/>
        <w:jc w:val="both"/>
        <w:rPr>
          <w:sz w:val="28"/>
          <w:szCs w:val="28"/>
        </w:rPr>
      </w:pPr>
    </w:p>
    <w:p w:rsidR="00E670BA" w:rsidRPr="00E0708F" w:rsidRDefault="00E670BA" w:rsidP="00E0708F">
      <w:pPr>
        <w:spacing w:line="360" w:lineRule="auto"/>
        <w:jc w:val="both"/>
        <w:rPr>
          <w:sz w:val="28"/>
          <w:szCs w:val="28"/>
        </w:rPr>
      </w:pPr>
    </w:p>
    <w:p w:rsidR="00E670BA" w:rsidRPr="00E0708F" w:rsidRDefault="00E670BA" w:rsidP="00E0708F">
      <w:pPr>
        <w:spacing w:line="360" w:lineRule="auto"/>
        <w:jc w:val="both"/>
        <w:rPr>
          <w:sz w:val="28"/>
          <w:szCs w:val="28"/>
        </w:rPr>
      </w:pPr>
    </w:p>
    <w:p w:rsidR="00E670BA" w:rsidRPr="00E0708F" w:rsidRDefault="00E670BA" w:rsidP="00E0708F">
      <w:pPr>
        <w:spacing w:line="360" w:lineRule="auto"/>
        <w:jc w:val="both"/>
        <w:rPr>
          <w:sz w:val="28"/>
          <w:szCs w:val="28"/>
        </w:rPr>
      </w:pPr>
    </w:p>
    <w:p w:rsidR="00E670BA" w:rsidRPr="00E0708F" w:rsidRDefault="00E670BA" w:rsidP="00D37FAA">
      <w:pPr>
        <w:spacing w:line="360" w:lineRule="auto"/>
        <w:jc w:val="center"/>
        <w:rPr>
          <w:sz w:val="28"/>
          <w:szCs w:val="28"/>
        </w:rPr>
      </w:pPr>
      <w:r>
        <w:rPr>
          <w:sz w:val="28"/>
          <w:szCs w:val="28"/>
        </w:rPr>
        <w:lastRenderedPageBreak/>
        <w:t>Екатеринбург</w:t>
      </w:r>
      <w:r w:rsidRPr="00E0708F">
        <w:rPr>
          <w:sz w:val="28"/>
          <w:szCs w:val="28"/>
        </w:rPr>
        <w:t xml:space="preserve"> 2010</w:t>
      </w:r>
    </w:p>
    <w:p w:rsidR="00E670BA" w:rsidRPr="00E0708F" w:rsidRDefault="00E670BA" w:rsidP="00E0708F">
      <w:pPr>
        <w:spacing w:line="720" w:lineRule="auto"/>
        <w:ind w:firstLine="567"/>
        <w:jc w:val="both"/>
        <w:rPr>
          <w:b/>
          <w:sz w:val="28"/>
          <w:szCs w:val="28"/>
        </w:rPr>
      </w:pPr>
      <w:r w:rsidRPr="00E0708F">
        <w:rPr>
          <w:b/>
          <w:sz w:val="28"/>
          <w:szCs w:val="28"/>
        </w:rPr>
        <w:t>Содержание</w:t>
      </w:r>
    </w:p>
    <w:p w:rsidR="00E670BA" w:rsidRPr="00E0708F" w:rsidRDefault="00E670BA" w:rsidP="00E0708F">
      <w:pPr>
        <w:pStyle w:val="1"/>
        <w:numPr>
          <w:ilvl w:val="0"/>
          <w:numId w:val="2"/>
        </w:numPr>
        <w:spacing w:line="360" w:lineRule="auto"/>
        <w:jc w:val="both"/>
        <w:rPr>
          <w:sz w:val="28"/>
          <w:szCs w:val="28"/>
        </w:rPr>
      </w:pPr>
      <w:r w:rsidRPr="00E0708F">
        <w:rPr>
          <w:sz w:val="28"/>
          <w:szCs w:val="28"/>
        </w:rPr>
        <w:t>Оборотные средства предприятий. Их состав и характеристика</w:t>
      </w:r>
    </w:p>
    <w:p w:rsidR="00E670BA" w:rsidRPr="00E0708F" w:rsidRDefault="00E670BA" w:rsidP="00A21C55">
      <w:pPr>
        <w:pStyle w:val="1"/>
        <w:numPr>
          <w:ilvl w:val="1"/>
          <w:numId w:val="2"/>
        </w:numPr>
        <w:spacing w:line="360" w:lineRule="auto"/>
        <w:ind w:left="567" w:firstLine="0"/>
        <w:jc w:val="both"/>
        <w:rPr>
          <w:sz w:val="28"/>
          <w:szCs w:val="28"/>
        </w:rPr>
      </w:pPr>
      <w:r w:rsidRPr="00E0708F">
        <w:rPr>
          <w:sz w:val="28"/>
          <w:szCs w:val="28"/>
        </w:rPr>
        <w:t>Факторы</w:t>
      </w:r>
      <w:r>
        <w:rPr>
          <w:sz w:val="28"/>
          <w:szCs w:val="28"/>
        </w:rPr>
        <w:t>,</w:t>
      </w:r>
      <w:r w:rsidRPr="00E0708F">
        <w:rPr>
          <w:sz w:val="28"/>
          <w:szCs w:val="28"/>
        </w:rPr>
        <w:t xml:space="preserve"> влияющие на оборотные средства</w:t>
      </w:r>
    </w:p>
    <w:p w:rsidR="00E670BA" w:rsidRPr="00E0708F" w:rsidRDefault="00E670BA" w:rsidP="00E0708F">
      <w:pPr>
        <w:pStyle w:val="1"/>
        <w:spacing w:line="360" w:lineRule="auto"/>
        <w:ind w:left="426"/>
        <w:jc w:val="both"/>
        <w:rPr>
          <w:sz w:val="28"/>
          <w:szCs w:val="28"/>
        </w:rPr>
      </w:pPr>
      <w:r w:rsidRPr="00E0708F">
        <w:rPr>
          <w:sz w:val="28"/>
          <w:szCs w:val="28"/>
        </w:rPr>
        <w:t xml:space="preserve">   2 Система показателей рентабельности и их характеристика</w:t>
      </w:r>
    </w:p>
    <w:p w:rsidR="00E670BA" w:rsidRDefault="00E670BA" w:rsidP="00E0708F">
      <w:pPr>
        <w:spacing w:line="360" w:lineRule="auto"/>
        <w:ind w:firstLine="567"/>
        <w:jc w:val="both"/>
        <w:rPr>
          <w:sz w:val="28"/>
          <w:szCs w:val="28"/>
        </w:rPr>
      </w:pPr>
      <w:r w:rsidRPr="00E0708F">
        <w:rPr>
          <w:sz w:val="28"/>
          <w:szCs w:val="28"/>
        </w:rPr>
        <w:t>Список использованных источников</w:t>
      </w:r>
    </w:p>
    <w:p w:rsidR="00E670BA" w:rsidRDefault="00E670BA" w:rsidP="00E0708F">
      <w:pPr>
        <w:spacing w:line="360" w:lineRule="auto"/>
        <w:ind w:firstLine="567"/>
        <w:jc w:val="both"/>
        <w:rPr>
          <w:sz w:val="28"/>
          <w:szCs w:val="28"/>
        </w:rPr>
      </w:pPr>
    </w:p>
    <w:p w:rsidR="00E670BA" w:rsidRDefault="00E670BA" w:rsidP="00E0708F">
      <w:pPr>
        <w:spacing w:line="360" w:lineRule="auto"/>
        <w:ind w:firstLine="567"/>
        <w:jc w:val="both"/>
        <w:rPr>
          <w:sz w:val="28"/>
          <w:szCs w:val="28"/>
        </w:rPr>
      </w:pPr>
    </w:p>
    <w:p w:rsidR="00E670BA" w:rsidRDefault="00E670BA" w:rsidP="00E0708F">
      <w:pPr>
        <w:spacing w:line="360" w:lineRule="auto"/>
        <w:ind w:firstLine="567"/>
        <w:jc w:val="both"/>
        <w:rPr>
          <w:sz w:val="28"/>
          <w:szCs w:val="28"/>
        </w:rPr>
      </w:pPr>
    </w:p>
    <w:p w:rsidR="00E670BA" w:rsidRDefault="00E670BA" w:rsidP="00E0708F">
      <w:pPr>
        <w:spacing w:line="360" w:lineRule="auto"/>
        <w:ind w:firstLine="567"/>
        <w:jc w:val="both"/>
        <w:rPr>
          <w:sz w:val="28"/>
          <w:szCs w:val="28"/>
        </w:rPr>
      </w:pPr>
    </w:p>
    <w:p w:rsidR="00E670BA" w:rsidRDefault="00E670BA" w:rsidP="00E0708F">
      <w:pPr>
        <w:spacing w:line="360" w:lineRule="auto"/>
        <w:ind w:firstLine="567"/>
        <w:jc w:val="both"/>
        <w:rPr>
          <w:sz w:val="28"/>
          <w:szCs w:val="28"/>
        </w:rPr>
      </w:pPr>
    </w:p>
    <w:p w:rsidR="00E670BA" w:rsidRDefault="00E670BA" w:rsidP="00E0708F">
      <w:pPr>
        <w:spacing w:line="360" w:lineRule="auto"/>
        <w:ind w:firstLine="567"/>
        <w:jc w:val="both"/>
        <w:rPr>
          <w:sz w:val="28"/>
          <w:szCs w:val="28"/>
        </w:rPr>
      </w:pPr>
    </w:p>
    <w:p w:rsidR="00E670BA" w:rsidRDefault="00E670BA" w:rsidP="00E0708F">
      <w:pPr>
        <w:spacing w:line="360" w:lineRule="auto"/>
        <w:ind w:firstLine="567"/>
        <w:jc w:val="both"/>
        <w:rPr>
          <w:sz w:val="28"/>
          <w:szCs w:val="28"/>
        </w:rPr>
      </w:pPr>
    </w:p>
    <w:p w:rsidR="00E670BA" w:rsidRDefault="00E670BA" w:rsidP="00E0708F">
      <w:pPr>
        <w:spacing w:line="360" w:lineRule="auto"/>
        <w:ind w:firstLine="567"/>
        <w:jc w:val="both"/>
        <w:rPr>
          <w:sz w:val="28"/>
          <w:szCs w:val="28"/>
        </w:rPr>
      </w:pPr>
    </w:p>
    <w:p w:rsidR="00E670BA" w:rsidRDefault="00E670BA" w:rsidP="00E0708F">
      <w:pPr>
        <w:spacing w:line="360" w:lineRule="auto"/>
        <w:ind w:firstLine="567"/>
        <w:jc w:val="both"/>
        <w:rPr>
          <w:sz w:val="28"/>
          <w:szCs w:val="28"/>
        </w:rPr>
      </w:pPr>
    </w:p>
    <w:p w:rsidR="00E670BA" w:rsidRDefault="00E670BA" w:rsidP="00E0708F">
      <w:pPr>
        <w:spacing w:line="360" w:lineRule="auto"/>
        <w:ind w:firstLine="567"/>
        <w:jc w:val="both"/>
        <w:rPr>
          <w:sz w:val="28"/>
          <w:szCs w:val="28"/>
        </w:rPr>
      </w:pPr>
    </w:p>
    <w:p w:rsidR="00E670BA" w:rsidRDefault="00E670BA" w:rsidP="00E0708F">
      <w:pPr>
        <w:spacing w:line="360" w:lineRule="auto"/>
        <w:ind w:firstLine="567"/>
        <w:jc w:val="both"/>
        <w:rPr>
          <w:sz w:val="28"/>
          <w:szCs w:val="28"/>
        </w:rPr>
      </w:pPr>
    </w:p>
    <w:p w:rsidR="00E670BA" w:rsidRDefault="00E670BA" w:rsidP="00E0708F">
      <w:pPr>
        <w:spacing w:line="360" w:lineRule="auto"/>
        <w:ind w:firstLine="567"/>
        <w:jc w:val="both"/>
        <w:rPr>
          <w:sz w:val="28"/>
          <w:szCs w:val="28"/>
        </w:rPr>
      </w:pPr>
    </w:p>
    <w:p w:rsidR="00E670BA" w:rsidRDefault="00E670BA" w:rsidP="00E0708F">
      <w:pPr>
        <w:spacing w:line="360" w:lineRule="auto"/>
        <w:ind w:firstLine="567"/>
        <w:jc w:val="both"/>
        <w:rPr>
          <w:sz w:val="28"/>
          <w:szCs w:val="28"/>
        </w:rPr>
      </w:pPr>
    </w:p>
    <w:p w:rsidR="00E670BA" w:rsidRDefault="00E670BA" w:rsidP="00E0708F">
      <w:pPr>
        <w:spacing w:line="360" w:lineRule="auto"/>
        <w:ind w:firstLine="567"/>
        <w:jc w:val="both"/>
        <w:rPr>
          <w:sz w:val="28"/>
          <w:szCs w:val="28"/>
        </w:rPr>
      </w:pPr>
    </w:p>
    <w:p w:rsidR="00E670BA" w:rsidRDefault="00E670BA" w:rsidP="00E0708F">
      <w:pPr>
        <w:spacing w:line="360" w:lineRule="auto"/>
        <w:ind w:firstLine="567"/>
        <w:jc w:val="both"/>
        <w:rPr>
          <w:sz w:val="28"/>
          <w:szCs w:val="28"/>
        </w:rPr>
      </w:pPr>
    </w:p>
    <w:p w:rsidR="00E670BA" w:rsidRDefault="00E670BA" w:rsidP="00E0708F">
      <w:pPr>
        <w:spacing w:line="360" w:lineRule="auto"/>
        <w:ind w:firstLine="567"/>
        <w:jc w:val="both"/>
        <w:rPr>
          <w:sz w:val="28"/>
          <w:szCs w:val="28"/>
        </w:rPr>
      </w:pPr>
    </w:p>
    <w:p w:rsidR="00E670BA" w:rsidRDefault="00E670BA" w:rsidP="00E0708F">
      <w:pPr>
        <w:spacing w:line="360" w:lineRule="auto"/>
        <w:ind w:firstLine="567"/>
        <w:jc w:val="both"/>
        <w:rPr>
          <w:sz w:val="28"/>
          <w:szCs w:val="28"/>
        </w:rPr>
      </w:pPr>
    </w:p>
    <w:p w:rsidR="00E670BA" w:rsidRDefault="00E670BA" w:rsidP="00E0708F">
      <w:pPr>
        <w:spacing w:line="360" w:lineRule="auto"/>
        <w:ind w:firstLine="567"/>
        <w:jc w:val="both"/>
        <w:rPr>
          <w:sz w:val="28"/>
          <w:szCs w:val="28"/>
        </w:rPr>
      </w:pPr>
    </w:p>
    <w:p w:rsidR="00E670BA" w:rsidRDefault="00E670BA" w:rsidP="00E0708F">
      <w:pPr>
        <w:spacing w:line="360" w:lineRule="auto"/>
        <w:ind w:firstLine="567"/>
        <w:jc w:val="both"/>
        <w:rPr>
          <w:sz w:val="28"/>
          <w:szCs w:val="28"/>
        </w:rPr>
      </w:pPr>
    </w:p>
    <w:p w:rsidR="00E670BA" w:rsidRDefault="00E670BA" w:rsidP="00E0708F">
      <w:pPr>
        <w:spacing w:line="360" w:lineRule="auto"/>
        <w:ind w:firstLine="567"/>
        <w:jc w:val="both"/>
        <w:rPr>
          <w:sz w:val="28"/>
          <w:szCs w:val="28"/>
        </w:rPr>
      </w:pPr>
    </w:p>
    <w:p w:rsidR="00E670BA" w:rsidRDefault="00E670BA" w:rsidP="00E0708F">
      <w:pPr>
        <w:spacing w:line="360" w:lineRule="auto"/>
        <w:ind w:firstLine="567"/>
        <w:jc w:val="both"/>
        <w:rPr>
          <w:sz w:val="28"/>
          <w:szCs w:val="28"/>
        </w:rPr>
      </w:pPr>
    </w:p>
    <w:p w:rsidR="00E670BA" w:rsidRDefault="00E670BA" w:rsidP="00E0708F">
      <w:pPr>
        <w:spacing w:line="360" w:lineRule="auto"/>
        <w:ind w:firstLine="567"/>
        <w:jc w:val="both"/>
        <w:rPr>
          <w:sz w:val="28"/>
          <w:szCs w:val="28"/>
        </w:rPr>
      </w:pPr>
    </w:p>
    <w:p w:rsidR="00E670BA" w:rsidRDefault="00E670BA" w:rsidP="00A21C55">
      <w:pPr>
        <w:spacing w:line="360" w:lineRule="auto"/>
        <w:contextualSpacing/>
        <w:jc w:val="both"/>
        <w:rPr>
          <w:sz w:val="28"/>
          <w:szCs w:val="28"/>
        </w:rPr>
      </w:pPr>
    </w:p>
    <w:p w:rsidR="00E670BA" w:rsidRDefault="00E670BA" w:rsidP="00E0708F">
      <w:pPr>
        <w:spacing w:line="360" w:lineRule="auto"/>
        <w:ind w:firstLine="567"/>
        <w:contextualSpacing/>
        <w:jc w:val="both"/>
        <w:rPr>
          <w:sz w:val="28"/>
          <w:szCs w:val="28"/>
        </w:rPr>
      </w:pPr>
    </w:p>
    <w:p w:rsidR="00E670BA" w:rsidRDefault="00E670BA" w:rsidP="00686A89">
      <w:pPr>
        <w:spacing w:line="480" w:lineRule="auto"/>
        <w:ind w:firstLine="567"/>
        <w:contextualSpacing/>
        <w:jc w:val="both"/>
        <w:rPr>
          <w:b/>
          <w:sz w:val="28"/>
          <w:szCs w:val="28"/>
        </w:rPr>
      </w:pPr>
      <w:r w:rsidRPr="00686A89">
        <w:rPr>
          <w:b/>
          <w:sz w:val="28"/>
          <w:szCs w:val="28"/>
        </w:rPr>
        <w:t>1 Оборотные средства предприятий. Их состав и характеристика</w:t>
      </w:r>
    </w:p>
    <w:p w:rsidR="00E670BA" w:rsidRPr="00686A89" w:rsidRDefault="00E670BA" w:rsidP="00686A89">
      <w:pPr>
        <w:spacing w:line="360" w:lineRule="auto"/>
        <w:ind w:firstLine="567"/>
        <w:jc w:val="both"/>
        <w:rPr>
          <w:snapToGrid w:val="0"/>
          <w:sz w:val="28"/>
        </w:rPr>
      </w:pPr>
      <w:r w:rsidRPr="00686A89">
        <w:rPr>
          <w:snapToGrid w:val="0"/>
          <w:sz w:val="28"/>
        </w:rPr>
        <w:t>Оборотные средства являются одной из составных частей имущества предприятия. Состояние и эффективность их использования — одно из главных условий успешной деятельности предприятия. Развитие рыночных отношений определяет новые условия их организации. Высокая инфляция, неплатежи и другие кризисные явления вынуждают предприятия изменять свою политику по отношению к оборотным средствам, искать новые источники пополнения, изучать проблему эффективности их использования.</w:t>
      </w:r>
    </w:p>
    <w:p w:rsidR="00E670BA" w:rsidRPr="00686A89" w:rsidRDefault="00E670BA" w:rsidP="00686A89">
      <w:pPr>
        <w:widowControl w:val="0"/>
        <w:spacing w:line="360" w:lineRule="auto"/>
        <w:ind w:firstLine="567"/>
        <w:jc w:val="both"/>
        <w:rPr>
          <w:snapToGrid w:val="0"/>
          <w:sz w:val="28"/>
        </w:rPr>
      </w:pPr>
      <w:r w:rsidRPr="00686A89">
        <w:rPr>
          <w:snapToGrid w:val="0"/>
          <w:sz w:val="28"/>
        </w:rPr>
        <w:t>Одним из условий непрерывности производства является постоянное возобновление его материальной основы — средств производства. В свою очередь, это предопределяет непрерывность движения самих средств производства, происходящего в виде их кругооборота.</w:t>
      </w:r>
    </w:p>
    <w:p w:rsidR="00E670BA" w:rsidRDefault="00E670BA" w:rsidP="00686A89">
      <w:pPr>
        <w:pStyle w:val="a3"/>
      </w:pPr>
      <w:r w:rsidRPr="00686A89">
        <w:t>В своем обороте оборотные фонды последовательно принимают денежную, производительную и товарную форму, что соответствует их делению на производственные фонды и фонды обращения.</w:t>
      </w:r>
    </w:p>
    <w:p w:rsidR="00E670BA" w:rsidRDefault="00E670BA" w:rsidP="00686A89">
      <w:pPr>
        <w:pStyle w:val="a3"/>
      </w:pPr>
    </w:p>
    <w:p w:rsidR="00E670BA" w:rsidRPr="00C645D0" w:rsidRDefault="00E670BA" w:rsidP="0039677D">
      <w:pPr>
        <w:pStyle w:val="a3"/>
        <w:ind w:firstLine="0"/>
        <w:rPr>
          <w:i/>
        </w:rPr>
      </w:pPr>
      <w:r w:rsidRPr="00C645D0">
        <w:rPr>
          <w:i/>
        </w:rPr>
        <w:t>Таблица 1 - Состав и классификация оборотных средств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59"/>
        <w:gridCol w:w="2562"/>
        <w:gridCol w:w="2550"/>
        <w:gridCol w:w="2550"/>
      </w:tblGrid>
      <w:tr w:rsidR="00E670BA" w:rsidTr="00DB03D0">
        <w:tc>
          <w:tcPr>
            <w:tcW w:w="10421" w:type="dxa"/>
            <w:gridSpan w:val="4"/>
            <w:vAlign w:val="center"/>
          </w:tcPr>
          <w:p w:rsidR="00E670BA" w:rsidRPr="00DB03D0" w:rsidRDefault="00E670BA" w:rsidP="00DB03D0">
            <w:pPr>
              <w:pStyle w:val="a3"/>
              <w:ind w:firstLine="0"/>
              <w:jc w:val="center"/>
              <w:rPr>
                <w:sz w:val="24"/>
                <w:szCs w:val="24"/>
              </w:rPr>
            </w:pPr>
            <w:r w:rsidRPr="00DB03D0">
              <w:rPr>
                <w:sz w:val="24"/>
                <w:szCs w:val="24"/>
              </w:rPr>
              <w:t>Оборотные средства</w:t>
            </w:r>
          </w:p>
        </w:tc>
      </w:tr>
      <w:tr w:rsidR="00E670BA" w:rsidTr="00DB03D0">
        <w:tc>
          <w:tcPr>
            <w:tcW w:w="5321" w:type="dxa"/>
            <w:gridSpan w:val="2"/>
            <w:vAlign w:val="center"/>
          </w:tcPr>
          <w:p w:rsidR="00E670BA" w:rsidRPr="00DB03D0" w:rsidRDefault="00E670BA" w:rsidP="00DB03D0">
            <w:pPr>
              <w:pStyle w:val="a3"/>
              <w:ind w:firstLine="0"/>
              <w:jc w:val="center"/>
              <w:rPr>
                <w:sz w:val="24"/>
                <w:szCs w:val="24"/>
              </w:rPr>
            </w:pPr>
            <w:r w:rsidRPr="00DB03D0">
              <w:rPr>
                <w:sz w:val="24"/>
                <w:szCs w:val="24"/>
              </w:rPr>
              <w:t>Производственные оборотные фонды</w:t>
            </w:r>
          </w:p>
        </w:tc>
        <w:tc>
          <w:tcPr>
            <w:tcW w:w="5100" w:type="dxa"/>
            <w:gridSpan w:val="2"/>
            <w:vAlign w:val="center"/>
          </w:tcPr>
          <w:p w:rsidR="00E670BA" w:rsidRPr="00DB03D0" w:rsidRDefault="00E670BA" w:rsidP="00DB03D0">
            <w:pPr>
              <w:pStyle w:val="a3"/>
              <w:ind w:firstLine="0"/>
              <w:jc w:val="center"/>
              <w:rPr>
                <w:sz w:val="24"/>
                <w:szCs w:val="24"/>
              </w:rPr>
            </w:pPr>
            <w:r w:rsidRPr="00DB03D0">
              <w:rPr>
                <w:sz w:val="24"/>
                <w:szCs w:val="24"/>
              </w:rPr>
              <w:t>Фонды обращения</w:t>
            </w:r>
          </w:p>
        </w:tc>
      </w:tr>
      <w:tr w:rsidR="00E670BA" w:rsidTr="00DB03D0">
        <w:trPr>
          <w:trHeight w:val="743"/>
        </w:trPr>
        <w:tc>
          <w:tcPr>
            <w:tcW w:w="2759" w:type="dxa"/>
            <w:vAlign w:val="center"/>
          </w:tcPr>
          <w:p w:rsidR="00E670BA" w:rsidRPr="00DB03D0" w:rsidRDefault="00E670BA" w:rsidP="00DB03D0">
            <w:pPr>
              <w:pStyle w:val="a3"/>
              <w:spacing w:line="240" w:lineRule="auto"/>
              <w:ind w:firstLine="0"/>
              <w:jc w:val="center"/>
              <w:rPr>
                <w:sz w:val="24"/>
                <w:szCs w:val="24"/>
              </w:rPr>
            </w:pPr>
            <w:r w:rsidRPr="00DB03D0">
              <w:rPr>
                <w:sz w:val="24"/>
                <w:szCs w:val="24"/>
              </w:rPr>
              <w:t>А) Производственные запасы</w:t>
            </w:r>
          </w:p>
        </w:tc>
        <w:tc>
          <w:tcPr>
            <w:tcW w:w="2562" w:type="dxa"/>
            <w:vAlign w:val="center"/>
          </w:tcPr>
          <w:p w:rsidR="00E670BA" w:rsidRPr="00DB03D0" w:rsidRDefault="00E670BA" w:rsidP="00DB03D0">
            <w:pPr>
              <w:pStyle w:val="a3"/>
              <w:spacing w:line="240" w:lineRule="auto"/>
              <w:ind w:firstLine="0"/>
              <w:jc w:val="center"/>
              <w:rPr>
                <w:sz w:val="24"/>
                <w:szCs w:val="24"/>
              </w:rPr>
            </w:pPr>
            <w:r w:rsidRPr="00DB03D0">
              <w:rPr>
                <w:sz w:val="24"/>
                <w:szCs w:val="24"/>
              </w:rPr>
              <w:t>Б) Средства в затратах на производство</w:t>
            </w:r>
          </w:p>
        </w:tc>
        <w:tc>
          <w:tcPr>
            <w:tcW w:w="2550" w:type="dxa"/>
            <w:vAlign w:val="center"/>
          </w:tcPr>
          <w:p w:rsidR="00E670BA" w:rsidRPr="00DB03D0" w:rsidRDefault="00E670BA" w:rsidP="00DB03D0">
            <w:pPr>
              <w:pStyle w:val="a3"/>
              <w:ind w:firstLine="0"/>
              <w:jc w:val="center"/>
              <w:rPr>
                <w:sz w:val="24"/>
                <w:szCs w:val="24"/>
              </w:rPr>
            </w:pPr>
            <w:r w:rsidRPr="00DB03D0">
              <w:rPr>
                <w:sz w:val="24"/>
                <w:szCs w:val="24"/>
              </w:rPr>
              <w:t>В) Готовая продукция</w:t>
            </w:r>
          </w:p>
        </w:tc>
        <w:tc>
          <w:tcPr>
            <w:tcW w:w="2550" w:type="dxa"/>
            <w:vAlign w:val="center"/>
          </w:tcPr>
          <w:p w:rsidR="00E670BA" w:rsidRPr="00DB03D0" w:rsidRDefault="00E670BA" w:rsidP="00DB03D0">
            <w:pPr>
              <w:pStyle w:val="a3"/>
              <w:spacing w:line="240" w:lineRule="auto"/>
              <w:ind w:firstLine="0"/>
              <w:jc w:val="center"/>
              <w:rPr>
                <w:sz w:val="24"/>
                <w:szCs w:val="24"/>
              </w:rPr>
            </w:pPr>
            <w:r w:rsidRPr="00DB03D0">
              <w:rPr>
                <w:sz w:val="24"/>
                <w:szCs w:val="24"/>
              </w:rPr>
              <w:t>Г) Денежные средства и расчеты</w:t>
            </w:r>
          </w:p>
        </w:tc>
      </w:tr>
      <w:tr w:rsidR="00E670BA" w:rsidTr="00DB03D0">
        <w:trPr>
          <w:trHeight w:val="2270"/>
        </w:trPr>
        <w:tc>
          <w:tcPr>
            <w:tcW w:w="2759" w:type="dxa"/>
          </w:tcPr>
          <w:p w:rsidR="00E670BA" w:rsidRPr="00DB03D0" w:rsidRDefault="00E670BA" w:rsidP="00DB03D0">
            <w:pPr>
              <w:pStyle w:val="a3"/>
              <w:spacing w:line="240" w:lineRule="auto"/>
              <w:ind w:firstLine="0"/>
              <w:jc w:val="left"/>
              <w:rPr>
                <w:sz w:val="24"/>
                <w:szCs w:val="24"/>
              </w:rPr>
            </w:pPr>
            <w:r w:rsidRPr="00DB03D0">
              <w:rPr>
                <w:sz w:val="24"/>
                <w:szCs w:val="24"/>
              </w:rPr>
              <w:t>1. Сырье</w:t>
            </w:r>
          </w:p>
          <w:p w:rsidR="00E670BA" w:rsidRPr="00DB03D0" w:rsidRDefault="00E670BA" w:rsidP="00DB03D0">
            <w:pPr>
              <w:pStyle w:val="a3"/>
              <w:spacing w:line="240" w:lineRule="auto"/>
              <w:ind w:firstLine="0"/>
              <w:jc w:val="left"/>
              <w:rPr>
                <w:sz w:val="24"/>
                <w:szCs w:val="24"/>
              </w:rPr>
            </w:pPr>
            <w:r w:rsidRPr="00DB03D0">
              <w:rPr>
                <w:sz w:val="24"/>
                <w:szCs w:val="24"/>
              </w:rPr>
              <w:t>2. Основные материалы</w:t>
            </w:r>
          </w:p>
          <w:p w:rsidR="00E670BA" w:rsidRPr="00DB03D0" w:rsidRDefault="00E670BA" w:rsidP="00DB03D0">
            <w:pPr>
              <w:pStyle w:val="a3"/>
              <w:spacing w:line="240" w:lineRule="auto"/>
              <w:ind w:firstLine="0"/>
              <w:jc w:val="left"/>
              <w:rPr>
                <w:sz w:val="24"/>
                <w:szCs w:val="24"/>
              </w:rPr>
            </w:pPr>
            <w:r w:rsidRPr="00DB03D0">
              <w:rPr>
                <w:sz w:val="24"/>
                <w:szCs w:val="24"/>
              </w:rPr>
              <w:t>3. Покупные полуфабрикаты</w:t>
            </w:r>
          </w:p>
          <w:p w:rsidR="00E670BA" w:rsidRPr="00DB03D0" w:rsidRDefault="00E670BA" w:rsidP="00DB03D0">
            <w:pPr>
              <w:pStyle w:val="a3"/>
              <w:spacing w:line="240" w:lineRule="auto"/>
              <w:ind w:firstLine="0"/>
              <w:jc w:val="left"/>
              <w:rPr>
                <w:sz w:val="24"/>
                <w:szCs w:val="24"/>
              </w:rPr>
            </w:pPr>
            <w:r w:rsidRPr="00DB03D0">
              <w:rPr>
                <w:sz w:val="24"/>
                <w:szCs w:val="24"/>
              </w:rPr>
              <w:t>4. Комплектующие изделия</w:t>
            </w:r>
          </w:p>
          <w:p w:rsidR="00E670BA" w:rsidRPr="00DB03D0" w:rsidRDefault="00E670BA" w:rsidP="00DB03D0">
            <w:pPr>
              <w:pStyle w:val="a3"/>
              <w:spacing w:line="240" w:lineRule="auto"/>
              <w:ind w:firstLine="0"/>
              <w:jc w:val="left"/>
              <w:rPr>
                <w:sz w:val="24"/>
                <w:szCs w:val="24"/>
              </w:rPr>
            </w:pPr>
            <w:r w:rsidRPr="00DB03D0">
              <w:rPr>
                <w:sz w:val="24"/>
                <w:szCs w:val="24"/>
              </w:rPr>
              <w:t>5. Вспомогательные материалы</w:t>
            </w:r>
          </w:p>
          <w:p w:rsidR="00E670BA" w:rsidRPr="00DB03D0" w:rsidRDefault="00E670BA" w:rsidP="00DB03D0">
            <w:pPr>
              <w:pStyle w:val="a3"/>
              <w:spacing w:line="240" w:lineRule="auto"/>
              <w:ind w:firstLine="0"/>
              <w:jc w:val="left"/>
              <w:rPr>
                <w:sz w:val="24"/>
                <w:szCs w:val="24"/>
              </w:rPr>
            </w:pPr>
            <w:r w:rsidRPr="00DB03D0">
              <w:rPr>
                <w:sz w:val="24"/>
                <w:szCs w:val="24"/>
              </w:rPr>
              <w:t>6. Топливо</w:t>
            </w:r>
          </w:p>
          <w:p w:rsidR="00E670BA" w:rsidRPr="00DB03D0" w:rsidRDefault="00E670BA" w:rsidP="00DB03D0">
            <w:pPr>
              <w:pStyle w:val="a3"/>
              <w:spacing w:line="240" w:lineRule="auto"/>
              <w:ind w:firstLine="0"/>
              <w:jc w:val="left"/>
              <w:rPr>
                <w:sz w:val="24"/>
                <w:szCs w:val="24"/>
              </w:rPr>
            </w:pPr>
            <w:r w:rsidRPr="00DB03D0">
              <w:rPr>
                <w:sz w:val="24"/>
                <w:szCs w:val="24"/>
              </w:rPr>
              <w:t>7. Тара</w:t>
            </w:r>
          </w:p>
          <w:p w:rsidR="00E670BA" w:rsidRPr="00DB03D0" w:rsidRDefault="00E670BA" w:rsidP="00DB03D0">
            <w:pPr>
              <w:pStyle w:val="a3"/>
              <w:spacing w:line="240" w:lineRule="auto"/>
              <w:ind w:firstLine="0"/>
              <w:jc w:val="left"/>
              <w:rPr>
                <w:sz w:val="24"/>
                <w:szCs w:val="24"/>
              </w:rPr>
            </w:pPr>
            <w:r w:rsidRPr="00DB03D0">
              <w:rPr>
                <w:sz w:val="24"/>
                <w:szCs w:val="24"/>
              </w:rPr>
              <w:t>8. Запчасти</w:t>
            </w:r>
          </w:p>
          <w:p w:rsidR="00E670BA" w:rsidRPr="00DB03D0" w:rsidRDefault="00E670BA" w:rsidP="00DB03D0">
            <w:pPr>
              <w:pStyle w:val="a3"/>
              <w:spacing w:line="240" w:lineRule="auto"/>
              <w:ind w:firstLine="0"/>
              <w:jc w:val="left"/>
              <w:rPr>
                <w:sz w:val="24"/>
                <w:szCs w:val="24"/>
              </w:rPr>
            </w:pPr>
            <w:r w:rsidRPr="00DB03D0">
              <w:rPr>
                <w:sz w:val="24"/>
                <w:szCs w:val="24"/>
              </w:rPr>
              <w:t>9. Малоценные и быстроизнашивающиеся предметы</w:t>
            </w:r>
          </w:p>
        </w:tc>
        <w:tc>
          <w:tcPr>
            <w:tcW w:w="2562" w:type="dxa"/>
          </w:tcPr>
          <w:p w:rsidR="00E670BA" w:rsidRPr="00DB03D0" w:rsidRDefault="00E670BA" w:rsidP="00DB03D0">
            <w:pPr>
              <w:pStyle w:val="a3"/>
              <w:spacing w:line="240" w:lineRule="auto"/>
              <w:ind w:firstLine="76"/>
              <w:jc w:val="left"/>
              <w:rPr>
                <w:sz w:val="24"/>
                <w:szCs w:val="24"/>
              </w:rPr>
            </w:pPr>
            <w:r w:rsidRPr="00DB03D0">
              <w:rPr>
                <w:sz w:val="24"/>
                <w:szCs w:val="24"/>
              </w:rPr>
              <w:t>10. Незавершенное производство</w:t>
            </w:r>
          </w:p>
          <w:p w:rsidR="00E670BA" w:rsidRPr="00DB03D0" w:rsidRDefault="00E670BA" w:rsidP="00DB03D0">
            <w:pPr>
              <w:pStyle w:val="a3"/>
              <w:spacing w:line="240" w:lineRule="auto"/>
              <w:ind w:firstLine="76"/>
              <w:jc w:val="left"/>
              <w:rPr>
                <w:sz w:val="24"/>
                <w:szCs w:val="24"/>
              </w:rPr>
            </w:pPr>
            <w:r w:rsidRPr="00DB03D0">
              <w:rPr>
                <w:sz w:val="24"/>
                <w:szCs w:val="24"/>
              </w:rPr>
              <w:t>11. Полуфабрикаты собственного изготовления</w:t>
            </w:r>
          </w:p>
          <w:p w:rsidR="00E670BA" w:rsidRPr="00DB03D0" w:rsidRDefault="00E670BA" w:rsidP="00DB03D0">
            <w:pPr>
              <w:pStyle w:val="a3"/>
              <w:spacing w:line="240" w:lineRule="auto"/>
              <w:ind w:firstLine="76"/>
              <w:jc w:val="left"/>
              <w:rPr>
                <w:sz w:val="24"/>
                <w:szCs w:val="24"/>
              </w:rPr>
            </w:pPr>
            <w:r w:rsidRPr="00DB03D0">
              <w:rPr>
                <w:sz w:val="24"/>
                <w:szCs w:val="24"/>
              </w:rPr>
              <w:t>12. Расходы будущих периодов</w:t>
            </w:r>
          </w:p>
        </w:tc>
        <w:tc>
          <w:tcPr>
            <w:tcW w:w="2550" w:type="dxa"/>
          </w:tcPr>
          <w:p w:rsidR="00E670BA" w:rsidRPr="00DB03D0" w:rsidRDefault="00E670BA" w:rsidP="00DB03D0">
            <w:pPr>
              <w:pStyle w:val="a3"/>
              <w:spacing w:line="240" w:lineRule="auto"/>
              <w:ind w:firstLine="0"/>
              <w:jc w:val="left"/>
              <w:rPr>
                <w:sz w:val="24"/>
                <w:szCs w:val="24"/>
              </w:rPr>
            </w:pPr>
            <w:r w:rsidRPr="00DB03D0">
              <w:rPr>
                <w:sz w:val="24"/>
                <w:szCs w:val="24"/>
              </w:rPr>
              <w:t>13. Готовая продукция на складе предприятия</w:t>
            </w:r>
          </w:p>
          <w:p w:rsidR="00E670BA" w:rsidRPr="00DB03D0" w:rsidRDefault="00E670BA" w:rsidP="00DB03D0">
            <w:pPr>
              <w:pStyle w:val="a3"/>
              <w:spacing w:line="240" w:lineRule="auto"/>
              <w:ind w:firstLine="0"/>
              <w:jc w:val="left"/>
              <w:rPr>
                <w:sz w:val="24"/>
                <w:szCs w:val="24"/>
              </w:rPr>
            </w:pPr>
            <w:r w:rsidRPr="00DB03D0">
              <w:rPr>
                <w:sz w:val="24"/>
                <w:szCs w:val="24"/>
              </w:rPr>
              <w:t>14.Отгруженная (но неоплаченная) продукция</w:t>
            </w:r>
          </w:p>
        </w:tc>
        <w:tc>
          <w:tcPr>
            <w:tcW w:w="2550" w:type="dxa"/>
          </w:tcPr>
          <w:p w:rsidR="00E670BA" w:rsidRPr="00DB03D0" w:rsidRDefault="00E670BA" w:rsidP="00DB03D0">
            <w:pPr>
              <w:pStyle w:val="a3"/>
              <w:spacing w:line="240" w:lineRule="auto"/>
              <w:ind w:firstLine="0"/>
              <w:jc w:val="left"/>
              <w:rPr>
                <w:sz w:val="24"/>
                <w:szCs w:val="24"/>
              </w:rPr>
            </w:pPr>
            <w:r w:rsidRPr="00DB03D0">
              <w:rPr>
                <w:sz w:val="24"/>
                <w:szCs w:val="24"/>
              </w:rPr>
              <w:t>15. Расчеты с дебиторами</w:t>
            </w:r>
          </w:p>
          <w:p w:rsidR="00E670BA" w:rsidRPr="00DB03D0" w:rsidRDefault="00E670BA" w:rsidP="00DB03D0">
            <w:pPr>
              <w:pStyle w:val="a3"/>
              <w:spacing w:line="240" w:lineRule="auto"/>
              <w:ind w:firstLine="0"/>
              <w:jc w:val="left"/>
              <w:rPr>
                <w:sz w:val="24"/>
                <w:szCs w:val="24"/>
              </w:rPr>
            </w:pPr>
            <w:r w:rsidRPr="00DB03D0">
              <w:rPr>
                <w:sz w:val="24"/>
                <w:szCs w:val="24"/>
              </w:rPr>
              <w:t>16. Доходные активы (вложения в ценные бумаги)</w:t>
            </w:r>
          </w:p>
          <w:p w:rsidR="00E670BA" w:rsidRPr="00DB03D0" w:rsidRDefault="00E670BA" w:rsidP="00DB03D0">
            <w:pPr>
              <w:pStyle w:val="a3"/>
              <w:spacing w:line="240" w:lineRule="auto"/>
              <w:ind w:firstLine="0"/>
              <w:jc w:val="left"/>
              <w:rPr>
                <w:sz w:val="24"/>
                <w:szCs w:val="24"/>
              </w:rPr>
            </w:pPr>
            <w:r w:rsidRPr="00DB03D0">
              <w:rPr>
                <w:sz w:val="24"/>
                <w:szCs w:val="24"/>
              </w:rPr>
              <w:t>17. Денежные средства:</w:t>
            </w:r>
          </w:p>
          <w:p w:rsidR="00E670BA" w:rsidRPr="00DB03D0" w:rsidRDefault="00E670BA" w:rsidP="00DB03D0">
            <w:pPr>
              <w:pStyle w:val="a3"/>
              <w:spacing w:line="240" w:lineRule="auto"/>
              <w:ind w:firstLine="0"/>
              <w:jc w:val="left"/>
              <w:rPr>
                <w:sz w:val="24"/>
                <w:szCs w:val="24"/>
              </w:rPr>
            </w:pPr>
            <w:r w:rsidRPr="00DB03D0">
              <w:rPr>
                <w:sz w:val="24"/>
                <w:szCs w:val="24"/>
              </w:rPr>
              <w:t>- на расчетных счетах</w:t>
            </w:r>
          </w:p>
          <w:p w:rsidR="00E670BA" w:rsidRPr="00DB03D0" w:rsidRDefault="00E670BA" w:rsidP="00DB03D0">
            <w:pPr>
              <w:pStyle w:val="a3"/>
              <w:spacing w:line="240" w:lineRule="auto"/>
              <w:ind w:firstLine="0"/>
              <w:jc w:val="left"/>
              <w:rPr>
                <w:sz w:val="24"/>
                <w:szCs w:val="24"/>
              </w:rPr>
            </w:pPr>
            <w:r w:rsidRPr="00DB03D0">
              <w:rPr>
                <w:sz w:val="24"/>
                <w:szCs w:val="24"/>
              </w:rPr>
              <w:t>- в кассе</w:t>
            </w:r>
          </w:p>
        </w:tc>
      </w:tr>
    </w:tbl>
    <w:p w:rsidR="00E670BA" w:rsidRDefault="00E670BA" w:rsidP="0039677D">
      <w:pPr>
        <w:pStyle w:val="a3"/>
      </w:pPr>
    </w:p>
    <w:p w:rsidR="00E670BA" w:rsidRDefault="00E670BA" w:rsidP="00506748">
      <w:pPr>
        <w:pStyle w:val="a3"/>
      </w:pPr>
      <w:r w:rsidRPr="0039677D">
        <w:t>По своей экономической природе оборотные средства - это денежные средства, вложенные (авансированные) в оборотные производственные фонды и фонды обращения. Основное назначение оборотных средств - обеспечение непрерывности и ритмичности производства.</w:t>
      </w:r>
    </w:p>
    <w:p w:rsidR="00E670BA" w:rsidRDefault="00E670BA" w:rsidP="00506748">
      <w:pPr>
        <w:pStyle w:val="a3"/>
      </w:pPr>
      <w:r>
        <w:t>Оборотные производственные фонды включают:</w:t>
      </w:r>
    </w:p>
    <w:p w:rsidR="00E670BA" w:rsidRDefault="00E670BA" w:rsidP="00506748">
      <w:pPr>
        <w:pStyle w:val="a3"/>
      </w:pPr>
      <w:r>
        <w:t>1 производственные запасы;</w:t>
      </w:r>
    </w:p>
    <w:p w:rsidR="00E670BA" w:rsidRDefault="00E670BA" w:rsidP="00506748">
      <w:pPr>
        <w:pStyle w:val="a3"/>
      </w:pPr>
      <w:r>
        <w:t>2 незавершенное производство и полуфабрикаты собственного изготовления;</w:t>
      </w:r>
    </w:p>
    <w:p w:rsidR="00E670BA" w:rsidRDefault="00E670BA" w:rsidP="00506748">
      <w:pPr>
        <w:pStyle w:val="a3"/>
      </w:pPr>
      <w:r>
        <w:t>3 расходы будущих периодов.</w:t>
      </w:r>
    </w:p>
    <w:p w:rsidR="00E670BA" w:rsidRDefault="00E670BA" w:rsidP="00506748">
      <w:pPr>
        <w:pStyle w:val="a3"/>
      </w:pPr>
      <w:r>
        <w:t>Производственные запасы</w:t>
      </w:r>
      <w:r>
        <w:rPr>
          <w:rStyle w:val="af4"/>
        </w:rPr>
        <w:footnoteReference w:id="1"/>
      </w:r>
      <w:r>
        <w:t xml:space="preserve"> - это предметы труда, подготовленные для запуска в производственный процесс. В их составе можно, в свою очередь, выделить следующие элементы: сырье, основные и вспомогательные материалы, топливо, горючее, покупные полуфабрикаты и комплектующие изделия, тара и тарные материалы, запасные части для текущего ремонта, малоценные и быстроизнашивающиеся предметы.</w:t>
      </w:r>
    </w:p>
    <w:p w:rsidR="00E670BA" w:rsidRDefault="00E670BA" w:rsidP="00506748">
      <w:pPr>
        <w:pStyle w:val="a3"/>
      </w:pPr>
      <w:r>
        <w:t>Незавершенное производство и полуфабрикаты собственного изготовления - это предметы труда, вступившие в производственный процесс: материалы, детали, узлы и изделия, находящиеся в процессе обработки или сборки, а также полуфабрикаты собственного изготовления, незаконченные полностью производством в одних цехах и подлежащие дальнейшей переработке в других цехах того же предприятия.</w:t>
      </w:r>
    </w:p>
    <w:p w:rsidR="00E670BA" w:rsidRDefault="00E670BA" w:rsidP="00506748">
      <w:pPr>
        <w:pStyle w:val="a3"/>
      </w:pPr>
      <w:r>
        <w:t>Расходы будущих периодов - это невещественные элементы оборотных фондов, включающие затраты на подготовку и освоение новой продукции, которые производятся в данном периоде (квартал, год), но относятся на продукцию будущего периода.</w:t>
      </w:r>
    </w:p>
    <w:p w:rsidR="00E670BA" w:rsidRDefault="00E670BA" w:rsidP="00506748">
      <w:pPr>
        <w:pStyle w:val="a3"/>
      </w:pPr>
      <w:r>
        <w:t>Фонды обращения состоят из следующих элементов:</w:t>
      </w:r>
    </w:p>
    <w:p w:rsidR="00E670BA" w:rsidRDefault="00E670BA" w:rsidP="00506748">
      <w:pPr>
        <w:pStyle w:val="a3"/>
      </w:pPr>
      <w:r>
        <w:t>1 готовая продукция на складах;</w:t>
      </w:r>
    </w:p>
    <w:p w:rsidR="00E670BA" w:rsidRDefault="00E670BA" w:rsidP="00506748">
      <w:pPr>
        <w:pStyle w:val="a3"/>
      </w:pPr>
      <w:r>
        <w:t>2 товары в пути (отгруженная продукция);</w:t>
      </w:r>
    </w:p>
    <w:p w:rsidR="00E670BA" w:rsidRDefault="00E670BA" w:rsidP="00506748">
      <w:pPr>
        <w:pStyle w:val="a3"/>
      </w:pPr>
      <w:r>
        <w:t>3 денежные средства;</w:t>
      </w:r>
    </w:p>
    <w:p w:rsidR="00E670BA" w:rsidRDefault="00E670BA" w:rsidP="00506748">
      <w:pPr>
        <w:pStyle w:val="a3"/>
      </w:pPr>
      <w:r>
        <w:t>4 средства в расчетах с потребителями продукции.</w:t>
      </w:r>
    </w:p>
    <w:p w:rsidR="00E670BA" w:rsidRDefault="00E670BA" w:rsidP="00F92545">
      <w:pPr>
        <w:pStyle w:val="a3"/>
      </w:pPr>
      <w:r>
        <w:t>Соотношение между отдельными элементами оборотных средств или их составными частями называется структурой оборотных средств. В структуре производственных запасов в среднем по промышленности основное место (около 1/4) занимают сырье и основные материалы, значительно ниже (около 3%) доли запасных частей и тары. Сами производственные запасы имеют более высокий удельный вес в топливно- и материалоемких отраслях. Структура оборотных средств зависит от отраслевой принадлежности предприятия, характера и особенностей организации производственной деятельности, условий снабжения и сбыта, расчетов с потребителями и поставщиками.</w:t>
      </w:r>
    </w:p>
    <w:p w:rsidR="00E670BA" w:rsidRDefault="00E670BA" w:rsidP="00F92545">
      <w:pPr>
        <w:pStyle w:val="a3"/>
      </w:pPr>
    </w:p>
    <w:p w:rsidR="00E670BA" w:rsidRDefault="00E670BA" w:rsidP="00217D1B">
      <w:pPr>
        <w:pStyle w:val="1"/>
        <w:numPr>
          <w:ilvl w:val="1"/>
          <w:numId w:val="3"/>
        </w:numPr>
        <w:spacing w:line="480" w:lineRule="auto"/>
        <w:ind w:left="998" w:hanging="374"/>
        <w:jc w:val="both"/>
        <w:rPr>
          <w:sz w:val="28"/>
          <w:szCs w:val="28"/>
        </w:rPr>
      </w:pPr>
      <w:r>
        <w:t xml:space="preserve"> </w:t>
      </w:r>
      <w:r w:rsidRPr="00E0708F">
        <w:rPr>
          <w:sz w:val="28"/>
          <w:szCs w:val="28"/>
        </w:rPr>
        <w:t>Факторы</w:t>
      </w:r>
      <w:r>
        <w:rPr>
          <w:sz w:val="28"/>
          <w:szCs w:val="28"/>
        </w:rPr>
        <w:t>,</w:t>
      </w:r>
      <w:r w:rsidRPr="00E0708F">
        <w:rPr>
          <w:sz w:val="28"/>
          <w:szCs w:val="28"/>
        </w:rPr>
        <w:t xml:space="preserve"> влияющие на оборотные средства</w:t>
      </w:r>
    </w:p>
    <w:p w:rsidR="00E670BA" w:rsidRDefault="00E670BA" w:rsidP="00C645D0">
      <w:pPr>
        <w:pStyle w:val="aa"/>
        <w:ind w:firstLine="709"/>
        <w:contextualSpacing/>
        <w:rPr>
          <w:szCs w:val="28"/>
        </w:rPr>
      </w:pPr>
      <w:r w:rsidRPr="00675619">
        <w:rPr>
          <w:szCs w:val="28"/>
        </w:rPr>
        <w:t>На эффективность использования оборотных средств торговых предприятий действуют множество факторов, нередко в противоположных направлениях (рис. 1).</w:t>
      </w:r>
    </w:p>
    <w:p w:rsidR="00E670BA" w:rsidRDefault="00085C1C" w:rsidP="00C645D0">
      <w:pPr>
        <w:pStyle w:val="aa"/>
        <w:ind w:firstLine="709"/>
        <w:contextualSpacing/>
        <w:rPr>
          <w:szCs w:val="28"/>
        </w:rPr>
      </w:pPr>
      <w:r>
        <w:rPr>
          <w:noProof/>
        </w:rPr>
        <w:pict>
          <v:rect id="_x0000_s1026" style="position:absolute;left:0;text-align:left;margin-left:251.55pt;margin-top:8.2pt;width:233.25pt;height:35.25pt;z-index:251654144">
            <v:textbox>
              <w:txbxContent>
                <w:p w:rsidR="00E670BA" w:rsidRDefault="00E670BA">
                  <w:r>
                    <w:t>Общеэкономические факторы</w:t>
                  </w:r>
                </w:p>
              </w:txbxContent>
            </v:textbox>
          </v:rect>
        </w:pict>
      </w:r>
      <w:r>
        <w:rPr>
          <w:noProof/>
        </w:rPr>
        <w:pict>
          <v:rect id="_x0000_s1027" style="position:absolute;left:0;text-align:left;margin-left:16.05pt;margin-top:15.7pt;width:133.5pt;height:61.5pt;z-index:251650048">
            <v:textbox>
              <w:txbxContent>
                <w:p w:rsidR="00E670BA" w:rsidRDefault="00E670BA">
                  <w:r>
                    <w:t>Факторы, влияющие на эффективность использования оборотных средств</w:t>
                  </w:r>
                </w:p>
              </w:txbxContent>
            </v:textbox>
          </v:rect>
        </w:pict>
      </w:r>
    </w:p>
    <w:p w:rsidR="00E670BA" w:rsidRDefault="00E670BA" w:rsidP="00C645D0">
      <w:pPr>
        <w:pStyle w:val="aa"/>
        <w:ind w:firstLine="709"/>
        <w:contextualSpacing/>
        <w:rPr>
          <w:szCs w:val="28"/>
        </w:rPr>
      </w:pPr>
    </w:p>
    <w:p w:rsidR="00E670BA" w:rsidRDefault="00085C1C" w:rsidP="00C645D0">
      <w:pPr>
        <w:pStyle w:val="aa"/>
        <w:ind w:firstLine="709"/>
        <w:contextualSpacing/>
        <w:rPr>
          <w:szCs w:val="28"/>
        </w:rPr>
      </w:pPr>
      <w:r>
        <w:rPr>
          <w:noProof/>
        </w:rPr>
        <w:pict>
          <v:rect id="_x0000_s1028" style="position:absolute;left:0;text-align:left;margin-left:251.55pt;margin-top:2.65pt;width:233.25pt;height:35.25pt;z-index:251657216">
            <v:textbox>
              <w:txbxContent>
                <w:p w:rsidR="00E670BA" w:rsidRDefault="00E670BA">
                  <w:r>
                    <w:t>Экономико-организационные факторы</w:t>
                  </w:r>
                </w:p>
              </w:txbxContent>
            </v:textbox>
          </v:rect>
        </w:pict>
      </w:r>
    </w:p>
    <w:p w:rsidR="00E670BA" w:rsidRDefault="00085C1C" w:rsidP="00C645D0">
      <w:pPr>
        <w:pStyle w:val="aa"/>
        <w:ind w:firstLine="709"/>
        <w:contextualSpacing/>
        <w:rPr>
          <w:szCs w:val="28"/>
        </w:rPr>
      </w:pPr>
      <w:r>
        <w:rPr>
          <w:noProof/>
        </w:rPr>
        <w:pict>
          <v:shapetype id="_x0000_t32" coordsize="21600,21600" o:spt="32" o:oned="t" path="m,l21600,21600e" filled="f">
            <v:path arrowok="t" fillok="f" o:connecttype="none"/>
            <o:lock v:ext="edit" shapetype="t"/>
          </v:shapetype>
          <v:shape id="_x0000_s1029" type="#_x0000_t32" style="position:absolute;left:0;text-align:left;margin-left:74.55pt;margin-top:4.75pt;width:0;height:26.25pt;flip:y;z-index:251661312" o:connectortype="straight"/>
        </w:pict>
      </w:r>
    </w:p>
    <w:p w:rsidR="00E670BA" w:rsidRDefault="00085C1C" w:rsidP="00C645D0">
      <w:pPr>
        <w:pStyle w:val="aa"/>
        <w:ind w:firstLine="709"/>
        <w:contextualSpacing/>
        <w:rPr>
          <w:szCs w:val="28"/>
        </w:rPr>
      </w:pPr>
      <w:r>
        <w:rPr>
          <w:noProof/>
        </w:rPr>
        <w:pict>
          <v:rect id="_x0000_s1030" style="position:absolute;left:0;text-align:left;margin-left:251.55pt;margin-top:.85pt;width:233.25pt;height:35.25pt;z-index:251658240">
            <v:textbox>
              <w:txbxContent>
                <w:p w:rsidR="00E670BA" w:rsidRDefault="00E670BA">
                  <w:r>
                    <w:t>Факторы, связанные с техническим прогрессом</w:t>
                  </w:r>
                </w:p>
              </w:txbxContent>
            </v:textbox>
          </v:rect>
        </w:pict>
      </w:r>
      <w:r>
        <w:rPr>
          <w:noProof/>
        </w:rPr>
        <w:pict>
          <v:rect id="_x0000_s1031" style="position:absolute;left:0;text-align:left;margin-left:16.05pt;margin-top:6.85pt;width:133.5pt;height:54.75pt;z-index:251651072">
            <v:textbox>
              <w:txbxContent>
                <w:p w:rsidR="00E670BA" w:rsidRDefault="00E670BA">
                  <w:r>
                    <w:t>По широте влияния и степени управляемости</w:t>
                  </w:r>
                </w:p>
              </w:txbxContent>
            </v:textbox>
          </v:rect>
        </w:pict>
      </w:r>
    </w:p>
    <w:p w:rsidR="00E670BA" w:rsidRDefault="00085C1C" w:rsidP="00C645D0">
      <w:pPr>
        <w:pStyle w:val="aa"/>
        <w:ind w:firstLine="709"/>
        <w:contextualSpacing/>
        <w:rPr>
          <w:szCs w:val="28"/>
        </w:rPr>
      </w:pPr>
      <w:r>
        <w:rPr>
          <w:noProof/>
        </w:rPr>
        <w:pict>
          <v:rect id="_x0000_s1032" style="position:absolute;left:0;text-align:left;margin-left:251.55pt;margin-top:21.7pt;width:233.25pt;height:35.25pt;z-index:251656192">
            <v:textbox>
              <w:txbxContent>
                <w:p w:rsidR="00E670BA" w:rsidRDefault="00E670BA">
                  <w:r>
                    <w:t>Факторы, повышающие величину оборотных средств</w:t>
                  </w:r>
                </w:p>
              </w:txbxContent>
            </v:textbox>
          </v:rect>
        </w:pict>
      </w:r>
    </w:p>
    <w:p w:rsidR="00E670BA" w:rsidRDefault="00085C1C" w:rsidP="00C645D0">
      <w:pPr>
        <w:pStyle w:val="aa"/>
        <w:ind w:firstLine="709"/>
        <w:contextualSpacing/>
        <w:rPr>
          <w:szCs w:val="28"/>
        </w:rPr>
      </w:pPr>
      <w:r>
        <w:rPr>
          <w:noProof/>
        </w:rPr>
        <w:pict>
          <v:shape id="_x0000_s1033" type="#_x0000_t32" style="position:absolute;left:0;text-align:left;margin-left:74.55pt;margin-top:13.3pt;width:0;height:25.5pt;z-index:251662336" o:connectortype="straight"/>
        </w:pict>
      </w:r>
    </w:p>
    <w:p w:rsidR="00E670BA" w:rsidRDefault="00085C1C" w:rsidP="00C645D0">
      <w:pPr>
        <w:pStyle w:val="aa"/>
        <w:ind w:firstLine="709"/>
        <w:contextualSpacing/>
        <w:rPr>
          <w:szCs w:val="28"/>
        </w:rPr>
      </w:pPr>
      <w:r>
        <w:rPr>
          <w:noProof/>
        </w:rPr>
        <w:pict>
          <v:rect id="_x0000_s1034" style="position:absolute;left:0;text-align:left;margin-left:251.55pt;margin-top:18.4pt;width:233.25pt;height:35.25pt;z-index:251655168">
            <v:textbox>
              <w:txbxContent>
                <w:p w:rsidR="00E670BA" w:rsidRDefault="00E670BA">
                  <w:r>
                    <w:t>Факторы, способствующие снижению оборотных средст</w:t>
                  </w:r>
                </w:p>
              </w:txbxContent>
            </v:textbox>
          </v:rect>
        </w:pict>
      </w:r>
      <w:r>
        <w:rPr>
          <w:noProof/>
        </w:rPr>
        <w:pict>
          <v:rect id="_x0000_s1035" style="position:absolute;left:0;text-align:left;margin-left:16.05pt;margin-top:14.65pt;width:133.5pt;height:51.75pt;z-index:251652096">
            <v:textbox>
              <w:txbxContent>
                <w:p w:rsidR="00E670BA" w:rsidRDefault="00E670BA">
                  <w:r>
                    <w:t>По влиянию на величину оборотных средств</w:t>
                  </w:r>
                </w:p>
              </w:txbxContent>
            </v:textbox>
          </v:rect>
        </w:pict>
      </w:r>
    </w:p>
    <w:p w:rsidR="00E670BA" w:rsidRDefault="00E670BA" w:rsidP="00C645D0">
      <w:pPr>
        <w:pStyle w:val="aa"/>
        <w:ind w:firstLine="709"/>
        <w:contextualSpacing/>
        <w:rPr>
          <w:szCs w:val="28"/>
        </w:rPr>
      </w:pPr>
    </w:p>
    <w:p w:rsidR="00E670BA" w:rsidRDefault="00085C1C" w:rsidP="00C645D0">
      <w:pPr>
        <w:pStyle w:val="aa"/>
        <w:ind w:firstLine="709"/>
        <w:contextualSpacing/>
        <w:rPr>
          <w:szCs w:val="28"/>
        </w:rPr>
      </w:pPr>
      <w:r>
        <w:rPr>
          <w:noProof/>
        </w:rPr>
        <w:pict>
          <v:shape id="_x0000_s1036" type="#_x0000_t32" style="position:absolute;left:0;text-align:left;margin-left:74.55pt;margin-top:18.1pt;width:0;height:27.75pt;z-index:251663360" o:connectortype="straight"/>
        </w:pict>
      </w:r>
      <w:r>
        <w:rPr>
          <w:noProof/>
        </w:rPr>
        <w:pict>
          <v:rect id="_x0000_s1037" style="position:absolute;left:0;text-align:left;margin-left:251.55pt;margin-top:18.1pt;width:233.25pt;height:35.25pt;z-index:251660288">
            <v:textbox>
              <w:txbxContent>
                <w:p w:rsidR="00E670BA" w:rsidRDefault="00E670BA">
                  <w:r>
                    <w:t>Объективные факторы</w:t>
                  </w:r>
                </w:p>
              </w:txbxContent>
            </v:textbox>
          </v:rect>
        </w:pict>
      </w:r>
    </w:p>
    <w:p w:rsidR="00E670BA" w:rsidRDefault="00085C1C" w:rsidP="00C645D0">
      <w:pPr>
        <w:pStyle w:val="aa"/>
        <w:ind w:firstLine="709"/>
        <w:contextualSpacing/>
        <w:rPr>
          <w:szCs w:val="28"/>
        </w:rPr>
      </w:pPr>
      <w:r>
        <w:rPr>
          <w:noProof/>
        </w:rPr>
        <w:pict>
          <v:shape id="_x0000_s1038" type="#_x0000_t32" style="position:absolute;left:0;text-align:left;margin-left:149.55pt;margin-top:11.95pt;width:102pt;height:44.25pt;flip:y;z-index:251665408" o:connectortype="straight"/>
        </w:pict>
      </w:r>
      <w:r>
        <w:rPr>
          <w:noProof/>
        </w:rPr>
        <w:pict>
          <v:rect id="_x0000_s1039" style="position:absolute;left:0;text-align:left;margin-left:16.05pt;margin-top:21.7pt;width:133.5pt;height:53.25pt;z-index:251653120">
            <v:textbox>
              <w:txbxContent>
                <w:p w:rsidR="00E670BA" w:rsidRDefault="00E670BA">
                  <w:r>
                    <w:t>По зависимости от деятельности предприятия</w:t>
                  </w:r>
                </w:p>
              </w:txbxContent>
            </v:textbox>
          </v:rect>
        </w:pict>
      </w:r>
    </w:p>
    <w:p w:rsidR="00E670BA" w:rsidRDefault="00085C1C" w:rsidP="00C645D0">
      <w:pPr>
        <w:pStyle w:val="aa"/>
        <w:ind w:firstLine="709"/>
        <w:contextualSpacing/>
        <w:rPr>
          <w:szCs w:val="28"/>
        </w:rPr>
      </w:pPr>
      <w:r>
        <w:rPr>
          <w:noProof/>
        </w:rPr>
        <w:pict>
          <v:rect id="_x0000_s1040" style="position:absolute;left:0;text-align:left;margin-left:251.55pt;margin-top:15.55pt;width:233.25pt;height:35.25pt;z-index:251659264">
            <v:textbox>
              <w:txbxContent>
                <w:p w:rsidR="00E670BA" w:rsidRDefault="00E670BA">
                  <w:r>
                    <w:t>Субъективные факторы</w:t>
                  </w:r>
                </w:p>
              </w:txbxContent>
            </v:textbox>
          </v:rect>
        </w:pict>
      </w:r>
    </w:p>
    <w:p w:rsidR="00E670BA" w:rsidRDefault="00085C1C" w:rsidP="00C645D0">
      <w:pPr>
        <w:pStyle w:val="aa"/>
        <w:ind w:firstLine="709"/>
        <w:contextualSpacing/>
        <w:rPr>
          <w:szCs w:val="28"/>
        </w:rPr>
      </w:pPr>
      <w:r>
        <w:rPr>
          <w:noProof/>
        </w:rPr>
        <w:pict>
          <v:shape id="_x0000_s1041" type="#_x0000_t32" style="position:absolute;left:0;text-align:left;margin-left:149.55pt;margin-top:7.15pt;width:102pt;height:.75pt;z-index:251664384" o:connectortype="straight"/>
        </w:pict>
      </w:r>
    </w:p>
    <w:p w:rsidR="00E670BA" w:rsidRDefault="00E670BA" w:rsidP="00C645D0">
      <w:pPr>
        <w:pStyle w:val="aa"/>
        <w:ind w:firstLine="709"/>
        <w:contextualSpacing/>
        <w:rPr>
          <w:szCs w:val="28"/>
        </w:rPr>
      </w:pPr>
    </w:p>
    <w:p w:rsidR="00E670BA" w:rsidRPr="00C645D0" w:rsidRDefault="00E670BA" w:rsidP="00C645D0">
      <w:pPr>
        <w:pStyle w:val="aa"/>
        <w:ind w:firstLine="0"/>
        <w:contextualSpacing/>
        <w:jc w:val="center"/>
        <w:rPr>
          <w:i/>
          <w:szCs w:val="28"/>
        </w:rPr>
      </w:pPr>
      <w:r w:rsidRPr="00C645D0">
        <w:rPr>
          <w:i/>
          <w:szCs w:val="28"/>
        </w:rPr>
        <w:t>Рисунок 1 – Факторы, влияющие на эффективность использования оборотных средств</w:t>
      </w:r>
    </w:p>
    <w:p w:rsidR="00E670BA" w:rsidRPr="00675619" w:rsidRDefault="00E670BA" w:rsidP="00C645D0">
      <w:pPr>
        <w:pStyle w:val="aa"/>
        <w:ind w:firstLine="709"/>
        <w:contextualSpacing/>
        <w:rPr>
          <w:szCs w:val="28"/>
        </w:rPr>
      </w:pPr>
      <w:r w:rsidRPr="00675619">
        <w:rPr>
          <w:szCs w:val="28"/>
        </w:rPr>
        <w:t xml:space="preserve"> По широте влияния и степени управляемости факторы условно можно объединить в три группы:</w:t>
      </w:r>
    </w:p>
    <w:p w:rsidR="00E670BA" w:rsidRPr="00675619" w:rsidRDefault="00E670BA" w:rsidP="00C645D0">
      <w:pPr>
        <w:pStyle w:val="aa"/>
        <w:numPr>
          <w:ilvl w:val="0"/>
          <w:numId w:val="4"/>
        </w:numPr>
        <w:ind w:left="0" w:firstLine="709"/>
        <w:contextualSpacing/>
        <w:rPr>
          <w:szCs w:val="28"/>
        </w:rPr>
      </w:pPr>
      <w:r w:rsidRPr="00675619">
        <w:rPr>
          <w:szCs w:val="28"/>
        </w:rPr>
        <w:t>общеэкономические,</w:t>
      </w:r>
    </w:p>
    <w:p w:rsidR="00E670BA" w:rsidRPr="00675619" w:rsidRDefault="00E670BA" w:rsidP="00C645D0">
      <w:pPr>
        <w:pStyle w:val="aa"/>
        <w:numPr>
          <w:ilvl w:val="0"/>
          <w:numId w:val="4"/>
        </w:numPr>
        <w:ind w:left="0" w:firstLine="709"/>
        <w:contextualSpacing/>
        <w:rPr>
          <w:szCs w:val="28"/>
        </w:rPr>
      </w:pPr>
      <w:r w:rsidRPr="00675619">
        <w:rPr>
          <w:szCs w:val="28"/>
        </w:rPr>
        <w:t>организационные,</w:t>
      </w:r>
    </w:p>
    <w:p w:rsidR="00E670BA" w:rsidRPr="00675619" w:rsidRDefault="00E670BA" w:rsidP="00C645D0">
      <w:pPr>
        <w:pStyle w:val="aa"/>
        <w:numPr>
          <w:ilvl w:val="0"/>
          <w:numId w:val="4"/>
        </w:numPr>
        <w:ind w:left="0" w:firstLine="709"/>
        <w:contextualSpacing/>
        <w:rPr>
          <w:szCs w:val="28"/>
        </w:rPr>
      </w:pPr>
      <w:r w:rsidRPr="00675619">
        <w:rPr>
          <w:szCs w:val="28"/>
        </w:rPr>
        <w:t>связанные с техническим прогрессом.</w:t>
      </w:r>
    </w:p>
    <w:p w:rsidR="00E670BA" w:rsidRDefault="00E670BA" w:rsidP="00C645D0">
      <w:pPr>
        <w:pStyle w:val="aa"/>
        <w:ind w:firstLine="709"/>
        <w:contextualSpacing/>
        <w:rPr>
          <w:szCs w:val="28"/>
        </w:rPr>
      </w:pPr>
      <w:r w:rsidRPr="00675619">
        <w:rPr>
          <w:szCs w:val="28"/>
        </w:rPr>
        <w:t>К общеэкономическим факторам относятся: изменение величины товарооборота и его структуры; размещение производительных сил; динамика производительности общественного труда, занятого в сфере товарного обращения и в отраслях, ее обслуживающих; развитие хозяйственного расчета.</w:t>
      </w:r>
    </w:p>
    <w:p w:rsidR="00E670BA" w:rsidRPr="00675619" w:rsidRDefault="00E670BA" w:rsidP="00C645D0">
      <w:pPr>
        <w:pStyle w:val="aa"/>
        <w:ind w:firstLine="709"/>
        <w:contextualSpacing/>
        <w:rPr>
          <w:szCs w:val="28"/>
        </w:rPr>
      </w:pPr>
      <w:r w:rsidRPr="00675619">
        <w:rPr>
          <w:szCs w:val="28"/>
        </w:rPr>
        <w:t>В группу экономико-организационных факторов входят: изменение размеров торговых предприятий и их специализации: внедрение новых способов торговли и др.</w:t>
      </w:r>
    </w:p>
    <w:p w:rsidR="00E670BA" w:rsidRPr="00675619" w:rsidRDefault="00E670BA" w:rsidP="00C645D0">
      <w:pPr>
        <w:pStyle w:val="aa"/>
        <w:ind w:firstLine="709"/>
        <w:contextualSpacing/>
        <w:rPr>
          <w:szCs w:val="28"/>
        </w:rPr>
      </w:pPr>
      <w:r w:rsidRPr="00675619">
        <w:rPr>
          <w:szCs w:val="28"/>
        </w:rPr>
        <w:t>Факторы, связанные с техническим прогрессом, — это: изменение технологии и применяемой техники в отраслях, обслуживающих торговлю (транспорт, связь, коммунальное хозяйство); автоматизация торговых процессов.</w:t>
      </w:r>
    </w:p>
    <w:p w:rsidR="00E670BA" w:rsidRPr="00675619" w:rsidRDefault="00E670BA" w:rsidP="00C645D0">
      <w:pPr>
        <w:pStyle w:val="aa"/>
        <w:ind w:firstLine="709"/>
        <w:contextualSpacing/>
        <w:rPr>
          <w:szCs w:val="28"/>
        </w:rPr>
      </w:pPr>
      <w:r w:rsidRPr="00675619">
        <w:rPr>
          <w:szCs w:val="28"/>
        </w:rPr>
        <w:t>На эффективность использования оборотных средств и ускорение их оборачиваемости влияют факторы, как повышающие их величину, так и снижающие.</w:t>
      </w:r>
    </w:p>
    <w:p w:rsidR="00E670BA" w:rsidRPr="00675619" w:rsidRDefault="00E670BA" w:rsidP="00C645D0">
      <w:pPr>
        <w:pStyle w:val="aa"/>
        <w:ind w:firstLine="709"/>
        <w:contextualSpacing/>
        <w:rPr>
          <w:szCs w:val="28"/>
        </w:rPr>
      </w:pPr>
      <w:r w:rsidRPr="00675619">
        <w:rPr>
          <w:szCs w:val="28"/>
        </w:rPr>
        <w:t>К факторам, повышающим величину оборотных средств, относятся: повышение качества торгового обслуживания, расширение сети магазинов в районах новостроек, изменение структуры товарооборота в сторону увеличения удельного веса товаров, имеющих замедленную оборачиваемость, и др.</w:t>
      </w:r>
    </w:p>
    <w:p w:rsidR="00E670BA" w:rsidRPr="00675619" w:rsidRDefault="00E670BA" w:rsidP="00C645D0">
      <w:pPr>
        <w:pStyle w:val="aa"/>
        <w:ind w:firstLine="709"/>
        <w:contextualSpacing/>
        <w:rPr>
          <w:szCs w:val="28"/>
        </w:rPr>
      </w:pPr>
      <w:r w:rsidRPr="00675619">
        <w:rPr>
          <w:szCs w:val="28"/>
        </w:rPr>
        <w:t>Снижению оборотных средств способствуют: экономия материальных и финансовых ресурсов; широкое внедрение принципов хозяйственного расчета в деятельность торговых предприятий (объединений).</w:t>
      </w:r>
    </w:p>
    <w:p w:rsidR="00E670BA" w:rsidRPr="00675619" w:rsidRDefault="00E670BA" w:rsidP="00C645D0">
      <w:pPr>
        <w:pStyle w:val="aa"/>
        <w:ind w:firstLine="709"/>
        <w:contextualSpacing/>
        <w:rPr>
          <w:szCs w:val="28"/>
        </w:rPr>
      </w:pPr>
      <w:r w:rsidRPr="00675619">
        <w:rPr>
          <w:szCs w:val="28"/>
        </w:rPr>
        <w:t>Факторы, определяющие величину оборотных средств, могут быть объективными, т. е. не зависящими от деятельности данного предприятия, и субъективными. К числу субъективных можно отнести, например, рациональность использования оборотных средств, выполнение плана товарооборота, применяемые формы обслуживания, соблюдение кредитной и финансовой дисциплины.</w:t>
      </w:r>
    </w:p>
    <w:p w:rsidR="00E670BA" w:rsidRPr="00675619" w:rsidRDefault="00E670BA" w:rsidP="00C645D0">
      <w:pPr>
        <w:spacing w:line="360" w:lineRule="auto"/>
        <w:ind w:firstLine="709"/>
        <w:contextualSpacing/>
        <w:jc w:val="both"/>
        <w:rPr>
          <w:sz w:val="28"/>
          <w:szCs w:val="28"/>
        </w:rPr>
      </w:pPr>
      <w:r w:rsidRPr="00675619">
        <w:rPr>
          <w:sz w:val="28"/>
          <w:szCs w:val="28"/>
        </w:rPr>
        <w:t>Эффективность использования оборотных средств зависит от многих факторов. Среди них можно выделить внешние факторы, оказывающие влияние независимо от интересов и деятельности предприятия, и внутренние, на которые предприятие может и должно активно влиять.</w:t>
      </w:r>
    </w:p>
    <w:p w:rsidR="00E670BA" w:rsidRPr="00675619" w:rsidRDefault="00E670BA" w:rsidP="00C645D0">
      <w:pPr>
        <w:spacing w:line="360" w:lineRule="auto"/>
        <w:ind w:firstLine="709"/>
        <w:contextualSpacing/>
        <w:jc w:val="both"/>
        <w:rPr>
          <w:sz w:val="28"/>
          <w:szCs w:val="28"/>
        </w:rPr>
      </w:pPr>
      <w:r w:rsidRPr="00675619">
        <w:rPr>
          <w:sz w:val="28"/>
          <w:szCs w:val="28"/>
        </w:rPr>
        <w:t>К внешним факторам относятся: общая экономическая ситуация, особенности налогового законодательства, условия получения кредитов и процентные ставки по ним, возможность целевого финансирования, участие в программах, финансируемых из бюджета. Учитывая эти и другие факторы, предприятие может использовать внутренние резервы рационализации движения оборотных средств.</w:t>
      </w:r>
    </w:p>
    <w:p w:rsidR="00E670BA" w:rsidRDefault="00E670BA" w:rsidP="00C645D0">
      <w:pPr>
        <w:pStyle w:val="aa"/>
        <w:ind w:firstLine="709"/>
        <w:contextualSpacing/>
        <w:rPr>
          <w:szCs w:val="28"/>
        </w:rPr>
      </w:pPr>
    </w:p>
    <w:p w:rsidR="00E670BA" w:rsidRPr="00F92545" w:rsidRDefault="00E670BA" w:rsidP="00F92545">
      <w:pPr>
        <w:spacing w:line="360" w:lineRule="auto"/>
        <w:ind w:left="624"/>
        <w:jc w:val="both"/>
        <w:rPr>
          <w:sz w:val="28"/>
          <w:szCs w:val="28"/>
        </w:rPr>
      </w:pPr>
    </w:p>
    <w:p w:rsidR="00E670BA" w:rsidRPr="00F92545" w:rsidRDefault="00E670BA" w:rsidP="00F92545">
      <w:pPr>
        <w:spacing w:line="480" w:lineRule="auto"/>
        <w:ind w:left="624"/>
        <w:jc w:val="both"/>
        <w:rPr>
          <w:sz w:val="28"/>
          <w:szCs w:val="28"/>
        </w:rPr>
      </w:pPr>
    </w:p>
    <w:p w:rsidR="00E670BA" w:rsidRPr="00F92545" w:rsidRDefault="00E670BA" w:rsidP="00F92545">
      <w:pPr>
        <w:spacing w:line="360" w:lineRule="auto"/>
        <w:ind w:left="624"/>
        <w:jc w:val="both"/>
        <w:rPr>
          <w:sz w:val="28"/>
          <w:szCs w:val="28"/>
        </w:rPr>
      </w:pPr>
    </w:p>
    <w:p w:rsidR="00E670BA" w:rsidRDefault="00E670BA" w:rsidP="00F92545">
      <w:pPr>
        <w:pStyle w:val="a3"/>
      </w:pPr>
    </w:p>
    <w:p w:rsidR="00E670BA" w:rsidRPr="00686A89" w:rsidRDefault="00E670BA" w:rsidP="00F92545">
      <w:pPr>
        <w:pStyle w:val="a3"/>
      </w:pPr>
    </w:p>
    <w:p w:rsidR="00E670BA" w:rsidRDefault="00E670BA" w:rsidP="00506748">
      <w:pPr>
        <w:spacing w:line="360" w:lineRule="auto"/>
        <w:ind w:firstLine="567"/>
        <w:contextualSpacing/>
        <w:jc w:val="both"/>
        <w:rPr>
          <w:sz w:val="28"/>
          <w:szCs w:val="28"/>
        </w:rPr>
      </w:pPr>
    </w:p>
    <w:p w:rsidR="00E670BA" w:rsidRDefault="00E670BA" w:rsidP="00506748">
      <w:pPr>
        <w:spacing w:line="360" w:lineRule="auto"/>
        <w:ind w:firstLine="567"/>
        <w:contextualSpacing/>
        <w:jc w:val="both"/>
        <w:rPr>
          <w:sz w:val="28"/>
          <w:szCs w:val="28"/>
        </w:rPr>
      </w:pPr>
    </w:p>
    <w:p w:rsidR="00E670BA" w:rsidRDefault="00E670BA" w:rsidP="00506748">
      <w:pPr>
        <w:spacing w:line="360" w:lineRule="auto"/>
        <w:ind w:firstLine="567"/>
        <w:contextualSpacing/>
        <w:jc w:val="both"/>
        <w:rPr>
          <w:sz w:val="28"/>
          <w:szCs w:val="28"/>
        </w:rPr>
      </w:pPr>
    </w:p>
    <w:p w:rsidR="00E670BA" w:rsidRDefault="00E670BA" w:rsidP="00506748">
      <w:pPr>
        <w:spacing w:line="360" w:lineRule="auto"/>
        <w:ind w:firstLine="567"/>
        <w:contextualSpacing/>
        <w:jc w:val="both"/>
        <w:rPr>
          <w:sz w:val="28"/>
          <w:szCs w:val="28"/>
        </w:rPr>
      </w:pPr>
    </w:p>
    <w:p w:rsidR="00E670BA" w:rsidRDefault="00E670BA" w:rsidP="00506748">
      <w:pPr>
        <w:spacing w:line="360" w:lineRule="auto"/>
        <w:ind w:firstLine="567"/>
        <w:contextualSpacing/>
        <w:jc w:val="both"/>
        <w:rPr>
          <w:sz w:val="28"/>
          <w:szCs w:val="28"/>
        </w:rPr>
      </w:pPr>
    </w:p>
    <w:p w:rsidR="00E670BA" w:rsidRDefault="00E670BA" w:rsidP="00506748">
      <w:pPr>
        <w:spacing w:line="360" w:lineRule="auto"/>
        <w:ind w:firstLine="567"/>
        <w:contextualSpacing/>
        <w:jc w:val="both"/>
        <w:rPr>
          <w:sz w:val="28"/>
          <w:szCs w:val="28"/>
        </w:rPr>
      </w:pPr>
    </w:p>
    <w:p w:rsidR="00E670BA" w:rsidRDefault="00E670BA" w:rsidP="00506748">
      <w:pPr>
        <w:spacing w:line="360" w:lineRule="auto"/>
        <w:ind w:firstLine="567"/>
        <w:contextualSpacing/>
        <w:jc w:val="both"/>
        <w:rPr>
          <w:sz w:val="28"/>
          <w:szCs w:val="28"/>
        </w:rPr>
      </w:pPr>
    </w:p>
    <w:p w:rsidR="00E670BA" w:rsidRDefault="00E670BA" w:rsidP="00506748">
      <w:pPr>
        <w:spacing w:line="360" w:lineRule="auto"/>
        <w:ind w:firstLine="567"/>
        <w:contextualSpacing/>
        <w:jc w:val="both"/>
        <w:rPr>
          <w:sz w:val="28"/>
          <w:szCs w:val="28"/>
        </w:rPr>
      </w:pPr>
    </w:p>
    <w:p w:rsidR="00E670BA" w:rsidRDefault="00E670BA" w:rsidP="00506748">
      <w:pPr>
        <w:spacing w:line="360" w:lineRule="auto"/>
        <w:ind w:firstLine="567"/>
        <w:contextualSpacing/>
        <w:jc w:val="both"/>
        <w:rPr>
          <w:sz w:val="28"/>
          <w:szCs w:val="28"/>
        </w:rPr>
      </w:pPr>
    </w:p>
    <w:p w:rsidR="00E670BA" w:rsidRDefault="00E670BA" w:rsidP="00506748">
      <w:pPr>
        <w:spacing w:line="360" w:lineRule="auto"/>
        <w:ind w:firstLine="567"/>
        <w:contextualSpacing/>
        <w:jc w:val="both"/>
        <w:rPr>
          <w:sz w:val="28"/>
          <w:szCs w:val="28"/>
        </w:rPr>
      </w:pPr>
    </w:p>
    <w:p w:rsidR="00E670BA" w:rsidRDefault="00E670BA" w:rsidP="00506748">
      <w:pPr>
        <w:spacing w:line="360" w:lineRule="auto"/>
        <w:ind w:firstLine="567"/>
        <w:contextualSpacing/>
        <w:jc w:val="both"/>
        <w:rPr>
          <w:sz w:val="28"/>
          <w:szCs w:val="28"/>
        </w:rPr>
      </w:pPr>
    </w:p>
    <w:p w:rsidR="00E670BA" w:rsidRDefault="00E670BA" w:rsidP="00506748">
      <w:pPr>
        <w:spacing w:line="360" w:lineRule="auto"/>
        <w:ind w:firstLine="567"/>
        <w:contextualSpacing/>
        <w:jc w:val="both"/>
        <w:rPr>
          <w:sz w:val="28"/>
          <w:szCs w:val="28"/>
        </w:rPr>
      </w:pPr>
    </w:p>
    <w:p w:rsidR="00E670BA" w:rsidRDefault="00E670BA" w:rsidP="00506748">
      <w:pPr>
        <w:spacing w:line="360" w:lineRule="auto"/>
        <w:ind w:firstLine="567"/>
        <w:contextualSpacing/>
        <w:jc w:val="both"/>
        <w:rPr>
          <w:sz w:val="28"/>
          <w:szCs w:val="28"/>
        </w:rPr>
      </w:pPr>
    </w:p>
    <w:p w:rsidR="00E670BA" w:rsidRDefault="00E670BA" w:rsidP="00BF5880">
      <w:pPr>
        <w:spacing w:line="360" w:lineRule="auto"/>
        <w:contextualSpacing/>
        <w:jc w:val="both"/>
        <w:rPr>
          <w:sz w:val="28"/>
          <w:szCs w:val="28"/>
        </w:rPr>
      </w:pPr>
    </w:p>
    <w:p w:rsidR="00E670BA" w:rsidRDefault="00E670BA" w:rsidP="00C645D0">
      <w:pPr>
        <w:pStyle w:val="1"/>
        <w:numPr>
          <w:ilvl w:val="0"/>
          <w:numId w:val="3"/>
        </w:numPr>
        <w:spacing w:line="480" w:lineRule="auto"/>
        <w:jc w:val="both"/>
        <w:rPr>
          <w:b/>
          <w:sz w:val="28"/>
          <w:szCs w:val="28"/>
        </w:rPr>
      </w:pPr>
      <w:r w:rsidRPr="00C645D0">
        <w:rPr>
          <w:b/>
          <w:sz w:val="28"/>
          <w:szCs w:val="28"/>
        </w:rPr>
        <w:t>Система показателей рентабельности и их характеристика</w:t>
      </w:r>
    </w:p>
    <w:p w:rsidR="00E670BA" w:rsidRPr="003C389E" w:rsidRDefault="00E670BA" w:rsidP="003C389E">
      <w:pPr>
        <w:spacing w:line="360" w:lineRule="auto"/>
        <w:ind w:firstLine="567"/>
        <w:contextualSpacing/>
        <w:jc w:val="both"/>
        <w:rPr>
          <w:sz w:val="28"/>
          <w:szCs w:val="28"/>
        </w:rPr>
      </w:pPr>
      <w:r w:rsidRPr="003C389E">
        <w:rPr>
          <w:sz w:val="28"/>
          <w:szCs w:val="28"/>
        </w:rPr>
        <w:t>Показатели рентабельности являются относительными характеристиками финансовых результатов и эффективности деятельности предприятия. Они измеряют эффективность предприятия как отношение прибыли к абсолютной величине фактора, ее порождающего, - капиталу, обороту, выручке, издержкам.</w:t>
      </w:r>
    </w:p>
    <w:p w:rsidR="00E670BA" w:rsidRPr="003C389E" w:rsidRDefault="00E670BA" w:rsidP="003C389E">
      <w:pPr>
        <w:spacing w:line="360" w:lineRule="auto"/>
        <w:ind w:firstLine="567"/>
        <w:contextualSpacing/>
        <w:jc w:val="both"/>
        <w:rPr>
          <w:sz w:val="28"/>
          <w:szCs w:val="28"/>
        </w:rPr>
      </w:pPr>
      <w:r w:rsidRPr="003C389E">
        <w:rPr>
          <w:sz w:val="28"/>
          <w:szCs w:val="28"/>
        </w:rPr>
        <w:t>Существует большое количество показателей рентабельности, которые характеризуют эффективность деятельности предприятия с различных позиций. Эти показатели можно сгруппировать по 3-м направлениям:</w:t>
      </w:r>
    </w:p>
    <w:p w:rsidR="00E670BA" w:rsidRPr="003C389E" w:rsidRDefault="00E670BA" w:rsidP="003C389E">
      <w:pPr>
        <w:pStyle w:val="1"/>
        <w:numPr>
          <w:ilvl w:val="0"/>
          <w:numId w:val="6"/>
        </w:numPr>
        <w:spacing w:line="360" w:lineRule="auto"/>
        <w:jc w:val="both"/>
        <w:rPr>
          <w:sz w:val="28"/>
          <w:szCs w:val="28"/>
        </w:rPr>
      </w:pPr>
      <w:r w:rsidRPr="003C389E">
        <w:rPr>
          <w:sz w:val="28"/>
          <w:szCs w:val="28"/>
        </w:rPr>
        <w:t>рентабельность продукции;</w:t>
      </w:r>
    </w:p>
    <w:p w:rsidR="00E670BA" w:rsidRPr="003C389E" w:rsidRDefault="00E670BA" w:rsidP="003C389E">
      <w:pPr>
        <w:pStyle w:val="1"/>
        <w:numPr>
          <w:ilvl w:val="0"/>
          <w:numId w:val="6"/>
        </w:numPr>
        <w:spacing w:line="360" w:lineRule="auto"/>
        <w:jc w:val="both"/>
        <w:rPr>
          <w:sz w:val="28"/>
          <w:szCs w:val="28"/>
        </w:rPr>
      </w:pPr>
      <w:r w:rsidRPr="003C389E">
        <w:rPr>
          <w:sz w:val="28"/>
          <w:szCs w:val="28"/>
        </w:rPr>
        <w:t>рентабельность продаж;</w:t>
      </w:r>
    </w:p>
    <w:p w:rsidR="00E670BA" w:rsidRDefault="00E670BA" w:rsidP="003C389E">
      <w:pPr>
        <w:pStyle w:val="1"/>
        <w:numPr>
          <w:ilvl w:val="0"/>
          <w:numId w:val="6"/>
        </w:numPr>
        <w:spacing w:line="360" w:lineRule="auto"/>
        <w:jc w:val="both"/>
        <w:rPr>
          <w:sz w:val="28"/>
          <w:szCs w:val="28"/>
        </w:rPr>
      </w:pPr>
      <w:r w:rsidRPr="003C389E">
        <w:rPr>
          <w:sz w:val="28"/>
          <w:szCs w:val="28"/>
        </w:rPr>
        <w:t>рентабельность капитала.</w:t>
      </w:r>
    </w:p>
    <w:p w:rsidR="00E670BA" w:rsidRDefault="00E670BA" w:rsidP="003C389E">
      <w:pPr>
        <w:spacing w:line="360" w:lineRule="auto"/>
        <w:ind w:firstLine="567"/>
        <w:jc w:val="both"/>
        <w:rPr>
          <w:sz w:val="28"/>
          <w:szCs w:val="28"/>
        </w:rPr>
      </w:pPr>
      <w:r w:rsidRPr="003C389E">
        <w:rPr>
          <w:sz w:val="28"/>
          <w:szCs w:val="28"/>
        </w:rPr>
        <w:t>Показатели рентабельности</w:t>
      </w:r>
      <w:r>
        <w:rPr>
          <w:rStyle w:val="af4"/>
          <w:sz w:val="28"/>
          <w:szCs w:val="28"/>
        </w:rPr>
        <w:footnoteReference w:id="2"/>
      </w:r>
      <w:r w:rsidRPr="003C389E">
        <w:rPr>
          <w:sz w:val="28"/>
          <w:szCs w:val="28"/>
        </w:rPr>
        <w:t xml:space="preserve"> </w:t>
      </w:r>
      <w:r>
        <w:rPr>
          <w:sz w:val="28"/>
          <w:szCs w:val="28"/>
        </w:rPr>
        <w:t xml:space="preserve"> - </w:t>
      </w:r>
      <w:r w:rsidRPr="003C389E">
        <w:rPr>
          <w:sz w:val="28"/>
          <w:szCs w:val="28"/>
        </w:rPr>
        <w:t>продукции (Рп) измеряют эффективность производства и реализации различных видов конечной продукции фирмы. Существуют следующие подходы к расчету данных показателей</w:t>
      </w:r>
    </w:p>
    <w:p w:rsidR="00E670BA" w:rsidRDefault="00E670BA" w:rsidP="003C389E">
      <w:pPr>
        <w:spacing w:line="360" w:lineRule="auto"/>
        <w:ind w:firstLine="567"/>
        <w:jc w:val="both"/>
        <w:rPr>
          <w:sz w:val="28"/>
          <w:szCs w:val="28"/>
        </w:rPr>
      </w:pPr>
    </w:p>
    <w:p w:rsidR="00E670BA" w:rsidRPr="003C389E" w:rsidRDefault="00085C1C" w:rsidP="003C389E">
      <w:pPr>
        <w:spacing w:line="360" w:lineRule="auto"/>
        <w:ind w:firstLine="567"/>
        <w:jc w:val="center"/>
        <w:rPr>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pt;height:79.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D451A&quot;/&gt;&lt;wsp:rsid wsp:val=&quot;001274B2&quot;/&gt;&lt;wsp:rsid wsp:val=&quot;00217D1B&quot;/&gt;&lt;wsp:rsid wsp:val=&quot;002D314E&quot;/&gt;&lt;wsp:rsid wsp:val=&quot;002D5385&quot;/&gt;&lt;wsp:rsid wsp:val=&quot;0039677D&quot;/&gt;&lt;wsp:rsid wsp:val=&quot;003C31F8&quot;/&gt;&lt;wsp:rsid wsp:val=&quot;003C389E&quot;/&gt;&lt;wsp:rsid wsp:val=&quot;004719C3&quot;/&gt;&lt;wsp:rsid wsp:val=&quot;00482DEF&quot;/&gt;&lt;wsp:rsid wsp:val=&quot;004F4F03&quot;/&gt;&lt;wsp:rsid wsp:val=&quot;00506748&quot;/&gt;&lt;wsp:rsid wsp:val=&quot;005A31DE&quot;/&gt;&lt;wsp:rsid wsp:val=&quot;005C4D28&quot;/&gt;&lt;wsp:rsid wsp:val=&quot;00666036&quot;/&gt;&lt;wsp:rsid wsp:val=&quot;00686A89&quot;/&gt;&lt;wsp:rsid wsp:val=&quot;006F2A88&quot;/&gt;&lt;wsp:rsid wsp:val=&quot;008348C9&quot;/&gt;&lt;wsp:rsid wsp:val=&quot;008B4BC2&quot;/&gt;&lt;wsp:rsid wsp:val=&quot;008E3095&quot;/&gt;&lt;wsp:rsid wsp:val=&quot;00A17C97&quot;/&gt;&lt;wsp:rsid wsp:val=&quot;00A21C55&quot;/&gt;&lt;wsp:rsid wsp:val=&quot;00B53DBF&quot;/&gt;&lt;wsp:rsid wsp:val=&quot;00BA3113&quot;/&gt;&lt;wsp:rsid wsp:val=&quot;00BF49BD&quot;/&gt;&lt;wsp:rsid wsp:val=&quot;00BF5880&quot;/&gt;&lt;wsp:rsid wsp:val=&quot;00C645D0&quot;/&gt;&lt;wsp:rsid wsp:val=&quot;00D37FAA&quot;/&gt;&lt;wsp:rsid wsp:val=&quot;00D52AAA&quot;/&gt;&lt;wsp:rsid wsp:val=&quot;00D97274&quot;/&gt;&lt;wsp:rsid wsp:val=&quot;00DB03D0&quot;/&gt;&lt;wsp:rsid wsp:val=&quot;00DD451A&quot;/&gt;&lt;wsp:rsid wsp:val=&quot;00E0708F&quot;/&gt;&lt;wsp:rsid wsp:val=&quot;00E251CD&quot;/&gt;&lt;wsp:rsid wsp:val=&quot;00E63C84&quot;/&gt;&lt;wsp:rsid wsp:val=&quot;00F92545&quot;/&gt;&lt;wsp:rsid wsp:val=&quot;00F96651&quot;/&gt;&lt;/wsp:rsids&gt;&lt;/w:docPr&gt;&lt;w:body&gt;&lt;w:p wsp:rsidR=&quot;00000000&quot; wsp:rsidRDefault=&quot;004F4F03&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 &lt;/m:t&gt;&lt;/m:r&gt;&lt;/m:e&gt;&lt;m:sub&gt;&lt;m:r&gt;&lt;w:rPr&gt;&lt;w:rFonts w:ascii=&quot;Cambria Math&quot; w:h-ansi=&quot;Cambria Math&quot;/&gt;&lt;wx:font wx:val=&quot;Cambria Math&quot;/&gt;&lt;w:i/&gt;&lt;w:sz w:val=&quot;28&quot;/&gt;&lt;w:sz-cs w:val=&quot;28&quot;/&gt;&lt;/w:rPr&gt;&lt;m:t&gt;Рџ&lt;/m:t&gt;&lt;/m:r&gt;&lt;/m:sub&gt;&lt;/m:sSub&gt;&lt;m:r&gt;&lt;w:rPr&gt;&lt;w:rFonts w:ascii=&quot;Cambria Math&quot; w:h-ansi=&quot;Cambria Math&quot;/&gt;&lt;wx:font wx:val=&quot;Cambria Math&quot;/&gt;&lt;w:i/&gt;&lt;w:sz w:val=&quot;28&quot;/&gt;&lt;w:sz-cs w:val=&quot;28&quot;/&gt;&lt;/w:rPr&gt;&lt;m:t&gt;=&lt;/m:t&gt;&lt;/m:r&gt;&lt;m:f&gt;&lt;m:fPr&gt;&lt;m:ctrlPr&gt;&lt;w:rPr&gt;&lt;w:rFonts w:ascii=&quot;Cambria Math&quot; w:h-ansi=&quot;Cambria Math&quot;/&gt;&lt;wx:font wx:val=&quot;Cambria Math&quot;/&gt;&lt;w:i/&gt;&lt;w:sz w:val=&quot;28&quot;/&gt;&lt;w:sz-cs w:val=&quot;28&quot;/&gt;&lt;/w:rPr&gt;&lt;/m:ctrlPr&gt;&lt;/m:fPr&gt;&lt;m:num&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џ&lt;/m:t&gt;&lt;/m:r&gt;&lt;/m:e&gt;&lt;m:sub&gt;&lt;m:r&gt;&lt;w:rPr&gt;&lt;w:rFonts w:ascii=&quot;Cambria Math&quot; w:h-ansi=&quot;Cambria Math&quot;/&gt;&lt;wx:font wx:val=&quot;Cambria Math&quot;/&gt;&lt;w:i/&gt;&lt;w:sz w:val=&quot;28&quot;/&gt;&lt;w:sz-cs w:val=&quot;28&quot;/&gt;&lt;/w:rPr&gt;&lt;m:t&gt;РµРґ&lt;/m:t&gt;&lt;/m:r&gt;&lt;/m:sub&gt;&lt;/m:sSub&gt;&lt;/m:num&gt;&lt;m:den&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Ў&lt;/m:t&gt;&lt;/m:r&gt;&lt;/m:e&gt;&lt;m:sub&gt;&lt;m:r&gt;&lt;w:rPr&gt;&lt;w:rFonts w:ascii=&quot;Cambria Math&quot; w:h-ansi=&quot;Cambria Math&quot;/&gt;&lt;wx:font wx:val=&quot;Cambria Math&quot;/&gt;&lt;w:i/&gt;&lt;w:sz w:val=&quot;28&quot;/&gt;&lt;w:sz-cs w:val=&quot;28&quot;/&gt;&lt;/w:rPr&gt;&lt;m:t&gt;РµРґ&lt;/m:t&gt;&lt;/m:r&gt;&lt;/m:sub&gt;&lt;/m:sSub&gt;&lt;/m:den&gt;&lt;/m:f&gt;&lt;m:r&gt;&lt;w:rPr&gt;&lt;w:rFonts w:ascii=&quot;Cambria Math&quot; w:h-ansi=&quot;Cambria Math&quot;/&gt;&lt;wx:font wx:val=&quot;Cambria Math&quot;/&gt;&lt;w:i/&gt;&lt;w:sz w:val=&quot;28&quot;/&gt;&lt;w:sz-cs w:val=&quot;28&quot;/&gt;&lt;/w:rPr&gt;&lt;m:t&gt;Г—10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p>
    <w:p w:rsidR="00E670BA" w:rsidRDefault="00E670BA" w:rsidP="003C389E">
      <w:pPr>
        <w:spacing w:line="360" w:lineRule="auto"/>
        <w:ind w:firstLine="567"/>
        <w:jc w:val="both"/>
        <w:rPr>
          <w:sz w:val="28"/>
          <w:szCs w:val="28"/>
        </w:rPr>
      </w:pPr>
      <w:r>
        <w:rPr>
          <w:sz w:val="28"/>
          <w:szCs w:val="28"/>
        </w:rPr>
        <w:t>где П</w:t>
      </w:r>
      <w:r>
        <w:rPr>
          <w:sz w:val="28"/>
          <w:szCs w:val="28"/>
          <w:vertAlign w:val="subscript"/>
        </w:rPr>
        <w:t xml:space="preserve">ед </w:t>
      </w:r>
      <w:r>
        <w:rPr>
          <w:sz w:val="28"/>
          <w:szCs w:val="28"/>
        </w:rPr>
        <w:t>- прибыль в структуре цены единицы продукции, р.;</w:t>
      </w:r>
    </w:p>
    <w:p w:rsidR="00E670BA" w:rsidRDefault="00E670BA" w:rsidP="003C389E">
      <w:pPr>
        <w:spacing w:line="360" w:lineRule="auto"/>
        <w:ind w:firstLine="567"/>
        <w:jc w:val="both"/>
        <w:rPr>
          <w:sz w:val="28"/>
          <w:szCs w:val="28"/>
        </w:rPr>
      </w:pPr>
      <w:r>
        <w:rPr>
          <w:sz w:val="28"/>
          <w:szCs w:val="28"/>
        </w:rPr>
        <w:t>С</w:t>
      </w:r>
      <w:r>
        <w:rPr>
          <w:sz w:val="28"/>
          <w:szCs w:val="28"/>
          <w:vertAlign w:val="subscript"/>
        </w:rPr>
        <w:t>ед</w:t>
      </w:r>
      <w:r>
        <w:rPr>
          <w:sz w:val="28"/>
          <w:szCs w:val="28"/>
        </w:rPr>
        <w:t xml:space="preserve"> – себестоимость единицы продукции, р.</w:t>
      </w:r>
    </w:p>
    <w:p w:rsidR="00E670BA" w:rsidRPr="003C389E" w:rsidRDefault="00085C1C" w:rsidP="003C389E">
      <w:pPr>
        <w:spacing w:line="360" w:lineRule="auto"/>
        <w:ind w:firstLine="567"/>
        <w:jc w:val="center"/>
        <w:rPr>
          <w:sz w:val="28"/>
          <w:szCs w:val="28"/>
        </w:rPr>
      </w:pPr>
      <w:r>
        <w:pict>
          <v:shape id="_x0000_i1026" type="#_x0000_t75" style="width:153pt;height:79.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D451A&quot;/&gt;&lt;wsp:rsid wsp:val=&quot;000807D3&quot;/&gt;&lt;wsp:rsid wsp:val=&quot;001274B2&quot;/&gt;&lt;wsp:rsid wsp:val=&quot;00217D1B&quot;/&gt;&lt;wsp:rsid wsp:val=&quot;002D314E&quot;/&gt;&lt;wsp:rsid wsp:val=&quot;002D5385&quot;/&gt;&lt;wsp:rsid wsp:val=&quot;0039677D&quot;/&gt;&lt;wsp:rsid wsp:val=&quot;003C31F8&quot;/&gt;&lt;wsp:rsid wsp:val=&quot;003C389E&quot;/&gt;&lt;wsp:rsid wsp:val=&quot;004719C3&quot;/&gt;&lt;wsp:rsid wsp:val=&quot;00482DEF&quot;/&gt;&lt;wsp:rsid wsp:val=&quot;00506748&quot;/&gt;&lt;wsp:rsid wsp:val=&quot;005A31DE&quot;/&gt;&lt;wsp:rsid wsp:val=&quot;005C4D28&quot;/&gt;&lt;wsp:rsid wsp:val=&quot;00666036&quot;/&gt;&lt;wsp:rsid wsp:val=&quot;00686A89&quot;/&gt;&lt;wsp:rsid wsp:val=&quot;006F2A88&quot;/&gt;&lt;wsp:rsid wsp:val=&quot;008348C9&quot;/&gt;&lt;wsp:rsid wsp:val=&quot;008B4BC2&quot;/&gt;&lt;wsp:rsid wsp:val=&quot;008E3095&quot;/&gt;&lt;wsp:rsid wsp:val=&quot;00A17C97&quot;/&gt;&lt;wsp:rsid wsp:val=&quot;00A21C55&quot;/&gt;&lt;wsp:rsid wsp:val=&quot;00B53DBF&quot;/&gt;&lt;wsp:rsid wsp:val=&quot;00BA3113&quot;/&gt;&lt;wsp:rsid wsp:val=&quot;00BF49BD&quot;/&gt;&lt;wsp:rsid wsp:val=&quot;00BF5880&quot;/&gt;&lt;wsp:rsid wsp:val=&quot;00C645D0&quot;/&gt;&lt;wsp:rsid wsp:val=&quot;00D37FAA&quot;/&gt;&lt;wsp:rsid wsp:val=&quot;00D52AAA&quot;/&gt;&lt;wsp:rsid wsp:val=&quot;00D97274&quot;/&gt;&lt;wsp:rsid wsp:val=&quot;00DB03D0&quot;/&gt;&lt;wsp:rsid wsp:val=&quot;00DD451A&quot;/&gt;&lt;wsp:rsid wsp:val=&quot;00E0708F&quot;/&gt;&lt;wsp:rsid wsp:val=&quot;00E251CD&quot;/&gt;&lt;wsp:rsid wsp:val=&quot;00E63C84&quot;/&gt;&lt;wsp:rsid wsp:val=&quot;00F92545&quot;/&gt;&lt;wsp:rsid wsp:val=&quot;00F96651&quot;/&gt;&lt;/wsp:rsids&gt;&lt;/w:docPr&gt;&lt;w:body&gt;&lt;w:p wsp:rsidR=&quot;00000000&quot; wsp:rsidRDefault=&quot;000807D3&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 &lt;/m:t&gt;&lt;/m:r&gt;&lt;/m:e&gt;&lt;m:sub&gt;&lt;m:r&gt;&lt;w:rPr&gt;&lt;w:rFonts w:ascii=&quot;Cambria Math&quot; w:h-ansi=&quot;Cambria Math&quot;/&gt;&lt;wx:font wx:val=&quot;Cambria Math&quot;/&gt;&lt;w:i/&gt;&lt;w:sz w:val=&quot;28&quot;/&gt;&lt;w:sz-cs w:val=&quot;28&quot;/&gt;&lt;/w:rPr&gt;&lt;m:t&gt;Рџ&lt;/m:t&gt;&lt;/m:r&gt;&lt;/m:sub&gt;&lt;/m:sSub&gt;&lt;m:r&gt;&lt;w:rPr&gt;&lt;w:rFonts w:ascii=&quot;Cambria Math&quot; w:h-ansi=&quot;Cambria Math&quot;/&gt;&lt;wx:font wx:val=&quot;Cambria Math&quot;/&gt;&lt;w:i/&gt;&lt;w:sz w:val=&quot;28&quot;/&gt;&lt;w:sz-cs w:val=&quot;28&quot;/&gt;&lt;/w:rPr&gt;&lt;m:t&gt;=&lt;/m:t&gt;&lt;/m:r&gt;&lt;m:f&gt;&lt;m:fPr&gt;&lt;m:ctrlPr&gt;&lt;w:rPr&gt;&lt;w:rFonts w:ascii=&quot;Cambria Math&quot; w:h-ansi=&quot;Cambria Math&quot;/&gt;&lt;wx:font wx:val=&quot;Cambria Math&quot;/&gt;&lt;w:i/&gt;&lt;w:sz w:val=&quot;28&quot;/&gt;&lt;w:sz-cs w:val=&quot;28&quot;/&gt;&lt;/w:rPr&gt;&lt;/m:ctrlPr&gt;&lt;/m:fPr&gt;&lt;m:num&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џ&lt;/m:t&gt;&lt;/m:r&gt;&lt;/m:e&gt;&lt;m:sub&gt;&lt;m:r&gt;&lt;w:rPr&gt;&lt;w:rFonts w:ascii=&quot;Cambria Math&quot; w:h-ansi=&quot;Cambria Math&quot;/&gt;&lt;wx:font wx:val=&quot;Cambria Math&quot;/&gt;&lt;w:i/&gt;&lt;w:sz w:val=&quot;28&quot;/&gt;&lt;w:sz-cs w:val=&quot;28&quot;/&gt;&lt;/w:rPr&gt;&lt;m:t&gt;СЂРї&lt;/m:t&gt;&lt;/m:r&gt;&lt;/m:sub&gt;&lt;/m:sSub&gt;&lt;/m:num&gt;&lt;m:den&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Ў&lt;/m:t&gt;&lt;/m:r&gt;&lt;/m:e&gt;&lt;m:sub&gt;&lt;m:r&gt;&lt;w:rPr&gt;&lt;w:rFonts w:ascii=&quot;Cambria Math&quot; w:h-ansi=&quot;Cambria Math&quot;/&gt;&lt;wx:font wx:val=&quot;Cambria Math&quot;/&gt;&lt;w:i/&gt;&lt;w:sz w:val=&quot;28&quot;/&gt;&lt;w:sz-cs w:val=&quot;28&quot;/&gt;&lt;/w:rPr&gt;&lt;m:t&gt;СЂРї&lt;/m:t&gt;&lt;/m:r&gt;&lt;/m:sub&gt;&lt;/m:sSub&gt;&lt;/m:den&gt;&lt;/m:f&gt;&lt;m:r&gt;&lt;w:rPr&gt;&lt;w:rFonts w:ascii=&quot;Cambria Math&quot; w:h-ansi=&quot;Cambria Math&quot;/&gt;&lt;wx:font wx:val=&quot;Cambria Math&quot;/&gt;&lt;w:i/&gt;&lt;w:sz w:val=&quot;28&quot;/&gt;&lt;w:sz-cs w:val=&quot;28&quot;/&gt;&lt;/w:rPr&gt;&lt;m:t&gt;Г—10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p>
    <w:p w:rsidR="00E670BA" w:rsidRPr="003C389E" w:rsidRDefault="00E670BA" w:rsidP="003C389E">
      <w:pPr>
        <w:spacing w:line="360" w:lineRule="auto"/>
        <w:ind w:firstLine="567"/>
        <w:jc w:val="both"/>
        <w:rPr>
          <w:sz w:val="28"/>
          <w:szCs w:val="28"/>
        </w:rPr>
      </w:pPr>
      <w:r>
        <w:rPr>
          <w:sz w:val="28"/>
          <w:szCs w:val="28"/>
        </w:rPr>
        <w:t xml:space="preserve">где </w:t>
      </w:r>
      <w:r w:rsidRPr="00DB03D0">
        <w:rPr>
          <w:sz w:val="28"/>
          <w:szCs w:val="28"/>
        </w:rPr>
        <w:fldChar w:fldCharType="begin"/>
      </w:r>
      <w:r w:rsidRPr="00DB03D0">
        <w:rPr>
          <w:sz w:val="28"/>
          <w:szCs w:val="28"/>
        </w:rPr>
        <w:instrText xml:space="preserve"> QUOTE </w:instrText>
      </w:r>
      <w:r w:rsidR="00085C1C">
        <w:pict>
          <v:shape id="_x0000_i1027" type="#_x0000_t75" style="width:303pt;height:79.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D451A&quot;/&gt;&lt;wsp:rsid wsp:val=&quot;001274B2&quot;/&gt;&lt;wsp:rsid wsp:val=&quot;00217D1B&quot;/&gt;&lt;wsp:rsid wsp:val=&quot;002D314E&quot;/&gt;&lt;wsp:rsid wsp:val=&quot;002D5385&quot;/&gt;&lt;wsp:rsid wsp:val=&quot;0039677D&quot;/&gt;&lt;wsp:rsid wsp:val=&quot;003C31F8&quot;/&gt;&lt;wsp:rsid wsp:val=&quot;003C389E&quot;/&gt;&lt;wsp:rsid wsp:val=&quot;004719C3&quot;/&gt;&lt;wsp:rsid wsp:val=&quot;00482DEF&quot;/&gt;&lt;wsp:rsid wsp:val=&quot;004B7585&quot;/&gt;&lt;wsp:rsid wsp:val=&quot;00506748&quot;/&gt;&lt;wsp:rsid wsp:val=&quot;005A31DE&quot;/&gt;&lt;wsp:rsid wsp:val=&quot;005C4D28&quot;/&gt;&lt;wsp:rsid wsp:val=&quot;00666036&quot;/&gt;&lt;wsp:rsid wsp:val=&quot;00686A89&quot;/&gt;&lt;wsp:rsid wsp:val=&quot;006F2A88&quot;/&gt;&lt;wsp:rsid wsp:val=&quot;008348C9&quot;/&gt;&lt;wsp:rsid wsp:val=&quot;008B4BC2&quot;/&gt;&lt;wsp:rsid wsp:val=&quot;008E3095&quot;/&gt;&lt;wsp:rsid wsp:val=&quot;00A17C97&quot;/&gt;&lt;wsp:rsid wsp:val=&quot;00A21C55&quot;/&gt;&lt;wsp:rsid wsp:val=&quot;00B53DBF&quot;/&gt;&lt;wsp:rsid wsp:val=&quot;00BA3113&quot;/&gt;&lt;wsp:rsid wsp:val=&quot;00BF49BD&quot;/&gt;&lt;wsp:rsid wsp:val=&quot;00BF5880&quot;/&gt;&lt;wsp:rsid wsp:val=&quot;00C645D0&quot;/&gt;&lt;wsp:rsid wsp:val=&quot;00D37FAA&quot;/&gt;&lt;wsp:rsid wsp:val=&quot;00D52AAA&quot;/&gt;&lt;wsp:rsid wsp:val=&quot;00D97274&quot;/&gt;&lt;wsp:rsid wsp:val=&quot;00DB03D0&quot;/&gt;&lt;wsp:rsid wsp:val=&quot;00DD451A&quot;/&gt;&lt;wsp:rsid wsp:val=&quot;00E0708F&quot;/&gt;&lt;wsp:rsid wsp:val=&quot;00E251CD&quot;/&gt;&lt;wsp:rsid wsp:val=&quot;00E63C84&quot;/&gt;&lt;wsp:rsid wsp:val=&quot;00F92545&quot;/&gt;&lt;wsp:rsid wsp:val=&quot;00F96651&quot;/&gt;&lt;/wsp:rsids&gt;&lt;/w:docPr&gt;&lt;w:body&gt;&lt;w:p wsp:rsidR=&quot;00000000&quot; wsp:rsidRDefault=&quot;004B7585&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џ&lt;/m:t&gt;&lt;/m:r&gt;&lt;/m:e&gt;&lt;m:sub&gt;&lt;m:r&gt;&lt;w:rPr&gt;&lt;w:rFonts w:ascii=&quot;Cambria Math&quot; w:h-ansi=&quot;Cambria Math&quot;/&gt;&lt;wx:font wx:val=&quot;Cambria Math&quot;/&gt;&lt;w:i/&gt;&lt;w:sz w:val=&quot;28&quot;/&gt;&lt;w:sz-cs w:val=&quot;28&quot;/&gt;&lt;/w:rPr&gt;&lt;m:t&gt;СЂРї&lt;/m:t&gt;&lt;/m:r&gt;&lt;/m:sub&gt;&lt;/m:sSub&gt;&lt;m:r&gt;&lt;w:rPr&gt;&lt;w:rFonts w:ascii=&quot;Cambria Math&quot; w:h-ansi=&quot;Cambria Math&quot;/&gt;&lt;wx:font wx:val=&quot;Cambria Math&quot;/&gt;&lt;w:i/&gt;&lt;w:sz w:val=&quot;28&quot;/&gt;&lt;w:sz-cs w:val=&quot;28&quot;/&gt;&lt;/w:rPr&gt;&lt;m:t&gt;- РїСЂРёР±С‹Р»СЊ РѕС‚ СЂРµР°Р»РёР·Р°С†РёРё РїСЂРѕРґСѓРєС†РёРё, СЂ.;&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DB03D0">
        <w:rPr>
          <w:sz w:val="28"/>
          <w:szCs w:val="28"/>
        </w:rPr>
        <w:instrText xml:space="preserve"> </w:instrText>
      </w:r>
      <w:r w:rsidRPr="00DB03D0">
        <w:rPr>
          <w:sz w:val="28"/>
          <w:szCs w:val="28"/>
        </w:rPr>
        <w:fldChar w:fldCharType="separate"/>
      </w:r>
      <w:r w:rsidR="00085C1C">
        <w:pict>
          <v:shape id="_x0000_i1028" type="#_x0000_t75" style="width:303pt;height:79.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D451A&quot;/&gt;&lt;wsp:rsid wsp:val=&quot;001274B2&quot;/&gt;&lt;wsp:rsid wsp:val=&quot;00217D1B&quot;/&gt;&lt;wsp:rsid wsp:val=&quot;002D314E&quot;/&gt;&lt;wsp:rsid wsp:val=&quot;002D5385&quot;/&gt;&lt;wsp:rsid wsp:val=&quot;0039677D&quot;/&gt;&lt;wsp:rsid wsp:val=&quot;003C31F8&quot;/&gt;&lt;wsp:rsid wsp:val=&quot;003C389E&quot;/&gt;&lt;wsp:rsid wsp:val=&quot;004719C3&quot;/&gt;&lt;wsp:rsid wsp:val=&quot;00482DEF&quot;/&gt;&lt;wsp:rsid wsp:val=&quot;004B7585&quot;/&gt;&lt;wsp:rsid wsp:val=&quot;00506748&quot;/&gt;&lt;wsp:rsid wsp:val=&quot;005A31DE&quot;/&gt;&lt;wsp:rsid wsp:val=&quot;005C4D28&quot;/&gt;&lt;wsp:rsid wsp:val=&quot;00666036&quot;/&gt;&lt;wsp:rsid wsp:val=&quot;00686A89&quot;/&gt;&lt;wsp:rsid wsp:val=&quot;006F2A88&quot;/&gt;&lt;wsp:rsid wsp:val=&quot;008348C9&quot;/&gt;&lt;wsp:rsid wsp:val=&quot;008B4BC2&quot;/&gt;&lt;wsp:rsid wsp:val=&quot;008E3095&quot;/&gt;&lt;wsp:rsid wsp:val=&quot;00A17C97&quot;/&gt;&lt;wsp:rsid wsp:val=&quot;00A21C55&quot;/&gt;&lt;wsp:rsid wsp:val=&quot;00B53DBF&quot;/&gt;&lt;wsp:rsid wsp:val=&quot;00BA3113&quot;/&gt;&lt;wsp:rsid wsp:val=&quot;00BF49BD&quot;/&gt;&lt;wsp:rsid wsp:val=&quot;00BF5880&quot;/&gt;&lt;wsp:rsid wsp:val=&quot;00C645D0&quot;/&gt;&lt;wsp:rsid wsp:val=&quot;00D37FAA&quot;/&gt;&lt;wsp:rsid wsp:val=&quot;00D52AAA&quot;/&gt;&lt;wsp:rsid wsp:val=&quot;00D97274&quot;/&gt;&lt;wsp:rsid wsp:val=&quot;00DB03D0&quot;/&gt;&lt;wsp:rsid wsp:val=&quot;00DD451A&quot;/&gt;&lt;wsp:rsid wsp:val=&quot;00E0708F&quot;/&gt;&lt;wsp:rsid wsp:val=&quot;00E251CD&quot;/&gt;&lt;wsp:rsid wsp:val=&quot;00E63C84&quot;/&gt;&lt;wsp:rsid wsp:val=&quot;00F92545&quot;/&gt;&lt;wsp:rsid wsp:val=&quot;00F96651&quot;/&gt;&lt;/wsp:rsids&gt;&lt;/w:docPr&gt;&lt;w:body&gt;&lt;w:p wsp:rsidR=&quot;00000000&quot; wsp:rsidRDefault=&quot;004B7585&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џ&lt;/m:t&gt;&lt;/m:r&gt;&lt;/m:e&gt;&lt;m:sub&gt;&lt;m:r&gt;&lt;w:rPr&gt;&lt;w:rFonts w:ascii=&quot;Cambria Math&quot; w:h-ansi=&quot;Cambria Math&quot;/&gt;&lt;wx:font wx:val=&quot;Cambria Math&quot;/&gt;&lt;w:i/&gt;&lt;w:sz w:val=&quot;28&quot;/&gt;&lt;w:sz-cs w:val=&quot;28&quot;/&gt;&lt;/w:rPr&gt;&lt;m:t&gt;СЂРї&lt;/m:t&gt;&lt;/m:r&gt;&lt;/m:sub&gt;&lt;/m:sSub&gt;&lt;m:r&gt;&lt;w:rPr&gt;&lt;w:rFonts w:ascii=&quot;Cambria Math&quot; w:h-ansi=&quot;Cambria Math&quot;/&gt;&lt;wx:font wx:val=&quot;Cambria Math&quot;/&gt;&lt;w:i/&gt;&lt;w:sz w:val=&quot;28&quot;/&gt;&lt;w:sz-cs w:val=&quot;28&quot;/&gt;&lt;/w:rPr&gt;&lt;m:t&gt;- РїСЂРёР±С‹Р»СЊ РѕС‚ СЂРµР°Р»РёР·Р°С†РёРё РїСЂРѕРґСѓРєС†РёРё, СЂ.;&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DB03D0">
        <w:rPr>
          <w:sz w:val="28"/>
          <w:szCs w:val="28"/>
        </w:rPr>
        <w:fldChar w:fldCharType="end"/>
      </w:r>
    </w:p>
    <w:p w:rsidR="00E670BA" w:rsidRDefault="00E670BA" w:rsidP="003C389E">
      <w:pPr>
        <w:spacing w:line="360" w:lineRule="auto"/>
        <w:ind w:firstLine="567"/>
        <w:jc w:val="both"/>
        <w:rPr>
          <w:sz w:val="28"/>
          <w:szCs w:val="28"/>
        </w:rPr>
      </w:pPr>
      <w:r>
        <w:rPr>
          <w:sz w:val="28"/>
          <w:szCs w:val="28"/>
        </w:rPr>
        <w:t>С</w:t>
      </w:r>
      <w:r>
        <w:rPr>
          <w:sz w:val="28"/>
          <w:szCs w:val="28"/>
          <w:vertAlign w:val="subscript"/>
        </w:rPr>
        <w:t xml:space="preserve">рп </w:t>
      </w:r>
      <w:r>
        <w:rPr>
          <w:sz w:val="28"/>
          <w:szCs w:val="28"/>
        </w:rPr>
        <w:t xml:space="preserve"> - полная себестоимость реализованной продукции, р.</w:t>
      </w:r>
    </w:p>
    <w:p w:rsidR="00E670BA" w:rsidRPr="003C389E" w:rsidRDefault="00E670BA" w:rsidP="003C389E">
      <w:pPr>
        <w:spacing w:line="360" w:lineRule="auto"/>
        <w:ind w:firstLine="567"/>
        <w:jc w:val="both"/>
        <w:rPr>
          <w:sz w:val="28"/>
          <w:szCs w:val="28"/>
        </w:rPr>
      </w:pPr>
      <w:r w:rsidRPr="003C389E">
        <w:rPr>
          <w:sz w:val="28"/>
          <w:szCs w:val="28"/>
        </w:rPr>
        <w:t>Показатели рентабельности продаж имеют особую значимость в финансовом управлении для оценки доходности отдельных видов продукции. В зависимости от того, какой показатель прибыли находится в числителе формулы, можно выделить следующие показатели, относящиеся к данной группе:</w:t>
      </w:r>
    </w:p>
    <w:p w:rsidR="00E670BA" w:rsidRDefault="00E670BA" w:rsidP="003C389E">
      <w:pPr>
        <w:spacing w:line="360" w:lineRule="auto"/>
        <w:ind w:firstLine="567"/>
        <w:jc w:val="both"/>
        <w:rPr>
          <w:sz w:val="28"/>
          <w:szCs w:val="28"/>
        </w:rPr>
      </w:pPr>
      <w:r>
        <w:rPr>
          <w:sz w:val="28"/>
          <w:szCs w:val="28"/>
        </w:rPr>
        <w:t>рентабельность продаж (Р</w:t>
      </w:r>
      <w:r>
        <w:rPr>
          <w:sz w:val="28"/>
          <w:szCs w:val="28"/>
          <w:vertAlign w:val="subscript"/>
        </w:rPr>
        <w:t>прод</w:t>
      </w:r>
      <w:r>
        <w:rPr>
          <w:sz w:val="28"/>
          <w:szCs w:val="28"/>
        </w:rPr>
        <w:t>)</w:t>
      </w:r>
    </w:p>
    <w:p w:rsidR="00E670BA" w:rsidRPr="003C389E" w:rsidRDefault="00085C1C" w:rsidP="003C389E">
      <w:pPr>
        <w:spacing w:line="360" w:lineRule="auto"/>
        <w:ind w:firstLine="567"/>
        <w:jc w:val="both"/>
        <w:rPr>
          <w:sz w:val="28"/>
          <w:szCs w:val="28"/>
        </w:rPr>
      </w:pPr>
      <w:r>
        <w:pict>
          <v:shape id="_x0000_i1029" type="#_x0000_t75" style="width:134.25pt;height:79.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D451A&quot;/&gt;&lt;wsp:rsid wsp:val=&quot;001274B2&quot;/&gt;&lt;wsp:rsid wsp:val=&quot;00217D1B&quot;/&gt;&lt;wsp:rsid wsp:val=&quot;002D314E&quot;/&gt;&lt;wsp:rsid wsp:val=&quot;002D5385&quot;/&gt;&lt;wsp:rsid wsp:val=&quot;0039677D&quot;/&gt;&lt;wsp:rsid wsp:val=&quot;003C31F8&quot;/&gt;&lt;wsp:rsid wsp:val=&quot;003C389E&quot;/&gt;&lt;wsp:rsid wsp:val=&quot;004719C3&quot;/&gt;&lt;wsp:rsid wsp:val=&quot;00482DEF&quot;/&gt;&lt;wsp:rsid wsp:val=&quot;00506748&quot;/&gt;&lt;wsp:rsid wsp:val=&quot;005A31DE&quot;/&gt;&lt;wsp:rsid wsp:val=&quot;005C4D28&quot;/&gt;&lt;wsp:rsid wsp:val=&quot;00666036&quot;/&gt;&lt;wsp:rsid wsp:val=&quot;00686A89&quot;/&gt;&lt;wsp:rsid wsp:val=&quot;006F2A88&quot;/&gt;&lt;wsp:rsid wsp:val=&quot;008348C9&quot;/&gt;&lt;wsp:rsid wsp:val=&quot;008B4BC2&quot;/&gt;&lt;wsp:rsid wsp:val=&quot;008E3095&quot;/&gt;&lt;wsp:rsid wsp:val=&quot;00A17C97&quot;/&gt;&lt;wsp:rsid wsp:val=&quot;00A21C55&quot;/&gt;&lt;wsp:rsid wsp:val=&quot;00B53DBF&quot;/&gt;&lt;wsp:rsid wsp:val=&quot;00BA3113&quot;/&gt;&lt;wsp:rsid wsp:val=&quot;00BE4602&quot;/&gt;&lt;wsp:rsid wsp:val=&quot;00BF49BD&quot;/&gt;&lt;wsp:rsid wsp:val=&quot;00BF5880&quot;/&gt;&lt;wsp:rsid wsp:val=&quot;00C645D0&quot;/&gt;&lt;wsp:rsid wsp:val=&quot;00D37FAA&quot;/&gt;&lt;wsp:rsid wsp:val=&quot;00D52AAA&quot;/&gt;&lt;wsp:rsid wsp:val=&quot;00D97274&quot;/&gt;&lt;wsp:rsid wsp:val=&quot;00DB03D0&quot;/&gt;&lt;wsp:rsid wsp:val=&quot;00DD451A&quot;/&gt;&lt;wsp:rsid wsp:val=&quot;00E0708F&quot;/&gt;&lt;wsp:rsid wsp:val=&quot;00E251CD&quot;/&gt;&lt;wsp:rsid wsp:val=&quot;00E63C84&quot;/&gt;&lt;wsp:rsid wsp:val=&quot;00F92545&quot;/&gt;&lt;wsp:rsid wsp:val=&quot;00F96651&quot;/&gt;&lt;/wsp:rsids&gt;&lt;/w:docPr&gt;&lt;w:body&gt;&lt;w:p wsp:rsidR=&quot;00000000&quot; wsp:rsidRDefault=&quot;00BE4602&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 &lt;/m:t&gt;&lt;/m:r&gt;&lt;/m:e&gt;&lt;m:sub&gt;&lt;m:r&gt;&lt;w:rPr&gt;&lt;w:rFonts w:ascii=&quot;Cambria Math&quot; w:h-ansi=&quot;Cambria Math&quot;/&gt;&lt;wx:font wx:val=&quot;Cambria Math&quot;/&gt;&lt;w:i/&gt;&lt;w:sz w:val=&quot;28&quot;/&gt;&lt;w:sz-cs w:val=&quot;28&quot;/&gt;&lt;/w:rPr&gt;&lt;m:t&gt;РџР РћР”&lt;/m:t&gt;&lt;/m:r&gt;&lt;/m:sub&gt;&lt;/m:sSub&gt;&lt;m:r&gt;&lt;w:rPr&gt;&lt;w:rFonts w:ascii=&quot;Cambria Math&quot; w:h-ansi=&quot;Cambria Math&quot;/&gt;&lt;wx:font wx:val=&quot;Cambria Math&quot;/&gt;&lt;w:i/&gt;&lt;w:sz w:val=&quot;28&quot;/&gt;&lt;w:sz-cs w:val=&quot;28&quot;/&gt;&lt;/w:rPr&gt;&lt;m:t&gt;=&lt;/m:t&gt;&lt;/m:r&gt;&lt;m:f&gt;&lt;m:fPr&gt;&lt;m:ctrlPr&gt;&lt;w:rPr&gt;&lt;w:rFonts w:ascii=&quot;Cambria Math&quot; w:h-ansi=&quot;Cambria Math&quot;/&gt;&lt;wx:font wx:val=&quot;Cambria Math&quot;/&gt;&lt;w:i/&gt;&lt;w:sz w:val=&quot;28&quot;/&gt;&lt;w:sz-cs w:val=&quot;28&quot;/&gt;&lt;/w:rPr&gt;&lt;/m:ctrlPr&gt;&lt;/m:fPr&gt;&lt;m:num&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џ&lt;/m:t&gt;&lt;/m:r&gt;&lt;/m:e&gt;&lt;m:sub&gt;&lt;m:r&gt;&lt;w:rPr&gt;&lt;w:rFonts w:ascii=&quot;Cambria Math&quot; w:h-ansi=&quot;Cambria Math&quot;/&gt;&lt;wx:font wx:val=&quot;Cambria Math&quot;/&gt;&lt;w:i/&gt;&lt;w:sz w:val=&quot;28&quot;/&gt;&lt;w:sz-cs w:val=&quot;28&quot;/&gt;&lt;/w:rPr&gt;&lt;m:t&gt;РџР РћР”&lt;/m:t&gt;&lt;/m:r&gt;&lt;/m:sub&gt;&lt;/m:sSub&gt;&lt;/m:num&gt;&lt;m:den&gt;&lt;m:r&gt;&lt;w:rPr&gt;&lt;w:rFonts w:ascii=&quot;Cambria Math&quot; w:h-ansi=&quot;Cambria Math&quot;/&gt;&lt;wx:font wx:val=&quot;Cambria Math&quot;/&gt;&lt;w:i/&gt;&lt;w:sz w:val=&quot;28&quot;/&gt;&lt;w:sz-cs w:val=&quot;28&quot;/&gt;&lt;/w:rPr&gt;&lt;m:t&gt;Р’&lt;/m:t&gt;&lt;/m:r&gt;&lt;/m:den&gt;&lt;/m:f&gt;&lt;m:r&gt;&lt;w:rPr&gt;&lt;w:rFonts w:ascii=&quot;Cambria Math&quot; w:h-ansi=&quot;Cambria Math&quot;/&gt;&lt;wx:font wx:val=&quot;Cambria Math&quot;/&gt;&lt;w:i/&gt;&lt;w:sz w:val=&quot;28&quot;/&gt;&lt;w:sz-cs w:val=&quot;28&quot;/&gt;&lt;/w:rPr&gt;&lt;m:t&gt;Г—10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p>
    <w:p w:rsidR="00E670BA" w:rsidRDefault="00E670BA" w:rsidP="003C389E">
      <w:pPr>
        <w:spacing w:line="360" w:lineRule="auto"/>
        <w:ind w:firstLine="567"/>
        <w:jc w:val="both"/>
        <w:rPr>
          <w:sz w:val="28"/>
          <w:szCs w:val="28"/>
        </w:rPr>
      </w:pPr>
      <w:r>
        <w:rPr>
          <w:sz w:val="28"/>
          <w:szCs w:val="28"/>
        </w:rPr>
        <w:t>чистая рентабельность продаж (ЧР</w:t>
      </w:r>
      <w:r>
        <w:rPr>
          <w:sz w:val="28"/>
          <w:szCs w:val="28"/>
          <w:vertAlign w:val="subscript"/>
        </w:rPr>
        <w:t>ПРОД</w:t>
      </w:r>
      <w:r>
        <w:rPr>
          <w:sz w:val="28"/>
          <w:szCs w:val="28"/>
        </w:rPr>
        <w:t>)</w:t>
      </w:r>
    </w:p>
    <w:p w:rsidR="00E670BA" w:rsidRPr="003C389E" w:rsidRDefault="00E670BA" w:rsidP="003C389E">
      <w:pPr>
        <w:spacing w:line="360" w:lineRule="auto"/>
        <w:ind w:firstLine="567"/>
        <w:jc w:val="both"/>
        <w:rPr>
          <w:sz w:val="28"/>
          <w:szCs w:val="28"/>
        </w:rPr>
      </w:pPr>
    </w:p>
    <w:p w:rsidR="00E670BA" w:rsidRDefault="00E670BA" w:rsidP="003C389E">
      <w:pPr>
        <w:spacing w:line="360" w:lineRule="auto"/>
        <w:ind w:firstLine="567"/>
        <w:jc w:val="both"/>
        <w:rPr>
          <w:sz w:val="28"/>
          <w:szCs w:val="28"/>
        </w:rPr>
      </w:pPr>
      <w:r>
        <w:rPr>
          <w:sz w:val="28"/>
          <w:szCs w:val="28"/>
        </w:rPr>
        <w:t>где П</w:t>
      </w:r>
      <w:r>
        <w:rPr>
          <w:sz w:val="28"/>
          <w:szCs w:val="28"/>
          <w:vertAlign w:val="subscript"/>
        </w:rPr>
        <w:t>ПРОДАЖ</w:t>
      </w:r>
      <w:r>
        <w:rPr>
          <w:sz w:val="28"/>
          <w:szCs w:val="28"/>
        </w:rPr>
        <w:t xml:space="preserve"> – прибыль от продаж, тыс.р.;</w:t>
      </w:r>
    </w:p>
    <w:p w:rsidR="00E670BA" w:rsidRDefault="00E670BA" w:rsidP="003C389E">
      <w:pPr>
        <w:spacing w:line="360" w:lineRule="auto"/>
        <w:ind w:firstLine="567"/>
        <w:jc w:val="both"/>
        <w:rPr>
          <w:sz w:val="28"/>
          <w:szCs w:val="28"/>
        </w:rPr>
      </w:pPr>
      <w:r>
        <w:rPr>
          <w:sz w:val="28"/>
          <w:szCs w:val="28"/>
        </w:rPr>
        <w:t>П</w:t>
      </w:r>
      <w:r>
        <w:rPr>
          <w:sz w:val="28"/>
          <w:szCs w:val="28"/>
          <w:vertAlign w:val="subscript"/>
        </w:rPr>
        <w:t>чис</w:t>
      </w:r>
      <w:r>
        <w:rPr>
          <w:sz w:val="28"/>
          <w:szCs w:val="28"/>
        </w:rPr>
        <w:t xml:space="preserve"> – чистая прибыль, тыс.р,;</w:t>
      </w:r>
    </w:p>
    <w:p w:rsidR="00E670BA" w:rsidRDefault="00E670BA" w:rsidP="003C389E">
      <w:pPr>
        <w:spacing w:line="360" w:lineRule="auto"/>
        <w:ind w:firstLine="567"/>
        <w:jc w:val="both"/>
        <w:rPr>
          <w:sz w:val="28"/>
          <w:szCs w:val="28"/>
        </w:rPr>
      </w:pPr>
      <w:r>
        <w:rPr>
          <w:sz w:val="28"/>
          <w:szCs w:val="28"/>
        </w:rPr>
        <w:t>В – выручка от продаж, тыс.р.</w:t>
      </w:r>
    </w:p>
    <w:p w:rsidR="00E670BA" w:rsidRDefault="00E670BA" w:rsidP="003C389E">
      <w:pPr>
        <w:spacing w:line="360" w:lineRule="auto"/>
        <w:ind w:firstLine="567"/>
        <w:jc w:val="both"/>
        <w:rPr>
          <w:sz w:val="28"/>
          <w:szCs w:val="28"/>
        </w:rPr>
      </w:pPr>
      <w:r>
        <w:rPr>
          <w:sz w:val="28"/>
          <w:szCs w:val="28"/>
        </w:rPr>
        <w:t>К показателям рентабельности капитала относятся:</w:t>
      </w:r>
    </w:p>
    <w:p w:rsidR="00E670BA" w:rsidRDefault="00E670BA" w:rsidP="003C389E">
      <w:pPr>
        <w:spacing w:line="360" w:lineRule="auto"/>
        <w:ind w:firstLine="567"/>
        <w:jc w:val="both"/>
        <w:rPr>
          <w:sz w:val="28"/>
          <w:szCs w:val="28"/>
        </w:rPr>
      </w:pPr>
      <w:r>
        <w:rPr>
          <w:sz w:val="28"/>
          <w:szCs w:val="28"/>
        </w:rPr>
        <w:t>рентабельность капитала (Р</w:t>
      </w:r>
      <w:r>
        <w:rPr>
          <w:sz w:val="28"/>
          <w:szCs w:val="28"/>
          <w:vertAlign w:val="subscript"/>
        </w:rPr>
        <w:t>К</w:t>
      </w:r>
      <w:r>
        <w:rPr>
          <w:sz w:val="28"/>
          <w:szCs w:val="28"/>
        </w:rPr>
        <w:t>)</w:t>
      </w:r>
    </w:p>
    <w:p w:rsidR="00E670BA" w:rsidRPr="005A31DE" w:rsidRDefault="00085C1C" w:rsidP="003C389E">
      <w:pPr>
        <w:spacing w:line="360" w:lineRule="auto"/>
        <w:ind w:firstLine="567"/>
        <w:jc w:val="both"/>
        <w:rPr>
          <w:sz w:val="28"/>
          <w:szCs w:val="28"/>
        </w:rPr>
      </w:pPr>
      <w:r>
        <w:pict>
          <v:shape id="_x0000_i1030" type="#_x0000_t75" style="width:119.25pt;height:79.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D451A&quot;/&gt;&lt;wsp:rsid wsp:val=&quot;001274B2&quot;/&gt;&lt;wsp:rsid wsp:val=&quot;00217D1B&quot;/&gt;&lt;wsp:rsid wsp:val=&quot;002D314E&quot;/&gt;&lt;wsp:rsid wsp:val=&quot;002D5385&quot;/&gt;&lt;wsp:rsid wsp:val=&quot;0039677D&quot;/&gt;&lt;wsp:rsid wsp:val=&quot;003C31F8&quot;/&gt;&lt;wsp:rsid wsp:val=&quot;003C389E&quot;/&gt;&lt;wsp:rsid wsp:val=&quot;004719C3&quot;/&gt;&lt;wsp:rsid wsp:val=&quot;00482DEF&quot;/&gt;&lt;wsp:rsid wsp:val=&quot;00506748&quot;/&gt;&lt;wsp:rsid wsp:val=&quot;005A31DE&quot;/&gt;&lt;wsp:rsid wsp:val=&quot;005C4D28&quot;/&gt;&lt;wsp:rsid wsp:val=&quot;00666036&quot;/&gt;&lt;wsp:rsid wsp:val=&quot;00686A89&quot;/&gt;&lt;wsp:rsid wsp:val=&quot;006F2A88&quot;/&gt;&lt;wsp:rsid wsp:val=&quot;008348C9&quot;/&gt;&lt;wsp:rsid wsp:val=&quot;008B4BC2&quot;/&gt;&lt;wsp:rsid wsp:val=&quot;008E3095&quot;/&gt;&lt;wsp:rsid wsp:val=&quot;00A17C97&quot;/&gt;&lt;wsp:rsid wsp:val=&quot;00A21C55&quot;/&gt;&lt;wsp:rsid wsp:val=&quot;00B53DBF&quot;/&gt;&lt;wsp:rsid wsp:val=&quot;00BA3113&quot;/&gt;&lt;wsp:rsid wsp:val=&quot;00BF49BD&quot;/&gt;&lt;wsp:rsid wsp:val=&quot;00BF5880&quot;/&gt;&lt;wsp:rsid wsp:val=&quot;00C645D0&quot;/&gt;&lt;wsp:rsid wsp:val=&quot;00D37FAA&quot;/&gt;&lt;wsp:rsid wsp:val=&quot;00D52AAA&quot;/&gt;&lt;wsp:rsid wsp:val=&quot;00D86203&quot;/&gt;&lt;wsp:rsid wsp:val=&quot;00D97274&quot;/&gt;&lt;wsp:rsid wsp:val=&quot;00DB03D0&quot;/&gt;&lt;wsp:rsid wsp:val=&quot;00DD451A&quot;/&gt;&lt;wsp:rsid wsp:val=&quot;00E0708F&quot;/&gt;&lt;wsp:rsid wsp:val=&quot;00E251CD&quot;/&gt;&lt;wsp:rsid wsp:val=&quot;00E63C84&quot;/&gt;&lt;wsp:rsid wsp:val=&quot;00F92545&quot;/&gt;&lt;wsp:rsid wsp:val=&quot;00F96651&quot;/&gt;&lt;/wsp:rsids&gt;&lt;/w:docPr&gt;&lt;w:body&gt;&lt;w:p wsp:rsidR=&quot;00000000&quot; wsp:rsidRDefault=&quot;00D86203&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 &lt;/m:t&gt;&lt;/m:r&gt;&lt;/m:e&gt;&lt;m:sub&gt;&lt;m:r&gt;&lt;w:rPr&gt;&lt;w:rFonts w:ascii=&quot;Cambria Math&quot; w:h-ansi=&quot;Cambria Math&quot;/&gt;&lt;wx:font wx:val=&quot;Cambria Math&quot;/&gt;&lt;w:i/&gt;&lt;w:sz w:val=&quot;28&quot;/&gt;&lt;w:sz-cs w:val=&quot;28&quot;/&gt;&lt;/w:rPr&gt;&lt;m:t&gt;Рљ&lt;/m:t&gt;&lt;/m:r&gt;&lt;/m:sub&gt;&lt;/m:sSub&gt;&lt;m:r&gt;&lt;w:rPr&gt;&lt;w:rFonts w:ascii=&quot;Cambria Math&quot; w:h-ansi=&quot;Cambria Math&quot;/&gt;&lt;wx:font wx:val=&quot;Cambria Math&quot;/&gt;&lt;w:i/&gt;&lt;w:sz w:val=&quot;28&quot;/&gt;&lt;w:sz-cs w:val=&quot;28&quot;/&gt;&lt;/w:rPr&gt;&lt;m:t&gt;=&lt;/m:t&gt;&lt;/m:r&gt;&lt;m:f&gt;&lt;m:fPr&gt;&lt;m:ctrlPr&gt;&lt;w:rPr&gt;&lt;w:rFonts w:ascii=&quot;Cambria Math&quot; w:h-ansi=&quot;Cambria Math&quot;/&gt;&lt;wx:font wx:val=&quot;Cambria Math&quot;/&gt;&lt;w:i/&gt;&lt;w:sz w:val=&quot;28&quot;/&gt;&lt;w:sz-cs w:val=&quot;28&quot;/&gt;&lt;/w:rPr&gt;&lt;/m:ctrlPr&gt;&lt;/m:fPr&gt;&lt;m:num&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џ&lt;/m:t&gt;&lt;/m:r&gt;&lt;/m:e&gt;&lt;m:sub&gt;&lt;m:r&gt;&lt;w:rPr&gt;&lt;w:rFonts w:ascii=&quot;Cambria Math&quot; w:h-ansi=&quot;Cambria Math&quot;/&gt;&lt;wx:font wx:val=&quot;Cambria Math&quot;/&gt;&lt;w:i/&gt;&lt;w:sz w:val=&quot;28&quot;/&gt;&lt;w:sz-cs w:val=&quot;28&quot;/&gt;&lt;/w:rPr&gt;&lt;m:t&gt;РґРѕРЅ&lt;/m:t&gt;&lt;/m:r&gt;&lt;/m:sub&gt;&lt;/m:sSub&gt;&lt;/m:num&gt;&lt;m:den&gt;&lt;m:r&gt;&lt;w:rPr&gt;&lt;w:rFonts w:ascii=&quot;Cambria Math&quot; w:h-ansi=&quot;Cambria Math&quot;/&gt;&lt;wx:font wx:val=&quot;Cambria Math&quot;/&gt;&lt;w:i/&gt;&lt;w:sz w:val=&quot;28&quot;/&gt;&lt;w:sz-cs w:val=&quot;28&quot;/&gt;&lt;/w:rPr&gt;&lt;m:t&gt;Рљ&lt;/m:t&gt;&lt;/m:r&gt;&lt;/m:den&gt;&lt;/m:f&gt;&lt;m:r&gt;&lt;w:rPr&gt;&lt;w:rFonts w:ascii=&quot;Cambria Math&quot; w:h-ansi=&quot;Cambria Math&quot;/&gt;&lt;wx:font wx:val=&quot;Cambria Math&quot;/&gt;&lt;w:i/&gt;&lt;w:sz w:val=&quot;28&quot;/&gt;&lt;w:sz-cs w:val=&quot;28&quot;/&gt;&lt;/w:rPr&gt;&lt;m:t&gt;Г—10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p>
    <w:p w:rsidR="00E670BA" w:rsidRDefault="00E670BA" w:rsidP="003C389E">
      <w:pPr>
        <w:spacing w:line="360" w:lineRule="auto"/>
        <w:ind w:firstLine="567"/>
        <w:jc w:val="both"/>
        <w:rPr>
          <w:sz w:val="28"/>
          <w:szCs w:val="28"/>
        </w:rPr>
      </w:pPr>
      <w:r>
        <w:rPr>
          <w:sz w:val="28"/>
          <w:szCs w:val="28"/>
        </w:rPr>
        <w:t>чистая рентабельность капитала (ЧР</w:t>
      </w:r>
      <w:r>
        <w:rPr>
          <w:sz w:val="28"/>
          <w:szCs w:val="28"/>
          <w:vertAlign w:val="subscript"/>
        </w:rPr>
        <w:t>к</w:t>
      </w:r>
      <w:r>
        <w:rPr>
          <w:sz w:val="28"/>
          <w:szCs w:val="28"/>
        </w:rPr>
        <w:t>)</w:t>
      </w:r>
    </w:p>
    <w:p w:rsidR="00E670BA" w:rsidRPr="005A31DE" w:rsidRDefault="00E670BA" w:rsidP="005A31DE">
      <w:pPr>
        <w:spacing w:line="360" w:lineRule="auto"/>
        <w:ind w:firstLine="567"/>
        <w:jc w:val="both"/>
        <w:rPr>
          <w:sz w:val="28"/>
          <w:szCs w:val="28"/>
        </w:rPr>
      </w:pPr>
    </w:p>
    <w:p w:rsidR="00E670BA" w:rsidRDefault="00E670BA" w:rsidP="005A31DE">
      <w:pPr>
        <w:spacing w:line="360" w:lineRule="auto"/>
        <w:ind w:firstLine="567"/>
        <w:jc w:val="both"/>
        <w:rPr>
          <w:sz w:val="28"/>
          <w:szCs w:val="28"/>
        </w:rPr>
      </w:pPr>
      <w:r>
        <w:rPr>
          <w:sz w:val="28"/>
          <w:szCs w:val="28"/>
        </w:rPr>
        <w:t>рентабельность собственного капитала (Р</w:t>
      </w:r>
      <w:r>
        <w:rPr>
          <w:sz w:val="28"/>
          <w:szCs w:val="28"/>
          <w:vertAlign w:val="subscript"/>
        </w:rPr>
        <w:t>ск</w:t>
      </w:r>
      <w:r>
        <w:rPr>
          <w:sz w:val="28"/>
          <w:szCs w:val="28"/>
        </w:rPr>
        <w:t>)</w:t>
      </w:r>
    </w:p>
    <w:p w:rsidR="00E670BA" w:rsidRPr="005A31DE" w:rsidRDefault="00085C1C" w:rsidP="005A31DE">
      <w:pPr>
        <w:spacing w:line="360" w:lineRule="auto"/>
        <w:ind w:firstLine="567"/>
        <w:jc w:val="both"/>
        <w:rPr>
          <w:sz w:val="28"/>
          <w:szCs w:val="28"/>
        </w:rPr>
      </w:pPr>
      <w:r>
        <w:pict>
          <v:shape id="_x0000_i1031" type="#_x0000_t75" style="width:127.5pt;height:79.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D451A&quot;/&gt;&lt;wsp:rsid wsp:val=&quot;000759B9&quot;/&gt;&lt;wsp:rsid wsp:val=&quot;001274B2&quot;/&gt;&lt;wsp:rsid wsp:val=&quot;00217D1B&quot;/&gt;&lt;wsp:rsid wsp:val=&quot;002D314E&quot;/&gt;&lt;wsp:rsid wsp:val=&quot;002D5385&quot;/&gt;&lt;wsp:rsid wsp:val=&quot;0039677D&quot;/&gt;&lt;wsp:rsid wsp:val=&quot;003C31F8&quot;/&gt;&lt;wsp:rsid wsp:val=&quot;003C389E&quot;/&gt;&lt;wsp:rsid wsp:val=&quot;004719C3&quot;/&gt;&lt;wsp:rsid wsp:val=&quot;00482DEF&quot;/&gt;&lt;wsp:rsid wsp:val=&quot;00506748&quot;/&gt;&lt;wsp:rsid wsp:val=&quot;005A31DE&quot;/&gt;&lt;wsp:rsid wsp:val=&quot;005C4D28&quot;/&gt;&lt;wsp:rsid wsp:val=&quot;00666036&quot;/&gt;&lt;wsp:rsid wsp:val=&quot;00686A89&quot;/&gt;&lt;wsp:rsid wsp:val=&quot;006F2A88&quot;/&gt;&lt;wsp:rsid wsp:val=&quot;008348C9&quot;/&gt;&lt;wsp:rsid wsp:val=&quot;008B4BC2&quot;/&gt;&lt;wsp:rsid wsp:val=&quot;008E3095&quot;/&gt;&lt;wsp:rsid wsp:val=&quot;00A17C97&quot;/&gt;&lt;wsp:rsid wsp:val=&quot;00A21C55&quot;/&gt;&lt;wsp:rsid wsp:val=&quot;00B53DBF&quot;/&gt;&lt;wsp:rsid wsp:val=&quot;00BA3113&quot;/&gt;&lt;wsp:rsid wsp:val=&quot;00BF49BD&quot;/&gt;&lt;wsp:rsid wsp:val=&quot;00BF5880&quot;/&gt;&lt;wsp:rsid wsp:val=&quot;00C645D0&quot;/&gt;&lt;wsp:rsid wsp:val=&quot;00D37FAA&quot;/&gt;&lt;wsp:rsid wsp:val=&quot;00D52AAA&quot;/&gt;&lt;wsp:rsid wsp:val=&quot;00D97274&quot;/&gt;&lt;wsp:rsid wsp:val=&quot;00DB03D0&quot;/&gt;&lt;wsp:rsid wsp:val=&quot;00DD451A&quot;/&gt;&lt;wsp:rsid wsp:val=&quot;00E0708F&quot;/&gt;&lt;wsp:rsid wsp:val=&quot;00E251CD&quot;/&gt;&lt;wsp:rsid wsp:val=&quot;00E63C84&quot;/&gt;&lt;wsp:rsid wsp:val=&quot;00F92545&quot;/&gt;&lt;wsp:rsid wsp:val=&quot;00F96651&quot;/&gt;&lt;/wsp:rsids&gt;&lt;/w:docPr&gt;&lt;w:body&gt;&lt;w:p wsp:rsidR=&quot;00000000&quot; wsp:rsidRDefault=&quot;000759B9&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 &lt;/m:t&gt;&lt;/m:r&gt;&lt;/m:e&gt;&lt;m:sub&gt;&lt;m:r&gt;&lt;w:rPr&gt;&lt;w:rFonts w:ascii=&quot;Cambria Math&quot; w:h-ansi=&quot;Cambria Math&quot;/&gt;&lt;wx:font wx:val=&quot;Cambria Math&quot;/&gt;&lt;w:i/&gt;&lt;w:sz w:val=&quot;28&quot;/&gt;&lt;w:sz-cs w:val=&quot;28&quot;/&gt;&lt;/w:rPr&gt;&lt;m:t&gt;РЎРљ&lt;/m:t&gt;&lt;/m:r&gt;&lt;/m:sub&gt;&lt;/m:sSub&gt;&lt;m:r&gt;&lt;w:rPr&gt;&lt;w:rFonts w:ascii=&quot;Cambria Math&quot; w:h-ansi=&quot;Cambria Math&quot;/&gt;&lt;wx:font wx:val=&quot;Cambria Math&quot;/&gt;&lt;w:i/&gt;&lt;w:sz w:val=&quot;28&quot;/&gt;&lt;w:sz-cs w:val=&quot;28&quot;/&gt;&lt;/w:rPr&gt;&lt;m:t&gt;=&lt;/m:t&gt;&lt;/m:r&gt;&lt;m:f&gt;&lt;m:fPr&gt;&lt;m:ctrlPr&gt;&lt;w:rPr&gt;&lt;w:rFonts w:ascii=&quot;Cambria Math&quot; w:h-ansi=&quot;Cambria Math&quot;/&gt;&lt;wx:font wx:val=&quot;Cambria Math&quot;/&gt;&lt;w:i/&gt;&lt;w:sz w:val=&quot;28&quot;/&gt;&lt;w:sz-cs w:val=&quot;28&quot;/&gt;&lt;/w:rPr&gt;&lt;/m:ctrlPr&gt;&lt;/m:fPr&gt;&lt;m:num&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џ&lt;/m:t&gt;&lt;/m:r&gt;&lt;/m:e&gt;&lt;m:sub&gt;&lt;m:r&gt;&lt;w:rPr&gt;&lt;w:rFonts w:ascii=&quot;Cambria Math&quot; w:h-ansi=&quot;Cambria Math&quot;/&gt;&lt;wx:font wx:val=&quot;Cambria Math&quot;/&gt;&lt;w:i/&gt;&lt;w:sz w:val=&quot;28&quot;/&gt;&lt;w:sz-cs w:val=&quot;28&quot;/&gt;&lt;/w:rPr&gt;&lt;m:t&gt;РґРѕРЅ&lt;/m:t&gt;&lt;/m:r&gt;&lt;/m:sub&gt;&lt;/m:sSub&gt;&lt;/m:num&gt;&lt;m:den&gt;&lt;m:r&gt;&lt;w:rPr&gt;&lt;w:rFonts w:ascii=&quot;Cambria Math&quot; w:h-ansi=&quot;Cambria Math&quot;/&gt;&lt;wx:font wx:val=&quot;Cambria Math&quot;/&gt;&lt;w:i/&gt;&lt;w:sz w:val=&quot;28&quot;/&gt;&lt;w:sz-cs w:val=&quot;28&quot;/&gt;&lt;/w:rPr&gt;&lt;m:t&gt;РЎРљ&lt;/m:t&gt;&lt;/m:r&gt;&lt;/m:den&gt;&lt;/m:f&gt;&lt;m:r&gt;&lt;w:rPr&gt;&lt;w:rFonts w:ascii=&quot;Cambria Math&quot; w:h-ansi=&quot;Cambria Math&quot;/&gt;&lt;wx:font wx:val=&quot;Cambria Math&quot;/&gt;&lt;w:i/&gt;&lt;w:sz w:val=&quot;28&quot;/&gt;&lt;w:sz-cs w:val=&quot;28&quot;/&gt;&lt;/w:rPr&gt;&lt;m:t&gt;Г—10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p>
    <w:p w:rsidR="00E670BA" w:rsidRDefault="00E670BA" w:rsidP="005A31DE">
      <w:pPr>
        <w:spacing w:line="360" w:lineRule="auto"/>
        <w:ind w:firstLine="567"/>
        <w:jc w:val="both"/>
        <w:rPr>
          <w:sz w:val="28"/>
          <w:szCs w:val="28"/>
        </w:rPr>
      </w:pPr>
      <w:r>
        <w:rPr>
          <w:sz w:val="28"/>
          <w:szCs w:val="28"/>
        </w:rPr>
        <w:t>Чистая рентабельность собственного капитала (ЧР</w:t>
      </w:r>
      <w:r>
        <w:rPr>
          <w:sz w:val="28"/>
          <w:szCs w:val="28"/>
          <w:vertAlign w:val="subscript"/>
        </w:rPr>
        <w:t>ск</w:t>
      </w:r>
      <w:r>
        <w:rPr>
          <w:sz w:val="28"/>
          <w:szCs w:val="28"/>
        </w:rPr>
        <w:t>) показывает, сколько рублей чистой прибыли приходится на рубль собственных вложенных средств:</w:t>
      </w:r>
    </w:p>
    <w:p w:rsidR="00E670BA" w:rsidRPr="005A31DE" w:rsidRDefault="00E670BA" w:rsidP="005A31DE">
      <w:pPr>
        <w:spacing w:line="360" w:lineRule="auto"/>
        <w:ind w:firstLine="567"/>
        <w:jc w:val="both"/>
        <w:rPr>
          <w:sz w:val="28"/>
          <w:szCs w:val="28"/>
        </w:rPr>
      </w:pPr>
    </w:p>
    <w:p w:rsidR="00E670BA" w:rsidRDefault="00E670BA" w:rsidP="005A31DE">
      <w:pPr>
        <w:spacing w:line="360" w:lineRule="auto"/>
        <w:ind w:firstLine="567"/>
        <w:jc w:val="both"/>
        <w:rPr>
          <w:sz w:val="28"/>
          <w:szCs w:val="28"/>
        </w:rPr>
      </w:pPr>
      <w:r>
        <w:rPr>
          <w:sz w:val="28"/>
          <w:szCs w:val="28"/>
        </w:rPr>
        <w:t>где П</w:t>
      </w:r>
      <w:r>
        <w:rPr>
          <w:sz w:val="28"/>
          <w:szCs w:val="28"/>
          <w:vertAlign w:val="subscript"/>
        </w:rPr>
        <w:t>рп</w:t>
      </w:r>
      <w:r>
        <w:rPr>
          <w:sz w:val="28"/>
          <w:szCs w:val="28"/>
        </w:rPr>
        <w:t xml:space="preserve"> – прибыль до налогообложения, тыс. р.;</w:t>
      </w:r>
    </w:p>
    <w:p w:rsidR="00E670BA" w:rsidRDefault="00E670BA" w:rsidP="005A31DE">
      <w:pPr>
        <w:spacing w:line="360" w:lineRule="auto"/>
        <w:jc w:val="both"/>
        <w:rPr>
          <w:sz w:val="28"/>
          <w:szCs w:val="28"/>
        </w:rPr>
      </w:pPr>
      <w:r>
        <w:rPr>
          <w:sz w:val="28"/>
          <w:szCs w:val="28"/>
        </w:rPr>
        <w:t xml:space="preserve">        К – средняя величина капитала предприятия, тыс. р.;</w:t>
      </w:r>
    </w:p>
    <w:p w:rsidR="00E670BA" w:rsidRDefault="00E670BA" w:rsidP="005A31DE">
      <w:pPr>
        <w:spacing w:line="360" w:lineRule="auto"/>
        <w:jc w:val="both"/>
        <w:rPr>
          <w:sz w:val="28"/>
          <w:szCs w:val="28"/>
        </w:rPr>
      </w:pPr>
      <w:r>
        <w:rPr>
          <w:sz w:val="28"/>
          <w:szCs w:val="28"/>
        </w:rPr>
        <w:t xml:space="preserve">        СК – средняя величина собственного капитала предприятия, тыс. р.</w:t>
      </w:r>
    </w:p>
    <w:p w:rsidR="00E670BA" w:rsidRDefault="00E670BA" w:rsidP="005A31DE">
      <w:pPr>
        <w:spacing w:line="360" w:lineRule="auto"/>
        <w:ind w:firstLine="567"/>
        <w:jc w:val="both"/>
        <w:rPr>
          <w:sz w:val="28"/>
          <w:szCs w:val="28"/>
        </w:rPr>
      </w:pPr>
      <w:r>
        <w:rPr>
          <w:sz w:val="28"/>
          <w:szCs w:val="28"/>
        </w:rPr>
        <w:t>Рентабельность производства (рентабельность основной деятельности) характеризует эффективность использования основных и оборотных средств предприятия. Данный показатель рассчитывается по формуле:</w:t>
      </w:r>
    </w:p>
    <w:p w:rsidR="00E670BA" w:rsidRPr="005A31DE" w:rsidRDefault="00085C1C" w:rsidP="005A31DE">
      <w:pPr>
        <w:spacing w:line="360" w:lineRule="auto"/>
        <w:ind w:firstLine="567"/>
        <w:jc w:val="both"/>
        <w:rPr>
          <w:sz w:val="28"/>
          <w:szCs w:val="28"/>
        </w:rPr>
      </w:pPr>
      <w:r>
        <w:pict>
          <v:shape id="_x0000_i1032" type="#_x0000_t75" style="width:150pt;height:79.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D451A&quot;/&gt;&lt;wsp:rsid wsp:val=&quot;001274B2&quot;/&gt;&lt;wsp:rsid wsp:val=&quot;00217D1B&quot;/&gt;&lt;wsp:rsid wsp:val=&quot;002D314E&quot;/&gt;&lt;wsp:rsid wsp:val=&quot;002D5385&quot;/&gt;&lt;wsp:rsid wsp:val=&quot;0039677D&quot;/&gt;&lt;wsp:rsid wsp:val=&quot;003C31F8&quot;/&gt;&lt;wsp:rsid wsp:val=&quot;003C389E&quot;/&gt;&lt;wsp:rsid wsp:val=&quot;004719C3&quot;/&gt;&lt;wsp:rsid wsp:val=&quot;00482DEF&quot;/&gt;&lt;wsp:rsid wsp:val=&quot;00506748&quot;/&gt;&lt;wsp:rsid wsp:val=&quot;005A31DE&quot;/&gt;&lt;wsp:rsid wsp:val=&quot;005C4D28&quot;/&gt;&lt;wsp:rsid wsp:val=&quot;00666036&quot;/&gt;&lt;wsp:rsid wsp:val=&quot;00686A89&quot;/&gt;&lt;wsp:rsid wsp:val=&quot;006F2A88&quot;/&gt;&lt;wsp:rsid wsp:val=&quot;008348C9&quot;/&gt;&lt;wsp:rsid wsp:val=&quot;008B4BC2&quot;/&gt;&lt;wsp:rsid wsp:val=&quot;008E3095&quot;/&gt;&lt;wsp:rsid wsp:val=&quot;00A17C97&quot;/&gt;&lt;wsp:rsid wsp:val=&quot;00A21C55&quot;/&gt;&lt;wsp:rsid wsp:val=&quot;00B53DBF&quot;/&gt;&lt;wsp:rsid wsp:val=&quot;00BA3113&quot;/&gt;&lt;wsp:rsid wsp:val=&quot;00BF49BD&quot;/&gt;&lt;wsp:rsid wsp:val=&quot;00BF5880&quot;/&gt;&lt;wsp:rsid wsp:val=&quot;00C645D0&quot;/&gt;&lt;wsp:rsid wsp:val=&quot;00D37FAA&quot;/&gt;&lt;wsp:rsid wsp:val=&quot;00D52AAA&quot;/&gt;&lt;wsp:rsid wsp:val=&quot;00D97274&quot;/&gt;&lt;wsp:rsid wsp:val=&quot;00DB03D0&quot;/&gt;&lt;wsp:rsid wsp:val=&quot;00DD451A&quot;/&gt;&lt;wsp:rsid wsp:val=&quot;00E0708F&quot;/&gt;&lt;wsp:rsid wsp:val=&quot;00E251CD&quot;/&gt;&lt;wsp:rsid wsp:val=&quot;00E63C84&quot;/&gt;&lt;wsp:rsid wsp:val=&quot;00F92545&quot;/&gt;&lt;wsp:rsid wsp:val=&quot;00F96651&quot;/&gt;&lt;wsp:rsid wsp:val=&quot;00FD5E3F&quot;/&gt;&lt;/wsp:rsids&gt;&lt;/w:docPr&gt;&lt;w:body&gt;&lt;w:p wsp:rsidR=&quot;00000000&quot; wsp:rsidRDefault=&quot;00FD5E3F&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 &lt;/m:t&gt;&lt;/m:r&gt;&lt;/m:e&gt;&lt;m:sub&gt;&lt;m:r&gt;&lt;w:rPr&gt;&lt;w:rFonts w:ascii=&quot;Cambria Math&quot; w:h-ansi=&quot;Cambria Math&quot;/&gt;&lt;wx:font wx:val=&quot;Cambria Math&quot;/&gt;&lt;w:i/&gt;&lt;w:sz w:val=&quot;28&quot;/&gt;&lt;w:sz-cs w:val=&quot;28&quot;/&gt;&lt;/w:rPr&gt;&lt;m:t&gt;РїСЂРѕРёР·&lt;/m:t&gt;&lt;/m:r&gt;&lt;/m:sub&gt;&lt;/m:sSub&gt;&lt;m:r&gt;&lt;w:rPr&gt;&lt;w:rFonts w:ascii=&quot;Cambria Math&quot; w:h-ansi=&quot;Cambria Math&quot;/&gt;&lt;wx:font wx:val=&quot;Cambria Math&quot;/&gt;&lt;w:i/&gt;&lt;w:sz w:val=&quot;28&quot;/&gt;&lt;w:sz-cs w:val=&quot;28&quot;/&gt;&lt;/w:rPr&gt;&lt;m:t&gt;=&lt;/m:t&gt;&lt;/m:r&gt;&lt;m:f&gt;&lt;m:fPr&gt;&lt;m:ctrlPr&gt;&lt;w:rPr&gt;&lt;w:rFonts w:ascii=&quot;Cambria Math&quot; w:h-ansi=&quot;Cambria Math&quot;/&gt;&lt;wx:font wx:val=&quot;Cambria Math&quot;/&gt;&lt;w:i/&gt;&lt;w:sz w:val=&quot;28&quot;/&gt;&lt;w:sz-cs w:val=&quot;28&quot;/&gt;&lt;/w:rPr&gt;&lt;/m:ctrlPr&gt;&lt;/m:fPr&gt;&lt;m:num&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џ&lt;/m:t&gt;&lt;/m:r&gt;&lt;/m:e&gt;&lt;m:sub&gt;&lt;m:r&gt;&lt;w:rPr&gt;&lt;w:rFonts w:ascii=&quot;Cambria Math&quot; w:h-ansi=&quot;Cambria Math&quot;/&gt;&lt;wx:font wx:val=&quot;Cambria Math&quot;/&gt;&lt;w:i/&gt;&lt;w:sz w:val=&quot;28&quot;/&gt;&lt;w:sz-cs w:val=&quot;28&quot;/&gt;&lt;/w:rPr&gt;&lt;m:t&gt;СЂРї&lt;/m:t&gt;&lt;/m:r&gt;&lt;/m:sub&gt;&lt;/m:sSub&gt;&lt;/m:num&gt;&lt;m:den&gt;&lt;m:r&gt;&lt;w:rPr&gt;&lt;w:rFonts w:ascii=&quot;Cambria Math&quot; w:h-ansi=&quot;Cambria Math&quot;/&gt;&lt;wx:font wx:val=&quot;Cambria Math&quot;/&gt;&lt;w:i/&gt;&lt;w:sz w:val=&quot;28&quot;/&gt;&lt;w:sz-cs w:val=&quot;28&quot;/&gt;&lt;/w:rPr&gt;&lt;m:t&gt;Р¤+РћР±РЎ&lt;/m:t&gt;&lt;/m:r&gt;&lt;/m:den&gt;&lt;/m:f&gt;&lt;m:r&gt;&lt;w:rPr&gt;&lt;w:rFonts w:ascii=&quot;Cambria Math&quot; w:h-ansi=&quot;Cambria Math&quot;/&gt;&lt;wx:font wx:val=&quot;Cambria Math&quot;/&gt;&lt;w:i/&gt;&lt;w:sz w:val=&quot;28&quot;/&gt;&lt;w:sz-cs w:val=&quot;28&quot;/&gt;&lt;/w:rPr&gt;&lt;m:t&gt;Г—10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p>
    <w:p w:rsidR="00E670BA" w:rsidRDefault="00E670BA" w:rsidP="005A31DE">
      <w:pPr>
        <w:spacing w:line="360" w:lineRule="auto"/>
        <w:ind w:firstLine="567"/>
        <w:jc w:val="both"/>
        <w:rPr>
          <w:sz w:val="28"/>
          <w:szCs w:val="28"/>
        </w:rPr>
      </w:pPr>
      <w:r>
        <w:rPr>
          <w:sz w:val="28"/>
          <w:szCs w:val="28"/>
        </w:rPr>
        <w:t>где П</w:t>
      </w:r>
      <w:r>
        <w:rPr>
          <w:sz w:val="28"/>
          <w:szCs w:val="28"/>
          <w:vertAlign w:val="subscript"/>
        </w:rPr>
        <w:t>рп</w:t>
      </w:r>
      <w:r>
        <w:rPr>
          <w:sz w:val="28"/>
          <w:szCs w:val="28"/>
        </w:rPr>
        <w:t xml:space="preserve"> – прибыль от реализации продукции, тыс. р.;</w:t>
      </w:r>
    </w:p>
    <w:p w:rsidR="00E670BA" w:rsidRDefault="00E670BA" w:rsidP="005A31DE">
      <w:pPr>
        <w:spacing w:line="360" w:lineRule="auto"/>
        <w:ind w:firstLine="567"/>
        <w:jc w:val="both"/>
        <w:rPr>
          <w:sz w:val="28"/>
          <w:szCs w:val="28"/>
        </w:rPr>
      </w:pPr>
      <w:r>
        <w:rPr>
          <w:sz w:val="28"/>
          <w:szCs w:val="28"/>
        </w:rPr>
        <w:t>Ф – среднегодовая стоимость основных фондов, тыс. р.;</w:t>
      </w:r>
    </w:p>
    <w:p w:rsidR="00E670BA" w:rsidRDefault="00E670BA" w:rsidP="005A31DE">
      <w:pPr>
        <w:spacing w:line="360" w:lineRule="auto"/>
        <w:ind w:firstLine="567"/>
        <w:jc w:val="both"/>
        <w:rPr>
          <w:sz w:val="28"/>
          <w:szCs w:val="28"/>
        </w:rPr>
      </w:pPr>
      <w:r>
        <w:rPr>
          <w:sz w:val="28"/>
          <w:szCs w:val="28"/>
        </w:rPr>
        <w:t>ОбС – средняя величина оборотных средств предприятия, без учета краткосрочных финансовых вложений, тыс. р.</w:t>
      </w:r>
    </w:p>
    <w:p w:rsidR="00E670BA" w:rsidRDefault="00E670BA" w:rsidP="005A31DE">
      <w:pPr>
        <w:spacing w:line="360" w:lineRule="auto"/>
        <w:ind w:firstLine="567"/>
        <w:jc w:val="both"/>
        <w:rPr>
          <w:sz w:val="28"/>
          <w:szCs w:val="28"/>
        </w:rPr>
      </w:pPr>
      <w:r>
        <w:rPr>
          <w:sz w:val="28"/>
          <w:szCs w:val="28"/>
        </w:rPr>
        <w:t>Мультипликационная модель рентабельности капитала</w:t>
      </w:r>
    </w:p>
    <w:p w:rsidR="00E670BA" w:rsidRDefault="00085C1C" w:rsidP="005A31DE">
      <w:pPr>
        <w:spacing w:line="360" w:lineRule="auto"/>
        <w:ind w:firstLine="567"/>
        <w:jc w:val="both"/>
        <w:rPr>
          <w:sz w:val="28"/>
          <w:szCs w:val="28"/>
        </w:rPr>
      </w:pPr>
      <w:r>
        <w:pict>
          <v:shape id="_x0000_i1033" type="#_x0000_t75" style="width:285.75pt;height:79.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D451A&quot;/&gt;&lt;wsp:rsid wsp:val=&quot;001274B2&quot;/&gt;&lt;wsp:rsid wsp:val=&quot;00217D1B&quot;/&gt;&lt;wsp:rsid wsp:val=&quot;002D314E&quot;/&gt;&lt;wsp:rsid wsp:val=&quot;002D5385&quot;/&gt;&lt;wsp:rsid wsp:val=&quot;0039677D&quot;/&gt;&lt;wsp:rsid wsp:val=&quot;003C31F8&quot;/&gt;&lt;wsp:rsid wsp:val=&quot;003C389E&quot;/&gt;&lt;wsp:rsid wsp:val=&quot;004719C3&quot;/&gt;&lt;wsp:rsid wsp:val=&quot;00482DEF&quot;/&gt;&lt;wsp:rsid wsp:val=&quot;00506748&quot;/&gt;&lt;wsp:rsid wsp:val=&quot;005A31DE&quot;/&gt;&lt;wsp:rsid wsp:val=&quot;005C4D28&quot;/&gt;&lt;wsp:rsid wsp:val=&quot;00666036&quot;/&gt;&lt;wsp:rsid wsp:val=&quot;00686A89&quot;/&gt;&lt;wsp:rsid wsp:val=&quot;006F2A88&quot;/&gt;&lt;wsp:rsid wsp:val=&quot;008348C9&quot;/&gt;&lt;wsp:rsid wsp:val=&quot;008B4BC2&quot;/&gt;&lt;wsp:rsid wsp:val=&quot;008E3095&quot;/&gt;&lt;wsp:rsid wsp:val=&quot;00A17C97&quot;/&gt;&lt;wsp:rsid wsp:val=&quot;00A21C55&quot;/&gt;&lt;wsp:rsid wsp:val=&quot;00B003D9&quot;/&gt;&lt;wsp:rsid wsp:val=&quot;00B53DBF&quot;/&gt;&lt;wsp:rsid wsp:val=&quot;00BA3113&quot;/&gt;&lt;wsp:rsid wsp:val=&quot;00BF49BD&quot;/&gt;&lt;wsp:rsid wsp:val=&quot;00BF5880&quot;/&gt;&lt;wsp:rsid wsp:val=&quot;00C645D0&quot;/&gt;&lt;wsp:rsid wsp:val=&quot;00D37FAA&quot;/&gt;&lt;wsp:rsid wsp:val=&quot;00D52AAA&quot;/&gt;&lt;wsp:rsid wsp:val=&quot;00D97274&quot;/&gt;&lt;wsp:rsid wsp:val=&quot;00DB03D0&quot;/&gt;&lt;wsp:rsid wsp:val=&quot;00DD451A&quot;/&gt;&lt;wsp:rsid wsp:val=&quot;00E0708F&quot;/&gt;&lt;wsp:rsid wsp:val=&quot;00E251CD&quot;/&gt;&lt;wsp:rsid wsp:val=&quot;00E63C84&quot;/&gt;&lt;wsp:rsid wsp:val=&quot;00F92545&quot;/&gt;&lt;wsp:rsid wsp:val=&quot;00F96651&quot;/&gt;&lt;/wsp:rsids&gt;&lt;/w:docPr&gt;&lt;w:body&gt;&lt;w:p wsp:rsidR=&quot;00000000&quot; wsp:rsidRDefault=&quot;00B003D9&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 &lt;/m:t&gt;&lt;/m:r&gt;&lt;/m:e&gt;&lt;m:sub&gt;&lt;m:r&gt;&lt;w:rPr&gt;&lt;w:rFonts w:ascii=&quot;Cambria Math&quot; w:h-ansi=&quot;Cambria Math&quot;/&gt;&lt;wx:font wx:val=&quot;Cambria Math&quot;/&gt;&lt;w:i/&gt;&lt;w:sz w:val=&quot;28&quot;/&gt;&lt;w:sz-cs w:val=&quot;28&quot;/&gt;&lt;/w:rPr&gt;&lt;m:t&gt;Рљ&lt;/m:t&gt;&lt;/m:r&gt;&lt;/m:sub&gt;&lt;/m:sSub&gt;&lt;m:r&gt;&lt;w:rPr&gt;&lt;w:rFonts w:ascii=&quot;Cambria Math&quot; w:h-ansi=&quot;Cambria Math&quot;/&gt;&lt;wx:font wx:val=&quot;Cambria Math&quot;/&gt;&lt;w:i/&gt;&lt;w:sz w:val=&quot;28&quot;/&gt;&lt;w:sz-cs w:val=&quot;28&quot;/&gt;&lt;/w:rPr&gt;&lt;m:t&gt;=&lt;/m:t&gt;&lt;/m:r&gt;&lt;m:f&gt;&lt;m:fPr&gt;&lt;m:ctrlPr&gt;&lt;w:rPr&gt;&lt;w:rFonts w:ascii=&quot;Cambria Math&quot; w:h-ansi=&quot;Cambria Math&quot;/&gt;&lt;wx:font wx:val=&quot;Cambria Math&quot;/&gt;&lt;w:i/&gt;&lt;w:sz w:val=&quot;28&quot;/&gt;&lt;w:sz-cs w:val=&quot;28&quot;/&gt;&lt;/w:rPr&gt;&lt;/m:ctrlPr&gt;&lt;/m:fPr&gt;&lt;m:num&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џ&lt;/m:t&gt;&lt;/m:r&gt;&lt;/m:e&gt;&lt;m:sub&gt;&lt;m:r&gt;&lt;w:rPr&gt;&lt;w:rFonts w:ascii=&quot;Cambria Math&quot; w:h-ansi=&quot;Cambria Math&quot;/&gt;&lt;wx:font wx:val=&quot;Cambria Math&quot;/&gt;&lt;w:i/&gt;&lt;w:sz w:val=&quot;28&quot;/&gt;&lt;w:sz-cs w:val=&quot;28&quot;/&gt;&lt;/w:rPr&gt;&lt;m:t&gt;РґРѕРЅ&lt;/m:t&gt;&lt;/m:r&gt;&lt;/m:sub&gt;&lt;/m:sSub&gt;&lt;/m:num&gt;&lt;m:den&gt;&lt;m:r&gt;&lt;w:rPr&gt;&lt;w:rFonts w:ascii=&quot;Cambria Math&quot; w:h-ansi=&quot;Cambria Math&quot;/&gt;&lt;wx:font wx:val=&quot;Cambria Math&quot;/&gt;&lt;w:i/&gt;&lt;w:sz w:val=&quot;28&quot;/&gt;&lt;w:sz-cs w:val=&quot;28&quot;/&gt;&lt;/w:rPr&gt;&lt;m:t&gt;Рљ&lt;/m:t&gt;&lt;/m:r&gt;&lt;/m:den&gt;&lt;/m:f&gt;&lt;m:r&gt;&lt;w:rPr&gt;&lt;w:rFonts w:ascii=&quot;Cambria Math&quot; w:h-ansi=&quot;Cambria Math&quot;/&gt;&lt;wx:font wx:val=&quot;Cambria Math&quot;/&gt;&lt;w:i/&gt;&lt;w:sz w:val=&quot;28&quot;/&gt;&lt;w:sz-cs w:val=&quot;28&quot;/&gt;&lt;/w:rPr&gt;&lt;m:t&gt;Г—100=&lt;/m:t&gt;&lt;/m:r&gt;&lt;m:f&gt;&lt;m:fPr&gt;&lt;m:ctrlPr&gt;&lt;w:rPr&gt;&lt;w:rFonts w:ascii=&quot;Cambria Math&quot; w:h-ansi=&quot;Cambria Math&quot;/&gt;&lt;wx:font wx:val=&quot;Cambria Math&quot;/&gt;&lt;w:i/&gt;&lt;w:sz w:val=&quot;28&quot;/&gt;&lt;w:sz-cs w:val=&quot;28&quot;/&gt;&lt;/w:rPr&gt;&lt;/m:ctrlPr&gt;&lt;/m:fPr&gt;&lt;m:num&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џ&lt;/m:t&gt;&lt;/m:r&gt;&lt;/m:e&gt;&lt;m:sub&gt;&lt;m:r&gt;&lt;w:rPr&gt;&lt;w:rFonts w:ascii=&quot;Cambria Math&quot; w:h-ansi=&quot;Cambria Math&quot;/&gt;&lt;wx:font wx:val=&quot;Cambria Math&quot;/&gt;&lt;w:i/&gt;&lt;w:sz w:val=&quot;28&quot;/&gt;&lt;w:sz-cs w:val=&quot;28&quot;/&gt;&lt;/w:rPr&gt;&lt;m:t&gt;РґРѕРЅ&lt;/m:t&gt;&lt;/m:r&gt;&lt;/m:sub&gt;&lt;/m:sSub&gt;&lt;/m:num&gt;&lt;m:den&gt;&lt;m:r&gt;&lt;w:rPr&gt;&lt;w:rFonts w:ascii=&quot;Cambria Math&quot; w:h-ansi=&quot;Cambria Math&quot;/&gt;&lt;wx:font wx:val=&quot;Cambria Math&quot;/&gt;&lt;w:i/&gt;&lt;w:sz w:val=&quot;28&quot;/&gt;&lt;w:sz-cs w:val=&quot;28&quot;/&gt;&lt;/w:rPr&gt;&lt;m:t&gt;Р’&lt;/m:t&gt;&lt;/m:r&gt;&lt;/m:den&gt;&lt;/m:f&gt;&lt;m:r&gt;&lt;w:rPr&gt;&lt;w:rFonts w:ascii=&quot;Cambria Math&quot; w:h-ansi=&quot;Cambria Math&quot;/&gt;&lt;wx:font wx:val=&quot;Cambria Math&quot;/&gt;&lt;w:i/&gt;&lt;w:sz w:val=&quot;28&quot;/&gt;&lt;w:sz-cs w:val=&quot;28&quot;/&gt;&lt;/w:rPr&gt;&lt;m:t&gt;Г—&lt;/m:t&gt;&lt;/m:r&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Р’&lt;/m:t&gt;&lt;/m:r&gt;&lt;/m:num&gt;&lt;m:den&gt;&lt;m:r&gt;&lt;w:rPr&gt;&lt;w:rFonts w:ascii=&quot;Cambria Math&quot; w:h-ansi=&quot;Cambria Math&quot;/&gt;&lt;wx:font wx:val=&quot;Cambria Math&quot;/&gt;&lt;w:i/&gt;&lt;w:sz w:val=&quot;28&quot;/&gt;&lt;w:sz-cs w:val=&quot;28&quot;/&gt;&lt;/w:rPr&gt;&lt;m:t&gt;Рљ&lt;/m:t&gt;&lt;/m:r&gt;&lt;/m:den&gt;&lt;/m:f&gt;&lt;m:r&gt;&lt;w:rPr&gt;&lt;w:rFonts w:ascii=&quot;Cambria Math&quot; w:h-ansi=&quot;Cambria Math&quot;/&gt;&lt;wx:font wx:val=&quot;Cambria Math&quot;/&gt;&lt;w:i/&gt;&lt;w:sz w:val=&quot;28&quot;/&gt;&lt;w:sz-cs w:val=&quot;28&quot;/&gt;&lt;/w:rPr&gt;&lt;m:t&gt;Г—10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p>
    <w:p w:rsidR="00E670BA" w:rsidRDefault="00E670BA" w:rsidP="005A31DE">
      <w:pPr>
        <w:spacing w:line="360" w:lineRule="auto"/>
        <w:ind w:firstLine="567"/>
        <w:jc w:val="both"/>
        <w:rPr>
          <w:sz w:val="28"/>
          <w:szCs w:val="28"/>
        </w:rPr>
      </w:pPr>
      <w:r>
        <w:rPr>
          <w:sz w:val="28"/>
          <w:szCs w:val="28"/>
        </w:rPr>
        <w:t>На основании данной модели выделены следующие факторы, влияющие на рентабельность капитала:</w:t>
      </w:r>
    </w:p>
    <w:p w:rsidR="00E670BA" w:rsidRDefault="00E670BA" w:rsidP="005A31DE">
      <w:pPr>
        <w:spacing w:line="360" w:lineRule="auto"/>
        <w:ind w:firstLine="567"/>
        <w:jc w:val="both"/>
        <w:rPr>
          <w:sz w:val="28"/>
          <w:szCs w:val="28"/>
        </w:rPr>
      </w:pPr>
      <w:r>
        <w:rPr>
          <w:sz w:val="28"/>
          <w:szCs w:val="28"/>
        </w:rPr>
        <w:t xml:space="preserve">рентабельность капитала   </w:t>
      </w:r>
    </w:p>
    <w:p w:rsidR="00E670BA" w:rsidRDefault="00E670BA" w:rsidP="005A31DE">
      <w:pPr>
        <w:spacing w:line="360" w:lineRule="auto"/>
        <w:ind w:firstLine="567"/>
        <w:jc w:val="both"/>
        <w:rPr>
          <w:sz w:val="28"/>
          <w:szCs w:val="28"/>
        </w:rPr>
      </w:pPr>
      <w:r>
        <w:rPr>
          <w:sz w:val="28"/>
          <w:szCs w:val="28"/>
        </w:rPr>
        <w:t xml:space="preserve">оборачиваемость капитала   </w:t>
      </w:r>
      <w:r w:rsidRPr="00DB03D0">
        <w:rPr>
          <w:sz w:val="28"/>
          <w:szCs w:val="28"/>
        </w:rPr>
        <w:fldChar w:fldCharType="begin"/>
      </w:r>
      <w:r w:rsidRPr="00DB03D0">
        <w:rPr>
          <w:sz w:val="28"/>
          <w:szCs w:val="28"/>
        </w:rPr>
        <w:instrText xml:space="preserve"> QUOTE </w:instrText>
      </w:r>
      <w:r w:rsidR="00085C1C">
        <w:pict>
          <v:shape id="_x0000_i1034" type="#_x0000_t75" style="width:30pt;height:5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D451A&quot;/&gt;&lt;wsp:rsid wsp:val=&quot;00002680&quot;/&gt;&lt;wsp:rsid wsp:val=&quot;001274B2&quot;/&gt;&lt;wsp:rsid wsp:val=&quot;00217D1B&quot;/&gt;&lt;wsp:rsid wsp:val=&quot;002D314E&quot;/&gt;&lt;wsp:rsid wsp:val=&quot;002D5385&quot;/&gt;&lt;wsp:rsid wsp:val=&quot;0039677D&quot;/&gt;&lt;wsp:rsid wsp:val=&quot;003C31F8&quot;/&gt;&lt;wsp:rsid wsp:val=&quot;003C389E&quot;/&gt;&lt;wsp:rsid wsp:val=&quot;004719C3&quot;/&gt;&lt;wsp:rsid wsp:val=&quot;00482DEF&quot;/&gt;&lt;wsp:rsid wsp:val=&quot;00506748&quot;/&gt;&lt;wsp:rsid wsp:val=&quot;005A31DE&quot;/&gt;&lt;wsp:rsid wsp:val=&quot;005C4D28&quot;/&gt;&lt;wsp:rsid wsp:val=&quot;00666036&quot;/&gt;&lt;wsp:rsid wsp:val=&quot;00686A89&quot;/&gt;&lt;wsp:rsid wsp:val=&quot;006F2A88&quot;/&gt;&lt;wsp:rsid wsp:val=&quot;008348C9&quot;/&gt;&lt;wsp:rsid wsp:val=&quot;008B4BC2&quot;/&gt;&lt;wsp:rsid wsp:val=&quot;008E3095&quot;/&gt;&lt;wsp:rsid wsp:val=&quot;00A17C97&quot;/&gt;&lt;wsp:rsid wsp:val=&quot;00A21C55&quot;/&gt;&lt;wsp:rsid wsp:val=&quot;00B53DBF&quot;/&gt;&lt;wsp:rsid wsp:val=&quot;00BA3113&quot;/&gt;&lt;wsp:rsid wsp:val=&quot;00BF49BD&quot;/&gt;&lt;wsp:rsid wsp:val=&quot;00BF5880&quot;/&gt;&lt;wsp:rsid wsp:val=&quot;00C645D0&quot;/&gt;&lt;wsp:rsid wsp:val=&quot;00D37FAA&quot;/&gt;&lt;wsp:rsid wsp:val=&quot;00D52AAA&quot;/&gt;&lt;wsp:rsid wsp:val=&quot;00D97274&quot;/&gt;&lt;wsp:rsid wsp:val=&quot;00DB03D0&quot;/&gt;&lt;wsp:rsid wsp:val=&quot;00DD451A&quot;/&gt;&lt;wsp:rsid wsp:val=&quot;00E0708F&quot;/&gt;&lt;wsp:rsid wsp:val=&quot;00E251CD&quot;/&gt;&lt;wsp:rsid wsp:val=&quot;00E63C84&quot;/&gt;&lt;wsp:rsid wsp:val=&quot;00F92545&quot;/&gt;&lt;wsp:rsid wsp:val=&quot;00F96651&quot;/&gt;&lt;/wsp:rsids&gt;&lt;/w:docPr&gt;&lt;w:body&gt;&lt;w:p wsp:rsidR=&quot;00000000&quot; wsp:rsidRDefault=&quot;00002680&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Р’&lt;/m:t&gt;&lt;/m:r&gt;&lt;/m:num&gt;&lt;m:den&gt;&lt;m:r&gt;&lt;w:rPr&gt;&lt;w:rFonts w:ascii=&quot;Cambria Math&quot; w:h-ansi=&quot;Cambria Math&quot;/&gt;&lt;wx:font wx:val=&quot;Cambria Math&quot;/&gt;&lt;w:i/&gt;&lt;w:sz w:val=&quot;28&quot;/&gt;&lt;w:sz-cs w:val=&quot;28&quot;/&gt;&lt;/w:rPr&gt;&lt;m:t&gt;Рљ&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r w:rsidRPr="00DB03D0">
        <w:rPr>
          <w:sz w:val="28"/>
          <w:szCs w:val="28"/>
        </w:rPr>
        <w:instrText xml:space="preserve"> </w:instrText>
      </w:r>
      <w:r w:rsidRPr="00DB03D0">
        <w:rPr>
          <w:sz w:val="28"/>
          <w:szCs w:val="28"/>
        </w:rPr>
        <w:fldChar w:fldCharType="separate"/>
      </w:r>
      <w:r w:rsidR="00085C1C">
        <w:pict>
          <v:shape id="_x0000_i1035" type="#_x0000_t75" style="width:30pt;height:5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D451A&quot;/&gt;&lt;wsp:rsid wsp:val=&quot;00002680&quot;/&gt;&lt;wsp:rsid wsp:val=&quot;001274B2&quot;/&gt;&lt;wsp:rsid wsp:val=&quot;00217D1B&quot;/&gt;&lt;wsp:rsid wsp:val=&quot;002D314E&quot;/&gt;&lt;wsp:rsid wsp:val=&quot;002D5385&quot;/&gt;&lt;wsp:rsid wsp:val=&quot;0039677D&quot;/&gt;&lt;wsp:rsid wsp:val=&quot;003C31F8&quot;/&gt;&lt;wsp:rsid wsp:val=&quot;003C389E&quot;/&gt;&lt;wsp:rsid wsp:val=&quot;004719C3&quot;/&gt;&lt;wsp:rsid wsp:val=&quot;00482DEF&quot;/&gt;&lt;wsp:rsid wsp:val=&quot;00506748&quot;/&gt;&lt;wsp:rsid wsp:val=&quot;005A31DE&quot;/&gt;&lt;wsp:rsid wsp:val=&quot;005C4D28&quot;/&gt;&lt;wsp:rsid wsp:val=&quot;00666036&quot;/&gt;&lt;wsp:rsid wsp:val=&quot;00686A89&quot;/&gt;&lt;wsp:rsid wsp:val=&quot;006F2A88&quot;/&gt;&lt;wsp:rsid wsp:val=&quot;008348C9&quot;/&gt;&lt;wsp:rsid wsp:val=&quot;008B4BC2&quot;/&gt;&lt;wsp:rsid wsp:val=&quot;008E3095&quot;/&gt;&lt;wsp:rsid wsp:val=&quot;00A17C97&quot;/&gt;&lt;wsp:rsid wsp:val=&quot;00A21C55&quot;/&gt;&lt;wsp:rsid wsp:val=&quot;00B53DBF&quot;/&gt;&lt;wsp:rsid wsp:val=&quot;00BA3113&quot;/&gt;&lt;wsp:rsid wsp:val=&quot;00BF49BD&quot;/&gt;&lt;wsp:rsid wsp:val=&quot;00BF5880&quot;/&gt;&lt;wsp:rsid wsp:val=&quot;00C645D0&quot;/&gt;&lt;wsp:rsid wsp:val=&quot;00D37FAA&quot;/&gt;&lt;wsp:rsid wsp:val=&quot;00D52AAA&quot;/&gt;&lt;wsp:rsid wsp:val=&quot;00D97274&quot;/&gt;&lt;wsp:rsid wsp:val=&quot;00DB03D0&quot;/&gt;&lt;wsp:rsid wsp:val=&quot;00DD451A&quot;/&gt;&lt;wsp:rsid wsp:val=&quot;00E0708F&quot;/&gt;&lt;wsp:rsid wsp:val=&quot;00E251CD&quot;/&gt;&lt;wsp:rsid wsp:val=&quot;00E63C84&quot;/&gt;&lt;wsp:rsid wsp:val=&quot;00F92545&quot;/&gt;&lt;wsp:rsid wsp:val=&quot;00F96651&quot;/&gt;&lt;/wsp:rsids&gt;&lt;/w:docPr&gt;&lt;w:body&gt;&lt;w:p wsp:rsidR=&quot;00000000&quot; wsp:rsidRDefault=&quot;00002680&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Р’&lt;/m:t&gt;&lt;/m:r&gt;&lt;/m:num&gt;&lt;m:den&gt;&lt;m:r&gt;&lt;w:rPr&gt;&lt;w:rFonts w:ascii=&quot;Cambria Math&quot; w:h-ansi=&quot;Cambria Math&quot;/&gt;&lt;wx:font wx:val=&quot;Cambria Math&quot;/&gt;&lt;w:i/&gt;&lt;w:sz w:val=&quot;28&quot;/&gt;&lt;w:sz-cs w:val=&quot;28&quot;/&gt;&lt;/w:rPr&gt;&lt;m:t&gt;Рљ&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r w:rsidRPr="00DB03D0">
        <w:rPr>
          <w:sz w:val="28"/>
          <w:szCs w:val="28"/>
        </w:rPr>
        <w:fldChar w:fldCharType="end"/>
      </w:r>
    </w:p>
    <w:p w:rsidR="00E670BA" w:rsidRDefault="00E670BA" w:rsidP="005A31DE">
      <w:pPr>
        <w:spacing w:line="360" w:lineRule="auto"/>
        <w:ind w:firstLine="567"/>
        <w:jc w:val="both"/>
        <w:rPr>
          <w:sz w:val="28"/>
          <w:szCs w:val="28"/>
        </w:rPr>
      </w:pPr>
      <w:r>
        <w:rPr>
          <w:sz w:val="28"/>
          <w:szCs w:val="28"/>
        </w:rPr>
        <w:t>Мультипликационная модель чистой рентабельности собственного капитала</w:t>
      </w:r>
    </w:p>
    <w:p w:rsidR="00E670BA" w:rsidRPr="005A31DE" w:rsidRDefault="00E670BA" w:rsidP="005A31DE">
      <w:pPr>
        <w:spacing w:line="360" w:lineRule="auto"/>
        <w:ind w:firstLine="567"/>
        <w:jc w:val="both"/>
        <w:rPr>
          <w:sz w:val="28"/>
          <w:szCs w:val="28"/>
        </w:rPr>
      </w:pPr>
    </w:p>
    <w:p w:rsidR="00E670BA" w:rsidRDefault="00E670BA" w:rsidP="005A31DE">
      <w:pPr>
        <w:spacing w:line="360" w:lineRule="auto"/>
        <w:ind w:firstLine="567"/>
        <w:jc w:val="both"/>
        <w:rPr>
          <w:sz w:val="28"/>
          <w:szCs w:val="28"/>
        </w:rPr>
      </w:pPr>
      <w:r>
        <w:rPr>
          <w:sz w:val="28"/>
          <w:szCs w:val="28"/>
        </w:rPr>
        <w:t>Данная формула позволяет исследовать влияние на рост или снижение доходности собственного капитала фирмы трех факторов:</w:t>
      </w:r>
    </w:p>
    <w:p w:rsidR="00E670BA" w:rsidRPr="005A31DE" w:rsidRDefault="00E670BA" w:rsidP="005A31DE">
      <w:pPr>
        <w:pStyle w:val="1"/>
        <w:numPr>
          <w:ilvl w:val="0"/>
          <w:numId w:val="7"/>
        </w:numPr>
        <w:spacing w:line="360" w:lineRule="auto"/>
        <w:jc w:val="both"/>
        <w:rPr>
          <w:sz w:val="28"/>
          <w:szCs w:val="28"/>
        </w:rPr>
      </w:pPr>
      <w:r w:rsidRPr="005A31DE">
        <w:rPr>
          <w:sz w:val="28"/>
          <w:szCs w:val="28"/>
        </w:rPr>
        <w:t>изменение чистой рентабельности продаж(П</w:t>
      </w:r>
      <w:r w:rsidRPr="005A31DE">
        <w:rPr>
          <w:sz w:val="28"/>
          <w:szCs w:val="28"/>
          <w:vertAlign w:val="subscript"/>
        </w:rPr>
        <w:t>чис</w:t>
      </w:r>
      <w:r w:rsidRPr="005A31DE">
        <w:rPr>
          <w:sz w:val="28"/>
          <w:szCs w:val="28"/>
        </w:rPr>
        <w:t>/В);</w:t>
      </w:r>
    </w:p>
    <w:p w:rsidR="00E670BA" w:rsidRPr="005A31DE" w:rsidRDefault="00E670BA" w:rsidP="005A31DE">
      <w:pPr>
        <w:pStyle w:val="1"/>
        <w:numPr>
          <w:ilvl w:val="0"/>
          <w:numId w:val="7"/>
        </w:numPr>
        <w:spacing w:line="360" w:lineRule="auto"/>
        <w:jc w:val="both"/>
        <w:rPr>
          <w:sz w:val="28"/>
          <w:szCs w:val="28"/>
        </w:rPr>
      </w:pPr>
      <w:r w:rsidRPr="005A31DE">
        <w:rPr>
          <w:sz w:val="28"/>
          <w:szCs w:val="28"/>
        </w:rPr>
        <w:t>изменение оборачиваемости капитала (В/К);</w:t>
      </w:r>
    </w:p>
    <w:p w:rsidR="00E670BA" w:rsidRDefault="00E670BA" w:rsidP="005A31DE">
      <w:pPr>
        <w:pStyle w:val="1"/>
        <w:numPr>
          <w:ilvl w:val="0"/>
          <w:numId w:val="7"/>
        </w:numPr>
        <w:spacing w:line="360" w:lineRule="auto"/>
        <w:jc w:val="both"/>
        <w:rPr>
          <w:sz w:val="28"/>
          <w:szCs w:val="28"/>
        </w:rPr>
      </w:pPr>
      <w:r>
        <w:rPr>
          <w:sz w:val="28"/>
          <w:szCs w:val="28"/>
        </w:rPr>
        <w:t>изменений структуры капитала фирмы (коэффициента финансовой зависимости) (К/СК).</w:t>
      </w:r>
    </w:p>
    <w:p w:rsidR="00E670BA" w:rsidRDefault="00E670BA" w:rsidP="00E251CD">
      <w:pPr>
        <w:spacing w:line="360" w:lineRule="auto"/>
        <w:ind w:firstLine="567"/>
        <w:jc w:val="both"/>
        <w:rPr>
          <w:sz w:val="28"/>
        </w:rPr>
      </w:pPr>
      <w:r>
        <w:rPr>
          <w:sz w:val="28"/>
        </w:rPr>
        <w:t>Показатели рентабельности являются важными характеристиками факторной среды формирования прибыли предприя</w:t>
      </w:r>
      <w:r>
        <w:rPr>
          <w:sz w:val="28"/>
        </w:rPr>
        <w:softHyphen/>
        <w:t>тий. Поэтому они обязательны при проведении сравнительно</w:t>
      </w:r>
      <w:r>
        <w:rPr>
          <w:sz w:val="28"/>
        </w:rPr>
        <w:softHyphen/>
        <w:t>го анализа и оценке финансового состояния предприятия. При анализе производства показатели рентабельности используют</w:t>
      </w:r>
      <w:r>
        <w:rPr>
          <w:sz w:val="28"/>
        </w:rPr>
        <w:softHyphen/>
        <w:t xml:space="preserve">ся как инструмент инвестиционной политики и ценообразования </w:t>
      </w:r>
    </w:p>
    <w:p w:rsidR="00E670BA" w:rsidRPr="00DF303E" w:rsidRDefault="00E670BA" w:rsidP="00E251CD">
      <w:pPr>
        <w:spacing w:line="360" w:lineRule="auto"/>
        <w:ind w:firstLine="567"/>
        <w:jc w:val="both"/>
        <w:rPr>
          <w:sz w:val="28"/>
          <w:lang w:val="uk-UA"/>
        </w:rPr>
      </w:pPr>
      <w:r>
        <w:rPr>
          <w:sz w:val="28"/>
        </w:rPr>
        <w:t>Основные показатели рентабельности можно объединить в следующие группы</w:t>
      </w:r>
      <w:r>
        <w:rPr>
          <w:sz w:val="28"/>
          <w:lang w:val="uk-UA"/>
        </w:rPr>
        <w:t>:</w:t>
      </w:r>
    </w:p>
    <w:p w:rsidR="00E670BA" w:rsidRDefault="00E670BA" w:rsidP="00E251CD">
      <w:pPr>
        <w:spacing w:line="360" w:lineRule="auto"/>
        <w:ind w:left="40" w:firstLine="680"/>
        <w:jc w:val="both"/>
        <w:rPr>
          <w:sz w:val="28"/>
        </w:rPr>
      </w:pPr>
      <w:r>
        <w:rPr>
          <w:noProof/>
          <w:sz w:val="28"/>
        </w:rPr>
        <w:t>1)</w:t>
      </w:r>
      <w:r>
        <w:rPr>
          <w:sz w:val="28"/>
        </w:rPr>
        <w:t xml:space="preserve"> показатели рентабельности капитала (активов),</w:t>
      </w:r>
    </w:p>
    <w:p w:rsidR="00E670BA" w:rsidRDefault="00E670BA" w:rsidP="00E251CD">
      <w:pPr>
        <w:spacing w:line="360" w:lineRule="auto"/>
        <w:ind w:left="40" w:firstLine="680"/>
        <w:jc w:val="both"/>
        <w:rPr>
          <w:sz w:val="28"/>
        </w:rPr>
      </w:pPr>
      <w:r>
        <w:rPr>
          <w:noProof/>
          <w:sz w:val="28"/>
        </w:rPr>
        <w:t>2)</w:t>
      </w:r>
      <w:r>
        <w:rPr>
          <w:sz w:val="28"/>
        </w:rPr>
        <w:t xml:space="preserve"> показатели рентабельности продукции;</w:t>
      </w:r>
    </w:p>
    <w:p w:rsidR="00E670BA" w:rsidRDefault="00E670BA" w:rsidP="00E251CD">
      <w:pPr>
        <w:spacing w:line="360" w:lineRule="auto"/>
        <w:ind w:left="810" w:hanging="90"/>
        <w:jc w:val="both"/>
        <w:rPr>
          <w:sz w:val="28"/>
        </w:rPr>
      </w:pPr>
      <w:r>
        <w:rPr>
          <w:noProof/>
          <w:sz w:val="28"/>
        </w:rPr>
        <w:t>3)</w:t>
      </w:r>
      <w:r>
        <w:rPr>
          <w:sz w:val="28"/>
        </w:rPr>
        <w:t xml:space="preserve"> показатели, рассчитанные</w:t>
      </w:r>
      <w:r>
        <w:rPr>
          <w:b/>
          <w:sz w:val="28"/>
        </w:rPr>
        <w:t xml:space="preserve"> </w:t>
      </w:r>
      <w:r>
        <w:rPr>
          <w:sz w:val="28"/>
        </w:rPr>
        <w:t>на основе потоков наличных денежных средств.</w:t>
      </w:r>
    </w:p>
    <w:p w:rsidR="00E670BA" w:rsidRDefault="00E670BA" w:rsidP="00E251CD">
      <w:pPr>
        <w:spacing w:line="360" w:lineRule="auto"/>
        <w:ind w:left="80" w:firstLine="628"/>
        <w:jc w:val="both"/>
        <w:rPr>
          <w:sz w:val="28"/>
        </w:rPr>
      </w:pPr>
      <w:r w:rsidRPr="00BF5880">
        <w:rPr>
          <w:sz w:val="28"/>
        </w:rPr>
        <w:t>Первая группа</w:t>
      </w:r>
      <w:r>
        <w:rPr>
          <w:sz w:val="28"/>
        </w:rPr>
        <w:t xml:space="preserve"> показателей рентабельности формируется как отношение прибыли к различным показателям авансированных средств, из которых наиболее важными являются; все активы предприятия; инвестиционный капитал (собственные средства</w:t>
      </w:r>
      <w:r>
        <w:rPr>
          <w:noProof/>
          <w:sz w:val="28"/>
        </w:rPr>
        <w:t xml:space="preserve"> +</w:t>
      </w:r>
      <w:r>
        <w:rPr>
          <w:sz w:val="28"/>
        </w:rPr>
        <w:t xml:space="preserve"> долгосрочные обязательства); акционерный (собственный) капитал:</w:t>
      </w:r>
    </w:p>
    <w:p w:rsidR="00E670BA" w:rsidRDefault="00E670BA" w:rsidP="00BF5880">
      <w:pPr>
        <w:spacing w:line="360" w:lineRule="auto"/>
        <w:ind w:left="80" w:firstLine="628"/>
        <w:rPr>
          <w:sz w:val="28"/>
        </w:rPr>
      </w:pPr>
    </w:p>
    <w:p w:rsidR="00E670BA" w:rsidRDefault="00E670BA" w:rsidP="00BF5880">
      <w:pPr>
        <w:spacing w:before="100" w:line="360" w:lineRule="auto"/>
        <w:ind w:left="80"/>
        <w:jc w:val="center"/>
        <w:rPr>
          <w:sz w:val="28"/>
        </w:rPr>
      </w:pPr>
      <w:r w:rsidRPr="004719C3">
        <w:rPr>
          <w:position w:val="-28"/>
          <w:sz w:val="28"/>
        </w:rPr>
        <w:object w:dxaOrig="7400" w:dyaOrig="660">
          <v:shape id="_x0000_i1036" type="#_x0000_t75" style="width:366pt;height:33pt" o:ole="" fillcolor="window">
            <v:imagedata r:id="rId15" o:title=""/>
          </v:shape>
          <o:OLEObject Type="Embed" ProgID="Equation.3" ShapeID="_x0000_i1036" DrawAspect="Content" ObjectID="_1458420554" r:id="rId16"/>
        </w:object>
      </w:r>
    </w:p>
    <w:p w:rsidR="00E670BA" w:rsidRDefault="00E670BA" w:rsidP="00BF5880">
      <w:pPr>
        <w:spacing w:before="100" w:line="360" w:lineRule="auto"/>
        <w:ind w:left="80"/>
        <w:rPr>
          <w:sz w:val="28"/>
        </w:rPr>
      </w:pPr>
    </w:p>
    <w:p w:rsidR="00E670BA" w:rsidRDefault="00E670BA" w:rsidP="00E251CD">
      <w:pPr>
        <w:spacing w:before="200" w:line="360" w:lineRule="auto"/>
        <w:ind w:firstLine="708"/>
        <w:jc w:val="both"/>
        <w:rPr>
          <w:sz w:val="28"/>
        </w:rPr>
      </w:pPr>
      <w:r>
        <w:rPr>
          <w:sz w:val="28"/>
        </w:rPr>
        <w:t>Несовпадение уровней и рентабельности по этим показателям характеризует степень использования</w:t>
      </w:r>
      <w:r>
        <w:rPr>
          <w:smallCaps/>
          <w:sz w:val="28"/>
        </w:rPr>
        <w:t xml:space="preserve"> </w:t>
      </w:r>
      <w:r>
        <w:rPr>
          <w:sz w:val="28"/>
        </w:rPr>
        <w:t>предприятием финансовых рычагов для повышения доходности: долгосрочных кредитов и других заемных средств.</w:t>
      </w:r>
    </w:p>
    <w:p w:rsidR="00E670BA" w:rsidRDefault="00E670BA" w:rsidP="00E251CD">
      <w:pPr>
        <w:spacing w:line="360" w:lineRule="auto"/>
        <w:ind w:left="40" w:firstLine="668"/>
        <w:jc w:val="both"/>
        <w:rPr>
          <w:sz w:val="28"/>
        </w:rPr>
      </w:pPr>
      <w:r>
        <w:rPr>
          <w:sz w:val="28"/>
        </w:rPr>
        <w:t>Данные показатели специфичны тем, что отвечают интере</w:t>
      </w:r>
      <w:r>
        <w:rPr>
          <w:sz w:val="28"/>
        </w:rPr>
        <w:softHyphen/>
        <w:t>сам все</w:t>
      </w:r>
      <w:r>
        <w:rPr>
          <w:noProof/>
          <w:sz w:val="28"/>
        </w:rPr>
        <w:t xml:space="preserve"> </w:t>
      </w:r>
      <w:r>
        <w:rPr>
          <w:sz w:val="28"/>
        </w:rPr>
        <w:t>участников бизнеса предприятия. Например, администрацию рацию предприятия интересует отдача (доходность) всех активов (всего капитала); потенциальных инвесторов и</w:t>
      </w:r>
      <w:r w:rsidRPr="007B3AED">
        <w:rPr>
          <w:sz w:val="28"/>
        </w:rPr>
        <w:t xml:space="preserve"> </w:t>
      </w:r>
      <w:r>
        <w:rPr>
          <w:sz w:val="28"/>
        </w:rPr>
        <w:t>кредиторов</w:t>
      </w:r>
      <w:r>
        <w:rPr>
          <w:noProof/>
          <w:sz w:val="28"/>
        </w:rPr>
        <w:t xml:space="preserve"> -</w:t>
      </w:r>
      <w:r>
        <w:rPr>
          <w:sz w:val="28"/>
        </w:rPr>
        <w:t xml:space="preserve"> от</w:t>
      </w:r>
      <w:r>
        <w:rPr>
          <w:sz w:val="28"/>
        </w:rPr>
        <w:softHyphen/>
        <w:t>дача на инвестируемый капитал</w:t>
      </w:r>
      <w:r>
        <w:rPr>
          <w:noProof/>
          <w:sz w:val="28"/>
        </w:rPr>
        <w:t>;</w:t>
      </w:r>
      <w:r>
        <w:rPr>
          <w:sz w:val="28"/>
        </w:rPr>
        <w:t xml:space="preserve"> собственников и</w:t>
      </w:r>
      <w:r>
        <w:rPr>
          <w:noProof/>
          <w:sz w:val="28"/>
        </w:rPr>
        <w:t xml:space="preserve"> </w:t>
      </w:r>
      <w:r>
        <w:rPr>
          <w:sz w:val="28"/>
        </w:rPr>
        <w:t xml:space="preserve">учредителей </w:t>
      </w:r>
      <w:r w:rsidRPr="007B3AED">
        <w:rPr>
          <w:sz w:val="28"/>
        </w:rPr>
        <w:t>-</w:t>
      </w:r>
      <w:r>
        <w:rPr>
          <w:sz w:val="28"/>
        </w:rPr>
        <w:t>доходность акции и т.д.</w:t>
      </w:r>
    </w:p>
    <w:p w:rsidR="00E670BA" w:rsidRDefault="00E670BA" w:rsidP="00E251CD">
      <w:pPr>
        <w:spacing w:line="360" w:lineRule="auto"/>
        <w:ind w:left="40" w:firstLine="668"/>
        <w:jc w:val="both"/>
        <w:rPr>
          <w:sz w:val="28"/>
        </w:rPr>
      </w:pPr>
      <w:r>
        <w:rPr>
          <w:sz w:val="28"/>
        </w:rPr>
        <w:t>Каждый из перечисленных показателей легко моделируется по факторным зависимостям.</w:t>
      </w:r>
      <w:r w:rsidRPr="004C2CAF">
        <w:rPr>
          <w:sz w:val="28"/>
        </w:rPr>
        <w:t xml:space="preserve"> </w:t>
      </w:r>
      <w:r>
        <w:rPr>
          <w:sz w:val="28"/>
        </w:rPr>
        <w:t>Рассмотрим следующую очевидную зависимость:</w:t>
      </w:r>
    </w:p>
    <w:p w:rsidR="00E670BA" w:rsidRDefault="00E670BA" w:rsidP="00BF5880">
      <w:pPr>
        <w:spacing w:line="360" w:lineRule="auto"/>
        <w:ind w:left="40" w:firstLine="668"/>
        <w:rPr>
          <w:sz w:val="28"/>
        </w:rPr>
      </w:pPr>
    </w:p>
    <w:p w:rsidR="00E670BA" w:rsidRDefault="00E670BA" w:rsidP="00BF5880">
      <w:pPr>
        <w:spacing w:line="360" w:lineRule="auto"/>
        <w:ind w:left="40"/>
        <w:jc w:val="center"/>
        <w:rPr>
          <w:sz w:val="28"/>
        </w:rPr>
      </w:pPr>
      <w:r w:rsidRPr="004719C3">
        <w:rPr>
          <w:position w:val="-10"/>
          <w:sz w:val="28"/>
        </w:rPr>
        <w:object w:dxaOrig="180" w:dyaOrig="340">
          <v:shape id="_x0000_i1037" type="#_x0000_t75" style="width:9pt;height:17.25pt" o:ole="" fillcolor="window">
            <v:imagedata r:id="rId17" o:title=""/>
          </v:shape>
          <o:OLEObject Type="Embed" ProgID="Equation.3" ShapeID="_x0000_i1037" DrawAspect="Content" ObjectID="_1458420555" r:id="rId18"/>
        </w:object>
      </w:r>
      <w:r w:rsidRPr="004719C3">
        <w:rPr>
          <w:position w:val="-28"/>
          <w:sz w:val="28"/>
        </w:rPr>
        <w:object w:dxaOrig="5820" w:dyaOrig="660">
          <v:shape id="_x0000_i1038" type="#_x0000_t75" style="width:291pt;height:33pt" o:ole="" fillcolor="window">
            <v:imagedata r:id="rId19" o:title=""/>
          </v:shape>
          <o:OLEObject Type="Embed" ProgID="Equation.3" ShapeID="_x0000_i1038" DrawAspect="Content" ObjectID="_1458420556" r:id="rId20"/>
        </w:object>
      </w:r>
    </w:p>
    <w:p w:rsidR="00E670BA" w:rsidRDefault="00E670BA" w:rsidP="00BF5880">
      <w:pPr>
        <w:spacing w:line="360" w:lineRule="auto"/>
        <w:ind w:left="40"/>
        <w:rPr>
          <w:sz w:val="28"/>
        </w:rPr>
      </w:pPr>
    </w:p>
    <w:p w:rsidR="00E670BA" w:rsidRDefault="00E670BA" w:rsidP="00E251CD">
      <w:pPr>
        <w:spacing w:before="180" w:line="360" w:lineRule="auto"/>
        <w:ind w:firstLine="708"/>
        <w:jc w:val="both"/>
        <w:rPr>
          <w:sz w:val="28"/>
        </w:rPr>
      </w:pPr>
      <w:r>
        <w:rPr>
          <w:sz w:val="28"/>
        </w:rPr>
        <w:t>Эта формула раскрывает связь между рентабельностью всех активов. рентабельностью реализации и оборачиваемостью активов Экономически связь, заключается</w:t>
      </w:r>
      <w:r w:rsidRPr="007B3AED">
        <w:rPr>
          <w:sz w:val="28"/>
        </w:rPr>
        <w:t xml:space="preserve"> </w:t>
      </w:r>
      <w:r>
        <w:rPr>
          <w:sz w:val="28"/>
        </w:rPr>
        <w:t>в том, что формула прямо указывает пути повышения рентабельности при низкой рента</w:t>
      </w:r>
      <w:r>
        <w:rPr>
          <w:sz w:val="28"/>
        </w:rPr>
        <w:softHyphen/>
        <w:t>бельности продаж необходимо стремиться к ускорению оборота активов.</w:t>
      </w:r>
    </w:p>
    <w:p w:rsidR="00E670BA" w:rsidRDefault="00E670BA" w:rsidP="00E251CD">
      <w:pPr>
        <w:spacing w:line="360" w:lineRule="auto"/>
        <w:ind w:firstLine="708"/>
        <w:jc w:val="both"/>
        <w:rPr>
          <w:sz w:val="28"/>
        </w:rPr>
      </w:pPr>
      <w:r>
        <w:rPr>
          <w:sz w:val="28"/>
        </w:rPr>
        <w:t>Рассмотрим еще одну факторную модель рентабельности.</w:t>
      </w:r>
    </w:p>
    <w:p w:rsidR="00E670BA" w:rsidRDefault="00E670BA" w:rsidP="00BF5880">
      <w:pPr>
        <w:spacing w:line="360" w:lineRule="auto"/>
        <w:ind w:firstLine="708"/>
        <w:rPr>
          <w:sz w:val="28"/>
        </w:rPr>
      </w:pPr>
    </w:p>
    <w:p w:rsidR="00E670BA" w:rsidRDefault="00E670BA" w:rsidP="00BF5880">
      <w:pPr>
        <w:spacing w:line="360" w:lineRule="auto"/>
        <w:jc w:val="center"/>
        <w:rPr>
          <w:sz w:val="28"/>
        </w:rPr>
      </w:pPr>
      <w:r w:rsidRPr="00DF303E">
        <w:rPr>
          <w:position w:val="-28"/>
          <w:sz w:val="28"/>
        </w:rPr>
        <w:object w:dxaOrig="8100" w:dyaOrig="660">
          <v:shape id="_x0000_i1039" type="#_x0000_t75" style="width:433.5pt;height:33pt" o:ole="" fillcolor="window">
            <v:imagedata r:id="rId21" o:title=""/>
          </v:shape>
          <o:OLEObject Type="Embed" ProgID="Equation.3" ShapeID="_x0000_i1039" DrawAspect="Content" ObjectID="_1458420557" r:id="rId22"/>
        </w:object>
      </w:r>
    </w:p>
    <w:p w:rsidR="00E670BA" w:rsidRDefault="00E670BA" w:rsidP="00BF5880">
      <w:pPr>
        <w:spacing w:line="360" w:lineRule="auto"/>
        <w:ind w:firstLine="708"/>
        <w:rPr>
          <w:sz w:val="28"/>
        </w:rPr>
      </w:pPr>
    </w:p>
    <w:p w:rsidR="00E670BA" w:rsidRDefault="00E670BA" w:rsidP="00E251CD">
      <w:pPr>
        <w:spacing w:line="360" w:lineRule="auto"/>
        <w:ind w:firstLine="708"/>
        <w:jc w:val="both"/>
        <w:rPr>
          <w:sz w:val="28"/>
        </w:rPr>
      </w:pPr>
      <w:r>
        <w:rPr>
          <w:sz w:val="28"/>
        </w:rPr>
        <w:t>Как видим, рентабельность собственного (акционерного) капитала зависит от изменения уровня рентабельности продук</w:t>
      </w:r>
      <w:r>
        <w:rPr>
          <w:sz w:val="28"/>
        </w:rPr>
        <w:softHyphen/>
        <w:t>ции, скорости оборота совокупного капитала и соотношения собственного и заемного капитала Изучение. подобных зависимостей имеет большое значение для оценки влияния различных факторов на показатели рентабельности. Из приведенной зависимости. следует, что при прочих равных условиях отдача акционерного капитала повышается при увеличении доли заемных средств в составе совокупного капитала.</w:t>
      </w:r>
    </w:p>
    <w:p w:rsidR="00E670BA" w:rsidRDefault="00E670BA" w:rsidP="00E251CD">
      <w:pPr>
        <w:spacing w:line="360" w:lineRule="auto"/>
        <w:ind w:firstLine="708"/>
        <w:jc w:val="both"/>
        <w:rPr>
          <w:sz w:val="28"/>
        </w:rPr>
      </w:pPr>
      <w:r w:rsidRPr="00BF5880">
        <w:rPr>
          <w:sz w:val="28"/>
        </w:rPr>
        <w:t>Вторая группа</w:t>
      </w:r>
      <w:r>
        <w:rPr>
          <w:sz w:val="28"/>
        </w:rPr>
        <w:t xml:space="preserve"> показателей формируется на основе расчета уровней и рентабельности по показателям прибыли, отражаемым в отчетности предприятий. Например,</w:t>
      </w:r>
    </w:p>
    <w:p w:rsidR="00E670BA" w:rsidRDefault="00E670BA" w:rsidP="00BF5880">
      <w:pPr>
        <w:spacing w:line="360" w:lineRule="auto"/>
        <w:ind w:firstLine="708"/>
        <w:rPr>
          <w:sz w:val="28"/>
        </w:rPr>
      </w:pPr>
    </w:p>
    <w:p w:rsidR="00E670BA" w:rsidRDefault="00E670BA" w:rsidP="00BF5880">
      <w:pPr>
        <w:spacing w:line="360" w:lineRule="auto"/>
        <w:jc w:val="center"/>
        <w:rPr>
          <w:sz w:val="28"/>
        </w:rPr>
      </w:pPr>
      <w:r w:rsidRPr="00DF303E">
        <w:rPr>
          <w:position w:val="-28"/>
          <w:sz w:val="28"/>
        </w:rPr>
        <w:object w:dxaOrig="9580" w:dyaOrig="660">
          <v:shape id="_x0000_i1040" type="#_x0000_t75" style="width:431.25pt;height:33pt" o:ole="" fillcolor="window">
            <v:imagedata r:id="rId23" o:title=""/>
          </v:shape>
          <o:OLEObject Type="Embed" ProgID="Equation.3" ShapeID="_x0000_i1040" DrawAspect="Content" ObjectID="_1458420558" r:id="rId24"/>
        </w:object>
      </w:r>
    </w:p>
    <w:p w:rsidR="00E670BA" w:rsidRDefault="00E670BA" w:rsidP="00BF5880">
      <w:pPr>
        <w:spacing w:line="360" w:lineRule="auto"/>
        <w:rPr>
          <w:sz w:val="28"/>
        </w:rPr>
      </w:pPr>
    </w:p>
    <w:p w:rsidR="00E670BA" w:rsidRDefault="00E670BA" w:rsidP="00E251CD">
      <w:pPr>
        <w:spacing w:line="360" w:lineRule="auto"/>
        <w:jc w:val="both"/>
        <w:rPr>
          <w:sz w:val="28"/>
        </w:rPr>
      </w:pPr>
      <w:r>
        <w:rPr>
          <w:sz w:val="28"/>
        </w:rPr>
        <w:t>Данные показатели характеризуют прибыльность продукции базисного (</w:t>
      </w:r>
      <w:r w:rsidRPr="004719C3">
        <w:rPr>
          <w:position w:val="-12"/>
          <w:sz w:val="28"/>
        </w:rPr>
        <w:object w:dxaOrig="340" w:dyaOrig="360">
          <v:shape id="_x0000_i1041" type="#_x0000_t75" style="width:17.25pt;height:18pt" o:ole="" fillcolor="window">
            <v:imagedata r:id="rId25" o:title=""/>
          </v:shape>
          <o:OLEObject Type="Embed" ProgID="Equation.3" ShapeID="_x0000_i1041" DrawAspect="Content" ObjectID="_1458420559" r:id="rId26"/>
        </w:object>
      </w:r>
      <w:r>
        <w:rPr>
          <w:sz w:val="28"/>
        </w:rPr>
        <w:t>) и отчетного (</w:t>
      </w:r>
      <w:r w:rsidRPr="004719C3">
        <w:rPr>
          <w:position w:val="-10"/>
          <w:sz w:val="28"/>
        </w:rPr>
        <w:object w:dxaOrig="320" w:dyaOrig="340">
          <v:shape id="_x0000_i1042" type="#_x0000_t75" style="width:15.75pt;height:17.25pt" o:ole="" fillcolor="window">
            <v:imagedata r:id="rId27" o:title=""/>
          </v:shape>
          <o:OLEObject Type="Embed" ProgID="Equation.3" ShapeID="_x0000_i1042" DrawAspect="Content" ObjectID="_1458420560" r:id="rId28"/>
        </w:object>
      </w:r>
      <w:r>
        <w:rPr>
          <w:sz w:val="28"/>
        </w:rPr>
        <w:t>) периодов. Например, рентабельность продукции по прибыли от реализации</w:t>
      </w:r>
    </w:p>
    <w:p w:rsidR="00E670BA" w:rsidRDefault="00E670BA" w:rsidP="00BF5880">
      <w:pPr>
        <w:spacing w:before="80" w:line="360" w:lineRule="auto"/>
        <w:ind w:firstLine="260"/>
        <w:jc w:val="center"/>
        <w:rPr>
          <w:sz w:val="28"/>
        </w:rPr>
      </w:pPr>
      <w:r w:rsidRPr="004719C3">
        <w:rPr>
          <w:position w:val="-30"/>
          <w:sz w:val="28"/>
        </w:rPr>
        <w:object w:dxaOrig="960" w:dyaOrig="700">
          <v:shape id="_x0000_i1043" type="#_x0000_t75" style="width:48pt;height:35.25pt" o:ole="" fillcolor="window">
            <v:imagedata r:id="rId29" o:title=""/>
          </v:shape>
          <o:OLEObject Type="Embed" ProgID="Equation.3" ShapeID="_x0000_i1043" DrawAspect="Content" ObjectID="_1458420561" r:id="rId30"/>
        </w:object>
      </w:r>
      <w:r>
        <w:rPr>
          <w:sz w:val="28"/>
        </w:rPr>
        <w:t>;</w:t>
      </w:r>
      <w:r>
        <w:rPr>
          <w:sz w:val="28"/>
          <w:lang w:val="uk-UA"/>
        </w:rPr>
        <w:t xml:space="preserve"> </w:t>
      </w:r>
      <w:r w:rsidRPr="004719C3">
        <w:rPr>
          <w:position w:val="-30"/>
          <w:sz w:val="28"/>
        </w:rPr>
        <w:object w:dxaOrig="920" w:dyaOrig="700">
          <v:shape id="_x0000_i1044" type="#_x0000_t75" style="width:45.75pt;height:35.25pt" o:ole="" fillcolor="window">
            <v:imagedata r:id="rId31" o:title=""/>
          </v:shape>
          <o:OLEObject Type="Embed" ProgID="Equation.3" ShapeID="_x0000_i1044" DrawAspect="Content" ObjectID="_1458420562" r:id="rId32"/>
        </w:object>
      </w:r>
      <w:r>
        <w:rPr>
          <w:sz w:val="28"/>
        </w:rPr>
        <w:t>;</w:t>
      </w:r>
    </w:p>
    <w:p w:rsidR="00E670BA" w:rsidRDefault="00E670BA" w:rsidP="00BF5880">
      <w:pPr>
        <w:spacing w:before="80" w:line="360" w:lineRule="auto"/>
        <w:ind w:firstLine="260"/>
        <w:rPr>
          <w:sz w:val="28"/>
        </w:rPr>
      </w:pPr>
      <w:r>
        <w:rPr>
          <w:sz w:val="28"/>
        </w:rPr>
        <w:t>или</w:t>
      </w:r>
    </w:p>
    <w:p w:rsidR="00E670BA" w:rsidRDefault="00E670BA" w:rsidP="00BF5880">
      <w:pPr>
        <w:spacing w:before="80" w:line="360" w:lineRule="auto"/>
        <w:ind w:firstLine="260"/>
        <w:jc w:val="center"/>
        <w:rPr>
          <w:sz w:val="28"/>
        </w:rPr>
      </w:pPr>
      <w:r w:rsidRPr="004719C3">
        <w:rPr>
          <w:position w:val="-30"/>
          <w:sz w:val="28"/>
        </w:rPr>
        <w:object w:dxaOrig="1420" w:dyaOrig="700">
          <v:shape id="_x0000_i1045" type="#_x0000_t75" style="width:71.25pt;height:35.25pt" o:ole="" fillcolor="window">
            <v:imagedata r:id="rId33" o:title=""/>
          </v:shape>
          <o:OLEObject Type="Embed" ProgID="Equation.3" ShapeID="_x0000_i1045" DrawAspect="Content" ObjectID="_1458420563" r:id="rId34"/>
        </w:object>
      </w:r>
      <w:r>
        <w:rPr>
          <w:sz w:val="28"/>
        </w:rPr>
        <w:t>;</w:t>
      </w:r>
      <w:r>
        <w:rPr>
          <w:sz w:val="28"/>
          <w:lang w:val="uk-UA"/>
        </w:rPr>
        <w:t xml:space="preserve"> </w:t>
      </w:r>
      <w:r w:rsidRPr="004719C3">
        <w:rPr>
          <w:position w:val="-30"/>
          <w:sz w:val="28"/>
        </w:rPr>
        <w:object w:dxaOrig="1359" w:dyaOrig="700">
          <v:shape id="_x0000_i1046" type="#_x0000_t75" style="width:68.25pt;height:35.25pt" o:ole="" fillcolor="window">
            <v:imagedata r:id="rId35" o:title=""/>
          </v:shape>
          <o:OLEObject Type="Embed" ProgID="Equation.3" ShapeID="_x0000_i1046" DrawAspect="Content" ObjectID="_1458420564" r:id="rId36"/>
        </w:object>
      </w:r>
      <w:r>
        <w:rPr>
          <w:sz w:val="28"/>
        </w:rPr>
        <w:t>;</w:t>
      </w:r>
      <w:r>
        <w:rPr>
          <w:sz w:val="28"/>
          <w:lang w:val="uk-UA"/>
        </w:rPr>
        <w:t xml:space="preserve"> </w:t>
      </w:r>
      <w:r w:rsidRPr="004719C3">
        <w:rPr>
          <w:position w:val="-12"/>
          <w:sz w:val="28"/>
        </w:rPr>
        <w:object w:dxaOrig="1420" w:dyaOrig="360">
          <v:shape id="_x0000_i1047" type="#_x0000_t75" style="width:71.25pt;height:18pt" o:ole="" fillcolor="window">
            <v:imagedata r:id="rId37" o:title=""/>
          </v:shape>
          <o:OLEObject Type="Embed" ProgID="Equation.3" ShapeID="_x0000_i1047" DrawAspect="Content" ObjectID="_1458420565" r:id="rId38"/>
        </w:object>
      </w:r>
      <w:r>
        <w:rPr>
          <w:sz w:val="28"/>
        </w:rPr>
        <w:t>,</w:t>
      </w:r>
    </w:p>
    <w:p w:rsidR="00E670BA" w:rsidRDefault="00E670BA" w:rsidP="00E251CD">
      <w:pPr>
        <w:spacing w:line="360" w:lineRule="auto"/>
        <w:jc w:val="both"/>
        <w:rPr>
          <w:sz w:val="28"/>
        </w:rPr>
      </w:pPr>
      <w:r>
        <w:rPr>
          <w:sz w:val="28"/>
        </w:rPr>
        <w:t xml:space="preserve">где </w:t>
      </w:r>
      <w:r>
        <w:rPr>
          <w:noProof/>
          <w:sz w:val="28"/>
        </w:rPr>
        <w:t>-</w:t>
      </w:r>
      <w:r>
        <w:rPr>
          <w:sz w:val="28"/>
        </w:rPr>
        <w:t xml:space="preserve"> </w:t>
      </w:r>
      <w:r w:rsidRPr="004719C3">
        <w:rPr>
          <w:position w:val="-12"/>
          <w:sz w:val="28"/>
        </w:rPr>
        <w:object w:dxaOrig="560" w:dyaOrig="360">
          <v:shape id="_x0000_i1048" type="#_x0000_t75" style="width:27.75pt;height:18pt" o:ole="" fillcolor="window">
            <v:imagedata r:id="rId39" o:title=""/>
          </v:shape>
          <o:OLEObject Type="Embed" ProgID="Equation.3" ShapeID="_x0000_i1048" DrawAspect="Content" ObjectID="_1458420566" r:id="rId40"/>
        </w:object>
      </w:r>
      <w:r>
        <w:rPr>
          <w:sz w:val="28"/>
        </w:rPr>
        <w:t xml:space="preserve"> -прибыль от реализации отчетного и базисного пе</w:t>
      </w:r>
      <w:r>
        <w:rPr>
          <w:sz w:val="28"/>
        </w:rPr>
        <w:softHyphen/>
        <w:t>риодов;</w:t>
      </w:r>
    </w:p>
    <w:p w:rsidR="00E670BA" w:rsidRDefault="00E670BA" w:rsidP="00E251CD">
      <w:pPr>
        <w:spacing w:line="360" w:lineRule="auto"/>
        <w:jc w:val="both"/>
        <w:rPr>
          <w:sz w:val="28"/>
        </w:rPr>
      </w:pPr>
      <w:r w:rsidRPr="004719C3">
        <w:rPr>
          <w:noProof/>
          <w:position w:val="-12"/>
          <w:sz w:val="28"/>
        </w:rPr>
        <w:object w:dxaOrig="700" w:dyaOrig="360">
          <v:shape id="_x0000_i1049" type="#_x0000_t75" style="width:35.25pt;height:18pt" o:ole="" fillcolor="window">
            <v:imagedata r:id="rId41" o:title=""/>
          </v:shape>
          <o:OLEObject Type="Embed" ProgID="Equation.3" ShapeID="_x0000_i1049" DrawAspect="Content" ObjectID="_1458420567" r:id="rId42"/>
        </w:object>
      </w:r>
      <w:r>
        <w:rPr>
          <w:noProof/>
          <w:sz w:val="28"/>
        </w:rPr>
        <w:t xml:space="preserve"> -</w:t>
      </w:r>
      <w:r>
        <w:rPr>
          <w:sz w:val="28"/>
        </w:rPr>
        <w:t xml:space="preserve"> реализация продукции (работ, услуг) отчетного и ба</w:t>
      </w:r>
      <w:r>
        <w:rPr>
          <w:sz w:val="28"/>
        </w:rPr>
        <w:softHyphen/>
        <w:t>зисного периодов;</w:t>
      </w:r>
    </w:p>
    <w:p w:rsidR="00E670BA" w:rsidRDefault="00E670BA" w:rsidP="00E251CD">
      <w:pPr>
        <w:spacing w:line="360" w:lineRule="auto"/>
        <w:jc w:val="both"/>
        <w:rPr>
          <w:sz w:val="28"/>
        </w:rPr>
      </w:pPr>
      <w:r w:rsidRPr="004719C3">
        <w:rPr>
          <w:i/>
          <w:noProof/>
          <w:position w:val="-12"/>
          <w:sz w:val="28"/>
        </w:rPr>
        <w:object w:dxaOrig="600" w:dyaOrig="360">
          <v:shape id="_x0000_i1050" type="#_x0000_t75" style="width:30pt;height:18pt" o:ole="" fillcolor="window">
            <v:imagedata r:id="rId43" o:title=""/>
          </v:shape>
          <o:OLEObject Type="Embed" ProgID="Equation.3" ShapeID="_x0000_i1050" DrawAspect="Content" ObjectID="_1458420568" r:id="rId44"/>
        </w:object>
      </w:r>
      <w:r>
        <w:rPr>
          <w:i/>
          <w:noProof/>
          <w:sz w:val="28"/>
        </w:rPr>
        <w:t xml:space="preserve"> -</w:t>
      </w:r>
      <w:r>
        <w:rPr>
          <w:sz w:val="28"/>
        </w:rPr>
        <w:t xml:space="preserve"> себестоимость продукции (работ, услуг) отчетного и базисного периодов;</w:t>
      </w:r>
    </w:p>
    <w:p w:rsidR="00E670BA" w:rsidRDefault="00E670BA" w:rsidP="00E251CD">
      <w:pPr>
        <w:spacing w:line="360" w:lineRule="auto"/>
        <w:jc w:val="both"/>
        <w:rPr>
          <w:sz w:val="28"/>
        </w:rPr>
      </w:pPr>
      <w:r w:rsidRPr="004719C3">
        <w:rPr>
          <w:i/>
          <w:noProof/>
          <w:position w:val="-4"/>
          <w:sz w:val="28"/>
        </w:rPr>
        <w:object w:dxaOrig="400" w:dyaOrig="260">
          <v:shape id="_x0000_i1051" type="#_x0000_t75" style="width:20.25pt;height:12.75pt" o:ole="" fillcolor="window">
            <v:imagedata r:id="rId45" o:title=""/>
          </v:shape>
          <o:OLEObject Type="Embed" ProgID="Equation.3" ShapeID="_x0000_i1051" DrawAspect="Content" ObjectID="_1458420569" r:id="rId46"/>
        </w:object>
      </w:r>
      <w:r>
        <w:rPr>
          <w:i/>
          <w:noProof/>
          <w:sz w:val="28"/>
        </w:rPr>
        <w:t xml:space="preserve"> -</w:t>
      </w:r>
      <w:r>
        <w:rPr>
          <w:sz w:val="28"/>
        </w:rPr>
        <w:t xml:space="preserve"> изменение рентабельности в отчетном периоде по сравнению с базисным периодом.</w:t>
      </w:r>
    </w:p>
    <w:p w:rsidR="00E670BA" w:rsidRDefault="00E670BA" w:rsidP="00E251CD">
      <w:pPr>
        <w:spacing w:line="360" w:lineRule="auto"/>
        <w:ind w:right="400" w:firstLine="708"/>
        <w:jc w:val="both"/>
        <w:rPr>
          <w:sz w:val="28"/>
        </w:rPr>
      </w:pPr>
      <w:r>
        <w:rPr>
          <w:sz w:val="28"/>
        </w:rPr>
        <w:t>Влияние фактора изменения объема реализации определя</w:t>
      </w:r>
      <w:r>
        <w:rPr>
          <w:sz w:val="28"/>
        </w:rPr>
        <w:softHyphen/>
        <w:t>ется расчетом (по методу цепных подстановок)</w:t>
      </w:r>
    </w:p>
    <w:p w:rsidR="00E670BA" w:rsidRDefault="00E670BA" w:rsidP="00BF5880">
      <w:pPr>
        <w:spacing w:line="360" w:lineRule="auto"/>
        <w:ind w:left="360" w:right="400" w:firstLine="360"/>
        <w:jc w:val="center"/>
        <w:rPr>
          <w:sz w:val="28"/>
        </w:rPr>
      </w:pPr>
      <w:r w:rsidRPr="004719C3">
        <w:rPr>
          <w:position w:val="-30"/>
          <w:sz w:val="28"/>
        </w:rPr>
        <w:object w:dxaOrig="2580" w:dyaOrig="700">
          <v:shape id="_x0000_i1052" type="#_x0000_t75" style="width:129pt;height:35.25pt" o:ole="" fillcolor="window">
            <v:imagedata r:id="rId47" o:title=""/>
          </v:shape>
          <o:OLEObject Type="Embed" ProgID="Equation.3" ShapeID="_x0000_i1052" DrawAspect="Content" ObjectID="_1458420570" r:id="rId48"/>
        </w:object>
      </w:r>
    </w:p>
    <w:p w:rsidR="00E670BA" w:rsidRDefault="00E670BA" w:rsidP="00BF5880">
      <w:pPr>
        <w:spacing w:line="360" w:lineRule="auto"/>
        <w:ind w:left="360" w:right="400" w:firstLine="360"/>
        <w:rPr>
          <w:sz w:val="28"/>
        </w:rPr>
      </w:pPr>
      <w:r>
        <w:rPr>
          <w:sz w:val="28"/>
        </w:rPr>
        <w:t>Соответственно влияние изменения себестоимости составит</w:t>
      </w:r>
    </w:p>
    <w:p w:rsidR="00E670BA" w:rsidRDefault="00E670BA" w:rsidP="00BF5880">
      <w:pPr>
        <w:spacing w:line="360" w:lineRule="auto"/>
        <w:ind w:left="360" w:right="400" w:firstLine="360"/>
        <w:jc w:val="center"/>
        <w:rPr>
          <w:sz w:val="28"/>
        </w:rPr>
      </w:pPr>
      <w:r w:rsidRPr="004719C3">
        <w:rPr>
          <w:position w:val="-30"/>
          <w:sz w:val="28"/>
        </w:rPr>
        <w:object w:dxaOrig="2520" w:dyaOrig="700">
          <v:shape id="_x0000_i1053" type="#_x0000_t75" style="width:126pt;height:35.25pt" o:ole="" fillcolor="window">
            <v:imagedata r:id="rId49" o:title=""/>
          </v:shape>
          <o:OLEObject Type="Embed" ProgID="Equation.3" ShapeID="_x0000_i1053" DrawAspect="Content" ObjectID="_1458420571" r:id="rId50"/>
        </w:object>
      </w:r>
    </w:p>
    <w:p w:rsidR="00E670BA" w:rsidRDefault="00E670BA" w:rsidP="00E251CD">
      <w:pPr>
        <w:spacing w:line="360" w:lineRule="auto"/>
        <w:ind w:right="400" w:firstLine="708"/>
        <w:jc w:val="both"/>
        <w:rPr>
          <w:sz w:val="28"/>
        </w:rPr>
      </w:pPr>
      <w:r>
        <w:rPr>
          <w:sz w:val="28"/>
        </w:rPr>
        <w:t>Сумма факторных отклонений дает общее изменение рентабельности в отчетном периоде по сравнению с базисным периодом;</w:t>
      </w:r>
    </w:p>
    <w:p w:rsidR="00E670BA" w:rsidRDefault="00E670BA" w:rsidP="00BF5880">
      <w:pPr>
        <w:spacing w:line="360" w:lineRule="auto"/>
        <w:ind w:left="360" w:right="400" w:firstLine="360"/>
        <w:jc w:val="center"/>
        <w:rPr>
          <w:sz w:val="28"/>
        </w:rPr>
      </w:pPr>
      <w:r w:rsidRPr="004719C3">
        <w:rPr>
          <w:position w:val="-12"/>
          <w:sz w:val="28"/>
        </w:rPr>
        <w:object w:dxaOrig="1719" w:dyaOrig="360">
          <v:shape id="_x0000_i1054" type="#_x0000_t75" style="width:86.25pt;height:18pt" o:ole="" fillcolor="window">
            <v:imagedata r:id="rId51" o:title=""/>
          </v:shape>
          <o:OLEObject Type="Embed" ProgID="Equation.3" ShapeID="_x0000_i1054" DrawAspect="Content" ObjectID="_1458420572" r:id="rId52"/>
        </w:object>
      </w:r>
    </w:p>
    <w:p w:rsidR="00E670BA" w:rsidRDefault="00E670BA" w:rsidP="00E251CD">
      <w:pPr>
        <w:spacing w:line="360" w:lineRule="auto"/>
        <w:ind w:right="400" w:firstLine="720"/>
        <w:jc w:val="both"/>
        <w:rPr>
          <w:sz w:val="28"/>
        </w:rPr>
      </w:pPr>
      <w:r>
        <w:rPr>
          <w:sz w:val="28"/>
        </w:rPr>
        <w:t>Третья группам показателей рентабельности формируется аналогично первой и второй группам, однако вместо прибыли в расчет принимается чистый приток денежных средств.</w:t>
      </w:r>
    </w:p>
    <w:p w:rsidR="00E670BA" w:rsidRDefault="00E670BA" w:rsidP="00E251CD">
      <w:pPr>
        <w:spacing w:line="360" w:lineRule="auto"/>
        <w:ind w:left="360" w:right="400" w:firstLine="360"/>
        <w:jc w:val="both"/>
        <w:rPr>
          <w:sz w:val="28"/>
        </w:rPr>
      </w:pPr>
      <w:r w:rsidRPr="004719C3">
        <w:rPr>
          <w:position w:val="-10"/>
          <w:sz w:val="28"/>
        </w:rPr>
        <w:object w:dxaOrig="180" w:dyaOrig="340">
          <v:shape id="_x0000_i1055" type="#_x0000_t75" style="width:9pt;height:17.25pt" o:ole="" fillcolor="window">
            <v:imagedata r:id="rId17" o:title=""/>
          </v:shape>
          <o:OLEObject Type="Embed" ProgID="Equation.3" ShapeID="_x0000_i1055" DrawAspect="Content" ObjectID="_1458420573" r:id="rId53"/>
        </w:object>
      </w:r>
      <w:r>
        <w:rPr>
          <w:sz w:val="28"/>
        </w:rPr>
        <w:t>ЧПДС - чистый приток денежных средств</w:t>
      </w:r>
    </w:p>
    <w:p w:rsidR="00E670BA" w:rsidRDefault="00E670BA" w:rsidP="00BF5880">
      <w:pPr>
        <w:spacing w:line="360" w:lineRule="auto"/>
        <w:ind w:left="360" w:right="400" w:firstLine="360"/>
        <w:rPr>
          <w:sz w:val="28"/>
        </w:rPr>
      </w:pPr>
    </w:p>
    <w:p w:rsidR="00E670BA" w:rsidRDefault="00E670BA" w:rsidP="00BF5880">
      <w:pPr>
        <w:spacing w:line="360" w:lineRule="auto"/>
        <w:ind w:right="400" w:firstLine="720"/>
        <w:jc w:val="center"/>
        <w:rPr>
          <w:sz w:val="28"/>
        </w:rPr>
      </w:pPr>
      <w:r w:rsidRPr="004719C3">
        <w:rPr>
          <w:position w:val="-28"/>
          <w:sz w:val="28"/>
        </w:rPr>
        <w:object w:dxaOrig="6680" w:dyaOrig="660">
          <v:shape id="_x0000_i1056" type="#_x0000_t75" style="width:330.75pt;height:33pt" o:ole="" fillcolor="window">
            <v:imagedata r:id="rId54" o:title=""/>
          </v:shape>
          <o:OLEObject Type="Embed" ProgID="Equation.3" ShapeID="_x0000_i1056" DrawAspect="Content" ObjectID="_1458420574" r:id="rId55"/>
        </w:object>
      </w:r>
    </w:p>
    <w:p w:rsidR="00E670BA" w:rsidRDefault="00E670BA" w:rsidP="00BF5880">
      <w:pPr>
        <w:spacing w:line="360" w:lineRule="auto"/>
        <w:ind w:right="400" w:firstLine="708"/>
        <w:rPr>
          <w:sz w:val="28"/>
        </w:rPr>
      </w:pPr>
    </w:p>
    <w:p w:rsidR="00E670BA" w:rsidRDefault="00E670BA" w:rsidP="00E251CD">
      <w:pPr>
        <w:spacing w:line="360" w:lineRule="auto"/>
        <w:ind w:right="400" w:firstLine="708"/>
        <w:jc w:val="both"/>
        <w:rPr>
          <w:sz w:val="28"/>
        </w:rPr>
      </w:pPr>
      <w:r>
        <w:rPr>
          <w:sz w:val="28"/>
        </w:rPr>
        <w:t>Данные показатели дают представление о степени возможности предприятия расплатиться с кредиторами, заемщиками и акционерами денежными средствами в связи с использованием имеющего места денежного притока. Концепция рентабельности исчисляемой на основе притока денежных средств, широко применяется в странах с развитой рыночной экономикой. Она приоритетна, потому, что операции с денежными потоками, обеспечивающие платежеспособность, является существенным признаком состояния предприятия.</w:t>
      </w:r>
    </w:p>
    <w:p w:rsidR="00E670BA" w:rsidRPr="00BF5880" w:rsidRDefault="00E670BA" w:rsidP="00E251CD">
      <w:pPr>
        <w:spacing w:line="360" w:lineRule="auto"/>
        <w:jc w:val="both"/>
        <w:rPr>
          <w:sz w:val="28"/>
          <w:szCs w:val="28"/>
        </w:rPr>
      </w:pPr>
    </w:p>
    <w:p w:rsidR="00E670BA" w:rsidRDefault="00E670BA" w:rsidP="00E251CD">
      <w:pPr>
        <w:spacing w:line="360" w:lineRule="auto"/>
        <w:ind w:firstLine="567"/>
        <w:jc w:val="both"/>
        <w:rPr>
          <w:sz w:val="28"/>
          <w:szCs w:val="28"/>
        </w:rPr>
      </w:pPr>
    </w:p>
    <w:p w:rsidR="00E670BA" w:rsidRPr="005A31DE" w:rsidRDefault="00E670BA" w:rsidP="005A31DE">
      <w:pPr>
        <w:spacing w:line="360" w:lineRule="auto"/>
        <w:ind w:firstLine="567"/>
        <w:jc w:val="both"/>
        <w:rPr>
          <w:sz w:val="28"/>
          <w:szCs w:val="28"/>
        </w:rPr>
      </w:pPr>
    </w:p>
    <w:p w:rsidR="00E670BA" w:rsidRPr="005A31DE" w:rsidRDefault="00E670BA" w:rsidP="005A31DE">
      <w:pPr>
        <w:spacing w:line="360" w:lineRule="auto"/>
        <w:ind w:firstLine="567"/>
        <w:jc w:val="both"/>
        <w:rPr>
          <w:sz w:val="28"/>
          <w:szCs w:val="28"/>
        </w:rPr>
      </w:pPr>
    </w:p>
    <w:p w:rsidR="00E670BA" w:rsidRPr="003C389E" w:rsidRDefault="00E670BA" w:rsidP="003C389E">
      <w:pPr>
        <w:spacing w:line="360" w:lineRule="auto"/>
        <w:ind w:firstLine="567"/>
        <w:jc w:val="both"/>
        <w:rPr>
          <w:sz w:val="28"/>
          <w:szCs w:val="28"/>
        </w:rPr>
      </w:pPr>
    </w:p>
    <w:p w:rsidR="00E670BA" w:rsidRDefault="00E670BA" w:rsidP="00BF5880">
      <w:pPr>
        <w:spacing w:line="360" w:lineRule="auto"/>
        <w:contextualSpacing/>
        <w:jc w:val="both"/>
        <w:rPr>
          <w:sz w:val="28"/>
          <w:szCs w:val="28"/>
        </w:rPr>
      </w:pPr>
    </w:p>
    <w:p w:rsidR="00E670BA" w:rsidRDefault="00E670BA" w:rsidP="003C389E">
      <w:pPr>
        <w:spacing w:line="360" w:lineRule="auto"/>
        <w:ind w:firstLine="567"/>
        <w:contextualSpacing/>
        <w:jc w:val="both"/>
        <w:rPr>
          <w:sz w:val="28"/>
          <w:szCs w:val="28"/>
        </w:rPr>
      </w:pPr>
    </w:p>
    <w:p w:rsidR="00E670BA" w:rsidRDefault="00E670BA" w:rsidP="00217D1B">
      <w:pPr>
        <w:spacing w:after="200" w:line="720" w:lineRule="auto"/>
        <w:ind w:firstLine="709"/>
        <w:rPr>
          <w:b/>
          <w:color w:val="000000"/>
          <w:sz w:val="28"/>
          <w:szCs w:val="28"/>
        </w:rPr>
      </w:pPr>
      <w:r w:rsidRPr="00BF5880">
        <w:rPr>
          <w:b/>
          <w:color w:val="000000"/>
          <w:sz w:val="28"/>
          <w:szCs w:val="28"/>
        </w:rPr>
        <w:t>Список использованных источников</w:t>
      </w:r>
    </w:p>
    <w:p w:rsidR="00E670BA" w:rsidRPr="00886D3D" w:rsidRDefault="00E670BA" w:rsidP="00A21C55">
      <w:pPr>
        <w:spacing w:line="360" w:lineRule="auto"/>
        <w:ind w:firstLine="709"/>
        <w:contextualSpacing/>
        <w:jc w:val="both"/>
        <w:rPr>
          <w:sz w:val="28"/>
          <w:szCs w:val="28"/>
        </w:rPr>
      </w:pPr>
      <w:r w:rsidRPr="00886D3D">
        <w:rPr>
          <w:sz w:val="28"/>
          <w:szCs w:val="28"/>
        </w:rPr>
        <w:t>1 Хламова Т.А., Климчева Л.Г. Методика подготовки и написания курсовых и дипломных работ и основы научного творчества. Екатеринбург, 2007. С. 12-29.</w:t>
      </w:r>
    </w:p>
    <w:p w:rsidR="00E670BA" w:rsidRPr="00BF5880" w:rsidRDefault="00E670BA" w:rsidP="00A21C55">
      <w:pPr>
        <w:spacing w:line="360" w:lineRule="auto"/>
        <w:ind w:firstLine="709"/>
        <w:contextualSpacing/>
        <w:jc w:val="both"/>
        <w:rPr>
          <w:sz w:val="28"/>
          <w:szCs w:val="28"/>
        </w:rPr>
      </w:pPr>
      <w:r>
        <w:rPr>
          <w:sz w:val="28"/>
          <w:szCs w:val="28"/>
        </w:rPr>
        <w:t xml:space="preserve">2 </w:t>
      </w:r>
      <w:r w:rsidRPr="00BF5880">
        <w:rPr>
          <w:sz w:val="28"/>
          <w:szCs w:val="28"/>
        </w:rPr>
        <w:t>Борисов Е.Ф. Экономическая теория: учеб. – 2-е изд. – М.: Проспект, 2005. – 544 с.</w:t>
      </w:r>
    </w:p>
    <w:p w:rsidR="00E670BA" w:rsidRDefault="00E670BA" w:rsidP="00A21C55">
      <w:pPr>
        <w:spacing w:line="360" w:lineRule="auto"/>
        <w:ind w:firstLine="709"/>
        <w:contextualSpacing/>
        <w:rPr>
          <w:sz w:val="28"/>
          <w:szCs w:val="28"/>
        </w:rPr>
      </w:pPr>
      <w:r>
        <w:rPr>
          <w:sz w:val="28"/>
          <w:szCs w:val="28"/>
        </w:rPr>
        <w:t>3 Суша Г.З. Экономика предприятия – М.: Новое знание, 2005. – 470 с.</w:t>
      </w:r>
    </w:p>
    <w:p w:rsidR="00E670BA" w:rsidRPr="00BF5880" w:rsidRDefault="00E670BA" w:rsidP="00A21C55">
      <w:pPr>
        <w:spacing w:line="360" w:lineRule="auto"/>
        <w:ind w:firstLine="709"/>
        <w:contextualSpacing/>
        <w:rPr>
          <w:sz w:val="28"/>
          <w:szCs w:val="28"/>
        </w:rPr>
      </w:pPr>
      <w:r>
        <w:rPr>
          <w:sz w:val="28"/>
          <w:szCs w:val="28"/>
        </w:rPr>
        <w:t xml:space="preserve">4 </w:t>
      </w:r>
      <w:r w:rsidRPr="00A21C55">
        <w:rPr>
          <w:sz w:val="28"/>
          <w:szCs w:val="28"/>
        </w:rPr>
        <w:t>http://www.finansy.asia/rentabelnost</w:t>
      </w:r>
    </w:p>
    <w:p w:rsidR="00E670BA" w:rsidRPr="00BF5880" w:rsidRDefault="00E670BA" w:rsidP="00BF5880">
      <w:pPr>
        <w:spacing w:line="360" w:lineRule="auto"/>
        <w:ind w:firstLine="709"/>
        <w:jc w:val="both"/>
        <w:rPr>
          <w:sz w:val="28"/>
          <w:szCs w:val="28"/>
        </w:rPr>
      </w:pPr>
    </w:p>
    <w:p w:rsidR="00E670BA" w:rsidRPr="00BF5880" w:rsidRDefault="00E670BA" w:rsidP="00BF5880">
      <w:pPr>
        <w:spacing w:line="360" w:lineRule="auto"/>
        <w:jc w:val="both"/>
        <w:rPr>
          <w:sz w:val="28"/>
          <w:szCs w:val="28"/>
        </w:rPr>
      </w:pPr>
    </w:p>
    <w:p w:rsidR="00E670BA" w:rsidRPr="00ED687C" w:rsidRDefault="00E670BA" w:rsidP="00BF5880">
      <w:pPr>
        <w:spacing w:line="360" w:lineRule="auto"/>
        <w:ind w:left="709"/>
        <w:jc w:val="both"/>
        <w:rPr>
          <w:sz w:val="28"/>
          <w:szCs w:val="28"/>
        </w:rPr>
      </w:pPr>
    </w:p>
    <w:p w:rsidR="00E670BA" w:rsidRPr="00BF5880" w:rsidRDefault="00E670BA" w:rsidP="00BF5880">
      <w:pPr>
        <w:spacing w:after="200" w:line="720" w:lineRule="auto"/>
        <w:ind w:firstLine="709"/>
        <w:rPr>
          <w:color w:val="000000"/>
          <w:sz w:val="28"/>
          <w:szCs w:val="28"/>
        </w:rPr>
      </w:pPr>
    </w:p>
    <w:p w:rsidR="00E670BA" w:rsidRDefault="00E670BA" w:rsidP="003C389E">
      <w:pPr>
        <w:spacing w:line="360" w:lineRule="auto"/>
        <w:ind w:firstLine="567"/>
        <w:contextualSpacing/>
        <w:jc w:val="both"/>
        <w:rPr>
          <w:sz w:val="28"/>
          <w:szCs w:val="28"/>
        </w:rPr>
      </w:pPr>
    </w:p>
    <w:p w:rsidR="00E670BA" w:rsidRPr="00686A89" w:rsidRDefault="00E670BA" w:rsidP="00506748">
      <w:pPr>
        <w:spacing w:line="360" w:lineRule="auto"/>
        <w:ind w:firstLine="567"/>
        <w:contextualSpacing/>
        <w:jc w:val="both"/>
        <w:rPr>
          <w:sz w:val="28"/>
          <w:szCs w:val="28"/>
        </w:rPr>
      </w:pPr>
    </w:p>
    <w:p w:rsidR="00E670BA" w:rsidRPr="00E0708F" w:rsidRDefault="00E670BA" w:rsidP="00506748">
      <w:pPr>
        <w:spacing w:line="360" w:lineRule="auto"/>
        <w:jc w:val="both"/>
        <w:rPr>
          <w:sz w:val="28"/>
          <w:szCs w:val="28"/>
        </w:rPr>
      </w:pPr>
    </w:p>
    <w:p w:rsidR="00E670BA" w:rsidRPr="00E0708F" w:rsidRDefault="00E670BA" w:rsidP="00506748">
      <w:pPr>
        <w:spacing w:line="360" w:lineRule="auto"/>
        <w:jc w:val="both"/>
        <w:rPr>
          <w:sz w:val="28"/>
          <w:szCs w:val="28"/>
        </w:rPr>
      </w:pPr>
    </w:p>
    <w:p w:rsidR="00E670BA" w:rsidRPr="00E0708F" w:rsidRDefault="00E670BA" w:rsidP="00506748">
      <w:pPr>
        <w:spacing w:line="360" w:lineRule="auto"/>
        <w:jc w:val="both"/>
        <w:rPr>
          <w:sz w:val="28"/>
          <w:szCs w:val="28"/>
        </w:rPr>
      </w:pPr>
    </w:p>
    <w:p w:rsidR="00E670BA" w:rsidRPr="00E0708F" w:rsidRDefault="00E670BA" w:rsidP="00506748">
      <w:pPr>
        <w:spacing w:line="360" w:lineRule="auto"/>
        <w:jc w:val="both"/>
        <w:rPr>
          <w:sz w:val="28"/>
          <w:szCs w:val="28"/>
        </w:rPr>
      </w:pPr>
    </w:p>
    <w:p w:rsidR="00E670BA" w:rsidRPr="00E0708F" w:rsidRDefault="00E670BA" w:rsidP="00506748">
      <w:pPr>
        <w:spacing w:line="360" w:lineRule="auto"/>
        <w:jc w:val="both"/>
        <w:rPr>
          <w:sz w:val="28"/>
          <w:szCs w:val="28"/>
        </w:rPr>
      </w:pPr>
      <w:bookmarkStart w:id="0" w:name="_GoBack"/>
      <w:bookmarkEnd w:id="0"/>
    </w:p>
    <w:sectPr w:rsidR="00E670BA" w:rsidRPr="00E0708F" w:rsidSect="00666036">
      <w:footerReference w:type="default" r:id="rId56"/>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70BA" w:rsidRDefault="00E670BA" w:rsidP="00666036">
      <w:r>
        <w:separator/>
      </w:r>
    </w:p>
  </w:endnote>
  <w:endnote w:type="continuationSeparator" w:id="0">
    <w:p w:rsidR="00E670BA" w:rsidRDefault="00E670BA" w:rsidP="00666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0BA" w:rsidRDefault="00E670BA">
    <w:pPr>
      <w:pStyle w:val="a8"/>
      <w:jc w:val="center"/>
    </w:pPr>
    <w:r>
      <w:fldChar w:fldCharType="begin"/>
    </w:r>
    <w:r>
      <w:instrText xml:space="preserve"> PAGE   \* MERGEFORMAT </w:instrText>
    </w:r>
    <w:r>
      <w:fldChar w:fldCharType="separate"/>
    </w:r>
    <w:r w:rsidR="00085C1C">
      <w:rPr>
        <w:noProof/>
      </w:rPr>
      <w:t>1</w:t>
    </w:r>
    <w:r>
      <w:fldChar w:fldCharType="end"/>
    </w:r>
  </w:p>
  <w:p w:rsidR="00E670BA" w:rsidRDefault="00E670B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70BA" w:rsidRDefault="00E670BA" w:rsidP="00666036">
      <w:r>
        <w:separator/>
      </w:r>
    </w:p>
  </w:footnote>
  <w:footnote w:type="continuationSeparator" w:id="0">
    <w:p w:rsidR="00E670BA" w:rsidRDefault="00E670BA" w:rsidP="00666036">
      <w:r>
        <w:continuationSeparator/>
      </w:r>
    </w:p>
  </w:footnote>
  <w:footnote w:id="1">
    <w:p w:rsidR="00E670BA" w:rsidRDefault="00E670BA">
      <w:pPr>
        <w:pStyle w:val="af"/>
      </w:pPr>
      <w:r>
        <w:rPr>
          <w:rStyle w:val="af4"/>
        </w:rPr>
        <w:footnoteRef/>
      </w:r>
      <w:r>
        <w:t xml:space="preserve"> Суша Г.З.</w:t>
      </w:r>
      <w:r w:rsidRPr="00A21C55">
        <w:rPr>
          <w:sz w:val="28"/>
          <w:szCs w:val="28"/>
        </w:rPr>
        <w:t xml:space="preserve"> </w:t>
      </w:r>
      <w:r w:rsidRPr="00A21C55">
        <w:t>Экономика предприятия – М.: Новое знание, 2005.</w:t>
      </w:r>
    </w:p>
  </w:footnote>
  <w:footnote w:id="2">
    <w:p w:rsidR="00E670BA" w:rsidRDefault="00E670BA">
      <w:pPr>
        <w:pStyle w:val="af"/>
      </w:pPr>
      <w:r>
        <w:rPr>
          <w:rStyle w:val="af4"/>
        </w:rPr>
        <w:footnoteRef/>
      </w:r>
      <w:r>
        <w:t xml:space="preserve"> </w:t>
      </w:r>
      <w:r w:rsidRPr="00F96651">
        <w:t>Борисов Е.Ф. Экономическая теория: учеб. – 2-е изд. – М.: Проспект, 2005.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3369EB"/>
    <w:multiLevelType w:val="multilevel"/>
    <w:tmpl w:val="06F412D8"/>
    <w:lvl w:ilvl="0">
      <w:start w:val="1"/>
      <w:numFmt w:val="decimal"/>
      <w:lvlText w:val="%1"/>
      <w:lvlJc w:val="left"/>
      <w:pPr>
        <w:ind w:left="927" w:hanging="360"/>
      </w:pPr>
      <w:rPr>
        <w:rFonts w:cs="Times New Roman" w:hint="default"/>
      </w:rPr>
    </w:lvl>
    <w:lvl w:ilvl="1">
      <w:start w:val="1"/>
      <w:numFmt w:val="decimal"/>
      <w:isLgl/>
      <w:lvlText w:val="%1.%2"/>
      <w:lvlJc w:val="left"/>
      <w:pPr>
        <w:ind w:left="996" w:hanging="375"/>
      </w:pPr>
      <w:rPr>
        <w:rFonts w:cs="Times New Roman" w:hint="default"/>
      </w:rPr>
    </w:lvl>
    <w:lvl w:ilvl="2">
      <w:start w:val="1"/>
      <w:numFmt w:val="decimal"/>
      <w:isLgl/>
      <w:lvlText w:val="%1.%2.%3"/>
      <w:lvlJc w:val="left"/>
      <w:pPr>
        <w:ind w:left="1395" w:hanging="720"/>
      </w:pPr>
      <w:rPr>
        <w:rFonts w:cs="Times New Roman" w:hint="default"/>
      </w:rPr>
    </w:lvl>
    <w:lvl w:ilvl="3">
      <w:start w:val="1"/>
      <w:numFmt w:val="decimal"/>
      <w:isLgl/>
      <w:lvlText w:val="%1.%2.%3.%4"/>
      <w:lvlJc w:val="left"/>
      <w:pPr>
        <w:ind w:left="1809" w:hanging="1080"/>
      </w:pPr>
      <w:rPr>
        <w:rFonts w:cs="Times New Roman" w:hint="default"/>
      </w:rPr>
    </w:lvl>
    <w:lvl w:ilvl="4">
      <w:start w:val="1"/>
      <w:numFmt w:val="decimal"/>
      <w:isLgl/>
      <w:lvlText w:val="%1.%2.%3.%4.%5"/>
      <w:lvlJc w:val="left"/>
      <w:pPr>
        <w:ind w:left="1863" w:hanging="1080"/>
      </w:pPr>
      <w:rPr>
        <w:rFonts w:cs="Times New Roman" w:hint="default"/>
      </w:rPr>
    </w:lvl>
    <w:lvl w:ilvl="5">
      <w:start w:val="1"/>
      <w:numFmt w:val="decimal"/>
      <w:isLgl/>
      <w:lvlText w:val="%1.%2.%3.%4.%5.%6"/>
      <w:lvlJc w:val="left"/>
      <w:pPr>
        <w:ind w:left="2277" w:hanging="1440"/>
      </w:pPr>
      <w:rPr>
        <w:rFonts w:cs="Times New Roman" w:hint="default"/>
      </w:rPr>
    </w:lvl>
    <w:lvl w:ilvl="6">
      <w:start w:val="1"/>
      <w:numFmt w:val="decimal"/>
      <w:isLgl/>
      <w:lvlText w:val="%1.%2.%3.%4.%5.%6.%7"/>
      <w:lvlJc w:val="left"/>
      <w:pPr>
        <w:ind w:left="2331" w:hanging="1440"/>
      </w:pPr>
      <w:rPr>
        <w:rFonts w:cs="Times New Roman" w:hint="default"/>
      </w:rPr>
    </w:lvl>
    <w:lvl w:ilvl="7">
      <w:start w:val="1"/>
      <w:numFmt w:val="decimal"/>
      <w:isLgl/>
      <w:lvlText w:val="%1.%2.%3.%4.%5.%6.%7.%8"/>
      <w:lvlJc w:val="left"/>
      <w:pPr>
        <w:ind w:left="2745" w:hanging="1800"/>
      </w:pPr>
      <w:rPr>
        <w:rFonts w:cs="Times New Roman" w:hint="default"/>
      </w:rPr>
    </w:lvl>
    <w:lvl w:ilvl="8">
      <w:start w:val="1"/>
      <w:numFmt w:val="decimal"/>
      <w:isLgl/>
      <w:lvlText w:val="%1.%2.%3.%4.%5.%6.%7.%8.%9"/>
      <w:lvlJc w:val="left"/>
      <w:pPr>
        <w:ind w:left="3159" w:hanging="2160"/>
      </w:pPr>
      <w:rPr>
        <w:rFonts w:cs="Times New Roman" w:hint="default"/>
      </w:rPr>
    </w:lvl>
  </w:abstractNum>
  <w:abstractNum w:abstractNumId="1">
    <w:nsid w:val="2CD3574D"/>
    <w:multiLevelType w:val="multilevel"/>
    <w:tmpl w:val="80B655C4"/>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nsid w:val="4312589D"/>
    <w:multiLevelType w:val="hybridMultilevel"/>
    <w:tmpl w:val="A606D37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43234A15"/>
    <w:multiLevelType w:val="hybridMultilevel"/>
    <w:tmpl w:val="D1B23F4E"/>
    <w:lvl w:ilvl="0" w:tplc="898E8B9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60957591"/>
    <w:multiLevelType w:val="hybridMultilevel"/>
    <w:tmpl w:val="F844145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6C6A64ED"/>
    <w:multiLevelType w:val="hybridMultilevel"/>
    <w:tmpl w:val="5B86A68C"/>
    <w:lvl w:ilvl="0" w:tplc="9182CB42">
      <w:start w:val="1"/>
      <w:numFmt w:val="decimal"/>
      <w:lvlText w:val="%1"/>
      <w:lvlJc w:val="left"/>
      <w:pPr>
        <w:ind w:left="1069" w:hanging="360"/>
      </w:pPr>
      <w:rPr>
        <w:rFonts w:cs="Times New Roman" w:hint="default"/>
        <w:color w:val="00000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72DF34BD"/>
    <w:multiLevelType w:val="hybridMultilevel"/>
    <w:tmpl w:val="F7729D2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7F0127D9"/>
    <w:multiLevelType w:val="multilevel"/>
    <w:tmpl w:val="06F412D8"/>
    <w:lvl w:ilvl="0">
      <w:start w:val="1"/>
      <w:numFmt w:val="decimal"/>
      <w:lvlText w:val="%1"/>
      <w:lvlJc w:val="left"/>
      <w:pPr>
        <w:ind w:left="927" w:hanging="360"/>
      </w:pPr>
      <w:rPr>
        <w:rFonts w:cs="Times New Roman" w:hint="default"/>
      </w:rPr>
    </w:lvl>
    <w:lvl w:ilvl="1">
      <w:start w:val="1"/>
      <w:numFmt w:val="decimal"/>
      <w:isLgl/>
      <w:lvlText w:val="%1.%2"/>
      <w:lvlJc w:val="left"/>
      <w:pPr>
        <w:ind w:left="996" w:hanging="375"/>
      </w:pPr>
      <w:rPr>
        <w:rFonts w:cs="Times New Roman" w:hint="default"/>
      </w:rPr>
    </w:lvl>
    <w:lvl w:ilvl="2">
      <w:start w:val="1"/>
      <w:numFmt w:val="decimal"/>
      <w:isLgl/>
      <w:lvlText w:val="%1.%2.%3"/>
      <w:lvlJc w:val="left"/>
      <w:pPr>
        <w:ind w:left="1395" w:hanging="720"/>
      </w:pPr>
      <w:rPr>
        <w:rFonts w:cs="Times New Roman" w:hint="default"/>
      </w:rPr>
    </w:lvl>
    <w:lvl w:ilvl="3">
      <w:start w:val="1"/>
      <w:numFmt w:val="decimal"/>
      <w:isLgl/>
      <w:lvlText w:val="%1.%2.%3.%4"/>
      <w:lvlJc w:val="left"/>
      <w:pPr>
        <w:ind w:left="1809" w:hanging="1080"/>
      </w:pPr>
      <w:rPr>
        <w:rFonts w:cs="Times New Roman" w:hint="default"/>
      </w:rPr>
    </w:lvl>
    <w:lvl w:ilvl="4">
      <w:start w:val="1"/>
      <w:numFmt w:val="decimal"/>
      <w:isLgl/>
      <w:lvlText w:val="%1.%2.%3.%4.%5"/>
      <w:lvlJc w:val="left"/>
      <w:pPr>
        <w:ind w:left="1863" w:hanging="1080"/>
      </w:pPr>
      <w:rPr>
        <w:rFonts w:cs="Times New Roman" w:hint="default"/>
      </w:rPr>
    </w:lvl>
    <w:lvl w:ilvl="5">
      <w:start w:val="1"/>
      <w:numFmt w:val="decimal"/>
      <w:isLgl/>
      <w:lvlText w:val="%1.%2.%3.%4.%5.%6"/>
      <w:lvlJc w:val="left"/>
      <w:pPr>
        <w:ind w:left="2277" w:hanging="1440"/>
      </w:pPr>
      <w:rPr>
        <w:rFonts w:cs="Times New Roman" w:hint="default"/>
      </w:rPr>
    </w:lvl>
    <w:lvl w:ilvl="6">
      <w:start w:val="1"/>
      <w:numFmt w:val="decimal"/>
      <w:isLgl/>
      <w:lvlText w:val="%1.%2.%3.%4.%5.%6.%7"/>
      <w:lvlJc w:val="left"/>
      <w:pPr>
        <w:ind w:left="2331" w:hanging="1440"/>
      </w:pPr>
      <w:rPr>
        <w:rFonts w:cs="Times New Roman" w:hint="default"/>
      </w:rPr>
    </w:lvl>
    <w:lvl w:ilvl="7">
      <w:start w:val="1"/>
      <w:numFmt w:val="decimal"/>
      <w:isLgl/>
      <w:lvlText w:val="%1.%2.%3.%4.%5.%6.%7.%8"/>
      <w:lvlJc w:val="left"/>
      <w:pPr>
        <w:ind w:left="2745" w:hanging="1800"/>
      </w:pPr>
      <w:rPr>
        <w:rFonts w:cs="Times New Roman" w:hint="default"/>
      </w:rPr>
    </w:lvl>
    <w:lvl w:ilvl="8">
      <w:start w:val="1"/>
      <w:numFmt w:val="decimal"/>
      <w:isLgl/>
      <w:lvlText w:val="%1.%2.%3.%4.%5.%6.%7.%8.%9"/>
      <w:lvlJc w:val="left"/>
      <w:pPr>
        <w:ind w:left="3159" w:hanging="2160"/>
      </w:pPr>
      <w:rPr>
        <w:rFonts w:cs="Times New Roman" w:hint="default"/>
      </w:rPr>
    </w:lvl>
  </w:abstractNum>
  <w:num w:numId="1">
    <w:abstractNumId w:val="1"/>
  </w:num>
  <w:num w:numId="2">
    <w:abstractNumId w:val="7"/>
  </w:num>
  <w:num w:numId="3">
    <w:abstractNumId w:val="0"/>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3"/>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451A"/>
    <w:rsid w:val="00085C1C"/>
    <w:rsid w:val="001274B2"/>
    <w:rsid w:val="00217D1B"/>
    <w:rsid w:val="002D314E"/>
    <w:rsid w:val="002D5385"/>
    <w:rsid w:val="0039677D"/>
    <w:rsid w:val="003C31F8"/>
    <w:rsid w:val="003C389E"/>
    <w:rsid w:val="004719C3"/>
    <w:rsid w:val="00482DEF"/>
    <w:rsid w:val="004C2CAF"/>
    <w:rsid w:val="00506748"/>
    <w:rsid w:val="005A31DE"/>
    <w:rsid w:val="005C4D28"/>
    <w:rsid w:val="00666036"/>
    <w:rsid w:val="00675619"/>
    <w:rsid w:val="00686A89"/>
    <w:rsid w:val="006E7C9C"/>
    <w:rsid w:val="006F2A88"/>
    <w:rsid w:val="007B3AED"/>
    <w:rsid w:val="008348C9"/>
    <w:rsid w:val="00886D3D"/>
    <w:rsid w:val="008B4BC2"/>
    <w:rsid w:val="008E3095"/>
    <w:rsid w:val="00A17C97"/>
    <w:rsid w:val="00A21C55"/>
    <w:rsid w:val="00B53DBF"/>
    <w:rsid w:val="00BA3113"/>
    <w:rsid w:val="00BF49BD"/>
    <w:rsid w:val="00BF5880"/>
    <w:rsid w:val="00C645D0"/>
    <w:rsid w:val="00D37FAA"/>
    <w:rsid w:val="00D52AAA"/>
    <w:rsid w:val="00D66505"/>
    <w:rsid w:val="00D73625"/>
    <w:rsid w:val="00D97274"/>
    <w:rsid w:val="00DB03D0"/>
    <w:rsid w:val="00DD451A"/>
    <w:rsid w:val="00DF303E"/>
    <w:rsid w:val="00E0708F"/>
    <w:rsid w:val="00E251CD"/>
    <w:rsid w:val="00E63C84"/>
    <w:rsid w:val="00E670BA"/>
    <w:rsid w:val="00ED687C"/>
    <w:rsid w:val="00F92545"/>
    <w:rsid w:val="00F966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
    <o:shapelayout v:ext="edit">
      <o:idmap v:ext="edit" data="1"/>
      <o:rules v:ext="edit">
        <o:r id="V:Rule1" type="connector" idref="#_x0000_s1029"/>
        <o:r id="V:Rule2" type="connector" idref="#_x0000_s1033"/>
        <o:r id="V:Rule3" type="connector" idref="#_x0000_s1036"/>
        <o:r id="V:Rule4" type="connector" idref="#_x0000_s1038"/>
        <o:r id="V:Rule5" type="connector" idref="#_x0000_s1041"/>
      </o:rules>
    </o:shapelayout>
  </w:shapeDefaults>
  <w:decimalSymbol w:val=","/>
  <w:listSeparator w:val=";"/>
  <w15:chartTrackingRefBased/>
  <w15:docId w15:val="{1A1C3288-F5B2-4708-B1CE-50E179C68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Inde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451A"/>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DD451A"/>
    <w:pPr>
      <w:ind w:left="720"/>
      <w:contextualSpacing/>
    </w:pPr>
  </w:style>
  <w:style w:type="paragraph" w:styleId="a3">
    <w:name w:val="Body Text Indent"/>
    <w:basedOn w:val="a"/>
    <w:link w:val="a4"/>
    <w:semiHidden/>
    <w:rsid w:val="00686A89"/>
    <w:pPr>
      <w:widowControl w:val="0"/>
      <w:spacing w:line="360" w:lineRule="auto"/>
      <w:ind w:firstLine="567"/>
      <w:jc w:val="both"/>
    </w:pPr>
    <w:rPr>
      <w:sz w:val="28"/>
      <w:szCs w:val="20"/>
    </w:rPr>
  </w:style>
  <w:style w:type="character" w:customStyle="1" w:styleId="a4">
    <w:name w:val="Основной текст с отступом Знак"/>
    <w:basedOn w:val="a0"/>
    <w:link w:val="a3"/>
    <w:semiHidden/>
    <w:locked/>
    <w:rsid w:val="00686A89"/>
    <w:rPr>
      <w:rFonts w:ascii="Times New Roman" w:hAnsi="Times New Roman" w:cs="Times New Roman"/>
      <w:snapToGrid w:val="0"/>
      <w:sz w:val="20"/>
      <w:szCs w:val="20"/>
      <w:lang w:val="x-none" w:eastAsia="ru-RU"/>
    </w:rPr>
  </w:style>
  <w:style w:type="table" w:styleId="a5">
    <w:name w:val="Table Grid"/>
    <w:basedOn w:val="a1"/>
    <w:rsid w:val="0039677D"/>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header"/>
    <w:basedOn w:val="a"/>
    <w:link w:val="a7"/>
    <w:semiHidden/>
    <w:rsid w:val="00666036"/>
    <w:pPr>
      <w:tabs>
        <w:tab w:val="center" w:pos="4677"/>
        <w:tab w:val="right" w:pos="9355"/>
      </w:tabs>
    </w:pPr>
  </w:style>
  <w:style w:type="character" w:customStyle="1" w:styleId="a7">
    <w:name w:val="Верхний колонтитул Знак"/>
    <w:basedOn w:val="a0"/>
    <w:link w:val="a6"/>
    <w:semiHidden/>
    <w:locked/>
    <w:rsid w:val="00666036"/>
    <w:rPr>
      <w:rFonts w:ascii="Times New Roman" w:hAnsi="Times New Roman" w:cs="Times New Roman"/>
      <w:sz w:val="24"/>
      <w:szCs w:val="24"/>
      <w:lang w:val="x-none" w:eastAsia="ru-RU"/>
    </w:rPr>
  </w:style>
  <w:style w:type="paragraph" w:styleId="a8">
    <w:name w:val="footer"/>
    <w:basedOn w:val="a"/>
    <w:link w:val="a9"/>
    <w:rsid w:val="00666036"/>
    <w:pPr>
      <w:tabs>
        <w:tab w:val="center" w:pos="4677"/>
        <w:tab w:val="right" w:pos="9355"/>
      </w:tabs>
    </w:pPr>
  </w:style>
  <w:style w:type="character" w:customStyle="1" w:styleId="a9">
    <w:name w:val="Нижний колонтитул Знак"/>
    <w:basedOn w:val="a0"/>
    <w:link w:val="a8"/>
    <w:locked/>
    <w:rsid w:val="00666036"/>
    <w:rPr>
      <w:rFonts w:ascii="Times New Roman" w:hAnsi="Times New Roman" w:cs="Times New Roman"/>
      <w:sz w:val="24"/>
      <w:szCs w:val="24"/>
      <w:lang w:val="x-none" w:eastAsia="ru-RU"/>
    </w:rPr>
  </w:style>
  <w:style w:type="paragraph" w:customStyle="1" w:styleId="aa">
    <w:name w:val="КУРСАЧ"/>
    <w:basedOn w:val="a"/>
    <w:rsid w:val="00C645D0"/>
    <w:pPr>
      <w:spacing w:line="360" w:lineRule="auto"/>
      <w:ind w:firstLine="567"/>
      <w:jc w:val="both"/>
    </w:pPr>
    <w:rPr>
      <w:sz w:val="28"/>
    </w:rPr>
  </w:style>
  <w:style w:type="character" w:customStyle="1" w:styleId="10">
    <w:name w:val="Замещающий текст1"/>
    <w:basedOn w:val="a0"/>
    <w:semiHidden/>
    <w:rsid w:val="003C389E"/>
    <w:rPr>
      <w:rFonts w:cs="Times New Roman"/>
      <w:color w:val="808080"/>
    </w:rPr>
  </w:style>
  <w:style w:type="paragraph" w:styleId="ab">
    <w:name w:val="Balloon Text"/>
    <w:basedOn w:val="a"/>
    <w:link w:val="ac"/>
    <w:semiHidden/>
    <w:rsid w:val="003C389E"/>
    <w:rPr>
      <w:rFonts w:ascii="Tahoma" w:hAnsi="Tahoma" w:cs="Tahoma"/>
      <w:sz w:val="16"/>
      <w:szCs w:val="16"/>
    </w:rPr>
  </w:style>
  <w:style w:type="character" w:customStyle="1" w:styleId="ac">
    <w:name w:val="Текст выноски Знак"/>
    <w:basedOn w:val="a0"/>
    <w:link w:val="ab"/>
    <w:semiHidden/>
    <w:locked/>
    <w:rsid w:val="003C389E"/>
    <w:rPr>
      <w:rFonts w:ascii="Tahoma" w:hAnsi="Tahoma" w:cs="Tahoma"/>
      <w:sz w:val="16"/>
      <w:szCs w:val="16"/>
      <w:lang w:val="x-none" w:eastAsia="ru-RU"/>
    </w:rPr>
  </w:style>
  <w:style w:type="paragraph" w:styleId="ad">
    <w:name w:val="Body Text"/>
    <w:basedOn w:val="a"/>
    <w:link w:val="ae"/>
    <w:semiHidden/>
    <w:rsid w:val="00A17C97"/>
    <w:pPr>
      <w:spacing w:after="120"/>
    </w:pPr>
  </w:style>
  <w:style w:type="character" w:customStyle="1" w:styleId="ae">
    <w:name w:val="Основной текст Знак"/>
    <w:basedOn w:val="a0"/>
    <w:link w:val="ad"/>
    <w:semiHidden/>
    <w:locked/>
    <w:rsid w:val="00A17C97"/>
    <w:rPr>
      <w:rFonts w:ascii="Times New Roman" w:hAnsi="Times New Roman" w:cs="Times New Roman"/>
      <w:sz w:val="24"/>
      <w:szCs w:val="24"/>
      <w:lang w:val="x-none" w:eastAsia="ru-RU"/>
    </w:rPr>
  </w:style>
  <w:style w:type="paragraph" w:styleId="af">
    <w:name w:val="footnote text"/>
    <w:basedOn w:val="a"/>
    <w:link w:val="af0"/>
    <w:semiHidden/>
    <w:rsid w:val="00BF5880"/>
    <w:rPr>
      <w:rFonts w:eastAsia="MS Mincho"/>
      <w:sz w:val="20"/>
      <w:szCs w:val="20"/>
    </w:rPr>
  </w:style>
  <w:style w:type="character" w:customStyle="1" w:styleId="af0">
    <w:name w:val="Текст сноски Знак"/>
    <w:basedOn w:val="a0"/>
    <w:link w:val="af"/>
    <w:semiHidden/>
    <w:locked/>
    <w:rsid w:val="00BF5880"/>
    <w:rPr>
      <w:rFonts w:ascii="Times New Roman" w:eastAsia="MS Mincho" w:hAnsi="Times New Roman" w:cs="Times New Roman"/>
      <w:sz w:val="20"/>
      <w:szCs w:val="20"/>
      <w:lang w:val="x-none" w:eastAsia="ru-RU"/>
    </w:rPr>
  </w:style>
  <w:style w:type="paragraph" w:styleId="af1">
    <w:name w:val="endnote text"/>
    <w:basedOn w:val="a"/>
    <w:link w:val="af2"/>
    <w:semiHidden/>
    <w:rsid w:val="00A21C55"/>
    <w:rPr>
      <w:sz w:val="20"/>
      <w:szCs w:val="20"/>
    </w:rPr>
  </w:style>
  <w:style w:type="character" w:customStyle="1" w:styleId="af2">
    <w:name w:val="Текст концевой сноски Знак"/>
    <w:basedOn w:val="a0"/>
    <w:link w:val="af1"/>
    <w:semiHidden/>
    <w:locked/>
    <w:rsid w:val="00A21C55"/>
    <w:rPr>
      <w:rFonts w:ascii="Times New Roman" w:hAnsi="Times New Roman" w:cs="Times New Roman"/>
      <w:sz w:val="20"/>
      <w:szCs w:val="20"/>
      <w:lang w:val="x-none" w:eastAsia="ru-RU"/>
    </w:rPr>
  </w:style>
  <w:style w:type="character" w:styleId="af3">
    <w:name w:val="endnote reference"/>
    <w:basedOn w:val="a0"/>
    <w:semiHidden/>
    <w:rsid w:val="00A21C55"/>
    <w:rPr>
      <w:rFonts w:cs="Times New Roman"/>
      <w:vertAlign w:val="superscript"/>
    </w:rPr>
  </w:style>
  <w:style w:type="character" w:styleId="af4">
    <w:name w:val="footnote reference"/>
    <w:basedOn w:val="a0"/>
    <w:semiHidden/>
    <w:rsid w:val="00A21C55"/>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image" Target="media/image21.wmf"/><Relationship Id="rId21" Type="http://schemas.openxmlformats.org/officeDocument/2006/relationships/image" Target="media/image12.wmf"/><Relationship Id="rId34" Type="http://schemas.openxmlformats.org/officeDocument/2006/relationships/oleObject" Target="embeddings/oleObject10.bin"/><Relationship Id="rId42" Type="http://schemas.openxmlformats.org/officeDocument/2006/relationships/oleObject" Target="embeddings/oleObject14.bin"/><Relationship Id="rId47" Type="http://schemas.openxmlformats.org/officeDocument/2006/relationships/image" Target="media/image25.wmf"/><Relationship Id="rId50" Type="http://schemas.openxmlformats.org/officeDocument/2006/relationships/oleObject" Target="embeddings/oleObject18.bin"/><Relationship Id="rId55" Type="http://schemas.openxmlformats.org/officeDocument/2006/relationships/oleObject" Target="embeddings/oleObject21.bin"/><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0.wmf"/><Relationship Id="rId25" Type="http://schemas.openxmlformats.org/officeDocument/2006/relationships/image" Target="media/image14.wmf"/><Relationship Id="rId33" Type="http://schemas.openxmlformats.org/officeDocument/2006/relationships/image" Target="media/image18.wmf"/><Relationship Id="rId38" Type="http://schemas.openxmlformats.org/officeDocument/2006/relationships/oleObject" Target="embeddings/oleObject12.bin"/><Relationship Id="rId46" Type="http://schemas.openxmlformats.org/officeDocument/2006/relationships/oleObject" Target="embeddings/oleObject16.bin"/><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16.wmf"/><Relationship Id="rId41" Type="http://schemas.openxmlformats.org/officeDocument/2006/relationships/image" Target="media/image22.wmf"/><Relationship Id="rId54" Type="http://schemas.openxmlformats.org/officeDocument/2006/relationships/image" Target="media/image28.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20.wmf"/><Relationship Id="rId40" Type="http://schemas.openxmlformats.org/officeDocument/2006/relationships/oleObject" Target="embeddings/oleObject13.bin"/><Relationship Id="rId45" Type="http://schemas.openxmlformats.org/officeDocument/2006/relationships/image" Target="media/image24.wmf"/><Relationship Id="rId53" Type="http://schemas.openxmlformats.org/officeDocument/2006/relationships/oleObject" Target="embeddings/oleObject20.bin"/><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3.w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image" Target="media/image26.wmf"/><Relationship Id="rId57"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1.wmf"/><Relationship Id="rId31" Type="http://schemas.openxmlformats.org/officeDocument/2006/relationships/image" Target="media/image17.wmf"/><Relationship Id="rId44" Type="http://schemas.openxmlformats.org/officeDocument/2006/relationships/oleObject" Target="embeddings/oleObject15.bin"/><Relationship Id="rId52" Type="http://schemas.openxmlformats.org/officeDocument/2006/relationships/oleObject" Target="embeddings/oleObject19.bin"/><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oleObject" Target="embeddings/oleObject4.bin"/><Relationship Id="rId27" Type="http://schemas.openxmlformats.org/officeDocument/2006/relationships/image" Target="media/image15.wmf"/><Relationship Id="rId30" Type="http://schemas.openxmlformats.org/officeDocument/2006/relationships/oleObject" Target="embeddings/oleObject8.bin"/><Relationship Id="rId35" Type="http://schemas.openxmlformats.org/officeDocument/2006/relationships/image" Target="media/image19.wmf"/><Relationship Id="rId43" Type="http://schemas.openxmlformats.org/officeDocument/2006/relationships/image" Target="media/image23.wmf"/><Relationship Id="rId48" Type="http://schemas.openxmlformats.org/officeDocument/2006/relationships/oleObject" Target="embeddings/oleObject17.bin"/><Relationship Id="rId56" Type="http://schemas.openxmlformats.org/officeDocument/2006/relationships/footer" Target="footer1.xml"/><Relationship Id="rId8" Type="http://schemas.openxmlformats.org/officeDocument/2006/relationships/image" Target="media/image2.png"/><Relationship Id="rId51" Type="http://schemas.openxmlformats.org/officeDocument/2006/relationships/image" Target="media/image27.wmf"/><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2259</Words>
  <Characters>12880</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DOM</Company>
  <LinksUpToDate>false</LinksUpToDate>
  <CharactersWithSpaces>15109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Denis</dc:creator>
  <cp:keywords/>
  <dc:description/>
  <cp:lastModifiedBy>admin</cp:lastModifiedBy>
  <cp:revision>2</cp:revision>
  <dcterms:created xsi:type="dcterms:W3CDTF">2014-04-07T21:02:00Z</dcterms:created>
  <dcterms:modified xsi:type="dcterms:W3CDTF">2014-04-07T21:02:00Z</dcterms:modified>
</cp:coreProperties>
</file>