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C13" w:rsidRDefault="00977C13" w:rsidP="00BC78BB">
      <w:pPr>
        <w:spacing w:after="0" w:line="360" w:lineRule="auto"/>
        <w:ind w:firstLine="709"/>
        <w:jc w:val="center"/>
        <w:rPr>
          <w:rFonts w:ascii="Times New Roman" w:hAnsi="Times New Roman" w:cs="Times New Roman"/>
          <w:b/>
          <w:bCs/>
          <w:color w:val="000000"/>
          <w:sz w:val="28"/>
          <w:szCs w:val="28"/>
        </w:rPr>
      </w:pPr>
      <w:bookmarkStart w:id="0" w:name="_Toc198389709"/>
    </w:p>
    <w:p w:rsidR="00750A98" w:rsidRPr="00417C57" w:rsidRDefault="00750A98" w:rsidP="00BC78BB">
      <w:pPr>
        <w:spacing w:after="0" w:line="360" w:lineRule="auto"/>
        <w:ind w:firstLine="709"/>
        <w:jc w:val="center"/>
        <w:rPr>
          <w:rFonts w:ascii="Times New Roman" w:hAnsi="Times New Roman" w:cs="Times New Roman"/>
          <w:b/>
          <w:bCs/>
          <w:color w:val="000000"/>
          <w:sz w:val="28"/>
          <w:szCs w:val="28"/>
        </w:rPr>
      </w:pPr>
      <w:r w:rsidRPr="00417C57">
        <w:rPr>
          <w:rFonts w:ascii="Times New Roman" w:hAnsi="Times New Roman" w:cs="Times New Roman"/>
          <w:b/>
          <w:bCs/>
          <w:color w:val="000000"/>
          <w:sz w:val="28"/>
          <w:szCs w:val="28"/>
        </w:rPr>
        <w:t>Оглавление</w:t>
      </w:r>
    </w:p>
    <w:p w:rsidR="00F93D60" w:rsidRPr="00417C57" w:rsidRDefault="00F93D60" w:rsidP="0025396C">
      <w:pPr>
        <w:spacing w:after="0" w:line="360" w:lineRule="auto"/>
        <w:ind w:firstLine="709"/>
        <w:jc w:val="both"/>
        <w:rPr>
          <w:rFonts w:ascii="Times New Roman" w:hAnsi="Times New Roman" w:cs="Times New Roman"/>
          <w:color w:val="000000"/>
          <w:sz w:val="28"/>
          <w:szCs w:val="28"/>
        </w:rPr>
      </w:pPr>
    </w:p>
    <w:p w:rsidR="00417C57" w:rsidRDefault="00750A98" w:rsidP="0025396C">
      <w:pPr>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Введение</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…5</w:t>
      </w:r>
    </w:p>
    <w:p w:rsidR="00F93D60" w:rsidRPr="00417C57" w:rsidRDefault="00F93D60" w:rsidP="0025396C">
      <w:pPr>
        <w:pStyle w:val="1"/>
        <w:keepNext w:val="0"/>
        <w:spacing w:before="0" w:after="0" w:line="360" w:lineRule="auto"/>
        <w:jc w:val="both"/>
        <w:rPr>
          <w:rFonts w:ascii="Times New Roman" w:hAnsi="Times New Roman" w:cs="Times New Roman"/>
          <w:b w:val="0"/>
          <w:bCs w:val="0"/>
          <w:color w:val="000000"/>
          <w:sz w:val="28"/>
          <w:szCs w:val="28"/>
        </w:rPr>
      </w:pPr>
      <w:r w:rsidRPr="00417C57">
        <w:rPr>
          <w:rFonts w:ascii="Times New Roman" w:hAnsi="Times New Roman" w:cs="Times New Roman"/>
          <w:b w:val="0"/>
          <w:bCs w:val="0"/>
          <w:color w:val="000000"/>
          <w:sz w:val="28"/>
          <w:szCs w:val="28"/>
        </w:rPr>
        <w:t>1 Теоретические основы формирования ценовой политики предприятия</w:t>
      </w:r>
      <w:r w:rsidR="00D36EFF">
        <w:rPr>
          <w:rFonts w:ascii="Times New Roman" w:hAnsi="Times New Roman" w:cs="Times New Roman"/>
          <w:b w:val="0"/>
          <w:bCs w:val="0"/>
          <w:color w:val="000000"/>
          <w:sz w:val="28"/>
          <w:szCs w:val="28"/>
        </w:rPr>
        <w:t>…</w:t>
      </w:r>
      <w:r w:rsidR="0025396C">
        <w:rPr>
          <w:rFonts w:ascii="Times New Roman" w:hAnsi="Times New Roman" w:cs="Times New Roman"/>
          <w:b w:val="0"/>
          <w:bCs w:val="0"/>
          <w:color w:val="000000"/>
          <w:sz w:val="28"/>
          <w:szCs w:val="28"/>
        </w:rPr>
        <w:t>..</w:t>
      </w:r>
      <w:r w:rsidR="00D36EFF">
        <w:rPr>
          <w:rFonts w:ascii="Times New Roman" w:hAnsi="Times New Roman" w:cs="Times New Roman"/>
          <w:b w:val="0"/>
          <w:bCs w:val="0"/>
          <w:color w:val="000000"/>
          <w:sz w:val="28"/>
          <w:szCs w:val="28"/>
        </w:rPr>
        <w:t>..7</w:t>
      </w:r>
    </w:p>
    <w:p w:rsidR="00F93D60" w:rsidRPr="00417C57" w:rsidRDefault="00F93D60" w:rsidP="0025396C">
      <w:pPr>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1.1 Понятие цены и ценовой политики</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…7</w:t>
      </w:r>
    </w:p>
    <w:p w:rsidR="00F93D60" w:rsidRPr="00417C57" w:rsidRDefault="00F93D60" w:rsidP="0025396C">
      <w:pPr>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1.2 Государственное воздействие на</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политику цен</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..9</w:t>
      </w:r>
    </w:p>
    <w:p w:rsidR="00F93D60" w:rsidRPr="00417C57" w:rsidRDefault="00F93D60" w:rsidP="0025396C">
      <w:pPr>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1.</w:t>
      </w:r>
      <w:r w:rsidR="0026218D">
        <w:rPr>
          <w:rFonts w:ascii="Times New Roman" w:hAnsi="Times New Roman" w:cs="Times New Roman"/>
          <w:color w:val="000000"/>
          <w:sz w:val="28"/>
          <w:szCs w:val="28"/>
        </w:rPr>
        <w:t>3</w:t>
      </w:r>
      <w:r w:rsidRPr="00417C57">
        <w:rPr>
          <w:rFonts w:ascii="Times New Roman" w:hAnsi="Times New Roman" w:cs="Times New Roman"/>
          <w:color w:val="000000"/>
          <w:sz w:val="28"/>
          <w:szCs w:val="28"/>
        </w:rPr>
        <w:t xml:space="preserve"> Методы ценообразования, применяемые фирмой на рынке</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10</w:t>
      </w:r>
    </w:p>
    <w:p w:rsidR="00F93D60" w:rsidRPr="00417C57" w:rsidRDefault="00F93D60" w:rsidP="0025396C">
      <w:pPr>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w:t>
      </w:r>
      <w:r w:rsidR="00D60DDF">
        <w:rPr>
          <w:rFonts w:ascii="Times New Roman" w:hAnsi="Times New Roman" w:cs="Times New Roman"/>
          <w:color w:val="000000"/>
          <w:sz w:val="28"/>
          <w:szCs w:val="28"/>
        </w:rPr>
        <w:t>.</w:t>
      </w:r>
      <w:r w:rsidRPr="00417C57">
        <w:rPr>
          <w:rFonts w:ascii="Times New Roman" w:hAnsi="Times New Roman" w:cs="Times New Roman"/>
          <w:color w:val="000000"/>
          <w:sz w:val="28"/>
          <w:szCs w:val="28"/>
        </w:rPr>
        <w:t xml:space="preserve"> Особенности политики ценообразования на предприятии</w:t>
      </w:r>
      <w:r w:rsidR="00417C57" w:rsidRPr="00417C57">
        <w:rPr>
          <w:rFonts w:ascii="Times New Roman" w:hAnsi="Times New Roman" w:cs="Times New Roman"/>
          <w:color w:val="000000"/>
          <w:sz w:val="28"/>
          <w:szCs w:val="28"/>
        </w:rPr>
        <w:t xml:space="preserve"> </w:t>
      </w:r>
      <w:r w:rsidR="00CE092B">
        <w:rPr>
          <w:rFonts w:ascii="Times New Roman" w:hAnsi="Times New Roman" w:cs="Times New Roman"/>
          <w:color w:val="000000"/>
          <w:sz w:val="28"/>
          <w:szCs w:val="28"/>
        </w:rPr>
        <w:t>ООО Компания «МАГНИТЭК»</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….14</w:t>
      </w:r>
    </w:p>
    <w:p w:rsidR="00F93D60" w:rsidRPr="00417C57" w:rsidRDefault="00F93D60" w:rsidP="0025396C">
      <w:pPr>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2.1 Характеристика деятельности предприятия</w:t>
      </w:r>
      <w:r w:rsidR="00417C57" w:rsidRPr="00417C57">
        <w:rPr>
          <w:rFonts w:ascii="Times New Roman" w:hAnsi="Times New Roman" w:cs="Times New Roman"/>
          <w:color w:val="000000"/>
          <w:sz w:val="28"/>
          <w:szCs w:val="28"/>
        </w:rPr>
        <w:t xml:space="preserve"> </w:t>
      </w:r>
      <w:r w:rsidR="00CE092B">
        <w:rPr>
          <w:rFonts w:ascii="Times New Roman" w:hAnsi="Times New Roman" w:cs="Times New Roman"/>
          <w:color w:val="000000"/>
          <w:sz w:val="28"/>
          <w:szCs w:val="28"/>
        </w:rPr>
        <w:t>ООО Компания «МАГНИТЭК»</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……………………14</w:t>
      </w:r>
    </w:p>
    <w:p w:rsidR="00F93D60" w:rsidRPr="00BC78BB" w:rsidRDefault="00F93D60" w:rsidP="0025396C">
      <w:pPr>
        <w:pStyle w:val="33"/>
        <w:spacing w:after="0" w:line="360" w:lineRule="auto"/>
        <w:ind w:left="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2.2 Финансово-экономический анализ предприятия</w:t>
      </w:r>
      <w:r w:rsidR="00BC78BB" w:rsidRPr="00BC78BB">
        <w:rPr>
          <w:rFonts w:ascii="Times New Roman" w:hAnsi="Times New Roman" w:cs="Times New Roman"/>
          <w:color w:val="000000"/>
          <w:sz w:val="28"/>
          <w:szCs w:val="28"/>
        </w:rPr>
        <w:t xml:space="preserve"> </w:t>
      </w:r>
      <w:r w:rsidR="00CE092B">
        <w:rPr>
          <w:rFonts w:ascii="Times New Roman" w:hAnsi="Times New Roman" w:cs="Times New Roman"/>
          <w:color w:val="000000"/>
          <w:sz w:val="28"/>
          <w:szCs w:val="28"/>
        </w:rPr>
        <w:t>ООО Компания «МАГНИТЭК»</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……..15</w:t>
      </w:r>
    </w:p>
    <w:p w:rsidR="00F93D60" w:rsidRPr="00F13802" w:rsidRDefault="00F93D60" w:rsidP="0025396C">
      <w:pPr>
        <w:pStyle w:val="33"/>
        <w:spacing w:after="0" w:line="360" w:lineRule="auto"/>
        <w:ind w:left="0"/>
        <w:jc w:val="both"/>
        <w:rPr>
          <w:rFonts w:ascii="Times New Roman" w:hAnsi="Times New Roman" w:cs="Times New Roman"/>
          <w:color w:val="000000"/>
          <w:sz w:val="28"/>
          <w:szCs w:val="28"/>
        </w:rPr>
      </w:pPr>
      <w:r w:rsidRPr="00F13802">
        <w:rPr>
          <w:rFonts w:ascii="Times New Roman" w:hAnsi="Times New Roman" w:cs="Times New Roman"/>
          <w:color w:val="000000"/>
          <w:sz w:val="28"/>
          <w:szCs w:val="28"/>
        </w:rPr>
        <w:t>2.2.1</w:t>
      </w:r>
      <w:r w:rsidR="00417C57" w:rsidRPr="00F13802">
        <w:rPr>
          <w:rFonts w:ascii="Times New Roman" w:hAnsi="Times New Roman" w:cs="Times New Roman"/>
          <w:color w:val="000000"/>
          <w:sz w:val="28"/>
          <w:szCs w:val="28"/>
        </w:rPr>
        <w:t xml:space="preserve"> </w:t>
      </w:r>
      <w:r w:rsidRPr="00F13802">
        <w:rPr>
          <w:rFonts w:ascii="Times New Roman" w:hAnsi="Times New Roman" w:cs="Times New Roman"/>
          <w:color w:val="000000"/>
          <w:sz w:val="28"/>
          <w:szCs w:val="28"/>
        </w:rPr>
        <w:t>Анализ статей актива баланса</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……….15</w:t>
      </w:r>
    </w:p>
    <w:p w:rsidR="00F93D60" w:rsidRPr="00F13802" w:rsidRDefault="00F93D60" w:rsidP="0025396C">
      <w:pPr>
        <w:pStyle w:val="33"/>
        <w:spacing w:after="0" w:line="360" w:lineRule="auto"/>
        <w:ind w:left="0"/>
        <w:jc w:val="both"/>
        <w:rPr>
          <w:rFonts w:ascii="Times New Roman" w:hAnsi="Times New Roman" w:cs="Times New Roman"/>
          <w:color w:val="000000"/>
          <w:sz w:val="28"/>
          <w:szCs w:val="28"/>
        </w:rPr>
      </w:pPr>
      <w:r w:rsidRPr="00F13802">
        <w:rPr>
          <w:rFonts w:ascii="Times New Roman" w:hAnsi="Times New Roman" w:cs="Times New Roman"/>
          <w:color w:val="000000"/>
          <w:sz w:val="28"/>
          <w:szCs w:val="28"/>
        </w:rPr>
        <w:t>2.2.2 Анализ статей пассива баланса</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………….16</w:t>
      </w:r>
    </w:p>
    <w:p w:rsidR="00F93D60" w:rsidRPr="00F13802" w:rsidRDefault="00BC78BB" w:rsidP="0025396C">
      <w:pPr>
        <w:pStyle w:val="33"/>
        <w:spacing w:after="0" w:line="360" w:lineRule="auto"/>
        <w:ind w:left="0"/>
        <w:jc w:val="both"/>
        <w:rPr>
          <w:rFonts w:ascii="Times New Roman" w:hAnsi="Times New Roman" w:cs="Times New Roman"/>
          <w:color w:val="000000"/>
          <w:sz w:val="28"/>
          <w:szCs w:val="28"/>
        </w:rPr>
      </w:pPr>
      <w:r w:rsidRPr="00F13802">
        <w:rPr>
          <w:rFonts w:ascii="Times New Roman" w:hAnsi="Times New Roman" w:cs="Times New Roman"/>
          <w:color w:val="000000"/>
          <w:sz w:val="28"/>
          <w:szCs w:val="28"/>
        </w:rPr>
        <w:t>2.2.3 Анализ ликвидности</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……..17</w:t>
      </w:r>
    </w:p>
    <w:p w:rsidR="00F93D60" w:rsidRPr="00F13802" w:rsidRDefault="00F93D60" w:rsidP="0025396C">
      <w:pPr>
        <w:pStyle w:val="33"/>
        <w:spacing w:after="0" w:line="360" w:lineRule="auto"/>
        <w:ind w:left="0"/>
        <w:jc w:val="both"/>
        <w:rPr>
          <w:rFonts w:ascii="Times New Roman" w:hAnsi="Times New Roman" w:cs="Times New Roman"/>
          <w:color w:val="000000"/>
          <w:sz w:val="28"/>
          <w:szCs w:val="28"/>
        </w:rPr>
      </w:pPr>
      <w:r w:rsidRPr="00F13802">
        <w:rPr>
          <w:rFonts w:ascii="Times New Roman" w:hAnsi="Times New Roman" w:cs="Times New Roman"/>
          <w:color w:val="000000"/>
          <w:sz w:val="28"/>
          <w:szCs w:val="28"/>
        </w:rPr>
        <w:t>2.2.4</w:t>
      </w:r>
      <w:r w:rsidR="00417C57" w:rsidRPr="00F13802">
        <w:rPr>
          <w:rFonts w:ascii="Times New Roman" w:hAnsi="Times New Roman" w:cs="Times New Roman"/>
          <w:color w:val="000000"/>
          <w:sz w:val="28"/>
          <w:szCs w:val="28"/>
        </w:rPr>
        <w:t xml:space="preserve"> </w:t>
      </w:r>
      <w:r w:rsidRPr="00F13802">
        <w:rPr>
          <w:rFonts w:ascii="Times New Roman" w:hAnsi="Times New Roman" w:cs="Times New Roman"/>
          <w:color w:val="000000"/>
          <w:sz w:val="28"/>
          <w:szCs w:val="28"/>
        </w:rPr>
        <w:t>Анализ финансовой устойчивости</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…………18</w:t>
      </w:r>
    </w:p>
    <w:p w:rsidR="00291B59" w:rsidRPr="00291B59" w:rsidRDefault="00291B59" w:rsidP="0025396C">
      <w:pPr>
        <w:tabs>
          <w:tab w:val="left" w:pos="900"/>
        </w:tabs>
        <w:spacing w:after="0" w:line="360" w:lineRule="auto"/>
        <w:jc w:val="both"/>
        <w:rPr>
          <w:rFonts w:ascii="Times New Roman" w:hAnsi="Times New Roman" w:cs="Times New Roman"/>
          <w:bCs/>
          <w:noProof/>
          <w:color w:val="000000"/>
          <w:sz w:val="28"/>
          <w:szCs w:val="28"/>
        </w:rPr>
      </w:pPr>
      <w:r w:rsidRPr="00291B59">
        <w:rPr>
          <w:rFonts w:ascii="Times New Roman" w:hAnsi="Times New Roman" w:cs="Times New Roman"/>
          <w:bCs/>
          <w:noProof/>
          <w:color w:val="000000"/>
          <w:sz w:val="28"/>
          <w:szCs w:val="28"/>
        </w:rPr>
        <w:t>2.3 Анализ ценообразующих факторов</w:t>
      </w:r>
      <w:r w:rsidR="0025396C">
        <w:rPr>
          <w:rFonts w:ascii="Times New Roman" w:hAnsi="Times New Roman" w:cs="Times New Roman"/>
          <w:bCs/>
          <w:noProof/>
          <w:color w:val="000000"/>
          <w:sz w:val="28"/>
          <w:szCs w:val="28"/>
        </w:rPr>
        <w:t>……………………………………..</w:t>
      </w:r>
      <w:r>
        <w:rPr>
          <w:rFonts w:ascii="Times New Roman" w:hAnsi="Times New Roman" w:cs="Times New Roman"/>
          <w:bCs/>
          <w:noProof/>
          <w:color w:val="000000"/>
          <w:sz w:val="28"/>
          <w:szCs w:val="28"/>
        </w:rPr>
        <w:t>…21</w:t>
      </w:r>
    </w:p>
    <w:p w:rsidR="00291B59" w:rsidRPr="00291B59" w:rsidRDefault="00291B59" w:rsidP="0025396C">
      <w:pPr>
        <w:spacing w:after="0" w:line="360" w:lineRule="auto"/>
        <w:jc w:val="both"/>
        <w:rPr>
          <w:rFonts w:ascii="Times New Roman" w:hAnsi="Times New Roman" w:cs="Times New Roman"/>
          <w:bCs/>
          <w:noProof/>
          <w:color w:val="000000"/>
          <w:sz w:val="28"/>
          <w:szCs w:val="28"/>
        </w:rPr>
      </w:pPr>
      <w:r w:rsidRPr="00291B59">
        <w:rPr>
          <w:rFonts w:ascii="Times New Roman" w:hAnsi="Times New Roman" w:cs="Times New Roman"/>
          <w:bCs/>
          <w:noProof/>
          <w:color w:val="000000"/>
          <w:sz w:val="28"/>
          <w:szCs w:val="28"/>
        </w:rPr>
        <w:t>2.3.1 Оценка рынка предприятия ООО Компания «МАГНИТЭК»</w:t>
      </w:r>
      <w:r>
        <w:rPr>
          <w:rFonts w:ascii="Times New Roman" w:hAnsi="Times New Roman" w:cs="Times New Roman"/>
          <w:bCs/>
          <w:noProof/>
          <w:color w:val="000000"/>
          <w:sz w:val="28"/>
          <w:szCs w:val="28"/>
        </w:rPr>
        <w:t>…</w:t>
      </w:r>
      <w:r w:rsidR="0025396C">
        <w:rPr>
          <w:rFonts w:ascii="Times New Roman" w:hAnsi="Times New Roman" w:cs="Times New Roman"/>
          <w:bCs/>
          <w:noProof/>
          <w:color w:val="000000"/>
          <w:sz w:val="28"/>
          <w:szCs w:val="28"/>
        </w:rPr>
        <w:t>………</w:t>
      </w:r>
      <w:r>
        <w:rPr>
          <w:rFonts w:ascii="Times New Roman" w:hAnsi="Times New Roman" w:cs="Times New Roman"/>
          <w:bCs/>
          <w:noProof/>
          <w:color w:val="000000"/>
          <w:sz w:val="28"/>
          <w:szCs w:val="28"/>
        </w:rPr>
        <w:t>.21</w:t>
      </w:r>
    </w:p>
    <w:p w:rsidR="00291B59" w:rsidRDefault="00291B59" w:rsidP="0025396C">
      <w:pPr>
        <w:pStyle w:val="af2"/>
        <w:spacing w:line="360" w:lineRule="auto"/>
        <w:jc w:val="both"/>
        <w:rPr>
          <w:b w:val="0"/>
          <w:color w:val="000000"/>
          <w:sz w:val="28"/>
          <w:szCs w:val="28"/>
        </w:rPr>
      </w:pPr>
      <w:r w:rsidRPr="00291B59">
        <w:rPr>
          <w:b w:val="0"/>
          <w:color w:val="000000"/>
          <w:sz w:val="28"/>
          <w:szCs w:val="28"/>
        </w:rPr>
        <w:t>2.3.2 Анализ себестоимости продукции</w:t>
      </w:r>
      <w:r>
        <w:rPr>
          <w:b w:val="0"/>
          <w:color w:val="000000"/>
          <w:sz w:val="28"/>
          <w:szCs w:val="28"/>
        </w:rPr>
        <w:t>……</w:t>
      </w:r>
      <w:r w:rsidR="0025396C">
        <w:rPr>
          <w:b w:val="0"/>
          <w:color w:val="000000"/>
          <w:sz w:val="28"/>
          <w:szCs w:val="28"/>
        </w:rPr>
        <w:t>……………………………….</w:t>
      </w:r>
      <w:r>
        <w:rPr>
          <w:b w:val="0"/>
          <w:color w:val="000000"/>
          <w:sz w:val="28"/>
          <w:szCs w:val="28"/>
        </w:rPr>
        <w:t>…23</w:t>
      </w:r>
    </w:p>
    <w:p w:rsidR="00291B59" w:rsidRPr="00291B59" w:rsidRDefault="00291B59" w:rsidP="0025396C">
      <w:pPr>
        <w:pStyle w:val="af0"/>
        <w:spacing w:after="0" w:line="360" w:lineRule="auto"/>
        <w:ind w:left="0"/>
        <w:jc w:val="both"/>
        <w:rPr>
          <w:rFonts w:ascii="Times New Roman" w:hAnsi="Times New Roman" w:cs="Times New Roman"/>
          <w:bCs/>
          <w:color w:val="000000"/>
          <w:sz w:val="28"/>
          <w:szCs w:val="28"/>
        </w:rPr>
      </w:pPr>
      <w:r w:rsidRPr="00291B59">
        <w:rPr>
          <w:rFonts w:ascii="Times New Roman" w:hAnsi="Times New Roman" w:cs="Times New Roman"/>
          <w:bCs/>
          <w:color w:val="000000"/>
          <w:sz w:val="28"/>
          <w:szCs w:val="28"/>
        </w:rPr>
        <w:t>2.3.4 Анализ прибыли предприятия</w:t>
      </w:r>
      <w:r>
        <w:rPr>
          <w:rFonts w:ascii="Times New Roman" w:hAnsi="Times New Roman" w:cs="Times New Roman"/>
          <w:bCs/>
          <w:color w:val="000000"/>
          <w:sz w:val="28"/>
          <w:szCs w:val="28"/>
        </w:rPr>
        <w:t>………</w:t>
      </w:r>
      <w:r w:rsidR="0025396C">
        <w:rPr>
          <w:rFonts w:ascii="Times New Roman" w:hAnsi="Times New Roman" w:cs="Times New Roman"/>
          <w:bCs/>
          <w:color w:val="000000"/>
          <w:sz w:val="28"/>
          <w:szCs w:val="28"/>
        </w:rPr>
        <w:t>……………………………………</w:t>
      </w:r>
      <w:r>
        <w:rPr>
          <w:rFonts w:ascii="Times New Roman" w:hAnsi="Times New Roman" w:cs="Times New Roman"/>
          <w:bCs/>
          <w:color w:val="000000"/>
          <w:sz w:val="28"/>
          <w:szCs w:val="28"/>
        </w:rPr>
        <w:t>.25</w:t>
      </w:r>
    </w:p>
    <w:p w:rsidR="00291B59" w:rsidRPr="00D36EFF" w:rsidRDefault="00D36EFF" w:rsidP="0025396C">
      <w:pPr>
        <w:pStyle w:val="5"/>
        <w:spacing w:before="0" w:after="0" w:line="360" w:lineRule="auto"/>
        <w:jc w:val="both"/>
        <w:rPr>
          <w:rFonts w:ascii="Times New Roman" w:hAnsi="Times New Roman" w:cs="Times New Roman"/>
          <w:b w:val="0"/>
          <w:i w:val="0"/>
          <w:iCs w:val="0"/>
          <w:color w:val="000000"/>
          <w:sz w:val="28"/>
          <w:szCs w:val="28"/>
        </w:rPr>
      </w:pPr>
      <w:r w:rsidRPr="00D36EFF">
        <w:rPr>
          <w:rFonts w:ascii="Times New Roman" w:hAnsi="Times New Roman" w:cs="Times New Roman"/>
          <w:b w:val="0"/>
          <w:i w:val="0"/>
          <w:iCs w:val="0"/>
          <w:color w:val="000000"/>
          <w:sz w:val="28"/>
          <w:szCs w:val="28"/>
        </w:rPr>
        <w:t>2.4 Оценка основных направлений ценовой политики предприятия</w:t>
      </w:r>
      <w:r>
        <w:rPr>
          <w:rFonts w:ascii="Times New Roman" w:hAnsi="Times New Roman" w:cs="Times New Roman"/>
          <w:b w:val="0"/>
          <w:i w:val="0"/>
          <w:iCs w:val="0"/>
          <w:color w:val="000000"/>
          <w:sz w:val="28"/>
          <w:szCs w:val="28"/>
        </w:rPr>
        <w:t>…</w:t>
      </w:r>
      <w:r w:rsidR="0025396C">
        <w:rPr>
          <w:rFonts w:ascii="Times New Roman" w:hAnsi="Times New Roman" w:cs="Times New Roman"/>
          <w:b w:val="0"/>
          <w:i w:val="0"/>
          <w:iCs w:val="0"/>
          <w:color w:val="000000"/>
          <w:sz w:val="28"/>
          <w:szCs w:val="28"/>
        </w:rPr>
        <w:t>……..</w:t>
      </w:r>
      <w:r>
        <w:rPr>
          <w:rFonts w:ascii="Times New Roman" w:hAnsi="Times New Roman" w:cs="Times New Roman"/>
          <w:b w:val="0"/>
          <w:i w:val="0"/>
          <w:iCs w:val="0"/>
          <w:color w:val="000000"/>
          <w:sz w:val="28"/>
          <w:szCs w:val="28"/>
        </w:rPr>
        <w:t>28</w:t>
      </w:r>
    </w:p>
    <w:p w:rsidR="00F93D60" w:rsidRPr="00BC78BB" w:rsidRDefault="00F93D60" w:rsidP="0025396C">
      <w:pPr>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3 Совершенствование системы ценообразования на</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предприятии</w:t>
      </w:r>
      <w:r w:rsidR="00BC78BB" w:rsidRPr="00BC78BB">
        <w:rPr>
          <w:rFonts w:ascii="Times New Roman" w:hAnsi="Times New Roman" w:cs="Times New Roman"/>
          <w:color w:val="000000"/>
          <w:sz w:val="28"/>
          <w:szCs w:val="28"/>
        </w:rPr>
        <w:t xml:space="preserve"> </w:t>
      </w:r>
      <w:r w:rsidR="00CE092B">
        <w:rPr>
          <w:rFonts w:ascii="Times New Roman" w:hAnsi="Times New Roman" w:cs="Times New Roman"/>
          <w:color w:val="000000"/>
          <w:sz w:val="28"/>
          <w:szCs w:val="28"/>
        </w:rPr>
        <w:t>ООО Компания «МАГНИТЭК»</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……29</w:t>
      </w:r>
    </w:p>
    <w:p w:rsidR="00F93D60" w:rsidRPr="00BC78BB" w:rsidRDefault="00F93D60" w:rsidP="0025396C">
      <w:pPr>
        <w:pStyle w:val="2"/>
        <w:keepNext w:val="0"/>
        <w:keepLines w:val="0"/>
        <w:spacing w:before="0" w:line="360" w:lineRule="auto"/>
        <w:jc w:val="both"/>
        <w:rPr>
          <w:rFonts w:ascii="Times New Roman" w:hAnsi="Times New Roman" w:cs="Times New Roman"/>
          <w:b w:val="0"/>
          <w:bCs w:val="0"/>
          <w:color w:val="000000"/>
          <w:sz w:val="28"/>
          <w:szCs w:val="28"/>
        </w:rPr>
      </w:pPr>
      <w:r w:rsidRPr="00417C57">
        <w:rPr>
          <w:rFonts w:ascii="Times New Roman" w:hAnsi="Times New Roman" w:cs="Times New Roman"/>
          <w:b w:val="0"/>
          <w:bCs w:val="0"/>
          <w:color w:val="000000"/>
          <w:sz w:val="28"/>
          <w:szCs w:val="28"/>
        </w:rPr>
        <w:t>3.1 Оценка издержек производства, обоснование и выбор</w:t>
      </w:r>
      <w:r w:rsidR="00417C57">
        <w:rPr>
          <w:rFonts w:ascii="Times New Roman" w:hAnsi="Times New Roman" w:cs="Times New Roman"/>
          <w:b w:val="0"/>
          <w:bCs w:val="0"/>
          <w:color w:val="000000"/>
          <w:sz w:val="28"/>
          <w:szCs w:val="28"/>
        </w:rPr>
        <w:t xml:space="preserve"> </w:t>
      </w:r>
      <w:r w:rsidRPr="00417C57">
        <w:rPr>
          <w:rFonts w:ascii="Times New Roman" w:hAnsi="Times New Roman" w:cs="Times New Roman"/>
          <w:b w:val="0"/>
          <w:bCs w:val="0"/>
          <w:color w:val="000000"/>
          <w:sz w:val="28"/>
          <w:szCs w:val="28"/>
        </w:rPr>
        <w:t>рационального метода ценообразования</w:t>
      </w:r>
      <w:r w:rsidR="00417C57">
        <w:rPr>
          <w:rFonts w:ascii="Times New Roman" w:hAnsi="Times New Roman" w:cs="Times New Roman"/>
          <w:b w:val="0"/>
          <w:bCs w:val="0"/>
          <w:color w:val="000000"/>
          <w:sz w:val="28"/>
          <w:szCs w:val="28"/>
        </w:rPr>
        <w:t xml:space="preserve"> </w:t>
      </w:r>
      <w:r w:rsidRPr="00417C57">
        <w:rPr>
          <w:rFonts w:ascii="Times New Roman" w:hAnsi="Times New Roman" w:cs="Times New Roman"/>
          <w:b w:val="0"/>
          <w:bCs w:val="0"/>
          <w:color w:val="000000"/>
          <w:sz w:val="28"/>
          <w:szCs w:val="28"/>
        </w:rPr>
        <w:t xml:space="preserve">на предприятии </w:t>
      </w:r>
      <w:r w:rsidR="00CE092B">
        <w:rPr>
          <w:rFonts w:ascii="Times New Roman" w:hAnsi="Times New Roman" w:cs="Times New Roman"/>
          <w:b w:val="0"/>
          <w:bCs w:val="0"/>
          <w:color w:val="000000"/>
          <w:sz w:val="28"/>
          <w:szCs w:val="28"/>
        </w:rPr>
        <w:t>ООО Компания «МАГНИТЭК»</w:t>
      </w:r>
      <w:r w:rsidR="00D36EFF">
        <w:rPr>
          <w:rFonts w:ascii="Times New Roman" w:hAnsi="Times New Roman" w:cs="Times New Roman"/>
          <w:b w:val="0"/>
          <w:bCs w:val="0"/>
          <w:color w:val="000000"/>
          <w:sz w:val="28"/>
          <w:szCs w:val="28"/>
        </w:rPr>
        <w:t>…29</w:t>
      </w:r>
    </w:p>
    <w:p w:rsidR="00F93D60" w:rsidRPr="00417C57" w:rsidRDefault="00F93D60" w:rsidP="0025396C">
      <w:pPr>
        <w:pStyle w:val="2"/>
        <w:keepNext w:val="0"/>
        <w:keepLines w:val="0"/>
        <w:spacing w:before="0" w:line="360" w:lineRule="auto"/>
        <w:jc w:val="both"/>
        <w:rPr>
          <w:rFonts w:ascii="Times New Roman" w:hAnsi="Times New Roman" w:cs="Times New Roman"/>
          <w:b w:val="0"/>
          <w:bCs w:val="0"/>
          <w:color w:val="000000"/>
          <w:sz w:val="28"/>
          <w:szCs w:val="28"/>
        </w:rPr>
      </w:pPr>
      <w:r w:rsidRPr="00417C57">
        <w:rPr>
          <w:rFonts w:ascii="Times New Roman" w:hAnsi="Times New Roman" w:cs="Times New Roman"/>
          <w:b w:val="0"/>
          <w:bCs w:val="0"/>
          <w:color w:val="000000"/>
          <w:sz w:val="28"/>
          <w:szCs w:val="28"/>
        </w:rPr>
        <w:t>3.2 Оценка экономической эффективности принятия управленческого решения в области ценообразования</w:t>
      </w:r>
      <w:r w:rsidR="0025396C">
        <w:rPr>
          <w:rFonts w:ascii="Times New Roman" w:hAnsi="Times New Roman" w:cs="Times New Roman"/>
          <w:b w:val="0"/>
          <w:bCs w:val="0"/>
          <w:color w:val="000000"/>
          <w:sz w:val="28"/>
          <w:szCs w:val="28"/>
        </w:rPr>
        <w:t>…………………………………………..</w:t>
      </w:r>
      <w:r w:rsidR="00D36EFF">
        <w:rPr>
          <w:rFonts w:ascii="Times New Roman" w:hAnsi="Times New Roman" w:cs="Times New Roman"/>
          <w:b w:val="0"/>
          <w:bCs w:val="0"/>
          <w:color w:val="000000"/>
          <w:sz w:val="28"/>
          <w:szCs w:val="28"/>
        </w:rPr>
        <w:t>34</w:t>
      </w:r>
    </w:p>
    <w:p w:rsidR="00174CA2" w:rsidRPr="00842A6D" w:rsidRDefault="00BC78BB" w:rsidP="0025396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Заключение</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……..40</w:t>
      </w:r>
    </w:p>
    <w:p w:rsidR="00174CA2" w:rsidRPr="00842A6D" w:rsidRDefault="00D60DDF" w:rsidP="0025396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Список литературы</w:t>
      </w:r>
      <w:r w:rsidR="00D36EFF">
        <w:rPr>
          <w:rFonts w:ascii="Times New Roman" w:hAnsi="Times New Roman" w:cs="Times New Roman"/>
          <w:color w:val="000000"/>
          <w:sz w:val="28"/>
          <w:szCs w:val="28"/>
        </w:rPr>
        <w:t>…</w:t>
      </w:r>
      <w:r w:rsidR="0025396C">
        <w:rPr>
          <w:rFonts w:ascii="Times New Roman" w:hAnsi="Times New Roman" w:cs="Times New Roman"/>
          <w:color w:val="000000"/>
          <w:sz w:val="28"/>
          <w:szCs w:val="28"/>
        </w:rPr>
        <w:t>………………………..…………………………</w:t>
      </w:r>
      <w:r w:rsidR="00D36EFF">
        <w:rPr>
          <w:rFonts w:ascii="Times New Roman" w:hAnsi="Times New Roman" w:cs="Times New Roman"/>
          <w:color w:val="000000"/>
          <w:sz w:val="28"/>
          <w:szCs w:val="28"/>
        </w:rPr>
        <w:t>………..42</w:t>
      </w:r>
    </w:p>
    <w:p w:rsidR="00417C57" w:rsidRDefault="00D36EFF" w:rsidP="0025396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Приложения…………………………………</w:t>
      </w:r>
      <w:r w:rsidR="0025396C">
        <w:rPr>
          <w:rFonts w:ascii="Times New Roman" w:hAnsi="Times New Roman" w:cs="Times New Roman"/>
          <w:color w:val="000000"/>
          <w:sz w:val="28"/>
          <w:szCs w:val="28"/>
        </w:rPr>
        <w:t>……..</w:t>
      </w:r>
      <w:r>
        <w:rPr>
          <w:rFonts w:ascii="Times New Roman" w:hAnsi="Times New Roman" w:cs="Times New Roman"/>
          <w:color w:val="000000"/>
          <w:sz w:val="28"/>
          <w:szCs w:val="28"/>
        </w:rPr>
        <w:t>…………………………43-54</w:t>
      </w:r>
    </w:p>
    <w:p w:rsidR="00624B14" w:rsidRPr="00BC78BB" w:rsidRDefault="00BC78BB" w:rsidP="00BC78BB">
      <w:pPr>
        <w:pStyle w:val="1"/>
        <w:spacing w:before="0" w:after="0" w:line="360" w:lineRule="auto"/>
        <w:ind w:firstLine="709"/>
        <w:jc w:val="center"/>
        <w:rPr>
          <w:rFonts w:ascii="Times New Roman" w:hAnsi="Times New Roman" w:cs="Times New Roman"/>
          <w:color w:val="000000"/>
          <w:sz w:val="28"/>
          <w:szCs w:val="28"/>
        </w:rPr>
      </w:pPr>
      <w:r>
        <w:rPr>
          <w:rFonts w:ascii="Times New Roman" w:hAnsi="Times New Roman" w:cs="Times New Roman"/>
          <w:b w:val="0"/>
          <w:bCs w:val="0"/>
          <w:color w:val="000000"/>
          <w:sz w:val="28"/>
          <w:szCs w:val="28"/>
        </w:rPr>
        <w:br w:type="page"/>
      </w:r>
      <w:r w:rsidR="00624B14" w:rsidRPr="00BC78BB">
        <w:rPr>
          <w:rFonts w:ascii="Times New Roman" w:hAnsi="Times New Roman" w:cs="Times New Roman"/>
          <w:color w:val="000000"/>
          <w:sz w:val="28"/>
          <w:szCs w:val="28"/>
        </w:rPr>
        <w:t>Введение</w:t>
      </w:r>
      <w:bookmarkEnd w:id="0"/>
    </w:p>
    <w:p w:rsidR="00417C57" w:rsidRDefault="00417C57" w:rsidP="00417C57">
      <w:pPr>
        <w:tabs>
          <w:tab w:val="left" w:pos="3060"/>
        </w:tabs>
        <w:spacing w:after="0" w:line="360" w:lineRule="auto"/>
        <w:ind w:firstLine="709"/>
        <w:jc w:val="both"/>
        <w:rPr>
          <w:rFonts w:ascii="Times New Roman" w:hAnsi="Times New Roman" w:cs="Times New Roman"/>
          <w:color w:val="000000"/>
          <w:sz w:val="28"/>
          <w:szCs w:val="28"/>
        </w:rPr>
      </w:pPr>
    </w:p>
    <w:p w:rsidR="00235300" w:rsidRDefault="00B105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На современном этапе перехода к рыночным отношениям в нашей стране формирование ценовой политики предприятия начинает играть важную роль для успешной деятельности любого предприятия. Возросшая конкуренция вынуждает предприятия – изготовителей идти на все большие уступки потребителям и посредникам в сбыте своей продукции с помощью ценовой политики. </w:t>
      </w:r>
    </w:p>
    <w:p w:rsidR="00624B14" w:rsidRPr="00417C57" w:rsidRDefault="00624B14"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Ценообразование на предприятии является важной составляющей хозяйственной деятельности, способом обеспечения эффективного хозяйствования.</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Под политикой цен понимаются общие принципы, которых компания собирается придерживаться в сфере установления цен на свои товары и услуги.</w:t>
      </w:r>
    </w:p>
    <w:p w:rsidR="00624B14" w:rsidRPr="00417C57" w:rsidRDefault="00624B14"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Ценовая политика предприятия состоит из ценовой стратегии и ценовой тактики. Ценовую стратегию можно определить как конкретные действия на долгосрочную перспективу по планированию цен на продукцию. Хотя большинство компаний имеют определенные свойственные им цели ценообразования, исследования показывают, что лишь около 1/4 из них обладают сформулированной стратегией, в которой заложено логическое обоснование формирования цены.</w:t>
      </w:r>
    </w:p>
    <w:p w:rsidR="00235300" w:rsidRPr="00417C57" w:rsidRDefault="00624B14" w:rsidP="00235300">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Цена – сложная экономическая категория. При всем многообразии понятия “цены” существует и единое определение, которое приемлемо для всех её видов. Так, с точки зрения экономической теории цена – это денежное выражение стоимости товара, т.е. количество денежных единиц, характеризующее стоимость.</w:t>
      </w:r>
      <w:r w:rsidR="00417C57">
        <w:rPr>
          <w:rFonts w:ascii="Times New Roman" w:hAnsi="Times New Roman" w:cs="Times New Roman"/>
          <w:color w:val="000000"/>
          <w:sz w:val="28"/>
          <w:szCs w:val="28"/>
        </w:rPr>
        <w:t xml:space="preserve"> </w:t>
      </w:r>
    </w:p>
    <w:p w:rsidR="00624B14" w:rsidRPr="00417C57" w:rsidRDefault="00624B14"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Имеется два подхода к рыночному ценообразованию: установление индивидуальных цен либо единых цен. Первая формируется на договорной основе в результате переговоров между покупателем и продавцом, обеспечивающих согласование интересов сторон. Вторая характерна тем, что все покупатели приобретают товар по одинаковой цене. В современных рыночных условиях развития предпринимательства и бизнеса, более приемлемым является первый вариант установления цены.</w:t>
      </w:r>
    </w:p>
    <w:p w:rsidR="00A951CF" w:rsidRPr="00417C57" w:rsidRDefault="00624B14"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Цель работы </w:t>
      </w:r>
      <w:r w:rsidR="00235300">
        <w:rPr>
          <w:rFonts w:ascii="Times New Roman" w:hAnsi="Times New Roman" w:cs="Times New Roman"/>
          <w:color w:val="000000"/>
          <w:sz w:val="28"/>
          <w:szCs w:val="28"/>
        </w:rPr>
        <w:t>рассмотреть</w:t>
      </w:r>
      <w:r w:rsidR="00A951CF" w:rsidRPr="00417C57">
        <w:rPr>
          <w:rFonts w:ascii="Times New Roman" w:hAnsi="Times New Roman" w:cs="Times New Roman"/>
          <w:color w:val="000000"/>
          <w:sz w:val="28"/>
          <w:szCs w:val="28"/>
        </w:rPr>
        <w:t xml:space="preserve"> политику ценообразования на примере предприятия </w:t>
      </w:r>
      <w:r w:rsidR="00CE092B">
        <w:rPr>
          <w:rFonts w:ascii="Times New Roman" w:hAnsi="Times New Roman" w:cs="Times New Roman"/>
          <w:color w:val="000000"/>
          <w:sz w:val="28"/>
          <w:szCs w:val="28"/>
        </w:rPr>
        <w:t>ООО Компания «МАГНИТЭК»</w:t>
      </w:r>
      <w:r w:rsidR="00A951CF" w:rsidRPr="00417C57">
        <w:rPr>
          <w:rFonts w:ascii="Times New Roman" w:hAnsi="Times New Roman" w:cs="Times New Roman"/>
          <w:color w:val="000000"/>
          <w:sz w:val="28"/>
          <w:szCs w:val="28"/>
        </w:rPr>
        <w:t>.</w:t>
      </w:r>
    </w:p>
    <w:p w:rsidR="00417C57" w:rsidRDefault="00624B14"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Объектом исследования является</w:t>
      </w:r>
      <w:r w:rsidR="00A951CF" w:rsidRPr="00417C57">
        <w:rPr>
          <w:rFonts w:ascii="Times New Roman" w:hAnsi="Times New Roman" w:cs="Times New Roman"/>
          <w:color w:val="000000"/>
          <w:sz w:val="28"/>
          <w:szCs w:val="28"/>
        </w:rPr>
        <w:t xml:space="preserve"> предприятия </w:t>
      </w:r>
      <w:r w:rsidR="00CE092B">
        <w:rPr>
          <w:rFonts w:ascii="Times New Roman" w:hAnsi="Times New Roman" w:cs="Times New Roman"/>
          <w:color w:val="000000"/>
          <w:sz w:val="28"/>
          <w:szCs w:val="28"/>
        </w:rPr>
        <w:t>ООО Компания «МАГНИТЭК»</w:t>
      </w:r>
      <w:r w:rsidR="00A951CF" w:rsidRPr="00417C57">
        <w:rPr>
          <w:rFonts w:ascii="Times New Roman" w:hAnsi="Times New Roman" w:cs="Times New Roman"/>
          <w:color w:val="000000"/>
          <w:sz w:val="28"/>
          <w:szCs w:val="28"/>
        </w:rPr>
        <w:t>.</w:t>
      </w:r>
    </w:p>
    <w:p w:rsidR="00417C57" w:rsidRDefault="00624B14"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Предметом исследования является цена и ценовая политика предприятия.</w:t>
      </w:r>
    </w:p>
    <w:p w:rsidR="00B571D9" w:rsidRPr="00417C57" w:rsidRDefault="00B571D9"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 соответствии с поставленной целью необходимо решить следующие задачи:</w:t>
      </w:r>
    </w:p>
    <w:p w:rsidR="00624B14" w:rsidRPr="00417C57" w:rsidRDefault="00291B59" w:rsidP="00291B59">
      <w:pPr>
        <w:widowControl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24B14" w:rsidRPr="00417C57">
        <w:rPr>
          <w:rFonts w:ascii="Times New Roman" w:hAnsi="Times New Roman" w:cs="Times New Roman"/>
          <w:color w:val="000000"/>
          <w:sz w:val="28"/>
          <w:szCs w:val="28"/>
        </w:rPr>
        <w:t>дать определения и основные функции цены, определить основные подходы к ценообразованию;</w:t>
      </w:r>
    </w:p>
    <w:p w:rsidR="00624B14" w:rsidRPr="00417C57" w:rsidRDefault="00291B59" w:rsidP="00291B59">
      <w:pPr>
        <w:widowControl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24B14" w:rsidRPr="00417C57">
        <w:rPr>
          <w:rFonts w:ascii="Times New Roman" w:hAnsi="Times New Roman" w:cs="Times New Roman"/>
          <w:color w:val="000000"/>
          <w:sz w:val="28"/>
          <w:szCs w:val="28"/>
        </w:rPr>
        <w:t>раскрыть теоретическую сущность ценовой политики предприятий и стратегий ценообразования;</w:t>
      </w:r>
    </w:p>
    <w:p w:rsidR="00624B14" w:rsidRPr="00417C57" w:rsidRDefault="00291B59" w:rsidP="00291B59">
      <w:pPr>
        <w:widowControl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24B14" w:rsidRPr="00417C57">
        <w:rPr>
          <w:rFonts w:ascii="Times New Roman" w:hAnsi="Times New Roman" w:cs="Times New Roman"/>
          <w:color w:val="000000"/>
          <w:sz w:val="28"/>
          <w:szCs w:val="28"/>
        </w:rPr>
        <w:t>провести анализ маркетинговой стратеги</w:t>
      </w:r>
      <w:r w:rsidR="00235300">
        <w:rPr>
          <w:rFonts w:ascii="Times New Roman" w:hAnsi="Times New Roman" w:cs="Times New Roman"/>
          <w:color w:val="000000"/>
          <w:sz w:val="28"/>
          <w:szCs w:val="28"/>
        </w:rPr>
        <w:t>и цен на конкретном предприятии.</w:t>
      </w:r>
    </w:p>
    <w:p w:rsidR="00B10587" w:rsidRPr="00BC78BB" w:rsidRDefault="00BC78BB" w:rsidP="00BC78BB">
      <w:pPr>
        <w:pStyle w:val="1"/>
        <w:spacing w:before="0" w:after="0" w:line="360" w:lineRule="auto"/>
        <w:ind w:firstLine="709"/>
        <w:jc w:val="center"/>
        <w:rPr>
          <w:rFonts w:ascii="Times New Roman" w:hAnsi="Times New Roman" w:cs="Times New Roman"/>
          <w:color w:val="000000"/>
          <w:sz w:val="28"/>
          <w:szCs w:val="28"/>
        </w:rPr>
      </w:pPr>
      <w:bookmarkStart w:id="1" w:name="_Toc198389710"/>
      <w:r>
        <w:rPr>
          <w:rFonts w:ascii="Times New Roman" w:hAnsi="Times New Roman" w:cs="Times New Roman"/>
          <w:b w:val="0"/>
          <w:bCs w:val="0"/>
          <w:color w:val="000000"/>
          <w:sz w:val="28"/>
          <w:szCs w:val="28"/>
        </w:rPr>
        <w:br w:type="page"/>
      </w:r>
      <w:r w:rsidR="00B10587" w:rsidRPr="00BC78BB">
        <w:rPr>
          <w:rFonts w:ascii="Times New Roman" w:hAnsi="Times New Roman" w:cs="Times New Roman"/>
          <w:color w:val="000000"/>
          <w:sz w:val="28"/>
          <w:szCs w:val="28"/>
        </w:rPr>
        <w:t>1 Теоретические основы формирования ценовой политики предприятия</w:t>
      </w:r>
      <w:bookmarkEnd w:id="1"/>
    </w:p>
    <w:p w:rsidR="00850DF2" w:rsidRPr="00BC78BB" w:rsidRDefault="00850DF2" w:rsidP="00BC78BB">
      <w:pPr>
        <w:spacing w:after="0" w:line="360" w:lineRule="auto"/>
        <w:ind w:firstLine="709"/>
        <w:jc w:val="center"/>
        <w:rPr>
          <w:rFonts w:ascii="Times New Roman" w:hAnsi="Times New Roman" w:cs="Times New Roman"/>
          <w:b/>
          <w:bCs/>
          <w:color w:val="000000"/>
          <w:sz w:val="28"/>
          <w:szCs w:val="28"/>
        </w:rPr>
      </w:pPr>
      <w:r w:rsidRPr="00BC78BB">
        <w:rPr>
          <w:rFonts w:ascii="Times New Roman" w:hAnsi="Times New Roman" w:cs="Times New Roman"/>
          <w:b/>
          <w:bCs/>
          <w:color w:val="000000"/>
          <w:sz w:val="28"/>
          <w:szCs w:val="28"/>
        </w:rPr>
        <w:t>1.1 Понятие цены и ценовой</w:t>
      </w:r>
      <w:r w:rsidR="009A3FE5" w:rsidRPr="00BC78BB">
        <w:rPr>
          <w:rFonts w:ascii="Times New Roman" w:hAnsi="Times New Roman" w:cs="Times New Roman"/>
          <w:b/>
          <w:bCs/>
          <w:color w:val="000000"/>
          <w:sz w:val="28"/>
          <w:szCs w:val="28"/>
        </w:rPr>
        <w:t xml:space="preserve"> политики</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Цена – это ключевой элемент рыночной экономики, способ установления цены характеризуется не только природу рынка, но и саму экономическую систему.</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Цена определяет в условиях рынка объем и структуру производства движение материальных и денежных потоков, и в конце концов уровень жизни общества.</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Каждый предприниматель устанавливает цену на свой товар, использует ее как решающее средство для достижения поставленных целей. Не одна компания независимо от прочности ее позиции на рынке не может себе позволить устанавливать цены без учета возможных последствий различных вариантов такого решения. </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Ценовая политика является главным элементом маркетинговой деятельности на предприятии. Однако среди всех составляющих элементов маркетинга цена имеет два важных преимущества:</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1. Изменение цены происходит быстрее и легче, чем к примеру разработка нового товара или проведение рекламной кампании, или, наконец, нахождение новых более эффективных способов распространения продукции.</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 Ценовая политика, проводимая фирмой, мгновенно сказывается на бизнесе на его финансово-хозяйственных результатах. Непродуманная финансовая политика может сказаться отрицательно на динамике продаж и рентабельности предприятия.</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Устанавливая цену, каждый предприниматель должен обращать внимание на реакцию покупателей при виде той или иной цены. Низкая цена вызывают у покупателей с низким качеством товара. Высокая цена исключает возможность приобретения товара многими покупателями.</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Ценовая политика предприятия – это деятельность его руководства по установлению, поддержанию и изменению цен на производимые товары, направленная на достижение целей и задач предприятия. Разработка ценовой политики включает несколько последовательных этапов:</w:t>
      </w:r>
    </w:p>
    <w:p w:rsidR="00850DF2" w:rsidRPr="00417C57" w:rsidRDefault="00850DF2" w:rsidP="00417C57">
      <w:pPr>
        <w:pStyle w:val="ab"/>
        <w:numPr>
          <w:ilvl w:val="0"/>
          <w:numId w:val="11"/>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Выработка целей ценообразования;</w:t>
      </w:r>
    </w:p>
    <w:p w:rsidR="00850DF2" w:rsidRPr="00417C57" w:rsidRDefault="00850DF2" w:rsidP="00417C57">
      <w:pPr>
        <w:pStyle w:val="ab"/>
        <w:numPr>
          <w:ilvl w:val="0"/>
          <w:numId w:val="11"/>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ценообразующих факторов;</w:t>
      </w:r>
    </w:p>
    <w:p w:rsidR="00850DF2" w:rsidRPr="00417C57" w:rsidRDefault="00850DF2" w:rsidP="00417C57">
      <w:pPr>
        <w:pStyle w:val="ab"/>
        <w:numPr>
          <w:ilvl w:val="0"/>
          <w:numId w:val="11"/>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Выбор метода ценообразования;</w:t>
      </w:r>
    </w:p>
    <w:p w:rsidR="00850DF2" w:rsidRPr="00417C57" w:rsidRDefault="00850DF2" w:rsidP="00417C57">
      <w:pPr>
        <w:pStyle w:val="ab"/>
        <w:numPr>
          <w:ilvl w:val="0"/>
          <w:numId w:val="11"/>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Принятие решения об уровне цены.</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 Цели ценовой политики</w:t>
      </w:r>
      <w:r w:rsidR="00235300">
        <w:rPr>
          <w:rFonts w:ascii="Times New Roman" w:hAnsi="Times New Roman" w:cs="Times New Roman"/>
          <w:color w:val="000000"/>
          <w:sz w:val="28"/>
          <w:szCs w:val="28"/>
        </w:rPr>
        <w:t>.</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При формулировании целей ценообразование обычно обращает внимание на стратегические цели предпринимательской деятельности. Наиболее распространенными являются следующие цели:</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1. Выживание предприятия. Эта цель может рассматривать как краткосрочная. В условиях конкурентного рынка часто идут на снижение цен для ликвидации запасов продукции на складе. Прибыль в этой ситуации теряет свое значение. Производство будет осуществляться до тех пор, пока цена, установленная на нижнем пределе покрывает хотя бы издержки.</w:t>
      </w:r>
    </w:p>
    <w:p w:rsidR="00850DF2" w:rsidRPr="00417C57"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2. Краткосрочная максимизация прибыли и повышение уровня рентабельности. Это в свою очередь увеличивает доходность и расширяет инвестиционные возможности фирмы. Такая цель наиболее целесообразна краткосрочной политики цен. </w:t>
      </w:r>
    </w:p>
    <w:p w:rsidR="00235300"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3. Краткосрочное максимальное увеличение сбыта продукции. Поставив эту цель предприниматели исходят из того, что увеличение объема сбыта приведет к снижению затрат на единицу продукции и как следствие к увеличению прибыли. </w:t>
      </w:r>
    </w:p>
    <w:p w:rsidR="00235300" w:rsidRDefault="00850DF2"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4. Завоевание лидерства на рынке. Эту цель преследуют, как правило, крупные компании. Она отражает лидирующее положение фирмы на рынке при установлении общих ценовых уровней. Стремление к завоеванию лидерства может проявляться и в производстве продукции гарантированного высокого качества. </w:t>
      </w:r>
    </w:p>
    <w:p w:rsidR="00404CB1" w:rsidRDefault="00850DF2" w:rsidP="00D60DDF">
      <w:pPr>
        <w:spacing w:after="0" w:line="360" w:lineRule="auto"/>
        <w:ind w:firstLine="709"/>
        <w:jc w:val="both"/>
        <w:rPr>
          <w:rFonts w:ascii="Times New Roman" w:hAnsi="Times New Roman" w:cs="Times New Roman"/>
          <w:b/>
          <w:bCs/>
          <w:color w:val="000000"/>
          <w:sz w:val="28"/>
          <w:szCs w:val="28"/>
        </w:rPr>
      </w:pPr>
      <w:r w:rsidRPr="00417C57">
        <w:rPr>
          <w:rFonts w:ascii="Times New Roman" w:hAnsi="Times New Roman" w:cs="Times New Roman"/>
          <w:color w:val="000000"/>
          <w:sz w:val="28"/>
          <w:szCs w:val="28"/>
        </w:rPr>
        <w:t xml:space="preserve"> </w:t>
      </w:r>
      <w:r w:rsidR="00034A76" w:rsidRPr="00BC78BB">
        <w:rPr>
          <w:rFonts w:ascii="Times New Roman" w:hAnsi="Times New Roman" w:cs="Times New Roman"/>
          <w:b/>
          <w:bCs/>
          <w:color w:val="000000"/>
          <w:sz w:val="28"/>
          <w:szCs w:val="28"/>
        </w:rPr>
        <w:t>1.2</w:t>
      </w:r>
      <w:r w:rsidR="00417C57" w:rsidRPr="00BC78BB">
        <w:rPr>
          <w:rFonts w:ascii="Times New Roman" w:hAnsi="Times New Roman" w:cs="Times New Roman"/>
          <w:b/>
          <w:bCs/>
          <w:color w:val="000000"/>
          <w:sz w:val="28"/>
          <w:szCs w:val="28"/>
        </w:rPr>
        <w:t xml:space="preserve"> </w:t>
      </w:r>
      <w:r w:rsidR="00404CB1" w:rsidRPr="00BC78BB">
        <w:rPr>
          <w:rFonts w:ascii="Times New Roman" w:hAnsi="Times New Roman" w:cs="Times New Roman"/>
          <w:b/>
          <w:bCs/>
          <w:color w:val="000000"/>
          <w:sz w:val="28"/>
          <w:szCs w:val="28"/>
        </w:rPr>
        <w:t>Государственное воздействие на</w:t>
      </w:r>
      <w:r w:rsidR="00417C57" w:rsidRPr="00BC78BB">
        <w:rPr>
          <w:rFonts w:ascii="Times New Roman" w:hAnsi="Times New Roman" w:cs="Times New Roman"/>
          <w:b/>
          <w:bCs/>
          <w:color w:val="000000"/>
          <w:sz w:val="28"/>
          <w:szCs w:val="28"/>
        </w:rPr>
        <w:t xml:space="preserve"> </w:t>
      </w:r>
      <w:r w:rsidR="00034A76" w:rsidRPr="00BC78BB">
        <w:rPr>
          <w:rFonts w:ascii="Times New Roman" w:hAnsi="Times New Roman" w:cs="Times New Roman"/>
          <w:b/>
          <w:bCs/>
          <w:color w:val="000000"/>
          <w:sz w:val="28"/>
          <w:szCs w:val="28"/>
        </w:rPr>
        <w:t xml:space="preserve">политику </w:t>
      </w:r>
      <w:r w:rsidR="00404CB1" w:rsidRPr="00BC78BB">
        <w:rPr>
          <w:rFonts w:ascii="Times New Roman" w:hAnsi="Times New Roman" w:cs="Times New Roman"/>
          <w:b/>
          <w:bCs/>
          <w:color w:val="000000"/>
          <w:sz w:val="28"/>
          <w:szCs w:val="28"/>
        </w:rPr>
        <w:t>цен</w:t>
      </w:r>
    </w:p>
    <w:p w:rsidR="00D60DDF" w:rsidRPr="00BC78BB" w:rsidRDefault="00D60DDF" w:rsidP="00D60DDF">
      <w:pPr>
        <w:spacing w:after="0" w:line="360" w:lineRule="auto"/>
        <w:ind w:firstLine="709"/>
        <w:jc w:val="both"/>
        <w:rPr>
          <w:rFonts w:ascii="Times New Roman" w:hAnsi="Times New Roman" w:cs="Times New Roman"/>
          <w:b/>
          <w:bCs/>
          <w:color w:val="000000"/>
          <w:sz w:val="28"/>
          <w:szCs w:val="28"/>
        </w:rPr>
      </w:pP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Государственное вмешательство в ценообразование осуществляется путем санкционированного правительственными органами завышения издержек производства через включение в себестоимость завышенных амортизационных списаний и отчислений в другие фонды</w:t>
      </w:r>
      <w:r w:rsidR="001C7C6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Прямым государственным вмешательством в процесс ценообразования является государственная политика установления цен на так называемые акцизные товары.</w:t>
      </w: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Непосредственное воздействие на формирование цен оказывают государственные субсидии. Один из видов таких субсидий - ценовые - предусматривает снижение цен путем специальных доплат производителю или потребителю.</w:t>
      </w: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Прямое воздействие на цены и лидерство в ценах имеет место в отраслях, где доля государства в потреблении товаров и услуг значительна. </w:t>
      </w: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Эффективным средством регулирования цен является НДС. Этот налог производители включают в цену товара или услуги, и дифференцированные изменения ставок этого налога непосредственно воздействуют на цены.</w:t>
      </w: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Особым направлением государственной экономической политики является государственное воздействие на внешнеторговые цены. Государственное поощрение экспорта, освобождение экспортеров от налогов (возврат налогов), а в некоторых странах экспортные субсидии, предоставление льготных кредитов и транспортных тарифов существенным образом отражаются на условиях ценовой конкуренции на мировом рынке.</w:t>
      </w: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 настоящее время используется достаточно широкий набор форм и методов государственного регулирования цен, которые можно разделить на прямые и косвенные. При помощи прямых методов государство непосредственно</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воздействует на порядок, методы определения и уровень цен. К ним можно отнести: регламентированнее порядка определения издержек и норм прибыли, блокирование повышения цен, установление верхнего и нижнего пределов цен, ограничение нормы прибыли, обязательное снижение цены при снижении цен на потребляемое сырье, различного рода дотации, изменение уровня таможенных пошлин на экспортируемые и импортируемые товары.</w:t>
      </w: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К косвенным относятся методы, при помощи которых государство регулирует поведение объектов, участвующих в процессе ценообразования, но не диктует сам порядок, способы определения цены и ее уровень. </w:t>
      </w:r>
    </w:p>
    <w:p w:rsidR="00404CB1" w:rsidRPr="00417C57" w:rsidRDefault="00404CB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Многообразие задач, которые стоят перед государством в экономике определяют выполняемые государством экономические функции. Для решения задач, стоящих перед государством в процессе выполнения этих функций в распоряжении государства имеется ряд инструментов, к важнейшим</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из которых относятся: фискальная и денежная</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политика, социальная</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политика и политика регулирования доходов, внешнеэкономическая политика, и другие.</w:t>
      </w:r>
    </w:p>
    <w:p w:rsidR="00F060FB" w:rsidRPr="00417C57" w:rsidRDefault="00F060FB" w:rsidP="00417C57">
      <w:pPr>
        <w:spacing w:after="0" w:line="360" w:lineRule="auto"/>
        <w:ind w:firstLine="709"/>
        <w:jc w:val="both"/>
        <w:rPr>
          <w:rFonts w:ascii="Times New Roman" w:hAnsi="Times New Roman" w:cs="Times New Roman"/>
          <w:color w:val="000000"/>
          <w:sz w:val="28"/>
          <w:szCs w:val="28"/>
        </w:rPr>
      </w:pPr>
    </w:p>
    <w:p w:rsidR="00087B2F" w:rsidRPr="00BC78BB" w:rsidRDefault="00034A76" w:rsidP="00BC78BB">
      <w:pPr>
        <w:spacing w:after="0" w:line="360" w:lineRule="auto"/>
        <w:ind w:firstLine="709"/>
        <w:jc w:val="center"/>
        <w:rPr>
          <w:rFonts w:ascii="Times New Roman" w:hAnsi="Times New Roman" w:cs="Times New Roman"/>
          <w:b/>
          <w:bCs/>
          <w:color w:val="000000"/>
          <w:sz w:val="28"/>
          <w:szCs w:val="28"/>
        </w:rPr>
      </w:pPr>
      <w:r w:rsidRPr="00BC78BB">
        <w:rPr>
          <w:rFonts w:ascii="Times New Roman" w:hAnsi="Times New Roman" w:cs="Times New Roman"/>
          <w:b/>
          <w:bCs/>
          <w:color w:val="000000"/>
          <w:sz w:val="28"/>
          <w:szCs w:val="28"/>
        </w:rPr>
        <w:t>1.</w:t>
      </w:r>
      <w:r w:rsidR="0026218D">
        <w:rPr>
          <w:rFonts w:ascii="Times New Roman" w:hAnsi="Times New Roman" w:cs="Times New Roman"/>
          <w:b/>
          <w:bCs/>
          <w:color w:val="000000"/>
          <w:sz w:val="28"/>
          <w:szCs w:val="28"/>
        </w:rPr>
        <w:t>3</w:t>
      </w:r>
      <w:r w:rsidRPr="00BC78BB">
        <w:rPr>
          <w:rFonts w:ascii="Times New Roman" w:hAnsi="Times New Roman" w:cs="Times New Roman"/>
          <w:b/>
          <w:bCs/>
          <w:color w:val="000000"/>
          <w:sz w:val="28"/>
          <w:szCs w:val="28"/>
        </w:rPr>
        <w:t xml:space="preserve"> </w:t>
      </w:r>
      <w:r w:rsidR="00087B2F" w:rsidRPr="00BC78BB">
        <w:rPr>
          <w:rFonts w:ascii="Times New Roman" w:hAnsi="Times New Roman" w:cs="Times New Roman"/>
          <w:b/>
          <w:bCs/>
          <w:color w:val="000000"/>
          <w:sz w:val="28"/>
          <w:szCs w:val="28"/>
        </w:rPr>
        <w:t>Методы ценообразования, применяемые фирмой на рынке</w:t>
      </w:r>
    </w:p>
    <w:p w:rsidR="00034A76" w:rsidRPr="00417C57" w:rsidRDefault="00034A76" w:rsidP="00417C57">
      <w:pPr>
        <w:spacing w:after="0" w:line="360" w:lineRule="auto"/>
        <w:ind w:firstLine="709"/>
        <w:jc w:val="both"/>
        <w:rPr>
          <w:rFonts w:ascii="Times New Roman" w:hAnsi="Times New Roman" w:cs="Times New Roman"/>
          <w:color w:val="000000"/>
          <w:sz w:val="28"/>
          <w:szCs w:val="28"/>
        </w:rPr>
      </w:pPr>
    </w:p>
    <w:p w:rsidR="001C7C6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Фирма не просто устанавливает ту или иную цену – она формирует целую систему цен, которая охватывает разнообразные товары в рамках товарного ассортимента и учитывает различия в издержках по реализации товара в разных географических районах, различия в уровнях спроса, распределении покупок по времени и т.д. </w:t>
      </w:r>
    </w:p>
    <w:p w:rsidR="0026218D"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Установление цен на новый товар. Стратегический подход фирмы к проблеме формирования цены во многом зависит от этапа жизненного цикла товара. Особенно большие затруднения имеет этап выдвижения на рынок нового товара</w:t>
      </w:r>
      <w:r w:rsidR="0026218D">
        <w:rPr>
          <w:rFonts w:ascii="Times New Roman" w:hAnsi="Times New Roman" w:cs="Times New Roman"/>
          <w:color w:val="000000"/>
          <w:sz w:val="28"/>
          <w:szCs w:val="28"/>
        </w:rPr>
        <w:t>.</w:t>
      </w:r>
    </w:p>
    <w:p w:rsidR="00087B2F"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Установление цены на подлинную новинку. Фирма, выступающая на рынке с новинкой, защищенной патентом, устанавливает на нее либо цену «снятия сливок», либо цену внедрения на рынок.</w:t>
      </w:r>
    </w:p>
    <w:p w:rsidR="00034A76"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Метод «снятия сливок» имеет преимущество при следующих условиях:</w:t>
      </w:r>
    </w:p>
    <w:p w:rsidR="00417C57" w:rsidRDefault="00087B2F" w:rsidP="00291B59">
      <w:pPr>
        <w:pStyle w:val="ab"/>
        <w:numPr>
          <w:ilvl w:val="0"/>
          <w:numId w:val="1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имеется высокий уровень спроса большого числа покупателей;</w:t>
      </w:r>
    </w:p>
    <w:p w:rsidR="00087B2F" w:rsidRPr="00417C57" w:rsidRDefault="00087B2F" w:rsidP="00291B59">
      <w:pPr>
        <w:pStyle w:val="ab"/>
        <w:numPr>
          <w:ilvl w:val="0"/>
          <w:numId w:val="1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издержки производства не настолько высоки, чтобы свести на нет прибыль фирмы.</w:t>
      </w:r>
    </w:p>
    <w:p w:rsidR="00151E75"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Используя стратегию внедрения на рынок, фирма, наоборот, устанавливает на товар-новинку относительно низкую цену с целью привлечь большее число покупателей и завоевать большую долю рынка. </w:t>
      </w:r>
    </w:p>
    <w:p w:rsidR="00151E75"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Установление цены на новый товар-имитатор. В настоящее время установление цен на товары и услуги, уже имеющиеся на рынке, не может осуществляться без постоянного совершенствования технических показателей изделия и повышения его качества. </w:t>
      </w:r>
    </w:p>
    <w:p w:rsidR="00087B2F" w:rsidRPr="00417C57" w:rsidRDefault="00087B2F" w:rsidP="0026218D">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 условиях рынка фирма обязана одновременно решать две задачи: во-первых, постоянно повышать качество и улучшать потребительские свойства уже имеющихся на рынке товаров и, во-вторых, непрерывно понижать цены на них. </w:t>
      </w:r>
    </w:p>
    <w:p w:rsidR="00087B2F"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Ценообразование в рамках товарной номенклатуры. Подход к це­нообразованию принципиально иной, если товар является частью товарной номенклатуры. В этом случае фирма разрабатывает систему цен, которая может обеспечить получение максимальной прибыли по товарной номенклатуре в целом.</w:t>
      </w:r>
    </w:p>
    <w:p w:rsidR="0026218D"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Установление цены в рамках товарного ассортимента. Фирма обычно производит не отдельный товар, а целый товарный ассортимент. В этом случае возникает необходимость установления ступенчатых цен на разные товары. </w:t>
      </w:r>
    </w:p>
    <w:p w:rsidR="0026218D"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Установление цен на дополняющие товары. Многие фирмы вместе с основным товаром предлагают и некоторые дополняющие и вспомогательные изделия. Сложность здесь состоит в определении того, что следует включить в цену в качестве стандартного комплекта, а что предложить как дополняющие изделия. </w:t>
      </w:r>
    </w:p>
    <w:p w:rsidR="0026218D"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Установление цен на обязательные принадлежности. В ряде отраслей промышленности к выпускаемым товарам производят так называемые обязательные принадлежности, которые используются вместе с основным товаром. </w:t>
      </w:r>
    </w:p>
    <w:p w:rsidR="00087B2F"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Установление цен на побочные продукты производства. Некоторые отрасли и производства часто связаны с</w:t>
      </w:r>
      <w:r w:rsidR="00034A76" w:rsidRPr="00417C57">
        <w:rPr>
          <w:rFonts w:ascii="Times New Roman" w:hAnsi="Times New Roman" w:cs="Times New Roman"/>
          <w:color w:val="000000"/>
          <w:sz w:val="28"/>
          <w:szCs w:val="28"/>
        </w:rPr>
        <w:t xml:space="preserve"> получением побочных продуктов</w:t>
      </w:r>
      <w:r w:rsidRPr="00417C57">
        <w:rPr>
          <w:rFonts w:ascii="Times New Roman" w:hAnsi="Times New Roman" w:cs="Times New Roman"/>
          <w:color w:val="000000"/>
          <w:sz w:val="28"/>
          <w:szCs w:val="28"/>
        </w:rPr>
        <w:t>. Если побочные продукты не значимы по своей ценности, а избавление от них обходится не дешево, уровень ц</w:t>
      </w:r>
      <w:r w:rsidR="001C7C67">
        <w:rPr>
          <w:rFonts w:ascii="Times New Roman" w:hAnsi="Times New Roman" w:cs="Times New Roman"/>
          <w:color w:val="000000"/>
          <w:sz w:val="28"/>
          <w:szCs w:val="28"/>
        </w:rPr>
        <w:t>ены основного изделия снижается</w:t>
      </w:r>
      <w:r w:rsidRPr="00417C57">
        <w:rPr>
          <w:rFonts w:ascii="Times New Roman" w:hAnsi="Times New Roman" w:cs="Times New Roman"/>
          <w:color w:val="000000"/>
          <w:sz w:val="28"/>
          <w:szCs w:val="28"/>
        </w:rPr>
        <w:t>.</w:t>
      </w:r>
    </w:p>
    <w:p w:rsid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Установление цен по географическому принципу. Географический принцип ценообразования заключается в установлении фирмой разных цен для потребителей в различных частях страны. Транспортировка товаров отдаленному клиенту обходится фирме дороже, чем клиенту, расположенному поблизости.</w:t>
      </w:r>
    </w:p>
    <w:p w:rsidR="0026218D"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Последний метод из вышеперечисленных применяется тогда, когда фирма заинтересована в сохранении деловых контактов с конкретным покупателем или с определенным географическим районом. </w:t>
      </w:r>
    </w:p>
    <w:p w:rsidR="00087B2F"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Установление цен со скидками и зачетами. В качестве вознаграждения покупателей за определенные действия многие фирмы изменяют исходные цены на свои товары. Существует несколько видов скидок, применяемых</w:t>
      </w:r>
      <w:r w:rsidR="00F16525">
        <w:rPr>
          <w:rFonts w:ascii="Times New Roman" w:hAnsi="Times New Roman" w:cs="Times New Roman"/>
          <w:color w:val="000000"/>
          <w:sz w:val="28"/>
          <w:szCs w:val="28"/>
        </w:rPr>
        <w:t xml:space="preserve"> для вознаграждения покупателей:</w:t>
      </w:r>
    </w:p>
    <w:p w:rsidR="00087B2F" w:rsidRPr="00417C57" w:rsidRDefault="00F16525"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7B2F" w:rsidRPr="00417C57">
        <w:rPr>
          <w:rFonts w:ascii="Times New Roman" w:hAnsi="Times New Roman" w:cs="Times New Roman"/>
          <w:color w:val="000000"/>
          <w:sz w:val="28"/>
          <w:szCs w:val="28"/>
        </w:rPr>
        <w:t>Скидки за оплату наличными</w:t>
      </w:r>
      <w:r>
        <w:rPr>
          <w:rFonts w:ascii="Times New Roman" w:hAnsi="Times New Roman" w:cs="Times New Roman"/>
          <w:color w:val="000000"/>
          <w:sz w:val="28"/>
          <w:szCs w:val="28"/>
        </w:rPr>
        <w:t>.</w:t>
      </w:r>
      <w:r w:rsidR="00087B2F" w:rsidRPr="00417C57">
        <w:rPr>
          <w:rFonts w:ascii="Times New Roman" w:hAnsi="Times New Roman" w:cs="Times New Roman"/>
          <w:color w:val="000000"/>
          <w:sz w:val="28"/>
          <w:szCs w:val="28"/>
        </w:rPr>
        <w:t xml:space="preserve"> </w:t>
      </w:r>
    </w:p>
    <w:p w:rsidR="00087B2F" w:rsidRPr="00417C57" w:rsidRDefault="00F16525"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7B2F" w:rsidRPr="00417C57">
        <w:rPr>
          <w:rFonts w:ascii="Times New Roman" w:hAnsi="Times New Roman" w:cs="Times New Roman"/>
          <w:color w:val="000000"/>
          <w:sz w:val="28"/>
          <w:szCs w:val="28"/>
        </w:rPr>
        <w:t>Скидка за количество покупаемого товара</w:t>
      </w:r>
      <w:r>
        <w:rPr>
          <w:rFonts w:ascii="Times New Roman" w:hAnsi="Times New Roman" w:cs="Times New Roman"/>
          <w:color w:val="000000"/>
          <w:sz w:val="28"/>
          <w:szCs w:val="28"/>
        </w:rPr>
        <w:t>.</w:t>
      </w:r>
      <w:r w:rsidR="00087B2F" w:rsidRPr="00417C57">
        <w:rPr>
          <w:rFonts w:ascii="Times New Roman" w:hAnsi="Times New Roman" w:cs="Times New Roman"/>
          <w:color w:val="000000"/>
          <w:sz w:val="28"/>
          <w:szCs w:val="28"/>
        </w:rPr>
        <w:t xml:space="preserve"> </w:t>
      </w:r>
    </w:p>
    <w:p w:rsidR="00087B2F" w:rsidRPr="00417C57" w:rsidRDefault="00F16525"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7B2F" w:rsidRPr="00417C57">
        <w:rPr>
          <w:rFonts w:ascii="Times New Roman" w:hAnsi="Times New Roman" w:cs="Times New Roman"/>
          <w:color w:val="000000"/>
          <w:sz w:val="28"/>
          <w:szCs w:val="28"/>
        </w:rPr>
        <w:t>Функциональные скидки</w:t>
      </w:r>
      <w:r>
        <w:rPr>
          <w:rFonts w:ascii="Times New Roman" w:hAnsi="Times New Roman" w:cs="Times New Roman"/>
          <w:color w:val="000000"/>
          <w:sz w:val="28"/>
          <w:szCs w:val="28"/>
        </w:rPr>
        <w:t>.</w:t>
      </w:r>
      <w:r w:rsidR="00087B2F" w:rsidRPr="00417C57">
        <w:rPr>
          <w:rFonts w:ascii="Times New Roman" w:hAnsi="Times New Roman" w:cs="Times New Roman"/>
          <w:color w:val="000000"/>
          <w:sz w:val="28"/>
          <w:szCs w:val="28"/>
        </w:rPr>
        <w:t xml:space="preserve"> </w:t>
      </w:r>
    </w:p>
    <w:p w:rsidR="00087B2F" w:rsidRPr="00417C57" w:rsidRDefault="00F16525"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7B2F" w:rsidRPr="00417C57">
        <w:rPr>
          <w:rFonts w:ascii="Times New Roman" w:hAnsi="Times New Roman" w:cs="Times New Roman"/>
          <w:color w:val="000000"/>
          <w:sz w:val="28"/>
          <w:szCs w:val="28"/>
        </w:rPr>
        <w:t>Сезонные скидки</w:t>
      </w:r>
      <w:r>
        <w:rPr>
          <w:rFonts w:ascii="Times New Roman" w:hAnsi="Times New Roman" w:cs="Times New Roman"/>
          <w:color w:val="000000"/>
          <w:sz w:val="28"/>
          <w:szCs w:val="28"/>
        </w:rPr>
        <w:t>.</w:t>
      </w:r>
      <w:r w:rsidR="00087B2F" w:rsidRPr="00417C57">
        <w:rPr>
          <w:rFonts w:ascii="Times New Roman" w:hAnsi="Times New Roman" w:cs="Times New Roman"/>
          <w:color w:val="000000"/>
          <w:sz w:val="28"/>
          <w:szCs w:val="28"/>
        </w:rPr>
        <w:t xml:space="preserve"> </w:t>
      </w:r>
    </w:p>
    <w:p w:rsidR="00087B2F" w:rsidRPr="00417C57" w:rsidRDefault="00F16525"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7B2F" w:rsidRPr="00417C57">
        <w:rPr>
          <w:rFonts w:ascii="Times New Roman" w:hAnsi="Times New Roman" w:cs="Times New Roman"/>
          <w:color w:val="000000"/>
          <w:sz w:val="28"/>
          <w:szCs w:val="28"/>
        </w:rPr>
        <w:t>Зачеты.</w:t>
      </w:r>
    </w:p>
    <w:p w:rsidR="00087B2F" w:rsidRPr="00417C57" w:rsidRDefault="00F16525"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7B2F" w:rsidRPr="00417C57">
        <w:rPr>
          <w:rFonts w:ascii="Times New Roman" w:hAnsi="Times New Roman" w:cs="Times New Roman"/>
          <w:color w:val="000000"/>
          <w:sz w:val="28"/>
          <w:szCs w:val="28"/>
        </w:rPr>
        <w:t>Установление цен для стимулирования сбыта.</w:t>
      </w:r>
    </w:p>
    <w:p w:rsidR="00417C57" w:rsidRDefault="00F16525"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87B2F" w:rsidRPr="00417C57">
        <w:rPr>
          <w:rFonts w:ascii="Times New Roman" w:hAnsi="Times New Roman" w:cs="Times New Roman"/>
          <w:color w:val="000000"/>
          <w:sz w:val="28"/>
          <w:szCs w:val="28"/>
        </w:rPr>
        <w:t>Установление дискриминационных цен.</w:t>
      </w:r>
    </w:p>
    <w:p w:rsidR="00087B2F"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Инициативное изменение цен. У фирмы, разработавшей собственную систему цен и стратегию ценообразования, время от времени возникает необходимость в снижении или повышении цен на свои товары с учетом изменений в издержках, конкуренции и спросе:</w:t>
      </w:r>
    </w:p>
    <w:p w:rsidR="00151E75" w:rsidRPr="00417C57" w:rsidRDefault="00087B2F" w:rsidP="00151E75">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1. Инициативное снижение цен. </w:t>
      </w:r>
    </w:p>
    <w:p w:rsidR="00087B2F"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2. Инициативное повышение цен. </w:t>
      </w:r>
    </w:p>
    <w:p w:rsidR="00087B2F" w:rsidRPr="00417C57" w:rsidRDefault="00087B2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Реакции потребителей на изменение цен. Увеличение или снижение цены, конечно, затронет клиентов, конкурентов, дистрибьюторов и поставщиков, а также может заинтересовать государственные органы.</w:t>
      </w:r>
    </w:p>
    <w:p w:rsidR="00945DAD" w:rsidRPr="00417C57" w:rsidRDefault="00945DAD" w:rsidP="00417C57">
      <w:pPr>
        <w:spacing w:after="0" w:line="360" w:lineRule="auto"/>
        <w:ind w:firstLine="709"/>
        <w:jc w:val="both"/>
        <w:rPr>
          <w:rFonts w:ascii="Times New Roman" w:hAnsi="Times New Roman" w:cs="Times New Roman"/>
          <w:color w:val="000000"/>
          <w:sz w:val="28"/>
          <w:szCs w:val="28"/>
        </w:rPr>
      </w:pPr>
    </w:p>
    <w:p w:rsidR="00721849" w:rsidRPr="00CD2311" w:rsidRDefault="00CD2311" w:rsidP="00CD2311">
      <w:pPr>
        <w:spacing w:after="0" w:line="360" w:lineRule="auto"/>
        <w:ind w:firstLine="709"/>
        <w:jc w:val="center"/>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8E2F4F" w:rsidRPr="00CD2311">
        <w:rPr>
          <w:rFonts w:ascii="Times New Roman" w:hAnsi="Times New Roman" w:cs="Times New Roman"/>
          <w:b/>
          <w:bCs/>
          <w:color w:val="000000"/>
          <w:sz w:val="28"/>
          <w:szCs w:val="28"/>
        </w:rPr>
        <w:t>2</w:t>
      </w:r>
      <w:r w:rsidR="00C4270D" w:rsidRPr="00CD2311">
        <w:rPr>
          <w:rFonts w:ascii="Times New Roman" w:hAnsi="Times New Roman" w:cs="Times New Roman"/>
          <w:b/>
          <w:bCs/>
          <w:color w:val="000000"/>
          <w:sz w:val="28"/>
          <w:szCs w:val="28"/>
        </w:rPr>
        <w:t xml:space="preserve"> </w:t>
      </w:r>
      <w:r w:rsidR="00945DAD" w:rsidRPr="00CD2311">
        <w:rPr>
          <w:rFonts w:ascii="Times New Roman" w:hAnsi="Times New Roman" w:cs="Times New Roman"/>
          <w:b/>
          <w:bCs/>
          <w:color w:val="000000"/>
          <w:sz w:val="28"/>
          <w:szCs w:val="28"/>
        </w:rPr>
        <w:t xml:space="preserve">Особенности политики ценообразования на предприятии </w:t>
      </w:r>
      <w:r w:rsidR="00CE092B" w:rsidRPr="00CE092B">
        <w:rPr>
          <w:rFonts w:ascii="Times New Roman" w:hAnsi="Times New Roman" w:cs="Times New Roman"/>
          <w:b/>
          <w:bCs/>
          <w:color w:val="000000"/>
          <w:sz w:val="28"/>
          <w:szCs w:val="28"/>
        </w:rPr>
        <w:t>ООО Компания "МАГНИТЭК"</w:t>
      </w:r>
    </w:p>
    <w:p w:rsidR="00C4270D" w:rsidRPr="00417C57" w:rsidRDefault="00C4270D" w:rsidP="00CE092B">
      <w:pPr>
        <w:spacing w:after="0" w:line="360" w:lineRule="auto"/>
        <w:ind w:firstLine="709"/>
        <w:jc w:val="center"/>
        <w:rPr>
          <w:rFonts w:ascii="Times New Roman" w:hAnsi="Times New Roman" w:cs="Times New Roman"/>
          <w:color w:val="000000"/>
          <w:sz w:val="28"/>
          <w:szCs w:val="28"/>
        </w:rPr>
      </w:pPr>
      <w:r w:rsidRPr="00CD2311">
        <w:rPr>
          <w:rFonts w:ascii="Times New Roman" w:hAnsi="Times New Roman" w:cs="Times New Roman"/>
          <w:b/>
          <w:bCs/>
          <w:color w:val="000000"/>
          <w:sz w:val="28"/>
          <w:szCs w:val="28"/>
        </w:rPr>
        <w:t>2.1</w:t>
      </w:r>
      <w:r w:rsidR="009A3FE5" w:rsidRPr="00CD2311">
        <w:rPr>
          <w:rFonts w:ascii="Times New Roman" w:hAnsi="Times New Roman" w:cs="Times New Roman"/>
          <w:b/>
          <w:bCs/>
          <w:color w:val="000000"/>
          <w:sz w:val="28"/>
          <w:szCs w:val="28"/>
        </w:rPr>
        <w:t xml:space="preserve"> </w:t>
      </w:r>
      <w:r w:rsidR="008275FF" w:rsidRPr="00CD2311">
        <w:rPr>
          <w:rFonts w:ascii="Times New Roman" w:hAnsi="Times New Roman" w:cs="Times New Roman"/>
          <w:b/>
          <w:bCs/>
          <w:color w:val="000000"/>
          <w:sz w:val="28"/>
          <w:szCs w:val="28"/>
        </w:rPr>
        <w:t>Х</w:t>
      </w:r>
      <w:r w:rsidRPr="00CD2311">
        <w:rPr>
          <w:rFonts w:ascii="Times New Roman" w:hAnsi="Times New Roman" w:cs="Times New Roman"/>
          <w:b/>
          <w:bCs/>
          <w:color w:val="000000"/>
          <w:sz w:val="28"/>
          <w:szCs w:val="28"/>
        </w:rPr>
        <w:t xml:space="preserve">арактеристика деятельности предприятия </w:t>
      </w:r>
      <w:r w:rsidR="00CE092B" w:rsidRPr="00CE092B">
        <w:rPr>
          <w:rFonts w:ascii="Times New Roman" w:hAnsi="Times New Roman" w:cs="Times New Roman"/>
          <w:b/>
          <w:bCs/>
          <w:color w:val="000000"/>
          <w:sz w:val="28"/>
          <w:szCs w:val="28"/>
        </w:rPr>
        <w:t>ООО Компания "МАГНИТЭК"</w:t>
      </w:r>
    </w:p>
    <w:p w:rsidR="00CE092B" w:rsidRPr="00CE092B" w:rsidRDefault="00CE092B" w:rsidP="00CE092B">
      <w:pPr>
        <w:spacing w:after="0" w:line="360" w:lineRule="auto"/>
        <w:ind w:firstLine="709"/>
        <w:jc w:val="both"/>
        <w:rPr>
          <w:rFonts w:ascii="Times New Roman" w:hAnsi="Times New Roman" w:cs="Times New Roman"/>
          <w:color w:val="000000"/>
          <w:sz w:val="28"/>
          <w:szCs w:val="28"/>
        </w:rPr>
      </w:pPr>
      <w:r w:rsidRPr="00CE092B">
        <w:rPr>
          <w:rFonts w:ascii="Times New Roman" w:hAnsi="Times New Roman" w:cs="Times New Roman"/>
          <w:color w:val="000000"/>
          <w:sz w:val="28"/>
          <w:szCs w:val="28"/>
        </w:rPr>
        <w:t>Динамично развивающаяся на российском рынке компания, проводящая энергичную политику продаж. Принципы работы - оптовые, мелкооптовые и розничные продажи строительных материалов. ООО Компания "МАГНИТЭК" - крупнейший поставщик строительных материалов в Нижегородском регионе и других регионах Приволжского Федерального округа.</w:t>
      </w:r>
    </w:p>
    <w:p w:rsidR="00CE092B" w:rsidRDefault="00CE092B" w:rsidP="00CE092B">
      <w:pPr>
        <w:spacing w:after="0" w:line="360" w:lineRule="auto"/>
        <w:ind w:firstLine="709"/>
        <w:jc w:val="both"/>
        <w:rPr>
          <w:rFonts w:ascii="Times New Roman" w:hAnsi="Times New Roman" w:cs="Times New Roman"/>
          <w:color w:val="000000"/>
          <w:sz w:val="28"/>
          <w:szCs w:val="28"/>
        </w:rPr>
      </w:pPr>
      <w:r w:rsidRPr="00CE092B">
        <w:rPr>
          <w:rFonts w:ascii="Times New Roman" w:hAnsi="Times New Roman" w:cs="Times New Roman"/>
          <w:color w:val="000000"/>
          <w:sz w:val="28"/>
          <w:szCs w:val="28"/>
        </w:rPr>
        <w:t>Профиль работы включает в себя весь спектр услуг в области поставки строительных материалов - от розничных продаж, организованных на собственных площадях с выставочными павильонами, до оптовых поставок и комплектации материалами строительных объектов «под ключ».</w:t>
      </w:r>
    </w:p>
    <w:p w:rsidR="00CE092B" w:rsidRPr="00CE092B" w:rsidRDefault="00D8155E" w:rsidP="00CE092B">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Информация о</w:t>
      </w:r>
      <w:r w:rsidR="00CE092B">
        <w:rPr>
          <w:rFonts w:ascii="Times New Roman" w:hAnsi="Times New Roman" w:cs="Times New Roman"/>
          <w:color w:val="000000"/>
          <w:sz w:val="28"/>
          <w:szCs w:val="28"/>
        </w:rPr>
        <w:t>б</w:t>
      </w:r>
      <w:r w:rsidRPr="00417C57">
        <w:rPr>
          <w:rFonts w:ascii="Times New Roman" w:hAnsi="Times New Roman" w:cs="Times New Roman"/>
          <w:color w:val="000000"/>
          <w:sz w:val="28"/>
          <w:szCs w:val="28"/>
        </w:rPr>
        <w:t xml:space="preserve"> </w:t>
      </w:r>
      <w:r w:rsidR="00CE092B" w:rsidRP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w:t>
      </w:r>
      <w:r w:rsidR="005D49BF"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Адрес:</w:t>
      </w:r>
      <w:r w:rsidR="005D49BF" w:rsidRPr="00417C57">
        <w:rPr>
          <w:rFonts w:ascii="Times New Roman" w:hAnsi="Times New Roman" w:cs="Times New Roman"/>
          <w:color w:val="000000"/>
          <w:sz w:val="28"/>
          <w:szCs w:val="28"/>
        </w:rPr>
        <w:t xml:space="preserve"> </w:t>
      </w:r>
      <w:r w:rsidR="00CE092B" w:rsidRPr="00CE092B">
        <w:rPr>
          <w:rFonts w:ascii="Times New Roman" w:hAnsi="Times New Roman" w:cs="Times New Roman"/>
          <w:color w:val="000000"/>
          <w:sz w:val="28"/>
          <w:szCs w:val="28"/>
        </w:rPr>
        <w:t>603037 Нижний Новгород, ул. Федосеенко, д. 54</w:t>
      </w:r>
    </w:p>
    <w:p w:rsidR="00CE092B" w:rsidRDefault="00CE092B" w:rsidP="00CE092B">
      <w:pPr>
        <w:spacing w:after="0" w:line="360" w:lineRule="auto"/>
        <w:jc w:val="both"/>
        <w:rPr>
          <w:rFonts w:ascii="Times New Roman" w:hAnsi="Times New Roman" w:cs="Times New Roman"/>
          <w:color w:val="000000"/>
          <w:sz w:val="28"/>
          <w:szCs w:val="28"/>
        </w:rPr>
      </w:pPr>
      <w:r w:rsidRPr="00CE092B">
        <w:rPr>
          <w:rFonts w:ascii="Times New Roman" w:hAnsi="Times New Roman" w:cs="Times New Roman"/>
          <w:color w:val="000000"/>
          <w:sz w:val="28"/>
          <w:szCs w:val="28"/>
        </w:rPr>
        <w:t>тел./факс 8 (831) 223-73-53, 223-55-05, 225-71-31, 223-55-45, 225-77-78,</w:t>
      </w:r>
    </w:p>
    <w:p w:rsidR="00417C57" w:rsidRDefault="00CE092B" w:rsidP="00CE092B">
      <w:pPr>
        <w:spacing w:after="0" w:line="360" w:lineRule="auto"/>
        <w:jc w:val="both"/>
        <w:rPr>
          <w:rFonts w:ascii="Times New Roman" w:hAnsi="Times New Roman" w:cs="Times New Roman"/>
          <w:color w:val="000000"/>
          <w:sz w:val="28"/>
          <w:szCs w:val="28"/>
        </w:rPr>
      </w:pPr>
      <w:r w:rsidRPr="00CE092B">
        <w:rPr>
          <w:rFonts w:ascii="Times New Roman" w:hAnsi="Times New Roman" w:cs="Times New Roman"/>
          <w:color w:val="000000"/>
          <w:sz w:val="28"/>
          <w:szCs w:val="28"/>
        </w:rPr>
        <w:t xml:space="preserve"> 225-44-50</w:t>
      </w:r>
      <w:r>
        <w:rPr>
          <w:rFonts w:ascii="Times New Roman" w:hAnsi="Times New Roman" w:cs="Times New Roman"/>
          <w:color w:val="000000"/>
          <w:sz w:val="28"/>
          <w:szCs w:val="28"/>
        </w:rPr>
        <w:t>.</w:t>
      </w:r>
    </w:p>
    <w:p w:rsidR="00D8155E" w:rsidRPr="00417C57" w:rsidRDefault="00B775BE"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Рассмотрим организационную структуру</w:t>
      </w:r>
      <w:r w:rsidR="005D49BF" w:rsidRPr="00417C57">
        <w:rPr>
          <w:rFonts w:ascii="Times New Roman" w:hAnsi="Times New Roman" w:cs="Times New Roman"/>
          <w:color w:val="000000"/>
          <w:sz w:val="28"/>
          <w:szCs w:val="28"/>
        </w:rPr>
        <w:t xml:space="preserve"> управления предприятием</w:t>
      </w:r>
      <w:r w:rsidRPr="00417C57">
        <w:rPr>
          <w:rFonts w:ascii="Times New Roman" w:hAnsi="Times New Roman" w:cs="Times New Roman"/>
          <w:color w:val="000000"/>
          <w:sz w:val="28"/>
          <w:szCs w:val="28"/>
        </w:rPr>
        <w:t xml:space="preserve"> </w:t>
      </w:r>
      <w:r w:rsidR="00CE092B" w:rsidRPr="00CE092B">
        <w:rPr>
          <w:rFonts w:ascii="Times New Roman" w:hAnsi="Times New Roman" w:cs="Times New Roman"/>
          <w:color w:val="000000"/>
          <w:sz w:val="28"/>
          <w:szCs w:val="28"/>
        </w:rPr>
        <w:t>ООО Компания "МАГНИТЭК"</w:t>
      </w:r>
      <w:r w:rsidR="00CE092B">
        <w:rPr>
          <w:rFonts w:ascii="Times New Roman" w:hAnsi="Times New Roman" w:cs="Times New Roman"/>
          <w:color w:val="000000"/>
          <w:sz w:val="28"/>
          <w:szCs w:val="28"/>
        </w:rPr>
        <w:t>.</w:t>
      </w:r>
      <w:r w:rsidR="00CE092B" w:rsidRPr="00CE092B">
        <w:rPr>
          <w:rFonts w:ascii="Times New Roman" w:hAnsi="Times New Roman" w:cs="Times New Roman"/>
          <w:color w:val="000000"/>
          <w:sz w:val="28"/>
          <w:szCs w:val="28"/>
        </w:rPr>
        <w:t xml:space="preserve"> </w:t>
      </w:r>
      <w:r w:rsidR="008E2F4F" w:rsidRPr="00417C57">
        <w:rPr>
          <w:rFonts w:ascii="Times New Roman" w:hAnsi="Times New Roman" w:cs="Times New Roman"/>
          <w:color w:val="000000"/>
          <w:sz w:val="28"/>
          <w:szCs w:val="28"/>
        </w:rPr>
        <w:t>[</w:t>
      </w:r>
      <w:r w:rsidRPr="00417C57">
        <w:rPr>
          <w:rFonts w:ascii="Times New Roman" w:hAnsi="Times New Roman" w:cs="Times New Roman"/>
          <w:color w:val="000000"/>
          <w:sz w:val="28"/>
          <w:szCs w:val="28"/>
        </w:rPr>
        <w:t xml:space="preserve">Приложение </w:t>
      </w:r>
      <w:r w:rsidR="008E2F4F" w:rsidRPr="00417C57">
        <w:rPr>
          <w:rFonts w:ascii="Times New Roman" w:hAnsi="Times New Roman" w:cs="Times New Roman"/>
          <w:color w:val="000000"/>
          <w:sz w:val="28"/>
          <w:szCs w:val="28"/>
        </w:rPr>
        <w:t>А]</w:t>
      </w:r>
    </w:p>
    <w:p w:rsidR="00417C57" w:rsidRDefault="0053422B"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Главным органом управления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является общее собрание акционеров. В промежутках между общими собраниями управление осуществляет совет директоров, состоящий из председателя совета директоров, генерального директора.</w:t>
      </w:r>
    </w:p>
    <w:p w:rsidR="00417C57" w:rsidRDefault="0053422B"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Поскольку с течением времени стратегии меняются, то руководством вносятся и соответствующие изменения в организационной структуре.</w:t>
      </w:r>
    </w:p>
    <w:p w:rsidR="00417C57" w:rsidRDefault="0053422B"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На предприятии используется линейно-функциональная структура управления</w:t>
      </w:r>
      <w:r w:rsidR="00E66D50">
        <w:rPr>
          <w:rFonts w:ascii="Times New Roman" w:hAnsi="Times New Roman" w:cs="Times New Roman"/>
          <w:color w:val="000000"/>
          <w:sz w:val="28"/>
          <w:szCs w:val="28"/>
        </w:rPr>
        <w:t>.</w:t>
      </w:r>
    </w:p>
    <w:p w:rsidR="001D19F3" w:rsidRPr="00417C57" w:rsidRDefault="001D19F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Продукция </w:t>
      </w:r>
      <w:r w:rsidR="00CE092B">
        <w:rPr>
          <w:rFonts w:ascii="Times New Roman" w:hAnsi="Times New Roman" w:cs="Times New Roman"/>
          <w:color w:val="000000"/>
          <w:sz w:val="28"/>
          <w:szCs w:val="28"/>
        </w:rPr>
        <w:t>ООО Компания «МАГНИТЭК»</w:t>
      </w:r>
      <w:r w:rsidR="00CE21B6" w:rsidRPr="00417C57">
        <w:rPr>
          <w:rFonts w:ascii="Times New Roman" w:hAnsi="Times New Roman" w:cs="Times New Roman"/>
          <w:color w:val="000000"/>
          <w:sz w:val="28"/>
          <w:szCs w:val="28"/>
        </w:rPr>
        <w:t>:</w:t>
      </w:r>
    </w:p>
    <w:p w:rsidR="00417C57" w:rsidRDefault="001D19F3" w:rsidP="001C7C67">
      <w:pPr>
        <w:numPr>
          <w:ilvl w:val="0"/>
          <w:numId w:val="2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Портландцемент бездобавочный ПЦ 500-Д0</w:t>
      </w:r>
      <w:r w:rsidR="00CE21B6" w:rsidRPr="00417C57">
        <w:rPr>
          <w:rFonts w:ascii="Times New Roman" w:hAnsi="Times New Roman" w:cs="Times New Roman"/>
          <w:color w:val="000000"/>
          <w:sz w:val="28"/>
          <w:szCs w:val="28"/>
        </w:rPr>
        <w:t>;</w:t>
      </w:r>
    </w:p>
    <w:p w:rsidR="00417C57" w:rsidRDefault="001D19F3" w:rsidP="001C7C67">
      <w:pPr>
        <w:numPr>
          <w:ilvl w:val="0"/>
          <w:numId w:val="2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Портландцемент бездобавочный нормированный для бетона дорожных и аэродромныйх покрытий ПЦ 550-Д0-Н</w:t>
      </w:r>
      <w:r w:rsidR="00CE21B6" w:rsidRPr="00417C57">
        <w:rPr>
          <w:rFonts w:ascii="Times New Roman" w:hAnsi="Times New Roman" w:cs="Times New Roman"/>
          <w:color w:val="000000"/>
          <w:sz w:val="28"/>
          <w:szCs w:val="28"/>
        </w:rPr>
        <w:t>;</w:t>
      </w:r>
    </w:p>
    <w:p w:rsidR="00417C57" w:rsidRDefault="001D19F3" w:rsidP="001C7C67">
      <w:pPr>
        <w:numPr>
          <w:ilvl w:val="0"/>
          <w:numId w:val="2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Портландцемент с минеральными добавками ПЦ 400-Д20</w:t>
      </w:r>
      <w:r w:rsidR="00CE21B6" w:rsidRPr="00417C57">
        <w:rPr>
          <w:rFonts w:ascii="Times New Roman" w:hAnsi="Times New Roman" w:cs="Times New Roman"/>
          <w:color w:val="000000"/>
          <w:sz w:val="28"/>
          <w:szCs w:val="28"/>
        </w:rPr>
        <w:t>;</w:t>
      </w:r>
    </w:p>
    <w:p w:rsidR="00417C57" w:rsidRDefault="001D19F3" w:rsidP="001C7C67">
      <w:pPr>
        <w:numPr>
          <w:ilvl w:val="0"/>
          <w:numId w:val="2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Портландцемент для производства асбестоцементных изделий ПЦА</w:t>
      </w:r>
      <w:r w:rsidR="00CE21B6" w:rsidRPr="00417C57">
        <w:rPr>
          <w:rFonts w:ascii="Times New Roman" w:hAnsi="Times New Roman" w:cs="Times New Roman"/>
          <w:color w:val="000000"/>
          <w:sz w:val="28"/>
          <w:szCs w:val="28"/>
        </w:rPr>
        <w:t>;</w:t>
      </w:r>
    </w:p>
    <w:p w:rsidR="00417C57" w:rsidRDefault="001D19F3" w:rsidP="001C7C67">
      <w:pPr>
        <w:numPr>
          <w:ilvl w:val="0"/>
          <w:numId w:val="2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Портландцемент с известняком ЦЕМ II/А-И 42,5Н</w:t>
      </w:r>
      <w:r w:rsidR="00CE21B6" w:rsidRPr="00417C57">
        <w:rPr>
          <w:rFonts w:ascii="Times New Roman" w:hAnsi="Times New Roman" w:cs="Times New Roman"/>
          <w:color w:val="000000"/>
          <w:sz w:val="28"/>
          <w:szCs w:val="28"/>
        </w:rPr>
        <w:t>;</w:t>
      </w:r>
    </w:p>
    <w:p w:rsidR="001D19F3" w:rsidRPr="00417C57" w:rsidRDefault="001D19F3" w:rsidP="001C7C67">
      <w:pPr>
        <w:numPr>
          <w:ilvl w:val="0"/>
          <w:numId w:val="22"/>
        </w:numPr>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Минеральный порошок для асфальто-бетонной смеси</w:t>
      </w:r>
      <w:r w:rsidR="00CE21B6" w:rsidRPr="00417C57">
        <w:rPr>
          <w:rFonts w:ascii="Times New Roman" w:hAnsi="Times New Roman" w:cs="Times New Roman"/>
          <w:color w:val="000000"/>
          <w:sz w:val="28"/>
          <w:szCs w:val="28"/>
        </w:rPr>
        <w:t>.</w:t>
      </w:r>
    </w:p>
    <w:p w:rsidR="00417C57" w:rsidRDefault="0095003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Все марки цемента сертифицированы в системе добровольной сертификации ГОСТ Р</w:t>
      </w:r>
      <w:r w:rsidR="001D19F3" w:rsidRPr="00417C57">
        <w:rPr>
          <w:rFonts w:ascii="Times New Roman" w:hAnsi="Times New Roman" w:cs="Times New Roman"/>
          <w:color w:val="000000"/>
          <w:sz w:val="28"/>
          <w:szCs w:val="28"/>
        </w:rPr>
        <w:t>Ф</w:t>
      </w:r>
      <w:r w:rsidRPr="00417C57">
        <w:rPr>
          <w:rFonts w:ascii="Times New Roman" w:hAnsi="Times New Roman" w:cs="Times New Roman"/>
          <w:color w:val="000000"/>
          <w:sz w:val="28"/>
          <w:szCs w:val="28"/>
        </w:rPr>
        <w:t>. Две марки сертифицированы испытательной лабораторией Организации контроля качества Союза немецких цементных заводов (Дюссельдорф, ФРГ) по EN-197-1:2000 на соответствие СEM I 42,5 N и CEM II/A-S 32,5 N.</w:t>
      </w:r>
    </w:p>
    <w:p w:rsidR="0095003E" w:rsidRPr="00417C57" w:rsidRDefault="0095003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Продукция не раз отмечалась различными международными организациями, а два вида цемента ПЦ 500-ДО и ПЦ 400-Д 20 в 2004 году награждены Дипломом «100 лучших товаров России».</w:t>
      </w:r>
    </w:p>
    <w:p w:rsidR="00B93B50" w:rsidRPr="00417C57" w:rsidRDefault="00B93B50"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С целью обеспечения бесперебойной работы на </w:t>
      </w:r>
      <w:r w:rsidR="001D57D0">
        <w:rPr>
          <w:rFonts w:ascii="Times New Roman" w:hAnsi="Times New Roman" w:cs="Times New Roman"/>
          <w:color w:val="000000"/>
          <w:sz w:val="28"/>
          <w:szCs w:val="28"/>
        </w:rPr>
        <w:t>предприятии</w:t>
      </w:r>
      <w:r w:rsidRPr="00417C57">
        <w:rPr>
          <w:rFonts w:ascii="Times New Roman" w:hAnsi="Times New Roman" w:cs="Times New Roman"/>
          <w:color w:val="000000"/>
          <w:sz w:val="28"/>
          <w:szCs w:val="28"/>
        </w:rPr>
        <w:t xml:space="preserve"> имеется объединенный склад сырья, гипса и добавок. Склады оборудованы механизмами для выгрузки пребывающих грузов и погрузки их при передаче в производство на переработку.</w:t>
      </w:r>
    </w:p>
    <w:p w:rsidR="008275FF" w:rsidRPr="00417C57" w:rsidRDefault="008275FF" w:rsidP="00417C57">
      <w:pPr>
        <w:pStyle w:val="33"/>
        <w:spacing w:after="0" w:line="360" w:lineRule="auto"/>
        <w:ind w:left="0" w:firstLine="709"/>
        <w:jc w:val="both"/>
        <w:rPr>
          <w:rFonts w:ascii="Times New Roman" w:hAnsi="Times New Roman" w:cs="Times New Roman"/>
          <w:color w:val="000000"/>
          <w:sz w:val="28"/>
          <w:szCs w:val="28"/>
        </w:rPr>
      </w:pPr>
    </w:p>
    <w:p w:rsidR="008275FF" w:rsidRPr="00DC1B0A" w:rsidRDefault="008275FF" w:rsidP="00DC1B0A">
      <w:pPr>
        <w:pStyle w:val="33"/>
        <w:spacing w:after="0" w:line="360" w:lineRule="auto"/>
        <w:ind w:left="0" w:firstLine="709"/>
        <w:jc w:val="center"/>
        <w:rPr>
          <w:rFonts w:ascii="Times New Roman" w:hAnsi="Times New Roman" w:cs="Times New Roman"/>
          <w:b/>
          <w:bCs/>
          <w:color w:val="000000"/>
          <w:sz w:val="28"/>
          <w:szCs w:val="28"/>
        </w:rPr>
      </w:pPr>
      <w:r w:rsidRPr="00DC1B0A">
        <w:rPr>
          <w:rFonts w:ascii="Times New Roman" w:hAnsi="Times New Roman" w:cs="Times New Roman"/>
          <w:b/>
          <w:bCs/>
          <w:color w:val="000000"/>
          <w:sz w:val="28"/>
          <w:szCs w:val="28"/>
        </w:rPr>
        <w:t xml:space="preserve">2.2 Финансово-экономический анализ предприятия </w:t>
      </w:r>
      <w:r w:rsidR="00CE092B">
        <w:rPr>
          <w:rFonts w:ascii="Times New Roman" w:hAnsi="Times New Roman" w:cs="Times New Roman"/>
          <w:b/>
          <w:bCs/>
          <w:color w:val="000000"/>
          <w:sz w:val="28"/>
          <w:szCs w:val="28"/>
        </w:rPr>
        <w:t>ООО Компания «МАГНИТЭК»</w:t>
      </w:r>
    </w:p>
    <w:p w:rsidR="008275FF" w:rsidRPr="00417C57" w:rsidRDefault="008275FF" w:rsidP="00417C57">
      <w:pPr>
        <w:pStyle w:val="33"/>
        <w:spacing w:after="0" w:line="360" w:lineRule="auto"/>
        <w:ind w:left="0" w:firstLine="709"/>
        <w:jc w:val="both"/>
        <w:rPr>
          <w:rFonts w:ascii="Times New Roman" w:hAnsi="Times New Roman" w:cs="Times New Roman"/>
          <w:color w:val="000000"/>
          <w:sz w:val="28"/>
          <w:szCs w:val="28"/>
        </w:rPr>
      </w:pPr>
    </w:p>
    <w:p w:rsidR="008A1282" w:rsidRPr="00417C57" w:rsidRDefault="008A1282" w:rsidP="00417C57">
      <w:pPr>
        <w:pStyle w:val="33"/>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Проведем финансово-экономический анализ предприятия на основании Бухгалтерской отчетности за 200</w:t>
      </w:r>
      <w:r w:rsidR="0017669D" w:rsidRPr="00417C57">
        <w:rPr>
          <w:rFonts w:ascii="Times New Roman" w:hAnsi="Times New Roman" w:cs="Times New Roman"/>
          <w:color w:val="000000"/>
          <w:sz w:val="28"/>
          <w:szCs w:val="28"/>
        </w:rPr>
        <w:t>7</w:t>
      </w:r>
      <w:r w:rsidRPr="00417C57">
        <w:rPr>
          <w:rFonts w:ascii="Times New Roman" w:hAnsi="Times New Roman" w:cs="Times New Roman"/>
          <w:color w:val="000000"/>
          <w:sz w:val="28"/>
          <w:szCs w:val="28"/>
        </w:rPr>
        <w:t>-200</w:t>
      </w:r>
      <w:r w:rsidR="0017669D" w:rsidRPr="00417C57">
        <w:rPr>
          <w:rFonts w:ascii="Times New Roman" w:hAnsi="Times New Roman" w:cs="Times New Roman"/>
          <w:color w:val="000000"/>
          <w:sz w:val="28"/>
          <w:szCs w:val="28"/>
        </w:rPr>
        <w:t>9</w:t>
      </w:r>
      <w:r w:rsidRPr="00417C57">
        <w:rPr>
          <w:rFonts w:ascii="Times New Roman" w:hAnsi="Times New Roman" w:cs="Times New Roman"/>
          <w:color w:val="000000"/>
          <w:sz w:val="28"/>
          <w:szCs w:val="28"/>
        </w:rPr>
        <w:t xml:space="preserve"> г. г. (Балансы и Отчеты о прибылях и убытков)</w:t>
      </w:r>
      <w:r w:rsidR="00417C57">
        <w:rPr>
          <w:rFonts w:ascii="Times New Roman" w:hAnsi="Times New Roman" w:cs="Times New Roman"/>
          <w:color w:val="000000"/>
          <w:sz w:val="28"/>
          <w:szCs w:val="28"/>
        </w:rPr>
        <w:t xml:space="preserve"> </w:t>
      </w:r>
      <w:r w:rsidR="00CE092B">
        <w:rPr>
          <w:rFonts w:ascii="Times New Roman" w:hAnsi="Times New Roman" w:cs="Times New Roman"/>
          <w:color w:val="000000"/>
          <w:sz w:val="28"/>
          <w:szCs w:val="28"/>
        </w:rPr>
        <w:t>ООО Компания «МАГНИТЭК»</w:t>
      </w:r>
      <w:r w:rsidR="008275FF" w:rsidRPr="00417C57">
        <w:rPr>
          <w:rFonts w:ascii="Times New Roman" w:hAnsi="Times New Roman" w:cs="Times New Roman"/>
          <w:color w:val="000000"/>
          <w:sz w:val="28"/>
          <w:szCs w:val="28"/>
        </w:rPr>
        <w:t>.</w:t>
      </w:r>
      <w:r w:rsidR="00417C57">
        <w:rPr>
          <w:rFonts w:ascii="Times New Roman" w:hAnsi="Times New Roman" w:cs="Times New Roman"/>
          <w:color w:val="000000"/>
          <w:sz w:val="28"/>
          <w:szCs w:val="28"/>
        </w:rPr>
        <w:t xml:space="preserve"> </w:t>
      </w:r>
      <w:r w:rsidR="008275FF" w:rsidRPr="00417C57">
        <w:rPr>
          <w:rFonts w:ascii="Times New Roman" w:hAnsi="Times New Roman" w:cs="Times New Roman"/>
          <w:color w:val="000000"/>
          <w:sz w:val="28"/>
          <w:szCs w:val="28"/>
        </w:rPr>
        <w:t>[</w:t>
      </w:r>
      <w:r w:rsidRPr="00417C57">
        <w:rPr>
          <w:rFonts w:ascii="Times New Roman" w:hAnsi="Times New Roman" w:cs="Times New Roman"/>
          <w:color w:val="000000"/>
          <w:sz w:val="28"/>
          <w:szCs w:val="28"/>
        </w:rPr>
        <w:t xml:space="preserve">Приложение </w:t>
      </w:r>
      <w:r w:rsidR="008275FF" w:rsidRPr="00417C57">
        <w:rPr>
          <w:rFonts w:ascii="Times New Roman" w:hAnsi="Times New Roman" w:cs="Times New Roman"/>
          <w:color w:val="000000"/>
          <w:sz w:val="28"/>
          <w:szCs w:val="28"/>
        </w:rPr>
        <w:t>Б]</w:t>
      </w:r>
    </w:p>
    <w:p w:rsidR="00DF00CE" w:rsidRPr="00417C57" w:rsidRDefault="00DF00CE" w:rsidP="00417C57">
      <w:pPr>
        <w:pStyle w:val="33"/>
        <w:spacing w:after="0" w:line="360" w:lineRule="auto"/>
        <w:ind w:left="0" w:firstLine="709"/>
        <w:jc w:val="both"/>
        <w:rPr>
          <w:rFonts w:ascii="Times New Roman" w:hAnsi="Times New Roman" w:cs="Times New Roman"/>
          <w:color w:val="000000"/>
          <w:sz w:val="28"/>
          <w:szCs w:val="28"/>
        </w:rPr>
      </w:pPr>
    </w:p>
    <w:p w:rsidR="00B00EC3" w:rsidRPr="00DC1B0A" w:rsidRDefault="00D53227" w:rsidP="00DC1B0A">
      <w:pPr>
        <w:pStyle w:val="16"/>
      </w:pPr>
      <w:bookmarkStart w:id="2" w:name="_Toc151607277"/>
      <w:bookmarkStart w:id="3" w:name="_Toc165953536"/>
      <w:bookmarkStart w:id="4" w:name="_Toc166553663"/>
      <w:r w:rsidRPr="00DC1B0A">
        <w:t>2.2.1</w:t>
      </w:r>
      <w:r w:rsidR="00417C57" w:rsidRPr="00DC1B0A">
        <w:t xml:space="preserve"> </w:t>
      </w:r>
      <w:r w:rsidR="00B00EC3" w:rsidRPr="00DC1B0A">
        <w:t>Анализ статей актива баланса</w:t>
      </w:r>
      <w:bookmarkEnd w:id="2"/>
      <w:bookmarkEnd w:id="3"/>
      <w:bookmarkEnd w:id="4"/>
    </w:p>
    <w:p w:rsidR="00417C57" w:rsidRDefault="00B00EC3" w:rsidP="00417C57">
      <w:pPr>
        <w:pStyle w:val="33"/>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Для проведения общей оценки динамики финансового состояния и структуры баланса необходимо воспользоваться группировкой статей актива по признаку ликвидности. Результаты группировки представлены в таблиц</w:t>
      </w:r>
      <w:r w:rsidR="003408F5">
        <w:rPr>
          <w:rFonts w:ascii="Times New Roman" w:hAnsi="Times New Roman" w:cs="Times New Roman"/>
          <w:color w:val="000000"/>
          <w:sz w:val="28"/>
          <w:szCs w:val="28"/>
        </w:rPr>
        <w:t>е</w:t>
      </w:r>
      <w:r w:rsidRPr="00417C57">
        <w:rPr>
          <w:rFonts w:ascii="Times New Roman" w:hAnsi="Times New Roman" w:cs="Times New Roman"/>
          <w:color w:val="000000"/>
          <w:sz w:val="28"/>
          <w:szCs w:val="28"/>
        </w:rPr>
        <w:t xml:space="preserve"> </w:t>
      </w:r>
      <w:r w:rsidR="0054590F" w:rsidRPr="00417C57">
        <w:rPr>
          <w:rFonts w:ascii="Times New Roman" w:hAnsi="Times New Roman" w:cs="Times New Roman"/>
          <w:color w:val="000000"/>
          <w:sz w:val="28"/>
          <w:szCs w:val="28"/>
        </w:rPr>
        <w:t>2.1</w:t>
      </w:r>
      <w:r w:rsidRPr="00417C57">
        <w:rPr>
          <w:rFonts w:ascii="Times New Roman" w:hAnsi="Times New Roman" w:cs="Times New Roman"/>
          <w:color w:val="000000"/>
          <w:sz w:val="28"/>
          <w:szCs w:val="28"/>
        </w:rPr>
        <w:t>.</w:t>
      </w:r>
    </w:p>
    <w:p w:rsidR="00B00EC3" w:rsidRPr="003E0151" w:rsidRDefault="00B00EC3" w:rsidP="003E0151">
      <w:pPr>
        <w:pStyle w:val="33"/>
        <w:spacing w:after="0" w:line="360" w:lineRule="auto"/>
        <w:ind w:left="0" w:firstLine="709"/>
        <w:jc w:val="both"/>
        <w:rPr>
          <w:rFonts w:ascii="Times New Roman" w:hAnsi="Times New Roman" w:cs="Times New Roman"/>
          <w:color w:val="000000"/>
          <w:sz w:val="28"/>
          <w:szCs w:val="28"/>
        </w:rPr>
      </w:pPr>
      <w:r w:rsidRPr="003E0151">
        <w:rPr>
          <w:rFonts w:ascii="Times New Roman" w:hAnsi="Times New Roman" w:cs="Times New Roman"/>
          <w:color w:val="000000"/>
          <w:sz w:val="28"/>
          <w:szCs w:val="28"/>
        </w:rPr>
        <w:t xml:space="preserve">Таблица </w:t>
      </w:r>
      <w:r w:rsidR="0054590F" w:rsidRPr="003E0151">
        <w:rPr>
          <w:rFonts w:ascii="Times New Roman" w:hAnsi="Times New Roman" w:cs="Times New Roman"/>
          <w:color w:val="000000"/>
          <w:sz w:val="28"/>
          <w:szCs w:val="28"/>
        </w:rPr>
        <w:t>2.</w:t>
      </w:r>
      <w:r w:rsidRPr="003E0151">
        <w:rPr>
          <w:rFonts w:ascii="Times New Roman" w:hAnsi="Times New Roman" w:cs="Times New Roman"/>
          <w:color w:val="000000"/>
          <w:sz w:val="28"/>
          <w:szCs w:val="28"/>
        </w:rPr>
        <w:t>1</w:t>
      </w:r>
      <w:r w:rsidR="003408F5">
        <w:rPr>
          <w:rFonts w:ascii="Times New Roman" w:hAnsi="Times New Roman" w:cs="Times New Roman"/>
          <w:color w:val="000000"/>
          <w:sz w:val="28"/>
          <w:szCs w:val="28"/>
        </w:rPr>
        <w:t xml:space="preserve"> - </w:t>
      </w:r>
      <w:r w:rsidRPr="003E0151">
        <w:rPr>
          <w:rFonts w:ascii="Times New Roman" w:hAnsi="Times New Roman" w:cs="Times New Roman"/>
          <w:color w:val="000000"/>
          <w:sz w:val="28"/>
          <w:szCs w:val="28"/>
        </w:rPr>
        <w:t>Анализ статей актива баланса за 200</w:t>
      </w:r>
      <w:r w:rsidR="0017669D" w:rsidRPr="003E0151">
        <w:rPr>
          <w:rFonts w:ascii="Times New Roman" w:hAnsi="Times New Roman" w:cs="Times New Roman"/>
          <w:color w:val="000000"/>
          <w:sz w:val="28"/>
          <w:szCs w:val="28"/>
        </w:rPr>
        <w:t>8</w:t>
      </w:r>
      <w:r w:rsidR="009F18CF" w:rsidRPr="003E0151">
        <w:rPr>
          <w:rFonts w:ascii="Times New Roman" w:hAnsi="Times New Roman" w:cs="Times New Roman"/>
          <w:color w:val="000000"/>
          <w:sz w:val="28"/>
          <w:szCs w:val="28"/>
        </w:rPr>
        <w:t>-200</w:t>
      </w:r>
      <w:r w:rsidR="0017669D" w:rsidRPr="003E0151">
        <w:rPr>
          <w:rFonts w:ascii="Times New Roman" w:hAnsi="Times New Roman" w:cs="Times New Roman"/>
          <w:color w:val="000000"/>
          <w:sz w:val="28"/>
          <w:szCs w:val="28"/>
        </w:rPr>
        <w:t>9</w:t>
      </w:r>
      <w:r w:rsidRPr="003E0151">
        <w:rPr>
          <w:rFonts w:ascii="Times New Roman" w:hAnsi="Times New Roman" w:cs="Times New Roman"/>
          <w:color w:val="000000"/>
          <w:sz w:val="28"/>
          <w:szCs w:val="28"/>
        </w:rPr>
        <w:t>г.</w:t>
      </w:r>
    </w:p>
    <w:tbl>
      <w:tblPr>
        <w:tblW w:w="929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900"/>
        <w:gridCol w:w="900"/>
        <w:gridCol w:w="845"/>
        <w:gridCol w:w="1165"/>
        <w:gridCol w:w="1115"/>
        <w:gridCol w:w="910"/>
        <w:gridCol w:w="1260"/>
      </w:tblGrid>
      <w:tr w:rsidR="00B00EC3" w:rsidRPr="00DC1B0A" w:rsidTr="00E66D50">
        <w:trPr>
          <w:cantSplit/>
          <w:trHeight w:val="400"/>
        </w:trPr>
        <w:tc>
          <w:tcPr>
            <w:tcW w:w="2195" w:type="dxa"/>
            <w:vMerge w:val="restart"/>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Группировка статей</w:t>
            </w:r>
          </w:p>
        </w:tc>
        <w:tc>
          <w:tcPr>
            <w:tcW w:w="900" w:type="dxa"/>
            <w:vMerge w:val="restart"/>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 строки</w:t>
            </w:r>
          </w:p>
        </w:tc>
        <w:tc>
          <w:tcPr>
            <w:tcW w:w="900" w:type="dxa"/>
            <w:vMerge w:val="restart"/>
            <w:vAlign w:val="center"/>
          </w:tcPr>
          <w:p w:rsidR="00B00EC3" w:rsidRPr="00DC1B0A" w:rsidRDefault="009F18CF" w:rsidP="00DC1B0A">
            <w:pPr>
              <w:pStyle w:val="61"/>
              <w:spacing w:line="360" w:lineRule="auto"/>
              <w:jc w:val="both"/>
              <w:rPr>
                <w:color w:val="000000"/>
                <w:sz w:val="20"/>
                <w:szCs w:val="20"/>
              </w:rPr>
            </w:pPr>
            <w:r w:rsidRPr="00DC1B0A">
              <w:rPr>
                <w:color w:val="000000"/>
                <w:sz w:val="20"/>
                <w:szCs w:val="20"/>
              </w:rPr>
              <w:t>200</w:t>
            </w:r>
            <w:r w:rsidR="0017669D" w:rsidRPr="00DC1B0A">
              <w:rPr>
                <w:color w:val="000000"/>
                <w:sz w:val="20"/>
                <w:szCs w:val="20"/>
              </w:rPr>
              <w:t>8</w:t>
            </w:r>
            <w:r w:rsidRPr="00DC1B0A">
              <w:rPr>
                <w:color w:val="000000"/>
                <w:sz w:val="20"/>
                <w:szCs w:val="20"/>
              </w:rPr>
              <w:t>г.</w:t>
            </w:r>
          </w:p>
        </w:tc>
        <w:tc>
          <w:tcPr>
            <w:tcW w:w="845" w:type="dxa"/>
            <w:vMerge w:val="restart"/>
            <w:vAlign w:val="center"/>
          </w:tcPr>
          <w:p w:rsidR="00B00EC3" w:rsidRPr="00DC1B0A" w:rsidRDefault="009F18CF" w:rsidP="00DC1B0A">
            <w:pPr>
              <w:pStyle w:val="61"/>
              <w:spacing w:line="360" w:lineRule="auto"/>
              <w:jc w:val="both"/>
              <w:rPr>
                <w:color w:val="000000"/>
                <w:sz w:val="20"/>
                <w:szCs w:val="20"/>
              </w:rPr>
            </w:pPr>
            <w:r w:rsidRPr="00DC1B0A">
              <w:rPr>
                <w:color w:val="000000"/>
                <w:sz w:val="20"/>
                <w:szCs w:val="20"/>
              </w:rPr>
              <w:t>200</w:t>
            </w:r>
            <w:r w:rsidR="0017669D" w:rsidRPr="00DC1B0A">
              <w:rPr>
                <w:color w:val="000000"/>
                <w:sz w:val="20"/>
                <w:szCs w:val="20"/>
              </w:rPr>
              <w:t>9</w:t>
            </w:r>
            <w:r w:rsidRPr="00DC1B0A">
              <w:rPr>
                <w:color w:val="000000"/>
                <w:sz w:val="20"/>
                <w:szCs w:val="20"/>
              </w:rPr>
              <w:t>г.</w:t>
            </w:r>
          </w:p>
        </w:tc>
        <w:tc>
          <w:tcPr>
            <w:tcW w:w="2280" w:type="dxa"/>
            <w:gridSpan w:val="2"/>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горизонтальный анализ</w:t>
            </w:r>
          </w:p>
        </w:tc>
        <w:tc>
          <w:tcPr>
            <w:tcW w:w="2170" w:type="dxa"/>
            <w:gridSpan w:val="2"/>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вертикальный анализ</w:t>
            </w:r>
          </w:p>
        </w:tc>
      </w:tr>
      <w:tr w:rsidR="00B00EC3" w:rsidRPr="00DC1B0A" w:rsidTr="00E66D50">
        <w:trPr>
          <w:cantSplit/>
          <w:trHeight w:val="789"/>
        </w:trPr>
        <w:tc>
          <w:tcPr>
            <w:tcW w:w="2195" w:type="dxa"/>
            <w:vMerge/>
            <w:vAlign w:val="center"/>
          </w:tcPr>
          <w:p w:rsidR="00B00EC3" w:rsidRPr="00DC1B0A" w:rsidRDefault="00B00EC3" w:rsidP="00DC1B0A">
            <w:pPr>
              <w:pStyle w:val="61"/>
              <w:spacing w:line="360" w:lineRule="auto"/>
              <w:jc w:val="both"/>
              <w:rPr>
                <w:color w:val="000000"/>
                <w:sz w:val="20"/>
                <w:szCs w:val="20"/>
              </w:rPr>
            </w:pPr>
          </w:p>
        </w:tc>
        <w:tc>
          <w:tcPr>
            <w:tcW w:w="900" w:type="dxa"/>
            <w:vMerge/>
            <w:vAlign w:val="center"/>
          </w:tcPr>
          <w:p w:rsidR="00B00EC3" w:rsidRPr="00DC1B0A" w:rsidRDefault="00B00EC3" w:rsidP="00DC1B0A">
            <w:pPr>
              <w:pStyle w:val="61"/>
              <w:spacing w:line="360" w:lineRule="auto"/>
              <w:jc w:val="both"/>
              <w:rPr>
                <w:color w:val="000000"/>
                <w:sz w:val="20"/>
                <w:szCs w:val="20"/>
              </w:rPr>
            </w:pPr>
          </w:p>
        </w:tc>
        <w:tc>
          <w:tcPr>
            <w:tcW w:w="900" w:type="dxa"/>
            <w:vMerge/>
            <w:vAlign w:val="center"/>
          </w:tcPr>
          <w:p w:rsidR="00B00EC3" w:rsidRPr="00DC1B0A" w:rsidRDefault="00B00EC3" w:rsidP="00DC1B0A">
            <w:pPr>
              <w:pStyle w:val="61"/>
              <w:spacing w:line="360" w:lineRule="auto"/>
              <w:jc w:val="both"/>
              <w:rPr>
                <w:color w:val="000000"/>
                <w:sz w:val="20"/>
                <w:szCs w:val="20"/>
              </w:rPr>
            </w:pPr>
          </w:p>
        </w:tc>
        <w:tc>
          <w:tcPr>
            <w:tcW w:w="845" w:type="dxa"/>
            <w:vMerge/>
            <w:vAlign w:val="center"/>
          </w:tcPr>
          <w:p w:rsidR="00B00EC3" w:rsidRPr="00DC1B0A" w:rsidRDefault="00B00EC3" w:rsidP="00DC1B0A">
            <w:pPr>
              <w:pStyle w:val="61"/>
              <w:spacing w:line="360" w:lineRule="auto"/>
              <w:jc w:val="both"/>
              <w:rPr>
                <w:color w:val="000000"/>
                <w:sz w:val="20"/>
                <w:szCs w:val="20"/>
              </w:rPr>
            </w:pPr>
          </w:p>
        </w:tc>
        <w:tc>
          <w:tcPr>
            <w:tcW w:w="1165"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абс. откл.</w:t>
            </w:r>
          </w:p>
        </w:tc>
        <w:tc>
          <w:tcPr>
            <w:tcW w:w="1115"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в %</w:t>
            </w:r>
          </w:p>
        </w:tc>
        <w:tc>
          <w:tcPr>
            <w:tcW w:w="910"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на начало года,</w:t>
            </w:r>
            <w:r w:rsidR="00417C57" w:rsidRPr="00DC1B0A">
              <w:rPr>
                <w:color w:val="000000"/>
                <w:sz w:val="20"/>
                <w:szCs w:val="20"/>
              </w:rPr>
              <w:t xml:space="preserve"> </w:t>
            </w:r>
            <w:r w:rsidRPr="00DC1B0A">
              <w:rPr>
                <w:color w:val="000000"/>
                <w:sz w:val="20"/>
                <w:szCs w:val="20"/>
              </w:rPr>
              <w:t>%</w:t>
            </w:r>
          </w:p>
        </w:tc>
        <w:tc>
          <w:tcPr>
            <w:tcW w:w="1260"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на конец года,</w:t>
            </w:r>
            <w:r w:rsidR="00417C57" w:rsidRPr="00DC1B0A">
              <w:rPr>
                <w:color w:val="000000"/>
                <w:sz w:val="20"/>
                <w:szCs w:val="20"/>
              </w:rPr>
              <w:t xml:space="preserve"> </w:t>
            </w:r>
            <w:r w:rsidRPr="00DC1B0A">
              <w:rPr>
                <w:color w:val="000000"/>
                <w:sz w:val="20"/>
                <w:szCs w:val="20"/>
              </w:rPr>
              <w:t>%</w:t>
            </w:r>
          </w:p>
        </w:tc>
      </w:tr>
      <w:tr w:rsidR="00B00EC3" w:rsidRPr="00DC1B0A" w:rsidTr="00E66D50">
        <w:tc>
          <w:tcPr>
            <w:tcW w:w="219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 Имущество предприятия (валюта баланса)</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300</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24917</w:t>
            </w:r>
          </w:p>
        </w:tc>
        <w:tc>
          <w:tcPr>
            <w:tcW w:w="84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25494</w:t>
            </w:r>
          </w:p>
        </w:tc>
        <w:tc>
          <w:tcPr>
            <w:tcW w:w="116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577</w:t>
            </w:r>
          </w:p>
        </w:tc>
        <w:tc>
          <w:tcPr>
            <w:tcW w:w="111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102</w:t>
            </w:r>
          </w:p>
        </w:tc>
        <w:tc>
          <w:tcPr>
            <w:tcW w:w="91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100</w:t>
            </w:r>
          </w:p>
        </w:tc>
        <w:tc>
          <w:tcPr>
            <w:tcW w:w="126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100</w:t>
            </w:r>
          </w:p>
        </w:tc>
      </w:tr>
      <w:tr w:rsidR="00B00EC3" w:rsidRPr="00DC1B0A" w:rsidTr="00E66D50">
        <w:tc>
          <w:tcPr>
            <w:tcW w:w="219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 Иммобилизованный (активный) основной капитал</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190</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18500</w:t>
            </w:r>
          </w:p>
        </w:tc>
        <w:tc>
          <w:tcPr>
            <w:tcW w:w="84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18804</w:t>
            </w:r>
          </w:p>
        </w:tc>
        <w:tc>
          <w:tcPr>
            <w:tcW w:w="116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304,0</w:t>
            </w:r>
          </w:p>
        </w:tc>
        <w:tc>
          <w:tcPr>
            <w:tcW w:w="111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101,6</w:t>
            </w:r>
          </w:p>
        </w:tc>
        <w:tc>
          <w:tcPr>
            <w:tcW w:w="91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74,2</w:t>
            </w:r>
          </w:p>
        </w:tc>
        <w:tc>
          <w:tcPr>
            <w:tcW w:w="126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73,8</w:t>
            </w:r>
          </w:p>
        </w:tc>
      </w:tr>
      <w:tr w:rsidR="00B00EC3" w:rsidRPr="00DC1B0A" w:rsidTr="00E66D50">
        <w:trPr>
          <w:trHeight w:val="715"/>
        </w:trPr>
        <w:tc>
          <w:tcPr>
            <w:tcW w:w="219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 xml:space="preserve">3. Мобильный (оборотный капитал) </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290</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6417</w:t>
            </w:r>
          </w:p>
        </w:tc>
        <w:tc>
          <w:tcPr>
            <w:tcW w:w="84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6691</w:t>
            </w:r>
          </w:p>
        </w:tc>
        <w:tc>
          <w:tcPr>
            <w:tcW w:w="116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274,0</w:t>
            </w:r>
          </w:p>
        </w:tc>
        <w:tc>
          <w:tcPr>
            <w:tcW w:w="111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104,3</w:t>
            </w:r>
          </w:p>
        </w:tc>
        <w:tc>
          <w:tcPr>
            <w:tcW w:w="91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25,8</w:t>
            </w:r>
          </w:p>
        </w:tc>
        <w:tc>
          <w:tcPr>
            <w:tcW w:w="126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26,2</w:t>
            </w:r>
          </w:p>
        </w:tc>
      </w:tr>
      <w:tr w:rsidR="00B00EC3" w:rsidRPr="00DC1B0A" w:rsidTr="00E66D50">
        <w:trPr>
          <w:trHeight w:val="515"/>
        </w:trPr>
        <w:tc>
          <w:tcPr>
            <w:tcW w:w="219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а) запасы</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210</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3906</w:t>
            </w:r>
          </w:p>
        </w:tc>
        <w:tc>
          <w:tcPr>
            <w:tcW w:w="84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4013</w:t>
            </w:r>
          </w:p>
        </w:tc>
        <w:tc>
          <w:tcPr>
            <w:tcW w:w="116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107,0</w:t>
            </w:r>
          </w:p>
        </w:tc>
        <w:tc>
          <w:tcPr>
            <w:tcW w:w="111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102,7</w:t>
            </w:r>
          </w:p>
        </w:tc>
        <w:tc>
          <w:tcPr>
            <w:tcW w:w="91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15,7</w:t>
            </w:r>
          </w:p>
        </w:tc>
        <w:tc>
          <w:tcPr>
            <w:tcW w:w="126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15,7</w:t>
            </w:r>
          </w:p>
        </w:tc>
      </w:tr>
      <w:tr w:rsidR="00B00EC3" w:rsidRPr="00DC1B0A" w:rsidTr="00E66D50">
        <w:trPr>
          <w:trHeight w:val="537"/>
        </w:trPr>
        <w:tc>
          <w:tcPr>
            <w:tcW w:w="219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б) дебит, задолженность</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240</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w:t>
            </w:r>
          </w:p>
        </w:tc>
        <w:tc>
          <w:tcPr>
            <w:tcW w:w="84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w:t>
            </w:r>
          </w:p>
        </w:tc>
        <w:tc>
          <w:tcPr>
            <w:tcW w:w="116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w:t>
            </w:r>
          </w:p>
        </w:tc>
        <w:tc>
          <w:tcPr>
            <w:tcW w:w="111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w:t>
            </w:r>
          </w:p>
        </w:tc>
        <w:tc>
          <w:tcPr>
            <w:tcW w:w="91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w:t>
            </w:r>
          </w:p>
        </w:tc>
        <w:tc>
          <w:tcPr>
            <w:tcW w:w="126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w:t>
            </w:r>
          </w:p>
        </w:tc>
      </w:tr>
      <w:tr w:rsidR="00B00EC3" w:rsidRPr="00DC1B0A" w:rsidTr="00E66D50">
        <w:trPr>
          <w:trHeight w:val="530"/>
        </w:trPr>
        <w:tc>
          <w:tcPr>
            <w:tcW w:w="219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в) денежные средства</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260</w:t>
            </w:r>
          </w:p>
        </w:tc>
        <w:tc>
          <w:tcPr>
            <w:tcW w:w="90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115</w:t>
            </w:r>
          </w:p>
        </w:tc>
        <w:tc>
          <w:tcPr>
            <w:tcW w:w="84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130</w:t>
            </w:r>
          </w:p>
        </w:tc>
        <w:tc>
          <w:tcPr>
            <w:tcW w:w="116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15,0</w:t>
            </w:r>
          </w:p>
        </w:tc>
        <w:tc>
          <w:tcPr>
            <w:tcW w:w="111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113,0</w:t>
            </w:r>
          </w:p>
        </w:tc>
        <w:tc>
          <w:tcPr>
            <w:tcW w:w="91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0,5</w:t>
            </w:r>
          </w:p>
        </w:tc>
        <w:tc>
          <w:tcPr>
            <w:tcW w:w="126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0,5</w:t>
            </w:r>
          </w:p>
        </w:tc>
      </w:tr>
    </w:tbl>
    <w:p w:rsidR="00B00EC3" w:rsidRPr="00417C57" w:rsidRDefault="00B00EC3" w:rsidP="00842A6D">
      <w:pPr>
        <w:pStyle w:val="35"/>
      </w:pPr>
    </w:p>
    <w:p w:rsidR="00B00EC3" w:rsidRP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На основе данных, представленных в табл</w:t>
      </w:r>
      <w:r w:rsidR="0017669D" w:rsidRPr="00417C57">
        <w:rPr>
          <w:rFonts w:ascii="Times New Roman" w:hAnsi="Times New Roman" w:cs="Times New Roman"/>
          <w:color w:val="000000"/>
          <w:sz w:val="28"/>
          <w:szCs w:val="28"/>
        </w:rPr>
        <w:t>ице</w:t>
      </w:r>
      <w:r w:rsidR="003408F5">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можно сделать следующее аналитическое заключение:</w:t>
      </w:r>
    </w:p>
    <w:p w:rsidR="00417C57" w:rsidRDefault="00B00EC3" w:rsidP="00417C57">
      <w:pPr>
        <w:pStyle w:val="23"/>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За </w:t>
      </w:r>
      <w:r w:rsidR="0017669D" w:rsidRPr="00417C57">
        <w:rPr>
          <w:rFonts w:ascii="Times New Roman" w:hAnsi="Times New Roman" w:cs="Times New Roman"/>
          <w:color w:val="000000"/>
          <w:sz w:val="28"/>
          <w:szCs w:val="28"/>
        </w:rPr>
        <w:t>2009</w:t>
      </w:r>
      <w:r w:rsidR="009F18CF" w:rsidRPr="00417C57">
        <w:rPr>
          <w:rFonts w:ascii="Times New Roman" w:hAnsi="Times New Roman" w:cs="Times New Roman"/>
          <w:color w:val="000000"/>
          <w:sz w:val="28"/>
          <w:szCs w:val="28"/>
        </w:rPr>
        <w:t>г.</w:t>
      </w:r>
      <w:r w:rsidRPr="00417C57">
        <w:rPr>
          <w:rFonts w:ascii="Times New Roman" w:hAnsi="Times New Roman" w:cs="Times New Roman"/>
          <w:color w:val="000000"/>
          <w:sz w:val="28"/>
          <w:szCs w:val="28"/>
        </w:rPr>
        <w:t xml:space="preserve"> стоимость имущества увеличилась на 577 тыс. руб., что составляет 102%, темп прироста 2%, при этом уд. вес оборотных</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активов увеличился на 0,4%, соответственно уменьшился уд. вес внеоборотных активов, по сравнению с прошлым периодом на 7% увеличились запасы.</w:t>
      </w:r>
    </w:p>
    <w:p w:rsidR="00721849" w:rsidRPr="00417C57" w:rsidRDefault="00721849" w:rsidP="00417C57">
      <w:pPr>
        <w:spacing w:after="0" w:line="360" w:lineRule="auto"/>
        <w:ind w:firstLine="709"/>
        <w:jc w:val="both"/>
        <w:rPr>
          <w:rFonts w:ascii="Times New Roman" w:hAnsi="Times New Roman" w:cs="Times New Roman"/>
          <w:color w:val="000000"/>
          <w:sz w:val="28"/>
          <w:szCs w:val="28"/>
        </w:rPr>
      </w:pPr>
    </w:p>
    <w:p w:rsidR="00B00EC3" w:rsidRPr="00417C57" w:rsidRDefault="00B00EC3" w:rsidP="00DC1B0A">
      <w:pPr>
        <w:pStyle w:val="16"/>
      </w:pPr>
      <w:bookmarkStart w:id="5" w:name="_Toc151607278"/>
      <w:bookmarkStart w:id="6" w:name="_Toc165953537"/>
      <w:bookmarkStart w:id="7" w:name="_Toc166553664"/>
      <w:r w:rsidRPr="00417C57">
        <w:t>2.</w:t>
      </w:r>
      <w:r w:rsidR="002D6B67" w:rsidRPr="00417C57">
        <w:t>2</w:t>
      </w:r>
      <w:r w:rsidR="00D53227" w:rsidRPr="00417C57">
        <w:t>.2</w:t>
      </w:r>
      <w:r w:rsidRPr="00417C57">
        <w:t xml:space="preserve"> Анализ статей пассива баланса</w:t>
      </w:r>
      <w:bookmarkEnd w:id="5"/>
      <w:bookmarkEnd w:id="6"/>
      <w:bookmarkEnd w:id="7"/>
    </w:p>
    <w:p w:rsid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Для проведения общей оценки динамики финансового состояния и структуры баланса необходимо воспользоваться группировкой статей актива по признаку ликвидности. Результаты группировки представлены в табл</w:t>
      </w:r>
      <w:r w:rsidR="0017669D" w:rsidRPr="00417C57">
        <w:rPr>
          <w:rFonts w:ascii="Times New Roman" w:hAnsi="Times New Roman" w:cs="Times New Roman"/>
          <w:color w:val="000000"/>
          <w:sz w:val="28"/>
          <w:szCs w:val="28"/>
        </w:rPr>
        <w:t>ице</w:t>
      </w:r>
      <w:r w:rsidRPr="00417C57">
        <w:rPr>
          <w:rFonts w:ascii="Times New Roman" w:hAnsi="Times New Roman" w:cs="Times New Roman"/>
          <w:color w:val="000000"/>
          <w:sz w:val="28"/>
          <w:szCs w:val="28"/>
        </w:rPr>
        <w:t xml:space="preserve"> </w:t>
      </w:r>
      <w:r w:rsidR="00D53227" w:rsidRPr="00417C57">
        <w:rPr>
          <w:rFonts w:ascii="Times New Roman" w:hAnsi="Times New Roman" w:cs="Times New Roman"/>
          <w:color w:val="000000"/>
          <w:sz w:val="28"/>
          <w:szCs w:val="28"/>
        </w:rPr>
        <w:t>2.</w:t>
      </w:r>
      <w:r w:rsidR="003408F5">
        <w:rPr>
          <w:rFonts w:ascii="Times New Roman" w:hAnsi="Times New Roman" w:cs="Times New Roman"/>
          <w:color w:val="000000"/>
          <w:sz w:val="28"/>
          <w:szCs w:val="28"/>
        </w:rPr>
        <w:t>2</w:t>
      </w:r>
      <w:r w:rsidRPr="00417C57">
        <w:rPr>
          <w:rFonts w:ascii="Times New Roman" w:hAnsi="Times New Roman" w:cs="Times New Roman"/>
          <w:color w:val="000000"/>
          <w:sz w:val="28"/>
          <w:szCs w:val="28"/>
        </w:rPr>
        <w:t>.</w:t>
      </w:r>
    </w:p>
    <w:p w:rsidR="00B00EC3" w:rsidRPr="003E0151" w:rsidRDefault="00B00EC3" w:rsidP="003408F5">
      <w:pPr>
        <w:pStyle w:val="33"/>
        <w:spacing w:after="0" w:line="360" w:lineRule="auto"/>
        <w:ind w:left="0" w:firstLine="709"/>
        <w:jc w:val="both"/>
        <w:rPr>
          <w:rFonts w:ascii="Times New Roman" w:hAnsi="Times New Roman" w:cs="Times New Roman"/>
          <w:color w:val="000000"/>
          <w:sz w:val="28"/>
          <w:szCs w:val="28"/>
        </w:rPr>
      </w:pPr>
      <w:r w:rsidRPr="003E0151">
        <w:rPr>
          <w:rFonts w:ascii="Times New Roman" w:hAnsi="Times New Roman" w:cs="Times New Roman"/>
          <w:color w:val="000000"/>
          <w:sz w:val="28"/>
          <w:szCs w:val="28"/>
        </w:rPr>
        <w:t xml:space="preserve">Таблица </w:t>
      </w:r>
      <w:r w:rsidR="00D53227" w:rsidRPr="003E0151">
        <w:rPr>
          <w:rFonts w:ascii="Times New Roman" w:hAnsi="Times New Roman" w:cs="Times New Roman"/>
          <w:color w:val="000000"/>
          <w:sz w:val="28"/>
          <w:szCs w:val="28"/>
        </w:rPr>
        <w:t>2.2.</w:t>
      </w:r>
      <w:r w:rsidR="009F18CF" w:rsidRPr="003E0151">
        <w:rPr>
          <w:rFonts w:ascii="Times New Roman" w:hAnsi="Times New Roman" w:cs="Times New Roman"/>
          <w:color w:val="000000"/>
          <w:sz w:val="28"/>
          <w:szCs w:val="28"/>
        </w:rPr>
        <w:t xml:space="preserve"> - </w:t>
      </w:r>
      <w:r w:rsidRPr="003E0151">
        <w:rPr>
          <w:rFonts w:ascii="Times New Roman" w:hAnsi="Times New Roman" w:cs="Times New Roman"/>
          <w:color w:val="000000"/>
          <w:sz w:val="28"/>
          <w:szCs w:val="28"/>
        </w:rPr>
        <w:t>Анализ статей пассива баланса за 200</w:t>
      </w:r>
      <w:r w:rsidR="0017669D" w:rsidRPr="003E0151">
        <w:rPr>
          <w:rFonts w:ascii="Times New Roman" w:hAnsi="Times New Roman" w:cs="Times New Roman"/>
          <w:color w:val="000000"/>
          <w:sz w:val="28"/>
          <w:szCs w:val="28"/>
        </w:rPr>
        <w:t>8</w:t>
      </w:r>
      <w:r w:rsidR="009F18CF" w:rsidRPr="003E0151">
        <w:rPr>
          <w:rFonts w:ascii="Times New Roman" w:hAnsi="Times New Roman" w:cs="Times New Roman"/>
          <w:color w:val="000000"/>
          <w:sz w:val="28"/>
          <w:szCs w:val="28"/>
        </w:rPr>
        <w:t>-200</w:t>
      </w:r>
      <w:r w:rsidR="0017669D" w:rsidRPr="003E0151">
        <w:rPr>
          <w:rFonts w:ascii="Times New Roman" w:hAnsi="Times New Roman" w:cs="Times New Roman"/>
          <w:color w:val="000000"/>
          <w:sz w:val="28"/>
          <w:szCs w:val="28"/>
        </w:rPr>
        <w:t>9</w:t>
      </w:r>
      <w:r w:rsidR="00DC1B0A" w:rsidRPr="003E0151">
        <w:rPr>
          <w:rFonts w:ascii="Times New Roman" w:hAnsi="Times New Roman" w:cs="Times New Roman"/>
          <w:color w:val="000000"/>
          <w:sz w:val="28"/>
          <w:szCs w:val="28"/>
        </w:rPr>
        <w:t>г</w:t>
      </w:r>
      <w:r w:rsidRPr="003E0151">
        <w:rPr>
          <w:rFonts w:ascii="Times New Roman" w:hAnsi="Times New Roman" w:cs="Times New Roman"/>
          <w:color w:val="000000"/>
          <w:sz w:val="28"/>
          <w:szCs w:val="28"/>
        </w:rPr>
        <w:t xml:space="preserve">г. </w:t>
      </w:r>
    </w:p>
    <w:tbl>
      <w:tblPr>
        <w:tblW w:w="9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715"/>
        <w:gridCol w:w="863"/>
        <w:gridCol w:w="880"/>
        <w:gridCol w:w="1158"/>
        <w:gridCol w:w="879"/>
        <w:gridCol w:w="1066"/>
        <w:gridCol w:w="818"/>
      </w:tblGrid>
      <w:tr w:rsidR="00B00EC3" w:rsidRPr="00DC1B0A">
        <w:trPr>
          <w:cantSplit/>
          <w:trHeight w:val="400"/>
        </w:trPr>
        <w:tc>
          <w:tcPr>
            <w:tcW w:w="1820" w:type="dxa"/>
            <w:vMerge w:val="restart"/>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Группировка статей</w:t>
            </w:r>
          </w:p>
        </w:tc>
        <w:tc>
          <w:tcPr>
            <w:tcW w:w="1715" w:type="dxa"/>
            <w:vMerge w:val="restart"/>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 строки</w:t>
            </w:r>
          </w:p>
        </w:tc>
        <w:tc>
          <w:tcPr>
            <w:tcW w:w="863" w:type="dxa"/>
            <w:vMerge w:val="restart"/>
            <w:vAlign w:val="center"/>
          </w:tcPr>
          <w:p w:rsidR="00B00EC3" w:rsidRPr="00DC1B0A" w:rsidRDefault="009F18CF" w:rsidP="00DC1B0A">
            <w:pPr>
              <w:pStyle w:val="61"/>
              <w:spacing w:line="360" w:lineRule="auto"/>
              <w:jc w:val="both"/>
              <w:rPr>
                <w:color w:val="000000"/>
                <w:sz w:val="20"/>
                <w:szCs w:val="20"/>
              </w:rPr>
            </w:pPr>
            <w:r w:rsidRPr="00DC1B0A">
              <w:rPr>
                <w:color w:val="000000"/>
                <w:sz w:val="20"/>
                <w:szCs w:val="20"/>
              </w:rPr>
              <w:t>200</w:t>
            </w:r>
            <w:r w:rsidR="0017669D" w:rsidRPr="00DC1B0A">
              <w:rPr>
                <w:color w:val="000000"/>
                <w:sz w:val="20"/>
                <w:szCs w:val="20"/>
              </w:rPr>
              <w:t>8</w:t>
            </w:r>
            <w:r w:rsidRPr="00DC1B0A">
              <w:rPr>
                <w:color w:val="000000"/>
                <w:sz w:val="20"/>
                <w:szCs w:val="20"/>
              </w:rPr>
              <w:t>г.</w:t>
            </w:r>
          </w:p>
        </w:tc>
        <w:tc>
          <w:tcPr>
            <w:tcW w:w="880" w:type="dxa"/>
            <w:vMerge w:val="restart"/>
            <w:vAlign w:val="center"/>
          </w:tcPr>
          <w:p w:rsidR="00B00EC3" w:rsidRPr="00DC1B0A" w:rsidRDefault="0017669D" w:rsidP="00DC1B0A">
            <w:pPr>
              <w:pStyle w:val="61"/>
              <w:spacing w:line="360" w:lineRule="auto"/>
              <w:jc w:val="both"/>
              <w:rPr>
                <w:color w:val="000000"/>
                <w:sz w:val="20"/>
                <w:szCs w:val="20"/>
              </w:rPr>
            </w:pPr>
            <w:r w:rsidRPr="00DC1B0A">
              <w:rPr>
                <w:color w:val="000000"/>
                <w:sz w:val="20"/>
                <w:szCs w:val="20"/>
              </w:rPr>
              <w:t>2009</w:t>
            </w:r>
            <w:r w:rsidR="009F18CF" w:rsidRPr="00DC1B0A">
              <w:rPr>
                <w:color w:val="000000"/>
                <w:sz w:val="20"/>
                <w:szCs w:val="20"/>
              </w:rPr>
              <w:t>г.</w:t>
            </w:r>
          </w:p>
        </w:tc>
        <w:tc>
          <w:tcPr>
            <w:tcW w:w="2037" w:type="dxa"/>
            <w:gridSpan w:val="2"/>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горизонтальный анализ</w:t>
            </w:r>
          </w:p>
        </w:tc>
        <w:tc>
          <w:tcPr>
            <w:tcW w:w="1884" w:type="dxa"/>
            <w:gridSpan w:val="2"/>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вертикальный анализ</w:t>
            </w:r>
          </w:p>
        </w:tc>
      </w:tr>
      <w:tr w:rsidR="00B00EC3" w:rsidRPr="00DC1B0A">
        <w:trPr>
          <w:cantSplit/>
          <w:trHeight w:val="934"/>
        </w:trPr>
        <w:tc>
          <w:tcPr>
            <w:tcW w:w="1820" w:type="dxa"/>
            <w:vMerge/>
            <w:vAlign w:val="center"/>
          </w:tcPr>
          <w:p w:rsidR="00B00EC3" w:rsidRPr="00DC1B0A" w:rsidRDefault="00B00EC3" w:rsidP="00DC1B0A">
            <w:pPr>
              <w:pStyle w:val="61"/>
              <w:spacing w:line="360" w:lineRule="auto"/>
              <w:jc w:val="both"/>
              <w:rPr>
                <w:color w:val="000000"/>
                <w:sz w:val="20"/>
                <w:szCs w:val="20"/>
              </w:rPr>
            </w:pPr>
          </w:p>
        </w:tc>
        <w:tc>
          <w:tcPr>
            <w:tcW w:w="1715" w:type="dxa"/>
            <w:vMerge/>
            <w:vAlign w:val="center"/>
          </w:tcPr>
          <w:p w:rsidR="00B00EC3" w:rsidRPr="00DC1B0A" w:rsidRDefault="00B00EC3" w:rsidP="00DC1B0A">
            <w:pPr>
              <w:pStyle w:val="61"/>
              <w:spacing w:line="360" w:lineRule="auto"/>
              <w:jc w:val="both"/>
              <w:rPr>
                <w:color w:val="000000"/>
                <w:sz w:val="20"/>
                <w:szCs w:val="20"/>
              </w:rPr>
            </w:pPr>
          </w:p>
        </w:tc>
        <w:tc>
          <w:tcPr>
            <w:tcW w:w="863" w:type="dxa"/>
            <w:vMerge/>
            <w:vAlign w:val="center"/>
          </w:tcPr>
          <w:p w:rsidR="00B00EC3" w:rsidRPr="00DC1B0A" w:rsidRDefault="00B00EC3" w:rsidP="00DC1B0A">
            <w:pPr>
              <w:pStyle w:val="61"/>
              <w:spacing w:line="360" w:lineRule="auto"/>
              <w:jc w:val="both"/>
              <w:rPr>
                <w:color w:val="000000"/>
                <w:sz w:val="20"/>
                <w:szCs w:val="20"/>
              </w:rPr>
            </w:pPr>
          </w:p>
        </w:tc>
        <w:tc>
          <w:tcPr>
            <w:tcW w:w="880" w:type="dxa"/>
            <w:vMerge/>
            <w:vAlign w:val="center"/>
          </w:tcPr>
          <w:p w:rsidR="00B00EC3" w:rsidRPr="00DC1B0A" w:rsidRDefault="00B00EC3" w:rsidP="00DC1B0A">
            <w:pPr>
              <w:pStyle w:val="61"/>
              <w:spacing w:line="360" w:lineRule="auto"/>
              <w:jc w:val="both"/>
              <w:rPr>
                <w:color w:val="000000"/>
                <w:sz w:val="20"/>
                <w:szCs w:val="20"/>
              </w:rPr>
            </w:pPr>
          </w:p>
        </w:tc>
        <w:tc>
          <w:tcPr>
            <w:tcW w:w="1158"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абс. откл.</w:t>
            </w:r>
          </w:p>
        </w:tc>
        <w:tc>
          <w:tcPr>
            <w:tcW w:w="879"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в %</w:t>
            </w:r>
          </w:p>
        </w:tc>
        <w:tc>
          <w:tcPr>
            <w:tcW w:w="1066"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на начало года,</w:t>
            </w:r>
            <w:r w:rsidR="00417C57" w:rsidRPr="00DC1B0A">
              <w:rPr>
                <w:color w:val="000000"/>
                <w:sz w:val="20"/>
                <w:szCs w:val="20"/>
              </w:rPr>
              <w:t xml:space="preserve"> </w:t>
            </w:r>
            <w:r w:rsidRPr="00DC1B0A">
              <w:rPr>
                <w:color w:val="000000"/>
                <w:sz w:val="20"/>
                <w:szCs w:val="20"/>
              </w:rPr>
              <w:t>%</w:t>
            </w:r>
          </w:p>
        </w:tc>
        <w:tc>
          <w:tcPr>
            <w:tcW w:w="818"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на конец года,</w:t>
            </w:r>
            <w:r w:rsidR="00417C57" w:rsidRPr="00DC1B0A">
              <w:rPr>
                <w:color w:val="000000"/>
                <w:sz w:val="20"/>
                <w:szCs w:val="20"/>
              </w:rPr>
              <w:t xml:space="preserve"> </w:t>
            </w:r>
            <w:r w:rsidRPr="00DC1B0A">
              <w:rPr>
                <w:color w:val="000000"/>
                <w:sz w:val="20"/>
                <w:szCs w:val="20"/>
              </w:rPr>
              <w:t>%</w:t>
            </w:r>
          </w:p>
        </w:tc>
      </w:tr>
      <w:tr w:rsidR="00B00EC3" w:rsidRPr="00DC1B0A">
        <w:tc>
          <w:tcPr>
            <w:tcW w:w="182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 Источники баланса</w:t>
            </w:r>
          </w:p>
        </w:tc>
        <w:tc>
          <w:tcPr>
            <w:tcW w:w="1715"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700</w:t>
            </w:r>
          </w:p>
        </w:tc>
        <w:tc>
          <w:tcPr>
            <w:tcW w:w="863"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24917</w:t>
            </w:r>
          </w:p>
        </w:tc>
        <w:tc>
          <w:tcPr>
            <w:tcW w:w="88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25495</w:t>
            </w:r>
          </w:p>
        </w:tc>
        <w:tc>
          <w:tcPr>
            <w:tcW w:w="1158"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578</w:t>
            </w:r>
          </w:p>
        </w:tc>
        <w:tc>
          <w:tcPr>
            <w:tcW w:w="879"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102,3</w:t>
            </w:r>
          </w:p>
        </w:tc>
        <w:tc>
          <w:tcPr>
            <w:tcW w:w="1066"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100,0</w:t>
            </w:r>
          </w:p>
        </w:tc>
        <w:tc>
          <w:tcPr>
            <w:tcW w:w="818"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100,0</w:t>
            </w:r>
          </w:p>
        </w:tc>
      </w:tr>
      <w:tr w:rsidR="00B00EC3" w:rsidRPr="00DC1B0A">
        <w:tc>
          <w:tcPr>
            <w:tcW w:w="182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 Собственный капитал</w:t>
            </w:r>
          </w:p>
        </w:tc>
        <w:tc>
          <w:tcPr>
            <w:tcW w:w="1715" w:type="dxa"/>
            <w:vAlign w:val="center"/>
          </w:tcPr>
          <w:p w:rsidR="00B00EC3" w:rsidRPr="00DC1B0A" w:rsidRDefault="00B00EC3" w:rsidP="00DC1B0A">
            <w:pPr>
              <w:pStyle w:val="61"/>
              <w:spacing w:line="360" w:lineRule="auto"/>
              <w:jc w:val="both"/>
              <w:rPr>
                <w:color w:val="000000"/>
                <w:sz w:val="20"/>
                <w:szCs w:val="20"/>
              </w:rPr>
            </w:pPr>
            <w:r w:rsidRPr="00DC1B0A">
              <w:rPr>
                <w:color w:val="000000"/>
                <w:sz w:val="20"/>
                <w:szCs w:val="20"/>
              </w:rPr>
              <w:t>490+640+650</w:t>
            </w:r>
          </w:p>
        </w:tc>
        <w:tc>
          <w:tcPr>
            <w:tcW w:w="863"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3195</w:t>
            </w:r>
          </w:p>
        </w:tc>
        <w:tc>
          <w:tcPr>
            <w:tcW w:w="88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3305</w:t>
            </w:r>
          </w:p>
        </w:tc>
        <w:tc>
          <w:tcPr>
            <w:tcW w:w="1158"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110</w:t>
            </w:r>
          </w:p>
        </w:tc>
        <w:tc>
          <w:tcPr>
            <w:tcW w:w="879"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103,4</w:t>
            </w:r>
          </w:p>
        </w:tc>
        <w:tc>
          <w:tcPr>
            <w:tcW w:w="1066"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12,8</w:t>
            </w:r>
          </w:p>
        </w:tc>
        <w:tc>
          <w:tcPr>
            <w:tcW w:w="818"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13,0</w:t>
            </w:r>
          </w:p>
        </w:tc>
      </w:tr>
      <w:tr w:rsidR="00B00EC3" w:rsidRPr="00DC1B0A">
        <w:trPr>
          <w:trHeight w:val="644"/>
        </w:trPr>
        <w:tc>
          <w:tcPr>
            <w:tcW w:w="182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3.</w:t>
            </w:r>
            <w:r w:rsidR="00417C57" w:rsidRPr="00DC1B0A">
              <w:rPr>
                <w:color w:val="000000"/>
                <w:sz w:val="20"/>
                <w:szCs w:val="20"/>
              </w:rPr>
              <w:t xml:space="preserve"> </w:t>
            </w:r>
            <w:r w:rsidRPr="00DC1B0A">
              <w:rPr>
                <w:color w:val="000000"/>
                <w:sz w:val="20"/>
                <w:szCs w:val="20"/>
              </w:rPr>
              <w:t>Заемные средства</w:t>
            </w:r>
          </w:p>
        </w:tc>
        <w:tc>
          <w:tcPr>
            <w:tcW w:w="1715"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590+960-640-650</w:t>
            </w:r>
          </w:p>
        </w:tc>
        <w:tc>
          <w:tcPr>
            <w:tcW w:w="863"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21722</w:t>
            </w:r>
          </w:p>
        </w:tc>
        <w:tc>
          <w:tcPr>
            <w:tcW w:w="880"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22190</w:t>
            </w:r>
          </w:p>
        </w:tc>
        <w:tc>
          <w:tcPr>
            <w:tcW w:w="1158"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468</w:t>
            </w:r>
          </w:p>
        </w:tc>
        <w:tc>
          <w:tcPr>
            <w:tcW w:w="879"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w:t>
            </w:r>
          </w:p>
        </w:tc>
        <w:tc>
          <w:tcPr>
            <w:tcW w:w="1066"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87,2</w:t>
            </w:r>
          </w:p>
        </w:tc>
        <w:tc>
          <w:tcPr>
            <w:tcW w:w="818" w:type="dxa"/>
          </w:tcPr>
          <w:p w:rsidR="00B00EC3" w:rsidRPr="00DC1B0A" w:rsidRDefault="00B00EC3" w:rsidP="00DC1B0A">
            <w:pPr>
              <w:pStyle w:val="61"/>
              <w:spacing w:line="360" w:lineRule="auto"/>
              <w:jc w:val="both"/>
              <w:rPr>
                <w:color w:val="000000"/>
                <w:sz w:val="20"/>
                <w:szCs w:val="20"/>
              </w:rPr>
            </w:pPr>
            <w:r w:rsidRPr="00DC1B0A">
              <w:rPr>
                <w:color w:val="000000"/>
                <w:sz w:val="20"/>
                <w:szCs w:val="20"/>
              </w:rPr>
              <w:t>87,0</w:t>
            </w:r>
          </w:p>
        </w:tc>
      </w:tr>
    </w:tbl>
    <w:p w:rsidR="00B00EC3" w:rsidRPr="00417C57" w:rsidRDefault="00B00EC3" w:rsidP="00417C57">
      <w:pPr>
        <w:spacing w:after="0" w:line="360" w:lineRule="auto"/>
        <w:ind w:firstLine="709"/>
        <w:jc w:val="both"/>
        <w:rPr>
          <w:rFonts w:ascii="Times New Roman" w:hAnsi="Times New Roman" w:cs="Times New Roman"/>
          <w:color w:val="000000"/>
          <w:sz w:val="28"/>
          <w:szCs w:val="28"/>
        </w:rPr>
      </w:pPr>
    </w:p>
    <w:p w:rsidR="00B00EC3" w:rsidRP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На основе данных, представленных в таблиц</w:t>
      </w:r>
      <w:r w:rsidR="003408F5">
        <w:rPr>
          <w:rFonts w:ascii="Times New Roman" w:hAnsi="Times New Roman" w:cs="Times New Roman"/>
          <w:color w:val="000000"/>
          <w:sz w:val="28"/>
          <w:szCs w:val="28"/>
        </w:rPr>
        <w:t>е</w:t>
      </w:r>
      <w:r w:rsidRPr="00417C57">
        <w:rPr>
          <w:rFonts w:ascii="Times New Roman" w:hAnsi="Times New Roman" w:cs="Times New Roman"/>
          <w:color w:val="000000"/>
          <w:sz w:val="28"/>
          <w:szCs w:val="28"/>
        </w:rPr>
        <w:t>, можно сделать следующее аналитическое заключение:</w:t>
      </w:r>
    </w:p>
    <w:p w:rsid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За </w:t>
      </w:r>
      <w:r w:rsidR="009F18CF" w:rsidRPr="00417C57">
        <w:rPr>
          <w:rFonts w:ascii="Times New Roman" w:hAnsi="Times New Roman" w:cs="Times New Roman"/>
          <w:color w:val="000000"/>
          <w:sz w:val="28"/>
          <w:szCs w:val="28"/>
        </w:rPr>
        <w:t>200</w:t>
      </w:r>
      <w:r w:rsidR="0017669D" w:rsidRPr="00417C57">
        <w:rPr>
          <w:rFonts w:ascii="Times New Roman" w:hAnsi="Times New Roman" w:cs="Times New Roman"/>
          <w:color w:val="000000"/>
          <w:sz w:val="28"/>
          <w:szCs w:val="28"/>
        </w:rPr>
        <w:t>9</w:t>
      </w:r>
      <w:r w:rsidR="009F18CF" w:rsidRPr="00417C57">
        <w:rPr>
          <w:rFonts w:ascii="Times New Roman" w:hAnsi="Times New Roman" w:cs="Times New Roman"/>
          <w:color w:val="000000"/>
          <w:sz w:val="28"/>
          <w:szCs w:val="28"/>
        </w:rPr>
        <w:t>г.</w:t>
      </w:r>
      <w:r w:rsidRPr="00417C57">
        <w:rPr>
          <w:rFonts w:ascii="Times New Roman" w:hAnsi="Times New Roman" w:cs="Times New Roman"/>
          <w:color w:val="000000"/>
          <w:sz w:val="28"/>
          <w:szCs w:val="28"/>
        </w:rPr>
        <w:t xml:space="preserve"> практически изменилась структура источников имущества предприятия.</w:t>
      </w:r>
    </w:p>
    <w:p w:rsidR="00DC1B0A" w:rsidRDefault="00DC1B0A" w:rsidP="00DC1B0A">
      <w:pPr>
        <w:pStyle w:val="16"/>
      </w:pPr>
      <w:bookmarkStart w:id="8" w:name="_Toc151607279"/>
      <w:bookmarkStart w:id="9" w:name="_Toc165953538"/>
      <w:bookmarkStart w:id="10" w:name="_Toc166553665"/>
    </w:p>
    <w:p w:rsidR="00417C57" w:rsidRDefault="00B00EC3" w:rsidP="00DC1B0A">
      <w:pPr>
        <w:pStyle w:val="16"/>
      </w:pPr>
      <w:r w:rsidRPr="00417C57">
        <w:t>2.</w:t>
      </w:r>
      <w:r w:rsidR="002D6B67" w:rsidRPr="00417C57">
        <w:t>2</w:t>
      </w:r>
      <w:r w:rsidR="006E4018" w:rsidRPr="00417C57">
        <w:t>.3</w:t>
      </w:r>
      <w:r w:rsidRPr="00417C57">
        <w:t xml:space="preserve"> Анализ ликвидности</w:t>
      </w:r>
      <w:bookmarkEnd w:id="8"/>
      <w:bookmarkEnd w:id="9"/>
      <w:bookmarkEnd w:id="10"/>
    </w:p>
    <w:p w:rsidR="00B00EC3" w:rsidRP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Рассчитаем коэффициенты ликвидности и результаты представим в виде табл</w:t>
      </w:r>
      <w:r w:rsidR="00532B41" w:rsidRPr="00417C57">
        <w:rPr>
          <w:rFonts w:ascii="Times New Roman" w:hAnsi="Times New Roman" w:cs="Times New Roman"/>
          <w:color w:val="000000"/>
          <w:sz w:val="28"/>
          <w:szCs w:val="28"/>
        </w:rPr>
        <w:t xml:space="preserve">ицы </w:t>
      </w:r>
      <w:r w:rsidR="006E4018" w:rsidRPr="00417C57">
        <w:rPr>
          <w:rFonts w:ascii="Times New Roman" w:hAnsi="Times New Roman" w:cs="Times New Roman"/>
          <w:color w:val="000000"/>
          <w:sz w:val="28"/>
          <w:szCs w:val="28"/>
        </w:rPr>
        <w:t>2.</w:t>
      </w:r>
      <w:r w:rsidR="003408F5">
        <w:rPr>
          <w:rFonts w:ascii="Times New Roman" w:hAnsi="Times New Roman" w:cs="Times New Roman"/>
          <w:color w:val="000000"/>
          <w:sz w:val="28"/>
          <w:szCs w:val="28"/>
        </w:rPr>
        <w:t>3</w:t>
      </w:r>
      <w:r w:rsidRPr="00417C57">
        <w:rPr>
          <w:rFonts w:ascii="Times New Roman" w:hAnsi="Times New Roman" w:cs="Times New Roman"/>
          <w:color w:val="000000"/>
          <w:sz w:val="28"/>
          <w:szCs w:val="28"/>
        </w:rPr>
        <w:t>.</w:t>
      </w:r>
    </w:p>
    <w:p w:rsidR="00B00EC3" w:rsidRPr="003E0151" w:rsidRDefault="00B00EC3" w:rsidP="003E0151">
      <w:pPr>
        <w:pStyle w:val="33"/>
        <w:spacing w:after="0" w:line="360" w:lineRule="auto"/>
        <w:ind w:left="0" w:firstLine="709"/>
        <w:jc w:val="both"/>
        <w:rPr>
          <w:rFonts w:ascii="Times New Roman" w:hAnsi="Times New Roman" w:cs="Times New Roman"/>
          <w:color w:val="000000"/>
          <w:sz w:val="28"/>
          <w:szCs w:val="28"/>
        </w:rPr>
      </w:pPr>
      <w:r w:rsidRPr="003E0151">
        <w:rPr>
          <w:rFonts w:ascii="Times New Roman" w:hAnsi="Times New Roman" w:cs="Times New Roman"/>
          <w:color w:val="000000"/>
          <w:sz w:val="28"/>
          <w:szCs w:val="28"/>
        </w:rPr>
        <w:t xml:space="preserve">Таблица </w:t>
      </w:r>
      <w:r w:rsidR="006E4018" w:rsidRPr="003E0151">
        <w:rPr>
          <w:rFonts w:ascii="Times New Roman" w:hAnsi="Times New Roman" w:cs="Times New Roman"/>
          <w:color w:val="000000"/>
          <w:sz w:val="28"/>
          <w:szCs w:val="28"/>
        </w:rPr>
        <w:t>2.</w:t>
      </w:r>
      <w:r w:rsidR="003408F5">
        <w:rPr>
          <w:rFonts w:ascii="Times New Roman" w:hAnsi="Times New Roman" w:cs="Times New Roman"/>
          <w:color w:val="000000"/>
          <w:sz w:val="28"/>
          <w:szCs w:val="28"/>
        </w:rPr>
        <w:t>3.</w:t>
      </w:r>
      <w:r w:rsidR="009F18CF" w:rsidRPr="003E0151">
        <w:rPr>
          <w:rFonts w:ascii="Times New Roman" w:hAnsi="Times New Roman" w:cs="Times New Roman"/>
          <w:color w:val="000000"/>
          <w:sz w:val="28"/>
          <w:szCs w:val="28"/>
        </w:rPr>
        <w:t xml:space="preserve"> - </w:t>
      </w:r>
      <w:r w:rsidRPr="003E0151">
        <w:rPr>
          <w:rFonts w:ascii="Times New Roman" w:hAnsi="Times New Roman" w:cs="Times New Roman"/>
          <w:color w:val="000000"/>
          <w:sz w:val="28"/>
          <w:szCs w:val="28"/>
        </w:rPr>
        <w:t>Коэффициенты ликвидности за 200</w:t>
      </w:r>
      <w:r w:rsidR="00532B41" w:rsidRPr="003E0151">
        <w:rPr>
          <w:rFonts w:ascii="Times New Roman" w:hAnsi="Times New Roman" w:cs="Times New Roman"/>
          <w:color w:val="000000"/>
          <w:sz w:val="28"/>
          <w:szCs w:val="28"/>
        </w:rPr>
        <w:t>7-2009</w:t>
      </w:r>
      <w:r w:rsidR="009F18CF" w:rsidRPr="003E0151">
        <w:rPr>
          <w:rFonts w:ascii="Times New Roman" w:hAnsi="Times New Roman" w:cs="Times New Roman"/>
          <w:color w:val="000000"/>
          <w:sz w:val="28"/>
          <w:szCs w:val="28"/>
        </w:rPr>
        <w:t>г.</w:t>
      </w:r>
      <w:r w:rsidRPr="003E0151">
        <w:rPr>
          <w:rFonts w:ascii="Times New Roman" w:hAnsi="Times New Roman" w:cs="Times New Roman"/>
          <w:color w:val="000000"/>
          <w:sz w:val="28"/>
          <w:szCs w:val="28"/>
        </w:rPr>
        <w:t>г.</w:t>
      </w:r>
    </w:p>
    <w:tbl>
      <w:tblPr>
        <w:tblW w:w="8974"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8"/>
        <w:gridCol w:w="850"/>
        <w:gridCol w:w="802"/>
        <w:gridCol w:w="850"/>
        <w:gridCol w:w="2294"/>
      </w:tblGrid>
      <w:tr w:rsidR="00B00EC3" w:rsidRPr="00DC1B0A">
        <w:trPr>
          <w:cantSplit/>
        </w:trPr>
        <w:tc>
          <w:tcPr>
            <w:tcW w:w="4178" w:type="dxa"/>
            <w:vMerge w:val="restart"/>
            <w:vAlign w:val="center"/>
          </w:tcPr>
          <w:p w:rsidR="00B00EC3" w:rsidRPr="00DC1B0A" w:rsidRDefault="00B00EC3"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ликвидности</w:t>
            </w:r>
          </w:p>
        </w:tc>
        <w:tc>
          <w:tcPr>
            <w:tcW w:w="2502" w:type="dxa"/>
            <w:gridSpan w:val="3"/>
            <w:vAlign w:val="center"/>
          </w:tcPr>
          <w:p w:rsidR="00B00EC3" w:rsidRPr="00DC1B0A" w:rsidRDefault="00B00EC3"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Значение</w:t>
            </w:r>
          </w:p>
        </w:tc>
        <w:tc>
          <w:tcPr>
            <w:tcW w:w="2294" w:type="dxa"/>
            <w:vMerge w:val="restart"/>
            <w:vAlign w:val="center"/>
          </w:tcPr>
          <w:p w:rsidR="00B00EC3" w:rsidRPr="00DC1B0A" w:rsidRDefault="00B00EC3"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Методика расчета</w:t>
            </w:r>
          </w:p>
        </w:tc>
      </w:tr>
      <w:tr w:rsidR="009F18CF" w:rsidRPr="00DC1B0A">
        <w:trPr>
          <w:cantSplit/>
        </w:trPr>
        <w:tc>
          <w:tcPr>
            <w:tcW w:w="4178" w:type="dxa"/>
            <w:vMerge/>
          </w:tcPr>
          <w:p w:rsidR="009F18CF" w:rsidRPr="00DC1B0A" w:rsidRDefault="009F18CF" w:rsidP="00DC1B0A">
            <w:pPr>
              <w:spacing w:after="0" w:line="360" w:lineRule="auto"/>
              <w:jc w:val="both"/>
              <w:rPr>
                <w:rFonts w:ascii="Times New Roman" w:hAnsi="Times New Roman" w:cs="Times New Roman"/>
                <w:color w:val="000000"/>
                <w:sz w:val="20"/>
                <w:szCs w:val="20"/>
              </w:rPr>
            </w:pPr>
          </w:p>
        </w:tc>
        <w:tc>
          <w:tcPr>
            <w:tcW w:w="850" w:type="dxa"/>
            <w:vAlign w:val="center"/>
          </w:tcPr>
          <w:p w:rsidR="009F18CF" w:rsidRPr="00DC1B0A" w:rsidRDefault="001E75FD"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200</w:t>
            </w:r>
            <w:r w:rsidR="00532B41" w:rsidRPr="00DC1B0A">
              <w:rPr>
                <w:rFonts w:ascii="Times New Roman" w:hAnsi="Times New Roman" w:cs="Times New Roman"/>
                <w:color w:val="000000"/>
                <w:sz w:val="20"/>
                <w:szCs w:val="20"/>
              </w:rPr>
              <w:t>7</w:t>
            </w:r>
            <w:r w:rsidRPr="00DC1B0A">
              <w:rPr>
                <w:rFonts w:ascii="Times New Roman" w:hAnsi="Times New Roman" w:cs="Times New Roman"/>
                <w:color w:val="000000"/>
                <w:sz w:val="20"/>
                <w:szCs w:val="20"/>
              </w:rPr>
              <w:t>г</w:t>
            </w:r>
          </w:p>
        </w:tc>
        <w:tc>
          <w:tcPr>
            <w:tcW w:w="802" w:type="dxa"/>
            <w:vAlign w:val="center"/>
          </w:tcPr>
          <w:p w:rsidR="009F18CF" w:rsidRPr="00DC1B0A" w:rsidRDefault="00532B41"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2008</w:t>
            </w:r>
            <w:r w:rsidR="001E75FD" w:rsidRPr="00DC1B0A">
              <w:rPr>
                <w:rFonts w:ascii="Times New Roman" w:hAnsi="Times New Roman" w:cs="Times New Roman"/>
                <w:color w:val="000000"/>
                <w:sz w:val="20"/>
                <w:szCs w:val="20"/>
              </w:rPr>
              <w:t>г</w:t>
            </w:r>
          </w:p>
        </w:tc>
        <w:tc>
          <w:tcPr>
            <w:tcW w:w="850" w:type="dxa"/>
            <w:vAlign w:val="center"/>
          </w:tcPr>
          <w:p w:rsidR="009F18CF" w:rsidRPr="00DC1B0A" w:rsidRDefault="00532B41"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2009</w:t>
            </w:r>
            <w:r w:rsidR="001E75FD" w:rsidRPr="00DC1B0A">
              <w:rPr>
                <w:rFonts w:ascii="Times New Roman" w:hAnsi="Times New Roman" w:cs="Times New Roman"/>
                <w:color w:val="000000"/>
                <w:sz w:val="20"/>
                <w:szCs w:val="20"/>
              </w:rPr>
              <w:t>г</w:t>
            </w:r>
          </w:p>
        </w:tc>
        <w:tc>
          <w:tcPr>
            <w:tcW w:w="2294" w:type="dxa"/>
            <w:vMerge/>
          </w:tcPr>
          <w:p w:rsidR="009F18CF" w:rsidRPr="00DC1B0A" w:rsidRDefault="009F18CF" w:rsidP="00DC1B0A">
            <w:pPr>
              <w:spacing w:after="0" w:line="360" w:lineRule="auto"/>
              <w:jc w:val="both"/>
              <w:rPr>
                <w:rFonts w:ascii="Times New Roman" w:hAnsi="Times New Roman" w:cs="Times New Roman"/>
                <w:color w:val="000000"/>
                <w:sz w:val="20"/>
                <w:szCs w:val="20"/>
              </w:rPr>
            </w:pPr>
          </w:p>
        </w:tc>
      </w:tr>
      <w:tr w:rsidR="009F18CF" w:rsidRPr="00DC1B0A">
        <w:tc>
          <w:tcPr>
            <w:tcW w:w="4178" w:type="dxa"/>
          </w:tcPr>
          <w:p w:rsidR="009F18CF" w:rsidRPr="00DC1B0A" w:rsidRDefault="009F18CF" w:rsidP="00DC1B0A">
            <w:pPr>
              <w:pStyle w:val="61"/>
              <w:spacing w:line="360" w:lineRule="auto"/>
              <w:jc w:val="both"/>
              <w:rPr>
                <w:color w:val="000000"/>
                <w:sz w:val="20"/>
                <w:szCs w:val="20"/>
              </w:rPr>
            </w:pPr>
            <w:r w:rsidRPr="00DC1B0A">
              <w:rPr>
                <w:color w:val="000000"/>
                <w:sz w:val="20"/>
                <w:szCs w:val="20"/>
              </w:rPr>
              <w:t>Коэффициент текущей (общей) ликвидности (%)</w:t>
            </w:r>
          </w:p>
        </w:tc>
        <w:tc>
          <w:tcPr>
            <w:tcW w:w="850" w:type="dxa"/>
            <w:vAlign w:val="center"/>
          </w:tcPr>
          <w:p w:rsidR="009F18CF" w:rsidRPr="00DC1B0A" w:rsidRDefault="009F18CF" w:rsidP="00DC1B0A">
            <w:pPr>
              <w:pStyle w:val="ac"/>
              <w:tabs>
                <w:tab w:val="clear" w:pos="4677"/>
                <w:tab w:val="clear" w:pos="9355"/>
              </w:tabs>
              <w:spacing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0,121</w:t>
            </w:r>
          </w:p>
        </w:tc>
        <w:tc>
          <w:tcPr>
            <w:tcW w:w="802"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0,181</w:t>
            </w:r>
          </w:p>
        </w:tc>
        <w:tc>
          <w:tcPr>
            <w:tcW w:w="850"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0,183</w:t>
            </w:r>
          </w:p>
        </w:tc>
        <w:tc>
          <w:tcPr>
            <w:tcW w:w="2294" w:type="dxa"/>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((290-230-217)/(610+620+670))</w:t>
            </w:r>
          </w:p>
        </w:tc>
      </w:tr>
      <w:tr w:rsidR="009F18CF" w:rsidRPr="00DC1B0A">
        <w:tc>
          <w:tcPr>
            <w:tcW w:w="4178" w:type="dxa"/>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срочной ликвидности (%)</w:t>
            </w:r>
          </w:p>
        </w:tc>
        <w:tc>
          <w:tcPr>
            <w:tcW w:w="850"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3,351</w:t>
            </w:r>
          </w:p>
        </w:tc>
        <w:tc>
          <w:tcPr>
            <w:tcW w:w="802"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0,585</w:t>
            </w:r>
          </w:p>
        </w:tc>
        <w:tc>
          <w:tcPr>
            <w:tcW w:w="850"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0,56</w:t>
            </w:r>
          </w:p>
        </w:tc>
        <w:tc>
          <w:tcPr>
            <w:tcW w:w="2294" w:type="dxa"/>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((290-210-220-230)/(610+620+670))</w:t>
            </w:r>
          </w:p>
        </w:tc>
      </w:tr>
      <w:tr w:rsidR="009F18CF" w:rsidRPr="00DC1B0A">
        <w:tc>
          <w:tcPr>
            <w:tcW w:w="4178" w:type="dxa"/>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 xml:space="preserve">Коэффициент абсолютной ликвидности (платежеспособности) (%) </w:t>
            </w:r>
          </w:p>
        </w:tc>
        <w:tc>
          <w:tcPr>
            <w:tcW w:w="850"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2,4</w:t>
            </w:r>
          </w:p>
        </w:tc>
        <w:tc>
          <w:tcPr>
            <w:tcW w:w="802"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0,152</w:t>
            </w:r>
          </w:p>
        </w:tc>
        <w:tc>
          <w:tcPr>
            <w:tcW w:w="850" w:type="dxa"/>
            <w:vAlign w:val="center"/>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0,16</w:t>
            </w:r>
          </w:p>
        </w:tc>
        <w:tc>
          <w:tcPr>
            <w:tcW w:w="2294" w:type="dxa"/>
          </w:tcPr>
          <w:p w:rsidR="009F18CF" w:rsidRPr="00DC1B0A" w:rsidRDefault="009F18CF"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(250+260)/(610+620+670))</w:t>
            </w:r>
          </w:p>
        </w:tc>
      </w:tr>
    </w:tbl>
    <w:p w:rsidR="00B00EC3" w:rsidRPr="00417C57" w:rsidRDefault="00B00EC3" w:rsidP="00842A6D">
      <w:pPr>
        <w:pStyle w:val="35"/>
      </w:pPr>
    </w:p>
    <w:p w:rsidR="00B00EC3" w:rsidRPr="00417C57" w:rsidRDefault="009F18C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Как видно из таблицы </w:t>
      </w:r>
      <w:r w:rsidR="006E4018" w:rsidRPr="00417C57">
        <w:rPr>
          <w:rFonts w:ascii="Times New Roman" w:hAnsi="Times New Roman" w:cs="Times New Roman"/>
          <w:color w:val="000000"/>
          <w:sz w:val="28"/>
          <w:szCs w:val="28"/>
        </w:rPr>
        <w:t>2.</w:t>
      </w:r>
      <w:r w:rsidR="003408F5">
        <w:rPr>
          <w:rFonts w:ascii="Times New Roman" w:hAnsi="Times New Roman" w:cs="Times New Roman"/>
          <w:color w:val="000000"/>
          <w:sz w:val="28"/>
          <w:szCs w:val="28"/>
        </w:rPr>
        <w:t>3</w:t>
      </w:r>
      <w:r w:rsidR="00B00EC3"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в 200</w:t>
      </w:r>
      <w:r w:rsidR="00532B41" w:rsidRPr="00417C57">
        <w:rPr>
          <w:rFonts w:ascii="Times New Roman" w:hAnsi="Times New Roman" w:cs="Times New Roman"/>
          <w:color w:val="000000"/>
          <w:sz w:val="28"/>
          <w:szCs w:val="28"/>
        </w:rPr>
        <w:t>7</w:t>
      </w:r>
      <w:r w:rsidRPr="00417C57">
        <w:rPr>
          <w:rFonts w:ascii="Times New Roman" w:hAnsi="Times New Roman" w:cs="Times New Roman"/>
          <w:color w:val="000000"/>
          <w:sz w:val="28"/>
          <w:szCs w:val="28"/>
        </w:rPr>
        <w:t xml:space="preserve">г. </w:t>
      </w:r>
      <w:r w:rsidR="00B00EC3" w:rsidRPr="00417C57">
        <w:rPr>
          <w:rFonts w:ascii="Times New Roman" w:hAnsi="Times New Roman" w:cs="Times New Roman"/>
          <w:color w:val="000000"/>
          <w:sz w:val="28"/>
          <w:szCs w:val="28"/>
        </w:rPr>
        <w:t>значение коэффициента текущей ликвидности находится далеко не в пределах норм,</w:t>
      </w:r>
      <w:r w:rsidR="00417C57">
        <w:rPr>
          <w:rFonts w:ascii="Times New Roman" w:hAnsi="Times New Roman" w:cs="Times New Roman"/>
          <w:color w:val="000000"/>
          <w:sz w:val="28"/>
          <w:szCs w:val="28"/>
        </w:rPr>
        <w:t xml:space="preserve"> </w:t>
      </w:r>
      <w:r w:rsidR="00B00EC3" w:rsidRPr="00417C57">
        <w:rPr>
          <w:rFonts w:ascii="Times New Roman" w:hAnsi="Times New Roman" w:cs="Times New Roman"/>
          <w:color w:val="000000"/>
          <w:sz w:val="28"/>
          <w:szCs w:val="28"/>
        </w:rPr>
        <w:t xml:space="preserve">но </w:t>
      </w:r>
      <w:r w:rsidRPr="00417C57">
        <w:rPr>
          <w:rFonts w:ascii="Times New Roman" w:hAnsi="Times New Roman" w:cs="Times New Roman"/>
          <w:color w:val="000000"/>
          <w:sz w:val="28"/>
          <w:szCs w:val="28"/>
        </w:rPr>
        <w:t>в 200</w:t>
      </w:r>
      <w:r w:rsidR="00532B41" w:rsidRPr="00417C57">
        <w:rPr>
          <w:rFonts w:ascii="Times New Roman" w:hAnsi="Times New Roman" w:cs="Times New Roman"/>
          <w:color w:val="000000"/>
          <w:sz w:val="28"/>
          <w:szCs w:val="28"/>
        </w:rPr>
        <w:t>9</w:t>
      </w:r>
      <w:r w:rsidRPr="00417C57">
        <w:rPr>
          <w:rFonts w:ascii="Times New Roman" w:hAnsi="Times New Roman" w:cs="Times New Roman"/>
          <w:color w:val="000000"/>
          <w:sz w:val="28"/>
          <w:szCs w:val="28"/>
        </w:rPr>
        <w:t>г.</w:t>
      </w:r>
      <w:r w:rsidR="00B00EC3" w:rsidRPr="00417C57">
        <w:rPr>
          <w:rFonts w:ascii="Times New Roman" w:hAnsi="Times New Roman" w:cs="Times New Roman"/>
          <w:color w:val="000000"/>
          <w:sz w:val="28"/>
          <w:szCs w:val="28"/>
        </w:rPr>
        <w:t xml:space="preserve"> периода коэффициент ликвидности стал 1,183&lt;2, т.е. увеличился, но все равно у предприятия не достаточно средств для погашения краткосрочных обязательств в текущем периоде. Значение коэффициента срочной ликвидности снизилось и составило 0,56,</w:t>
      </w:r>
      <w:r w:rsidR="00417C57">
        <w:rPr>
          <w:rFonts w:ascii="Times New Roman" w:hAnsi="Times New Roman" w:cs="Times New Roman"/>
          <w:color w:val="000000"/>
          <w:sz w:val="28"/>
          <w:szCs w:val="28"/>
        </w:rPr>
        <w:t xml:space="preserve"> </w:t>
      </w:r>
      <w:r w:rsidR="00B00EC3" w:rsidRPr="00417C57">
        <w:rPr>
          <w:rFonts w:ascii="Times New Roman" w:hAnsi="Times New Roman" w:cs="Times New Roman"/>
          <w:color w:val="000000"/>
          <w:sz w:val="28"/>
          <w:szCs w:val="28"/>
        </w:rPr>
        <w:t>а это соответствует норме, определенной для России (0,56&lt;0,8), т.е. предприятие имеет возможность погасить обязательства в сжатые сроки.</w:t>
      </w:r>
    </w:p>
    <w:p w:rsidR="00B00EC3" w:rsidRP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Значение коэффициента абсолютной ликвидности </w:t>
      </w:r>
      <w:r w:rsidR="009F18CF" w:rsidRPr="00417C57">
        <w:rPr>
          <w:rFonts w:ascii="Times New Roman" w:hAnsi="Times New Roman" w:cs="Times New Roman"/>
          <w:color w:val="000000"/>
          <w:sz w:val="28"/>
          <w:szCs w:val="28"/>
        </w:rPr>
        <w:t>в 200</w:t>
      </w:r>
      <w:r w:rsidR="00532B41" w:rsidRPr="00417C57">
        <w:rPr>
          <w:rFonts w:ascii="Times New Roman" w:hAnsi="Times New Roman" w:cs="Times New Roman"/>
          <w:color w:val="000000"/>
          <w:sz w:val="28"/>
          <w:szCs w:val="28"/>
        </w:rPr>
        <w:t>7</w:t>
      </w:r>
      <w:r w:rsidR="009F18CF" w:rsidRPr="00417C57">
        <w:rPr>
          <w:rFonts w:ascii="Times New Roman" w:hAnsi="Times New Roman" w:cs="Times New Roman"/>
          <w:color w:val="000000"/>
          <w:sz w:val="28"/>
          <w:szCs w:val="28"/>
        </w:rPr>
        <w:t>г.</w:t>
      </w:r>
      <w:r w:rsidRPr="00417C57">
        <w:rPr>
          <w:rFonts w:ascii="Times New Roman" w:hAnsi="Times New Roman" w:cs="Times New Roman"/>
          <w:color w:val="000000"/>
          <w:sz w:val="28"/>
          <w:szCs w:val="28"/>
        </w:rPr>
        <w:t xml:space="preserve"> (2,4) находился в передах норматива, однако</w:t>
      </w:r>
      <w:r w:rsidR="00417C57">
        <w:rPr>
          <w:rFonts w:ascii="Times New Roman" w:hAnsi="Times New Roman" w:cs="Times New Roman"/>
          <w:color w:val="000000"/>
          <w:sz w:val="28"/>
          <w:szCs w:val="28"/>
        </w:rPr>
        <w:t xml:space="preserve"> </w:t>
      </w:r>
      <w:r w:rsidR="009F18CF" w:rsidRPr="00417C57">
        <w:rPr>
          <w:rFonts w:ascii="Times New Roman" w:hAnsi="Times New Roman" w:cs="Times New Roman"/>
          <w:color w:val="000000"/>
          <w:sz w:val="28"/>
          <w:szCs w:val="28"/>
        </w:rPr>
        <w:t>в 200</w:t>
      </w:r>
      <w:r w:rsidR="00532B41" w:rsidRPr="00417C57">
        <w:rPr>
          <w:rFonts w:ascii="Times New Roman" w:hAnsi="Times New Roman" w:cs="Times New Roman"/>
          <w:color w:val="000000"/>
          <w:sz w:val="28"/>
          <w:szCs w:val="28"/>
        </w:rPr>
        <w:t>9</w:t>
      </w:r>
      <w:r w:rsidR="009F18CF" w:rsidRPr="00417C57">
        <w:rPr>
          <w:rFonts w:ascii="Times New Roman" w:hAnsi="Times New Roman" w:cs="Times New Roman"/>
          <w:color w:val="000000"/>
          <w:sz w:val="28"/>
          <w:szCs w:val="28"/>
        </w:rPr>
        <w:t>г.</w:t>
      </w:r>
      <w:r w:rsidRPr="00417C57">
        <w:rPr>
          <w:rFonts w:ascii="Times New Roman" w:hAnsi="Times New Roman" w:cs="Times New Roman"/>
          <w:color w:val="000000"/>
          <w:sz w:val="28"/>
          <w:szCs w:val="28"/>
        </w:rPr>
        <w:t xml:space="preserve"> периода показатель снизился (0,16)</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и очень далек от оптимального (0,2-0,25).</w:t>
      </w:r>
    </w:p>
    <w:p w:rsid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Однако в целом наблюдается удовлетворительное состояние показателей ликвидности предприятия.</w:t>
      </w:r>
    </w:p>
    <w:p w:rsidR="006E4018" w:rsidRPr="00417C57" w:rsidRDefault="006E4018" w:rsidP="00417C57">
      <w:pPr>
        <w:spacing w:after="0" w:line="360" w:lineRule="auto"/>
        <w:ind w:firstLine="709"/>
        <w:jc w:val="both"/>
        <w:rPr>
          <w:rFonts w:ascii="Times New Roman" w:hAnsi="Times New Roman" w:cs="Times New Roman"/>
          <w:color w:val="000000"/>
          <w:sz w:val="28"/>
          <w:szCs w:val="28"/>
        </w:rPr>
      </w:pPr>
    </w:p>
    <w:p w:rsidR="00B00EC3" w:rsidRPr="00417C57" w:rsidRDefault="002D6B67" w:rsidP="00DC1B0A">
      <w:pPr>
        <w:pStyle w:val="16"/>
      </w:pPr>
      <w:bookmarkStart w:id="11" w:name="_Toc151607280"/>
      <w:bookmarkStart w:id="12" w:name="_Toc165953539"/>
      <w:bookmarkStart w:id="13" w:name="_Toc166553666"/>
      <w:r w:rsidRPr="00417C57">
        <w:t>2.2</w:t>
      </w:r>
      <w:r w:rsidR="006E4018" w:rsidRPr="00417C57">
        <w:t>.4</w:t>
      </w:r>
      <w:r w:rsidR="00417C57">
        <w:t xml:space="preserve"> </w:t>
      </w:r>
      <w:r w:rsidR="00B00EC3" w:rsidRPr="00417C57">
        <w:t>Анализ финансовой устойчивости</w:t>
      </w:r>
      <w:bookmarkEnd w:id="11"/>
      <w:bookmarkEnd w:id="12"/>
      <w:bookmarkEnd w:id="13"/>
    </w:p>
    <w:p w:rsidR="00B00EC3" w:rsidRPr="00417C57" w:rsidRDefault="00B00EC3" w:rsidP="00417C57">
      <w:pPr>
        <w:pStyle w:val="23"/>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417C57" w:rsidRDefault="00B00EC3" w:rsidP="00417C57">
      <w:pPr>
        <w:pStyle w:val="11"/>
        <w:rPr>
          <w:color w:val="000000"/>
        </w:rPr>
      </w:pPr>
      <w:r w:rsidRPr="00417C57">
        <w:rPr>
          <w:color w:val="000000"/>
        </w:rPr>
        <w:t xml:space="preserve">Таблица </w:t>
      </w:r>
      <w:r w:rsidR="006E4018" w:rsidRPr="00417C57">
        <w:rPr>
          <w:color w:val="000000"/>
        </w:rPr>
        <w:t>2.</w:t>
      </w:r>
      <w:r w:rsidR="003408F5">
        <w:rPr>
          <w:color w:val="000000"/>
        </w:rPr>
        <w:t>4</w:t>
      </w:r>
      <w:r w:rsidR="004A2A7A">
        <w:rPr>
          <w:color w:val="000000"/>
        </w:rPr>
        <w:t xml:space="preserve">. </w:t>
      </w:r>
      <w:r w:rsidR="00E73D6C" w:rsidRPr="00417C57">
        <w:rPr>
          <w:color w:val="000000"/>
        </w:rPr>
        <w:t xml:space="preserve">- </w:t>
      </w:r>
      <w:r w:rsidRPr="00417C57">
        <w:rPr>
          <w:color w:val="000000"/>
        </w:rPr>
        <w:t>Коэффициенты финансовой устойчивости и платежеспособности за 200</w:t>
      </w:r>
      <w:r w:rsidR="00532B41" w:rsidRPr="00417C57">
        <w:rPr>
          <w:color w:val="000000"/>
        </w:rPr>
        <w:t>7</w:t>
      </w:r>
      <w:r w:rsidRPr="00417C57">
        <w:rPr>
          <w:color w:val="000000"/>
        </w:rPr>
        <w:t>-200</w:t>
      </w:r>
      <w:r w:rsidR="00532B41" w:rsidRPr="00417C57">
        <w:rPr>
          <w:color w:val="000000"/>
        </w:rPr>
        <w:t>9</w:t>
      </w:r>
      <w:r w:rsidRPr="00417C57">
        <w:rPr>
          <w:color w:val="000000"/>
        </w:rPr>
        <w:t>г.</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993"/>
        <w:gridCol w:w="917"/>
        <w:gridCol w:w="883"/>
        <w:gridCol w:w="995"/>
        <w:gridCol w:w="992"/>
        <w:gridCol w:w="922"/>
      </w:tblGrid>
      <w:tr w:rsidR="001C6C16" w:rsidRPr="00DC1B0A">
        <w:trPr>
          <w:cantSplit/>
        </w:trPr>
        <w:tc>
          <w:tcPr>
            <w:tcW w:w="3258" w:type="dxa"/>
            <w:vMerge w:val="restart"/>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Коэффициенты финансовой устойчивости и структуры капитала</w:t>
            </w:r>
          </w:p>
        </w:tc>
        <w:tc>
          <w:tcPr>
            <w:tcW w:w="2793" w:type="dxa"/>
            <w:gridSpan w:val="3"/>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Значение</w:t>
            </w:r>
          </w:p>
        </w:tc>
        <w:tc>
          <w:tcPr>
            <w:tcW w:w="2909" w:type="dxa"/>
            <w:gridSpan w:val="3"/>
            <w:vMerge w:val="restart"/>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Отклонение</w:t>
            </w:r>
            <w:r w:rsidR="00417C57" w:rsidRPr="00DC1B0A">
              <w:rPr>
                <w:rFonts w:ascii="Times New Roman" w:hAnsi="Times New Roman" w:cs="Times New Roman"/>
                <w:color w:val="000000"/>
                <w:sz w:val="20"/>
                <w:szCs w:val="20"/>
              </w:rPr>
              <w:t xml:space="preserve"> </w:t>
            </w:r>
            <w:r w:rsidRPr="00DC1B0A">
              <w:rPr>
                <w:rFonts w:ascii="Times New Roman" w:hAnsi="Times New Roman" w:cs="Times New Roman"/>
                <w:color w:val="000000"/>
                <w:sz w:val="20"/>
                <w:szCs w:val="20"/>
              </w:rPr>
              <w:t>(+/-)</w:t>
            </w:r>
          </w:p>
        </w:tc>
      </w:tr>
      <w:tr w:rsidR="001C6C16" w:rsidRPr="00DC1B0A">
        <w:trPr>
          <w:cantSplit/>
          <w:trHeight w:val="483"/>
        </w:trPr>
        <w:tc>
          <w:tcPr>
            <w:tcW w:w="3258" w:type="dxa"/>
            <w:vMerge/>
          </w:tcPr>
          <w:p w:rsidR="001C6C16" w:rsidRPr="00DC1B0A" w:rsidRDefault="001C6C16" w:rsidP="00DC1B0A">
            <w:pPr>
              <w:spacing w:after="0" w:line="360" w:lineRule="auto"/>
              <w:jc w:val="both"/>
              <w:rPr>
                <w:rFonts w:ascii="Times New Roman" w:hAnsi="Times New Roman" w:cs="Times New Roman"/>
                <w:color w:val="000000"/>
                <w:sz w:val="20"/>
                <w:szCs w:val="20"/>
              </w:rPr>
            </w:pPr>
          </w:p>
        </w:tc>
        <w:tc>
          <w:tcPr>
            <w:tcW w:w="993" w:type="dxa"/>
            <w:vMerge w:val="restart"/>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200</w:t>
            </w:r>
            <w:r w:rsidR="00532B41" w:rsidRPr="00DC1B0A">
              <w:rPr>
                <w:rFonts w:ascii="Times New Roman" w:hAnsi="Times New Roman" w:cs="Times New Roman"/>
                <w:color w:val="000000"/>
                <w:sz w:val="20"/>
                <w:szCs w:val="20"/>
              </w:rPr>
              <w:t>7</w:t>
            </w:r>
            <w:r w:rsidRPr="00DC1B0A">
              <w:rPr>
                <w:rFonts w:ascii="Times New Roman" w:hAnsi="Times New Roman" w:cs="Times New Roman"/>
                <w:color w:val="000000"/>
                <w:sz w:val="20"/>
                <w:szCs w:val="20"/>
              </w:rPr>
              <w:t>г.</w:t>
            </w:r>
          </w:p>
        </w:tc>
        <w:tc>
          <w:tcPr>
            <w:tcW w:w="917" w:type="dxa"/>
            <w:vMerge w:val="restart"/>
            <w:vAlign w:val="center"/>
          </w:tcPr>
          <w:p w:rsidR="001C6C16" w:rsidRPr="00DC1B0A" w:rsidRDefault="00532B41"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2008</w:t>
            </w:r>
            <w:r w:rsidR="001C6C16" w:rsidRPr="00DC1B0A">
              <w:rPr>
                <w:rFonts w:ascii="Times New Roman" w:hAnsi="Times New Roman" w:cs="Times New Roman"/>
                <w:color w:val="000000"/>
                <w:sz w:val="20"/>
                <w:szCs w:val="20"/>
              </w:rPr>
              <w:t>г.</w:t>
            </w:r>
          </w:p>
        </w:tc>
        <w:tc>
          <w:tcPr>
            <w:tcW w:w="883" w:type="dxa"/>
            <w:vMerge w:val="restart"/>
            <w:vAlign w:val="center"/>
          </w:tcPr>
          <w:p w:rsidR="001C6C16" w:rsidRPr="00DC1B0A" w:rsidRDefault="00532B41"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2009</w:t>
            </w:r>
            <w:r w:rsidR="001C6C16" w:rsidRPr="00DC1B0A">
              <w:rPr>
                <w:rFonts w:ascii="Times New Roman" w:hAnsi="Times New Roman" w:cs="Times New Roman"/>
                <w:color w:val="000000"/>
                <w:sz w:val="20"/>
                <w:szCs w:val="20"/>
              </w:rPr>
              <w:t>г.</w:t>
            </w:r>
          </w:p>
        </w:tc>
        <w:tc>
          <w:tcPr>
            <w:tcW w:w="2909" w:type="dxa"/>
            <w:gridSpan w:val="3"/>
            <w:vMerge/>
          </w:tcPr>
          <w:p w:rsidR="001C6C16" w:rsidRPr="00DC1B0A" w:rsidRDefault="001C6C16" w:rsidP="00DC1B0A">
            <w:pPr>
              <w:spacing w:after="0" w:line="360" w:lineRule="auto"/>
              <w:jc w:val="both"/>
              <w:rPr>
                <w:rFonts w:ascii="Times New Roman" w:hAnsi="Times New Roman" w:cs="Times New Roman"/>
                <w:color w:val="000000"/>
                <w:sz w:val="20"/>
                <w:szCs w:val="20"/>
              </w:rPr>
            </w:pPr>
          </w:p>
        </w:tc>
      </w:tr>
      <w:tr w:rsidR="001C6C16" w:rsidRPr="00DC1B0A">
        <w:trPr>
          <w:cantSplit/>
          <w:trHeight w:val="431"/>
        </w:trPr>
        <w:tc>
          <w:tcPr>
            <w:tcW w:w="3258" w:type="dxa"/>
            <w:vMerge/>
          </w:tcPr>
          <w:p w:rsidR="001C6C16" w:rsidRPr="00DC1B0A" w:rsidRDefault="001C6C16" w:rsidP="00DC1B0A">
            <w:pPr>
              <w:spacing w:after="0" w:line="360" w:lineRule="auto"/>
              <w:jc w:val="both"/>
              <w:rPr>
                <w:rFonts w:ascii="Times New Roman" w:hAnsi="Times New Roman" w:cs="Times New Roman"/>
                <w:color w:val="000000"/>
                <w:sz w:val="20"/>
                <w:szCs w:val="20"/>
              </w:rPr>
            </w:pPr>
          </w:p>
        </w:tc>
        <w:tc>
          <w:tcPr>
            <w:tcW w:w="993" w:type="dxa"/>
            <w:vMerge/>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p>
        </w:tc>
        <w:tc>
          <w:tcPr>
            <w:tcW w:w="917" w:type="dxa"/>
            <w:vMerge/>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p>
        </w:tc>
        <w:tc>
          <w:tcPr>
            <w:tcW w:w="883" w:type="dxa"/>
            <w:vMerge/>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p>
        </w:tc>
        <w:tc>
          <w:tcPr>
            <w:tcW w:w="995" w:type="dxa"/>
          </w:tcPr>
          <w:p w:rsidR="001C6C16" w:rsidRPr="00DC1B0A" w:rsidRDefault="00532B41"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08</w:t>
            </w:r>
            <w:r w:rsidR="001C6C16" w:rsidRPr="00DC1B0A">
              <w:rPr>
                <w:rFonts w:ascii="Times New Roman" w:hAnsi="Times New Roman" w:cs="Times New Roman"/>
                <w:color w:val="000000"/>
                <w:sz w:val="20"/>
                <w:szCs w:val="20"/>
              </w:rPr>
              <w:t>/0</w:t>
            </w:r>
            <w:r w:rsidRPr="00DC1B0A">
              <w:rPr>
                <w:rFonts w:ascii="Times New Roman" w:hAnsi="Times New Roman" w:cs="Times New Roman"/>
                <w:color w:val="000000"/>
                <w:sz w:val="20"/>
                <w:szCs w:val="20"/>
              </w:rPr>
              <w:t>7</w:t>
            </w:r>
          </w:p>
        </w:tc>
        <w:tc>
          <w:tcPr>
            <w:tcW w:w="992"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w:t>
            </w:r>
            <w:r w:rsidR="00532B41" w:rsidRPr="00DC1B0A">
              <w:rPr>
                <w:rFonts w:ascii="Times New Roman" w:hAnsi="Times New Roman" w:cs="Times New Roman"/>
                <w:color w:val="000000"/>
                <w:sz w:val="20"/>
                <w:szCs w:val="20"/>
              </w:rPr>
              <w:t>9</w:t>
            </w:r>
            <w:r w:rsidRPr="00DC1B0A">
              <w:rPr>
                <w:rFonts w:ascii="Times New Roman" w:hAnsi="Times New Roman" w:cs="Times New Roman"/>
                <w:color w:val="000000"/>
                <w:sz w:val="20"/>
                <w:szCs w:val="20"/>
              </w:rPr>
              <w:t>/0</w:t>
            </w:r>
            <w:r w:rsidR="00532B41" w:rsidRPr="00DC1B0A">
              <w:rPr>
                <w:rFonts w:ascii="Times New Roman" w:hAnsi="Times New Roman" w:cs="Times New Roman"/>
                <w:color w:val="000000"/>
                <w:sz w:val="20"/>
                <w:szCs w:val="20"/>
              </w:rPr>
              <w:t>8</w:t>
            </w:r>
          </w:p>
        </w:tc>
        <w:tc>
          <w:tcPr>
            <w:tcW w:w="922"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w:t>
            </w:r>
            <w:r w:rsidR="00532B41" w:rsidRPr="00DC1B0A">
              <w:rPr>
                <w:rFonts w:ascii="Times New Roman" w:hAnsi="Times New Roman" w:cs="Times New Roman"/>
                <w:color w:val="000000"/>
                <w:sz w:val="20"/>
                <w:szCs w:val="20"/>
              </w:rPr>
              <w:t>9</w:t>
            </w:r>
            <w:r w:rsidRPr="00DC1B0A">
              <w:rPr>
                <w:rFonts w:ascii="Times New Roman" w:hAnsi="Times New Roman" w:cs="Times New Roman"/>
                <w:color w:val="000000"/>
                <w:sz w:val="20"/>
                <w:szCs w:val="20"/>
              </w:rPr>
              <w:t>/0</w:t>
            </w:r>
            <w:r w:rsidR="00532B41" w:rsidRPr="00DC1B0A">
              <w:rPr>
                <w:rFonts w:ascii="Times New Roman" w:hAnsi="Times New Roman" w:cs="Times New Roman"/>
                <w:color w:val="000000"/>
                <w:sz w:val="20"/>
                <w:szCs w:val="20"/>
              </w:rPr>
              <w:t>7</w:t>
            </w:r>
          </w:p>
        </w:tc>
      </w:tr>
      <w:tr w:rsidR="001C6C16" w:rsidRPr="00DC1B0A">
        <w:trPr>
          <w:trHeight w:val="340"/>
        </w:trPr>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Собственный оборотный капитал (руб.)</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-15060</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-15305</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-15169</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-245</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-136</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-109</w:t>
            </w:r>
          </w:p>
        </w:tc>
      </w:tr>
      <w:tr w:rsidR="001C6C16" w:rsidRPr="00DC1B0A">
        <w:trPr>
          <w:trHeight w:val="460"/>
        </w:trPr>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собственных оборотных средств</w:t>
            </w:r>
            <w:r w:rsidR="00417C57" w:rsidRPr="00DC1B0A">
              <w:rPr>
                <w:rFonts w:ascii="Times New Roman" w:hAnsi="Times New Roman" w:cs="Times New Roman"/>
                <w:color w:val="000000"/>
                <w:sz w:val="20"/>
                <w:szCs w:val="20"/>
              </w:rPr>
              <w:t xml:space="preserve"> </w:t>
            </w:r>
            <w:r w:rsidRPr="00DC1B0A">
              <w:rPr>
                <w:rFonts w:ascii="Times New Roman" w:hAnsi="Times New Roman" w:cs="Times New Roman"/>
                <w:color w:val="000000"/>
                <w:sz w:val="20"/>
                <w:szCs w:val="20"/>
              </w:rPr>
              <w:t>(%)</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-3,016</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-2,89</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-0,666</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-0,126</w:t>
            </w:r>
          </w:p>
        </w:tc>
        <w:tc>
          <w:tcPr>
            <w:tcW w:w="992" w:type="dxa"/>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-2,224</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-2,35</w:t>
            </w:r>
          </w:p>
        </w:tc>
      </w:tr>
      <w:tr w:rsidR="001C6C16" w:rsidRPr="00DC1B0A">
        <w:trPr>
          <w:trHeight w:val="185"/>
        </w:trPr>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Доля ОС во внеоборотных активах</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0,61</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0,61</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0,61</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92" w:type="dxa"/>
            <w:vAlign w:val="center"/>
          </w:tcPr>
          <w:p w:rsidR="001C6C16" w:rsidRPr="00DC1B0A" w:rsidRDefault="003A68CA" w:rsidP="00DC1B0A">
            <w:pPr>
              <w:pStyle w:val="ac"/>
              <w:spacing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r>
      <w:tr w:rsidR="001C6C16" w:rsidRPr="00DC1B0A">
        <w:trPr>
          <w:trHeight w:val="800"/>
        </w:trPr>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соотношения мобильных и немобильных активов</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0,18</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0,34</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0,19</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-0,16</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-0,15</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+0,01</w:t>
            </w:r>
          </w:p>
        </w:tc>
      </w:tr>
      <w:tr w:rsidR="001C6C16" w:rsidRPr="00DC1B0A">
        <w:trPr>
          <w:trHeight w:val="440"/>
        </w:trPr>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стоимости реального имущества</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0,57</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0,61</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0,58</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0,4</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-0,03</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+0,01</w:t>
            </w:r>
          </w:p>
        </w:tc>
      </w:tr>
      <w:tr w:rsidR="001C6C16" w:rsidRPr="00DC1B0A">
        <w:tc>
          <w:tcPr>
            <w:tcW w:w="3258"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маневренности</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0,698</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0,479</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0,410</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-0,219</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-0,069</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-0,288</w:t>
            </w:r>
          </w:p>
        </w:tc>
      </w:tr>
      <w:tr w:rsidR="001C6C16" w:rsidRPr="00DC1B0A">
        <w:trPr>
          <w:trHeight w:val="413"/>
        </w:trPr>
        <w:tc>
          <w:tcPr>
            <w:tcW w:w="3258"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Индекс постоянного актива</w:t>
            </w:r>
          </w:p>
        </w:tc>
        <w:tc>
          <w:tcPr>
            <w:tcW w:w="993" w:type="dxa"/>
            <w:vAlign w:val="center"/>
          </w:tcPr>
          <w:p w:rsidR="001C6C16" w:rsidRPr="00DC1B0A" w:rsidRDefault="001C6C16" w:rsidP="00DC1B0A">
            <w:pPr>
              <w:pStyle w:val="ac"/>
              <w:tabs>
                <w:tab w:val="clear" w:pos="4677"/>
                <w:tab w:val="clear" w:pos="9355"/>
              </w:tabs>
              <w:spacing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0,306</w:t>
            </w:r>
          </w:p>
        </w:tc>
        <w:tc>
          <w:tcPr>
            <w:tcW w:w="917" w:type="dxa"/>
            <w:vAlign w:val="center"/>
          </w:tcPr>
          <w:p w:rsidR="001C6C16" w:rsidRPr="00DC1B0A" w:rsidRDefault="001C6C16" w:rsidP="00DC1B0A">
            <w:pPr>
              <w:pStyle w:val="ac"/>
              <w:tabs>
                <w:tab w:val="clear" w:pos="4677"/>
                <w:tab w:val="clear" w:pos="9355"/>
              </w:tabs>
              <w:spacing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0,579</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0,648</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0,273</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0,069</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+0,342</w:t>
            </w:r>
          </w:p>
        </w:tc>
      </w:tr>
      <w:tr w:rsidR="001C6C16" w:rsidRPr="00DC1B0A">
        <w:trPr>
          <w:trHeight w:val="440"/>
        </w:trPr>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долгосрочного привлечения заемных средств</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r>
      <w:tr w:rsidR="001C6C16" w:rsidRPr="00DC1B0A">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автономии (независимости)</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0,863</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0,779</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0,543</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-0,084</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-0,236</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-0,320</w:t>
            </w:r>
          </w:p>
        </w:tc>
      </w:tr>
      <w:tr w:rsidR="001C6C16" w:rsidRPr="00DC1B0A">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заемного капитала</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w:t>
            </w:r>
          </w:p>
        </w:tc>
      </w:tr>
      <w:tr w:rsidR="001C6C16" w:rsidRPr="00DC1B0A">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финансовой зависимости</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0, 158</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0,679</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0,843</w:t>
            </w:r>
          </w:p>
        </w:tc>
        <w:tc>
          <w:tcPr>
            <w:tcW w:w="995" w:type="dxa"/>
            <w:vAlign w:val="center"/>
          </w:tcPr>
          <w:p w:rsidR="001C6C16" w:rsidRPr="00DC1B0A" w:rsidRDefault="003A68CA" w:rsidP="00DC1B0A">
            <w:pPr>
              <w:pStyle w:val="61"/>
              <w:spacing w:line="360" w:lineRule="auto"/>
              <w:jc w:val="both"/>
              <w:rPr>
                <w:color w:val="000000"/>
                <w:sz w:val="20"/>
                <w:szCs w:val="20"/>
              </w:rPr>
            </w:pPr>
            <w:r w:rsidRPr="00DC1B0A">
              <w:rPr>
                <w:color w:val="000000"/>
                <w:sz w:val="20"/>
                <w:szCs w:val="20"/>
              </w:rPr>
              <w:t>0,521</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0,164</w:t>
            </w:r>
          </w:p>
        </w:tc>
        <w:tc>
          <w:tcPr>
            <w:tcW w:w="922" w:type="dxa"/>
            <w:vAlign w:val="center"/>
          </w:tcPr>
          <w:p w:rsidR="001C6C16" w:rsidRPr="00DC1B0A" w:rsidRDefault="001C6C16" w:rsidP="00DC1B0A">
            <w:pPr>
              <w:pStyle w:val="61"/>
              <w:spacing w:line="360" w:lineRule="auto"/>
              <w:jc w:val="both"/>
              <w:rPr>
                <w:color w:val="000000"/>
                <w:sz w:val="20"/>
                <w:szCs w:val="20"/>
              </w:rPr>
            </w:pPr>
            <w:r w:rsidRPr="00DC1B0A">
              <w:rPr>
                <w:color w:val="000000"/>
                <w:sz w:val="20"/>
                <w:szCs w:val="20"/>
              </w:rPr>
              <w:t>+0,685</w:t>
            </w:r>
          </w:p>
        </w:tc>
      </w:tr>
      <w:tr w:rsidR="001C6C16" w:rsidRPr="00DC1B0A">
        <w:trPr>
          <w:trHeight w:val="440"/>
        </w:trPr>
        <w:tc>
          <w:tcPr>
            <w:tcW w:w="3258" w:type="dxa"/>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Коэффициент финансовой устойчивости</w:t>
            </w:r>
          </w:p>
        </w:tc>
        <w:tc>
          <w:tcPr>
            <w:tcW w:w="99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0,136</w:t>
            </w:r>
          </w:p>
        </w:tc>
        <w:tc>
          <w:tcPr>
            <w:tcW w:w="917"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0,871</w:t>
            </w:r>
          </w:p>
        </w:tc>
        <w:tc>
          <w:tcPr>
            <w:tcW w:w="883"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0,457</w:t>
            </w:r>
          </w:p>
        </w:tc>
        <w:tc>
          <w:tcPr>
            <w:tcW w:w="995" w:type="dxa"/>
            <w:vAlign w:val="center"/>
          </w:tcPr>
          <w:p w:rsidR="001C6C16" w:rsidRPr="00DC1B0A" w:rsidRDefault="003A68CA"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0,735</w:t>
            </w:r>
          </w:p>
        </w:tc>
        <w:tc>
          <w:tcPr>
            <w:tcW w:w="992" w:type="dxa"/>
            <w:vAlign w:val="center"/>
          </w:tcPr>
          <w:p w:rsidR="001C6C16" w:rsidRPr="00DC1B0A" w:rsidRDefault="003C62EE"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-0,414</w:t>
            </w:r>
          </w:p>
        </w:tc>
        <w:tc>
          <w:tcPr>
            <w:tcW w:w="922" w:type="dxa"/>
            <w:vAlign w:val="center"/>
          </w:tcPr>
          <w:p w:rsidR="001C6C16" w:rsidRPr="00DC1B0A" w:rsidRDefault="001C6C16"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+0,321</w:t>
            </w:r>
          </w:p>
        </w:tc>
      </w:tr>
    </w:tbl>
    <w:p w:rsidR="00B00EC3" w:rsidRPr="00417C57" w:rsidRDefault="00B00EC3" w:rsidP="00417C57">
      <w:pPr>
        <w:spacing w:after="0" w:line="360" w:lineRule="auto"/>
        <w:ind w:firstLine="709"/>
        <w:jc w:val="both"/>
        <w:rPr>
          <w:rFonts w:ascii="Times New Roman" w:hAnsi="Times New Roman" w:cs="Times New Roman"/>
          <w:color w:val="000000"/>
          <w:sz w:val="28"/>
          <w:szCs w:val="28"/>
        </w:rPr>
      </w:pPr>
    </w:p>
    <w:p w:rsidR="00B00EC3" w:rsidRP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Опираясь на данные таблицы </w:t>
      </w:r>
      <w:r w:rsidR="006E4018" w:rsidRPr="00417C57">
        <w:rPr>
          <w:rFonts w:ascii="Times New Roman" w:hAnsi="Times New Roman" w:cs="Times New Roman"/>
          <w:color w:val="000000"/>
          <w:sz w:val="28"/>
          <w:szCs w:val="28"/>
        </w:rPr>
        <w:t>2.</w:t>
      </w:r>
      <w:r w:rsidR="004A2A7A">
        <w:rPr>
          <w:rFonts w:ascii="Times New Roman" w:hAnsi="Times New Roman" w:cs="Times New Roman"/>
          <w:color w:val="000000"/>
          <w:sz w:val="28"/>
          <w:szCs w:val="28"/>
        </w:rPr>
        <w:t>4</w:t>
      </w:r>
      <w:r w:rsidRPr="00417C57">
        <w:rPr>
          <w:rFonts w:ascii="Times New Roman" w:hAnsi="Times New Roman" w:cs="Times New Roman"/>
          <w:color w:val="000000"/>
          <w:sz w:val="28"/>
          <w:szCs w:val="28"/>
        </w:rPr>
        <w:t>, можно сказать, что доля основных средств предприятия во внеоборотных активах сократилась, что происходит из-за сокращения долгосрочных финансовых вложений. Снижение доли мобильных активов можно охарактеризовать как отрицательную тенденцию. Коэффициент стоимости реального имущества находится в допустимых пределах (больше 0,5), что означает допустимую степень обеспеченности предприятия средствами производства. У предприятия недостаток собственного капитала.</w:t>
      </w:r>
    </w:p>
    <w:p w:rsid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Коэффициент собственных оборотных средств</w:t>
      </w:r>
      <w:r w:rsidR="00417C57">
        <w:rPr>
          <w:rFonts w:ascii="Times New Roman" w:hAnsi="Times New Roman" w:cs="Times New Roman"/>
          <w:color w:val="000000"/>
          <w:sz w:val="28"/>
          <w:szCs w:val="28"/>
        </w:rPr>
        <w:t xml:space="preserve"> </w:t>
      </w:r>
      <w:r w:rsidR="00F05765" w:rsidRPr="00417C57">
        <w:rPr>
          <w:rFonts w:ascii="Times New Roman" w:hAnsi="Times New Roman" w:cs="Times New Roman"/>
          <w:color w:val="000000"/>
          <w:sz w:val="28"/>
          <w:szCs w:val="28"/>
        </w:rPr>
        <w:t>в 200</w:t>
      </w:r>
      <w:r w:rsidR="00532B41" w:rsidRPr="00417C57">
        <w:rPr>
          <w:rFonts w:ascii="Times New Roman" w:hAnsi="Times New Roman" w:cs="Times New Roman"/>
          <w:color w:val="000000"/>
          <w:sz w:val="28"/>
          <w:szCs w:val="28"/>
        </w:rPr>
        <w:t>7</w:t>
      </w:r>
      <w:r w:rsidR="00F05765" w:rsidRPr="00417C57">
        <w:rPr>
          <w:rFonts w:ascii="Times New Roman" w:hAnsi="Times New Roman" w:cs="Times New Roman"/>
          <w:color w:val="000000"/>
          <w:sz w:val="28"/>
          <w:szCs w:val="28"/>
        </w:rPr>
        <w:t>г. составил</w:t>
      </w:r>
      <w:r w:rsidRPr="00417C57">
        <w:rPr>
          <w:rFonts w:ascii="Times New Roman" w:hAnsi="Times New Roman" w:cs="Times New Roman"/>
          <w:color w:val="000000"/>
          <w:sz w:val="28"/>
          <w:szCs w:val="28"/>
        </w:rPr>
        <w:t xml:space="preserve"> (-3,016 ‹ 0.1).</w:t>
      </w:r>
    </w:p>
    <w:p w:rsid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 </w:t>
      </w:r>
      <w:r w:rsidR="00F05765" w:rsidRPr="00417C57">
        <w:rPr>
          <w:rFonts w:ascii="Times New Roman" w:hAnsi="Times New Roman" w:cs="Times New Roman"/>
          <w:color w:val="000000"/>
          <w:sz w:val="28"/>
          <w:szCs w:val="28"/>
        </w:rPr>
        <w:t>200</w:t>
      </w:r>
      <w:r w:rsidR="00532B41" w:rsidRPr="00417C57">
        <w:rPr>
          <w:rFonts w:ascii="Times New Roman" w:hAnsi="Times New Roman" w:cs="Times New Roman"/>
          <w:color w:val="000000"/>
          <w:sz w:val="28"/>
          <w:szCs w:val="28"/>
        </w:rPr>
        <w:t>9</w:t>
      </w:r>
      <w:r w:rsidR="00F05765" w:rsidRPr="00417C57">
        <w:rPr>
          <w:rFonts w:ascii="Times New Roman" w:hAnsi="Times New Roman" w:cs="Times New Roman"/>
          <w:color w:val="000000"/>
          <w:sz w:val="28"/>
          <w:szCs w:val="28"/>
        </w:rPr>
        <w:t>г.</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 xml:space="preserve">наблюдается снижение коэффициента маневренности с 0,698 до 0,410, что отрицательно характеризует предприятие. Индекс постоянного актива стремится к единице (0,648), поэтому предприятия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можно порекомендовать произвести долгосрочные займы для формирования внеоборотных активов, чтобы высвободить часть собственного капитала для увеличения размера мобильных средств.</w:t>
      </w:r>
    </w:p>
    <w:p w:rsid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Снижение коэффициента автономии говорит о росте привлечения заемных средств. Увеличение коэффициента финансовой зависимости характеризует предприятие не в лучшую сторону (0,843). Увеличение данного коэффициента говорит о повышении риска наступления банкротства и порождает потенциальную опасность возникновения у предприятия дефицита денежных средств.</w:t>
      </w:r>
    </w:p>
    <w:p w:rsidR="00417C57" w:rsidRDefault="00F05765"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С</w:t>
      </w:r>
      <w:r w:rsidR="00B00EC3" w:rsidRPr="00417C57">
        <w:rPr>
          <w:rFonts w:ascii="Times New Roman" w:hAnsi="Times New Roman" w:cs="Times New Roman"/>
          <w:color w:val="000000"/>
          <w:sz w:val="28"/>
          <w:szCs w:val="28"/>
        </w:rPr>
        <w:t xml:space="preserve"> </w:t>
      </w:r>
      <w:r w:rsidR="00532B41" w:rsidRPr="00417C57">
        <w:rPr>
          <w:rFonts w:ascii="Times New Roman" w:hAnsi="Times New Roman" w:cs="Times New Roman"/>
          <w:color w:val="000000"/>
          <w:sz w:val="28"/>
          <w:szCs w:val="28"/>
        </w:rPr>
        <w:t>2007</w:t>
      </w:r>
      <w:r w:rsidRPr="00417C57">
        <w:rPr>
          <w:rFonts w:ascii="Times New Roman" w:hAnsi="Times New Roman" w:cs="Times New Roman"/>
          <w:color w:val="000000"/>
          <w:sz w:val="28"/>
          <w:szCs w:val="28"/>
        </w:rPr>
        <w:t>-200</w:t>
      </w:r>
      <w:r w:rsidR="00532B41" w:rsidRPr="00417C57">
        <w:rPr>
          <w:rFonts w:ascii="Times New Roman" w:hAnsi="Times New Roman" w:cs="Times New Roman"/>
          <w:color w:val="000000"/>
          <w:sz w:val="28"/>
          <w:szCs w:val="28"/>
        </w:rPr>
        <w:t xml:space="preserve">9 </w:t>
      </w:r>
      <w:r w:rsidRPr="00417C57">
        <w:rPr>
          <w:rFonts w:ascii="Times New Roman" w:hAnsi="Times New Roman" w:cs="Times New Roman"/>
          <w:color w:val="000000"/>
          <w:sz w:val="28"/>
          <w:szCs w:val="28"/>
        </w:rPr>
        <w:t>г.г.</w:t>
      </w:r>
      <w:r w:rsidR="00417C57">
        <w:rPr>
          <w:rFonts w:ascii="Times New Roman" w:hAnsi="Times New Roman" w:cs="Times New Roman"/>
          <w:color w:val="000000"/>
          <w:sz w:val="28"/>
          <w:szCs w:val="28"/>
        </w:rPr>
        <w:t xml:space="preserve"> </w:t>
      </w:r>
      <w:r w:rsidR="00B00EC3" w:rsidRPr="00417C57">
        <w:rPr>
          <w:rFonts w:ascii="Times New Roman" w:hAnsi="Times New Roman" w:cs="Times New Roman"/>
          <w:color w:val="000000"/>
          <w:sz w:val="28"/>
          <w:szCs w:val="28"/>
        </w:rPr>
        <w:t xml:space="preserve">наблюдается увеличение коэффициента финансовой устойчивости </w:t>
      </w:r>
      <w:r w:rsidRPr="00417C57">
        <w:rPr>
          <w:rFonts w:ascii="Times New Roman" w:hAnsi="Times New Roman" w:cs="Times New Roman"/>
          <w:color w:val="000000"/>
          <w:sz w:val="28"/>
          <w:szCs w:val="28"/>
        </w:rPr>
        <w:t>(</w:t>
      </w:r>
      <w:r w:rsidR="00B00EC3" w:rsidRPr="00417C57">
        <w:rPr>
          <w:rFonts w:ascii="Times New Roman" w:hAnsi="Times New Roman" w:cs="Times New Roman"/>
          <w:color w:val="000000"/>
          <w:sz w:val="28"/>
          <w:szCs w:val="28"/>
        </w:rPr>
        <w:t xml:space="preserve">с 0,136 до 0,457), однако коэффициент все равно не находится в пределах </w:t>
      </w:r>
      <w:r w:rsidR="00B00EC3" w:rsidRPr="00417C57">
        <w:rPr>
          <w:rFonts w:ascii="Times New Roman" w:hAnsi="Times New Roman" w:cs="Times New Roman"/>
          <w:color w:val="000000"/>
          <w:sz w:val="28"/>
          <w:szCs w:val="28"/>
        </w:rPr>
        <w:sym w:font="Symbol" w:char="F0B3"/>
      </w:r>
      <w:r w:rsidR="00B00EC3" w:rsidRPr="00417C57">
        <w:rPr>
          <w:rFonts w:ascii="Times New Roman" w:hAnsi="Times New Roman" w:cs="Times New Roman"/>
          <w:color w:val="000000"/>
          <w:sz w:val="28"/>
          <w:szCs w:val="28"/>
        </w:rPr>
        <w:t>3 из-за большого увеличения кредиторской задолженности и отражает увеличение степени зависимости предприятия от негативных факторов краткосрочного воздействия. Коэффициент собственных оборотных средств</w:t>
      </w:r>
      <w:r w:rsidR="00417C57">
        <w:rPr>
          <w:rFonts w:ascii="Times New Roman" w:hAnsi="Times New Roman" w:cs="Times New Roman"/>
          <w:color w:val="000000"/>
          <w:sz w:val="28"/>
          <w:szCs w:val="28"/>
        </w:rPr>
        <w:t xml:space="preserve"> </w:t>
      </w:r>
      <w:r w:rsidR="00532B41" w:rsidRPr="00417C57">
        <w:rPr>
          <w:rFonts w:ascii="Times New Roman" w:hAnsi="Times New Roman" w:cs="Times New Roman"/>
          <w:color w:val="000000"/>
          <w:sz w:val="28"/>
          <w:szCs w:val="28"/>
        </w:rPr>
        <w:t>в 2007</w:t>
      </w:r>
      <w:r w:rsidRPr="00417C57">
        <w:rPr>
          <w:rFonts w:ascii="Times New Roman" w:hAnsi="Times New Roman" w:cs="Times New Roman"/>
          <w:color w:val="000000"/>
          <w:sz w:val="28"/>
          <w:szCs w:val="28"/>
        </w:rPr>
        <w:t>г.</w:t>
      </w:r>
      <w:r w:rsidR="00B00EC3" w:rsidRPr="00417C57">
        <w:rPr>
          <w:rFonts w:ascii="Times New Roman" w:hAnsi="Times New Roman" w:cs="Times New Roman"/>
          <w:color w:val="000000"/>
          <w:sz w:val="28"/>
          <w:szCs w:val="28"/>
        </w:rPr>
        <w:t xml:space="preserve"> (3,016&gt;0.1)</w:t>
      </w:r>
      <w:r w:rsidR="00417C57">
        <w:rPr>
          <w:rFonts w:ascii="Times New Roman" w:hAnsi="Times New Roman" w:cs="Times New Roman"/>
          <w:color w:val="000000"/>
          <w:sz w:val="28"/>
          <w:szCs w:val="28"/>
        </w:rPr>
        <w:t xml:space="preserve"> </w:t>
      </w:r>
      <w:r w:rsidR="00B00EC3" w:rsidRPr="00417C57">
        <w:rPr>
          <w:rFonts w:ascii="Times New Roman" w:hAnsi="Times New Roman" w:cs="Times New Roman"/>
          <w:color w:val="000000"/>
          <w:sz w:val="28"/>
          <w:szCs w:val="28"/>
        </w:rPr>
        <w:t xml:space="preserve">и </w:t>
      </w:r>
      <w:r w:rsidRPr="00417C57">
        <w:rPr>
          <w:rFonts w:ascii="Times New Roman" w:hAnsi="Times New Roman" w:cs="Times New Roman"/>
          <w:color w:val="000000"/>
          <w:sz w:val="28"/>
          <w:szCs w:val="28"/>
        </w:rPr>
        <w:t>в 200</w:t>
      </w:r>
      <w:r w:rsidR="00532B41" w:rsidRPr="00417C57">
        <w:rPr>
          <w:rFonts w:ascii="Times New Roman" w:hAnsi="Times New Roman" w:cs="Times New Roman"/>
          <w:color w:val="000000"/>
          <w:sz w:val="28"/>
          <w:szCs w:val="28"/>
        </w:rPr>
        <w:t>9</w:t>
      </w:r>
      <w:r w:rsidRPr="00417C57">
        <w:rPr>
          <w:rFonts w:ascii="Times New Roman" w:hAnsi="Times New Roman" w:cs="Times New Roman"/>
          <w:color w:val="000000"/>
          <w:sz w:val="28"/>
          <w:szCs w:val="28"/>
        </w:rPr>
        <w:t>г.</w:t>
      </w:r>
      <w:r w:rsidR="00B00EC3" w:rsidRPr="00417C57">
        <w:rPr>
          <w:rFonts w:ascii="Times New Roman" w:hAnsi="Times New Roman" w:cs="Times New Roman"/>
          <w:color w:val="000000"/>
          <w:sz w:val="28"/>
          <w:szCs w:val="28"/>
        </w:rPr>
        <w:t xml:space="preserve"> (0.666&gt;0.1) находится в пределах норматива.</w:t>
      </w:r>
    </w:p>
    <w:p w:rsidR="00B00EC3" w:rsidRP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 целом наблюдается тенденция сокращения финансовой устойчивости предприятия в </w:t>
      </w:r>
      <w:r w:rsidR="00F05765" w:rsidRPr="00417C57">
        <w:rPr>
          <w:rFonts w:ascii="Times New Roman" w:hAnsi="Times New Roman" w:cs="Times New Roman"/>
          <w:color w:val="000000"/>
          <w:sz w:val="28"/>
          <w:szCs w:val="28"/>
        </w:rPr>
        <w:t>200</w:t>
      </w:r>
      <w:r w:rsidR="00532B41" w:rsidRPr="00417C57">
        <w:rPr>
          <w:rFonts w:ascii="Times New Roman" w:hAnsi="Times New Roman" w:cs="Times New Roman"/>
          <w:color w:val="000000"/>
          <w:sz w:val="28"/>
          <w:szCs w:val="28"/>
        </w:rPr>
        <w:t>9</w:t>
      </w:r>
      <w:r w:rsidR="00F05765" w:rsidRPr="00417C57">
        <w:rPr>
          <w:rFonts w:ascii="Times New Roman" w:hAnsi="Times New Roman" w:cs="Times New Roman"/>
          <w:color w:val="000000"/>
          <w:sz w:val="28"/>
          <w:szCs w:val="28"/>
        </w:rPr>
        <w:t>г.</w:t>
      </w:r>
      <w:r w:rsidRPr="00417C57">
        <w:rPr>
          <w:rFonts w:ascii="Times New Roman" w:hAnsi="Times New Roman" w:cs="Times New Roman"/>
          <w:color w:val="000000"/>
          <w:sz w:val="28"/>
          <w:szCs w:val="28"/>
        </w:rPr>
        <w:t xml:space="preserve"> и предприятию в ближайшее время необходимо искать дополнительные источники финансирования.</w:t>
      </w:r>
    </w:p>
    <w:p w:rsidR="00DC1B0A" w:rsidRDefault="00DC1B0A" w:rsidP="00DC1B0A">
      <w:pPr>
        <w:pStyle w:val="16"/>
      </w:pPr>
      <w:bookmarkStart w:id="14" w:name="_Toc151607281"/>
      <w:bookmarkStart w:id="15" w:name="_Toc165953540"/>
      <w:bookmarkStart w:id="16" w:name="_Toc166553667"/>
    </w:p>
    <w:bookmarkEnd w:id="14"/>
    <w:bookmarkEnd w:id="15"/>
    <w:bookmarkEnd w:id="16"/>
    <w:p w:rsidR="00594124" w:rsidRPr="00DC1B0A" w:rsidRDefault="00DC368B" w:rsidP="00DC1B0A">
      <w:pPr>
        <w:tabs>
          <w:tab w:val="left" w:pos="900"/>
        </w:tabs>
        <w:spacing w:after="0" w:line="360" w:lineRule="auto"/>
        <w:ind w:firstLine="709"/>
        <w:jc w:val="center"/>
        <w:rPr>
          <w:rFonts w:ascii="Times New Roman" w:hAnsi="Times New Roman" w:cs="Times New Roman"/>
          <w:b/>
          <w:bCs/>
          <w:noProof/>
          <w:color w:val="000000"/>
          <w:sz w:val="28"/>
          <w:szCs w:val="28"/>
        </w:rPr>
      </w:pPr>
      <w:r w:rsidRPr="00DC1B0A">
        <w:rPr>
          <w:rFonts w:ascii="Times New Roman" w:hAnsi="Times New Roman" w:cs="Times New Roman"/>
          <w:b/>
          <w:bCs/>
          <w:noProof/>
          <w:color w:val="000000"/>
          <w:sz w:val="28"/>
          <w:szCs w:val="28"/>
        </w:rPr>
        <w:t>2.3</w:t>
      </w:r>
      <w:r w:rsidR="003E6E7D" w:rsidRPr="00DC1B0A">
        <w:rPr>
          <w:rFonts w:ascii="Times New Roman" w:hAnsi="Times New Roman" w:cs="Times New Roman"/>
          <w:b/>
          <w:bCs/>
          <w:noProof/>
          <w:color w:val="000000"/>
          <w:sz w:val="28"/>
          <w:szCs w:val="28"/>
        </w:rPr>
        <w:t xml:space="preserve"> </w:t>
      </w:r>
      <w:r w:rsidR="00594124" w:rsidRPr="00DC1B0A">
        <w:rPr>
          <w:rFonts w:ascii="Times New Roman" w:hAnsi="Times New Roman" w:cs="Times New Roman"/>
          <w:b/>
          <w:bCs/>
          <w:noProof/>
          <w:color w:val="000000"/>
          <w:sz w:val="28"/>
          <w:szCs w:val="28"/>
        </w:rPr>
        <w:t>Анализ ценообразующих факторов</w:t>
      </w:r>
    </w:p>
    <w:p w:rsidR="00594124" w:rsidRPr="00DC1B0A" w:rsidRDefault="0017669D" w:rsidP="00DC1B0A">
      <w:pPr>
        <w:spacing w:after="0" w:line="360" w:lineRule="auto"/>
        <w:ind w:firstLine="709"/>
        <w:jc w:val="center"/>
        <w:rPr>
          <w:rFonts w:ascii="Times New Roman" w:hAnsi="Times New Roman" w:cs="Times New Roman"/>
          <w:b/>
          <w:bCs/>
          <w:noProof/>
          <w:color w:val="000000"/>
          <w:sz w:val="28"/>
          <w:szCs w:val="28"/>
        </w:rPr>
      </w:pPr>
      <w:r w:rsidRPr="00DC1B0A">
        <w:rPr>
          <w:rFonts w:ascii="Times New Roman" w:hAnsi="Times New Roman" w:cs="Times New Roman"/>
          <w:b/>
          <w:bCs/>
          <w:noProof/>
          <w:color w:val="000000"/>
          <w:sz w:val="28"/>
          <w:szCs w:val="28"/>
        </w:rPr>
        <w:t>2</w:t>
      </w:r>
      <w:r w:rsidR="00594124" w:rsidRPr="00DC1B0A">
        <w:rPr>
          <w:rFonts w:ascii="Times New Roman" w:hAnsi="Times New Roman" w:cs="Times New Roman"/>
          <w:b/>
          <w:bCs/>
          <w:noProof/>
          <w:color w:val="000000"/>
          <w:sz w:val="28"/>
          <w:szCs w:val="28"/>
        </w:rPr>
        <w:t>.</w:t>
      </w:r>
      <w:r w:rsidR="00890DC7" w:rsidRPr="00DC1B0A">
        <w:rPr>
          <w:rFonts w:ascii="Times New Roman" w:hAnsi="Times New Roman" w:cs="Times New Roman"/>
          <w:b/>
          <w:bCs/>
          <w:noProof/>
          <w:color w:val="000000"/>
          <w:sz w:val="28"/>
          <w:szCs w:val="28"/>
        </w:rPr>
        <w:t>3</w:t>
      </w:r>
      <w:r w:rsidRPr="00DC1B0A">
        <w:rPr>
          <w:rFonts w:ascii="Times New Roman" w:hAnsi="Times New Roman" w:cs="Times New Roman"/>
          <w:b/>
          <w:bCs/>
          <w:noProof/>
          <w:color w:val="000000"/>
          <w:sz w:val="28"/>
          <w:szCs w:val="28"/>
        </w:rPr>
        <w:t>.1</w:t>
      </w:r>
      <w:r w:rsidR="00594124" w:rsidRPr="00DC1B0A">
        <w:rPr>
          <w:rFonts w:ascii="Times New Roman" w:hAnsi="Times New Roman" w:cs="Times New Roman"/>
          <w:b/>
          <w:bCs/>
          <w:noProof/>
          <w:color w:val="000000"/>
          <w:sz w:val="28"/>
          <w:szCs w:val="28"/>
        </w:rPr>
        <w:t xml:space="preserve"> Оценка рынка </w:t>
      </w:r>
      <w:r w:rsidR="00890DC7" w:rsidRPr="00DC1B0A">
        <w:rPr>
          <w:rFonts w:ascii="Times New Roman" w:hAnsi="Times New Roman" w:cs="Times New Roman"/>
          <w:b/>
          <w:bCs/>
          <w:noProof/>
          <w:color w:val="000000"/>
          <w:sz w:val="28"/>
          <w:szCs w:val="28"/>
        </w:rPr>
        <w:t xml:space="preserve">предприятия </w:t>
      </w:r>
      <w:r w:rsidR="00CE092B">
        <w:rPr>
          <w:rFonts w:ascii="Times New Roman" w:hAnsi="Times New Roman" w:cs="Times New Roman"/>
          <w:b/>
          <w:bCs/>
          <w:noProof/>
          <w:color w:val="000000"/>
          <w:sz w:val="28"/>
          <w:szCs w:val="28"/>
        </w:rPr>
        <w:t>ООО Компания «МАГНИТЭК»</w:t>
      </w:r>
    </w:p>
    <w:p w:rsidR="00417C57" w:rsidRDefault="004658B5" w:rsidP="00417C57">
      <w:pPr>
        <w:tabs>
          <w:tab w:val="left" w:pos="2160"/>
        </w:tab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Основными конкуренты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на цементном рынке страны представлены в табл</w:t>
      </w:r>
      <w:r w:rsidR="003E6E7D" w:rsidRPr="00417C57">
        <w:rPr>
          <w:rFonts w:ascii="Times New Roman" w:hAnsi="Times New Roman" w:cs="Times New Roman"/>
          <w:color w:val="000000"/>
          <w:sz w:val="28"/>
          <w:szCs w:val="28"/>
        </w:rPr>
        <w:t>ице</w:t>
      </w:r>
      <w:r w:rsidRPr="00417C57">
        <w:rPr>
          <w:rFonts w:ascii="Times New Roman" w:hAnsi="Times New Roman" w:cs="Times New Roman"/>
          <w:color w:val="000000"/>
          <w:sz w:val="28"/>
          <w:szCs w:val="28"/>
        </w:rPr>
        <w:t xml:space="preserve"> </w:t>
      </w:r>
      <w:r w:rsidR="003E6E7D" w:rsidRPr="00417C57">
        <w:rPr>
          <w:rFonts w:ascii="Times New Roman" w:hAnsi="Times New Roman" w:cs="Times New Roman"/>
          <w:color w:val="000000"/>
          <w:sz w:val="28"/>
          <w:szCs w:val="28"/>
        </w:rPr>
        <w:t>2.</w:t>
      </w:r>
      <w:r w:rsidR="0026218D">
        <w:rPr>
          <w:rFonts w:ascii="Times New Roman" w:hAnsi="Times New Roman" w:cs="Times New Roman"/>
          <w:color w:val="000000"/>
          <w:sz w:val="28"/>
          <w:szCs w:val="28"/>
        </w:rPr>
        <w:t>6</w:t>
      </w:r>
      <w:r w:rsidRPr="00417C57">
        <w:rPr>
          <w:rFonts w:ascii="Times New Roman" w:hAnsi="Times New Roman" w:cs="Times New Roman"/>
          <w:color w:val="000000"/>
          <w:sz w:val="28"/>
          <w:szCs w:val="28"/>
        </w:rPr>
        <w:t>.</w:t>
      </w:r>
    </w:p>
    <w:p w:rsidR="004658B5" w:rsidRPr="00417C57" w:rsidRDefault="004658B5" w:rsidP="00417C57">
      <w:pPr>
        <w:pStyle w:val="af8"/>
        <w:ind w:firstLine="709"/>
        <w:jc w:val="both"/>
        <w:outlineLvl w:val="0"/>
        <w:rPr>
          <w:color w:val="000000"/>
        </w:rPr>
      </w:pPr>
      <w:r w:rsidRPr="00417C57">
        <w:rPr>
          <w:color w:val="000000"/>
        </w:rPr>
        <w:t xml:space="preserve">Таблица </w:t>
      </w:r>
      <w:r w:rsidR="003E6E7D" w:rsidRPr="00417C57">
        <w:rPr>
          <w:color w:val="000000"/>
        </w:rPr>
        <w:t>2.</w:t>
      </w:r>
      <w:r w:rsidR="0026218D">
        <w:rPr>
          <w:color w:val="000000"/>
        </w:rPr>
        <w:t>6</w:t>
      </w:r>
      <w:r w:rsidR="004432FE" w:rsidRPr="00417C57">
        <w:rPr>
          <w:color w:val="000000"/>
        </w:rPr>
        <w:t xml:space="preserve"> - </w:t>
      </w:r>
      <w:r w:rsidRPr="00417C57">
        <w:rPr>
          <w:color w:val="000000"/>
        </w:rPr>
        <w:t>Доли и емкость предприятий на цементном рынке России</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0"/>
        <w:gridCol w:w="2520"/>
        <w:gridCol w:w="1880"/>
      </w:tblGrid>
      <w:tr w:rsidR="00F93D60" w:rsidRPr="00DC1B0A">
        <w:trPr>
          <w:trHeight w:val="558"/>
        </w:trPr>
        <w:tc>
          <w:tcPr>
            <w:tcW w:w="46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Предприятие</w:t>
            </w:r>
          </w:p>
        </w:tc>
        <w:tc>
          <w:tcPr>
            <w:tcW w:w="25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Производство цемента</w:t>
            </w:r>
            <w:r w:rsidR="00435A05" w:rsidRPr="00DC1B0A">
              <w:rPr>
                <w:rFonts w:ascii="Times New Roman" w:hAnsi="Times New Roman" w:cs="Times New Roman"/>
                <w:color w:val="000000"/>
                <w:sz w:val="20"/>
                <w:szCs w:val="20"/>
              </w:rPr>
              <w:t xml:space="preserve"> </w:t>
            </w:r>
            <w:r w:rsidRPr="00DC1B0A">
              <w:rPr>
                <w:rFonts w:ascii="Times New Roman" w:hAnsi="Times New Roman" w:cs="Times New Roman"/>
                <w:color w:val="000000"/>
                <w:sz w:val="20"/>
                <w:szCs w:val="20"/>
              </w:rPr>
              <w:t>за 200</w:t>
            </w:r>
            <w:r w:rsidR="004432FE" w:rsidRPr="00DC1B0A">
              <w:rPr>
                <w:rFonts w:ascii="Times New Roman" w:hAnsi="Times New Roman" w:cs="Times New Roman"/>
                <w:color w:val="000000"/>
                <w:sz w:val="20"/>
                <w:szCs w:val="20"/>
              </w:rPr>
              <w:t>9</w:t>
            </w:r>
            <w:r w:rsidRPr="00DC1B0A">
              <w:rPr>
                <w:rFonts w:ascii="Times New Roman" w:hAnsi="Times New Roman" w:cs="Times New Roman"/>
                <w:color w:val="000000"/>
                <w:sz w:val="20"/>
                <w:szCs w:val="20"/>
              </w:rPr>
              <w:t xml:space="preserve"> г. (тыс. т.)</w:t>
            </w:r>
          </w:p>
        </w:tc>
        <w:tc>
          <w:tcPr>
            <w:tcW w:w="188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Доля в общем объеме, %</w:t>
            </w:r>
          </w:p>
        </w:tc>
      </w:tr>
      <w:tr w:rsidR="00F93D60" w:rsidRPr="00DC1B0A">
        <w:trPr>
          <w:trHeight w:hRule="exact" w:val="320"/>
        </w:trPr>
        <w:tc>
          <w:tcPr>
            <w:tcW w:w="4620" w:type="dxa"/>
          </w:tcPr>
          <w:p w:rsidR="004658B5" w:rsidRPr="00DC1B0A" w:rsidRDefault="004432FE" w:rsidP="00DC1B0A">
            <w:pPr>
              <w:pStyle w:val="af6"/>
              <w:ind w:firstLine="0"/>
              <w:rPr>
                <w:color w:val="000000"/>
                <w:sz w:val="20"/>
                <w:szCs w:val="20"/>
              </w:rPr>
            </w:pPr>
            <w:r w:rsidRPr="00DC1B0A">
              <w:rPr>
                <w:color w:val="000000"/>
                <w:sz w:val="20"/>
                <w:szCs w:val="20"/>
              </w:rPr>
              <w:t>ЗАО "Белгородский цемент"</w:t>
            </w:r>
          </w:p>
        </w:tc>
        <w:tc>
          <w:tcPr>
            <w:tcW w:w="2520" w:type="dxa"/>
          </w:tcPr>
          <w:p w:rsidR="004658B5" w:rsidRPr="00DC1B0A" w:rsidRDefault="004658B5" w:rsidP="00DC1B0A">
            <w:pPr>
              <w:pStyle w:val="af5"/>
              <w:jc w:val="both"/>
              <w:rPr>
                <w:color w:val="000000"/>
                <w:sz w:val="20"/>
                <w:szCs w:val="20"/>
              </w:rPr>
            </w:pPr>
            <w:r w:rsidRPr="00DC1B0A">
              <w:rPr>
                <w:color w:val="000000"/>
                <w:sz w:val="20"/>
                <w:szCs w:val="20"/>
              </w:rPr>
              <w:t>1616, 5</w:t>
            </w:r>
          </w:p>
        </w:tc>
        <w:tc>
          <w:tcPr>
            <w:tcW w:w="1880" w:type="dxa"/>
          </w:tcPr>
          <w:p w:rsidR="004658B5" w:rsidRPr="00DC1B0A" w:rsidRDefault="004658B5" w:rsidP="00DC1B0A">
            <w:pPr>
              <w:pStyle w:val="a5"/>
              <w:tabs>
                <w:tab w:val="clear" w:pos="1134"/>
                <w:tab w:val="clear" w:pos="9072"/>
              </w:tabs>
              <w:rPr>
                <w:color w:val="000000"/>
                <w:sz w:val="20"/>
                <w:szCs w:val="20"/>
                <w:lang w:val="ru-RU"/>
              </w:rPr>
            </w:pPr>
            <w:r w:rsidRPr="00DC1B0A">
              <w:rPr>
                <w:color w:val="000000"/>
                <w:sz w:val="20"/>
                <w:szCs w:val="20"/>
                <w:lang w:val="ru-RU"/>
              </w:rPr>
              <w:t>4, 29</w:t>
            </w:r>
          </w:p>
        </w:tc>
      </w:tr>
      <w:tr w:rsidR="00F93D60" w:rsidRPr="00DC1B0A">
        <w:trPr>
          <w:trHeight w:hRule="exact" w:val="320"/>
        </w:trPr>
        <w:tc>
          <w:tcPr>
            <w:tcW w:w="46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ОАО «Осколцемент»</w:t>
            </w:r>
          </w:p>
        </w:tc>
        <w:tc>
          <w:tcPr>
            <w:tcW w:w="25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2218, 8</w:t>
            </w:r>
          </w:p>
        </w:tc>
        <w:tc>
          <w:tcPr>
            <w:tcW w:w="188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5, 90</w:t>
            </w:r>
          </w:p>
        </w:tc>
      </w:tr>
      <w:tr w:rsidR="00F93D60" w:rsidRPr="00DC1B0A">
        <w:trPr>
          <w:trHeight w:hRule="exact" w:val="320"/>
        </w:trPr>
        <w:tc>
          <w:tcPr>
            <w:tcW w:w="46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ОАО «Мальцовцемент»</w:t>
            </w:r>
          </w:p>
        </w:tc>
        <w:tc>
          <w:tcPr>
            <w:tcW w:w="25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3591, 3</w:t>
            </w:r>
          </w:p>
        </w:tc>
        <w:tc>
          <w:tcPr>
            <w:tcW w:w="188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9, 5</w:t>
            </w:r>
          </w:p>
        </w:tc>
      </w:tr>
      <w:tr w:rsidR="00F93D60" w:rsidRPr="00DC1B0A">
        <w:trPr>
          <w:trHeight w:hRule="exact" w:val="320"/>
        </w:trPr>
        <w:tc>
          <w:tcPr>
            <w:tcW w:w="4620" w:type="dxa"/>
          </w:tcPr>
          <w:p w:rsidR="004658B5" w:rsidRPr="00DC1B0A" w:rsidRDefault="004658B5" w:rsidP="00DC1B0A">
            <w:pPr>
              <w:pStyle w:val="af6"/>
              <w:ind w:firstLine="0"/>
              <w:rPr>
                <w:color w:val="000000"/>
                <w:sz w:val="20"/>
                <w:szCs w:val="20"/>
              </w:rPr>
            </w:pPr>
            <w:r w:rsidRPr="00DC1B0A">
              <w:rPr>
                <w:color w:val="000000"/>
                <w:sz w:val="20"/>
                <w:szCs w:val="20"/>
              </w:rPr>
              <w:t>ОАО «Себряковцемент»</w:t>
            </w:r>
          </w:p>
        </w:tc>
        <w:tc>
          <w:tcPr>
            <w:tcW w:w="25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1614, 0</w:t>
            </w:r>
          </w:p>
        </w:tc>
        <w:tc>
          <w:tcPr>
            <w:tcW w:w="188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4, 28</w:t>
            </w:r>
          </w:p>
        </w:tc>
      </w:tr>
      <w:tr w:rsidR="00F93D60" w:rsidRPr="00DC1B0A">
        <w:trPr>
          <w:trHeight w:hRule="exact" w:val="320"/>
        </w:trPr>
        <w:tc>
          <w:tcPr>
            <w:tcW w:w="46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ОАО «Липецкцемент»</w:t>
            </w:r>
          </w:p>
        </w:tc>
        <w:tc>
          <w:tcPr>
            <w:tcW w:w="25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1487, 0</w:t>
            </w:r>
          </w:p>
        </w:tc>
        <w:tc>
          <w:tcPr>
            <w:tcW w:w="188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3, 95</w:t>
            </w:r>
          </w:p>
        </w:tc>
      </w:tr>
      <w:tr w:rsidR="00F93D60" w:rsidRPr="00DC1B0A">
        <w:trPr>
          <w:trHeight w:hRule="exact" w:val="320"/>
        </w:trPr>
        <w:tc>
          <w:tcPr>
            <w:tcW w:w="46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Другие предприятия</w:t>
            </w:r>
          </w:p>
        </w:tc>
        <w:tc>
          <w:tcPr>
            <w:tcW w:w="25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27162, 5</w:t>
            </w:r>
          </w:p>
        </w:tc>
        <w:tc>
          <w:tcPr>
            <w:tcW w:w="188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72, 08</w:t>
            </w:r>
          </w:p>
        </w:tc>
      </w:tr>
      <w:tr w:rsidR="00F93D60" w:rsidRPr="00DC1B0A">
        <w:trPr>
          <w:trHeight w:hRule="exact" w:val="320"/>
        </w:trPr>
        <w:tc>
          <w:tcPr>
            <w:tcW w:w="46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ВСЕГО</w:t>
            </w:r>
          </w:p>
        </w:tc>
        <w:tc>
          <w:tcPr>
            <w:tcW w:w="252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37690, 1</w:t>
            </w:r>
          </w:p>
        </w:tc>
        <w:tc>
          <w:tcPr>
            <w:tcW w:w="1880" w:type="dxa"/>
          </w:tcPr>
          <w:p w:rsidR="004658B5" w:rsidRPr="00DC1B0A" w:rsidRDefault="004658B5" w:rsidP="00DC1B0A">
            <w:pPr>
              <w:spacing w:after="0" w:line="360" w:lineRule="auto"/>
              <w:jc w:val="both"/>
              <w:rPr>
                <w:rFonts w:ascii="Times New Roman" w:hAnsi="Times New Roman" w:cs="Times New Roman"/>
                <w:color w:val="000000"/>
                <w:sz w:val="20"/>
                <w:szCs w:val="20"/>
              </w:rPr>
            </w:pPr>
            <w:r w:rsidRPr="00DC1B0A">
              <w:rPr>
                <w:rFonts w:ascii="Times New Roman" w:hAnsi="Times New Roman" w:cs="Times New Roman"/>
                <w:color w:val="000000"/>
                <w:sz w:val="20"/>
                <w:szCs w:val="20"/>
              </w:rPr>
              <w:t>100</w:t>
            </w:r>
          </w:p>
        </w:tc>
      </w:tr>
    </w:tbl>
    <w:p w:rsidR="004658B5" w:rsidRPr="00417C57" w:rsidRDefault="004658B5" w:rsidP="00417C57">
      <w:pPr>
        <w:pStyle w:val="af6"/>
        <w:ind w:firstLine="709"/>
        <w:rPr>
          <w:color w:val="000000"/>
        </w:rPr>
      </w:pPr>
    </w:p>
    <w:p w:rsidR="00417C57" w:rsidRDefault="004658B5" w:rsidP="00417C57">
      <w:pPr>
        <w:pStyle w:val="af6"/>
        <w:ind w:firstLine="709"/>
        <w:outlineLvl w:val="0"/>
        <w:rPr>
          <w:color w:val="000000"/>
        </w:rPr>
      </w:pPr>
      <w:r w:rsidRPr="00417C57">
        <w:rPr>
          <w:color w:val="000000"/>
        </w:rPr>
        <w:t>Для наглядного изображения по данным таблицы построим диаграмму.</w:t>
      </w:r>
    </w:p>
    <w:p w:rsidR="00435A05" w:rsidRPr="00417C57" w:rsidRDefault="00D956C7" w:rsidP="00417C57">
      <w:pPr>
        <w:pStyle w:val="af6"/>
        <w:ind w:firstLine="709"/>
        <w:outlineLvl w:val="0"/>
        <w:rPr>
          <w:color w:val="000000"/>
        </w:rPr>
      </w:pPr>
      <w:r>
        <w:object w:dxaOrig="7214" w:dyaOrig="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180pt" o:ole="" o:allowoverlap="f">
            <v:imagedata r:id="rId7" o:title=""/>
          </v:shape>
          <o:OLEObject Type="Embed" ProgID="Excel.Sheet.8" ShapeID="_x0000_i1025" DrawAspect="Content" ObjectID="_1458223896" r:id="rId8"/>
        </w:object>
      </w:r>
    </w:p>
    <w:p w:rsidR="004658B5" w:rsidRPr="00417C57" w:rsidRDefault="004658B5" w:rsidP="00417C57">
      <w:pPr>
        <w:pStyle w:val="af9"/>
        <w:spacing w:after="0"/>
        <w:ind w:firstLine="709"/>
        <w:jc w:val="both"/>
        <w:outlineLvl w:val="0"/>
        <w:rPr>
          <w:color w:val="000000"/>
          <w:sz w:val="28"/>
          <w:szCs w:val="28"/>
        </w:rPr>
      </w:pPr>
      <w:r w:rsidRPr="00417C57">
        <w:rPr>
          <w:color w:val="000000"/>
          <w:sz w:val="28"/>
          <w:szCs w:val="28"/>
        </w:rPr>
        <w:t xml:space="preserve">Рисунок </w:t>
      </w:r>
      <w:r w:rsidR="003E6E7D" w:rsidRPr="00417C57">
        <w:rPr>
          <w:color w:val="000000"/>
          <w:sz w:val="28"/>
          <w:szCs w:val="28"/>
        </w:rPr>
        <w:t>2.</w:t>
      </w:r>
      <w:r w:rsidR="001C7C67">
        <w:rPr>
          <w:color w:val="000000"/>
          <w:sz w:val="28"/>
          <w:szCs w:val="28"/>
        </w:rPr>
        <w:t>1</w:t>
      </w:r>
      <w:r w:rsidR="003E6E7D" w:rsidRPr="00417C57">
        <w:rPr>
          <w:color w:val="000000"/>
          <w:sz w:val="28"/>
          <w:szCs w:val="28"/>
        </w:rPr>
        <w:t xml:space="preserve"> -</w:t>
      </w:r>
      <w:r w:rsidRPr="00417C57">
        <w:rPr>
          <w:color w:val="000000"/>
          <w:sz w:val="28"/>
          <w:szCs w:val="28"/>
        </w:rPr>
        <w:t xml:space="preserve"> Доли предприятий на цементном рынке России</w:t>
      </w:r>
    </w:p>
    <w:p w:rsidR="004658B5" w:rsidRPr="00417C57" w:rsidRDefault="004658B5"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Одним из основных конкурентов на рынке Европейской части России и основным конкурентом на рынке г. </w:t>
      </w:r>
      <w:r w:rsidR="001D57D0">
        <w:rPr>
          <w:rFonts w:ascii="Times New Roman" w:hAnsi="Times New Roman" w:cs="Times New Roman"/>
          <w:color w:val="000000"/>
          <w:sz w:val="28"/>
          <w:szCs w:val="28"/>
        </w:rPr>
        <w:t>Нижний Новгород</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 xml:space="preserve">является предприятие ОАО «Осколцемент». Таким образом,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довольно сильный конкурент ОАО «Осколцемент» и ОАО «Липецкцемент», это в большей степени обусловлено экспортом цемента, что, тем не менее, не опровергает сильную позицию предприятия.</w:t>
      </w:r>
    </w:p>
    <w:p w:rsidR="00E83E34" w:rsidRPr="00417C57" w:rsidRDefault="00E83E34" w:rsidP="00417C57">
      <w:pPr>
        <w:pStyle w:val="af8"/>
        <w:ind w:firstLine="709"/>
        <w:jc w:val="both"/>
        <w:outlineLvl w:val="0"/>
        <w:rPr>
          <w:color w:val="000000"/>
        </w:rPr>
      </w:pPr>
      <w:bookmarkStart w:id="17" w:name="_Hlt120696847"/>
      <w:bookmarkEnd w:id="17"/>
      <w:r w:rsidRPr="00417C57">
        <w:rPr>
          <w:color w:val="000000"/>
        </w:rPr>
        <w:t>Таблица 2.</w:t>
      </w:r>
      <w:r w:rsidR="0026218D">
        <w:rPr>
          <w:color w:val="000000"/>
        </w:rPr>
        <w:t>7</w:t>
      </w:r>
      <w:r w:rsidRPr="00417C57">
        <w:rPr>
          <w:color w:val="000000"/>
        </w:rPr>
        <w:t xml:space="preserve"> - Динамика важнейших экономических и финансовых показателей деятельности предприятия (тыс. руб.) </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8"/>
        <w:gridCol w:w="1276"/>
        <w:gridCol w:w="1275"/>
        <w:gridCol w:w="1239"/>
      </w:tblGrid>
      <w:tr w:rsidR="00E83E34" w:rsidRPr="00C7767F">
        <w:trPr>
          <w:trHeight w:hRule="exact" w:val="240"/>
        </w:trPr>
        <w:tc>
          <w:tcPr>
            <w:tcW w:w="5168" w:type="dxa"/>
          </w:tcPr>
          <w:p w:rsidR="00E83E34" w:rsidRPr="00C7767F" w:rsidRDefault="00E83E34" w:rsidP="00C7767F">
            <w:pPr>
              <w:spacing w:after="0" w:line="360" w:lineRule="auto"/>
              <w:jc w:val="both"/>
              <w:rPr>
                <w:rFonts w:ascii="Times New Roman" w:hAnsi="Times New Roman" w:cs="Times New Roman"/>
                <w:color w:val="000000"/>
                <w:sz w:val="20"/>
                <w:szCs w:val="20"/>
              </w:rPr>
            </w:pPr>
          </w:p>
        </w:tc>
        <w:tc>
          <w:tcPr>
            <w:tcW w:w="1276" w:type="dxa"/>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200</w:t>
            </w:r>
            <w:r w:rsidR="006C454F" w:rsidRPr="00C7767F">
              <w:rPr>
                <w:rFonts w:ascii="Times New Roman" w:hAnsi="Times New Roman" w:cs="Times New Roman"/>
                <w:color w:val="000000"/>
                <w:sz w:val="20"/>
                <w:szCs w:val="20"/>
              </w:rPr>
              <w:t>7</w:t>
            </w:r>
            <w:r w:rsidRPr="00C7767F">
              <w:rPr>
                <w:rFonts w:ascii="Times New Roman" w:hAnsi="Times New Roman" w:cs="Times New Roman"/>
                <w:color w:val="000000"/>
                <w:sz w:val="20"/>
                <w:szCs w:val="20"/>
              </w:rPr>
              <w:t xml:space="preserve">г. </w:t>
            </w:r>
          </w:p>
        </w:tc>
        <w:tc>
          <w:tcPr>
            <w:tcW w:w="1275" w:type="dxa"/>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200</w:t>
            </w:r>
            <w:r w:rsidR="006C454F" w:rsidRPr="00C7767F">
              <w:rPr>
                <w:rFonts w:ascii="Times New Roman" w:hAnsi="Times New Roman" w:cs="Times New Roman"/>
                <w:color w:val="000000"/>
                <w:sz w:val="20"/>
                <w:szCs w:val="20"/>
              </w:rPr>
              <w:t>8</w:t>
            </w:r>
            <w:r w:rsidRPr="00C7767F">
              <w:rPr>
                <w:rFonts w:ascii="Times New Roman" w:hAnsi="Times New Roman" w:cs="Times New Roman"/>
                <w:color w:val="000000"/>
                <w:sz w:val="20"/>
                <w:szCs w:val="20"/>
              </w:rPr>
              <w:t xml:space="preserve">г. </w:t>
            </w:r>
          </w:p>
        </w:tc>
        <w:tc>
          <w:tcPr>
            <w:tcW w:w="1239" w:type="dxa"/>
          </w:tcPr>
          <w:p w:rsidR="00E83E34" w:rsidRPr="00C7767F" w:rsidRDefault="006C454F"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2009</w:t>
            </w:r>
            <w:r w:rsidR="00E83E34" w:rsidRPr="00C7767F">
              <w:rPr>
                <w:rFonts w:ascii="Times New Roman" w:hAnsi="Times New Roman" w:cs="Times New Roman"/>
                <w:color w:val="000000"/>
                <w:sz w:val="20"/>
                <w:szCs w:val="20"/>
              </w:rPr>
              <w:t xml:space="preserve"> г. </w:t>
            </w:r>
          </w:p>
        </w:tc>
      </w:tr>
      <w:tr w:rsidR="00E83E34" w:rsidRPr="00C7767F">
        <w:trPr>
          <w:trHeight w:hRule="exact" w:val="240"/>
        </w:trPr>
        <w:tc>
          <w:tcPr>
            <w:tcW w:w="5168" w:type="dxa"/>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Выручка от реализации</w:t>
            </w:r>
          </w:p>
        </w:tc>
        <w:tc>
          <w:tcPr>
            <w:tcW w:w="1276" w:type="dxa"/>
          </w:tcPr>
          <w:p w:rsidR="00E83E34" w:rsidRPr="00C7767F" w:rsidRDefault="00435A05"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16300</w:t>
            </w:r>
          </w:p>
        </w:tc>
        <w:tc>
          <w:tcPr>
            <w:tcW w:w="1275" w:type="dxa"/>
          </w:tcPr>
          <w:p w:rsidR="00E83E34" w:rsidRPr="00C7767F" w:rsidRDefault="00435A05"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15400</w:t>
            </w:r>
          </w:p>
        </w:tc>
        <w:tc>
          <w:tcPr>
            <w:tcW w:w="1239" w:type="dxa"/>
          </w:tcPr>
          <w:p w:rsidR="00E83E34" w:rsidRPr="00C7767F" w:rsidRDefault="00435A05"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17500</w:t>
            </w:r>
          </w:p>
        </w:tc>
      </w:tr>
      <w:tr w:rsidR="00E83E34" w:rsidRPr="00C7767F">
        <w:trPr>
          <w:trHeight w:hRule="exact" w:val="240"/>
        </w:trPr>
        <w:tc>
          <w:tcPr>
            <w:tcW w:w="5168" w:type="dxa"/>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Размер прибыли (убытка)</w:t>
            </w:r>
          </w:p>
        </w:tc>
        <w:tc>
          <w:tcPr>
            <w:tcW w:w="1276" w:type="dxa"/>
          </w:tcPr>
          <w:p w:rsidR="00E83E34" w:rsidRPr="00C7767F" w:rsidRDefault="00435A05"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1023</w:t>
            </w:r>
          </w:p>
        </w:tc>
        <w:tc>
          <w:tcPr>
            <w:tcW w:w="1275" w:type="dxa"/>
          </w:tcPr>
          <w:p w:rsidR="00E83E34" w:rsidRPr="00C7767F" w:rsidRDefault="00435A05"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2383</w:t>
            </w:r>
          </w:p>
        </w:tc>
        <w:tc>
          <w:tcPr>
            <w:tcW w:w="1239" w:type="dxa"/>
          </w:tcPr>
          <w:p w:rsidR="00E83E34" w:rsidRPr="00C7767F" w:rsidRDefault="00435A05"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3550</w:t>
            </w:r>
          </w:p>
        </w:tc>
      </w:tr>
    </w:tbl>
    <w:p w:rsidR="00E83E34" w:rsidRPr="00417C57" w:rsidRDefault="00E83E34" w:rsidP="00417C57">
      <w:pPr>
        <w:pStyle w:val="af6"/>
        <w:ind w:firstLine="709"/>
        <w:rPr>
          <w:color w:val="000000"/>
        </w:rPr>
      </w:pPr>
    </w:p>
    <w:p w:rsidR="00417C57" w:rsidRDefault="00E83E34" w:rsidP="00417C57">
      <w:pPr>
        <w:pStyle w:val="af6"/>
        <w:ind w:firstLine="709"/>
        <w:rPr>
          <w:color w:val="000000"/>
        </w:rPr>
      </w:pPr>
      <w:r w:rsidRPr="00417C57">
        <w:rPr>
          <w:color w:val="000000"/>
        </w:rPr>
        <w:t>Уставной капитал предприятия составляет 16 920 руб. Размещены обыкновенные именные акции номинальной стоимостью 5 рублей в количестве 39425 рублей и привилегированные именные акции номинальной стоимостью 5 рублей в количестве 3359 рублей.</w:t>
      </w:r>
    </w:p>
    <w:p w:rsidR="00E83E34" w:rsidRPr="00417C57" w:rsidRDefault="00E83E34"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При установлении цены предприятие использует метод ценообразования "Средние издержки плюс прибыль". Оно стремится назначить такую цену на цемент, чтобы она полностью покрывала все издержки по его производству, распределению и сбыту, включая справедливую норму прибыли за приложен</w:t>
      </w:r>
      <w:r w:rsidR="003E6E7D" w:rsidRPr="00417C57">
        <w:rPr>
          <w:rFonts w:ascii="Times New Roman" w:hAnsi="Times New Roman" w:cs="Times New Roman"/>
          <w:color w:val="000000"/>
          <w:sz w:val="28"/>
          <w:szCs w:val="28"/>
        </w:rPr>
        <w:t>ные усилия и риск</w:t>
      </w:r>
      <w:r w:rsidRPr="00417C57">
        <w:rPr>
          <w:rFonts w:ascii="Times New Roman" w:hAnsi="Times New Roman" w:cs="Times New Roman"/>
          <w:color w:val="000000"/>
          <w:sz w:val="28"/>
          <w:szCs w:val="28"/>
        </w:rPr>
        <w:t>.</w:t>
      </w:r>
    </w:p>
    <w:p w:rsidR="00E83E34" w:rsidRPr="00417C57" w:rsidRDefault="00E83E34" w:rsidP="00417C57">
      <w:pPr>
        <w:pStyle w:val="af8"/>
        <w:ind w:firstLine="709"/>
        <w:jc w:val="both"/>
        <w:outlineLvl w:val="0"/>
        <w:rPr>
          <w:color w:val="000000"/>
        </w:rPr>
      </w:pPr>
      <w:r w:rsidRPr="00417C57">
        <w:rPr>
          <w:color w:val="000000"/>
        </w:rPr>
        <w:t xml:space="preserve">Таблица </w:t>
      </w:r>
      <w:r w:rsidR="003E6E7D" w:rsidRPr="00417C57">
        <w:rPr>
          <w:color w:val="000000"/>
        </w:rPr>
        <w:t>2.</w:t>
      </w:r>
      <w:r w:rsidR="0026218D">
        <w:rPr>
          <w:color w:val="000000"/>
        </w:rPr>
        <w:t>8</w:t>
      </w:r>
      <w:r w:rsidRPr="00417C57">
        <w:rPr>
          <w:color w:val="000000"/>
        </w:rPr>
        <w:t xml:space="preserve"> - Отпускные цены и себестоимость цемента (внутренний рынок) (в российских рублях и долларах США за тонну)</w:t>
      </w:r>
    </w:p>
    <w:tbl>
      <w:tblPr>
        <w:tblW w:w="8800" w:type="dxa"/>
        <w:tblInd w:w="115" w:type="dxa"/>
        <w:tblLayout w:type="fixed"/>
        <w:tblCellMar>
          <w:left w:w="0" w:type="dxa"/>
          <w:right w:w="0" w:type="dxa"/>
        </w:tblCellMar>
        <w:tblLook w:val="0000" w:firstRow="0" w:lastRow="0" w:firstColumn="0" w:lastColumn="0" w:noHBand="0" w:noVBand="0"/>
      </w:tblPr>
      <w:tblGrid>
        <w:gridCol w:w="3544"/>
        <w:gridCol w:w="1418"/>
        <w:gridCol w:w="1417"/>
        <w:gridCol w:w="1211"/>
        <w:gridCol w:w="1210"/>
      </w:tblGrid>
      <w:tr w:rsidR="00E83E34" w:rsidRPr="00C7767F">
        <w:trPr>
          <w:cantSplit/>
        </w:trPr>
        <w:tc>
          <w:tcPr>
            <w:tcW w:w="4962" w:type="dxa"/>
            <w:gridSpan w:val="2"/>
            <w:tcBorders>
              <w:top w:val="single" w:sz="4" w:space="0" w:color="auto"/>
              <w:left w:val="single" w:sz="4" w:space="0" w:color="auto"/>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200</w:t>
            </w:r>
            <w:r w:rsidR="0024695F" w:rsidRPr="00C7767F">
              <w:rPr>
                <w:rFonts w:ascii="Times New Roman" w:hAnsi="Times New Roman" w:cs="Times New Roman"/>
                <w:color w:val="000000"/>
                <w:sz w:val="20"/>
                <w:szCs w:val="20"/>
              </w:rPr>
              <w:t>7</w:t>
            </w:r>
            <w:r w:rsidRPr="00C7767F">
              <w:rPr>
                <w:rFonts w:ascii="Times New Roman" w:hAnsi="Times New Roman" w:cs="Times New Roman"/>
                <w:color w:val="000000"/>
                <w:sz w:val="20"/>
                <w:szCs w:val="20"/>
              </w:rPr>
              <w:t>г.</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200</w:t>
            </w:r>
            <w:r w:rsidR="0024695F" w:rsidRPr="00C7767F">
              <w:rPr>
                <w:rFonts w:ascii="Times New Roman" w:hAnsi="Times New Roman" w:cs="Times New Roman"/>
                <w:color w:val="000000"/>
                <w:sz w:val="20"/>
                <w:szCs w:val="20"/>
              </w:rPr>
              <w:t>8</w:t>
            </w:r>
            <w:r w:rsidRPr="00C7767F">
              <w:rPr>
                <w:rFonts w:ascii="Times New Roman" w:hAnsi="Times New Roman" w:cs="Times New Roman"/>
                <w:color w:val="000000"/>
                <w:sz w:val="20"/>
                <w:szCs w:val="20"/>
              </w:rPr>
              <w:t>г.</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24695F"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2009</w:t>
            </w:r>
            <w:r w:rsidR="00E83E34" w:rsidRPr="00C7767F">
              <w:rPr>
                <w:rFonts w:ascii="Times New Roman" w:hAnsi="Times New Roman" w:cs="Times New Roman"/>
                <w:color w:val="000000"/>
                <w:sz w:val="20"/>
                <w:szCs w:val="20"/>
              </w:rPr>
              <w:t xml:space="preserve">г. </w:t>
            </w:r>
          </w:p>
        </w:tc>
      </w:tr>
      <w:tr w:rsidR="00E83E34" w:rsidRPr="00C7767F">
        <w:trPr>
          <w:cantSplit/>
        </w:trPr>
        <w:tc>
          <w:tcPr>
            <w:tcW w:w="4962" w:type="dxa"/>
            <w:gridSpan w:val="2"/>
            <w:tcBorders>
              <w:top w:val="single" w:sz="4" w:space="0" w:color="auto"/>
              <w:left w:val="single" w:sz="4" w:space="0" w:color="auto"/>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Курс доллара США на</w:t>
            </w:r>
            <w:r w:rsidRPr="00C7767F">
              <w:rPr>
                <w:rFonts w:ascii="Times New Roman" w:hAnsi="Times New Roman" w:cs="Times New Roman"/>
                <w:color w:val="000000"/>
                <w:sz w:val="20"/>
                <w:szCs w:val="20"/>
              </w:rPr>
              <w:br/>
              <w:t>конец года, руб.</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pStyle w:val="af5"/>
              <w:jc w:val="both"/>
              <w:rPr>
                <w:color w:val="000000"/>
                <w:sz w:val="20"/>
                <w:szCs w:val="20"/>
              </w:rPr>
            </w:pPr>
            <w:r w:rsidRPr="00C7767F">
              <w:rPr>
                <w:color w:val="000000"/>
                <w:sz w:val="20"/>
                <w:szCs w:val="20"/>
              </w:rPr>
              <w:t>28,16</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pStyle w:val="a5"/>
              <w:tabs>
                <w:tab w:val="clear" w:pos="1134"/>
                <w:tab w:val="clear" w:pos="9072"/>
              </w:tabs>
              <w:rPr>
                <w:color w:val="000000"/>
                <w:sz w:val="20"/>
                <w:szCs w:val="20"/>
                <w:lang w:val="ru-RU"/>
              </w:rPr>
            </w:pPr>
            <w:r w:rsidRPr="00C7767F">
              <w:rPr>
                <w:color w:val="000000"/>
                <w:sz w:val="20"/>
                <w:szCs w:val="20"/>
                <w:lang w:val="ru-RU"/>
              </w:rPr>
              <w:t>30,14</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31,78</w:t>
            </w:r>
          </w:p>
        </w:tc>
      </w:tr>
      <w:tr w:rsidR="00E83E34" w:rsidRPr="00C7767F">
        <w:tc>
          <w:tcPr>
            <w:tcW w:w="8800" w:type="dxa"/>
            <w:gridSpan w:val="5"/>
            <w:tcBorders>
              <w:top w:val="single" w:sz="4" w:space="0" w:color="auto"/>
              <w:left w:val="single" w:sz="4" w:space="0" w:color="auto"/>
              <w:bottom w:val="single" w:sz="4" w:space="0" w:color="auto"/>
              <w:right w:val="single" w:sz="4" w:space="0" w:color="auto"/>
            </w:tcBorders>
            <w:vAlign w:val="center"/>
          </w:tcPr>
          <w:p w:rsidR="00E83E34" w:rsidRPr="00C7767F" w:rsidRDefault="00E83E34" w:rsidP="00C7767F">
            <w:pPr>
              <w:pStyle w:val="8"/>
              <w:spacing w:before="0" w:after="0" w:line="360" w:lineRule="auto"/>
              <w:jc w:val="both"/>
              <w:rPr>
                <w:rFonts w:ascii="Times New Roman" w:hAnsi="Times New Roman" w:cs="Times New Roman"/>
                <w:i w:val="0"/>
                <w:iCs w:val="0"/>
                <w:color w:val="000000"/>
                <w:sz w:val="20"/>
                <w:szCs w:val="20"/>
              </w:rPr>
            </w:pPr>
            <w:r w:rsidRPr="00C7767F">
              <w:rPr>
                <w:rFonts w:ascii="Times New Roman" w:hAnsi="Times New Roman" w:cs="Times New Roman"/>
                <w:i w:val="0"/>
                <w:iCs w:val="0"/>
                <w:color w:val="000000"/>
                <w:sz w:val="20"/>
                <w:szCs w:val="20"/>
              </w:rPr>
              <w:t>Цементная промышленность России – в среднем</w:t>
            </w:r>
          </w:p>
        </w:tc>
      </w:tr>
      <w:tr w:rsidR="00E83E34" w:rsidRPr="00C7767F">
        <w:trPr>
          <w:cantSplit/>
        </w:trPr>
        <w:tc>
          <w:tcPr>
            <w:tcW w:w="3544" w:type="dxa"/>
            <w:vMerge w:val="restart"/>
            <w:tcBorders>
              <w:top w:val="single" w:sz="4" w:space="0" w:color="auto"/>
              <w:left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Отпускная цена</w:t>
            </w: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Руб.</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423,56</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w:t>
            </w:r>
            <w:r w:rsidRPr="00C7767F">
              <w:rPr>
                <w:rFonts w:ascii="Times New Roman" w:hAnsi="Times New Roman" w:cs="Times New Roman"/>
                <w:color w:val="000000"/>
                <w:sz w:val="20"/>
                <w:szCs w:val="20"/>
                <w:lang w:val="en-US"/>
              </w:rPr>
              <w:t>1</w:t>
            </w:r>
            <w:r w:rsidRPr="00C7767F">
              <w:rPr>
                <w:rFonts w:ascii="Times New Roman" w:hAnsi="Times New Roman" w:cs="Times New Roman"/>
                <w:color w:val="000000"/>
                <w:sz w:val="20"/>
                <w:szCs w:val="20"/>
              </w:rPr>
              <w:t>2,41</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556,20</w:t>
            </w:r>
          </w:p>
        </w:tc>
      </w:tr>
      <w:tr w:rsidR="00E83E34" w:rsidRPr="00C7767F">
        <w:trPr>
          <w:cantSplit/>
        </w:trPr>
        <w:tc>
          <w:tcPr>
            <w:tcW w:w="3544" w:type="dxa"/>
            <w:vMerge/>
            <w:tcBorders>
              <w:left w:val="single" w:sz="4" w:space="0" w:color="auto"/>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Долл.</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15,04</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17,33</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17,50</w:t>
            </w:r>
          </w:p>
        </w:tc>
      </w:tr>
      <w:tr w:rsidR="00E83E34" w:rsidRPr="00C7767F">
        <w:trPr>
          <w:cantSplit/>
        </w:trPr>
        <w:tc>
          <w:tcPr>
            <w:tcW w:w="3544" w:type="dxa"/>
            <w:vMerge w:val="restart"/>
            <w:tcBorders>
              <w:top w:val="single" w:sz="4" w:space="0" w:color="auto"/>
              <w:left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Себестоимость</w:t>
            </w: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Руб.</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382,00</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474,36</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497,94</w:t>
            </w:r>
          </w:p>
        </w:tc>
      </w:tr>
      <w:tr w:rsidR="00E83E34" w:rsidRPr="00C7767F">
        <w:trPr>
          <w:cantSplit/>
        </w:trPr>
        <w:tc>
          <w:tcPr>
            <w:tcW w:w="3544" w:type="dxa"/>
            <w:vMerge/>
            <w:tcBorders>
              <w:left w:val="single" w:sz="4" w:space="0" w:color="auto"/>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Долл.</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13,56</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15,74</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15,67</w:t>
            </w:r>
          </w:p>
        </w:tc>
      </w:tr>
      <w:tr w:rsidR="00E83E34" w:rsidRPr="00C7767F">
        <w:tc>
          <w:tcPr>
            <w:tcW w:w="8800" w:type="dxa"/>
            <w:gridSpan w:val="5"/>
            <w:tcBorders>
              <w:top w:val="single" w:sz="4" w:space="0" w:color="auto"/>
              <w:left w:val="single" w:sz="4" w:space="0" w:color="auto"/>
              <w:bottom w:val="single" w:sz="4" w:space="0" w:color="auto"/>
              <w:right w:val="single" w:sz="4" w:space="0" w:color="auto"/>
            </w:tcBorders>
            <w:vAlign w:val="center"/>
          </w:tcPr>
          <w:p w:rsidR="00E83E34" w:rsidRPr="00C7767F" w:rsidRDefault="00CE092B" w:rsidP="00C7767F">
            <w:pPr>
              <w:pStyle w:val="8"/>
              <w:spacing w:before="0" w:after="0" w:line="360" w:lineRule="auto"/>
              <w:jc w:val="both"/>
              <w:rPr>
                <w:rFonts w:ascii="Times New Roman" w:hAnsi="Times New Roman" w:cs="Times New Roman"/>
                <w:i w:val="0"/>
                <w:iCs w:val="0"/>
                <w:color w:val="000000"/>
                <w:sz w:val="20"/>
                <w:szCs w:val="20"/>
              </w:rPr>
            </w:pPr>
            <w:r>
              <w:rPr>
                <w:rFonts w:ascii="Times New Roman" w:hAnsi="Times New Roman" w:cs="Times New Roman"/>
                <w:i w:val="0"/>
                <w:iCs w:val="0"/>
                <w:color w:val="000000"/>
                <w:sz w:val="20"/>
                <w:szCs w:val="20"/>
              </w:rPr>
              <w:t>ООО Компания «МАГНИТЭК»</w:t>
            </w:r>
          </w:p>
        </w:tc>
      </w:tr>
      <w:tr w:rsidR="00E83E34" w:rsidRPr="00C7767F">
        <w:trPr>
          <w:cantSplit/>
        </w:trPr>
        <w:tc>
          <w:tcPr>
            <w:tcW w:w="3544" w:type="dxa"/>
            <w:vMerge w:val="restart"/>
            <w:tcBorders>
              <w:top w:val="single" w:sz="4" w:space="0" w:color="auto"/>
              <w:left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Отпускная цена</w:t>
            </w: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Руб.</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pStyle w:val="a5"/>
              <w:tabs>
                <w:tab w:val="clear" w:pos="1134"/>
                <w:tab w:val="clear" w:pos="9072"/>
              </w:tabs>
              <w:rPr>
                <w:color w:val="000000"/>
                <w:sz w:val="20"/>
                <w:szCs w:val="20"/>
                <w:lang w:val="ru-RU"/>
              </w:rPr>
            </w:pPr>
            <w:r w:rsidRPr="00C7767F">
              <w:rPr>
                <w:color w:val="000000"/>
                <w:sz w:val="20"/>
                <w:szCs w:val="20"/>
                <w:lang w:val="ru-RU"/>
              </w:rPr>
              <w:t>278,91</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333,5</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390,69</w:t>
            </w:r>
          </w:p>
        </w:tc>
      </w:tr>
      <w:tr w:rsidR="00E83E34" w:rsidRPr="00C7767F">
        <w:trPr>
          <w:cantSplit/>
        </w:trPr>
        <w:tc>
          <w:tcPr>
            <w:tcW w:w="3544" w:type="dxa"/>
            <w:vMerge/>
            <w:tcBorders>
              <w:left w:val="single" w:sz="4" w:space="0" w:color="auto"/>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Долл.</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9,90</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11,07</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12,29</w:t>
            </w:r>
          </w:p>
        </w:tc>
      </w:tr>
      <w:tr w:rsidR="00E83E34" w:rsidRPr="00C7767F">
        <w:trPr>
          <w:cantSplit/>
        </w:trPr>
        <w:tc>
          <w:tcPr>
            <w:tcW w:w="3544" w:type="dxa"/>
            <w:vMerge w:val="restart"/>
            <w:tcBorders>
              <w:top w:val="single" w:sz="4" w:space="0" w:color="auto"/>
              <w:left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Себестоимость</w:t>
            </w: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Руб.</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259,77</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326,30</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w:t>
            </w:r>
          </w:p>
        </w:tc>
      </w:tr>
      <w:tr w:rsidR="00E83E34" w:rsidRPr="00C7767F">
        <w:trPr>
          <w:cantSplit/>
        </w:trPr>
        <w:tc>
          <w:tcPr>
            <w:tcW w:w="3544" w:type="dxa"/>
            <w:vMerge/>
            <w:tcBorders>
              <w:left w:val="single" w:sz="4" w:space="0" w:color="auto"/>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Долл.</w:t>
            </w:r>
          </w:p>
        </w:tc>
        <w:tc>
          <w:tcPr>
            <w:tcW w:w="1417" w:type="dxa"/>
            <w:tcBorders>
              <w:top w:val="single" w:sz="4" w:space="0" w:color="auto"/>
              <w:left w:val="nil"/>
              <w:bottom w:val="single" w:sz="4" w:space="0" w:color="auto"/>
              <w:right w:val="single" w:sz="4" w:space="0" w:color="auto"/>
            </w:tcBorders>
            <w:vAlign w:val="center"/>
          </w:tcPr>
          <w:p w:rsidR="00E83E34" w:rsidRPr="00C7767F" w:rsidRDefault="00E83E34" w:rsidP="00C7767F">
            <w:pPr>
              <w:pStyle w:val="a5"/>
              <w:tabs>
                <w:tab w:val="clear" w:pos="1134"/>
                <w:tab w:val="clear" w:pos="9072"/>
              </w:tabs>
              <w:rPr>
                <w:color w:val="000000"/>
                <w:sz w:val="20"/>
                <w:szCs w:val="20"/>
                <w:lang w:val="ru-RU"/>
              </w:rPr>
            </w:pPr>
            <w:r w:rsidRPr="00C7767F">
              <w:rPr>
                <w:color w:val="000000"/>
                <w:sz w:val="20"/>
                <w:szCs w:val="20"/>
                <w:lang w:val="ru-RU"/>
              </w:rPr>
              <w:t>9,22</w:t>
            </w:r>
          </w:p>
        </w:tc>
        <w:tc>
          <w:tcPr>
            <w:tcW w:w="1211"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10,83</w:t>
            </w:r>
          </w:p>
        </w:tc>
        <w:tc>
          <w:tcPr>
            <w:tcW w:w="1210" w:type="dxa"/>
            <w:tcBorders>
              <w:top w:val="single" w:sz="4" w:space="0" w:color="auto"/>
              <w:left w:val="nil"/>
              <w:bottom w:val="single" w:sz="4" w:space="0" w:color="auto"/>
              <w:right w:val="single" w:sz="4" w:space="0" w:color="auto"/>
            </w:tcBorders>
            <w:vAlign w:val="center"/>
          </w:tcPr>
          <w:p w:rsidR="00E83E34" w:rsidRPr="00C7767F" w:rsidRDefault="00E83E34"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w:t>
            </w:r>
          </w:p>
        </w:tc>
      </w:tr>
    </w:tbl>
    <w:p w:rsidR="00E83E34" w:rsidRPr="00417C57" w:rsidRDefault="00E83E34" w:rsidP="00417C57">
      <w:pPr>
        <w:spacing w:after="0" w:line="360" w:lineRule="auto"/>
        <w:ind w:firstLine="709"/>
        <w:jc w:val="both"/>
        <w:rPr>
          <w:rFonts w:ascii="Times New Roman" w:hAnsi="Times New Roman" w:cs="Times New Roman"/>
          <w:color w:val="000000"/>
          <w:sz w:val="28"/>
          <w:szCs w:val="28"/>
        </w:rPr>
      </w:pPr>
    </w:p>
    <w:p w:rsidR="00417C57" w:rsidRDefault="00E83E34"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Как видно из этой таблица отпускные цены на продукцию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значительно ниже в среднем по стране.</w:t>
      </w:r>
    </w:p>
    <w:p w:rsidR="00870D46" w:rsidRPr="00417C57" w:rsidRDefault="00870D46"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Обострение конкурентной борьбы на рынке цементной промышленности объективно повышает востребованность маркетинга как основного инструмента исследования рынка.</w:t>
      </w:r>
    </w:p>
    <w:p w:rsidR="00870D46" w:rsidRPr="00417C57" w:rsidRDefault="00870D46"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Маркетинговая деятельность на предприятии представляет собой комплекс мероприятий, ставящих целью исследование таких вопросов, как:</w:t>
      </w:r>
    </w:p>
    <w:p w:rsidR="00870D46" w:rsidRP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изучение потребителя;</w:t>
      </w:r>
    </w:p>
    <w:p w:rsidR="00870D46" w:rsidRP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исследование мотивов его поведения на рынке;</w:t>
      </w:r>
    </w:p>
    <w:p w:rsidR="00870D46" w:rsidRP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собственно рынка предприятия;</w:t>
      </w:r>
    </w:p>
    <w:p w:rsidR="00870D46" w:rsidRP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исследование продукта;</w:t>
      </w:r>
    </w:p>
    <w:p w:rsidR="00870D46" w:rsidRP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форм и каналов сбыта;</w:t>
      </w:r>
    </w:p>
    <w:p w:rsidR="00870D46" w:rsidRP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объема товарооборота предприятия;</w:t>
      </w:r>
    </w:p>
    <w:p w:rsidR="00870D46" w:rsidRP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изучение конкурентов, определение форм и уровня конкуренции;</w:t>
      </w:r>
    </w:p>
    <w:p w:rsidR="00417C57" w:rsidRDefault="00870D46" w:rsidP="00417C57">
      <w:pPr>
        <w:numPr>
          <w:ilvl w:val="0"/>
          <w:numId w:val="21"/>
        </w:numPr>
        <w:tabs>
          <w:tab w:val="num" w:pos="1040"/>
        </w:tab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определение наиболее эффективных способов продвижения товаров на рынке.</w:t>
      </w:r>
    </w:p>
    <w:p w:rsidR="00870D46" w:rsidRPr="00417C57" w:rsidRDefault="00870D46"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 </w:t>
      </w:r>
      <w:r w:rsidR="00CE092B">
        <w:rPr>
          <w:rFonts w:ascii="Times New Roman" w:hAnsi="Times New Roman" w:cs="Times New Roman"/>
          <w:color w:val="000000"/>
          <w:sz w:val="28"/>
          <w:szCs w:val="28"/>
        </w:rPr>
        <w:t>ООО Компания «МАГНИТЭК»</w:t>
      </w:r>
      <w:r w:rsidR="002B5510"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имеется отдел маркетинга, который занимается изучением рынка, его проблемами и перспективами; проводит мероприятия по стимулированию сбыта (всевозможные рекламы, выставки).</w:t>
      </w:r>
    </w:p>
    <w:p w:rsidR="00417C57" w:rsidRDefault="00870D46"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Маркетологи следят за тем, чтобы товар соответствовал российским и европейским стандартам, являлся конкурентоспособным и отвечал запросам потребителей. </w:t>
      </w:r>
    </w:p>
    <w:p w:rsidR="00870D46" w:rsidRPr="00417C57" w:rsidRDefault="00870D46"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Так как на предприятии </w:t>
      </w:r>
      <w:r w:rsidR="00CE092B">
        <w:rPr>
          <w:rFonts w:ascii="Times New Roman" w:hAnsi="Times New Roman" w:cs="Times New Roman"/>
          <w:color w:val="000000"/>
          <w:sz w:val="28"/>
          <w:szCs w:val="28"/>
        </w:rPr>
        <w:t>ООО Компания «МАГНИТЭК»</w:t>
      </w:r>
      <w:r w:rsidR="002B5510"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используется стратегия ограниченного роста, то при этой стратегии цели развития устанавливаются «от достигнутого» и корректируются на изменяющиеся условия.</w:t>
      </w:r>
    </w:p>
    <w:p w:rsidR="00870D46" w:rsidRPr="00417C57" w:rsidRDefault="00870D46"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Основными каналами распределения продукции завода являются: предприятия розничной торговли; оптовые предприятия; непосредственно отдел сбыта на предприятии.</w:t>
      </w:r>
    </w:p>
    <w:p w:rsidR="00417C57" w:rsidRDefault="00870D46"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Основными формами стимулирования сбыта на предприятии являются средства массовой информации (газеты, местное телевидение), наглядная агитация (рекламные щиты) и участие в международных выставках.</w:t>
      </w:r>
    </w:p>
    <w:p w:rsidR="002B5510" w:rsidRPr="00417C57" w:rsidRDefault="002B5510" w:rsidP="00417C57">
      <w:pPr>
        <w:pStyle w:val="af2"/>
        <w:spacing w:line="360" w:lineRule="auto"/>
        <w:ind w:firstLine="709"/>
        <w:jc w:val="both"/>
        <w:rPr>
          <w:b w:val="0"/>
          <w:bCs w:val="0"/>
          <w:color w:val="000000"/>
          <w:sz w:val="28"/>
          <w:szCs w:val="28"/>
        </w:rPr>
      </w:pPr>
    </w:p>
    <w:p w:rsidR="00594124" w:rsidRPr="00C7767F" w:rsidRDefault="00890DC7" w:rsidP="00C7767F">
      <w:pPr>
        <w:pStyle w:val="af2"/>
        <w:spacing w:line="360" w:lineRule="auto"/>
        <w:ind w:firstLine="709"/>
        <w:rPr>
          <w:color w:val="000000"/>
          <w:sz w:val="28"/>
          <w:szCs w:val="28"/>
        </w:rPr>
      </w:pPr>
      <w:r w:rsidRPr="00C7767F">
        <w:rPr>
          <w:color w:val="000000"/>
          <w:sz w:val="28"/>
          <w:szCs w:val="28"/>
        </w:rPr>
        <w:t>2.3.2</w:t>
      </w:r>
      <w:r w:rsidR="00594124" w:rsidRPr="00C7767F">
        <w:rPr>
          <w:color w:val="000000"/>
          <w:sz w:val="28"/>
          <w:szCs w:val="28"/>
        </w:rPr>
        <w:t xml:space="preserve"> Анализ себестоимости продукции</w:t>
      </w:r>
    </w:p>
    <w:p w:rsidR="00C10CBE" w:rsidRPr="00417C57" w:rsidRDefault="00C10CB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На </w:t>
      </w:r>
      <w:r w:rsidR="001D57D0">
        <w:rPr>
          <w:rFonts w:ascii="Times New Roman" w:hAnsi="Times New Roman" w:cs="Times New Roman"/>
          <w:color w:val="000000"/>
          <w:sz w:val="28"/>
          <w:szCs w:val="28"/>
        </w:rPr>
        <w:t>предпритии</w:t>
      </w:r>
      <w:r w:rsidRPr="00417C57">
        <w:rPr>
          <w:rFonts w:ascii="Times New Roman" w:hAnsi="Times New Roman" w:cs="Times New Roman"/>
          <w:color w:val="000000"/>
          <w:sz w:val="28"/>
          <w:szCs w:val="28"/>
        </w:rPr>
        <w:t xml:space="preserve"> применяется попередельный метод калькулирования себестоимости цемента. При расчете себестоимости сырья применяют простой метод калькуляции, при котором все затраты группируются по отдельным статьям, а затем делением общей суммы на количество добываемого сырья определяют себестоимость единицы (т или м3). Себестоимость 1 тонны цемента определяется на основе разработки плановых и отчетных калькуляций.</w:t>
      </w:r>
    </w:p>
    <w:p w:rsidR="00C10CBE" w:rsidRPr="00417C57" w:rsidRDefault="00C10CBE" w:rsidP="00417C57">
      <w:pPr>
        <w:pStyle w:val="21"/>
        <w:ind w:firstLine="709"/>
        <w:rPr>
          <w:color w:val="000000"/>
        </w:rPr>
      </w:pPr>
      <w:r w:rsidRPr="00417C57">
        <w:rPr>
          <w:color w:val="000000"/>
        </w:rPr>
        <w:t>Анализ себестоимости цемента производится с целью изыскания резервов снижения затрат на его производство и реализацию.</w:t>
      </w:r>
    </w:p>
    <w:p w:rsidR="00C10CBE" w:rsidRPr="00417C57" w:rsidRDefault="00C10CB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Основными задачами анализа являются:</w:t>
      </w:r>
    </w:p>
    <w:p w:rsidR="00C10CBE" w:rsidRPr="00417C57" w:rsidRDefault="00C10CBE" w:rsidP="00417C57">
      <w:pPr>
        <w:numPr>
          <w:ilvl w:val="0"/>
          <w:numId w:val="23"/>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общей суммы затрат на производство продукции;</w:t>
      </w:r>
    </w:p>
    <w:p w:rsidR="00C10CBE" w:rsidRPr="00417C57" w:rsidRDefault="00C10CBE" w:rsidP="00417C57">
      <w:pPr>
        <w:numPr>
          <w:ilvl w:val="0"/>
          <w:numId w:val="23"/>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себестоимости цемента по калькуляционным статьям;</w:t>
      </w:r>
    </w:p>
    <w:p w:rsidR="00721849" w:rsidRPr="00417C57" w:rsidRDefault="00721849" w:rsidP="00417C57">
      <w:pPr>
        <w:numPr>
          <w:ilvl w:val="0"/>
          <w:numId w:val="23"/>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материальных затрат;</w:t>
      </w:r>
    </w:p>
    <w:p w:rsidR="00C10CBE" w:rsidRPr="00417C57" w:rsidRDefault="00C10CBE" w:rsidP="00417C57">
      <w:pPr>
        <w:numPr>
          <w:ilvl w:val="0"/>
          <w:numId w:val="23"/>
        </w:numPr>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анализ косвенных затрат.</w:t>
      </w:r>
    </w:p>
    <w:p w:rsidR="00C10CBE" w:rsidRPr="00417C57" w:rsidRDefault="00C10CBE" w:rsidP="00417C57">
      <w:pPr>
        <w:spacing w:after="0" w:line="360" w:lineRule="auto"/>
        <w:ind w:firstLine="709"/>
        <w:jc w:val="both"/>
        <w:rPr>
          <w:rFonts w:ascii="Times New Roman" w:hAnsi="Times New Roman" w:cs="Times New Roman"/>
          <w:color w:val="000000"/>
          <w:sz w:val="28"/>
          <w:szCs w:val="28"/>
        </w:rPr>
      </w:pPr>
    </w:p>
    <w:p w:rsidR="00C10CBE" w:rsidRPr="00417C57" w:rsidRDefault="00C10CB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Для оценки выполнения плана по себестоимости продукции рассмотрим таблицу, составленную на </w:t>
      </w:r>
      <w:r w:rsidR="003E6E7D" w:rsidRPr="00417C57">
        <w:rPr>
          <w:rFonts w:ascii="Times New Roman" w:hAnsi="Times New Roman" w:cs="Times New Roman"/>
          <w:color w:val="000000"/>
          <w:sz w:val="28"/>
          <w:szCs w:val="28"/>
        </w:rPr>
        <w:t>базе данных цементного завода</w:t>
      </w:r>
      <w:r w:rsidRPr="00417C57">
        <w:rPr>
          <w:rFonts w:ascii="Times New Roman" w:hAnsi="Times New Roman" w:cs="Times New Roman"/>
          <w:color w:val="000000"/>
          <w:sz w:val="28"/>
          <w:szCs w:val="28"/>
        </w:rPr>
        <w:t>.</w:t>
      </w:r>
    </w:p>
    <w:p w:rsidR="00C10CBE" w:rsidRPr="00417C57" w:rsidRDefault="00E66D50" w:rsidP="00417C57">
      <w:pPr>
        <w:pStyle w:val="1"/>
        <w:spacing w:before="0" w:after="0" w:line="360" w:lineRule="auto"/>
        <w:ind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Таблица 2.9</w:t>
      </w:r>
      <w:r w:rsidR="003E6E7D" w:rsidRPr="00417C57">
        <w:rPr>
          <w:rFonts w:ascii="Times New Roman" w:hAnsi="Times New Roman" w:cs="Times New Roman"/>
          <w:b w:val="0"/>
          <w:bCs w:val="0"/>
          <w:color w:val="000000"/>
          <w:sz w:val="28"/>
          <w:szCs w:val="28"/>
        </w:rPr>
        <w:t xml:space="preserve"> </w:t>
      </w:r>
      <w:r w:rsidR="00300045" w:rsidRPr="00417C57">
        <w:rPr>
          <w:rFonts w:ascii="Times New Roman" w:hAnsi="Times New Roman" w:cs="Times New Roman"/>
          <w:b w:val="0"/>
          <w:bCs w:val="0"/>
          <w:color w:val="000000"/>
          <w:sz w:val="28"/>
          <w:szCs w:val="28"/>
        </w:rPr>
        <w:t xml:space="preserve">- </w:t>
      </w:r>
      <w:r w:rsidR="003E6E7D" w:rsidRPr="00417C57">
        <w:rPr>
          <w:rFonts w:ascii="Times New Roman" w:hAnsi="Times New Roman" w:cs="Times New Roman"/>
          <w:b w:val="0"/>
          <w:bCs w:val="0"/>
          <w:color w:val="000000"/>
          <w:sz w:val="28"/>
          <w:szCs w:val="28"/>
        </w:rPr>
        <w:t>Затраты на производство цемента</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17"/>
        <w:gridCol w:w="2953"/>
        <w:gridCol w:w="24"/>
        <w:gridCol w:w="819"/>
        <w:gridCol w:w="962"/>
        <w:gridCol w:w="962"/>
        <w:gridCol w:w="961"/>
        <w:gridCol w:w="965"/>
        <w:gridCol w:w="971"/>
      </w:tblGrid>
      <w:tr w:rsidR="00C10CBE" w:rsidRPr="00C7767F">
        <w:trPr>
          <w:cantSplit/>
        </w:trPr>
        <w:tc>
          <w:tcPr>
            <w:tcW w:w="675" w:type="dxa"/>
            <w:gridSpan w:val="2"/>
            <w:vMerge w:val="restart"/>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п/п</w:t>
            </w:r>
          </w:p>
        </w:tc>
        <w:tc>
          <w:tcPr>
            <w:tcW w:w="2977" w:type="dxa"/>
            <w:gridSpan w:val="2"/>
            <w:vMerge w:val="restart"/>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Элементы затрат</w:t>
            </w:r>
          </w:p>
        </w:tc>
        <w:tc>
          <w:tcPr>
            <w:tcW w:w="2743" w:type="dxa"/>
            <w:gridSpan w:val="3"/>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Сумма, тыс. руб.</w:t>
            </w:r>
          </w:p>
        </w:tc>
        <w:tc>
          <w:tcPr>
            <w:tcW w:w="2897" w:type="dxa"/>
            <w:gridSpan w:val="3"/>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Структура затрат, %</w:t>
            </w:r>
          </w:p>
        </w:tc>
      </w:tr>
      <w:tr w:rsidR="00C10CBE" w:rsidRPr="00C7767F">
        <w:trPr>
          <w:cantSplit/>
        </w:trPr>
        <w:tc>
          <w:tcPr>
            <w:tcW w:w="675" w:type="dxa"/>
            <w:gridSpan w:val="2"/>
            <w:vMerge/>
          </w:tcPr>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2977" w:type="dxa"/>
            <w:gridSpan w:val="2"/>
            <w:vMerge/>
          </w:tcPr>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819"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План</w:t>
            </w:r>
          </w:p>
        </w:tc>
        <w:tc>
          <w:tcPr>
            <w:tcW w:w="962"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Факт</w:t>
            </w:r>
          </w:p>
        </w:tc>
        <w:tc>
          <w:tcPr>
            <w:tcW w:w="962"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w:t>
            </w:r>
          </w:p>
        </w:tc>
        <w:tc>
          <w:tcPr>
            <w:tcW w:w="961"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План</w:t>
            </w:r>
          </w:p>
        </w:tc>
        <w:tc>
          <w:tcPr>
            <w:tcW w:w="965"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Факт</w:t>
            </w:r>
          </w:p>
        </w:tc>
        <w:tc>
          <w:tcPr>
            <w:tcW w:w="971"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w:t>
            </w:r>
          </w:p>
        </w:tc>
      </w:tr>
      <w:tr w:rsidR="00C10CBE" w:rsidRPr="00C7767F">
        <w:trPr>
          <w:trHeight w:val="1695"/>
        </w:trPr>
        <w:tc>
          <w:tcPr>
            <w:tcW w:w="675" w:type="dxa"/>
            <w:gridSpan w:val="2"/>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w:t>
            </w:r>
          </w:p>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2977" w:type="dxa"/>
            <w:gridSpan w:val="2"/>
          </w:tcPr>
          <w:p w:rsidR="00C10CBE" w:rsidRPr="00C7767F" w:rsidRDefault="00C10CBE" w:rsidP="00C7767F">
            <w:pPr>
              <w:pStyle w:val="21"/>
              <w:rPr>
                <w:color w:val="000000"/>
                <w:sz w:val="20"/>
                <w:szCs w:val="20"/>
              </w:rPr>
            </w:pPr>
            <w:r w:rsidRPr="00C7767F">
              <w:rPr>
                <w:color w:val="000000"/>
                <w:sz w:val="20"/>
                <w:szCs w:val="20"/>
              </w:rPr>
              <w:t>Материальные затраты</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Заработная плата</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Отчисления на социальное страхование</w:t>
            </w:r>
          </w:p>
        </w:tc>
        <w:tc>
          <w:tcPr>
            <w:tcW w:w="819" w:type="dxa"/>
          </w:tcPr>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403202</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14011</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5394</w:t>
            </w:r>
          </w:p>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962" w:type="dxa"/>
          </w:tcPr>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398572</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12960</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4989</w:t>
            </w:r>
          </w:p>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962" w:type="dxa"/>
          </w:tcPr>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-4630</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-1051</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-405</w:t>
            </w:r>
          </w:p>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961" w:type="dxa"/>
          </w:tcPr>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74,8</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2,6</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1,0</w:t>
            </w:r>
          </w:p>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965" w:type="dxa"/>
          </w:tcPr>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75,5</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2,5</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0,9</w:t>
            </w:r>
          </w:p>
          <w:p w:rsidR="00C10CBE" w:rsidRPr="00C7767F" w:rsidRDefault="00C10CBE" w:rsidP="00C7767F">
            <w:pPr>
              <w:spacing w:after="0" w:line="360" w:lineRule="auto"/>
              <w:jc w:val="both"/>
              <w:rPr>
                <w:rFonts w:ascii="Times New Roman" w:hAnsi="Times New Roman" w:cs="Times New Roman"/>
                <w:color w:val="000000"/>
                <w:sz w:val="20"/>
                <w:szCs w:val="20"/>
              </w:rPr>
            </w:pPr>
          </w:p>
        </w:tc>
        <w:tc>
          <w:tcPr>
            <w:tcW w:w="971" w:type="dxa"/>
          </w:tcPr>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+0,7</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-0,1</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-0,1</w:t>
            </w:r>
          </w:p>
          <w:p w:rsidR="00C10CBE" w:rsidRPr="00C7767F" w:rsidRDefault="00C10CBE" w:rsidP="00C7767F">
            <w:pPr>
              <w:spacing w:after="0" w:line="360" w:lineRule="auto"/>
              <w:jc w:val="both"/>
              <w:rPr>
                <w:rFonts w:ascii="Times New Roman" w:hAnsi="Times New Roman" w:cs="Times New Roman"/>
                <w:color w:val="000000"/>
                <w:sz w:val="20"/>
                <w:szCs w:val="20"/>
              </w:rPr>
            </w:pPr>
          </w:p>
        </w:tc>
      </w:tr>
      <w:tr w:rsidR="00721849" w:rsidRPr="00C7767F">
        <w:trPr>
          <w:trHeight w:val="360"/>
        </w:trPr>
        <w:tc>
          <w:tcPr>
            <w:tcW w:w="658"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w:t>
            </w:r>
          </w:p>
        </w:tc>
        <w:tc>
          <w:tcPr>
            <w:tcW w:w="2970" w:type="dxa"/>
            <w:gridSpan w:val="2"/>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Амортизация основных средств</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Прочие расходы</w:t>
            </w:r>
          </w:p>
        </w:tc>
        <w:tc>
          <w:tcPr>
            <w:tcW w:w="843" w:type="dxa"/>
            <w:gridSpan w:val="2"/>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81395</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35038</w:t>
            </w:r>
          </w:p>
        </w:tc>
        <w:tc>
          <w:tcPr>
            <w:tcW w:w="962"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81298</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30091</w:t>
            </w:r>
          </w:p>
        </w:tc>
        <w:tc>
          <w:tcPr>
            <w:tcW w:w="962"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-97</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-4947</w:t>
            </w:r>
          </w:p>
        </w:tc>
        <w:tc>
          <w:tcPr>
            <w:tcW w:w="961"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15,1</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6,5</w:t>
            </w:r>
          </w:p>
        </w:tc>
        <w:tc>
          <w:tcPr>
            <w:tcW w:w="965"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15,4</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5,7</w:t>
            </w:r>
          </w:p>
        </w:tc>
        <w:tc>
          <w:tcPr>
            <w:tcW w:w="971"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+0,3</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-0,8</w:t>
            </w:r>
          </w:p>
        </w:tc>
      </w:tr>
      <w:tr w:rsidR="00721849" w:rsidRPr="00C7767F">
        <w:trPr>
          <w:trHeight w:val="1095"/>
        </w:trPr>
        <w:tc>
          <w:tcPr>
            <w:tcW w:w="658" w:type="dxa"/>
          </w:tcPr>
          <w:p w:rsidR="00721849" w:rsidRPr="00C7767F" w:rsidRDefault="00721849" w:rsidP="00C7767F">
            <w:pPr>
              <w:spacing w:after="0" w:line="360" w:lineRule="auto"/>
              <w:jc w:val="both"/>
              <w:rPr>
                <w:rFonts w:ascii="Times New Roman" w:hAnsi="Times New Roman" w:cs="Times New Roman"/>
                <w:color w:val="000000"/>
                <w:sz w:val="20"/>
                <w:szCs w:val="20"/>
              </w:rPr>
            </w:pPr>
          </w:p>
        </w:tc>
        <w:tc>
          <w:tcPr>
            <w:tcW w:w="2970" w:type="dxa"/>
            <w:gridSpan w:val="2"/>
          </w:tcPr>
          <w:p w:rsidR="00721849" w:rsidRPr="00C7767F" w:rsidRDefault="00721849" w:rsidP="00C7767F">
            <w:pPr>
              <w:pStyle w:val="21"/>
              <w:rPr>
                <w:color w:val="000000"/>
                <w:sz w:val="20"/>
                <w:szCs w:val="20"/>
              </w:rPr>
            </w:pPr>
            <w:r w:rsidRPr="00C7767F">
              <w:rPr>
                <w:color w:val="000000"/>
                <w:sz w:val="20"/>
                <w:szCs w:val="20"/>
              </w:rPr>
              <w:t>Полная себестоимость</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В том числе:</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переменные расходы</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постоянные расходы</w:t>
            </w:r>
          </w:p>
        </w:tc>
        <w:tc>
          <w:tcPr>
            <w:tcW w:w="843" w:type="dxa"/>
            <w:gridSpan w:val="2"/>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539040</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442013</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97027</w:t>
            </w:r>
          </w:p>
        </w:tc>
        <w:tc>
          <w:tcPr>
            <w:tcW w:w="962"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527910</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422400</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105510</w:t>
            </w:r>
          </w:p>
        </w:tc>
        <w:tc>
          <w:tcPr>
            <w:tcW w:w="962"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-11130</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-19613</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+8483</w:t>
            </w:r>
          </w:p>
        </w:tc>
        <w:tc>
          <w:tcPr>
            <w:tcW w:w="961"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100</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82,0</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18,0</w:t>
            </w:r>
          </w:p>
        </w:tc>
        <w:tc>
          <w:tcPr>
            <w:tcW w:w="965"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100</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80,0</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20,0</w:t>
            </w:r>
          </w:p>
        </w:tc>
        <w:tc>
          <w:tcPr>
            <w:tcW w:w="971" w:type="dxa"/>
          </w:tcPr>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w:t>
            </w:r>
          </w:p>
          <w:p w:rsidR="00721849" w:rsidRPr="00C7767F" w:rsidRDefault="00721849" w:rsidP="00C7767F">
            <w:pPr>
              <w:spacing w:after="0" w:line="360" w:lineRule="auto"/>
              <w:jc w:val="both"/>
              <w:rPr>
                <w:rFonts w:ascii="Times New Roman" w:hAnsi="Times New Roman" w:cs="Times New Roman"/>
                <w:color w:val="000000"/>
                <w:sz w:val="20"/>
                <w:szCs w:val="20"/>
              </w:rPr>
            </w:pP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w:t>
            </w:r>
          </w:p>
          <w:p w:rsidR="00721849" w:rsidRPr="00C7767F" w:rsidRDefault="00721849"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+2,0</w:t>
            </w:r>
          </w:p>
        </w:tc>
      </w:tr>
    </w:tbl>
    <w:p w:rsidR="00C10CBE" w:rsidRPr="00417C57" w:rsidRDefault="00C10CBE" w:rsidP="00417C57">
      <w:pPr>
        <w:spacing w:after="0" w:line="360" w:lineRule="auto"/>
        <w:ind w:firstLine="709"/>
        <w:jc w:val="both"/>
        <w:rPr>
          <w:rFonts w:ascii="Times New Roman" w:hAnsi="Times New Roman" w:cs="Times New Roman"/>
          <w:color w:val="000000"/>
          <w:sz w:val="28"/>
          <w:szCs w:val="28"/>
        </w:rPr>
      </w:pPr>
    </w:p>
    <w:p w:rsidR="00C10CBE" w:rsidRDefault="00C10CB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Данные таблицы </w:t>
      </w:r>
      <w:r w:rsidR="003E6E7D" w:rsidRPr="00417C57">
        <w:rPr>
          <w:rFonts w:ascii="Times New Roman" w:hAnsi="Times New Roman" w:cs="Times New Roman"/>
          <w:color w:val="000000"/>
          <w:sz w:val="28"/>
          <w:szCs w:val="28"/>
        </w:rPr>
        <w:t>2.</w:t>
      </w:r>
      <w:r w:rsidR="00E66D50">
        <w:rPr>
          <w:rFonts w:ascii="Times New Roman" w:hAnsi="Times New Roman" w:cs="Times New Roman"/>
          <w:color w:val="000000"/>
          <w:sz w:val="28"/>
          <w:szCs w:val="28"/>
        </w:rPr>
        <w:t>9</w:t>
      </w:r>
      <w:r w:rsidRPr="00417C57">
        <w:rPr>
          <w:rFonts w:ascii="Times New Roman" w:hAnsi="Times New Roman" w:cs="Times New Roman"/>
          <w:color w:val="000000"/>
          <w:sz w:val="28"/>
          <w:szCs w:val="28"/>
        </w:rPr>
        <w:t xml:space="preserve"> показывают, что в целом фактические расходы предприятия на производство продукции составили 527910 тыс. руб. Это ниже суммы полной себестоимости, предусмотренной по плану на 11130 тыс. руб. или на 2% (11130/539040 </w:t>
      </w:r>
      <w:r w:rsidRPr="00417C57">
        <w:rPr>
          <w:rFonts w:ascii="Times New Roman" w:hAnsi="Times New Roman" w:cs="Times New Roman"/>
          <w:color w:val="000000"/>
          <w:sz w:val="28"/>
          <w:szCs w:val="28"/>
        </w:rPr>
        <w:sym w:font="Symbol" w:char="F0D7"/>
      </w:r>
      <w:r w:rsidRPr="00417C57">
        <w:rPr>
          <w:rFonts w:ascii="Times New Roman" w:hAnsi="Times New Roman" w:cs="Times New Roman"/>
          <w:color w:val="000000"/>
          <w:sz w:val="28"/>
          <w:szCs w:val="28"/>
        </w:rPr>
        <w:t xml:space="preserve"> 100).</w:t>
      </w:r>
    </w:p>
    <w:p w:rsidR="00C10CBE" w:rsidRPr="00417C57" w:rsidRDefault="00D956C7" w:rsidP="00417C57">
      <w:pPr>
        <w:spacing w:after="0" w:line="360" w:lineRule="auto"/>
        <w:ind w:firstLine="709"/>
        <w:jc w:val="both"/>
        <w:rPr>
          <w:rFonts w:ascii="Times New Roman" w:hAnsi="Times New Roman" w:cs="Times New Roman"/>
          <w:color w:val="000000"/>
          <w:sz w:val="28"/>
          <w:szCs w:val="28"/>
        </w:rPr>
      </w:pPr>
      <w:r>
        <w:object w:dxaOrig="7425" w:dyaOrig="4170">
          <v:shape id="_x0000_i1026" type="#_x0000_t75" style="width:371.25pt;height:208.5pt" o:ole="">
            <v:imagedata r:id="rId9" o:title=""/>
          </v:shape>
          <o:OLEObject Type="Embed" ProgID="Excel.Sheet.8" ShapeID="_x0000_i1026" DrawAspect="Content" ObjectID="_1458223897" r:id="rId10">
            <o:FieldCodes>\s</o:FieldCodes>
          </o:OLEObject>
        </w:object>
      </w:r>
    </w:p>
    <w:p w:rsidR="00C10CBE" w:rsidRPr="00417C57" w:rsidRDefault="0052216F"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Рис</w:t>
      </w:r>
      <w:r w:rsidR="003E6E7D" w:rsidRPr="00417C57">
        <w:rPr>
          <w:rFonts w:ascii="Times New Roman" w:hAnsi="Times New Roman" w:cs="Times New Roman"/>
          <w:color w:val="000000"/>
          <w:sz w:val="28"/>
          <w:szCs w:val="28"/>
        </w:rPr>
        <w:t>унок</w:t>
      </w:r>
      <w:r w:rsidRPr="00417C57">
        <w:rPr>
          <w:rFonts w:ascii="Times New Roman" w:hAnsi="Times New Roman" w:cs="Times New Roman"/>
          <w:color w:val="000000"/>
          <w:sz w:val="28"/>
          <w:szCs w:val="28"/>
        </w:rPr>
        <w:t xml:space="preserve"> 2.</w:t>
      </w:r>
      <w:r w:rsidR="007E30F9">
        <w:rPr>
          <w:rFonts w:ascii="Times New Roman" w:hAnsi="Times New Roman" w:cs="Times New Roman"/>
          <w:color w:val="000000"/>
          <w:sz w:val="28"/>
          <w:szCs w:val="28"/>
        </w:rPr>
        <w:t>2</w:t>
      </w:r>
      <w:r w:rsidR="003E6E7D" w:rsidRPr="00417C57">
        <w:rPr>
          <w:rFonts w:ascii="Times New Roman" w:hAnsi="Times New Roman" w:cs="Times New Roman"/>
          <w:color w:val="000000"/>
          <w:sz w:val="28"/>
          <w:szCs w:val="28"/>
        </w:rPr>
        <w:t xml:space="preserve"> -</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Фактическая структура затрат на производство цемента за 2009г.</w:t>
      </w:r>
    </w:p>
    <w:p w:rsidR="00C7767F" w:rsidRDefault="00C7767F" w:rsidP="00417C57">
      <w:pPr>
        <w:spacing w:after="0" w:line="360" w:lineRule="auto"/>
        <w:ind w:firstLine="709"/>
        <w:jc w:val="both"/>
        <w:rPr>
          <w:rFonts w:ascii="Times New Roman" w:hAnsi="Times New Roman" w:cs="Times New Roman"/>
          <w:color w:val="000000"/>
          <w:sz w:val="28"/>
          <w:szCs w:val="28"/>
        </w:rPr>
      </w:pPr>
    </w:p>
    <w:p w:rsidR="00C10CBE" w:rsidRPr="00417C57" w:rsidRDefault="00C10CB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Приведенная фактическая структура затрат позволяет сделать вывод, что данное производство является материалоемким. Общая сумма затрат может измениться из-за объема выпуска продукции в целом по предприятию (</w:t>
      </w:r>
      <w:r w:rsidRPr="00417C57">
        <w:rPr>
          <w:rFonts w:ascii="Times New Roman" w:hAnsi="Times New Roman" w:cs="Times New Roman"/>
          <w:color w:val="000000"/>
          <w:sz w:val="28"/>
          <w:szCs w:val="28"/>
          <w:lang w:val="en-US"/>
        </w:rPr>
        <w:t>V</w:t>
      </w:r>
      <w:r w:rsidRPr="00417C57">
        <w:rPr>
          <w:rFonts w:ascii="Times New Roman" w:hAnsi="Times New Roman" w:cs="Times New Roman"/>
          <w:color w:val="000000"/>
          <w:sz w:val="28"/>
          <w:szCs w:val="28"/>
        </w:rPr>
        <w:t>общ.), уровня переменных затрат на единицу продукции (В) и суммы постоянных расходов на весь выпуск продукции (А):</w:t>
      </w:r>
    </w:p>
    <w:p w:rsidR="00C10CBE" w:rsidRPr="00417C57" w:rsidRDefault="00C10CBE"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Зобщ. = </w:t>
      </w:r>
      <w:r w:rsidRPr="00417C57">
        <w:rPr>
          <w:rFonts w:ascii="Times New Roman" w:hAnsi="Times New Roman" w:cs="Times New Roman"/>
          <w:color w:val="000000"/>
          <w:sz w:val="28"/>
          <w:szCs w:val="28"/>
          <w:lang w:val="en-US"/>
        </w:rPr>
        <w:t>V</w:t>
      </w:r>
      <w:r w:rsidRPr="00417C57">
        <w:rPr>
          <w:rFonts w:ascii="Times New Roman" w:hAnsi="Times New Roman" w:cs="Times New Roman"/>
          <w:color w:val="000000"/>
          <w:sz w:val="28"/>
          <w:szCs w:val="28"/>
        </w:rPr>
        <w:t xml:space="preserve">общ. </w:t>
      </w:r>
      <w:r w:rsidRPr="00417C57">
        <w:rPr>
          <w:rFonts w:ascii="Times New Roman" w:hAnsi="Times New Roman" w:cs="Times New Roman"/>
          <w:color w:val="000000"/>
          <w:sz w:val="28"/>
          <w:szCs w:val="28"/>
        </w:rPr>
        <w:sym w:font="Symbol" w:char="F0D7"/>
      </w:r>
      <w:r w:rsidRPr="00417C57">
        <w:rPr>
          <w:rFonts w:ascii="Times New Roman" w:hAnsi="Times New Roman" w:cs="Times New Roman"/>
          <w:color w:val="000000"/>
          <w:sz w:val="28"/>
          <w:szCs w:val="28"/>
        </w:rPr>
        <w:t xml:space="preserve"> В + А.</w:t>
      </w:r>
    </w:p>
    <w:p w:rsidR="00C10CBE" w:rsidRPr="00417C57" w:rsidRDefault="00C10CBE" w:rsidP="00417C57">
      <w:pPr>
        <w:pStyle w:val="a6"/>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Исходные данные для расчета влияния этих факторов приведены в табл</w:t>
      </w:r>
      <w:r w:rsidR="00D27516" w:rsidRPr="00417C57">
        <w:rPr>
          <w:rFonts w:ascii="Times New Roman" w:hAnsi="Times New Roman" w:cs="Times New Roman"/>
          <w:color w:val="000000"/>
          <w:sz w:val="28"/>
          <w:szCs w:val="28"/>
        </w:rPr>
        <w:t>ице</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2.</w:t>
      </w:r>
      <w:r w:rsidR="00D27516" w:rsidRPr="00417C57">
        <w:rPr>
          <w:rFonts w:ascii="Times New Roman" w:hAnsi="Times New Roman" w:cs="Times New Roman"/>
          <w:color w:val="000000"/>
          <w:sz w:val="28"/>
          <w:szCs w:val="28"/>
        </w:rPr>
        <w:t>1</w:t>
      </w:r>
      <w:r w:rsidR="00E66D50">
        <w:rPr>
          <w:rFonts w:ascii="Times New Roman" w:hAnsi="Times New Roman" w:cs="Times New Roman"/>
          <w:color w:val="000000"/>
          <w:sz w:val="28"/>
          <w:szCs w:val="28"/>
        </w:rPr>
        <w:t>0</w:t>
      </w:r>
      <w:r w:rsidRPr="00417C57">
        <w:rPr>
          <w:rFonts w:ascii="Times New Roman" w:hAnsi="Times New Roman" w:cs="Times New Roman"/>
          <w:color w:val="000000"/>
          <w:sz w:val="28"/>
          <w:szCs w:val="28"/>
        </w:rPr>
        <w:t>.</w:t>
      </w:r>
    </w:p>
    <w:p w:rsidR="00C10CBE" w:rsidRPr="00417C57" w:rsidRDefault="00C10CBE" w:rsidP="00417C57">
      <w:pPr>
        <w:pStyle w:val="1"/>
        <w:spacing w:before="0" w:after="0" w:line="360" w:lineRule="auto"/>
        <w:ind w:firstLine="709"/>
        <w:jc w:val="both"/>
        <w:rPr>
          <w:rFonts w:ascii="Times New Roman" w:hAnsi="Times New Roman" w:cs="Times New Roman"/>
          <w:b w:val="0"/>
          <w:bCs w:val="0"/>
          <w:color w:val="000000"/>
          <w:sz w:val="28"/>
          <w:szCs w:val="28"/>
        </w:rPr>
      </w:pPr>
      <w:r w:rsidRPr="00417C57">
        <w:rPr>
          <w:rFonts w:ascii="Times New Roman" w:hAnsi="Times New Roman" w:cs="Times New Roman"/>
          <w:b w:val="0"/>
          <w:bCs w:val="0"/>
          <w:color w:val="000000"/>
          <w:sz w:val="28"/>
          <w:szCs w:val="28"/>
        </w:rPr>
        <w:t>Таблица 2.</w:t>
      </w:r>
      <w:r w:rsidR="00D27516" w:rsidRPr="00417C57">
        <w:rPr>
          <w:rFonts w:ascii="Times New Roman" w:hAnsi="Times New Roman" w:cs="Times New Roman"/>
          <w:b w:val="0"/>
          <w:bCs w:val="0"/>
          <w:color w:val="000000"/>
          <w:sz w:val="28"/>
          <w:szCs w:val="28"/>
        </w:rPr>
        <w:t>1</w:t>
      </w:r>
      <w:r w:rsidR="00E66D50">
        <w:rPr>
          <w:rFonts w:ascii="Times New Roman" w:hAnsi="Times New Roman" w:cs="Times New Roman"/>
          <w:b w:val="0"/>
          <w:bCs w:val="0"/>
          <w:color w:val="000000"/>
          <w:sz w:val="28"/>
          <w:szCs w:val="28"/>
        </w:rPr>
        <w:t>0</w:t>
      </w:r>
      <w:r w:rsidR="00300045" w:rsidRPr="00417C57">
        <w:rPr>
          <w:rFonts w:ascii="Times New Roman" w:hAnsi="Times New Roman" w:cs="Times New Roman"/>
          <w:b w:val="0"/>
          <w:bCs w:val="0"/>
          <w:color w:val="000000"/>
          <w:sz w:val="28"/>
          <w:szCs w:val="28"/>
        </w:rPr>
        <w:t xml:space="preserve"> - </w:t>
      </w:r>
      <w:r w:rsidRPr="00417C57">
        <w:rPr>
          <w:rFonts w:ascii="Times New Roman" w:hAnsi="Times New Roman" w:cs="Times New Roman"/>
          <w:b w:val="0"/>
          <w:bCs w:val="0"/>
          <w:color w:val="000000"/>
          <w:sz w:val="28"/>
          <w:szCs w:val="28"/>
        </w:rPr>
        <w:t>Исходные данные для факторного анализа общей суммы издержек на производство и реализацию продукции.</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2409"/>
        <w:gridCol w:w="1480"/>
        <w:gridCol w:w="1806"/>
      </w:tblGrid>
      <w:tr w:rsidR="00C10CBE" w:rsidRPr="00C7767F">
        <w:tc>
          <w:tcPr>
            <w:tcW w:w="675"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п/п</w:t>
            </w:r>
          </w:p>
        </w:tc>
        <w:tc>
          <w:tcPr>
            <w:tcW w:w="2694"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Показатель</w:t>
            </w:r>
          </w:p>
        </w:tc>
        <w:tc>
          <w:tcPr>
            <w:tcW w:w="2409"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Алгоритм расчета</w:t>
            </w:r>
          </w:p>
        </w:tc>
        <w:tc>
          <w:tcPr>
            <w:tcW w:w="1480" w:type="dxa"/>
            <w:vAlign w:val="center"/>
          </w:tcPr>
          <w:p w:rsidR="00C10CBE" w:rsidRPr="00C7767F" w:rsidRDefault="00C10CBE" w:rsidP="00C7767F">
            <w:pPr>
              <w:pStyle w:val="2"/>
              <w:keepNext w:val="0"/>
              <w:keepLines w:val="0"/>
              <w:spacing w:before="0" w:line="360" w:lineRule="auto"/>
              <w:jc w:val="both"/>
              <w:rPr>
                <w:rFonts w:ascii="Times New Roman" w:hAnsi="Times New Roman" w:cs="Times New Roman"/>
                <w:b w:val="0"/>
                <w:bCs w:val="0"/>
                <w:color w:val="000000"/>
                <w:sz w:val="20"/>
                <w:szCs w:val="20"/>
              </w:rPr>
            </w:pPr>
            <w:r w:rsidRPr="00C7767F">
              <w:rPr>
                <w:rFonts w:ascii="Times New Roman" w:hAnsi="Times New Roman" w:cs="Times New Roman"/>
                <w:b w:val="0"/>
                <w:bCs w:val="0"/>
                <w:color w:val="000000"/>
                <w:sz w:val="20"/>
                <w:szCs w:val="20"/>
              </w:rPr>
              <w:t>Расчет</w:t>
            </w:r>
          </w:p>
        </w:tc>
        <w:tc>
          <w:tcPr>
            <w:tcW w:w="1806" w:type="dxa"/>
            <w:vAlign w:val="center"/>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Сумма, тыс. руб.</w:t>
            </w:r>
          </w:p>
        </w:tc>
      </w:tr>
      <w:tr w:rsidR="00C10CBE" w:rsidRPr="00C7767F">
        <w:tc>
          <w:tcPr>
            <w:tcW w:w="675" w:type="dxa"/>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1.</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2.</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7E30F9" w:rsidP="00C7767F">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sidR="00C10CBE" w:rsidRPr="00C7767F">
              <w:rPr>
                <w:rFonts w:ascii="Times New Roman" w:hAnsi="Times New Roman" w:cs="Times New Roman"/>
                <w:color w:val="000000"/>
                <w:sz w:val="20"/>
                <w:szCs w:val="20"/>
              </w:rPr>
              <w:t>.</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4.</w:t>
            </w:r>
          </w:p>
        </w:tc>
        <w:tc>
          <w:tcPr>
            <w:tcW w:w="2694" w:type="dxa"/>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Плановая себестоимость</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По плану, пересчитанному но фактический объем производства продукции</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Фактические затраты при плановом уровне постоянных затрат</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xml:space="preserve">Фактическая себестоимость </w:t>
            </w:r>
          </w:p>
        </w:tc>
        <w:tc>
          <w:tcPr>
            <w:tcW w:w="2409" w:type="dxa"/>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xml:space="preserve">Зпл = </w:t>
            </w:r>
            <w:r w:rsidRPr="00C7767F">
              <w:rPr>
                <w:rFonts w:ascii="Times New Roman" w:hAnsi="Times New Roman" w:cs="Times New Roman"/>
                <w:color w:val="000000"/>
                <w:sz w:val="20"/>
                <w:szCs w:val="20"/>
                <w:lang w:val="en-US"/>
              </w:rPr>
              <w:t>V</w:t>
            </w:r>
            <w:r w:rsidRPr="00C7767F">
              <w:rPr>
                <w:rFonts w:ascii="Times New Roman" w:hAnsi="Times New Roman" w:cs="Times New Roman"/>
                <w:color w:val="000000"/>
                <w:sz w:val="20"/>
                <w:szCs w:val="20"/>
              </w:rPr>
              <w:t xml:space="preserve">пл </w:t>
            </w: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 xml:space="preserve"> Впл + Апл</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xml:space="preserve">З1 = </w:t>
            </w:r>
            <w:r w:rsidRPr="00C7767F">
              <w:rPr>
                <w:rFonts w:ascii="Times New Roman" w:hAnsi="Times New Roman" w:cs="Times New Roman"/>
                <w:color w:val="000000"/>
                <w:sz w:val="20"/>
                <w:szCs w:val="20"/>
                <w:lang w:val="en-US"/>
              </w:rPr>
              <w:t>V</w:t>
            </w:r>
            <w:r w:rsidRPr="00C7767F">
              <w:rPr>
                <w:rFonts w:ascii="Times New Roman" w:hAnsi="Times New Roman" w:cs="Times New Roman"/>
                <w:color w:val="000000"/>
                <w:sz w:val="20"/>
                <w:szCs w:val="20"/>
              </w:rPr>
              <w:t xml:space="preserve">ф </w:t>
            </w: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 xml:space="preserve"> Впл + Апл</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xml:space="preserve">З2 = </w:t>
            </w:r>
            <w:r w:rsidRPr="00C7767F">
              <w:rPr>
                <w:rFonts w:ascii="Times New Roman" w:hAnsi="Times New Roman" w:cs="Times New Roman"/>
                <w:color w:val="000000"/>
                <w:sz w:val="20"/>
                <w:szCs w:val="20"/>
                <w:lang w:val="en-US"/>
              </w:rPr>
              <w:t>V</w:t>
            </w:r>
            <w:r w:rsidRPr="00C7767F">
              <w:rPr>
                <w:rFonts w:ascii="Times New Roman" w:hAnsi="Times New Roman" w:cs="Times New Roman"/>
                <w:color w:val="000000"/>
                <w:sz w:val="20"/>
                <w:szCs w:val="20"/>
              </w:rPr>
              <w:t xml:space="preserve">ф </w:t>
            </w: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 xml:space="preserve"> Вф + Апл</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xml:space="preserve">Зф = </w:t>
            </w:r>
            <w:r w:rsidRPr="00C7767F">
              <w:rPr>
                <w:rFonts w:ascii="Times New Roman" w:hAnsi="Times New Roman" w:cs="Times New Roman"/>
                <w:color w:val="000000"/>
                <w:sz w:val="20"/>
                <w:szCs w:val="20"/>
                <w:lang w:val="en-US"/>
              </w:rPr>
              <w:t>V</w:t>
            </w:r>
            <w:r w:rsidRPr="00C7767F">
              <w:rPr>
                <w:rFonts w:ascii="Times New Roman" w:hAnsi="Times New Roman" w:cs="Times New Roman"/>
                <w:color w:val="000000"/>
                <w:sz w:val="20"/>
                <w:szCs w:val="20"/>
              </w:rPr>
              <w:t xml:space="preserve">ф </w:t>
            </w: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 xml:space="preserve"> Вф + Аф</w:t>
            </w:r>
          </w:p>
        </w:tc>
        <w:tc>
          <w:tcPr>
            <w:tcW w:w="1480" w:type="dxa"/>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Табл. 2.1</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539040</w:t>
            </w: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0,94</w:t>
            </w:r>
            <w:r w:rsidRPr="00C7767F">
              <w:rPr>
                <w:rFonts w:ascii="Times New Roman" w:hAnsi="Times New Roman" w:cs="Times New Roman"/>
                <w:color w:val="000000"/>
                <w:sz w:val="20"/>
                <w:szCs w:val="20"/>
              </w:rPr>
              <w:sym w:font="Symbol" w:char="F0D7"/>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0,82+97027</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527910</w:t>
            </w: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0,8+</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+97027</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527910</w:t>
            </w:r>
            <w:r w:rsidRPr="00C7767F">
              <w:rPr>
                <w:rFonts w:ascii="Times New Roman" w:hAnsi="Times New Roman" w:cs="Times New Roman"/>
                <w:color w:val="000000"/>
                <w:sz w:val="20"/>
                <w:szCs w:val="20"/>
              </w:rPr>
              <w:sym w:font="Symbol" w:char="F0D7"/>
            </w:r>
            <w:r w:rsidRPr="00C7767F">
              <w:rPr>
                <w:rFonts w:ascii="Times New Roman" w:hAnsi="Times New Roman" w:cs="Times New Roman"/>
                <w:color w:val="000000"/>
                <w:sz w:val="20"/>
                <w:szCs w:val="20"/>
              </w:rPr>
              <w:t>0,8+</w:t>
            </w: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 xml:space="preserve">+105510 </w:t>
            </w:r>
          </w:p>
        </w:tc>
        <w:tc>
          <w:tcPr>
            <w:tcW w:w="1806" w:type="dxa"/>
          </w:tcPr>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539040</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512519</w:t>
            </w:r>
          </w:p>
          <w:p w:rsidR="007E30F9" w:rsidRDefault="007E30F9"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519355</w:t>
            </w: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p>
          <w:p w:rsidR="00C10CBE" w:rsidRPr="00C7767F" w:rsidRDefault="00C10CBE" w:rsidP="00C7767F">
            <w:pPr>
              <w:spacing w:after="0" w:line="360" w:lineRule="auto"/>
              <w:jc w:val="both"/>
              <w:rPr>
                <w:rFonts w:ascii="Times New Roman" w:hAnsi="Times New Roman" w:cs="Times New Roman"/>
                <w:color w:val="000000"/>
                <w:sz w:val="20"/>
                <w:szCs w:val="20"/>
              </w:rPr>
            </w:pPr>
            <w:r w:rsidRPr="00C7767F">
              <w:rPr>
                <w:rFonts w:ascii="Times New Roman" w:hAnsi="Times New Roman" w:cs="Times New Roman"/>
                <w:color w:val="000000"/>
                <w:sz w:val="20"/>
                <w:szCs w:val="20"/>
              </w:rPr>
              <w:t>527910</w:t>
            </w:r>
          </w:p>
        </w:tc>
      </w:tr>
    </w:tbl>
    <w:p w:rsidR="00C10CBE" w:rsidRPr="00417C57" w:rsidRDefault="00C10CBE" w:rsidP="00417C57">
      <w:pPr>
        <w:spacing w:after="0" w:line="360" w:lineRule="auto"/>
        <w:ind w:firstLine="709"/>
        <w:jc w:val="both"/>
        <w:rPr>
          <w:rFonts w:ascii="Times New Roman" w:hAnsi="Times New Roman" w:cs="Times New Roman"/>
          <w:color w:val="000000"/>
          <w:sz w:val="28"/>
          <w:szCs w:val="28"/>
        </w:rPr>
      </w:pPr>
    </w:p>
    <w:p w:rsidR="00594124" w:rsidRPr="00FA1DCA" w:rsidRDefault="00D34D43" w:rsidP="00FA1DCA">
      <w:pPr>
        <w:pStyle w:val="af0"/>
        <w:spacing w:after="0" w:line="360" w:lineRule="auto"/>
        <w:ind w:left="0" w:firstLine="709"/>
        <w:jc w:val="center"/>
        <w:rPr>
          <w:rFonts w:ascii="Times New Roman" w:hAnsi="Times New Roman" w:cs="Times New Roman"/>
          <w:b/>
          <w:bCs/>
          <w:color w:val="000000"/>
          <w:sz w:val="28"/>
          <w:szCs w:val="28"/>
        </w:rPr>
      </w:pPr>
      <w:r w:rsidRPr="00FA1DCA">
        <w:rPr>
          <w:rFonts w:ascii="Times New Roman" w:hAnsi="Times New Roman" w:cs="Times New Roman"/>
          <w:b/>
          <w:bCs/>
          <w:color w:val="000000"/>
          <w:sz w:val="28"/>
          <w:szCs w:val="28"/>
        </w:rPr>
        <w:t>2.</w:t>
      </w:r>
      <w:r w:rsidR="00594124" w:rsidRPr="00FA1DCA">
        <w:rPr>
          <w:rFonts w:ascii="Times New Roman" w:hAnsi="Times New Roman" w:cs="Times New Roman"/>
          <w:b/>
          <w:bCs/>
          <w:color w:val="000000"/>
          <w:sz w:val="28"/>
          <w:szCs w:val="28"/>
        </w:rPr>
        <w:t>3</w:t>
      </w:r>
      <w:r w:rsidRPr="00FA1DCA">
        <w:rPr>
          <w:rFonts w:ascii="Times New Roman" w:hAnsi="Times New Roman" w:cs="Times New Roman"/>
          <w:b/>
          <w:bCs/>
          <w:color w:val="000000"/>
          <w:sz w:val="28"/>
          <w:szCs w:val="28"/>
        </w:rPr>
        <w:t>.4</w:t>
      </w:r>
      <w:r w:rsidR="00594124" w:rsidRPr="00FA1DCA">
        <w:rPr>
          <w:rFonts w:ascii="Times New Roman" w:hAnsi="Times New Roman" w:cs="Times New Roman"/>
          <w:b/>
          <w:bCs/>
          <w:color w:val="000000"/>
          <w:sz w:val="28"/>
          <w:szCs w:val="28"/>
        </w:rPr>
        <w:t xml:space="preserve"> Анализ прибыли предприятия</w:t>
      </w:r>
    </w:p>
    <w:p w:rsidR="00417C57" w:rsidRDefault="00594124"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Прибыль является основным показателем оценки хозяйственной деятельности предприятий, так как в ней аккумулируются все доходы, расходы, потери, обобщаются результаты хозяйствования. </w:t>
      </w:r>
    </w:p>
    <w:p w:rsidR="00594124" w:rsidRPr="00417C57" w:rsidRDefault="00594124" w:rsidP="00E66D50">
      <w:pPr>
        <w:tabs>
          <w:tab w:val="left" w:pos="1134"/>
        </w:tab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На </w:t>
      </w:r>
      <w:r w:rsidR="005B7B47" w:rsidRPr="00417C57">
        <w:rPr>
          <w:rFonts w:ascii="Times New Roman" w:hAnsi="Times New Roman" w:cs="Times New Roman"/>
          <w:color w:val="000000"/>
          <w:sz w:val="28"/>
          <w:szCs w:val="28"/>
        </w:rPr>
        <w:t xml:space="preserve">предприятии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прибыль образуется в результате реализации продукции. </w:t>
      </w:r>
    </w:p>
    <w:p w:rsidR="00594124" w:rsidRPr="00417C57" w:rsidRDefault="00594124" w:rsidP="00417C57">
      <w:pPr>
        <w:pStyle w:val="a6"/>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Проанализируем изменение показателей прибыли </w:t>
      </w:r>
      <w:r w:rsidR="00CE092B">
        <w:rPr>
          <w:rFonts w:ascii="Times New Roman" w:hAnsi="Times New Roman" w:cs="Times New Roman"/>
          <w:color w:val="000000"/>
          <w:sz w:val="28"/>
          <w:szCs w:val="28"/>
        </w:rPr>
        <w:t>ООО Компания «МАГНИТЭК»</w:t>
      </w:r>
      <w:r w:rsidR="00417C57">
        <w:rPr>
          <w:rFonts w:ascii="Times New Roman" w:hAnsi="Times New Roman" w:cs="Times New Roman"/>
          <w:color w:val="000000"/>
          <w:sz w:val="28"/>
          <w:szCs w:val="28"/>
        </w:rPr>
        <w:t xml:space="preserve"> </w:t>
      </w:r>
      <w:r w:rsidR="00D27516" w:rsidRPr="00417C57">
        <w:rPr>
          <w:rFonts w:ascii="Times New Roman" w:hAnsi="Times New Roman" w:cs="Times New Roman"/>
          <w:color w:val="000000"/>
          <w:sz w:val="28"/>
          <w:szCs w:val="28"/>
        </w:rPr>
        <w:t>за период 2007</w:t>
      </w:r>
      <w:r w:rsidRPr="00417C57">
        <w:rPr>
          <w:rFonts w:ascii="Times New Roman" w:hAnsi="Times New Roman" w:cs="Times New Roman"/>
          <w:color w:val="000000"/>
          <w:sz w:val="28"/>
          <w:szCs w:val="28"/>
        </w:rPr>
        <w:t>-</w:t>
      </w:r>
      <w:r w:rsidR="00D27516" w:rsidRPr="00417C57">
        <w:rPr>
          <w:rFonts w:ascii="Times New Roman" w:hAnsi="Times New Roman" w:cs="Times New Roman"/>
          <w:color w:val="000000"/>
          <w:sz w:val="28"/>
          <w:szCs w:val="28"/>
        </w:rPr>
        <w:t>2009</w:t>
      </w:r>
      <w:r w:rsidRPr="00417C57">
        <w:rPr>
          <w:rFonts w:ascii="Times New Roman" w:hAnsi="Times New Roman" w:cs="Times New Roman"/>
          <w:color w:val="000000"/>
          <w:sz w:val="28"/>
          <w:szCs w:val="28"/>
        </w:rPr>
        <w:t xml:space="preserve"> годы</w:t>
      </w:r>
    </w:p>
    <w:p w:rsidR="00594124" w:rsidRPr="00417C57" w:rsidRDefault="00594124"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Таблица </w:t>
      </w:r>
      <w:r w:rsidR="00D27516" w:rsidRPr="00417C57">
        <w:rPr>
          <w:rFonts w:ascii="Times New Roman" w:hAnsi="Times New Roman" w:cs="Times New Roman"/>
          <w:color w:val="000000"/>
          <w:sz w:val="28"/>
          <w:szCs w:val="28"/>
        </w:rPr>
        <w:t>2.</w:t>
      </w:r>
      <w:r w:rsidR="0026218D">
        <w:rPr>
          <w:rFonts w:ascii="Times New Roman" w:hAnsi="Times New Roman" w:cs="Times New Roman"/>
          <w:color w:val="000000"/>
          <w:sz w:val="28"/>
          <w:szCs w:val="28"/>
        </w:rPr>
        <w:t>1</w:t>
      </w:r>
      <w:r w:rsidR="00E66D50">
        <w:rPr>
          <w:rFonts w:ascii="Times New Roman" w:hAnsi="Times New Roman" w:cs="Times New Roman"/>
          <w:color w:val="000000"/>
          <w:sz w:val="28"/>
          <w:szCs w:val="28"/>
        </w:rPr>
        <w:t>1</w:t>
      </w:r>
      <w:r w:rsidRPr="00417C57">
        <w:rPr>
          <w:rFonts w:ascii="Times New Roman" w:hAnsi="Times New Roman" w:cs="Times New Roman"/>
          <w:color w:val="000000"/>
          <w:sz w:val="28"/>
          <w:szCs w:val="28"/>
        </w:rPr>
        <w:t xml:space="preserve"> - Изменения показателей отчета о прибылях, тыс. р.</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1"/>
        <w:gridCol w:w="842"/>
        <w:gridCol w:w="970"/>
        <w:gridCol w:w="1507"/>
        <w:gridCol w:w="1129"/>
        <w:gridCol w:w="1621"/>
      </w:tblGrid>
      <w:tr w:rsidR="00832C58" w:rsidRPr="00FA1DCA">
        <w:tc>
          <w:tcPr>
            <w:tcW w:w="2951"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 xml:space="preserve">Показатели </w:t>
            </w:r>
          </w:p>
        </w:tc>
        <w:tc>
          <w:tcPr>
            <w:tcW w:w="842"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2007г.</w:t>
            </w:r>
          </w:p>
        </w:tc>
        <w:tc>
          <w:tcPr>
            <w:tcW w:w="970"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2008г.</w:t>
            </w:r>
          </w:p>
        </w:tc>
        <w:tc>
          <w:tcPr>
            <w:tcW w:w="1507"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Абсолютное отклонение показателей 2008г.(+/-) относительно 2007г.</w:t>
            </w:r>
          </w:p>
        </w:tc>
        <w:tc>
          <w:tcPr>
            <w:tcW w:w="1129"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2009г.</w:t>
            </w:r>
          </w:p>
        </w:tc>
        <w:tc>
          <w:tcPr>
            <w:tcW w:w="1621"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Абсолютное отклонение показателей 2009г.(+/-) относительно 2008г.</w:t>
            </w:r>
          </w:p>
        </w:tc>
      </w:tr>
      <w:tr w:rsidR="00832C58" w:rsidRPr="00FA1DCA">
        <w:tc>
          <w:tcPr>
            <w:tcW w:w="2951"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Выручка от реализации товаров продукции, услуг</w:t>
            </w:r>
          </w:p>
        </w:tc>
        <w:tc>
          <w:tcPr>
            <w:tcW w:w="842"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15400</w:t>
            </w:r>
          </w:p>
        </w:tc>
        <w:tc>
          <w:tcPr>
            <w:tcW w:w="970"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16300</w:t>
            </w:r>
          </w:p>
        </w:tc>
        <w:tc>
          <w:tcPr>
            <w:tcW w:w="1507"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900</w:t>
            </w:r>
          </w:p>
        </w:tc>
        <w:tc>
          <w:tcPr>
            <w:tcW w:w="1129"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17500</w:t>
            </w:r>
          </w:p>
        </w:tc>
        <w:tc>
          <w:tcPr>
            <w:tcW w:w="1621"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1200</w:t>
            </w:r>
          </w:p>
        </w:tc>
      </w:tr>
      <w:tr w:rsidR="00832C58" w:rsidRPr="00FA1DCA">
        <w:tc>
          <w:tcPr>
            <w:tcW w:w="2951"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Себестоимость реализованных товаров, продукции</w:t>
            </w:r>
          </w:p>
        </w:tc>
        <w:tc>
          <w:tcPr>
            <w:tcW w:w="842"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11200</w:t>
            </w:r>
          </w:p>
        </w:tc>
        <w:tc>
          <w:tcPr>
            <w:tcW w:w="970"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13917</w:t>
            </w:r>
          </w:p>
        </w:tc>
        <w:tc>
          <w:tcPr>
            <w:tcW w:w="1507"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2717</w:t>
            </w:r>
          </w:p>
        </w:tc>
        <w:tc>
          <w:tcPr>
            <w:tcW w:w="1129"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16300</w:t>
            </w:r>
          </w:p>
        </w:tc>
        <w:tc>
          <w:tcPr>
            <w:tcW w:w="1621"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2383</w:t>
            </w:r>
          </w:p>
        </w:tc>
      </w:tr>
      <w:tr w:rsidR="00832C58" w:rsidRPr="00FA1DCA">
        <w:tc>
          <w:tcPr>
            <w:tcW w:w="2951"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Коммерческие расходы</w:t>
            </w:r>
          </w:p>
        </w:tc>
        <w:tc>
          <w:tcPr>
            <w:tcW w:w="842"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w:t>
            </w:r>
          </w:p>
        </w:tc>
        <w:tc>
          <w:tcPr>
            <w:tcW w:w="970"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126</w:t>
            </w:r>
          </w:p>
        </w:tc>
        <w:tc>
          <w:tcPr>
            <w:tcW w:w="1507"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-126</w:t>
            </w:r>
          </w:p>
        </w:tc>
        <w:tc>
          <w:tcPr>
            <w:tcW w:w="1129"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519</w:t>
            </w:r>
          </w:p>
        </w:tc>
        <w:tc>
          <w:tcPr>
            <w:tcW w:w="1621"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393</w:t>
            </w:r>
          </w:p>
        </w:tc>
      </w:tr>
      <w:tr w:rsidR="00832C58" w:rsidRPr="00FA1DCA">
        <w:tc>
          <w:tcPr>
            <w:tcW w:w="2951"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Прибыль от реализации</w:t>
            </w:r>
          </w:p>
        </w:tc>
        <w:tc>
          <w:tcPr>
            <w:tcW w:w="842"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1023</w:t>
            </w:r>
          </w:p>
        </w:tc>
        <w:tc>
          <w:tcPr>
            <w:tcW w:w="970"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2383</w:t>
            </w:r>
          </w:p>
        </w:tc>
        <w:tc>
          <w:tcPr>
            <w:tcW w:w="1507"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1360</w:t>
            </w:r>
          </w:p>
        </w:tc>
        <w:tc>
          <w:tcPr>
            <w:tcW w:w="1129" w:type="dxa"/>
          </w:tcPr>
          <w:p w:rsidR="00FB0F9E" w:rsidRPr="00FA1DCA" w:rsidRDefault="00FB0F9E"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3550</w:t>
            </w:r>
          </w:p>
        </w:tc>
        <w:tc>
          <w:tcPr>
            <w:tcW w:w="1621" w:type="dxa"/>
          </w:tcPr>
          <w:p w:rsidR="00FB0F9E" w:rsidRPr="00FA1DCA" w:rsidRDefault="00331C28" w:rsidP="00FA1DCA">
            <w:pPr>
              <w:spacing w:after="0" w:line="360" w:lineRule="auto"/>
              <w:jc w:val="both"/>
              <w:rPr>
                <w:rFonts w:ascii="Times New Roman" w:hAnsi="Times New Roman" w:cs="Times New Roman"/>
                <w:color w:val="000000"/>
                <w:sz w:val="20"/>
                <w:szCs w:val="20"/>
              </w:rPr>
            </w:pPr>
            <w:r w:rsidRPr="00FA1DCA">
              <w:rPr>
                <w:rFonts w:ascii="Times New Roman" w:hAnsi="Times New Roman" w:cs="Times New Roman"/>
                <w:color w:val="000000"/>
                <w:sz w:val="20"/>
                <w:szCs w:val="20"/>
              </w:rPr>
              <w:t>1167</w:t>
            </w:r>
          </w:p>
        </w:tc>
      </w:tr>
    </w:tbl>
    <w:p w:rsidR="00FB0F9E" w:rsidRPr="00417C57" w:rsidRDefault="00FB0F9E" w:rsidP="00417C57">
      <w:pPr>
        <w:spacing w:after="0" w:line="360" w:lineRule="auto"/>
        <w:ind w:firstLine="709"/>
        <w:jc w:val="both"/>
        <w:rPr>
          <w:rFonts w:ascii="Times New Roman" w:hAnsi="Times New Roman" w:cs="Times New Roman"/>
          <w:color w:val="000000"/>
          <w:sz w:val="28"/>
          <w:szCs w:val="28"/>
        </w:rPr>
      </w:pPr>
    </w:p>
    <w:p w:rsidR="00594124" w:rsidRPr="00417C57" w:rsidRDefault="00594124" w:rsidP="00417C57">
      <w:pPr>
        <w:numPr>
          <w:ilvl w:val="12"/>
          <w:numId w:val="0"/>
        </w:numPr>
        <w:spacing w:after="0" w:line="360" w:lineRule="auto"/>
        <w:ind w:firstLine="709"/>
        <w:jc w:val="both"/>
        <w:rPr>
          <w:rFonts w:ascii="Times New Roman" w:hAnsi="Times New Roman" w:cs="Times New Roman"/>
          <w:noProof/>
          <w:color w:val="000000"/>
          <w:sz w:val="28"/>
          <w:szCs w:val="28"/>
        </w:rPr>
      </w:pPr>
      <w:r w:rsidRPr="00417C57">
        <w:rPr>
          <w:rFonts w:ascii="Times New Roman" w:hAnsi="Times New Roman" w:cs="Times New Roman"/>
          <w:color w:val="000000"/>
          <w:sz w:val="28"/>
          <w:szCs w:val="28"/>
        </w:rPr>
        <w:t xml:space="preserve">Горизонтальный анализ абсолютных показателей, приведенных в таблице, показывает, что выручка от реализации продукции уменьшилась в </w:t>
      </w:r>
      <w:r w:rsidR="00331C28" w:rsidRPr="00417C57">
        <w:rPr>
          <w:rFonts w:ascii="Times New Roman" w:hAnsi="Times New Roman" w:cs="Times New Roman"/>
          <w:color w:val="000000"/>
          <w:sz w:val="28"/>
          <w:szCs w:val="28"/>
        </w:rPr>
        <w:t>2009</w:t>
      </w:r>
      <w:r w:rsidRPr="00417C57">
        <w:rPr>
          <w:rFonts w:ascii="Times New Roman" w:hAnsi="Times New Roman" w:cs="Times New Roman"/>
          <w:color w:val="000000"/>
          <w:sz w:val="28"/>
          <w:szCs w:val="28"/>
        </w:rPr>
        <w:t xml:space="preserve"> году относительно </w:t>
      </w:r>
      <w:r w:rsidR="00331C28" w:rsidRPr="00417C57">
        <w:rPr>
          <w:rFonts w:ascii="Times New Roman" w:hAnsi="Times New Roman" w:cs="Times New Roman"/>
          <w:color w:val="000000"/>
          <w:sz w:val="28"/>
          <w:szCs w:val="28"/>
        </w:rPr>
        <w:t>2008</w:t>
      </w:r>
      <w:r w:rsidRPr="00417C57">
        <w:rPr>
          <w:rFonts w:ascii="Times New Roman" w:hAnsi="Times New Roman" w:cs="Times New Roman"/>
          <w:color w:val="000000"/>
          <w:sz w:val="28"/>
          <w:szCs w:val="28"/>
        </w:rPr>
        <w:t xml:space="preserve"> года на </w:t>
      </w:r>
      <w:r w:rsidR="00331C28" w:rsidRPr="00417C57">
        <w:rPr>
          <w:rFonts w:ascii="Times New Roman" w:hAnsi="Times New Roman" w:cs="Times New Roman"/>
          <w:color w:val="000000"/>
          <w:sz w:val="28"/>
          <w:szCs w:val="28"/>
        </w:rPr>
        <w:t>1200</w:t>
      </w:r>
      <w:r w:rsidR="00D34D43"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р</w:t>
      </w:r>
      <w:r w:rsidR="00D34D43" w:rsidRPr="00417C57">
        <w:rPr>
          <w:rFonts w:ascii="Times New Roman" w:hAnsi="Times New Roman" w:cs="Times New Roman"/>
          <w:color w:val="000000"/>
          <w:sz w:val="28"/>
          <w:szCs w:val="28"/>
        </w:rPr>
        <w:t>уб</w:t>
      </w:r>
      <w:r w:rsidRPr="00417C57">
        <w:rPr>
          <w:rFonts w:ascii="Times New Roman" w:hAnsi="Times New Roman" w:cs="Times New Roman"/>
          <w:color w:val="000000"/>
          <w:sz w:val="28"/>
          <w:szCs w:val="28"/>
        </w:rPr>
        <w:t xml:space="preserve">. Это объясняется не только увеличением цены произведенного товара из-за резкого скачка стоимости сырья, в связи с финансовым кризисом </w:t>
      </w:r>
      <w:r w:rsidR="00331C28" w:rsidRPr="00417C57">
        <w:rPr>
          <w:rFonts w:ascii="Times New Roman" w:hAnsi="Times New Roman" w:cs="Times New Roman"/>
          <w:color w:val="000000"/>
          <w:sz w:val="28"/>
          <w:szCs w:val="28"/>
        </w:rPr>
        <w:t>2009</w:t>
      </w:r>
      <w:r w:rsidRPr="00417C57">
        <w:rPr>
          <w:rFonts w:ascii="Times New Roman" w:hAnsi="Times New Roman" w:cs="Times New Roman"/>
          <w:color w:val="000000"/>
          <w:sz w:val="28"/>
          <w:szCs w:val="28"/>
        </w:rPr>
        <w:t xml:space="preserve"> года, но и падением объемов производства. Выручка от реализации продукции в </w:t>
      </w:r>
      <w:r w:rsidR="00331C28" w:rsidRPr="00417C57">
        <w:rPr>
          <w:rFonts w:ascii="Times New Roman" w:hAnsi="Times New Roman" w:cs="Times New Roman"/>
          <w:color w:val="000000"/>
          <w:sz w:val="28"/>
          <w:szCs w:val="28"/>
        </w:rPr>
        <w:t>2009</w:t>
      </w:r>
      <w:r w:rsidRPr="00417C57">
        <w:rPr>
          <w:rFonts w:ascii="Times New Roman" w:hAnsi="Times New Roman" w:cs="Times New Roman"/>
          <w:color w:val="000000"/>
          <w:sz w:val="28"/>
          <w:szCs w:val="28"/>
        </w:rPr>
        <w:t xml:space="preserve"> году составила </w:t>
      </w:r>
      <w:r w:rsidR="00331C28" w:rsidRPr="00417C57">
        <w:rPr>
          <w:rFonts w:ascii="Times New Roman" w:hAnsi="Times New Roman" w:cs="Times New Roman"/>
          <w:color w:val="000000"/>
          <w:sz w:val="28"/>
          <w:szCs w:val="28"/>
        </w:rPr>
        <w:t>16300</w:t>
      </w:r>
      <w:r w:rsidR="00D34D43"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р</w:t>
      </w:r>
      <w:r w:rsidR="00D34D43" w:rsidRPr="00417C57">
        <w:rPr>
          <w:rFonts w:ascii="Times New Roman" w:hAnsi="Times New Roman" w:cs="Times New Roman"/>
          <w:color w:val="000000"/>
          <w:sz w:val="28"/>
          <w:szCs w:val="28"/>
        </w:rPr>
        <w:t>уб</w:t>
      </w:r>
      <w:r w:rsidRPr="00417C57">
        <w:rPr>
          <w:rFonts w:ascii="Times New Roman" w:hAnsi="Times New Roman" w:cs="Times New Roman"/>
          <w:color w:val="000000"/>
          <w:sz w:val="28"/>
          <w:szCs w:val="28"/>
        </w:rPr>
        <w:t xml:space="preserve">., что на </w:t>
      </w:r>
      <w:r w:rsidR="00331C28" w:rsidRPr="00417C57">
        <w:rPr>
          <w:rFonts w:ascii="Times New Roman" w:hAnsi="Times New Roman" w:cs="Times New Roman"/>
          <w:color w:val="000000"/>
          <w:sz w:val="28"/>
          <w:szCs w:val="28"/>
        </w:rPr>
        <w:t>2383</w:t>
      </w:r>
      <w:r w:rsidR="00D34D43"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р</w:t>
      </w:r>
      <w:r w:rsidR="00D34D43" w:rsidRPr="00417C57">
        <w:rPr>
          <w:rFonts w:ascii="Times New Roman" w:hAnsi="Times New Roman" w:cs="Times New Roman"/>
          <w:color w:val="000000"/>
          <w:sz w:val="28"/>
          <w:szCs w:val="28"/>
        </w:rPr>
        <w:t>уб</w:t>
      </w:r>
      <w:r w:rsidRPr="00417C57">
        <w:rPr>
          <w:rFonts w:ascii="Times New Roman" w:hAnsi="Times New Roman" w:cs="Times New Roman"/>
          <w:color w:val="000000"/>
          <w:sz w:val="28"/>
          <w:szCs w:val="28"/>
        </w:rPr>
        <w:t xml:space="preserve">. больше, чем аналогичный показатель в </w:t>
      </w:r>
      <w:r w:rsidR="00331C28" w:rsidRPr="00417C57">
        <w:rPr>
          <w:rFonts w:ascii="Times New Roman" w:hAnsi="Times New Roman" w:cs="Times New Roman"/>
          <w:color w:val="000000"/>
          <w:sz w:val="28"/>
          <w:szCs w:val="28"/>
        </w:rPr>
        <w:t>2008</w:t>
      </w:r>
      <w:r w:rsidRPr="00417C57">
        <w:rPr>
          <w:rFonts w:ascii="Times New Roman" w:hAnsi="Times New Roman" w:cs="Times New Roman"/>
          <w:color w:val="000000"/>
          <w:sz w:val="28"/>
          <w:szCs w:val="28"/>
        </w:rPr>
        <w:t xml:space="preserve"> году. </w:t>
      </w:r>
    </w:p>
    <w:p w:rsidR="00417C57" w:rsidRDefault="00594124" w:rsidP="00417C57">
      <w:pPr>
        <w:numPr>
          <w:ilvl w:val="12"/>
          <w:numId w:val="0"/>
        </w:num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Рост прибыли наблюдался в </w:t>
      </w:r>
      <w:r w:rsidR="00331C28" w:rsidRPr="00417C57">
        <w:rPr>
          <w:rFonts w:ascii="Times New Roman" w:hAnsi="Times New Roman" w:cs="Times New Roman"/>
          <w:color w:val="000000"/>
          <w:sz w:val="28"/>
          <w:szCs w:val="28"/>
        </w:rPr>
        <w:t>2009</w:t>
      </w:r>
      <w:r w:rsidRPr="00417C57">
        <w:rPr>
          <w:rFonts w:ascii="Times New Roman" w:hAnsi="Times New Roman" w:cs="Times New Roman"/>
          <w:color w:val="000000"/>
          <w:sz w:val="28"/>
          <w:szCs w:val="28"/>
        </w:rPr>
        <w:t xml:space="preserve"> году в размере </w:t>
      </w:r>
      <w:r w:rsidR="00331C28" w:rsidRPr="00417C57">
        <w:rPr>
          <w:rFonts w:ascii="Times New Roman" w:hAnsi="Times New Roman" w:cs="Times New Roman"/>
          <w:color w:val="000000"/>
          <w:sz w:val="28"/>
          <w:szCs w:val="28"/>
        </w:rPr>
        <w:t>1167</w:t>
      </w:r>
      <w:r w:rsidR="00D34D43"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р</w:t>
      </w:r>
      <w:r w:rsidR="00D34D43" w:rsidRPr="00417C57">
        <w:rPr>
          <w:rFonts w:ascii="Times New Roman" w:hAnsi="Times New Roman" w:cs="Times New Roman"/>
          <w:color w:val="000000"/>
          <w:sz w:val="28"/>
          <w:szCs w:val="28"/>
        </w:rPr>
        <w:t>уб</w:t>
      </w:r>
      <w:r w:rsidRPr="00417C57">
        <w:rPr>
          <w:rFonts w:ascii="Times New Roman" w:hAnsi="Times New Roman" w:cs="Times New Roman"/>
          <w:color w:val="000000"/>
          <w:sz w:val="28"/>
          <w:szCs w:val="28"/>
        </w:rPr>
        <w:t xml:space="preserve">. В </w:t>
      </w:r>
      <w:r w:rsidR="00331C28" w:rsidRPr="00417C57">
        <w:rPr>
          <w:rFonts w:ascii="Times New Roman" w:hAnsi="Times New Roman" w:cs="Times New Roman"/>
          <w:color w:val="000000"/>
          <w:sz w:val="28"/>
          <w:szCs w:val="28"/>
        </w:rPr>
        <w:t>2008</w:t>
      </w:r>
      <w:r w:rsidRPr="00417C57">
        <w:rPr>
          <w:rFonts w:ascii="Times New Roman" w:hAnsi="Times New Roman" w:cs="Times New Roman"/>
          <w:color w:val="000000"/>
          <w:sz w:val="28"/>
          <w:szCs w:val="28"/>
        </w:rPr>
        <w:t xml:space="preserve"> году прибыль </w:t>
      </w:r>
      <w:r w:rsidR="00331C28" w:rsidRPr="00417C57">
        <w:rPr>
          <w:rFonts w:ascii="Times New Roman" w:hAnsi="Times New Roman" w:cs="Times New Roman"/>
          <w:color w:val="000000"/>
          <w:sz w:val="28"/>
          <w:szCs w:val="28"/>
        </w:rPr>
        <w:t>увеличилась</w:t>
      </w:r>
      <w:r w:rsidRPr="00417C57">
        <w:rPr>
          <w:rFonts w:ascii="Times New Roman" w:hAnsi="Times New Roman" w:cs="Times New Roman"/>
          <w:color w:val="000000"/>
          <w:sz w:val="28"/>
          <w:szCs w:val="28"/>
        </w:rPr>
        <w:t xml:space="preserve"> относительно показателей </w:t>
      </w:r>
      <w:r w:rsidR="00331C28" w:rsidRPr="00417C57">
        <w:rPr>
          <w:rFonts w:ascii="Times New Roman" w:hAnsi="Times New Roman" w:cs="Times New Roman"/>
          <w:color w:val="000000"/>
          <w:sz w:val="28"/>
          <w:szCs w:val="28"/>
        </w:rPr>
        <w:t>2007</w:t>
      </w:r>
      <w:r w:rsidRPr="00417C57">
        <w:rPr>
          <w:rFonts w:ascii="Times New Roman" w:hAnsi="Times New Roman" w:cs="Times New Roman"/>
          <w:color w:val="000000"/>
          <w:sz w:val="28"/>
          <w:szCs w:val="28"/>
        </w:rPr>
        <w:t xml:space="preserve"> года на </w:t>
      </w:r>
      <w:r w:rsidR="00331C28" w:rsidRPr="00417C57">
        <w:rPr>
          <w:rFonts w:ascii="Times New Roman" w:hAnsi="Times New Roman" w:cs="Times New Roman"/>
          <w:color w:val="000000"/>
          <w:sz w:val="28"/>
          <w:szCs w:val="28"/>
        </w:rPr>
        <w:t>1360</w:t>
      </w:r>
      <w:r w:rsidR="00D34D43"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р</w:t>
      </w:r>
      <w:r w:rsidR="00D34D43" w:rsidRPr="00417C57">
        <w:rPr>
          <w:rFonts w:ascii="Times New Roman" w:hAnsi="Times New Roman" w:cs="Times New Roman"/>
          <w:color w:val="000000"/>
          <w:sz w:val="28"/>
          <w:szCs w:val="28"/>
        </w:rPr>
        <w:t>уб</w:t>
      </w:r>
      <w:r w:rsidRPr="00417C57">
        <w:rPr>
          <w:rFonts w:ascii="Times New Roman" w:hAnsi="Times New Roman" w:cs="Times New Roman"/>
          <w:color w:val="000000"/>
          <w:sz w:val="28"/>
          <w:szCs w:val="28"/>
        </w:rPr>
        <w:t>.</w:t>
      </w:r>
    </w:p>
    <w:p w:rsidR="00D34D43" w:rsidRPr="00417C57" w:rsidRDefault="00D34D43" w:rsidP="00417C57">
      <w:pPr>
        <w:numPr>
          <w:ilvl w:val="12"/>
          <w:numId w:val="0"/>
        </w:numPr>
        <w:spacing w:after="0" w:line="360" w:lineRule="auto"/>
        <w:ind w:firstLine="709"/>
        <w:jc w:val="both"/>
        <w:rPr>
          <w:rFonts w:ascii="Times New Roman" w:hAnsi="Times New Roman" w:cs="Times New Roman"/>
          <w:color w:val="000000"/>
          <w:sz w:val="28"/>
          <w:szCs w:val="28"/>
        </w:rPr>
      </w:pPr>
    </w:p>
    <w:p w:rsidR="00594124" w:rsidRPr="00584635" w:rsidRDefault="00D34D43" w:rsidP="00D36EFF">
      <w:pPr>
        <w:pStyle w:val="5"/>
        <w:spacing w:before="0" w:after="0" w:line="360" w:lineRule="auto"/>
        <w:jc w:val="both"/>
        <w:rPr>
          <w:rFonts w:ascii="Times New Roman" w:hAnsi="Times New Roman" w:cs="Times New Roman"/>
          <w:i w:val="0"/>
          <w:iCs w:val="0"/>
          <w:color w:val="000000"/>
          <w:sz w:val="28"/>
          <w:szCs w:val="28"/>
        </w:rPr>
      </w:pPr>
      <w:r w:rsidRPr="00584635">
        <w:rPr>
          <w:rFonts w:ascii="Times New Roman" w:hAnsi="Times New Roman" w:cs="Times New Roman"/>
          <w:i w:val="0"/>
          <w:iCs w:val="0"/>
          <w:color w:val="000000"/>
          <w:sz w:val="28"/>
          <w:szCs w:val="28"/>
        </w:rPr>
        <w:t>2</w:t>
      </w:r>
      <w:r w:rsidR="00594124" w:rsidRPr="00584635">
        <w:rPr>
          <w:rFonts w:ascii="Times New Roman" w:hAnsi="Times New Roman" w:cs="Times New Roman"/>
          <w:i w:val="0"/>
          <w:iCs w:val="0"/>
          <w:color w:val="000000"/>
          <w:sz w:val="28"/>
          <w:szCs w:val="28"/>
        </w:rPr>
        <w:t>.</w:t>
      </w:r>
      <w:r w:rsidR="00D36EFF">
        <w:rPr>
          <w:rFonts w:ascii="Times New Roman" w:hAnsi="Times New Roman" w:cs="Times New Roman"/>
          <w:i w:val="0"/>
          <w:iCs w:val="0"/>
          <w:color w:val="000000"/>
          <w:sz w:val="28"/>
          <w:szCs w:val="28"/>
        </w:rPr>
        <w:t>4</w:t>
      </w:r>
      <w:r w:rsidR="00594124" w:rsidRPr="00584635">
        <w:rPr>
          <w:rFonts w:ascii="Times New Roman" w:hAnsi="Times New Roman" w:cs="Times New Roman"/>
          <w:i w:val="0"/>
          <w:iCs w:val="0"/>
          <w:color w:val="000000"/>
          <w:sz w:val="28"/>
          <w:szCs w:val="28"/>
        </w:rPr>
        <w:t xml:space="preserve"> Оценка основных направлений ценовой политики предприятия</w:t>
      </w:r>
    </w:p>
    <w:p w:rsidR="00594124" w:rsidRPr="00417C57" w:rsidRDefault="00594124" w:rsidP="00417C57">
      <w:pPr>
        <w:spacing w:after="0" w:line="360" w:lineRule="auto"/>
        <w:ind w:firstLine="709"/>
        <w:jc w:val="both"/>
        <w:rPr>
          <w:rFonts w:ascii="Times New Roman" w:hAnsi="Times New Roman" w:cs="Times New Roman"/>
          <w:color w:val="000000"/>
          <w:sz w:val="28"/>
          <w:szCs w:val="28"/>
        </w:rPr>
      </w:pPr>
    </w:p>
    <w:p w:rsidR="00417C57" w:rsidRDefault="00594124" w:rsidP="00417C57">
      <w:pPr>
        <w:pStyle w:val="text"/>
        <w:spacing w:before="0" w:beforeAutospacing="0" w:after="0" w:afterAutospacing="0" w:line="360" w:lineRule="auto"/>
        <w:ind w:firstLine="709"/>
        <w:rPr>
          <w:sz w:val="28"/>
          <w:szCs w:val="28"/>
        </w:rPr>
      </w:pPr>
      <w:r w:rsidRPr="00417C57">
        <w:rPr>
          <w:sz w:val="28"/>
          <w:szCs w:val="28"/>
        </w:rPr>
        <w:t xml:space="preserve">В </w:t>
      </w:r>
      <w:r w:rsidR="00F8341B" w:rsidRPr="00417C57">
        <w:rPr>
          <w:sz w:val="28"/>
          <w:szCs w:val="28"/>
        </w:rPr>
        <w:t>2009</w:t>
      </w:r>
      <w:r w:rsidRPr="00417C57">
        <w:rPr>
          <w:sz w:val="28"/>
          <w:szCs w:val="28"/>
        </w:rPr>
        <w:t xml:space="preserve"> году </w:t>
      </w:r>
      <w:r w:rsidR="00F8341B" w:rsidRPr="00417C57">
        <w:rPr>
          <w:sz w:val="28"/>
          <w:szCs w:val="28"/>
        </w:rPr>
        <w:t xml:space="preserve">предприятие </w:t>
      </w:r>
      <w:r w:rsidR="00CE092B">
        <w:rPr>
          <w:sz w:val="28"/>
          <w:szCs w:val="28"/>
        </w:rPr>
        <w:t>ООО Компания «МАГНИТЭК»</w:t>
      </w:r>
      <w:r w:rsidR="00F8341B" w:rsidRPr="00417C57">
        <w:rPr>
          <w:sz w:val="28"/>
          <w:szCs w:val="28"/>
        </w:rPr>
        <w:t xml:space="preserve"> </w:t>
      </w:r>
      <w:r w:rsidRPr="00417C57">
        <w:rPr>
          <w:sz w:val="28"/>
          <w:szCs w:val="28"/>
        </w:rPr>
        <w:t>несколько раз производило комплексный пересмотр цен на продукцию, причем пересмотр происходил не только под влиянием растущих затрат на производство, но и при воздействии рыночной конъюнктуры (то есть иногда и в сторону снижения по отдельным группам и видам продукции, что было вызвано сезонными колебаниями спроса).</w:t>
      </w:r>
    </w:p>
    <w:p w:rsidR="00417C57" w:rsidRDefault="00594124" w:rsidP="00417C57">
      <w:pPr>
        <w:pStyle w:val="text"/>
        <w:spacing w:before="0" w:beforeAutospacing="0" w:after="0" w:afterAutospacing="0" w:line="360" w:lineRule="auto"/>
        <w:ind w:firstLine="709"/>
        <w:rPr>
          <w:sz w:val="28"/>
          <w:szCs w:val="28"/>
        </w:rPr>
      </w:pPr>
      <w:r w:rsidRPr="00417C57">
        <w:rPr>
          <w:sz w:val="28"/>
          <w:szCs w:val="28"/>
        </w:rPr>
        <w:t xml:space="preserve">Политика </w:t>
      </w:r>
      <w:r w:rsidR="00F8341B" w:rsidRPr="00417C57">
        <w:rPr>
          <w:sz w:val="28"/>
          <w:szCs w:val="28"/>
        </w:rPr>
        <w:t>предприятия</w:t>
      </w:r>
      <w:r w:rsidRPr="00417C57">
        <w:rPr>
          <w:sz w:val="28"/>
          <w:szCs w:val="28"/>
        </w:rPr>
        <w:t xml:space="preserve"> в области цен и скидок была направлена на ускорение продаж. В частности:</w:t>
      </w:r>
    </w:p>
    <w:p w:rsidR="00417C57" w:rsidRDefault="00594124" w:rsidP="007E30F9">
      <w:pPr>
        <w:pStyle w:val="left"/>
        <w:numPr>
          <w:ilvl w:val="0"/>
          <w:numId w:val="16"/>
        </w:numPr>
        <w:tabs>
          <w:tab w:val="clear" w:pos="720"/>
          <w:tab w:val="num" w:pos="0"/>
        </w:tabs>
        <w:spacing w:before="0" w:beforeAutospacing="0" w:after="0" w:afterAutospacing="0" w:line="360" w:lineRule="auto"/>
        <w:ind w:left="0" w:firstLine="0"/>
        <w:jc w:val="both"/>
        <w:rPr>
          <w:sz w:val="28"/>
          <w:szCs w:val="28"/>
        </w:rPr>
      </w:pPr>
      <w:r w:rsidRPr="00417C57">
        <w:rPr>
          <w:sz w:val="28"/>
          <w:szCs w:val="28"/>
        </w:rPr>
        <w:t>для ускорения оборачиваемости денежных средств предоставлялась скидка за 100%-ную предварительную оплату продукции (размер скидки в течение года составлял 2%);</w:t>
      </w:r>
    </w:p>
    <w:p w:rsidR="00417C57" w:rsidRDefault="00594124" w:rsidP="007E30F9">
      <w:pPr>
        <w:numPr>
          <w:ilvl w:val="0"/>
          <w:numId w:val="16"/>
        </w:numPr>
        <w:tabs>
          <w:tab w:val="clear" w:pos="720"/>
          <w:tab w:val="num" w:pos="-180"/>
        </w:tabs>
        <w:spacing w:after="0" w:line="360" w:lineRule="auto"/>
        <w:ind w:left="0" w:firstLine="0"/>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предоставлялись скидки покупателям, выполняющим условия договора купли-продажи в части выполнения плановых объемов и ритмичности выборки продукции (5%).</w:t>
      </w:r>
    </w:p>
    <w:p w:rsidR="00417C57" w:rsidRDefault="00594124" w:rsidP="00417C57">
      <w:pPr>
        <w:pStyle w:val="text"/>
        <w:spacing w:before="0" w:beforeAutospacing="0" w:after="0" w:afterAutospacing="0" w:line="360" w:lineRule="auto"/>
        <w:ind w:firstLine="709"/>
        <w:rPr>
          <w:sz w:val="28"/>
          <w:szCs w:val="28"/>
        </w:rPr>
      </w:pPr>
      <w:r w:rsidRPr="00417C57">
        <w:rPr>
          <w:sz w:val="28"/>
          <w:szCs w:val="28"/>
        </w:rPr>
        <w:t>Средний суммарный размер скидок, предоставленных покупателям к базовым ценам по всем основаниям, в отчетном году уменьшен и составил 6.0% (</w:t>
      </w:r>
      <w:r w:rsidR="00F8341B" w:rsidRPr="00417C57">
        <w:rPr>
          <w:sz w:val="28"/>
          <w:szCs w:val="28"/>
        </w:rPr>
        <w:t>2008</w:t>
      </w:r>
      <w:r w:rsidRPr="00417C57">
        <w:rPr>
          <w:sz w:val="28"/>
          <w:szCs w:val="28"/>
        </w:rPr>
        <w:t xml:space="preserve"> год - 9.1%).</w:t>
      </w:r>
    </w:p>
    <w:p w:rsidR="00994DCA" w:rsidRPr="00417C57" w:rsidRDefault="00D956C7" w:rsidP="00417C57">
      <w:pPr>
        <w:pStyle w:val="text"/>
        <w:spacing w:before="0" w:beforeAutospacing="0" w:after="0" w:afterAutospacing="0" w:line="360" w:lineRule="auto"/>
        <w:ind w:firstLine="709"/>
        <w:rPr>
          <w:sz w:val="28"/>
          <w:szCs w:val="28"/>
        </w:rPr>
      </w:pPr>
      <w:r w:rsidRPr="00417C57">
        <w:rPr>
          <w:noProof/>
          <w:sz w:val="28"/>
          <w:szCs w:val="28"/>
        </w:rPr>
        <w:object w:dxaOrig="8047" w:dyaOrig="4493">
          <v:shape id="_x0000_i1027" type="#_x0000_t75" style="width:402pt;height:225pt" o:ole="">
            <v:imagedata r:id="rId11" o:title=""/>
            <o:lock v:ext="edit" aspectratio="f"/>
          </v:shape>
          <o:OLEObject Type="Embed" ProgID="Excel.Sheet.8" ShapeID="_x0000_i1027" DrawAspect="Content" ObjectID="_1458223898" r:id="rId12">
            <o:FieldCodes>\s</o:FieldCodes>
          </o:OLEObject>
        </w:object>
      </w:r>
    </w:p>
    <w:p w:rsidR="00594124" w:rsidRPr="00417C57" w:rsidRDefault="00594124" w:rsidP="00417C57">
      <w:pPr>
        <w:pStyle w:val="a3"/>
        <w:spacing w:before="0" w:beforeAutospacing="0" w:after="0" w:afterAutospacing="0" w:line="360" w:lineRule="auto"/>
        <w:ind w:firstLine="709"/>
        <w:jc w:val="both"/>
        <w:rPr>
          <w:sz w:val="28"/>
          <w:szCs w:val="28"/>
        </w:rPr>
      </w:pPr>
      <w:r w:rsidRPr="00417C57">
        <w:rPr>
          <w:sz w:val="28"/>
          <w:szCs w:val="28"/>
        </w:rPr>
        <w:t xml:space="preserve">Рисунок </w:t>
      </w:r>
      <w:r w:rsidR="00D27516" w:rsidRPr="00417C57">
        <w:rPr>
          <w:sz w:val="28"/>
          <w:szCs w:val="28"/>
        </w:rPr>
        <w:t>2</w:t>
      </w:r>
      <w:r w:rsidRPr="00417C57">
        <w:rPr>
          <w:sz w:val="28"/>
          <w:szCs w:val="28"/>
        </w:rPr>
        <w:t>.</w:t>
      </w:r>
      <w:r w:rsidR="00D27516" w:rsidRPr="00417C57">
        <w:rPr>
          <w:sz w:val="28"/>
          <w:szCs w:val="28"/>
        </w:rPr>
        <w:t>3</w:t>
      </w:r>
      <w:r w:rsidRPr="00417C57">
        <w:rPr>
          <w:sz w:val="28"/>
          <w:szCs w:val="28"/>
        </w:rPr>
        <w:t xml:space="preserve"> – Динамика средней цены и средней себестоимости на 1 т. </w:t>
      </w:r>
      <w:r w:rsidR="00382608" w:rsidRPr="00417C57">
        <w:rPr>
          <w:sz w:val="28"/>
          <w:szCs w:val="28"/>
        </w:rPr>
        <w:t>ц</w:t>
      </w:r>
      <w:r w:rsidR="00F8341B" w:rsidRPr="00417C57">
        <w:rPr>
          <w:sz w:val="28"/>
          <w:szCs w:val="28"/>
        </w:rPr>
        <w:t>емента</w:t>
      </w:r>
    </w:p>
    <w:p w:rsidR="00417C57" w:rsidRDefault="00594124" w:rsidP="00417C57">
      <w:pPr>
        <w:pStyle w:val="text"/>
        <w:spacing w:before="0" w:beforeAutospacing="0" w:after="0" w:afterAutospacing="0" w:line="360" w:lineRule="auto"/>
        <w:ind w:firstLine="709"/>
        <w:rPr>
          <w:sz w:val="28"/>
          <w:szCs w:val="28"/>
        </w:rPr>
      </w:pPr>
      <w:r w:rsidRPr="00417C57">
        <w:rPr>
          <w:sz w:val="28"/>
          <w:szCs w:val="28"/>
        </w:rPr>
        <w:t>Динамика средней цены (с учетом фактически предоставленных скидок, без НДС) и удельных затрат представлена на рис</w:t>
      </w:r>
      <w:r w:rsidR="00F8341B" w:rsidRPr="00417C57">
        <w:rPr>
          <w:sz w:val="28"/>
          <w:szCs w:val="28"/>
        </w:rPr>
        <w:t>унке показывает</w:t>
      </w:r>
      <w:r w:rsidRPr="00417C57">
        <w:rPr>
          <w:sz w:val="28"/>
          <w:szCs w:val="28"/>
        </w:rPr>
        <w:t>, что доходность производства (разрыв между кривыми) в III - IV кварталах традиционно несколько возросла, что объясняется, с одной стороны предновогодним возрастанием платежеспособного покупательского спроса, а, с другой стороны, относительной стабильностью курса доллара и, соответственно, уровня затрат на основное сырье и материалы.</w:t>
      </w:r>
    </w:p>
    <w:p w:rsidR="00E04E87" w:rsidRPr="00143B6B" w:rsidRDefault="00D27516" w:rsidP="00143B6B">
      <w:pPr>
        <w:spacing w:after="0" w:line="360" w:lineRule="auto"/>
        <w:ind w:firstLine="709"/>
        <w:jc w:val="center"/>
        <w:rPr>
          <w:rFonts w:ascii="Times New Roman" w:hAnsi="Times New Roman" w:cs="Times New Roman"/>
          <w:b/>
          <w:bCs/>
          <w:color w:val="000000"/>
          <w:sz w:val="28"/>
          <w:szCs w:val="28"/>
        </w:rPr>
      </w:pPr>
      <w:r w:rsidRPr="00143B6B">
        <w:rPr>
          <w:rFonts w:ascii="Times New Roman" w:hAnsi="Times New Roman" w:cs="Times New Roman"/>
          <w:b/>
          <w:bCs/>
          <w:color w:val="000000"/>
          <w:sz w:val="28"/>
          <w:szCs w:val="28"/>
        </w:rPr>
        <w:t>3</w:t>
      </w:r>
      <w:r w:rsidR="00E04E87" w:rsidRPr="00143B6B">
        <w:rPr>
          <w:rFonts w:ascii="Times New Roman" w:hAnsi="Times New Roman" w:cs="Times New Roman"/>
          <w:b/>
          <w:bCs/>
          <w:color w:val="000000"/>
          <w:sz w:val="28"/>
          <w:szCs w:val="28"/>
        </w:rPr>
        <w:t xml:space="preserve"> Совершенствование системы ценообразования на</w:t>
      </w:r>
      <w:r w:rsidR="00417C57" w:rsidRPr="00143B6B">
        <w:rPr>
          <w:rFonts w:ascii="Times New Roman" w:hAnsi="Times New Roman" w:cs="Times New Roman"/>
          <w:b/>
          <w:bCs/>
          <w:color w:val="000000"/>
          <w:sz w:val="28"/>
          <w:szCs w:val="28"/>
        </w:rPr>
        <w:t xml:space="preserve"> </w:t>
      </w:r>
      <w:r w:rsidR="00E04E87" w:rsidRPr="00143B6B">
        <w:rPr>
          <w:rFonts w:ascii="Times New Roman" w:hAnsi="Times New Roman" w:cs="Times New Roman"/>
          <w:b/>
          <w:bCs/>
          <w:color w:val="000000"/>
          <w:sz w:val="28"/>
          <w:szCs w:val="28"/>
        </w:rPr>
        <w:t xml:space="preserve">предприятии </w:t>
      </w:r>
      <w:r w:rsidR="00CE092B">
        <w:rPr>
          <w:rFonts w:ascii="Times New Roman" w:hAnsi="Times New Roman" w:cs="Times New Roman"/>
          <w:b/>
          <w:bCs/>
          <w:color w:val="000000"/>
          <w:sz w:val="28"/>
          <w:szCs w:val="28"/>
        </w:rPr>
        <w:t>ООО Компания «МАГНИТЭК»</w:t>
      </w:r>
    </w:p>
    <w:p w:rsidR="004658B5" w:rsidRPr="00143B6B" w:rsidRDefault="00E04E87" w:rsidP="00143B6B">
      <w:pPr>
        <w:pStyle w:val="2"/>
        <w:spacing w:before="0" w:line="360" w:lineRule="auto"/>
        <w:ind w:firstLine="709"/>
        <w:jc w:val="center"/>
        <w:rPr>
          <w:rFonts w:ascii="Times New Roman" w:hAnsi="Times New Roman" w:cs="Times New Roman"/>
          <w:color w:val="000000"/>
          <w:sz w:val="28"/>
          <w:szCs w:val="28"/>
        </w:rPr>
      </w:pPr>
      <w:r w:rsidRPr="00143B6B">
        <w:rPr>
          <w:rFonts w:ascii="Times New Roman" w:hAnsi="Times New Roman" w:cs="Times New Roman"/>
          <w:color w:val="000000"/>
          <w:sz w:val="28"/>
          <w:szCs w:val="28"/>
        </w:rPr>
        <w:t>3.1</w:t>
      </w:r>
      <w:r w:rsidR="00D87C1D" w:rsidRPr="00143B6B">
        <w:rPr>
          <w:rFonts w:ascii="Times New Roman" w:hAnsi="Times New Roman" w:cs="Times New Roman"/>
          <w:color w:val="000000"/>
          <w:sz w:val="28"/>
          <w:szCs w:val="28"/>
        </w:rPr>
        <w:t xml:space="preserve"> Оценка издержек производства,</w:t>
      </w:r>
      <w:r w:rsidRPr="00143B6B">
        <w:rPr>
          <w:rFonts w:ascii="Times New Roman" w:hAnsi="Times New Roman" w:cs="Times New Roman"/>
          <w:color w:val="000000"/>
          <w:sz w:val="28"/>
          <w:szCs w:val="28"/>
        </w:rPr>
        <w:t xml:space="preserve"> </w:t>
      </w:r>
      <w:r w:rsidR="00D87C1D" w:rsidRPr="00143B6B">
        <w:rPr>
          <w:rFonts w:ascii="Times New Roman" w:hAnsi="Times New Roman" w:cs="Times New Roman"/>
          <w:color w:val="000000"/>
          <w:sz w:val="28"/>
          <w:szCs w:val="28"/>
        </w:rPr>
        <w:t>о</w:t>
      </w:r>
      <w:r w:rsidRPr="00143B6B">
        <w:rPr>
          <w:rFonts w:ascii="Times New Roman" w:hAnsi="Times New Roman" w:cs="Times New Roman"/>
          <w:color w:val="000000"/>
          <w:sz w:val="28"/>
          <w:szCs w:val="28"/>
        </w:rPr>
        <w:t>боснование и выбор</w:t>
      </w:r>
      <w:r w:rsidR="00417C57" w:rsidRPr="00143B6B">
        <w:rPr>
          <w:rFonts w:ascii="Times New Roman" w:hAnsi="Times New Roman" w:cs="Times New Roman"/>
          <w:color w:val="000000"/>
          <w:sz w:val="28"/>
          <w:szCs w:val="28"/>
        </w:rPr>
        <w:t xml:space="preserve"> </w:t>
      </w:r>
      <w:r w:rsidRPr="00143B6B">
        <w:rPr>
          <w:rFonts w:ascii="Times New Roman" w:hAnsi="Times New Roman" w:cs="Times New Roman"/>
          <w:color w:val="000000"/>
          <w:sz w:val="28"/>
          <w:szCs w:val="28"/>
        </w:rPr>
        <w:t>рационального метода ценообразования</w:t>
      </w:r>
      <w:r w:rsidR="00417C57" w:rsidRPr="00143B6B">
        <w:rPr>
          <w:rFonts w:ascii="Times New Roman" w:hAnsi="Times New Roman" w:cs="Times New Roman"/>
          <w:color w:val="000000"/>
          <w:sz w:val="28"/>
          <w:szCs w:val="28"/>
        </w:rPr>
        <w:t xml:space="preserve"> </w:t>
      </w:r>
      <w:r w:rsidR="004658B5" w:rsidRPr="00143B6B">
        <w:rPr>
          <w:rFonts w:ascii="Times New Roman" w:hAnsi="Times New Roman" w:cs="Times New Roman"/>
          <w:color w:val="000000"/>
          <w:sz w:val="28"/>
          <w:szCs w:val="28"/>
        </w:rPr>
        <w:t xml:space="preserve">на предприятии </w:t>
      </w:r>
      <w:r w:rsidR="00CE092B">
        <w:rPr>
          <w:rFonts w:ascii="Times New Roman" w:hAnsi="Times New Roman" w:cs="Times New Roman"/>
          <w:color w:val="000000"/>
          <w:sz w:val="28"/>
          <w:szCs w:val="28"/>
        </w:rPr>
        <w:t>ООО Компания «МАГНИТЭК»</w:t>
      </w:r>
    </w:p>
    <w:p w:rsidR="004658B5" w:rsidRPr="00417C57" w:rsidRDefault="004658B5" w:rsidP="00417C57">
      <w:pPr>
        <w:suppressAutoHyphens/>
        <w:spacing w:after="0" w:line="360" w:lineRule="auto"/>
        <w:ind w:firstLine="709"/>
        <w:jc w:val="both"/>
        <w:rPr>
          <w:rFonts w:ascii="Times New Roman" w:hAnsi="Times New Roman" w:cs="Times New Roman"/>
          <w:color w:val="000000"/>
          <w:sz w:val="28"/>
          <w:szCs w:val="28"/>
        </w:rPr>
      </w:pP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Затратные методы ценообразования предполагают расчет цены продажи продукции путем прибавления к издержкам реализации некой определенной величины.</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Суть метода, основанного на определении полных издержек (метод «издержки плюс»), состоит в суммировании совокупных издержек (переменные (прямые) плюс постоянные (накладные) издержки) и прибыли, которую </w:t>
      </w:r>
      <w:r w:rsidR="00E04E87" w:rsidRPr="00417C57">
        <w:rPr>
          <w:rFonts w:ascii="Times New Roman" w:hAnsi="Times New Roman" w:cs="Times New Roman"/>
          <w:color w:val="000000"/>
          <w:sz w:val="28"/>
          <w:szCs w:val="28"/>
        </w:rPr>
        <w:t>предприятие</w:t>
      </w:r>
      <w:r w:rsidRPr="00417C57">
        <w:rPr>
          <w:rFonts w:ascii="Times New Roman" w:hAnsi="Times New Roman" w:cs="Times New Roman"/>
          <w:color w:val="000000"/>
          <w:sz w:val="28"/>
          <w:szCs w:val="28"/>
        </w:rPr>
        <w:t xml:space="preserve"> рассчитывает получить.</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Пример определения цены методом полных затрат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приведен в табл</w:t>
      </w:r>
      <w:r w:rsidR="00E04E87" w:rsidRPr="00417C57">
        <w:rPr>
          <w:rFonts w:ascii="Times New Roman" w:hAnsi="Times New Roman" w:cs="Times New Roman"/>
          <w:color w:val="000000"/>
          <w:sz w:val="28"/>
          <w:szCs w:val="28"/>
        </w:rPr>
        <w:t>ице</w:t>
      </w:r>
      <w:r w:rsidRPr="00417C57">
        <w:rPr>
          <w:rFonts w:ascii="Times New Roman" w:hAnsi="Times New Roman" w:cs="Times New Roman"/>
          <w:color w:val="000000"/>
          <w:sz w:val="28"/>
          <w:szCs w:val="28"/>
        </w:rPr>
        <w:t xml:space="preserve"> 3</w:t>
      </w:r>
      <w:r w:rsidR="00D27516" w:rsidRPr="00417C57">
        <w:rPr>
          <w:rFonts w:ascii="Times New Roman" w:hAnsi="Times New Roman" w:cs="Times New Roman"/>
          <w:color w:val="000000"/>
          <w:sz w:val="28"/>
          <w:szCs w:val="28"/>
        </w:rPr>
        <w:t>.1</w:t>
      </w:r>
      <w:r w:rsidRPr="00417C57">
        <w:rPr>
          <w:rFonts w:ascii="Times New Roman" w:hAnsi="Times New Roman" w:cs="Times New Roman"/>
          <w:color w:val="000000"/>
          <w:sz w:val="28"/>
          <w:szCs w:val="28"/>
        </w:rPr>
        <w:t>.</w:t>
      </w:r>
    </w:p>
    <w:p w:rsidR="00507DBE" w:rsidRPr="00417C57" w:rsidRDefault="00507DBE"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Определим цену за 1 мешок по 25 кг цемента.</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Таблица 3</w:t>
      </w:r>
      <w:r w:rsidR="00E04E87" w:rsidRPr="00417C57">
        <w:rPr>
          <w:rFonts w:ascii="Times New Roman" w:hAnsi="Times New Roman" w:cs="Times New Roman"/>
          <w:color w:val="000000"/>
          <w:sz w:val="28"/>
          <w:szCs w:val="28"/>
        </w:rPr>
        <w:t>.</w:t>
      </w:r>
      <w:r w:rsidR="00D27516" w:rsidRPr="00417C57">
        <w:rPr>
          <w:rFonts w:ascii="Times New Roman" w:hAnsi="Times New Roman" w:cs="Times New Roman"/>
          <w:color w:val="000000"/>
          <w:sz w:val="28"/>
          <w:szCs w:val="28"/>
        </w:rPr>
        <w:t>1</w:t>
      </w:r>
      <w:r w:rsidR="00E04E87" w:rsidRPr="00417C57">
        <w:rPr>
          <w:rFonts w:ascii="Times New Roman" w:hAnsi="Times New Roman" w:cs="Times New Roman"/>
          <w:color w:val="000000"/>
          <w:sz w:val="28"/>
          <w:szCs w:val="28"/>
        </w:rPr>
        <w:t xml:space="preserve"> - </w:t>
      </w:r>
      <w:r w:rsidRPr="00417C57">
        <w:rPr>
          <w:rFonts w:ascii="Times New Roman" w:hAnsi="Times New Roman" w:cs="Times New Roman"/>
          <w:color w:val="000000"/>
          <w:sz w:val="28"/>
          <w:szCs w:val="28"/>
        </w:rPr>
        <w:t xml:space="preserve">Определение цены </w:t>
      </w:r>
      <w:r w:rsidR="00E04E87" w:rsidRPr="00417C57">
        <w:rPr>
          <w:rFonts w:ascii="Times New Roman" w:hAnsi="Times New Roman" w:cs="Times New Roman"/>
          <w:color w:val="000000"/>
          <w:sz w:val="28"/>
          <w:szCs w:val="28"/>
        </w:rPr>
        <w:t>25</w:t>
      </w:r>
      <w:r w:rsidRPr="00417C57">
        <w:rPr>
          <w:rFonts w:ascii="Times New Roman" w:hAnsi="Times New Roman" w:cs="Times New Roman"/>
          <w:color w:val="000000"/>
          <w:sz w:val="28"/>
          <w:szCs w:val="28"/>
        </w:rPr>
        <w:t xml:space="preserve"> кг </w:t>
      </w:r>
      <w:r w:rsidR="00E04E87" w:rsidRPr="00417C57">
        <w:rPr>
          <w:rFonts w:ascii="Times New Roman" w:hAnsi="Times New Roman" w:cs="Times New Roman"/>
          <w:color w:val="000000"/>
          <w:sz w:val="28"/>
          <w:szCs w:val="28"/>
        </w:rPr>
        <w:t>цемента</w:t>
      </w:r>
      <w:r w:rsidRPr="00417C57">
        <w:rPr>
          <w:rFonts w:ascii="Times New Roman" w:hAnsi="Times New Roman" w:cs="Times New Roman"/>
          <w:color w:val="000000"/>
          <w:sz w:val="28"/>
          <w:szCs w:val="28"/>
        </w:rPr>
        <w:t xml:space="preserve"> методом полных затрат</w:t>
      </w:r>
    </w:p>
    <w:tbl>
      <w:tblPr>
        <w:tblW w:w="84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30"/>
        <w:gridCol w:w="2640"/>
      </w:tblGrid>
      <w:tr w:rsidR="004658B5" w:rsidRPr="00143B6B">
        <w:trPr>
          <w:trHeight w:val="271"/>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Наименование затрат</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Значение</w:t>
            </w:r>
          </w:p>
        </w:tc>
      </w:tr>
      <w:tr w:rsidR="004658B5" w:rsidRPr="00143B6B">
        <w:trPr>
          <w:trHeight w:val="271"/>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Переменные (прямые) издержки, тыс.р. :</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r>
      <w:tr w:rsidR="004658B5" w:rsidRPr="00143B6B">
        <w:trPr>
          <w:trHeight w:val="239"/>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 на закуп товара </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18000</w:t>
            </w:r>
          </w:p>
        </w:tc>
      </w:tr>
      <w:tr w:rsidR="004658B5" w:rsidRPr="00143B6B">
        <w:trPr>
          <w:trHeight w:val="169"/>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 на рабочую силу </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2001</w:t>
            </w:r>
          </w:p>
        </w:tc>
      </w:tr>
      <w:tr w:rsidR="004658B5" w:rsidRPr="00143B6B">
        <w:trPr>
          <w:trHeight w:val="271"/>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Постоянные (накладные) расходы, тыс.р.</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7600</w:t>
            </w:r>
          </w:p>
        </w:tc>
      </w:tr>
      <w:tr w:rsidR="004658B5" w:rsidRPr="00143B6B">
        <w:trPr>
          <w:trHeight w:val="239"/>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Итого затрат, тыс.р.</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27600</w:t>
            </w:r>
          </w:p>
        </w:tc>
      </w:tr>
      <w:tr w:rsidR="004658B5" w:rsidRPr="00143B6B">
        <w:trPr>
          <w:trHeight w:val="201"/>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Ожидаемая прибыль, тыс.р.</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120</w:t>
            </w:r>
          </w:p>
        </w:tc>
      </w:tr>
      <w:tr w:rsidR="004658B5" w:rsidRPr="00143B6B">
        <w:trPr>
          <w:trHeight w:val="283"/>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Ожидаемый доход от реализации, тыс.р.</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33120</w:t>
            </w:r>
          </w:p>
        </w:tc>
      </w:tr>
      <w:tr w:rsidR="004658B5" w:rsidRPr="00143B6B">
        <w:trPr>
          <w:trHeight w:val="229"/>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Месячная реализация продукции, кг</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1000</w:t>
            </w:r>
          </w:p>
        </w:tc>
      </w:tr>
      <w:tr w:rsidR="004658B5" w:rsidRPr="00143B6B">
        <w:trPr>
          <w:trHeight w:val="304"/>
        </w:trPr>
        <w:tc>
          <w:tcPr>
            <w:tcW w:w="583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Цена единицы продукции, руб. </w:t>
            </w:r>
          </w:p>
        </w:tc>
        <w:tc>
          <w:tcPr>
            <w:tcW w:w="2640"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33,12</w:t>
            </w:r>
          </w:p>
        </w:tc>
      </w:tr>
    </w:tbl>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p>
    <w:p w:rsidR="00D36EFF" w:rsidRDefault="004658B5" w:rsidP="00D36EFF">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Таким образом, усредненная цена реализации </w:t>
      </w:r>
      <w:r w:rsidR="00E04E87" w:rsidRPr="00417C57">
        <w:rPr>
          <w:rFonts w:ascii="Times New Roman" w:hAnsi="Times New Roman" w:cs="Times New Roman"/>
          <w:color w:val="000000"/>
          <w:sz w:val="28"/>
          <w:szCs w:val="28"/>
        </w:rPr>
        <w:t>25 кг цемента</w:t>
      </w:r>
      <w:r w:rsidRPr="00417C57">
        <w:rPr>
          <w:rFonts w:ascii="Times New Roman" w:hAnsi="Times New Roman" w:cs="Times New Roman"/>
          <w:color w:val="000000"/>
          <w:sz w:val="28"/>
          <w:szCs w:val="28"/>
        </w:rPr>
        <w:t>, рассчитанная на основе метода полных издержек, составит 33 руб.</w:t>
      </w:r>
    </w:p>
    <w:p w:rsidR="004658B5" w:rsidRPr="00417C57" w:rsidRDefault="004658B5" w:rsidP="00D36EFF">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Если предприятие отталкивается от определенного процента рентабельности реализации продукции, то расчет продажной цены может быть произведен по следующей формуле:</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 = С(1+ R/100),</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w:t>
      </w:r>
      <w:r w:rsidR="00D27516" w:rsidRPr="00417C57">
        <w:rPr>
          <w:rFonts w:ascii="Times New Roman" w:hAnsi="Times New Roman" w:cs="Times New Roman"/>
          <w:color w:val="000000"/>
          <w:sz w:val="28"/>
          <w:szCs w:val="28"/>
        </w:rPr>
        <w:t>3.</w:t>
      </w:r>
      <w:r w:rsidRPr="00417C57">
        <w:rPr>
          <w:rFonts w:ascii="Times New Roman" w:hAnsi="Times New Roman" w:cs="Times New Roman"/>
          <w:color w:val="000000"/>
          <w:sz w:val="28"/>
          <w:szCs w:val="28"/>
        </w:rPr>
        <w:t>1)</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где Р — продажная цена;</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С — полные издержки на единицу продукции;</w:t>
      </w:r>
    </w:p>
    <w:p w:rsidR="004658B5" w:rsidRP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R — ожидаемая (нормативная) рентабельность.</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Любой метод отнесения на себестоимость товара постоянных издержек (например, арендной платы), которые являются расходами по управлению предприятием, а не расходами для реализации данного товара, — условный, и он искажает подлинный вклад продукта в доход предприятия.</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 связи с этим на практике используются различные способы распределения постоянных затрат:</w:t>
      </w:r>
    </w:p>
    <w:p w:rsidR="004658B5" w:rsidRPr="00417C57" w:rsidRDefault="004658B5" w:rsidP="00BA5B92">
      <w:pPr>
        <w:shd w:val="clear" w:color="auto" w:fill="FFFFFF"/>
        <w:suppressAutoHyphens/>
        <w:autoSpaceDE w:val="0"/>
        <w:autoSpaceDN w:val="0"/>
        <w:adjustRightInd w:val="0"/>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пропорционально заработной плате производственных рабочих;</w:t>
      </w:r>
    </w:p>
    <w:p w:rsidR="004658B5" w:rsidRPr="00417C57" w:rsidRDefault="004658B5" w:rsidP="00BA5B92">
      <w:pPr>
        <w:shd w:val="clear" w:color="auto" w:fill="FFFFFF"/>
        <w:suppressAutoHyphens/>
        <w:autoSpaceDE w:val="0"/>
        <w:autoSpaceDN w:val="0"/>
        <w:adjustRightInd w:val="0"/>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пропорционально затратам на материалы;</w:t>
      </w:r>
    </w:p>
    <w:p w:rsidR="004658B5" w:rsidRPr="00417C57" w:rsidRDefault="004658B5" w:rsidP="00BA5B92">
      <w:pPr>
        <w:shd w:val="clear" w:color="auto" w:fill="FFFFFF"/>
        <w:suppressAutoHyphens/>
        <w:autoSpaceDE w:val="0"/>
        <w:autoSpaceDN w:val="0"/>
        <w:adjustRightInd w:val="0"/>
        <w:spacing w:after="0" w:line="360" w:lineRule="auto"/>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пропорционально переменным издержкам.</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Предположим, </w:t>
      </w:r>
      <w:r w:rsidR="00CE092B">
        <w:rPr>
          <w:rFonts w:ascii="Times New Roman" w:hAnsi="Times New Roman" w:cs="Times New Roman"/>
          <w:color w:val="000000"/>
          <w:sz w:val="28"/>
          <w:szCs w:val="28"/>
        </w:rPr>
        <w:t>ООО Компания «МАГНИТЭК»</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 xml:space="preserve">реализует три вида </w:t>
      </w:r>
      <w:r w:rsidR="00E04E87" w:rsidRPr="00417C57">
        <w:rPr>
          <w:rFonts w:ascii="Times New Roman" w:hAnsi="Times New Roman" w:cs="Times New Roman"/>
          <w:color w:val="000000"/>
          <w:sz w:val="28"/>
          <w:szCs w:val="28"/>
        </w:rPr>
        <w:t>цемента</w:t>
      </w:r>
      <w:r w:rsidRPr="00417C57">
        <w:rPr>
          <w:rFonts w:ascii="Times New Roman" w:hAnsi="Times New Roman" w:cs="Times New Roman"/>
          <w:color w:val="000000"/>
          <w:sz w:val="28"/>
          <w:szCs w:val="28"/>
        </w:rPr>
        <w:t>.</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Данные о количестве реализуемых ею товаров, переменных затратах и полной</w:t>
      </w:r>
      <w:r w:rsidR="00E04E87" w:rsidRPr="00417C57">
        <w:rPr>
          <w:rFonts w:ascii="Times New Roman" w:hAnsi="Times New Roman" w:cs="Times New Roman"/>
          <w:color w:val="000000"/>
          <w:sz w:val="28"/>
          <w:szCs w:val="28"/>
        </w:rPr>
        <w:t xml:space="preserve"> себестоимости приведены в таблице</w:t>
      </w:r>
      <w:r w:rsidR="00D27516" w:rsidRPr="00417C57">
        <w:rPr>
          <w:rFonts w:ascii="Times New Roman" w:hAnsi="Times New Roman" w:cs="Times New Roman"/>
          <w:color w:val="000000"/>
          <w:sz w:val="28"/>
          <w:szCs w:val="28"/>
        </w:rPr>
        <w:t xml:space="preserve"> 3.2</w:t>
      </w:r>
      <w:r w:rsidRPr="00417C57">
        <w:rPr>
          <w:rFonts w:ascii="Times New Roman" w:hAnsi="Times New Roman" w:cs="Times New Roman"/>
          <w:color w:val="000000"/>
          <w:sz w:val="28"/>
          <w:szCs w:val="28"/>
        </w:rPr>
        <w:t>.</w:t>
      </w:r>
    </w:p>
    <w:p w:rsidR="004658B5" w:rsidRPr="00417C57" w:rsidRDefault="00D27516"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Таблица 3.2</w:t>
      </w:r>
      <w:r w:rsidR="00E04E87" w:rsidRPr="00417C57">
        <w:rPr>
          <w:rFonts w:ascii="Times New Roman" w:hAnsi="Times New Roman" w:cs="Times New Roman"/>
          <w:color w:val="000000"/>
          <w:sz w:val="28"/>
          <w:szCs w:val="28"/>
        </w:rPr>
        <w:t xml:space="preserve"> - </w:t>
      </w:r>
      <w:r w:rsidR="004658B5" w:rsidRPr="00417C57">
        <w:rPr>
          <w:rFonts w:ascii="Times New Roman" w:hAnsi="Times New Roman" w:cs="Times New Roman"/>
          <w:color w:val="000000"/>
          <w:sz w:val="28"/>
          <w:szCs w:val="28"/>
        </w:rPr>
        <w:t>Расчет распределения постоянных затрат, руб.</w:t>
      </w:r>
    </w:p>
    <w:tbl>
      <w:tblPr>
        <w:tblW w:w="94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35"/>
        <w:gridCol w:w="1204"/>
        <w:gridCol w:w="1227"/>
        <w:gridCol w:w="1275"/>
        <w:gridCol w:w="1019"/>
      </w:tblGrid>
      <w:tr w:rsidR="004658B5" w:rsidRPr="00143B6B">
        <w:trPr>
          <w:trHeight w:val="390"/>
        </w:trPr>
        <w:tc>
          <w:tcPr>
            <w:tcW w:w="4735"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Показатели</w:t>
            </w:r>
          </w:p>
        </w:tc>
        <w:tc>
          <w:tcPr>
            <w:tcW w:w="1204"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Товар А</w:t>
            </w:r>
          </w:p>
        </w:tc>
        <w:tc>
          <w:tcPr>
            <w:tcW w:w="1227"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Товар Б</w:t>
            </w:r>
          </w:p>
        </w:tc>
        <w:tc>
          <w:tcPr>
            <w:tcW w:w="1275"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Товар В</w:t>
            </w:r>
          </w:p>
        </w:tc>
        <w:tc>
          <w:tcPr>
            <w:tcW w:w="1019"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Всего</w:t>
            </w:r>
          </w:p>
        </w:tc>
      </w:tr>
      <w:tr w:rsidR="004658B5" w:rsidRPr="00143B6B">
        <w:trPr>
          <w:trHeight w:val="350"/>
        </w:trPr>
        <w:tc>
          <w:tcPr>
            <w:tcW w:w="4735"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 Количество единиц реализованной продукции, кг</w:t>
            </w:r>
          </w:p>
        </w:tc>
        <w:tc>
          <w:tcPr>
            <w:tcW w:w="1204"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1000</w:t>
            </w:r>
          </w:p>
        </w:tc>
        <w:tc>
          <w:tcPr>
            <w:tcW w:w="1227"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2001</w:t>
            </w:r>
          </w:p>
        </w:tc>
        <w:tc>
          <w:tcPr>
            <w:tcW w:w="1275"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500</w:t>
            </w:r>
          </w:p>
        </w:tc>
        <w:tc>
          <w:tcPr>
            <w:tcW w:w="1019" w:type="dxa"/>
            <w:shd w:val="clear" w:color="auto" w:fill="FFFFFF"/>
          </w:tcPr>
          <w:p w:rsidR="004658B5" w:rsidRPr="00143B6B" w:rsidRDefault="004658B5" w:rsidP="00143B6B">
            <w:pPr>
              <w:shd w:val="clear" w:color="auto" w:fill="FFFFFF"/>
              <w:tabs>
                <w:tab w:val="left" w:pos="2780"/>
              </w:tabs>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3500</w:t>
            </w:r>
          </w:p>
        </w:tc>
      </w:tr>
      <w:tr w:rsidR="004658B5" w:rsidRPr="00143B6B">
        <w:trPr>
          <w:trHeight w:val="790"/>
        </w:trPr>
        <w:tc>
          <w:tcPr>
            <w:tcW w:w="4735" w:type="dxa"/>
            <w:shd w:val="clear" w:color="auto" w:fill="FFFFFF"/>
          </w:tcPr>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 Переменные издержки — всего</w:t>
            </w:r>
          </w:p>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на зарплату производственных рабочих</w:t>
            </w:r>
          </w:p>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 на закуп товара </w:t>
            </w:r>
          </w:p>
        </w:tc>
        <w:tc>
          <w:tcPr>
            <w:tcW w:w="1204" w:type="dxa"/>
            <w:shd w:val="clear" w:color="auto" w:fill="FFFFFF"/>
          </w:tcPr>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20 100 3500</w:t>
            </w:r>
          </w:p>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16 600</w:t>
            </w:r>
          </w:p>
        </w:tc>
        <w:tc>
          <w:tcPr>
            <w:tcW w:w="1227" w:type="dxa"/>
            <w:shd w:val="clear" w:color="auto" w:fill="FFFFFF"/>
          </w:tcPr>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42 000 8000</w:t>
            </w:r>
          </w:p>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34 000</w:t>
            </w:r>
          </w:p>
        </w:tc>
        <w:tc>
          <w:tcPr>
            <w:tcW w:w="1275" w:type="dxa"/>
            <w:shd w:val="clear" w:color="auto" w:fill="FFFFFF"/>
          </w:tcPr>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20 500</w:t>
            </w:r>
          </w:p>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12 000 8500</w:t>
            </w:r>
          </w:p>
        </w:tc>
        <w:tc>
          <w:tcPr>
            <w:tcW w:w="1019" w:type="dxa"/>
            <w:shd w:val="clear" w:color="auto" w:fill="FFFFFF"/>
          </w:tcPr>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82 600</w:t>
            </w:r>
          </w:p>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23 500</w:t>
            </w:r>
          </w:p>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59 100</w:t>
            </w:r>
          </w:p>
        </w:tc>
      </w:tr>
      <w:tr w:rsidR="004658B5" w:rsidRPr="00143B6B">
        <w:trPr>
          <w:trHeight w:val="401"/>
        </w:trPr>
        <w:tc>
          <w:tcPr>
            <w:tcW w:w="473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3. Общие постоянные издержки </w:t>
            </w:r>
          </w:p>
        </w:tc>
        <w:tc>
          <w:tcPr>
            <w:tcW w:w="1204"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1227"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127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1019"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55 000</w:t>
            </w:r>
          </w:p>
        </w:tc>
      </w:tr>
      <w:tr w:rsidR="004658B5" w:rsidRPr="00143B6B">
        <w:trPr>
          <w:trHeight w:val="445"/>
        </w:trPr>
        <w:tc>
          <w:tcPr>
            <w:tcW w:w="473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4. Распределение постоянных издержек между товарами: </w:t>
            </w:r>
          </w:p>
        </w:tc>
        <w:tc>
          <w:tcPr>
            <w:tcW w:w="1204"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1227"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127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1019"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r>
      <w:tr w:rsidR="004658B5" w:rsidRPr="00143B6B">
        <w:trPr>
          <w:trHeight w:val="440"/>
        </w:trPr>
        <w:tc>
          <w:tcPr>
            <w:tcW w:w="4735"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4 1 Пропорционально зарплате производственных рабочих </w:t>
            </w:r>
          </w:p>
        </w:tc>
        <w:tc>
          <w:tcPr>
            <w:tcW w:w="1204"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892</w:t>
            </w:r>
          </w:p>
        </w:tc>
        <w:tc>
          <w:tcPr>
            <w:tcW w:w="1227"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18 723</w:t>
            </w:r>
          </w:p>
        </w:tc>
        <w:tc>
          <w:tcPr>
            <w:tcW w:w="1275"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28 085</w:t>
            </w:r>
          </w:p>
        </w:tc>
        <w:tc>
          <w:tcPr>
            <w:tcW w:w="1019"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55 000</w:t>
            </w:r>
          </w:p>
        </w:tc>
      </w:tr>
      <w:tr w:rsidR="004658B5" w:rsidRPr="00143B6B">
        <w:trPr>
          <w:trHeight w:val="375"/>
        </w:trPr>
        <w:tc>
          <w:tcPr>
            <w:tcW w:w="4735"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4.2 Пропорционально затратам на материалы </w:t>
            </w:r>
          </w:p>
        </w:tc>
        <w:tc>
          <w:tcPr>
            <w:tcW w:w="1204"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15 448</w:t>
            </w:r>
          </w:p>
        </w:tc>
        <w:tc>
          <w:tcPr>
            <w:tcW w:w="1227"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31 641</w:t>
            </w:r>
          </w:p>
        </w:tc>
        <w:tc>
          <w:tcPr>
            <w:tcW w:w="1275"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7911</w:t>
            </w:r>
          </w:p>
        </w:tc>
        <w:tc>
          <w:tcPr>
            <w:tcW w:w="1019"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55 000</w:t>
            </w:r>
          </w:p>
        </w:tc>
      </w:tr>
      <w:tr w:rsidR="004658B5" w:rsidRPr="00143B6B">
        <w:trPr>
          <w:trHeight w:val="520"/>
        </w:trPr>
        <w:tc>
          <w:tcPr>
            <w:tcW w:w="4735"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4 3. Пропорционально переменным издержкам </w:t>
            </w:r>
          </w:p>
        </w:tc>
        <w:tc>
          <w:tcPr>
            <w:tcW w:w="1204"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13 384</w:t>
            </w:r>
          </w:p>
        </w:tc>
        <w:tc>
          <w:tcPr>
            <w:tcW w:w="1227"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27 966</w:t>
            </w:r>
          </w:p>
        </w:tc>
        <w:tc>
          <w:tcPr>
            <w:tcW w:w="1275"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13 650</w:t>
            </w:r>
          </w:p>
        </w:tc>
        <w:tc>
          <w:tcPr>
            <w:tcW w:w="1019"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55 000</w:t>
            </w:r>
          </w:p>
        </w:tc>
      </w:tr>
      <w:tr w:rsidR="004658B5" w:rsidRPr="00143B6B">
        <w:trPr>
          <w:trHeight w:val="790"/>
        </w:trPr>
        <w:tc>
          <w:tcPr>
            <w:tcW w:w="4735" w:type="dxa"/>
            <w:shd w:val="clear" w:color="auto" w:fill="FFFFFF"/>
            <w:vAlign w:val="bottom"/>
          </w:tcPr>
          <w:p w:rsidR="00417C57"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5. Общая себестоимость при распределении постоянных издержек</w:t>
            </w:r>
          </w:p>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по способу 4.1 </w:t>
            </w:r>
          </w:p>
        </w:tc>
        <w:tc>
          <w:tcPr>
            <w:tcW w:w="1204"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28 292</w:t>
            </w:r>
          </w:p>
        </w:tc>
        <w:tc>
          <w:tcPr>
            <w:tcW w:w="1227"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60723</w:t>
            </w:r>
          </w:p>
        </w:tc>
        <w:tc>
          <w:tcPr>
            <w:tcW w:w="1275" w:type="dxa"/>
            <w:shd w:val="clear" w:color="auto" w:fill="FFFFFF"/>
            <w:vAlign w:val="bottom"/>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48 585</w:t>
            </w:r>
          </w:p>
        </w:tc>
        <w:tc>
          <w:tcPr>
            <w:tcW w:w="1019"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r>
      <w:tr w:rsidR="004658B5" w:rsidRPr="00143B6B">
        <w:trPr>
          <w:trHeight w:val="390"/>
        </w:trPr>
        <w:tc>
          <w:tcPr>
            <w:tcW w:w="473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 по способу 4.2 </w:t>
            </w:r>
          </w:p>
        </w:tc>
        <w:tc>
          <w:tcPr>
            <w:tcW w:w="1204"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35 548</w:t>
            </w:r>
          </w:p>
        </w:tc>
        <w:tc>
          <w:tcPr>
            <w:tcW w:w="1227"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73 641</w:t>
            </w:r>
          </w:p>
        </w:tc>
        <w:tc>
          <w:tcPr>
            <w:tcW w:w="127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28 411</w:t>
            </w:r>
          </w:p>
        </w:tc>
        <w:tc>
          <w:tcPr>
            <w:tcW w:w="1019"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r>
      <w:tr w:rsidR="004658B5" w:rsidRPr="00143B6B">
        <w:trPr>
          <w:trHeight w:val="390"/>
        </w:trPr>
        <w:tc>
          <w:tcPr>
            <w:tcW w:w="473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 xml:space="preserve"> по способу 4.3 </w:t>
            </w:r>
          </w:p>
        </w:tc>
        <w:tc>
          <w:tcPr>
            <w:tcW w:w="1204"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33 484</w:t>
            </w:r>
          </w:p>
        </w:tc>
        <w:tc>
          <w:tcPr>
            <w:tcW w:w="1227"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69 966</w:t>
            </w:r>
          </w:p>
        </w:tc>
        <w:tc>
          <w:tcPr>
            <w:tcW w:w="1275"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143B6B">
              <w:rPr>
                <w:rFonts w:ascii="Times New Roman" w:hAnsi="Times New Roman" w:cs="Times New Roman"/>
                <w:color w:val="000000"/>
                <w:sz w:val="20"/>
                <w:szCs w:val="20"/>
              </w:rPr>
              <w:t>34 150</w:t>
            </w:r>
          </w:p>
        </w:tc>
        <w:tc>
          <w:tcPr>
            <w:tcW w:w="1019" w:type="dxa"/>
            <w:shd w:val="clear" w:color="auto" w:fill="FFFFFF"/>
          </w:tcPr>
          <w:p w:rsidR="004658B5" w:rsidRPr="00143B6B" w:rsidRDefault="004658B5" w:rsidP="00143B6B">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r>
    </w:tbl>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Цена единицы каждого товара при рентабельности 15% к себестоимости и распределении затрат разными способами дана в табл</w:t>
      </w:r>
      <w:r w:rsidR="00E04E87" w:rsidRPr="00417C57">
        <w:rPr>
          <w:rFonts w:ascii="Times New Roman" w:hAnsi="Times New Roman" w:cs="Times New Roman"/>
          <w:color w:val="000000"/>
          <w:sz w:val="28"/>
          <w:szCs w:val="28"/>
        </w:rPr>
        <w:t>ице</w:t>
      </w:r>
      <w:r w:rsidR="00D27516" w:rsidRPr="00417C57">
        <w:rPr>
          <w:rFonts w:ascii="Times New Roman" w:hAnsi="Times New Roman" w:cs="Times New Roman"/>
          <w:color w:val="000000"/>
          <w:sz w:val="28"/>
          <w:szCs w:val="28"/>
        </w:rPr>
        <w:t xml:space="preserve"> 3.3</w:t>
      </w:r>
      <w:r w:rsidRPr="00417C57">
        <w:rPr>
          <w:rFonts w:ascii="Times New Roman" w:hAnsi="Times New Roman" w:cs="Times New Roman"/>
          <w:color w:val="000000"/>
          <w:sz w:val="28"/>
          <w:szCs w:val="28"/>
        </w:rPr>
        <w:t>.</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Таблица </w:t>
      </w:r>
      <w:r w:rsidR="00D27516" w:rsidRPr="00417C57">
        <w:rPr>
          <w:rFonts w:ascii="Times New Roman" w:hAnsi="Times New Roman" w:cs="Times New Roman"/>
          <w:color w:val="000000"/>
          <w:sz w:val="28"/>
          <w:szCs w:val="28"/>
        </w:rPr>
        <w:t>3.3</w:t>
      </w:r>
      <w:r w:rsidR="00E04E87" w:rsidRPr="00417C57">
        <w:rPr>
          <w:rFonts w:ascii="Times New Roman" w:hAnsi="Times New Roman" w:cs="Times New Roman"/>
          <w:color w:val="000000"/>
          <w:sz w:val="28"/>
          <w:szCs w:val="28"/>
        </w:rPr>
        <w:t xml:space="preserve"> - </w:t>
      </w:r>
      <w:r w:rsidRPr="00417C57">
        <w:rPr>
          <w:rFonts w:ascii="Times New Roman" w:hAnsi="Times New Roman" w:cs="Times New Roman"/>
          <w:color w:val="000000"/>
          <w:sz w:val="28"/>
          <w:szCs w:val="28"/>
        </w:rPr>
        <w:t>Определение цены с учетом способа распределения постоянных затрат, руб.</w:t>
      </w:r>
    </w:p>
    <w:tbl>
      <w:tblPr>
        <w:tblW w:w="8677"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82"/>
        <w:gridCol w:w="778"/>
        <w:gridCol w:w="770"/>
        <w:gridCol w:w="660"/>
        <w:gridCol w:w="738"/>
        <w:gridCol w:w="692"/>
        <w:gridCol w:w="660"/>
        <w:gridCol w:w="786"/>
        <w:gridCol w:w="797"/>
        <w:gridCol w:w="714"/>
      </w:tblGrid>
      <w:tr w:rsidR="004658B5" w:rsidRPr="00275380">
        <w:trPr>
          <w:trHeight w:val="311"/>
        </w:trPr>
        <w:tc>
          <w:tcPr>
            <w:tcW w:w="2082" w:type="dxa"/>
            <w:vMerge w:val="restart"/>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2208" w:type="dxa"/>
            <w:gridSpan w:val="3"/>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Себестоимость единицы</w:t>
            </w:r>
          </w:p>
        </w:tc>
        <w:tc>
          <w:tcPr>
            <w:tcW w:w="2090" w:type="dxa"/>
            <w:gridSpan w:val="3"/>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Прибыль на единицу</w:t>
            </w:r>
          </w:p>
        </w:tc>
        <w:tc>
          <w:tcPr>
            <w:tcW w:w="2297" w:type="dxa"/>
            <w:gridSpan w:val="3"/>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Цена единицы</w:t>
            </w:r>
          </w:p>
        </w:tc>
      </w:tr>
      <w:tr w:rsidR="004658B5" w:rsidRPr="00275380">
        <w:trPr>
          <w:trHeight w:val="445"/>
        </w:trPr>
        <w:tc>
          <w:tcPr>
            <w:tcW w:w="2082" w:type="dxa"/>
            <w:vMerge/>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p>
        </w:tc>
        <w:tc>
          <w:tcPr>
            <w:tcW w:w="77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А</w:t>
            </w:r>
          </w:p>
        </w:tc>
        <w:tc>
          <w:tcPr>
            <w:tcW w:w="77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Б</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В</w:t>
            </w:r>
          </w:p>
        </w:tc>
        <w:tc>
          <w:tcPr>
            <w:tcW w:w="73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А</w:t>
            </w:r>
          </w:p>
        </w:tc>
        <w:tc>
          <w:tcPr>
            <w:tcW w:w="692"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Б</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В</w:t>
            </w:r>
          </w:p>
        </w:tc>
        <w:tc>
          <w:tcPr>
            <w:tcW w:w="786"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А</w:t>
            </w:r>
          </w:p>
        </w:tc>
        <w:tc>
          <w:tcPr>
            <w:tcW w:w="797"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Б</w:t>
            </w:r>
          </w:p>
        </w:tc>
        <w:tc>
          <w:tcPr>
            <w:tcW w:w="714"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В</w:t>
            </w:r>
          </w:p>
        </w:tc>
      </w:tr>
      <w:tr w:rsidR="004658B5" w:rsidRPr="00275380">
        <w:trPr>
          <w:trHeight w:val="363"/>
        </w:trPr>
        <w:tc>
          <w:tcPr>
            <w:tcW w:w="2082"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По способу 4 .1</w:t>
            </w:r>
          </w:p>
        </w:tc>
        <w:tc>
          <w:tcPr>
            <w:tcW w:w="77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28,3</w:t>
            </w:r>
          </w:p>
        </w:tc>
        <w:tc>
          <w:tcPr>
            <w:tcW w:w="77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30,4</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97,2</w:t>
            </w:r>
          </w:p>
        </w:tc>
        <w:tc>
          <w:tcPr>
            <w:tcW w:w="73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4,2</w:t>
            </w:r>
          </w:p>
        </w:tc>
        <w:tc>
          <w:tcPr>
            <w:tcW w:w="692"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4,6</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14,6</w:t>
            </w:r>
          </w:p>
        </w:tc>
        <w:tc>
          <w:tcPr>
            <w:tcW w:w="786"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32,5</w:t>
            </w:r>
          </w:p>
        </w:tc>
        <w:tc>
          <w:tcPr>
            <w:tcW w:w="797"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35,0</w:t>
            </w:r>
          </w:p>
        </w:tc>
        <w:tc>
          <w:tcPr>
            <w:tcW w:w="714"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111,8</w:t>
            </w:r>
          </w:p>
        </w:tc>
      </w:tr>
      <w:tr w:rsidR="004658B5" w:rsidRPr="00275380">
        <w:trPr>
          <w:trHeight w:val="445"/>
        </w:trPr>
        <w:tc>
          <w:tcPr>
            <w:tcW w:w="2082"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По способу 4.2</w:t>
            </w:r>
          </w:p>
        </w:tc>
        <w:tc>
          <w:tcPr>
            <w:tcW w:w="77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35,5</w:t>
            </w:r>
          </w:p>
        </w:tc>
        <w:tc>
          <w:tcPr>
            <w:tcW w:w="77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36,8</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56,8</w:t>
            </w:r>
          </w:p>
        </w:tc>
        <w:tc>
          <w:tcPr>
            <w:tcW w:w="73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5,3</w:t>
            </w:r>
          </w:p>
        </w:tc>
        <w:tc>
          <w:tcPr>
            <w:tcW w:w="692"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5,5</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8,5</w:t>
            </w:r>
          </w:p>
        </w:tc>
        <w:tc>
          <w:tcPr>
            <w:tcW w:w="786"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40,8</w:t>
            </w:r>
          </w:p>
        </w:tc>
        <w:tc>
          <w:tcPr>
            <w:tcW w:w="797"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42,3</w:t>
            </w:r>
          </w:p>
        </w:tc>
        <w:tc>
          <w:tcPr>
            <w:tcW w:w="714"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65,3</w:t>
            </w:r>
          </w:p>
        </w:tc>
      </w:tr>
      <w:tr w:rsidR="004658B5" w:rsidRPr="00275380">
        <w:trPr>
          <w:trHeight w:val="345"/>
        </w:trPr>
        <w:tc>
          <w:tcPr>
            <w:tcW w:w="2082"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По способу 4.3</w:t>
            </w:r>
          </w:p>
        </w:tc>
        <w:tc>
          <w:tcPr>
            <w:tcW w:w="77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33,5</w:t>
            </w:r>
          </w:p>
        </w:tc>
        <w:tc>
          <w:tcPr>
            <w:tcW w:w="77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35,0</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68,3</w:t>
            </w:r>
          </w:p>
        </w:tc>
        <w:tc>
          <w:tcPr>
            <w:tcW w:w="738"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5,0</w:t>
            </w:r>
          </w:p>
        </w:tc>
        <w:tc>
          <w:tcPr>
            <w:tcW w:w="692"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5,3</w:t>
            </w:r>
          </w:p>
        </w:tc>
        <w:tc>
          <w:tcPr>
            <w:tcW w:w="660"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10,2</w:t>
            </w:r>
          </w:p>
        </w:tc>
        <w:tc>
          <w:tcPr>
            <w:tcW w:w="786"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38,5</w:t>
            </w:r>
          </w:p>
        </w:tc>
        <w:tc>
          <w:tcPr>
            <w:tcW w:w="797"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40,3</w:t>
            </w:r>
          </w:p>
        </w:tc>
        <w:tc>
          <w:tcPr>
            <w:tcW w:w="714" w:type="dxa"/>
            <w:shd w:val="clear" w:color="auto" w:fill="FFFFFF"/>
          </w:tcPr>
          <w:p w:rsidR="004658B5" w:rsidRPr="00275380" w:rsidRDefault="004658B5" w:rsidP="00275380">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275380">
              <w:rPr>
                <w:rFonts w:ascii="Times New Roman" w:hAnsi="Times New Roman" w:cs="Times New Roman"/>
                <w:color w:val="000000"/>
                <w:sz w:val="20"/>
                <w:szCs w:val="20"/>
              </w:rPr>
              <w:t>78,5</w:t>
            </w:r>
          </w:p>
        </w:tc>
      </w:tr>
    </w:tbl>
    <w:p w:rsidR="004658B5" w:rsidRPr="00417C57" w:rsidRDefault="004658B5" w:rsidP="00417C57">
      <w:pPr>
        <w:suppressAutoHyphens/>
        <w:spacing w:after="0" w:line="360" w:lineRule="auto"/>
        <w:ind w:firstLine="709"/>
        <w:jc w:val="both"/>
        <w:rPr>
          <w:rFonts w:ascii="Times New Roman" w:hAnsi="Times New Roman" w:cs="Times New Roman"/>
          <w:color w:val="000000"/>
          <w:sz w:val="28"/>
          <w:szCs w:val="28"/>
        </w:rPr>
      </w:pP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Таким образом, каждая из трех рассчитанных цен, с учетом различных способов отнесения на себестоимость полных затрат, является вполне обоснованной, но какую цену выберет предприятие, зависит от того, какая ситуация сложилась на рынке (конкуренты, спрос и т.д.).</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 данном случае при расчете цены </w:t>
      </w:r>
      <w:r w:rsidR="00CE092B">
        <w:rPr>
          <w:rFonts w:ascii="Times New Roman" w:hAnsi="Times New Roman" w:cs="Times New Roman"/>
          <w:color w:val="000000"/>
          <w:sz w:val="28"/>
          <w:szCs w:val="28"/>
        </w:rPr>
        <w:t>ООО Компания «МАГНИТЭК»</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использует метод надбавки к цене. Данный метод предполагает умножение цены приобретения товара на повышающий коэффициент по формуле:</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 s = Рр х (1 + т),</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w:t>
      </w:r>
      <w:r w:rsidR="00D27516" w:rsidRPr="00417C57">
        <w:rPr>
          <w:rFonts w:ascii="Times New Roman" w:hAnsi="Times New Roman" w:cs="Times New Roman"/>
          <w:color w:val="000000"/>
          <w:sz w:val="28"/>
          <w:szCs w:val="28"/>
        </w:rPr>
        <w:t>3.</w:t>
      </w:r>
      <w:r w:rsidRPr="00417C57">
        <w:rPr>
          <w:rFonts w:ascii="Times New Roman" w:hAnsi="Times New Roman" w:cs="Times New Roman"/>
          <w:color w:val="000000"/>
          <w:sz w:val="28"/>
          <w:szCs w:val="28"/>
        </w:rPr>
        <w:t>2)</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где Ps — цена продажи;</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Рр — цена приобретения;</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т — повышающий коэффициент (торговая надбавка), %.</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Процент наценки на основе цены реализации легко пересчитывается в процент наценки на основе цены приобретения товара.</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Выражение коэффициента повышения цены от цены продажи через коэффициент повышения цены от себестоимости называется восстановлением себестоимости. </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Рассмотрим использование данного метода на предприятии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Издержки обращения </w:t>
      </w:r>
      <w:r w:rsidR="00DA1995" w:rsidRPr="00417C57">
        <w:rPr>
          <w:rFonts w:ascii="Times New Roman" w:hAnsi="Times New Roman" w:cs="Times New Roman"/>
          <w:color w:val="000000"/>
          <w:sz w:val="28"/>
          <w:szCs w:val="28"/>
        </w:rPr>
        <w:t>за 25 кг цемента</w:t>
      </w:r>
      <w:r w:rsidRPr="00417C57">
        <w:rPr>
          <w:rFonts w:ascii="Times New Roman" w:hAnsi="Times New Roman" w:cs="Times New Roman"/>
          <w:color w:val="000000"/>
          <w:sz w:val="28"/>
          <w:szCs w:val="28"/>
        </w:rPr>
        <w:t xml:space="preserve"> равна 62 руб.</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Сумма наценки — 29 руб.</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Процент наценки на себестоимость составляет:</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29 руб. / 62 руб. х 100 = 46,8%.</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То же на основе цены реализации:</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29 руб. / (62 руб. + 29 руб.) х 100 = 31,9%.</w:t>
      </w:r>
    </w:p>
    <w:p w:rsid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Выше перечисленные методы определения цен базируются на суммировании издержек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Издержки обращения учитываются на всех стадиях ценообразо</w:t>
      </w:r>
      <w:r w:rsidR="007E30F9">
        <w:rPr>
          <w:rFonts w:ascii="Times New Roman" w:hAnsi="Times New Roman" w:cs="Times New Roman"/>
          <w:color w:val="000000"/>
          <w:sz w:val="28"/>
          <w:szCs w:val="28"/>
        </w:rPr>
        <w:t>вания, начиная от производства и</w:t>
      </w:r>
      <w:r w:rsidRPr="00417C57">
        <w:rPr>
          <w:rFonts w:ascii="Times New Roman" w:hAnsi="Times New Roman" w:cs="Times New Roman"/>
          <w:color w:val="000000"/>
          <w:sz w:val="28"/>
          <w:szCs w:val="28"/>
        </w:rPr>
        <w:t xml:space="preserve"> заканчивая розничной продажей, когда в розничной цене отражаются издержки оптовой и розничной торговли.</w:t>
      </w:r>
    </w:p>
    <w:p w:rsidR="004658B5" w:rsidRP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Рассмотрим состав и структуру издержек обращения по данным за 200</w:t>
      </w:r>
      <w:r w:rsidR="0033261D" w:rsidRPr="00417C57">
        <w:rPr>
          <w:rFonts w:ascii="Times New Roman" w:hAnsi="Times New Roman" w:cs="Times New Roman"/>
          <w:color w:val="000000"/>
          <w:sz w:val="28"/>
          <w:szCs w:val="28"/>
        </w:rPr>
        <w:t>7</w:t>
      </w:r>
      <w:r w:rsidRPr="00417C57">
        <w:rPr>
          <w:rFonts w:ascii="Times New Roman" w:hAnsi="Times New Roman" w:cs="Times New Roman"/>
          <w:color w:val="000000"/>
          <w:sz w:val="28"/>
          <w:szCs w:val="28"/>
        </w:rPr>
        <w:t>-200</w:t>
      </w:r>
      <w:r w:rsidR="0033261D" w:rsidRPr="00417C57">
        <w:rPr>
          <w:rFonts w:ascii="Times New Roman" w:hAnsi="Times New Roman" w:cs="Times New Roman"/>
          <w:color w:val="000000"/>
          <w:sz w:val="28"/>
          <w:szCs w:val="28"/>
        </w:rPr>
        <w:t>9</w:t>
      </w:r>
      <w:r w:rsidRPr="00417C57">
        <w:rPr>
          <w:rFonts w:ascii="Times New Roman" w:hAnsi="Times New Roman" w:cs="Times New Roman"/>
          <w:color w:val="000000"/>
          <w:sz w:val="28"/>
          <w:szCs w:val="28"/>
        </w:rPr>
        <w:t xml:space="preserve"> г</w:t>
      </w:r>
      <w:r w:rsidR="0033261D" w:rsidRPr="00417C57">
        <w:rPr>
          <w:rFonts w:ascii="Times New Roman" w:hAnsi="Times New Roman" w:cs="Times New Roman"/>
          <w:color w:val="000000"/>
          <w:sz w:val="28"/>
          <w:szCs w:val="28"/>
        </w:rPr>
        <w:t>г., которые представлены в таблице</w:t>
      </w:r>
      <w:r w:rsidRPr="00417C57">
        <w:rPr>
          <w:rFonts w:ascii="Times New Roman" w:hAnsi="Times New Roman" w:cs="Times New Roman"/>
          <w:color w:val="000000"/>
          <w:sz w:val="28"/>
          <w:szCs w:val="28"/>
        </w:rPr>
        <w:t xml:space="preserve"> </w:t>
      </w:r>
      <w:r w:rsidR="00507DBE" w:rsidRPr="00417C57">
        <w:rPr>
          <w:rFonts w:ascii="Times New Roman" w:hAnsi="Times New Roman" w:cs="Times New Roman"/>
          <w:color w:val="000000"/>
          <w:sz w:val="28"/>
          <w:szCs w:val="28"/>
        </w:rPr>
        <w:t>3.5</w:t>
      </w:r>
      <w:r w:rsidRPr="00417C57">
        <w:rPr>
          <w:rFonts w:ascii="Times New Roman" w:hAnsi="Times New Roman" w:cs="Times New Roman"/>
          <w:color w:val="000000"/>
          <w:sz w:val="28"/>
          <w:szCs w:val="28"/>
        </w:rPr>
        <w:t>.</w:t>
      </w:r>
    </w:p>
    <w:p w:rsidR="00417C57" w:rsidRDefault="004658B5" w:rsidP="00417C57">
      <w:pPr>
        <w:pStyle w:val="af0"/>
        <w:suppressAutoHyphens/>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Анализ структуры издержек обращения показывает, что торговая деятельность </w:t>
      </w:r>
      <w:r w:rsidR="00CE092B">
        <w:rPr>
          <w:rFonts w:ascii="Times New Roman" w:hAnsi="Times New Roman" w:cs="Times New Roman"/>
          <w:color w:val="000000"/>
          <w:sz w:val="28"/>
          <w:szCs w:val="28"/>
        </w:rPr>
        <w:t>ООО Компания «МАГНИТЭК»</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не является трудоемкой, поскольку затраты на оплату труда вместе с отчислениями на социальные нужды составляют более 5% издержек обращения.</w:t>
      </w:r>
    </w:p>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Таблица </w:t>
      </w:r>
      <w:r w:rsidR="00D27516" w:rsidRPr="00417C57">
        <w:rPr>
          <w:rFonts w:ascii="Times New Roman" w:hAnsi="Times New Roman" w:cs="Times New Roman"/>
          <w:color w:val="000000"/>
          <w:sz w:val="28"/>
          <w:szCs w:val="28"/>
        </w:rPr>
        <w:t>3.5</w:t>
      </w:r>
      <w:r w:rsidR="0033261D" w:rsidRPr="00417C57">
        <w:rPr>
          <w:rFonts w:ascii="Times New Roman" w:hAnsi="Times New Roman" w:cs="Times New Roman"/>
          <w:color w:val="000000"/>
          <w:sz w:val="28"/>
          <w:szCs w:val="28"/>
        </w:rPr>
        <w:t xml:space="preserve"> - </w:t>
      </w:r>
      <w:r w:rsidRPr="00417C57">
        <w:rPr>
          <w:rFonts w:ascii="Times New Roman" w:hAnsi="Times New Roman" w:cs="Times New Roman"/>
          <w:color w:val="000000"/>
          <w:sz w:val="28"/>
          <w:szCs w:val="28"/>
        </w:rPr>
        <w:t xml:space="preserve">Состав издержек обращения </w:t>
      </w:r>
      <w:r w:rsidR="00CE092B">
        <w:rPr>
          <w:rFonts w:ascii="Times New Roman" w:hAnsi="Times New Roman" w:cs="Times New Roman"/>
          <w:color w:val="000000"/>
          <w:sz w:val="28"/>
          <w:szCs w:val="28"/>
        </w:rPr>
        <w:t>ООО Компания «МАГНИТЭК»</w:t>
      </w:r>
    </w:p>
    <w:tbl>
      <w:tblPr>
        <w:tblW w:w="923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20"/>
        <w:gridCol w:w="964"/>
        <w:gridCol w:w="941"/>
        <w:gridCol w:w="24"/>
        <w:gridCol w:w="965"/>
        <w:gridCol w:w="917"/>
        <w:gridCol w:w="48"/>
        <w:gridCol w:w="965"/>
        <w:gridCol w:w="893"/>
      </w:tblGrid>
      <w:tr w:rsidR="004658B5" w:rsidRPr="004F278C">
        <w:trPr>
          <w:trHeight w:val="320"/>
        </w:trPr>
        <w:tc>
          <w:tcPr>
            <w:tcW w:w="3520" w:type="dxa"/>
            <w:vMerge w:val="restart"/>
            <w:shd w:val="clear" w:color="auto" w:fill="FFFFFF"/>
          </w:tcPr>
          <w:p w:rsidR="004658B5" w:rsidRPr="004F278C" w:rsidRDefault="004658B5" w:rsidP="004F278C">
            <w:pPr>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Статьи затрат</w:t>
            </w:r>
          </w:p>
        </w:tc>
        <w:tc>
          <w:tcPr>
            <w:tcW w:w="190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200</w:t>
            </w:r>
            <w:r w:rsidR="0033261D" w:rsidRPr="004F278C">
              <w:rPr>
                <w:rFonts w:ascii="Times New Roman" w:hAnsi="Times New Roman" w:cs="Times New Roman"/>
                <w:color w:val="000000"/>
                <w:sz w:val="20"/>
                <w:szCs w:val="20"/>
              </w:rPr>
              <w:t>7</w:t>
            </w:r>
            <w:r w:rsidRPr="004F278C">
              <w:rPr>
                <w:rFonts w:ascii="Times New Roman" w:hAnsi="Times New Roman" w:cs="Times New Roman"/>
                <w:color w:val="000000"/>
                <w:sz w:val="20"/>
                <w:szCs w:val="20"/>
              </w:rPr>
              <w:t xml:space="preserve"> г.</w:t>
            </w:r>
          </w:p>
        </w:tc>
        <w:tc>
          <w:tcPr>
            <w:tcW w:w="1906" w:type="dxa"/>
            <w:gridSpan w:val="3"/>
            <w:shd w:val="clear" w:color="auto" w:fill="FFFFFF"/>
          </w:tcPr>
          <w:p w:rsidR="004658B5" w:rsidRPr="004F278C" w:rsidRDefault="0033261D"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2008</w:t>
            </w:r>
            <w:r w:rsidR="004658B5" w:rsidRPr="004F278C">
              <w:rPr>
                <w:rFonts w:ascii="Times New Roman" w:hAnsi="Times New Roman" w:cs="Times New Roman"/>
                <w:color w:val="000000"/>
                <w:sz w:val="20"/>
                <w:szCs w:val="20"/>
              </w:rPr>
              <w:t xml:space="preserve"> г.</w:t>
            </w:r>
          </w:p>
        </w:tc>
        <w:tc>
          <w:tcPr>
            <w:tcW w:w="1906" w:type="dxa"/>
            <w:gridSpan w:val="3"/>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200</w:t>
            </w:r>
            <w:r w:rsidR="0033261D" w:rsidRPr="004F278C">
              <w:rPr>
                <w:rFonts w:ascii="Times New Roman" w:hAnsi="Times New Roman" w:cs="Times New Roman"/>
                <w:color w:val="000000"/>
                <w:sz w:val="20"/>
                <w:szCs w:val="20"/>
              </w:rPr>
              <w:t>9</w:t>
            </w:r>
            <w:r w:rsidRPr="004F278C">
              <w:rPr>
                <w:rFonts w:ascii="Times New Roman" w:hAnsi="Times New Roman" w:cs="Times New Roman"/>
                <w:color w:val="000000"/>
                <w:sz w:val="20"/>
                <w:szCs w:val="20"/>
              </w:rPr>
              <w:t xml:space="preserve"> г.</w:t>
            </w:r>
          </w:p>
        </w:tc>
      </w:tr>
      <w:tr w:rsidR="004658B5" w:rsidRPr="004F278C">
        <w:trPr>
          <w:trHeight w:val="220"/>
        </w:trPr>
        <w:tc>
          <w:tcPr>
            <w:tcW w:w="3520" w:type="dxa"/>
            <w:vMerge/>
            <w:shd w:val="clear" w:color="auto" w:fill="FFFFFF"/>
          </w:tcPr>
          <w:p w:rsidR="004658B5" w:rsidRPr="004F278C" w:rsidRDefault="004658B5" w:rsidP="004F278C">
            <w:pPr>
              <w:autoSpaceDE w:val="0"/>
              <w:autoSpaceDN w:val="0"/>
              <w:adjustRightInd w:val="0"/>
              <w:spacing w:after="0" w:line="360" w:lineRule="auto"/>
              <w:jc w:val="both"/>
              <w:rPr>
                <w:rFonts w:ascii="Times New Roman" w:hAnsi="Times New Roman" w:cs="Times New Roman"/>
                <w:color w:val="000000"/>
                <w:sz w:val="20"/>
                <w:szCs w:val="20"/>
              </w:rPr>
            </w:pP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Сумма, тыс.р.</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Уд. вес, %</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Сумма, тыс.р.</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Уд. вес, %</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Сумма, тыс.р.</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Уд. вес, %</w:t>
            </w:r>
          </w:p>
        </w:tc>
      </w:tr>
      <w:tr w:rsidR="004658B5" w:rsidRPr="004F278C">
        <w:trPr>
          <w:trHeight w:val="313"/>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Амортизация основных средств</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395,82</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6,5</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349,23</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5,3</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510,59</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7,1</w:t>
            </w:r>
          </w:p>
        </w:tc>
      </w:tr>
      <w:tr w:rsidR="004658B5" w:rsidRPr="004F278C">
        <w:trPr>
          <w:trHeight w:val="313"/>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Аренда помещений, земли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109,61</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1,8</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131,79</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2,0</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180,95</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2,5</w:t>
            </w:r>
          </w:p>
        </w:tc>
      </w:tr>
      <w:tr w:rsidR="004658B5" w:rsidRPr="004F278C">
        <w:trPr>
          <w:trHeight w:val="313"/>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Заработная плата с отчислениями</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359,28</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5,9</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362,41</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5,5</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371,87</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5,2</w:t>
            </w:r>
          </w:p>
        </w:tc>
      </w:tr>
      <w:tr w:rsidR="004658B5" w:rsidRPr="004F278C">
        <w:trPr>
          <w:trHeight w:val="313"/>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Канцтовары, расходные материалы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170,51</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2,8</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144,96</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2,2</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173,16</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2,4</w:t>
            </w:r>
          </w:p>
        </w:tc>
      </w:tr>
      <w:tr w:rsidR="004658B5" w:rsidRPr="004F278C">
        <w:trPr>
          <w:trHeight w:val="569"/>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Консультационные, нотариальные, коммунальные услуги, услуги связи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304,48</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5,0</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316,29</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4,8</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378,78</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5,2</w:t>
            </w:r>
          </w:p>
        </w:tc>
      </w:tr>
      <w:tr w:rsidR="004658B5" w:rsidRPr="004F278C">
        <w:trPr>
          <w:trHeight w:val="313"/>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Охрана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121,79</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2,0</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138,38</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2,1</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171,49</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2,4</w:t>
            </w:r>
          </w:p>
        </w:tc>
      </w:tr>
      <w:tr w:rsidR="004658B5" w:rsidRPr="004F278C">
        <w:trPr>
          <w:trHeight w:val="313"/>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Прочие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97,43</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1,6</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79,07</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1,2</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117,47</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1,6</w:t>
            </w:r>
          </w:p>
        </w:tc>
      </w:tr>
      <w:tr w:rsidR="004658B5" w:rsidRPr="004F278C">
        <w:trPr>
          <w:trHeight w:val="313"/>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Расходы буд.периодов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24,36</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0,4</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13,18</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0,2</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18,68</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0,2</w:t>
            </w:r>
          </w:p>
        </w:tc>
      </w:tr>
      <w:tr w:rsidR="004658B5" w:rsidRPr="004F278C">
        <w:trPr>
          <w:trHeight w:val="327"/>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РСМ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1272,72</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20,9</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1219,02</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18,5</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1271,20</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17,7</w:t>
            </w:r>
          </w:p>
        </w:tc>
      </w:tr>
      <w:tr w:rsidR="004658B5" w:rsidRPr="004F278C">
        <w:trPr>
          <w:trHeight w:val="90"/>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Транспортные услуги, погрузка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1875,58</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30,8</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2438,04</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34,0</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1665,87</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37,1</w:t>
            </w:r>
          </w:p>
        </w:tc>
      </w:tr>
      <w:tr w:rsidR="004658B5" w:rsidRPr="004F278C">
        <w:trPr>
          <w:trHeight w:val="327"/>
        </w:trPr>
        <w:tc>
          <w:tcPr>
            <w:tcW w:w="3520" w:type="dxa"/>
            <w:shd w:val="clear" w:color="auto" w:fill="FFFFFF"/>
            <w:tcMar>
              <w:left w:w="0" w:type="dxa"/>
              <w:right w:w="0" w:type="dxa"/>
            </w:tcMar>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Э/энергия, т/энергия, отопление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1357,97</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22,3</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1588,02</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24,1</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1335,64</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18,6</w:t>
            </w:r>
          </w:p>
        </w:tc>
      </w:tr>
      <w:tr w:rsidR="004658B5" w:rsidRPr="004F278C">
        <w:trPr>
          <w:trHeight w:val="90"/>
        </w:trPr>
        <w:tc>
          <w:tcPr>
            <w:tcW w:w="3520"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Итого </w:t>
            </w:r>
          </w:p>
        </w:tc>
        <w:tc>
          <w:tcPr>
            <w:tcW w:w="964"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6089,55</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100,0</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6589,30</w:t>
            </w:r>
          </w:p>
        </w:tc>
        <w:tc>
          <w:tcPr>
            <w:tcW w:w="965" w:type="dxa"/>
            <w:gridSpan w:val="2"/>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100,0</w:t>
            </w:r>
          </w:p>
        </w:tc>
        <w:tc>
          <w:tcPr>
            <w:tcW w:w="965"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5189,74</w:t>
            </w:r>
          </w:p>
        </w:tc>
        <w:tc>
          <w:tcPr>
            <w:tcW w:w="893" w:type="dxa"/>
            <w:shd w:val="clear" w:color="auto" w:fill="FFFFFF"/>
          </w:tcPr>
          <w:p w:rsidR="004658B5" w:rsidRPr="004F278C" w:rsidRDefault="004658B5" w:rsidP="004F278C">
            <w:pPr>
              <w:shd w:val="clear" w:color="auto" w:fill="FFFFFF"/>
              <w:autoSpaceDE w:val="0"/>
              <w:autoSpaceDN w:val="0"/>
              <w:adjustRightInd w:val="0"/>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100,0</w:t>
            </w:r>
          </w:p>
        </w:tc>
      </w:tr>
    </w:tbl>
    <w:p w:rsidR="004658B5" w:rsidRPr="00417C57" w:rsidRDefault="004658B5" w:rsidP="00417C57">
      <w:pPr>
        <w:shd w:val="clear" w:color="auto" w:fill="FFFFFF"/>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p>
    <w:p w:rsidR="00417C57" w:rsidRDefault="0033261D" w:rsidP="007E30F9">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На основании данных таблицы</w:t>
      </w:r>
      <w:r w:rsidR="00D27516" w:rsidRPr="00417C57">
        <w:rPr>
          <w:rFonts w:ascii="Times New Roman" w:hAnsi="Times New Roman" w:cs="Times New Roman"/>
          <w:color w:val="000000"/>
          <w:sz w:val="28"/>
          <w:szCs w:val="28"/>
        </w:rPr>
        <w:t xml:space="preserve"> 3.5</w:t>
      </w:r>
      <w:r w:rsidRPr="00417C57">
        <w:rPr>
          <w:rFonts w:ascii="Times New Roman" w:hAnsi="Times New Roman" w:cs="Times New Roman"/>
          <w:color w:val="000000"/>
          <w:sz w:val="28"/>
          <w:szCs w:val="28"/>
        </w:rPr>
        <w:t xml:space="preserve"> можно отметить, что наибольшую долю в издержках обращения </w:t>
      </w:r>
      <w:r w:rsidR="00CE092B">
        <w:rPr>
          <w:rFonts w:ascii="Times New Roman" w:hAnsi="Times New Roman" w:cs="Times New Roman"/>
          <w:color w:val="000000"/>
          <w:sz w:val="28"/>
          <w:szCs w:val="28"/>
        </w:rPr>
        <w:t>ООО Компания «МАГНИТЭК»</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составляют транспортные услуги (30-37%), что объясняется количеством арендуемых транспортных средств фирмы для перевозки цемента. Также значительны расходы на отопление зданий и складов, затраты на электро- и теплоэнергию.</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Процесс управления издержками обращения </w:t>
      </w:r>
      <w:r w:rsidR="00CE092B">
        <w:rPr>
          <w:rFonts w:ascii="Times New Roman" w:hAnsi="Times New Roman" w:cs="Times New Roman"/>
          <w:color w:val="000000"/>
          <w:sz w:val="28"/>
          <w:szCs w:val="28"/>
        </w:rPr>
        <w:t>ООО Компания «МАГНИТЭК»</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включает:</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1) организацию информационного обеспечения в соответствии с содержанием, составом и структурой издержек, целевыми ориентирами;</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 оценку способностей формирования затрат в прошлом и плановом периоде, т. е. оценку условий функционирования торгового предприятия;</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3) полный анализ издержек обращения в динамике и за текущий период;</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4) прогнозирование размера и уровня затрат различными методами при разных объемах товарооборота и прибыли и с учетом имеющихся ограничений;</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5) планирование максимально и минимально допустимых уровней затрат;</w:t>
      </w:r>
    </w:p>
    <w:p w:rsidR="004658B5" w:rsidRP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6) нормирование затрат в разрезе статей издержек;</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7) контроль и оперативное управление издержками обращения с учетом изменения условий функционирования предприятия;</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8) совершенствование учета издержек обращения;</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9) поиск резервов снижения и введения их в действие.</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К основным резервам экономии издержек обращения на предприятии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следует отнести:</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1) рост товарооборота, равномерное и ритмичное обеспечение продажи товаров в плановом периоде;</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2) эффективное использование материально-технической базы торговли;</w:t>
      </w:r>
    </w:p>
    <w:p w:rsidR="004658B5" w:rsidRP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3) внедрение прогрессивных форм обслуживания;</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4) сокращение звенности товародвижения, простоя транспорта, большую механизацию погрузочно-разгрузочных работ;</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5) сокращение и ликвидацию потерь продукции и потерь по таре;</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6) ускорение оборачиваемости товаров;</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7) усиление контроля за расходами в разрезе отдельных статей с целью выявления затрат, не работающих на отдачу;</w:t>
      </w:r>
    </w:p>
    <w:p w:rsid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8) разукрупнение статей, введение сплошного или выборочного учета издержек обращения, нормирование издержек с учетом потоварной издержкоемкости, услугоемкости и др.</w:t>
      </w:r>
    </w:p>
    <w:p w:rsidR="004658B5" w:rsidRPr="00417C57" w:rsidRDefault="004658B5" w:rsidP="00417C57">
      <w:pPr>
        <w:suppressAutoHyphens/>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Основными рекомендациями, которые могут быть взяты на вооружение для борьбы, направленной на снижение издержек обращения на предприятии </w:t>
      </w:r>
      <w:r w:rsidR="00CE092B">
        <w:rPr>
          <w:rFonts w:ascii="Times New Roman" w:hAnsi="Times New Roman" w:cs="Times New Roman"/>
          <w:color w:val="000000"/>
          <w:sz w:val="28"/>
          <w:szCs w:val="28"/>
        </w:rPr>
        <w:t>ООО Компания «МАГНИТЭК»</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является: во</w:t>
      </w:r>
      <w:r w:rsidR="00507DBE" w:rsidRPr="00417C57">
        <w:rPr>
          <w:rFonts w:ascii="Times New Roman" w:hAnsi="Times New Roman" w:cs="Times New Roman"/>
          <w:color w:val="000000"/>
          <w:sz w:val="28"/>
          <w:szCs w:val="28"/>
        </w:rPr>
        <w:t>-</w:t>
      </w:r>
      <w:r w:rsidRPr="00417C57">
        <w:rPr>
          <w:rFonts w:ascii="Times New Roman" w:hAnsi="Times New Roman" w:cs="Times New Roman"/>
          <w:color w:val="000000"/>
          <w:sz w:val="28"/>
          <w:szCs w:val="28"/>
        </w:rPr>
        <w:t>первых, внедрение процесса управления издержками (составляющие данного процесса описаны выше) и использование резервов экономии издержек обращения. В дополнение к этому необходимо наладить надлежащий учет и систему нормирования реализации и издержек продукции с целью ужесточения ответственности конкретных лиц за нерациональное использование потребляемых ресурсов.</w:t>
      </w:r>
    </w:p>
    <w:p w:rsidR="00E04E87" w:rsidRPr="00417C57" w:rsidRDefault="00E04E87" w:rsidP="00417C57">
      <w:pPr>
        <w:suppressAutoHyphens/>
        <w:spacing w:after="0" w:line="360" w:lineRule="auto"/>
        <w:ind w:firstLine="709"/>
        <w:jc w:val="both"/>
        <w:rPr>
          <w:rFonts w:ascii="Times New Roman" w:hAnsi="Times New Roman" w:cs="Times New Roman"/>
          <w:color w:val="000000"/>
          <w:sz w:val="28"/>
          <w:szCs w:val="28"/>
        </w:rPr>
      </w:pPr>
    </w:p>
    <w:p w:rsidR="00E04E87" w:rsidRPr="004F278C" w:rsidRDefault="00E04E87" w:rsidP="004F278C">
      <w:pPr>
        <w:pStyle w:val="2"/>
        <w:spacing w:before="0" w:line="360" w:lineRule="auto"/>
        <w:ind w:firstLine="709"/>
        <w:jc w:val="center"/>
        <w:rPr>
          <w:rFonts w:ascii="Times New Roman" w:hAnsi="Times New Roman" w:cs="Times New Roman"/>
          <w:color w:val="000000"/>
          <w:sz w:val="28"/>
          <w:szCs w:val="28"/>
        </w:rPr>
      </w:pPr>
      <w:r w:rsidRPr="004F278C">
        <w:rPr>
          <w:rFonts w:ascii="Times New Roman" w:hAnsi="Times New Roman" w:cs="Times New Roman"/>
          <w:color w:val="000000"/>
          <w:sz w:val="28"/>
          <w:szCs w:val="28"/>
        </w:rPr>
        <w:t>3.</w:t>
      </w:r>
      <w:r w:rsidR="00F93D60" w:rsidRPr="004F278C">
        <w:rPr>
          <w:rFonts w:ascii="Times New Roman" w:hAnsi="Times New Roman" w:cs="Times New Roman"/>
          <w:color w:val="000000"/>
          <w:sz w:val="28"/>
          <w:szCs w:val="28"/>
        </w:rPr>
        <w:t>2</w:t>
      </w:r>
      <w:r w:rsidRPr="004F278C">
        <w:rPr>
          <w:rFonts w:ascii="Times New Roman" w:hAnsi="Times New Roman" w:cs="Times New Roman"/>
          <w:color w:val="000000"/>
          <w:sz w:val="28"/>
          <w:szCs w:val="28"/>
        </w:rPr>
        <w:t xml:space="preserve"> Оценка экономической эффективности принятия управленческого решения в области ценообразования</w:t>
      </w:r>
    </w:p>
    <w:p w:rsidR="00E04E87" w:rsidRPr="00417C57" w:rsidRDefault="00E04E87" w:rsidP="00417C57">
      <w:pPr>
        <w:pStyle w:val="21"/>
        <w:ind w:firstLine="709"/>
        <w:rPr>
          <w:color w:val="000000"/>
        </w:rPr>
      </w:pPr>
    </w:p>
    <w:p w:rsidR="00E04E87" w:rsidRPr="00417C57" w:rsidRDefault="00E04E87" w:rsidP="00417C57">
      <w:pPr>
        <w:pStyle w:val="21"/>
        <w:ind w:firstLine="709"/>
        <w:rPr>
          <w:color w:val="000000"/>
        </w:rPr>
      </w:pPr>
      <w:r w:rsidRPr="00417C57">
        <w:rPr>
          <w:color w:val="000000"/>
        </w:rPr>
        <w:t>Каждый предприниматель, устанавливая цену на свой товар, использует ее как решающее средство для достижения поставленных в своем бизнесе целей. Практика, между тем</w:t>
      </w:r>
      <w:r w:rsidR="00417C57">
        <w:rPr>
          <w:color w:val="000000"/>
        </w:rPr>
        <w:t xml:space="preserve"> </w:t>
      </w:r>
      <w:r w:rsidRPr="00417C57">
        <w:rPr>
          <w:color w:val="000000"/>
        </w:rPr>
        <w:t>показывает, что ни одна компания, независимо от прочности ее позиций на рынке, не может себе позволить устанавливать цены без анализа возможных последствий различных вариантов такого решения</w:t>
      </w:r>
      <w:r w:rsidR="00507DBE" w:rsidRPr="00417C57">
        <w:rPr>
          <w:color w:val="000000"/>
        </w:rPr>
        <w:t>.</w:t>
      </w:r>
    </w:p>
    <w:p w:rsidR="00E04E87" w:rsidRPr="00417C57" w:rsidRDefault="00E04E87" w:rsidP="00417C57">
      <w:pPr>
        <w:pStyle w:val="21"/>
        <w:tabs>
          <w:tab w:val="num" w:pos="720"/>
        </w:tabs>
        <w:ind w:firstLine="709"/>
        <w:rPr>
          <w:color w:val="000000"/>
        </w:rPr>
      </w:pPr>
      <w:r w:rsidRPr="00417C57">
        <w:rPr>
          <w:color w:val="000000"/>
        </w:rPr>
        <w:t>На основе полученных данных проведем оценку экономической</w:t>
      </w:r>
      <w:r w:rsidR="00417C57">
        <w:rPr>
          <w:color w:val="000000"/>
        </w:rPr>
        <w:t xml:space="preserve"> </w:t>
      </w:r>
      <w:r w:rsidRPr="00417C57">
        <w:rPr>
          <w:color w:val="000000"/>
        </w:rPr>
        <w:t>эффективности</w:t>
      </w:r>
      <w:r w:rsidR="00417C57">
        <w:rPr>
          <w:color w:val="000000"/>
        </w:rPr>
        <w:t xml:space="preserve"> </w:t>
      </w:r>
      <w:r w:rsidRPr="00417C57">
        <w:rPr>
          <w:color w:val="000000"/>
        </w:rPr>
        <w:t xml:space="preserve">управленческих решений (назначить цену на </w:t>
      </w:r>
      <w:r w:rsidR="00507DBE" w:rsidRPr="00417C57">
        <w:rPr>
          <w:color w:val="000000"/>
        </w:rPr>
        <w:t xml:space="preserve">25 кг </w:t>
      </w:r>
      <w:r w:rsidRPr="00417C57">
        <w:rPr>
          <w:color w:val="000000"/>
        </w:rPr>
        <w:t xml:space="preserve">Портландцемент бездобавочный ПЦ 500-Д0 в размере </w:t>
      </w:r>
      <w:r w:rsidR="00507DBE" w:rsidRPr="00417C57">
        <w:rPr>
          <w:color w:val="000000"/>
        </w:rPr>
        <w:t>30</w:t>
      </w:r>
      <w:r w:rsidRPr="00417C57">
        <w:rPr>
          <w:color w:val="000000"/>
        </w:rPr>
        <w:t xml:space="preserve"> руб., </w:t>
      </w:r>
      <w:r w:rsidR="00507DBE" w:rsidRPr="00417C57">
        <w:rPr>
          <w:color w:val="000000"/>
        </w:rPr>
        <w:t>32</w:t>
      </w:r>
      <w:r w:rsidRPr="00417C57">
        <w:rPr>
          <w:color w:val="000000"/>
        </w:rPr>
        <w:t xml:space="preserve"> руб.</w:t>
      </w:r>
      <w:r w:rsidR="00417C57">
        <w:rPr>
          <w:color w:val="000000"/>
        </w:rPr>
        <w:t xml:space="preserve"> </w:t>
      </w:r>
      <w:r w:rsidRPr="00417C57">
        <w:rPr>
          <w:color w:val="000000"/>
        </w:rPr>
        <w:t>на основе косвенного метода сопоставления различных вариантов. При сравнении 2-х первых вариантов управленческого решения</w:t>
      </w:r>
      <w:r w:rsidR="00417C57">
        <w:rPr>
          <w:color w:val="000000"/>
        </w:rPr>
        <w:t xml:space="preserve"> </w:t>
      </w:r>
      <w:r w:rsidRPr="00417C57">
        <w:rPr>
          <w:color w:val="000000"/>
        </w:rPr>
        <w:t>относительную экономическую эффективность для 1 решения можно определить из следующего соотношения:</w:t>
      </w:r>
    </w:p>
    <w:p w:rsidR="00507DBE" w:rsidRPr="00417C57" w:rsidRDefault="00507DBE" w:rsidP="00417C57">
      <w:pPr>
        <w:pStyle w:val="21"/>
        <w:tabs>
          <w:tab w:val="num" w:pos="720"/>
        </w:tabs>
        <w:ind w:firstLine="709"/>
        <w:rPr>
          <w:color w:val="000000"/>
        </w:rPr>
      </w:pPr>
    </w:p>
    <w:p w:rsidR="00417C57" w:rsidRDefault="00D956C7" w:rsidP="00417C57">
      <w:pPr>
        <w:pStyle w:val="21"/>
        <w:tabs>
          <w:tab w:val="num" w:pos="720"/>
        </w:tabs>
        <w:ind w:firstLine="709"/>
        <w:rPr>
          <w:color w:val="000000"/>
        </w:rPr>
      </w:pPr>
      <w:r w:rsidRPr="00417C57">
        <w:rPr>
          <w:color w:val="000000"/>
        </w:rPr>
        <w:object w:dxaOrig="2720" w:dyaOrig="620">
          <v:shape id="_x0000_i1028" type="#_x0000_t75" style="width:135pt;height:30.75pt" o:ole="" fillcolor="window">
            <v:imagedata r:id="rId13" o:title=""/>
          </v:shape>
          <o:OLEObject Type="Embed" ProgID="Equation.3" ShapeID="_x0000_i1028" DrawAspect="Content" ObjectID="_1458223899" r:id="rId14"/>
        </w:object>
      </w:r>
      <w:r w:rsidR="00E04E87" w:rsidRPr="00417C57">
        <w:rPr>
          <w:color w:val="000000"/>
        </w:rPr>
        <w:t>,</w:t>
      </w:r>
      <w:r w:rsidR="00417C57">
        <w:rPr>
          <w:color w:val="000000"/>
        </w:rPr>
        <w:t xml:space="preserve"> </w:t>
      </w:r>
      <w:r w:rsidR="00E04E87" w:rsidRPr="00417C57">
        <w:rPr>
          <w:color w:val="000000"/>
        </w:rPr>
        <w:t>(</w:t>
      </w:r>
      <w:r w:rsidR="00D27516" w:rsidRPr="00417C57">
        <w:rPr>
          <w:color w:val="000000"/>
        </w:rPr>
        <w:t>3.3</w:t>
      </w:r>
      <w:r w:rsidR="00E04E87" w:rsidRPr="00417C57">
        <w:rPr>
          <w:color w:val="000000"/>
        </w:rPr>
        <w:t>)</w:t>
      </w:r>
    </w:p>
    <w:p w:rsidR="004F278C" w:rsidRDefault="004F278C" w:rsidP="00417C57">
      <w:pPr>
        <w:pStyle w:val="21"/>
        <w:tabs>
          <w:tab w:val="num" w:pos="720"/>
        </w:tabs>
        <w:ind w:firstLine="709"/>
        <w:rPr>
          <w:color w:val="000000"/>
        </w:rPr>
      </w:pPr>
    </w:p>
    <w:p w:rsidR="00E04E87" w:rsidRPr="00417C57" w:rsidRDefault="00E04E87" w:rsidP="00417C57">
      <w:pPr>
        <w:pStyle w:val="21"/>
        <w:tabs>
          <w:tab w:val="num" w:pos="720"/>
        </w:tabs>
        <w:ind w:firstLine="709"/>
        <w:rPr>
          <w:color w:val="000000"/>
        </w:rPr>
      </w:pPr>
      <w:r w:rsidRPr="00417C57">
        <w:rPr>
          <w:color w:val="000000"/>
        </w:rPr>
        <w:t>где</w:t>
      </w:r>
      <w:r w:rsidR="00417C57">
        <w:rPr>
          <w:color w:val="000000"/>
        </w:rPr>
        <w:t xml:space="preserve"> </w:t>
      </w:r>
      <w:r w:rsidR="00D956C7" w:rsidRPr="00417C57">
        <w:rPr>
          <w:color w:val="000000"/>
        </w:rPr>
        <w:object w:dxaOrig="700" w:dyaOrig="260">
          <v:shape id="_x0000_i1029" type="#_x0000_t75" style="width:35.25pt;height:12.75pt" o:ole="" fillcolor="window">
            <v:imagedata r:id="rId15" o:title=""/>
          </v:shape>
          <o:OLEObject Type="Embed" ProgID="Equation.3" ShapeID="_x0000_i1029" DrawAspect="Content" ObjectID="_1458223900" r:id="rId16"/>
        </w:object>
      </w:r>
      <w:r w:rsidRPr="00417C57">
        <w:rPr>
          <w:color w:val="000000"/>
        </w:rPr>
        <w:t>прибыль, полученная от реализации товара при первом варианте</w:t>
      </w:r>
    </w:p>
    <w:p w:rsidR="00E04E87" w:rsidRPr="00417C57" w:rsidRDefault="00D956C7" w:rsidP="00417C57">
      <w:pPr>
        <w:pStyle w:val="21"/>
        <w:tabs>
          <w:tab w:val="num" w:pos="720"/>
        </w:tabs>
        <w:ind w:firstLine="709"/>
        <w:rPr>
          <w:color w:val="000000"/>
        </w:rPr>
      </w:pPr>
      <w:r w:rsidRPr="00417C57">
        <w:rPr>
          <w:color w:val="000000"/>
        </w:rPr>
        <w:object w:dxaOrig="440" w:dyaOrig="279">
          <v:shape id="_x0000_i1030" type="#_x0000_t75" style="width:21.75pt;height:14.25pt" o:ole="" fillcolor="window">
            <v:imagedata r:id="rId17" o:title=""/>
          </v:shape>
          <o:OLEObject Type="Embed" ProgID="Equation.3" ShapeID="_x0000_i1030" DrawAspect="Content" ObjectID="_1458223901" r:id="rId18"/>
        </w:object>
      </w:r>
      <w:r w:rsidR="00417C57">
        <w:rPr>
          <w:color w:val="000000"/>
        </w:rPr>
        <w:t xml:space="preserve"> </w:t>
      </w:r>
      <w:r w:rsidR="00E04E87" w:rsidRPr="00417C57">
        <w:rPr>
          <w:color w:val="000000"/>
        </w:rPr>
        <w:t>- затраты на производство товара при первом варианте.</w:t>
      </w:r>
    </w:p>
    <w:p w:rsidR="00E04E87" w:rsidRPr="00417C57" w:rsidRDefault="00E04E87" w:rsidP="00417C57">
      <w:pPr>
        <w:pStyle w:val="21"/>
        <w:tabs>
          <w:tab w:val="num" w:pos="720"/>
        </w:tabs>
        <w:ind w:firstLine="709"/>
        <w:rPr>
          <w:color w:val="000000"/>
        </w:rPr>
      </w:pPr>
      <w:r w:rsidRPr="00417C57">
        <w:rPr>
          <w:color w:val="000000"/>
        </w:rPr>
        <w:t>Данные для расчета экономической эффективности управленческих решений</w:t>
      </w:r>
      <w:r w:rsidR="00417C57">
        <w:rPr>
          <w:color w:val="000000"/>
        </w:rPr>
        <w:t xml:space="preserve"> </w:t>
      </w:r>
      <w:r w:rsidRPr="00417C57">
        <w:rPr>
          <w:color w:val="000000"/>
        </w:rPr>
        <w:t xml:space="preserve">приведены в таблице </w:t>
      </w:r>
      <w:r w:rsidR="00D27516" w:rsidRPr="00417C57">
        <w:rPr>
          <w:color w:val="000000"/>
        </w:rPr>
        <w:t>3.6.</w:t>
      </w:r>
    </w:p>
    <w:p w:rsidR="00D36EFF" w:rsidRDefault="00D36EFF" w:rsidP="00417C57">
      <w:pPr>
        <w:pStyle w:val="21"/>
        <w:tabs>
          <w:tab w:val="num" w:pos="720"/>
        </w:tabs>
        <w:ind w:firstLine="709"/>
        <w:rPr>
          <w:color w:val="000000"/>
        </w:rPr>
      </w:pPr>
    </w:p>
    <w:p w:rsidR="00E04E87" w:rsidRPr="00417C57" w:rsidRDefault="00E04E87" w:rsidP="00417C57">
      <w:pPr>
        <w:pStyle w:val="21"/>
        <w:tabs>
          <w:tab w:val="num" w:pos="720"/>
        </w:tabs>
        <w:ind w:firstLine="709"/>
        <w:rPr>
          <w:color w:val="000000"/>
        </w:rPr>
      </w:pPr>
      <w:r w:rsidRPr="00417C57">
        <w:rPr>
          <w:color w:val="000000"/>
        </w:rPr>
        <w:t xml:space="preserve">Таблица </w:t>
      </w:r>
      <w:r w:rsidR="00D27516" w:rsidRPr="00417C57">
        <w:rPr>
          <w:color w:val="000000"/>
        </w:rPr>
        <w:t xml:space="preserve">3.6 </w:t>
      </w:r>
      <w:r w:rsidRPr="00417C57">
        <w:rPr>
          <w:color w:val="000000"/>
        </w:rPr>
        <w:t>-</w:t>
      </w:r>
      <w:r w:rsidR="00417C57">
        <w:rPr>
          <w:color w:val="000000"/>
        </w:rPr>
        <w:t xml:space="preserve"> </w:t>
      </w:r>
      <w:r w:rsidRPr="00417C57">
        <w:rPr>
          <w:color w:val="000000"/>
        </w:rPr>
        <w:t>Данные для расчета экономической эффективности управленческих решений</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710"/>
        <w:gridCol w:w="2160"/>
      </w:tblGrid>
      <w:tr w:rsidR="004E6298" w:rsidRPr="004F278C">
        <w:tc>
          <w:tcPr>
            <w:tcW w:w="3888" w:type="dxa"/>
          </w:tcPr>
          <w:p w:rsidR="004E6298" w:rsidRPr="004F278C" w:rsidRDefault="004E6298" w:rsidP="004F278C">
            <w:pPr>
              <w:pStyle w:val="21"/>
              <w:tabs>
                <w:tab w:val="num" w:pos="720"/>
              </w:tabs>
              <w:rPr>
                <w:color w:val="000000"/>
                <w:sz w:val="20"/>
                <w:szCs w:val="20"/>
              </w:rPr>
            </w:pPr>
            <w:r w:rsidRPr="004F278C">
              <w:rPr>
                <w:color w:val="000000"/>
                <w:sz w:val="20"/>
                <w:szCs w:val="20"/>
              </w:rPr>
              <w:t>Наименование решения</w:t>
            </w:r>
          </w:p>
        </w:tc>
        <w:tc>
          <w:tcPr>
            <w:tcW w:w="2710" w:type="dxa"/>
          </w:tcPr>
          <w:p w:rsidR="004E6298" w:rsidRPr="004F278C" w:rsidRDefault="004E6298" w:rsidP="004F278C">
            <w:pPr>
              <w:pStyle w:val="21"/>
              <w:tabs>
                <w:tab w:val="num" w:pos="720"/>
              </w:tabs>
              <w:rPr>
                <w:color w:val="000000"/>
                <w:sz w:val="20"/>
                <w:szCs w:val="20"/>
              </w:rPr>
            </w:pPr>
            <w:r w:rsidRPr="004F278C">
              <w:rPr>
                <w:color w:val="000000"/>
                <w:sz w:val="20"/>
                <w:szCs w:val="20"/>
              </w:rPr>
              <w:t>Суммарные затраты в месяц</w:t>
            </w:r>
            <w:r w:rsidR="004F278C">
              <w:rPr>
                <w:color w:val="000000"/>
                <w:sz w:val="20"/>
                <w:szCs w:val="20"/>
              </w:rPr>
              <w:t xml:space="preserve"> </w:t>
            </w:r>
            <w:r w:rsidRPr="004F278C">
              <w:rPr>
                <w:color w:val="000000"/>
                <w:sz w:val="20"/>
                <w:szCs w:val="20"/>
              </w:rPr>
              <w:t>Тыс. руб.</w:t>
            </w:r>
          </w:p>
        </w:tc>
        <w:tc>
          <w:tcPr>
            <w:tcW w:w="2160" w:type="dxa"/>
          </w:tcPr>
          <w:p w:rsidR="004E6298" w:rsidRPr="004F278C" w:rsidRDefault="004E6298" w:rsidP="004F278C">
            <w:pPr>
              <w:pStyle w:val="21"/>
              <w:tabs>
                <w:tab w:val="num" w:pos="720"/>
              </w:tabs>
              <w:rPr>
                <w:color w:val="000000"/>
                <w:sz w:val="20"/>
                <w:szCs w:val="20"/>
              </w:rPr>
            </w:pPr>
            <w:r w:rsidRPr="004F278C">
              <w:rPr>
                <w:color w:val="000000"/>
                <w:sz w:val="20"/>
                <w:szCs w:val="20"/>
              </w:rPr>
              <w:t>Валовая прибыль</w:t>
            </w:r>
            <w:r w:rsidR="004F278C">
              <w:rPr>
                <w:color w:val="000000"/>
                <w:sz w:val="20"/>
                <w:szCs w:val="20"/>
              </w:rPr>
              <w:t xml:space="preserve"> </w:t>
            </w:r>
            <w:r w:rsidRPr="004F278C">
              <w:rPr>
                <w:color w:val="000000"/>
                <w:sz w:val="20"/>
                <w:szCs w:val="20"/>
              </w:rPr>
              <w:t>тыс. руб.</w:t>
            </w:r>
          </w:p>
        </w:tc>
      </w:tr>
      <w:tr w:rsidR="004E6298" w:rsidRPr="004F278C">
        <w:tc>
          <w:tcPr>
            <w:tcW w:w="3888" w:type="dxa"/>
          </w:tcPr>
          <w:p w:rsidR="004E6298" w:rsidRPr="004F278C" w:rsidRDefault="004E6298" w:rsidP="004F278C">
            <w:pPr>
              <w:pStyle w:val="21"/>
              <w:tabs>
                <w:tab w:val="num" w:pos="720"/>
              </w:tabs>
              <w:rPr>
                <w:color w:val="000000"/>
                <w:sz w:val="20"/>
                <w:szCs w:val="20"/>
              </w:rPr>
            </w:pPr>
            <w:r w:rsidRPr="004F278C">
              <w:rPr>
                <w:color w:val="000000"/>
                <w:sz w:val="20"/>
                <w:szCs w:val="20"/>
              </w:rPr>
              <w:t>1.Осуществлять реализацию продукции по цене 30 руб.</w:t>
            </w:r>
          </w:p>
        </w:tc>
        <w:tc>
          <w:tcPr>
            <w:tcW w:w="2710" w:type="dxa"/>
          </w:tcPr>
          <w:p w:rsidR="004F278C" w:rsidRDefault="004F278C" w:rsidP="004F278C">
            <w:pPr>
              <w:pStyle w:val="21"/>
              <w:tabs>
                <w:tab w:val="num" w:pos="720"/>
              </w:tabs>
              <w:rPr>
                <w:color w:val="000000"/>
                <w:sz w:val="20"/>
                <w:szCs w:val="20"/>
              </w:rPr>
            </w:pPr>
          </w:p>
          <w:p w:rsidR="004E6298" w:rsidRPr="004F278C" w:rsidRDefault="004E6298" w:rsidP="004F278C">
            <w:pPr>
              <w:pStyle w:val="21"/>
              <w:tabs>
                <w:tab w:val="num" w:pos="720"/>
              </w:tabs>
              <w:rPr>
                <w:color w:val="000000"/>
                <w:sz w:val="20"/>
                <w:szCs w:val="20"/>
              </w:rPr>
            </w:pPr>
            <w:r w:rsidRPr="004F278C">
              <w:rPr>
                <w:color w:val="000000"/>
                <w:sz w:val="20"/>
                <w:szCs w:val="20"/>
              </w:rPr>
              <w:t>28,98</w:t>
            </w:r>
          </w:p>
        </w:tc>
        <w:tc>
          <w:tcPr>
            <w:tcW w:w="2160" w:type="dxa"/>
          </w:tcPr>
          <w:p w:rsidR="004F278C" w:rsidRDefault="004F278C" w:rsidP="004F278C">
            <w:pPr>
              <w:pStyle w:val="21"/>
              <w:tabs>
                <w:tab w:val="num" w:pos="720"/>
              </w:tabs>
              <w:rPr>
                <w:color w:val="000000"/>
                <w:sz w:val="20"/>
                <w:szCs w:val="20"/>
              </w:rPr>
            </w:pPr>
          </w:p>
          <w:p w:rsidR="004E6298" w:rsidRPr="004F278C" w:rsidRDefault="004E6298" w:rsidP="004F278C">
            <w:pPr>
              <w:pStyle w:val="21"/>
              <w:tabs>
                <w:tab w:val="num" w:pos="720"/>
              </w:tabs>
              <w:rPr>
                <w:color w:val="000000"/>
                <w:sz w:val="20"/>
                <w:szCs w:val="20"/>
              </w:rPr>
            </w:pPr>
            <w:r w:rsidRPr="004F278C">
              <w:rPr>
                <w:color w:val="000000"/>
                <w:sz w:val="20"/>
                <w:szCs w:val="20"/>
              </w:rPr>
              <w:t>1,02</w:t>
            </w:r>
          </w:p>
        </w:tc>
      </w:tr>
      <w:tr w:rsidR="004E6298" w:rsidRPr="004F278C">
        <w:tc>
          <w:tcPr>
            <w:tcW w:w="3888" w:type="dxa"/>
          </w:tcPr>
          <w:p w:rsidR="004E6298" w:rsidRPr="004F278C" w:rsidRDefault="004E6298" w:rsidP="004F278C">
            <w:pPr>
              <w:pStyle w:val="21"/>
              <w:tabs>
                <w:tab w:val="num" w:pos="720"/>
              </w:tabs>
              <w:rPr>
                <w:color w:val="000000"/>
                <w:sz w:val="20"/>
                <w:szCs w:val="20"/>
              </w:rPr>
            </w:pPr>
            <w:r w:rsidRPr="004F278C">
              <w:rPr>
                <w:color w:val="000000"/>
                <w:sz w:val="20"/>
                <w:szCs w:val="20"/>
              </w:rPr>
              <w:t>2.Осуществлять реализацию продукции по цене 32 руб.</w:t>
            </w:r>
          </w:p>
        </w:tc>
        <w:tc>
          <w:tcPr>
            <w:tcW w:w="2710" w:type="dxa"/>
          </w:tcPr>
          <w:p w:rsidR="004E6298" w:rsidRPr="004F278C" w:rsidRDefault="004E6298" w:rsidP="004F278C">
            <w:pPr>
              <w:pStyle w:val="21"/>
              <w:tabs>
                <w:tab w:val="num" w:pos="720"/>
              </w:tabs>
              <w:rPr>
                <w:color w:val="000000"/>
                <w:sz w:val="20"/>
                <w:szCs w:val="20"/>
              </w:rPr>
            </w:pPr>
          </w:p>
          <w:p w:rsidR="004E6298" w:rsidRPr="004F278C" w:rsidRDefault="004E6298" w:rsidP="004F278C">
            <w:pPr>
              <w:pStyle w:val="21"/>
              <w:tabs>
                <w:tab w:val="num" w:pos="720"/>
              </w:tabs>
              <w:rPr>
                <w:color w:val="000000"/>
                <w:sz w:val="20"/>
                <w:szCs w:val="20"/>
              </w:rPr>
            </w:pPr>
            <w:r w:rsidRPr="004F278C">
              <w:rPr>
                <w:color w:val="000000"/>
                <w:sz w:val="20"/>
                <w:szCs w:val="20"/>
              </w:rPr>
              <w:t>27,41</w:t>
            </w:r>
          </w:p>
        </w:tc>
        <w:tc>
          <w:tcPr>
            <w:tcW w:w="2160" w:type="dxa"/>
          </w:tcPr>
          <w:p w:rsidR="004E6298" w:rsidRPr="004F278C" w:rsidRDefault="004E6298" w:rsidP="004F278C">
            <w:pPr>
              <w:pStyle w:val="21"/>
              <w:tabs>
                <w:tab w:val="num" w:pos="720"/>
              </w:tabs>
              <w:rPr>
                <w:color w:val="000000"/>
                <w:sz w:val="20"/>
                <w:szCs w:val="20"/>
              </w:rPr>
            </w:pPr>
          </w:p>
          <w:p w:rsidR="004E6298" w:rsidRPr="004F278C" w:rsidRDefault="004E6298" w:rsidP="004F278C">
            <w:pPr>
              <w:pStyle w:val="21"/>
              <w:tabs>
                <w:tab w:val="num" w:pos="720"/>
              </w:tabs>
              <w:rPr>
                <w:color w:val="000000"/>
                <w:sz w:val="20"/>
                <w:szCs w:val="20"/>
              </w:rPr>
            </w:pPr>
            <w:r w:rsidRPr="004F278C">
              <w:rPr>
                <w:color w:val="000000"/>
                <w:sz w:val="20"/>
                <w:szCs w:val="20"/>
              </w:rPr>
              <w:t>4,58</w:t>
            </w:r>
          </w:p>
        </w:tc>
      </w:tr>
    </w:tbl>
    <w:p w:rsidR="004E6298" w:rsidRPr="00417C57" w:rsidRDefault="004E6298" w:rsidP="00417C57">
      <w:pPr>
        <w:pStyle w:val="21"/>
        <w:tabs>
          <w:tab w:val="num" w:pos="720"/>
        </w:tabs>
        <w:ind w:firstLine="709"/>
        <w:rPr>
          <w:color w:val="000000"/>
        </w:rPr>
      </w:pPr>
    </w:p>
    <w:p w:rsidR="00E04E87" w:rsidRPr="00417C57" w:rsidRDefault="00E04E87" w:rsidP="00417C57">
      <w:pPr>
        <w:pStyle w:val="21"/>
        <w:tabs>
          <w:tab w:val="num" w:pos="720"/>
        </w:tabs>
        <w:ind w:firstLine="709"/>
        <w:rPr>
          <w:color w:val="000000"/>
        </w:rPr>
      </w:pPr>
      <w:r w:rsidRPr="00417C57">
        <w:rPr>
          <w:color w:val="000000"/>
        </w:rPr>
        <w:t>Рассчитаем экономическую эффективность второго решения относительно первого на основе косвенного метода сопоставления различных вариантов:</w:t>
      </w:r>
    </w:p>
    <w:p w:rsidR="004E6298" w:rsidRPr="00417C57" w:rsidRDefault="005B0372" w:rsidP="00417C57">
      <w:pPr>
        <w:pStyle w:val="21"/>
        <w:tabs>
          <w:tab w:val="num" w:pos="720"/>
        </w:tabs>
        <w:ind w:firstLine="709"/>
        <w:rPr>
          <w:color w:val="000000"/>
        </w:rPr>
      </w:pPr>
      <w:r>
        <w:rPr>
          <w:color w:val="000000"/>
        </w:rPr>
        <w:pict>
          <v:shape id="_x0000_i1031" type="#_x0000_t75" style="width:387pt;height:42pt">
            <v:imagedata r:id="rId19" o:title="" chromakey="white"/>
          </v:shape>
        </w:pict>
      </w:r>
    </w:p>
    <w:p w:rsidR="00E04E87" w:rsidRPr="00417C57" w:rsidRDefault="00E04E87" w:rsidP="00417C57">
      <w:pPr>
        <w:pStyle w:val="21"/>
        <w:tabs>
          <w:tab w:val="num" w:pos="720"/>
        </w:tabs>
        <w:ind w:firstLine="709"/>
        <w:rPr>
          <w:color w:val="000000"/>
        </w:rPr>
      </w:pPr>
      <w:r w:rsidRPr="00417C57">
        <w:rPr>
          <w:color w:val="000000"/>
        </w:rPr>
        <w:t xml:space="preserve">Расчет экономической эффективности управленческих решений данным методом показал, что наиболее рациональным и выгодным для предприятия является принятие управленческое решения №2 (реализация продукции по цене </w:t>
      </w:r>
      <w:r w:rsidR="00CC5AAA" w:rsidRPr="00417C57">
        <w:rPr>
          <w:color w:val="000000"/>
        </w:rPr>
        <w:t>32</w:t>
      </w:r>
      <w:r w:rsidRPr="00417C57">
        <w:rPr>
          <w:color w:val="000000"/>
        </w:rPr>
        <w:t xml:space="preserve"> руб.), однако данный метод не учитывает вероятность наступления того или иного события, уровень риска.</w:t>
      </w:r>
    </w:p>
    <w:p w:rsidR="00E04E87" w:rsidRPr="00417C57" w:rsidRDefault="00E04E87" w:rsidP="00417C57">
      <w:pPr>
        <w:pStyle w:val="21"/>
        <w:tabs>
          <w:tab w:val="num" w:pos="720"/>
        </w:tabs>
        <w:ind w:firstLine="709"/>
        <w:rPr>
          <w:color w:val="000000"/>
        </w:rPr>
      </w:pPr>
      <w:r w:rsidRPr="00417C57">
        <w:rPr>
          <w:color w:val="000000"/>
        </w:rPr>
        <w:t xml:space="preserve">Нами были установлены 2 цены на </w:t>
      </w:r>
      <w:r w:rsidR="00CC5AAA" w:rsidRPr="00417C57">
        <w:rPr>
          <w:color w:val="000000"/>
        </w:rPr>
        <w:t>1 мешок по 25кг цемента</w:t>
      </w:r>
      <w:r w:rsidRPr="00417C57">
        <w:rPr>
          <w:color w:val="000000"/>
        </w:rPr>
        <w:t xml:space="preserve">: </w:t>
      </w:r>
      <w:r w:rsidR="00CC5AAA" w:rsidRPr="00417C57">
        <w:rPr>
          <w:color w:val="000000"/>
        </w:rPr>
        <w:t>32</w:t>
      </w:r>
      <w:r w:rsidRPr="00417C57">
        <w:rPr>
          <w:color w:val="000000"/>
        </w:rPr>
        <w:t xml:space="preserve"> руб., </w:t>
      </w:r>
      <w:r w:rsidR="00CC5AAA" w:rsidRPr="00417C57">
        <w:rPr>
          <w:color w:val="000000"/>
        </w:rPr>
        <w:t>30</w:t>
      </w:r>
      <w:r w:rsidR="00417C57">
        <w:rPr>
          <w:color w:val="000000"/>
        </w:rPr>
        <w:t xml:space="preserve"> </w:t>
      </w:r>
      <w:r w:rsidRPr="00417C57">
        <w:rPr>
          <w:color w:val="000000"/>
        </w:rPr>
        <w:t>руб.</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Предприятию необходимо сделать выбор между этими ценами и получить на этом прибыль. Однако существует риск, что слишком высокая продажная цена замедлит, а то и вообще остановит реализацию данного товара, и предприятие вместо прибыли получит одни убытки. По мнению экспертов предприятия, вероятность продажи товара по цене выше 69 руб. вообще равна нулю, поскольку при</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данном уровне цен продукция предприятия будет менее конкурентоспособна и рынок при сложившихся обстоятельствах не готов к установлению такого уровня цен.</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 то же время снижение продажной цены ради ускорения процесса реализации должны иметь разумные пределы. Продажа данного товара, например, по цене ниже </w:t>
      </w:r>
      <w:r w:rsidR="0055340E" w:rsidRPr="00417C57">
        <w:rPr>
          <w:rFonts w:ascii="Times New Roman" w:hAnsi="Times New Roman" w:cs="Times New Roman"/>
          <w:color w:val="000000"/>
          <w:sz w:val="28"/>
          <w:szCs w:val="28"/>
        </w:rPr>
        <w:t>29</w:t>
      </w:r>
      <w:r w:rsidRPr="00417C57">
        <w:rPr>
          <w:rFonts w:ascii="Times New Roman" w:hAnsi="Times New Roman" w:cs="Times New Roman"/>
          <w:color w:val="000000"/>
          <w:sz w:val="28"/>
          <w:szCs w:val="28"/>
        </w:rPr>
        <w:t xml:space="preserve"> руб. не выгодно для предприятия и принесет ему прямые убытки.</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Для определения оптимального уровня продажной цены за единицу данного товара используем дерево решений.</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Дерево решений – особый графический прием, позволяющий наглядно представить логическую структуру принятия решений. При создании дерева пункты принятия решений обозначаются квадратами, а узлы возникающих неопределенностей – кружками.</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Для каждого разветвления неопределенности рассчитывается вероятность, а в конце каждой финальной ветви указывается ожидаемая выплата. При обратном анализе для каждого узла неопределенности рассчитывается математическое ожидание выплаты. Для каждого пункта принятия решения выплата максимизируется.</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Лучшее решение выбирается по максимуму выплат.</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Так как продавать данный товар по цене ниже </w:t>
      </w:r>
      <w:r w:rsidR="0055340E" w:rsidRPr="00417C57">
        <w:rPr>
          <w:rFonts w:ascii="Times New Roman" w:hAnsi="Times New Roman" w:cs="Times New Roman"/>
          <w:color w:val="000000"/>
          <w:sz w:val="28"/>
          <w:szCs w:val="28"/>
        </w:rPr>
        <w:t>2</w:t>
      </w:r>
      <w:r w:rsidRPr="00417C57">
        <w:rPr>
          <w:rFonts w:ascii="Times New Roman" w:hAnsi="Times New Roman" w:cs="Times New Roman"/>
          <w:color w:val="000000"/>
          <w:sz w:val="28"/>
          <w:szCs w:val="28"/>
        </w:rPr>
        <w:t>9 руб. невыгодно, а по цене выше 69</w:t>
      </w:r>
      <w:r w:rsidR="0055340E" w:rsidRP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руб. невозможно, то попытаемся определить вероятность продажи данного товара по цене х в</w:t>
      </w:r>
      <w:r w:rsidR="0055340E" w:rsidRPr="00417C57">
        <w:rPr>
          <w:rFonts w:ascii="Times New Roman" w:hAnsi="Times New Roman" w:cs="Times New Roman"/>
          <w:color w:val="000000"/>
          <w:sz w:val="28"/>
          <w:szCs w:val="28"/>
        </w:rPr>
        <w:t xml:space="preserve"> интервале 29</w:t>
      </w:r>
      <w:r w:rsidRPr="00417C57">
        <w:rPr>
          <w:rFonts w:ascii="Times New Roman" w:hAnsi="Times New Roman" w:cs="Times New Roman"/>
          <w:color w:val="000000"/>
          <w:sz w:val="28"/>
          <w:szCs w:val="28"/>
        </w:rPr>
        <w:t>-69 рублей.</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Это можно сделать с помощью формулы вида:</w:t>
      </w:r>
    </w:p>
    <w:p w:rsidR="004F278C" w:rsidRDefault="004F278C" w:rsidP="00417C57">
      <w:pPr>
        <w:spacing w:after="0" w:line="360" w:lineRule="auto"/>
        <w:ind w:firstLine="709"/>
        <w:jc w:val="both"/>
        <w:rPr>
          <w:rFonts w:ascii="Times New Roman" w:hAnsi="Times New Roman" w:cs="Times New Roman"/>
          <w:color w:val="000000"/>
          <w:sz w:val="28"/>
          <w:szCs w:val="28"/>
        </w:rPr>
      </w:pPr>
    </w:p>
    <w:p w:rsidR="00417C57" w:rsidRDefault="005B0372"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2" type="#_x0000_t75" style="width:74.25pt;height:27pt">
            <v:imagedata r:id="rId20" o:title="" chromakey="white"/>
          </v:shape>
        </w:pict>
      </w:r>
      <w:r w:rsidR="00417C57">
        <w:rPr>
          <w:rFonts w:ascii="Times New Roman" w:hAnsi="Times New Roman" w:cs="Times New Roman"/>
          <w:color w:val="000000"/>
          <w:sz w:val="28"/>
          <w:szCs w:val="28"/>
        </w:rPr>
        <w:t xml:space="preserve"> </w:t>
      </w:r>
      <w:r w:rsidR="00923B7A" w:rsidRPr="00417C57">
        <w:rPr>
          <w:rFonts w:ascii="Times New Roman" w:hAnsi="Times New Roman" w:cs="Times New Roman"/>
          <w:color w:val="000000"/>
          <w:sz w:val="28"/>
          <w:szCs w:val="28"/>
        </w:rPr>
        <w:t>(3.4</w:t>
      </w:r>
      <w:r w:rsidR="00E04E87" w:rsidRPr="00417C57">
        <w:rPr>
          <w:rFonts w:ascii="Times New Roman" w:hAnsi="Times New Roman" w:cs="Times New Roman"/>
          <w:color w:val="000000"/>
          <w:sz w:val="28"/>
          <w:szCs w:val="28"/>
        </w:rPr>
        <w:t>)</w:t>
      </w:r>
    </w:p>
    <w:p w:rsidR="004F278C" w:rsidRDefault="004F278C" w:rsidP="00417C57">
      <w:pPr>
        <w:spacing w:after="0" w:line="360" w:lineRule="auto"/>
        <w:ind w:firstLine="709"/>
        <w:jc w:val="both"/>
        <w:rPr>
          <w:rFonts w:ascii="Times New Roman" w:hAnsi="Times New Roman" w:cs="Times New Roman"/>
          <w:color w:val="000000"/>
          <w:sz w:val="28"/>
          <w:szCs w:val="28"/>
        </w:rPr>
      </w:pPr>
    </w:p>
    <w:p w:rsid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Вероятность того, что весь товар может оказаться непроданным, найдем как </w:t>
      </w:r>
      <w:r w:rsidRPr="00417C57">
        <w:rPr>
          <w:rFonts w:ascii="Times New Roman" w:hAnsi="Times New Roman" w:cs="Times New Roman"/>
          <w:color w:val="000000"/>
          <w:sz w:val="28"/>
          <w:szCs w:val="28"/>
          <w:lang w:val="en-US"/>
        </w:rPr>
        <w:t>Q</w:t>
      </w:r>
      <w:r w:rsidRPr="00417C57">
        <w:rPr>
          <w:rFonts w:ascii="Times New Roman" w:hAnsi="Times New Roman" w:cs="Times New Roman"/>
          <w:color w:val="000000"/>
          <w:sz w:val="28"/>
          <w:szCs w:val="28"/>
        </w:rPr>
        <w:t>(</w:t>
      </w:r>
      <w:r w:rsidRPr="00417C57">
        <w:rPr>
          <w:rFonts w:ascii="Times New Roman" w:hAnsi="Times New Roman" w:cs="Times New Roman"/>
          <w:color w:val="000000"/>
          <w:sz w:val="28"/>
          <w:szCs w:val="28"/>
          <w:lang w:val="en-US"/>
        </w:rPr>
        <w:t>x</w:t>
      </w:r>
      <w:r w:rsidRPr="00417C57">
        <w:rPr>
          <w:rFonts w:ascii="Times New Roman" w:hAnsi="Times New Roman" w:cs="Times New Roman"/>
          <w:color w:val="000000"/>
          <w:sz w:val="28"/>
          <w:szCs w:val="28"/>
        </w:rPr>
        <w:t xml:space="preserve">) = 1 – </w:t>
      </w:r>
      <w:r w:rsidRPr="00417C57">
        <w:rPr>
          <w:rFonts w:ascii="Times New Roman" w:hAnsi="Times New Roman" w:cs="Times New Roman"/>
          <w:color w:val="000000"/>
          <w:sz w:val="28"/>
          <w:szCs w:val="28"/>
          <w:lang w:val="en-US"/>
        </w:rPr>
        <w:t>P</w:t>
      </w:r>
      <w:r w:rsidRPr="00417C57">
        <w:rPr>
          <w:rFonts w:ascii="Times New Roman" w:hAnsi="Times New Roman" w:cs="Times New Roman"/>
          <w:color w:val="000000"/>
          <w:sz w:val="28"/>
          <w:szCs w:val="28"/>
        </w:rPr>
        <w:t>(</w:t>
      </w:r>
      <w:r w:rsidRPr="00417C57">
        <w:rPr>
          <w:rFonts w:ascii="Times New Roman" w:hAnsi="Times New Roman" w:cs="Times New Roman"/>
          <w:color w:val="000000"/>
          <w:sz w:val="28"/>
          <w:szCs w:val="28"/>
          <w:lang w:val="en-US"/>
        </w:rPr>
        <w:t>x</w:t>
      </w:r>
      <w:r w:rsidRPr="00417C57">
        <w:rPr>
          <w:rFonts w:ascii="Times New Roman" w:hAnsi="Times New Roman" w:cs="Times New Roman"/>
          <w:color w:val="000000"/>
          <w:sz w:val="28"/>
          <w:szCs w:val="28"/>
        </w:rPr>
        <w:t>).</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Величины</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 xml:space="preserve">Р(х) и </w:t>
      </w:r>
      <w:r w:rsidRPr="00417C57">
        <w:rPr>
          <w:rFonts w:ascii="Times New Roman" w:hAnsi="Times New Roman" w:cs="Times New Roman"/>
          <w:color w:val="000000"/>
          <w:sz w:val="28"/>
          <w:szCs w:val="28"/>
          <w:lang w:val="en-US"/>
        </w:rPr>
        <w:t>Q</w:t>
      </w:r>
      <w:r w:rsidRPr="00417C57">
        <w:rPr>
          <w:rFonts w:ascii="Times New Roman" w:hAnsi="Times New Roman" w:cs="Times New Roman"/>
          <w:color w:val="000000"/>
          <w:sz w:val="28"/>
          <w:szCs w:val="28"/>
        </w:rPr>
        <w:t>(</w:t>
      </w:r>
      <w:r w:rsidRPr="00417C57">
        <w:rPr>
          <w:rFonts w:ascii="Times New Roman" w:hAnsi="Times New Roman" w:cs="Times New Roman"/>
          <w:color w:val="000000"/>
          <w:sz w:val="28"/>
          <w:szCs w:val="28"/>
          <w:lang w:val="en-US"/>
        </w:rPr>
        <w:t>x</w:t>
      </w:r>
      <w:r w:rsidRPr="00417C57">
        <w:rPr>
          <w:rFonts w:ascii="Times New Roman" w:hAnsi="Times New Roman" w:cs="Times New Roman"/>
          <w:color w:val="000000"/>
          <w:sz w:val="28"/>
          <w:szCs w:val="28"/>
        </w:rPr>
        <w:t>) можно трактовать не только как вероятности, но и как доли проданной и непроданной продукции.</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Возможную прибыль от реализации продукции по цене х определим как:</w:t>
      </w:r>
    </w:p>
    <w:p w:rsidR="004F278C" w:rsidRDefault="004F278C" w:rsidP="00417C57">
      <w:pPr>
        <w:spacing w:after="0" w:line="360" w:lineRule="auto"/>
        <w:ind w:firstLine="709"/>
        <w:jc w:val="both"/>
        <w:rPr>
          <w:rFonts w:ascii="Times New Roman" w:hAnsi="Times New Roman" w:cs="Times New Roman"/>
          <w:color w:val="000000"/>
          <w:sz w:val="28"/>
          <w:szCs w:val="28"/>
        </w:rPr>
      </w:pPr>
    </w:p>
    <w:p w:rsidR="00417C57" w:rsidRDefault="005B0372"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i1033" type="#_x0000_t75" style="width:61.5pt;height:15pt">
            <v:imagedata r:id="rId21" o:title="" chromakey="white"/>
          </v:shape>
        </w:pict>
      </w:r>
      <w:r w:rsidR="00417C57">
        <w:rPr>
          <w:rFonts w:ascii="Times New Roman" w:hAnsi="Times New Roman" w:cs="Times New Roman"/>
          <w:color w:val="000000"/>
          <w:sz w:val="28"/>
          <w:szCs w:val="28"/>
        </w:rPr>
        <w:t xml:space="preserve"> </w:t>
      </w:r>
      <w:r w:rsidR="00923B7A" w:rsidRPr="00417C57">
        <w:rPr>
          <w:rFonts w:ascii="Times New Roman" w:hAnsi="Times New Roman" w:cs="Times New Roman"/>
          <w:color w:val="000000"/>
          <w:sz w:val="28"/>
          <w:szCs w:val="28"/>
        </w:rPr>
        <w:t>(3.5</w:t>
      </w:r>
      <w:r w:rsidR="00E04E87" w:rsidRPr="00417C57">
        <w:rPr>
          <w:rFonts w:ascii="Times New Roman" w:hAnsi="Times New Roman" w:cs="Times New Roman"/>
          <w:color w:val="000000"/>
          <w:sz w:val="28"/>
          <w:szCs w:val="28"/>
        </w:rPr>
        <w:t>)</w:t>
      </w:r>
    </w:p>
    <w:p w:rsidR="004F278C" w:rsidRDefault="004F278C" w:rsidP="00417C57">
      <w:pPr>
        <w:spacing w:after="0" w:line="360" w:lineRule="auto"/>
        <w:ind w:firstLine="709"/>
        <w:jc w:val="both"/>
        <w:rPr>
          <w:rFonts w:ascii="Times New Roman" w:hAnsi="Times New Roman" w:cs="Times New Roman"/>
          <w:color w:val="000000"/>
          <w:sz w:val="28"/>
          <w:szCs w:val="28"/>
        </w:rPr>
      </w:pP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Проделав с помощью приведенных формул соответствующие расчеты, получим следующую таблицу </w:t>
      </w:r>
      <w:r w:rsidR="00923B7A" w:rsidRPr="00417C57">
        <w:rPr>
          <w:rFonts w:ascii="Times New Roman" w:hAnsi="Times New Roman" w:cs="Times New Roman"/>
          <w:color w:val="000000"/>
          <w:sz w:val="28"/>
          <w:szCs w:val="28"/>
        </w:rPr>
        <w:t>3.7.</w:t>
      </w:r>
    </w:p>
    <w:p w:rsidR="00E04E87" w:rsidRPr="00417C57" w:rsidRDefault="00923B7A" w:rsidP="00417C57">
      <w:pPr>
        <w:pStyle w:val="8"/>
        <w:spacing w:before="0" w:after="0" w:line="360" w:lineRule="auto"/>
        <w:ind w:firstLine="709"/>
        <w:jc w:val="both"/>
        <w:rPr>
          <w:rFonts w:ascii="Times New Roman" w:hAnsi="Times New Roman" w:cs="Times New Roman"/>
          <w:i w:val="0"/>
          <w:iCs w:val="0"/>
          <w:color w:val="000000"/>
          <w:sz w:val="28"/>
          <w:szCs w:val="28"/>
        </w:rPr>
      </w:pPr>
      <w:r w:rsidRPr="00417C57">
        <w:rPr>
          <w:rFonts w:ascii="Times New Roman" w:hAnsi="Times New Roman" w:cs="Times New Roman"/>
          <w:i w:val="0"/>
          <w:iCs w:val="0"/>
          <w:color w:val="000000"/>
          <w:sz w:val="28"/>
          <w:szCs w:val="28"/>
        </w:rPr>
        <w:t>Таблица 3.7</w:t>
      </w:r>
      <w:r w:rsidR="00417C57">
        <w:rPr>
          <w:rFonts w:ascii="Times New Roman" w:hAnsi="Times New Roman" w:cs="Times New Roman"/>
          <w:i w:val="0"/>
          <w:iCs w:val="0"/>
          <w:color w:val="000000"/>
          <w:sz w:val="28"/>
          <w:szCs w:val="28"/>
        </w:rPr>
        <w:t xml:space="preserve"> </w:t>
      </w:r>
      <w:r w:rsidR="00323C45" w:rsidRPr="00417C57">
        <w:rPr>
          <w:rFonts w:ascii="Times New Roman" w:hAnsi="Times New Roman" w:cs="Times New Roman"/>
          <w:i w:val="0"/>
          <w:iCs w:val="0"/>
          <w:color w:val="000000"/>
          <w:sz w:val="28"/>
          <w:szCs w:val="28"/>
        </w:rPr>
        <w:t xml:space="preserve">- </w:t>
      </w:r>
      <w:r w:rsidR="00E04E87" w:rsidRPr="00417C57">
        <w:rPr>
          <w:rFonts w:ascii="Times New Roman" w:hAnsi="Times New Roman" w:cs="Times New Roman"/>
          <w:i w:val="0"/>
          <w:iCs w:val="0"/>
          <w:color w:val="000000"/>
          <w:sz w:val="28"/>
          <w:szCs w:val="28"/>
        </w:rPr>
        <w:t>Вероятности реализации и не реализации товара при различных уровнях цен</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43"/>
        <w:gridCol w:w="2693"/>
        <w:gridCol w:w="2551"/>
      </w:tblGrid>
      <w:tr w:rsidR="00E04E87" w:rsidRPr="004F278C">
        <w:trPr>
          <w:cantSplit/>
          <w:trHeight w:val="210"/>
        </w:trPr>
        <w:tc>
          <w:tcPr>
            <w:tcW w:w="1648" w:type="dxa"/>
            <w:vMerge w:val="restart"/>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Цена (х)</w:t>
            </w:r>
          </w:p>
        </w:tc>
        <w:tc>
          <w:tcPr>
            <w:tcW w:w="4536" w:type="dxa"/>
            <w:gridSpan w:val="2"/>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Вероятность того, что весь товар</w:t>
            </w:r>
          </w:p>
        </w:tc>
        <w:tc>
          <w:tcPr>
            <w:tcW w:w="2551" w:type="dxa"/>
            <w:vMerge w:val="restart"/>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Размер прибыли</w:t>
            </w:r>
            <w:r w:rsidR="004F278C" w:rsidRPr="004F278C">
              <w:rPr>
                <w:rFonts w:ascii="Times New Roman" w:hAnsi="Times New Roman" w:cs="Times New Roman"/>
                <w:color w:val="000000"/>
                <w:sz w:val="20"/>
                <w:szCs w:val="20"/>
              </w:rPr>
              <w:t xml:space="preserve"> </w:t>
            </w:r>
            <w:r w:rsidRPr="004F278C">
              <w:rPr>
                <w:rFonts w:ascii="Times New Roman" w:hAnsi="Times New Roman" w:cs="Times New Roman"/>
                <w:color w:val="000000"/>
                <w:sz w:val="20"/>
                <w:szCs w:val="20"/>
              </w:rPr>
              <w:t>(рубли)</w:t>
            </w:r>
          </w:p>
        </w:tc>
      </w:tr>
      <w:tr w:rsidR="00E04E87" w:rsidRPr="004F278C">
        <w:trPr>
          <w:cantSplit/>
          <w:trHeight w:val="210"/>
        </w:trPr>
        <w:tc>
          <w:tcPr>
            <w:tcW w:w="1648" w:type="dxa"/>
            <w:vMerge/>
          </w:tcPr>
          <w:p w:rsidR="00E04E87" w:rsidRPr="004F278C" w:rsidRDefault="00E04E87" w:rsidP="004F278C">
            <w:pPr>
              <w:spacing w:after="0" w:line="360" w:lineRule="auto"/>
              <w:jc w:val="both"/>
              <w:rPr>
                <w:rFonts w:ascii="Times New Roman" w:hAnsi="Times New Roman" w:cs="Times New Roman"/>
                <w:color w:val="000000"/>
                <w:sz w:val="20"/>
                <w:szCs w:val="20"/>
              </w:rPr>
            </w:pPr>
          </w:p>
        </w:tc>
        <w:tc>
          <w:tcPr>
            <w:tcW w:w="1843"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Будет продан Р(х)</w:t>
            </w:r>
          </w:p>
        </w:tc>
        <w:tc>
          <w:tcPr>
            <w:tcW w:w="2693"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Не будет продан </w:t>
            </w:r>
            <w:r w:rsidRPr="004F278C">
              <w:rPr>
                <w:rFonts w:ascii="Times New Roman" w:hAnsi="Times New Roman" w:cs="Times New Roman"/>
                <w:color w:val="000000"/>
                <w:sz w:val="20"/>
                <w:szCs w:val="20"/>
                <w:lang w:val="en-US"/>
              </w:rPr>
              <w:t>Q</w:t>
            </w:r>
            <w:r w:rsidRPr="004F278C">
              <w:rPr>
                <w:rFonts w:ascii="Times New Roman" w:hAnsi="Times New Roman" w:cs="Times New Roman"/>
                <w:color w:val="000000"/>
                <w:sz w:val="20"/>
                <w:szCs w:val="20"/>
              </w:rPr>
              <w:t>(</w:t>
            </w:r>
            <w:r w:rsidRPr="004F278C">
              <w:rPr>
                <w:rFonts w:ascii="Times New Roman" w:hAnsi="Times New Roman" w:cs="Times New Roman"/>
                <w:color w:val="000000"/>
                <w:sz w:val="20"/>
                <w:szCs w:val="20"/>
                <w:lang w:val="en-US"/>
              </w:rPr>
              <w:t>x</w:t>
            </w:r>
            <w:r w:rsidRPr="004F278C">
              <w:rPr>
                <w:rFonts w:ascii="Times New Roman" w:hAnsi="Times New Roman" w:cs="Times New Roman"/>
                <w:color w:val="000000"/>
                <w:sz w:val="20"/>
                <w:szCs w:val="20"/>
              </w:rPr>
              <w:t>)</w:t>
            </w:r>
          </w:p>
        </w:tc>
        <w:tc>
          <w:tcPr>
            <w:tcW w:w="2551" w:type="dxa"/>
            <w:vMerge/>
          </w:tcPr>
          <w:p w:rsidR="00E04E87" w:rsidRPr="004F278C" w:rsidRDefault="00E04E87" w:rsidP="004F278C">
            <w:pPr>
              <w:spacing w:after="0" w:line="360" w:lineRule="auto"/>
              <w:jc w:val="both"/>
              <w:rPr>
                <w:rFonts w:ascii="Times New Roman" w:hAnsi="Times New Roman" w:cs="Times New Roman"/>
                <w:color w:val="000000"/>
                <w:sz w:val="20"/>
                <w:szCs w:val="20"/>
              </w:rPr>
            </w:pPr>
          </w:p>
        </w:tc>
      </w:tr>
      <w:tr w:rsidR="00E04E87" w:rsidRPr="004F278C">
        <w:trPr>
          <w:cantSplit/>
        </w:trPr>
        <w:tc>
          <w:tcPr>
            <w:tcW w:w="1648" w:type="dxa"/>
          </w:tcPr>
          <w:p w:rsidR="00E04E87" w:rsidRPr="004F278C" w:rsidRDefault="00417C5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 </w:t>
            </w:r>
            <w:r w:rsidR="0055340E" w:rsidRPr="004F278C">
              <w:rPr>
                <w:rFonts w:ascii="Times New Roman" w:hAnsi="Times New Roman" w:cs="Times New Roman"/>
                <w:color w:val="000000"/>
                <w:sz w:val="20"/>
                <w:szCs w:val="20"/>
              </w:rPr>
              <w:t>2</w:t>
            </w:r>
            <w:r w:rsidR="00E04E87" w:rsidRPr="004F278C">
              <w:rPr>
                <w:rFonts w:ascii="Times New Roman" w:hAnsi="Times New Roman" w:cs="Times New Roman"/>
                <w:color w:val="000000"/>
                <w:sz w:val="20"/>
                <w:szCs w:val="20"/>
              </w:rPr>
              <w:t>9</w:t>
            </w:r>
          </w:p>
        </w:tc>
        <w:tc>
          <w:tcPr>
            <w:tcW w:w="1843"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w:t>
            </w:r>
          </w:p>
        </w:tc>
        <w:tc>
          <w:tcPr>
            <w:tcW w:w="2693"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w:t>
            </w:r>
          </w:p>
        </w:tc>
        <w:tc>
          <w:tcPr>
            <w:tcW w:w="2551"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w:t>
            </w:r>
          </w:p>
        </w:tc>
      </w:tr>
      <w:tr w:rsidR="00E04E87" w:rsidRPr="004F278C">
        <w:trPr>
          <w:cantSplit/>
        </w:trPr>
        <w:tc>
          <w:tcPr>
            <w:tcW w:w="1648" w:type="dxa"/>
          </w:tcPr>
          <w:p w:rsidR="00E04E87" w:rsidRPr="004F278C" w:rsidRDefault="00417C5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 </w:t>
            </w:r>
            <w:r w:rsidR="0055340E" w:rsidRPr="004F278C">
              <w:rPr>
                <w:rFonts w:ascii="Times New Roman" w:hAnsi="Times New Roman" w:cs="Times New Roman"/>
                <w:color w:val="000000"/>
                <w:sz w:val="20"/>
                <w:szCs w:val="20"/>
              </w:rPr>
              <w:t>30</w:t>
            </w:r>
          </w:p>
        </w:tc>
        <w:tc>
          <w:tcPr>
            <w:tcW w:w="1843"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w:t>
            </w:r>
            <w:r w:rsidR="0055340E" w:rsidRPr="004F278C">
              <w:rPr>
                <w:rFonts w:ascii="Times New Roman" w:hAnsi="Times New Roman" w:cs="Times New Roman"/>
                <w:color w:val="000000"/>
                <w:sz w:val="20"/>
                <w:szCs w:val="20"/>
              </w:rPr>
              <w:t>97</w:t>
            </w:r>
          </w:p>
        </w:tc>
        <w:tc>
          <w:tcPr>
            <w:tcW w:w="2693" w:type="dxa"/>
          </w:tcPr>
          <w:p w:rsidR="00E04E87" w:rsidRPr="004F278C" w:rsidRDefault="0055340E"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w:t>
            </w:r>
          </w:p>
        </w:tc>
        <w:tc>
          <w:tcPr>
            <w:tcW w:w="2551"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50</w:t>
            </w:r>
          </w:p>
        </w:tc>
      </w:tr>
      <w:tr w:rsidR="00E04E87" w:rsidRPr="004F278C">
        <w:trPr>
          <w:cantSplit/>
          <w:trHeight w:val="285"/>
        </w:trPr>
        <w:tc>
          <w:tcPr>
            <w:tcW w:w="1648" w:type="dxa"/>
          </w:tcPr>
          <w:p w:rsidR="00E04E87" w:rsidRPr="004F278C" w:rsidRDefault="00417C5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 </w:t>
            </w:r>
            <w:r w:rsidR="0055340E" w:rsidRPr="004F278C">
              <w:rPr>
                <w:rFonts w:ascii="Times New Roman" w:hAnsi="Times New Roman" w:cs="Times New Roman"/>
                <w:color w:val="000000"/>
                <w:sz w:val="20"/>
                <w:szCs w:val="20"/>
              </w:rPr>
              <w:t>32</w:t>
            </w:r>
          </w:p>
        </w:tc>
        <w:tc>
          <w:tcPr>
            <w:tcW w:w="1843" w:type="dxa"/>
          </w:tcPr>
          <w:p w:rsidR="00E04E8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w:t>
            </w:r>
            <w:r w:rsidR="0055340E" w:rsidRPr="004F278C">
              <w:rPr>
                <w:rFonts w:ascii="Times New Roman" w:hAnsi="Times New Roman" w:cs="Times New Roman"/>
                <w:color w:val="000000"/>
                <w:sz w:val="20"/>
                <w:szCs w:val="20"/>
              </w:rPr>
              <w:t>92</w:t>
            </w:r>
          </w:p>
        </w:tc>
        <w:tc>
          <w:tcPr>
            <w:tcW w:w="2693" w:type="dxa"/>
          </w:tcPr>
          <w:p w:rsidR="00E04E87" w:rsidRPr="004F278C" w:rsidRDefault="0055340E"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3</w:t>
            </w:r>
          </w:p>
        </w:tc>
        <w:tc>
          <w:tcPr>
            <w:tcW w:w="2551" w:type="dxa"/>
          </w:tcPr>
          <w:p w:rsidR="007102C7" w:rsidRPr="004F278C" w:rsidRDefault="00E04E8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 100</w:t>
            </w:r>
          </w:p>
        </w:tc>
      </w:tr>
      <w:tr w:rsidR="007102C7" w:rsidRPr="004F278C">
        <w:trPr>
          <w:cantSplit/>
          <w:trHeight w:val="345"/>
        </w:trPr>
        <w:tc>
          <w:tcPr>
            <w:tcW w:w="1648" w:type="dxa"/>
          </w:tcPr>
          <w:p w:rsidR="007102C7" w:rsidRPr="004F278C" w:rsidRDefault="00417C5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 </w:t>
            </w:r>
            <w:r w:rsidR="007102C7" w:rsidRPr="004F278C">
              <w:rPr>
                <w:rFonts w:ascii="Times New Roman" w:hAnsi="Times New Roman" w:cs="Times New Roman"/>
                <w:color w:val="000000"/>
                <w:sz w:val="20"/>
                <w:szCs w:val="20"/>
              </w:rPr>
              <w:t>45</w:t>
            </w:r>
          </w:p>
        </w:tc>
        <w:tc>
          <w:tcPr>
            <w:tcW w:w="1843" w:type="dxa"/>
          </w:tcPr>
          <w:p w:rsidR="007102C7" w:rsidRPr="004F278C" w:rsidRDefault="007102C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0,6</w:t>
            </w:r>
          </w:p>
        </w:tc>
        <w:tc>
          <w:tcPr>
            <w:tcW w:w="2693" w:type="dxa"/>
          </w:tcPr>
          <w:p w:rsidR="007102C7" w:rsidRPr="004F278C" w:rsidRDefault="007102C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16</w:t>
            </w:r>
          </w:p>
        </w:tc>
        <w:tc>
          <w:tcPr>
            <w:tcW w:w="2551" w:type="dxa"/>
          </w:tcPr>
          <w:p w:rsidR="007102C7" w:rsidRPr="004F278C" w:rsidRDefault="007102C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150</w:t>
            </w:r>
          </w:p>
        </w:tc>
      </w:tr>
      <w:tr w:rsidR="0055340E" w:rsidRPr="004F278C">
        <w:trPr>
          <w:cantSplit/>
        </w:trPr>
        <w:tc>
          <w:tcPr>
            <w:tcW w:w="1648" w:type="dxa"/>
          </w:tcPr>
          <w:p w:rsidR="0055340E" w:rsidRPr="004F278C" w:rsidRDefault="00417C57"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 xml:space="preserve"> </w:t>
            </w:r>
            <w:r w:rsidR="0055340E" w:rsidRPr="004F278C">
              <w:rPr>
                <w:rFonts w:ascii="Times New Roman" w:hAnsi="Times New Roman" w:cs="Times New Roman"/>
                <w:color w:val="000000"/>
                <w:sz w:val="20"/>
                <w:szCs w:val="20"/>
              </w:rPr>
              <w:t>69</w:t>
            </w:r>
          </w:p>
        </w:tc>
        <w:tc>
          <w:tcPr>
            <w:tcW w:w="1843" w:type="dxa"/>
          </w:tcPr>
          <w:p w:rsidR="0055340E" w:rsidRPr="004F278C" w:rsidRDefault="0055340E"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0</w:t>
            </w:r>
          </w:p>
        </w:tc>
        <w:tc>
          <w:tcPr>
            <w:tcW w:w="2693" w:type="dxa"/>
          </w:tcPr>
          <w:p w:rsidR="0055340E" w:rsidRPr="004F278C" w:rsidRDefault="0055340E"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40</w:t>
            </w:r>
          </w:p>
        </w:tc>
        <w:tc>
          <w:tcPr>
            <w:tcW w:w="2551" w:type="dxa"/>
          </w:tcPr>
          <w:p w:rsidR="0055340E" w:rsidRPr="004F278C" w:rsidRDefault="0055340E" w:rsidP="004F278C">
            <w:pPr>
              <w:spacing w:after="0" w:line="360" w:lineRule="auto"/>
              <w:jc w:val="both"/>
              <w:rPr>
                <w:rFonts w:ascii="Times New Roman" w:hAnsi="Times New Roman" w:cs="Times New Roman"/>
                <w:color w:val="000000"/>
                <w:sz w:val="20"/>
                <w:szCs w:val="20"/>
              </w:rPr>
            </w:pPr>
            <w:r w:rsidRPr="004F278C">
              <w:rPr>
                <w:rFonts w:ascii="Times New Roman" w:hAnsi="Times New Roman" w:cs="Times New Roman"/>
                <w:color w:val="000000"/>
                <w:sz w:val="20"/>
                <w:szCs w:val="20"/>
              </w:rPr>
              <w:t>200</w:t>
            </w:r>
          </w:p>
        </w:tc>
      </w:tr>
    </w:tbl>
    <w:p w:rsidR="00923B7A" w:rsidRPr="00417C57" w:rsidRDefault="00923B7A" w:rsidP="00417C57">
      <w:pPr>
        <w:pStyle w:val="21"/>
        <w:ind w:firstLine="709"/>
        <w:rPr>
          <w:color w:val="000000"/>
        </w:rPr>
      </w:pPr>
    </w:p>
    <w:p w:rsidR="00E04E87" w:rsidRPr="00417C57" w:rsidRDefault="00E04E87" w:rsidP="00417C57">
      <w:pPr>
        <w:pStyle w:val="21"/>
        <w:ind w:firstLine="709"/>
        <w:rPr>
          <w:color w:val="000000"/>
        </w:rPr>
      </w:pPr>
      <w:r w:rsidRPr="00417C57">
        <w:rPr>
          <w:color w:val="000000"/>
        </w:rPr>
        <w:t>На основе этих данных построим дерево решений и с его помощью найдем оптимальное решение, касающееся уровня цены.</w:t>
      </w:r>
    </w:p>
    <w:p w:rsidR="00E04E87" w:rsidRPr="00417C57" w:rsidRDefault="00E04E87" w:rsidP="00417C57">
      <w:pPr>
        <w:pStyle w:val="31"/>
        <w:spacing w:after="0" w:line="360" w:lineRule="auto"/>
        <w:ind w:firstLine="709"/>
        <w:jc w:val="both"/>
        <w:rPr>
          <w:color w:val="000000"/>
          <w:sz w:val="28"/>
          <w:szCs w:val="28"/>
        </w:rPr>
      </w:pPr>
      <w:r w:rsidRPr="00417C57">
        <w:rPr>
          <w:color w:val="000000"/>
          <w:sz w:val="28"/>
          <w:szCs w:val="28"/>
        </w:rPr>
        <w:t xml:space="preserve">Однако легко прийти к выводу, что между двумя выше упомянутыми решениями есть третье с еще большей выплатой. Делаем проверку: находим выплату для цены в </w:t>
      </w:r>
      <w:r w:rsidR="00EB1E39" w:rsidRPr="00417C57">
        <w:rPr>
          <w:color w:val="000000"/>
          <w:sz w:val="28"/>
          <w:szCs w:val="28"/>
        </w:rPr>
        <w:t xml:space="preserve">31 </w:t>
      </w:r>
      <w:r w:rsidRPr="00417C57">
        <w:rPr>
          <w:color w:val="000000"/>
          <w:sz w:val="28"/>
          <w:szCs w:val="28"/>
        </w:rPr>
        <w:t>руб. Этой проверке соответствуют следующие расчеты:</w:t>
      </w:r>
    </w:p>
    <w:p w:rsidR="00417C57" w:rsidRDefault="005B0372" w:rsidP="00417C57">
      <w:pPr>
        <w:pStyle w:val="31"/>
        <w:spacing w:after="0" w:line="360" w:lineRule="auto"/>
        <w:ind w:firstLine="709"/>
        <w:jc w:val="both"/>
        <w:rPr>
          <w:color w:val="000000"/>
          <w:sz w:val="28"/>
          <w:szCs w:val="28"/>
        </w:rPr>
      </w:pPr>
      <w:r>
        <w:rPr>
          <w:color w:val="000000"/>
          <w:sz w:val="28"/>
          <w:szCs w:val="28"/>
        </w:rPr>
        <w:pict>
          <v:shape id="_x0000_i1034" type="#_x0000_t75" style="width:84pt;height:18pt">
            <v:imagedata r:id="rId22" o:title="" chromakey="white"/>
          </v:shape>
        </w:pict>
      </w:r>
    </w:p>
    <w:p w:rsidR="00417C57" w:rsidRDefault="00EB1E39"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lang w:val="en-US"/>
        </w:rPr>
        <w:t>Q</w:t>
      </w:r>
      <w:r w:rsidRPr="00417C57">
        <w:rPr>
          <w:rFonts w:ascii="Times New Roman" w:hAnsi="Times New Roman" w:cs="Times New Roman"/>
          <w:color w:val="000000"/>
          <w:sz w:val="28"/>
          <w:szCs w:val="28"/>
        </w:rPr>
        <w:t>(31) = 1-0,95=0,05</w:t>
      </w:r>
    </w:p>
    <w:p w:rsid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Прибыль </w:t>
      </w:r>
      <w:r w:rsidR="00EB1E39" w:rsidRPr="00417C57">
        <w:rPr>
          <w:rFonts w:ascii="Times New Roman" w:hAnsi="Times New Roman" w:cs="Times New Roman"/>
          <w:color w:val="000000"/>
          <w:sz w:val="28"/>
          <w:szCs w:val="28"/>
        </w:rPr>
        <w:t>31– 29</w:t>
      </w:r>
      <w:r w:rsidRPr="00417C57">
        <w:rPr>
          <w:rFonts w:ascii="Times New Roman" w:hAnsi="Times New Roman" w:cs="Times New Roman"/>
          <w:color w:val="000000"/>
          <w:sz w:val="28"/>
          <w:szCs w:val="28"/>
        </w:rPr>
        <w:t xml:space="preserve"> = </w:t>
      </w:r>
      <w:r w:rsidR="00EB1E39" w:rsidRPr="00417C57">
        <w:rPr>
          <w:rFonts w:ascii="Times New Roman" w:hAnsi="Times New Roman" w:cs="Times New Roman"/>
          <w:color w:val="000000"/>
          <w:sz w:val="28"/>
          <w:szCs w:val="28"/>
        </w:rPr>
        <w:t>3</w:t>
      </w:r>
      <w:r w:rsidRPr="00417C57">
        <w:rPr>
          <w:rFonts w:ascii="Times New Roman" w:hAnsi="Times New Roman" w:cs="Times New Roman"/>
          <w:color w:val="000000"/>
          <w:sz w:val="28"/>
          <w:szCs w:val="28"/>
        </w:rPr>
        <w:t>,</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Отсюда </w:t>
      </w:r>
      <w:r w:rsidR="005E6598" w:rsidRPr="00417C57">
        <w:rPr>
          <w:rFonts w:ascii="Times New Roman" w:hAnsi="Times New Roman" w:cs="Times New Roman"/>
          <w:color w:val="000000"/>
          <w:sz w:val="28"/>
          <w:szCs w:val="28"/>
        </w:rPr>
        <w:t>М(</w:t>
      </w:r>
      <w:r w:rsidR="005E6598" w:rsidRPr="00417C57">
        <w:rPr>
          <w:rFonts w:ascii="Times New Roman" w:hAnsi="Times New Roman" w:cs="Times New Roman"/>
          <w:color w:val="000000"/>
          <w:sz w:val="28"/>
          <w:szCs w:val="28"/>
          <w:lang w:val="en-US"/>
        </w:rPr>
        <w:t>X</w:t>
      </w:r>
      <w:r w:rsidR="005E6598" w:rsidRPr="00417C57">
        <w:rPr>
          <w:rFonts w:ascii="Times New Roman" w:hAnsi="Times New Roman" w:cs="Times New Roman"/>
          <w:color w:val="000000"/>
          <w:sz w:val="28"/>
          <w:szCs w:val="28"/>
        </w:rPr>
        <w:t>31)=3*0,95-0,05*3=2,7</w:t>
      </w:r>
    </w:p>
    <w:p w:rsidR="00417C57" w:rsidRDefault="00E04E87"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Таким образом, наиболее оптимальной ценой</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на</w:t>
      </w:r>
      <w:r w:rsidR="00417C57">
        <w:rPr>
          <w:rFonts w:ascii="Times New Roman" w:hAnsi="Times New Roman" w:cs="Times New Roman"/>
          <w:color w:val="000000"/>
          <w:sz w:val="28"/>
          <w:szCs w:val="28"/>
        </w:rPr>
        <w:t xml:space="preserve"> </w:t>
      </w:r>
      <w:r w:rsidR="005E6598" w:rsidRPr="00417C57">
        <w:rPr>
          <w:rFonts w:ascii="Times New Roman" w:hAnsi="Times New Roman" w:cs="Times New Roman"/>
          <w:color w:val="000000"/>
          <w:sz w:val="28"/>
          <w:szCs w:val="28"/>
        </w:rPr>
        <w:t xml:space="preserve">1 меш. 25 кг цемента </w:t>
      </w:r>
      <w:r w:rsidR="00D263BA" w:rsidRPr="00417C57">
        <w:rPr>
          <w:rFonts w:ascii="Times New Roman" w:hAnsi="Times New Roman" w:cs="Times New Roman"/>
          <w:color w:val="000000"/>
          <w:sz w:val="28"/>
          <w:szCs w:val="28"/>
        </w:rPr>
        <w:t>Портландцемент бездобавочный ПЦ 500-Д0</w:t>
      </w:r>
      <w:r w:rsidRPr="00417C57">
        <w:rPr>
          <w:rFonts w:ascii="Times New Roman" w:hAnsi="Times New Roman" w:cs="Times New Roman"/>
          <w:color w:val="000000"/>
          <w:sz w:val="28"/>
          <w:szCs w:val="28"/>
        </w:rPr>
        <w:t xml:space="preserve"> при сложившейся ситуации на рынке является цена в размере </w:t>
      </w:r>
      <w:r w:rsidR="005E6598" w:rsidRPr="00417C57">
        <w:rPr>
          <w:rFonts w:ascii="Times New Roman" w:hAnsi="Times New Roman" w:cs="Times New Roman"/>
          <w:color w:val="000000"/>
          <w:sz w:val="28"/>
          <w:szCs w:val="28"/>
        </w:rPr>
        <w:t xml:space="preserve">31 </w:t>
      </w:r>
      <w:r w:rsidRPr="00417C57">
        <w:rPr>
          <w:rFonts w:ascii="Times New Roman" w:hAnsi="Times New Roman" w:cs="Times New Roman"/>
          <w:color w:val="000000"/>
          <w:sz w:val="28"/>
          <w:szCs w:val="28"/>
        </w:rPr>
        <w:t>руб.</w:t>
      </w:r>
    </w:p>
    <w:p w:rsidR="00E04E87" w:rsidRPr="00417C57" w:rsidRDefault="00E04E87"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 случае установления цены</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 xml:space="preserve">на </w:t>
      </w:r>
      <w:r w:rsidR="005E6598" w:rsidRPr="00417C57">
        <w:rPr>
          <w:rFonts w:ascii="Times New Roman" w:hAnsi="Times New Roman" w:cs="Times New Roman"/>
          <w:color w:val="000000"/>
          <w:sz w:val="28"/>
          <w:szCs w:val="28"/>
        </w:rPr>
        <w:t>цемент на уровне 69</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руб., предприятие будет получать достаточно высокий размер прибыли, но высока вероятность возникновения нежелательного события,</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которое может привести к снижению уровня спроса на продукцию.</w:t>
      </w:r>
    </w:p>
    <w:p w:rsidR="00417C57" w:rsidRDefault="00E04E87" w:rsidP="00417C57">
      <w:pPr>
        <w:pStyle w:val="af0"/>
        <w:spacing w:after="0" w:line="360" w:lineRule="auto"/>
        <w:ind w:left="0"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Установление минимальной цены, которая, как правило, определяется издержками предприятия, с одной стороны, будет способствовать высокому объему продаж, а, с другой стороны, предприятие не</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будет получать необходимых денежных средств для ее дальнейшего развития. Вследствие отсутствия достаточных финансовых</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средств у потребителя, предприятие вынуждено снижать цены на продукцию, несмотря на более усовершенствованные технические и экономические характеристики и более низкий уровень цен по сравнению с конкурентами. Исключения составляет те случаи, когда потребители ориентируются</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не на</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ценовые факторы, а на сроки, условия поставки и оплаты.</w:t>
      </w:r>
    </w:p>
    <w:p w:rsidR="00E04E87" w:rsidRPr="00417C57" w:rsidRDefault="00E04E87"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Внедрение всех перечисленных выше мероприятий будет способствовать снижению издержек производства, а это, в свою очередь, позволит предприятию устанавливать цены на</w:t>
      </w:r>
      <w:r w:rsidR="00417C57">
        <w:rPr>
          <w:rFonts w:ascii="Times New Roman" w:hAnsi="Times New Roman" w:cs="Times New Roman"/>
          <w:color w:val="000000"/>
          <w:sz w:val="28"/>
          <w:szCs w:val="28"/>
        </w:rPr>
        <w:t xml:space="preserve"> </w:t>
      </w:r>
      <w:r w:rsidR="005E6598" w:rsidRPr="00417C57">
        <w:rPr>
          <w:rFonts w:ascii="Times New Roman" w:hAnsi="Times New Roman" w:cs="Times New Roman"/>
          <w:color w:val="000000"/>
          <w:sz w:val="28"/>
          <w:szCs w:val="28"/>
        </w:rPr>
        <w:t>цемент</w:t>
      </w:r>
      <w:r w:rsidRPr="00417C57">
        <w:rPr>
          <w:rFonts w:ascii="Times New Roman" w:hAnsi="Times New Roman" w:cs="Times New Roman"/>
          <w:color w:val="000000"/>
          <w:sz w:val="28"/>
          <w:szCs w:val="28"/>
        </w:rPr>
        <w:t xml:space="preserve"> на более низком уровне.</w:t>
      </w:r>
    </w:p>
    <w:p w:rsidR="00B00EC3" w:rsidRPr="00417C57" w:rsidRDefault="00B00EC3" w:rsidP="00417C57">
      <w:pPr>
        <w:pStyle w:val="21"/>
        <w:ind w:firstLine="709"/>
        <w:outlineLvl w:val="0"/>
        <w:rPr>
          <w:color w:val="000000"/>
        </w:rPr>
      </w:pPr>
    </w:p>
    <w:p w:rsidR="00057878" w:rsidRPr="004F278C" w:rsidRDefault="004F278C" w:rsidP="004F278C">
      <w:pPr>
        <w:pStyle w:val="1"/>
        <w:spacing w:before="0" w:after="0" w:line="360" w:lineRule="auto"/>
        <w:ind w:firstLine="709"/>
        <w:jc w:val="center"/>
        <w:rPr>
          <w:rFonts w:ascii="Times New Roman" w:hAnsi="Times New Roman" w:cs="Times New Roman"/>
          <w:color w:val="000000"/>
          <w:sz w:val="28"/>
          <w:szCs w:val="28"/>
        </w:rPr>
      </w:pPr>
      <w:bookmarkStart w:id="18" w:name="_Toc156200846"/>
      <w:bookmarkStart w:id="19" w:name="_Toc156977094"/>
      <w:r>
        <w:rPr>
          <w:rFonts w:ascii="Times New Roman" w:hAnsi="Times New Roman" w:cs="Times New Roman"/>
          <w:b w:val="0"/>
          <w:bCs w:val="0"/>
          <w:color w:val="000000"/>
          <w:sz w:val="28"/>
          <w:szCs w:val="28"/>
        </w:rPr>
        <w:br w:type="page"/>
      </w:r>
      <w:r w:rsidR="00057878" w:rsidRPr="004F278C">
        <w:rPr>
          <w:rFonts w:ascii="Times New Roman" w:hAnsi="Times New Roman" w:cs="Times New Roman"/>
          <w:color w:val="000000"/>
          <w:sz w:val="28"/>
          <w:szCs w:val="28"/>
        </w:rPr>
        <w:t>Заключение</w:t>
      </w:r>
      <w:bookmarkEnd w:id="18"/>
      <w:bookmarkEnd w:id="19"/>
    </w:p>
    <w:p w:rsidR="008D5677" w:rsidRPr="00417C57" w:rsidRDefault="008D5677" w:rsidP="00417C57">
      <w:pPr>
        <w:spacing w:after="0" w:line="360" w:lineRule="auto"/>
        <w:ind w:firstLine="709"/>
        <w:jc w:val="both"/>
        <w:rPr>
          <w:rFonts w:ascii="Times New Roman" w:hAnsi="Times New Roman" w:cs="Times New Roman"/>
          <w:color w:val="000000"/>
          <w:sz w:val="28"/>
          <w:szCs w:val="28"/>
          <w:lang w:eastAsia="ru-RU"/>
        </w:rPr>
      </w:pP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Согласно данным проведенных исследований ценовая политика предприятия заключается в том, чтобы покрыть издержки и получить удовлетворительную прибыль. Бесспорно, что в области ценовой политики у еще отсутствует необходимый опыт и знания. Отсюда значение изучения различных подходов в ценовой политике фирмы, особенностей, условий и преимуществ их практического применения.</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Предприятие должно поставить перед собой следующие цели:</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 обеспечение выживаемости;</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 максимизация текущей прибыли;</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 завоевание лидерства по показателям доли рынка или по показателям качества товара;</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В зависимости от сферы деятельности, от доли занимаемого рынка предприятие должно выбрать один из следующих методов ценообразования:</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 «средние издержки плюс прибыль»;</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 анализ безубыточности и обеспечение целевой прибыли;</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 установление цены на основе ощущаемой ценности товара,</w:t>
      </w:r>
    </w:p>
    <w:p w:rsidR="008D5677" w:rsidRPr="00417C57" w:rsidRDefault="008D5677" w:rsidP="00417C57">
      <w:pPr>
        <w:pStyle w:val="a3"/>
        <w:spacing w:before="0" w:beforeAutospacing="0" w:after="0" w:afterAutospacing="0" w:line="360" w:lineRule="auto"/>
        <w:ind w:firstLine="709"/>
        <w:jc w:val="both"/>
        <w:rPr>
          <w:sz w:val="28"/>
          <w:szCs w:val="28"/>
        </w:rPr>
      </w:pPr>
      <w:r w:rsidRPr="00417C57">
        <w:rPr>
          <w:sz w:val="28"/>
          <w:szCs w:val="28"/>
        </w:rPr>
        <w:t>- установление цены на основе уровня текущих цен.</w:t>
      </w:r>
    </w:p>
    <w:p w:rsidR="00057878" w:rsidRPr="00417C57" w:rsidRDefault="00057878"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Решать различные проблемы в комплексе помогает разработка ценовой политики в системе маркетинга, которая предусматривает не только установление уровня цен, но и формирование стратегической линии ценового поведения на рынке и в комплексе по всей товарной номенклатуре и отдельно по каждому виду товара на всем протяжении жизненного цикла.</w:t>
      </w:r>
    </w:p>
    <w:p w:rsidR="00DC2134" w:rsidRDefault="00057878"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Обоснованные и квалифицировано реализуемые политики ценообразования не только значительно улучшают общий менеджмент на предприятии и системное качество принимаемых управленческих решений, но также сокращают сферу сопряженной с такими решениями коммерческой и социальной угрозы. </w:t>
      </w:r>
    </w:p>
    <w:p w:rsidR="00057878" w:rsidRPr="00417C57" w:rsidRDefault="00057878"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 xml:space="preserve">Процесс ценообразования на </w:t>
      </w:r>
      <w:r w:rsidR="00CE092B">
        <w:rPr>
          <w:rFonts w:ascii="Times New Roman" w:hAnsi="Times New Roman" w:cs="Times New Roman"/>
          <w:color w:val="000000"/>
          <w:sz w:val="28"/>
          <w:szCs w:val="28"/>
        </w:rPr>
        <w:t>ООО Компания «МАГНИТЭК»</w:t>
      </w:r>
      <w:r w:rsidRPr="00417C57">
        <w:rPr>
          <w:rFonts w:ascii="Times New Roman" w:hAnsi="Times New Roman" w:cs="Times New Roman"/>
          <w:color w:val="000000"/>
          <w:sz w:val="28"/>
          <w:szCs w:val="28"/>
        </w:rPr>
        <w:t xml:space="preserve"> включает в себя этапы, которые фактически не отличаются от традиционных: выбор цели, определение спроса, анализ издержек, анализ цен конкурентов, выбор метода ценообразования, установление окончательной цены.</w:t>
      </w:r>
    </w:p>
    <w:p w:rsidR="00057878" w:rsidRPr="00417C57" w:rsidRDefault="00057878"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Формирование цены на предприятии состоит из трех основных этапов: проектирование товара, определение издержек, формирование окончательной цены.</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Причем предприятие изучает цены и качество каждого товара конкурента, но этот процесс носит условный характер, то есть не существует определенного механизма определения конкурентоспособности выпускаемого товара. Предприятие также не учитывает спрос при установлении окончательной цены.</w:t>
      </w:r>
    </w:p>
    <w:p w:rsidR="00057878" w:rsidRPr="00417C57" w:rsidRDefault="00057878"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Проведенные исследования позволили сделать вывод,</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 xml:space="preserve">что </w:t>
      </w:r>
      <w:r w:rsidR="008D5677" w:rsidRPr="00417C57">
        <w:rPr>
          <w:rFonts w:ascii="Times New Roman" w:hAnsi="Times New Roman" w:cs="Times New Roman"/>
          <w:color w:val="000000"/>
          <w:sz w:val="28"/>
          <w:szCs w:val="28"/>
        </w:rPr>
        <w:t xml:space="preserve">Портландцемент бездобавочный ПЦ 500-Д0 </w:t>
      </w:r>
      <w:r w:rsidRPr="00417C57">
        <w:rPr>
          <w:rFonts w:ascii="Times New Roman" w:hAnsi="Times New Roman" w:cs="Times New Roman"/>
          <w:color w:val="000000"/>
          <w:sz w:val="28"/>
          <w:szCs w:val="28"/>
        </w:rPr>
        <w:t>превосходит товары-аналоги конкурентов по техническим и экономическим параметрам, что делает его конкурентоспособным, а это в свою очередь, позволяет руководителям предприятия варьировать ценами.</w:t>
      </w:r>
    </w:p>
    <w:p w:rsidR="00057878" w:rsidRPr="00417C57" w:rsidRDefault="00057878" w:rsidP="00417C57">
      <w:pPr>
        <w:spacing w:after="0" w:line="360" w:lineRule="auto"/>
        <w:ind w:firstLine="709"/>
        <w:jc w:val="both"/>
        <w:rPr>
          <w:rFonts w:ascii="Times New Roman" w:hAnsi="Times New Roman" w:cs="Times New Roman"/>
          <w:color w:val="000000"/>
          <w:sz w:val="28"/>
          <w:szCs w:val="28"/>
        </w:rPr>
      </w:pPr>
    </w:p>
    <w:p w:rsidR="00E83608" w:rsidRDefault="00057878" w:rsidP="004F278C">
      <w:pPr>
        <w:pStyle w:val="21"/>
        <w:ind w:firstLine="709"/>
        <w:jc w:val="center"/>
        <w:outlineLvl w:val="0"/>
        <w:rPr>
          <w:b/>
          <w:bCs/>
          <w:color w:val="000000"/>
        </w:rPr>
      </w:pPr>
      <w:r w:rsidRPr="00417C57">
        <w:rPr>
          <w:color w:val="000000"/>
        </w:rPr>
        <w:br w:type="page"/>
      </w:r>
      <w:r w:rsidR="009A54BB">
        <w:rPr>
          <w:b/>
          <w:bCs/>
          <w:color w:val="000000"/>
        </w:rPr>
        <w:t>Список литературы.</w:t>
      </w:r>
    </w:p>
    <w:p w:rsidR="009A54BB" w:rsidRPr="004F278C" w:rsidRDefault="009A54BB" w:rsidP="004F278C">
      <w:pPr>
        <w:pStyle w:val="21"/>
        <w:ind w:firstLine="709"/>
        <w:jc w:val="center"/>
        <w:outlineLvl w:val="0"/>
        <w:rPr>
          <w:b/>
          <w:bCs/>
          <w:color w:val="000000"/>
        </w:rPr>
      </w:pPr>
    </w:p>
    <w:p w:rsidR="009A54BB" w:rsidRPr="009A54BB" w:rsidRDefault="009A54BB" w:rsidP="009A54BB">
      <w:pPr>
        <w:jc w:val="center"/>
        <w:rPr>
          <w:rFonts w:ascii="Times New Roman" w:hAnsi="Times New Roman" w:cs="Times New Roman"/>
          <w:sz w:val="28"/>
          <w:szCs w:val="28"/>
        </w:rPr>
      </w:pPr>
      <w:r w:rsidRPr="009A54BB">
        <w:rPr>
          <w:rFonts w:ascii="Times New Roman" w:hAnsi="Times New Roman" w:cs="Times New Roman"/>
          <w:sz w:val="28"/>
          <w:szCs w:val="28"/>
          <w:lang w:val="en-US"/>
        </w:rPr>
        <w:t>I</w:t>
      </w:r>
      <w:r>
        <w:rPr>
          <w:rFonts w:ascii="Times New Roman" w:hAnsi="Times New Roman" w:cs="Times New Roman"/>
          <w:sz w:val="28"/>
          <w:szCs w:val="28"/>
        </w:rPr>
        <w:t>.</w:t>
      </w:r>
      <w:r w:rsidRPr="009A54BB">
        <w:rPr>
          <w:rFonts w:ascii="Times New Roman" w:hAnsi="Times New Roman" w:cs="Times New Roman"/>
          <w:sz w:val="28"/>
          <w:szCs w:val="28"/>
        </w:rPr>
        <w:t xml:space="preserve"> Блок учебной лит</w:t>
      </w:r>
      <w:r>
        <w:rPr>
          <w:rFonts w:ascii="Times New Roman" w:hAnsi="Times New Roman" w:cs="Times New Roman"/>
          <w:sz w:val="28"/>
          <w:szCs w:val="28"/>
        </w:rPr>
        <w:t>ерату</w:t>
      </w:r>
      <w:r w:rsidRPr="009A54BB">
        <w:rPr>
          <w:rFonts w:ascii="Times New Roman" w:hAnsi="Times New Roman" w:cs="Times New Roman"/>
          <w:sz w:val="28"/>
          <w:szCs w:val="28"/>
        </w:rPr>
        <w:t>ры</w:t>
      </w:r>
      <w:r>
        <w:rPr>
          <w:rFonts w:ascii="Times New Roman" w:hAnsi="Times New Roman" w:cs="Times New Roman"/>
          <w:sz w:val="28"/>
          <w:szCs w:val="28"/>
        </w:rPr>
        <w:t>.</w:t>
      </w:r>
    </w:p>
    <w:p w:rsidR="003C3596" w:rsidRPr="00417C57" w:rsidRDefault="003C3596" w:rsidP="00743CDC">
      <w:pPr>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Алклычев А. Политика цен и воздействие на экономические процессы// Экономист. 2002 -№5-С.31-39</w:t>
      </w:r>
    </w:p>
    <w:p w:rsidR="003C3596" w:rsidRPr="00417C57" w:rsidRDefault="003C3596" w:rsidP="00743CDC">
      <w:pPr>
        <w:pStyle w:val="23"/>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Барабанов А.И. и др. // Разработка ценовой политики предприятия//Воронеж, 2001г.</w:t>
      </w:r>
      <w:r w:rsidR="00CE0381" w:rsidRPr="00417C57">
        <w:rPr>
          <w:rFonts w:ascii="Times New Roman" w:hAnsi="Times New Roman" w:cs="Times New Roman"/>
          <w:color w:val="000000"/>
          <w:sz w:val="28"/>
          <w:szCs w:val="28"/>
        </w:rPr>
        <w:t xml:space="preserve"> – 234с.</w:t>
      </w:r>
    </w:p>
    <w:p w:rsidR="003C3596" w:rsidRPr="00417C57" w:rsidRDefault="003C3596" w:rsidP="00743CDC">
      <w:pPr>
        <w:pStyle w:val="23"/>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Воронов Ю.П. «Умение назначить цену (пособие по практическому ценообразованию)». // ЭКО, 2003.</w:t>
      </w:r>
    </w:p>
    <w:p w:rsidR="003C3596" w:rsidRPr="00417C57" w:rsidRDefault="003C3596" w:rsidP="00743CDC">
      <w:pPr>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Желтякова И.А., Маховикова Г.А., Пузыня Н.Ю. Цены и ценообразование. Краткий курс / Учебное пособие.-Спб. Издательство Питер,2003.</w:t>
      </w:r>
      <w:r w:rsidR="00CE0381" w:rsidRPr="00417C57">
        <w:rPr>
          <w:rFonts w:ascii="Times New Roman" w:hAnsi="Times New Roman" w:cs="Times New Roman"/>
          <w:color w:val="000000"/>
          <w:sz w:val="28"/>
          <w:szCs w:val="28"/>
        </w:rPr>
        <w:t xml:space="preserve"> – </w:t>
      </w:r>
      <w:r w:rsidRPr="00417C57">
        <w:rPr>
          <w:rFonts w:ascii="Times New Roman" w:hAnsi="Times New Roman" w:cs="Times New Roman"/>
          <w:color w:val="000000"/>
          <w:sz w:val="28"/>
          <w:szCs w:val="28"/>
        </w:rPr>
        <w:t>112с.</w:t>
      </w:r>
    </w:p>
    <w:p w:rsidR="003C3596" w:rsidRPr="00417C57" w:rsidRDefault="003C3596" w:rsidP="00743CDC">
      <w:pPr>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Зайцев Н.А. Экономика промышленного предприятия: Учеб. пособие. - М.: ИНФРА-М, 2003.</w:t>
      </w:r>
      <w:r w:rsidR="00CE0381" w:rsidRPr="00417C57">
        <w:rPr>
          <w:rFonts w:ascii="Times New Roman" w:hAnsi="Times New Roman" w:cs="Times New Roman"/>
          <w:color w:val="000000"/>
          <w:sz w:val="28"/>
          <w:szCs w:val="28"/>
        </w:rPr>
        <w:t xml:space="preserve"> – </w:t>
      </w:r>
      <w:r w:rsidRPr="00417C57">
        <w:rPr>
          <w:rFonts w:ascii="Times New Roman" w:hAnsi="Times New Roman" w:cs="Times New Roman"/>
          <w:color w:val="000000"/>
          <w:sz w:val="28"/>
          <w:szCs w:val="28"/>
        </w:rPr>
        <w:t>284с.</w:t>
      </w:r>
    </w:p>
    <w:p w:rsidR="003C3596" w:rsidRPr="00417C57" w:rsidRDefault="003C3596" w:rsidP="00743CDC">
      <w:pPr>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Салимжанов И.К. Цены и ценообразование. Учебник для вузов. – М: ЗАО "Финстатинформ",</w:t>
      </w:r>
      <w:r w:rsidR="00417C57">
        <w:rPr>
          <w:rFonts w:ascii="Times New Roman" w:hAnsi="Times New Roman" w:cs="Times New Roman"/>
          <w:color w:val="000000"/>
          <w:sz w:val="28"/>
          <w:szCs w:val="28"/>
        </w:rPr>
        <w:t xml:space="preserve"> </w:t>
      </w:r>
      <w:r w:rsidRPr="00417C57">
        <w:rPr>
          <w:rFonts w:ascii="Times New Roman" w:hAnsi="Times New Roman" w:cs="Times New Roman"/>
          <w:color w:val="000000"/>
          <w:sz w:val="28"/>
          <w:szCs w:val="28"/>
        </w:rPr>
        <w:t>2001 – 304 с.</w:t>
      </w:r>
    </w:p>
    <w:p w:rsidR="003C3596" w:rsidRPr="00417C57" w:rsidRDefault="003C3596" w:rsidP="00743CDC">
      <w:pPr>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Слепнева Т.А., Яркин Е.В. Цены и ценообразование: Учебное пособие. – М.: Инфра-М, 2001.</w:t>
      </w:r>
    </w:p>
    <w:p w:rsidR="003C3596" w:rsidRPr="00417C57" w:rsidRDefault="003C3596" w:rsidP="00743CDC">
      <w:pPr>
        <w:pStyle w:val="23"/>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Цацулин А.Н. Ценообразование в системе маркетинга. – М.: Изда</w:t>
      </w:r>
      <w:r w:rsidR="00CE0381" w:rsidRPr="00417C57">
        <w:rPr>
          <w:rFonts w:ascii="Times New Roman" w:hAnsi="Times New Roman" w:cs="Times New Roman"/>
          <w:color w:val="000000"/>
          <w:sz w:val="28"/>
          <w:szCs w:val="28"/>
        </w:rPr>
        <w:t>тельство «Филинъ», 2002. –</w:t>
      </w:r>
      <w:r w:rsidRPr="00417C57">
        <w:rPr>
          <w:rFonts w:ascii="Times New Roman" w:hAnsi="Times New Roman" w:cs="Times New Roman"/>
          <w:color w:val="000000"/>
          <w:sz w:val="28"/>
          <w:szCs w:val="28"/>
        </w:rPr>
        <w:t>300 с.</w:t>
      </w:r>
    </w:p>
    <w:p w:rsidR="009C6F3E" w:rsidRPr="00DC2134" w:rsidRDefault="00DC2134" w:rsidP="00DC2134">
      <w:pPr>
        <w:jc w:val="center"/>
        <w:rPr>
          <w:rFonts w:ascii="Times New Roman" w:hAnsi="Times New Roman" w:cs="Times New Roman"/>
          <w:sz w:val="28"/>
          <w:szCs w:val="28"/>
        </w:rPr>
      </w:pPr>
      <w:bookmarkStart w:id="20" w:name="_Toc165953548"/>
      <w:bookmarkStart w:id="21" w:name="_Toc166553675"/>
      <w:r w:rsidRPr="00DC2134">
        <w:rPr>
          <w:rFonts w:ascii="Times New Roman" w:hAnsi="Times New Roman" w:cs="Times New Roman"/>
          <w:sz w:val="28"/>
          <w:szCs w:val="28"/>
          <w:lang w:val="en-US"/>
        </w:rPr>
        <w:t>II</w:t>
      </w:r>
      <w:r w:rsidR="009A54BB">
        <w:rPr>
          <w:rFonts w:ascii="Times New Roman" w:hAnsi="Times New Roman" w:cs="Times New Roman"/>
          <w:sz w:val="28"/>
          <w:szCs w:val="28"/>
        </w:rPr>
        <w:t>.</w:t>
      </w:r>
      <w:r w:rsidR="009C6F3E" w:rsidRPr="00DC2134">
        <w:rPr>
          <w:rFonts w:ascii="Times New Roman" w:hAnsi="Times New Roman" w:cs="Times New Roman"/>
          <w:sz w:val="28"/>
          <w:szCs w:val="28"/>
        </w:rPr>
        <w:t xml:space="preserve"> Блок периодич</w:t>
      </w:r>
      <w:r w:rsidR="009A54BB">
        <w:rPr>
          <w:rFonts w:ascii="Times New Roman" w:hAnsi="Times New Roman" w:cs="Times New Roman"/>
          <w:sz w:val="28"/>
          <w:szCs w:val="28"/>
        </w:rPr>
        <w:t>еских и</w:t>
      </w:r>
      <w:r w:rsidR="009C6F3E" w:rsidRPr="00DC2134">
        <w:rPr>
          <w:rFonts w:ascii="Times New Roman" w:hAnsi="Times New Roman" w:cs="Times New Roman"/>
          <w:sz w:val="28"/>
          <w:szCs w:val="28"/>
        </w:rPr>
        <w:t>здани</w:t>
      </w:r>
      <w:r w:rsidR="009A54BB">
        <w:rPr>
          <w:rFonts w:ascii="Times New Roman" w:hAnsi="Times New Roman" w:cs="Times New Roman"/>
          <w:sz w:val="28"/>
          <w:szCs w:val="28"/>
        </w:rPr>
        <w:t>й.</w:t>
      </w:r>
    </w:p>
    <w:p w:rsidR="009C6F3E" w:rsidRPr="00417C57" w:rsidRDefault="009C6F3E" w:rsidP="009C6F3E">
      <w:pPr>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Алклычев А. Политика цен и воздействие на экономические процессы// Экономист. 2002 -№5-С.31-39</w:t>
      </w:r>
    </w:p>
    <w:p w:rsidR="009C6F3E" w:rsidRPr="00417C57" w:rsidRDefault="009C6F3E" w:rsidP="009C6F3E">
      <w:pPr>
        <w:pStyle w:val="a9"/>
        <w:numPr>
          <w:ilvl w:val="0"/>
          <w:numId w:val="25"/>
        </w:numPr>
        <w:tabs>
          <w:tab w:val="clear" w:pos="1080"/>
          <w:tab w:val="num" w:pos="660"/>
        </w:tabs>
        <w:spacing w:line="360" w:lineRule="auto"/>
        <w:ind w:left="0" w:firstLine="0"/>
        <w:rPr>
          <w:color w:val="000000"/>
          <w:sz w:val="28"/>
          <w:szCs w:val="28"/>
        </w:rPr>
      </w:pPr>
      <w:r w:rsidRPr="00417C57">
        <w:rPr>
          <w:color w:val="000000"/>
          <w:sz w:val="28"/>
          <w:szCs w:val="28"/>
        </w:rPr>
        <w:t>Керимов В.Э.// Управленческий учет и ценовая политика предприятия//Финансовая газета, №18, 2004г.</w:t>
      </w:r>
    </w:p>
    <w:p w:rsidR="009C6F3E" w:rsidRPr="00417C57" w:rsidRDefault="009C6F3E" w:rsidP="009C6F3E">
      <w:pPr>
        <w:pStyle w:val="23"/>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Попов Е.В. Продвижение товаров и услуг: Учеб. пособие – М.: Финансы и статистика, 2002.</w:t>
      </w:r>
    </w:p>
    <w:p w:rsidR="009C6F3E" w:rsidRPr="00417C57" w:rsidRDefault="009C6F3E" w:rsidP="009C6F3E">
      <w:pPr>
        <w:pStyle w:val="23"/>
        <w:numPr>
          <w:ilvl w:val="0"/>
          <w:numId w:val="25"/>
        </w:numPr>
        <w:tabs>
          <w:tab w:val="clear" w:pos="1080"/>
          <w:tab w:val="num" w:pos="660"/>
        </w:tabs>
        <w:spacing w:after="0" w:line="360" w:lineRule="auto"/>
        <w:ind w:left="0" w:firstLine="0"/>
        <w:rPr>
          <w:rFonts w:ascii="Times New Roman" w:hAnsi="Times New Roman" w:cs="Times New Roman"/>
          <w:color w:val="000000"/>
          <w:sz w:val="28"/>
          <w:szCs w:val="28"/>
        </w:rPr>
      </w:pPr>
      <w:r w:rsidRPr="00417C57">
        <w:rPr>
          <w:rFonts w:ascii="Times New Roman" w:hAnsi="Times New Roman" w:cs="Times New Roman"/>
          <w:color w:val="000000"/>
          <w:sz w:val="28"/>
          <w:szCs w:val="28"/>
        </w:rPr>
        <w:t>Солнце В. Государственное регулирование цен и контроль за их применением. // Экономист. 2001, №9.</w:t>
      </w:r>
    </w:p>
    <w:p w:rsidR="008863E7" w:rsidRPr="00743CDC" w:rsidRDefault="004F278C" w:rsidP="00743CDC">
      <w:pPr>
        <w:pStyle w:val="200"/>
      </w:pPr>
      <w:r>
        <w:br w:type="page"/>
      </w:r>
      <w:r w:rsidR="008863E7" w:rsidRPr="00743CDC">
        <w:t xml:space="preserve">Приложение </w:t>
      </w:r>
      <w:r w:rsidR="00AF2331" w:rsidRPr="00743CDC">
        <w:t>А</w:t>
      </w:r>
    </w:p>
    <w:p w:rsidR="001E167C" w:rsidRPr="00417C57" w:rsidRDefault="001E167C" w:rsidP="00743CDC">
      <w:pPr>
        <w:pStyle w:val="200"/>
      </w:pPr>
    </w:p>
    <w:p w:rsidR="008863E7" w:rsidRPr="00417C57" w:rsidRDefault="00D956C7" w:rsidP="00743CDC">
      <w:pPr>
        <w:pStyle w:val="200"/>
      </w:pPr>
      <w:r w:rsidRPr="00417C57">
        <w:object w:dxaOrig="8681" w:dyaOrig="10601">
          <v:shape id="_x0000_i1035" type="#_x0000_t75" style="width:369pt;height:456pt" o:ole="" fillcolor="window">
            <v:imagedata r:id="rId23" o:title=""/>
          </v:shape>
          <o:OLEObject Type="Embed" ProgID="Word.Picture.8" ShapeID="_x0000_i1035" DrawAspect="Content" ObjectID="_1458223902" r:id="rId24"/>
        </w:object>
      </w:r>
    </w:p>
    <w:p w:rsidR="005F773B" w:rsidRPr="00417C57" w:rsidRDefault="005F773B" w:rsidP="00417C57">
      <w:pPr>
        <w:pStyle w:val="7"/>
        <w:spacing w:before="0"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Рисунок 1.1 - Организационная структура управления предприятием</w:t>
      </w:r>
    </w:p>
    <w:p w:rsidR="008863E7" w:rsidRPr="00417C57" w:rsidRDefault="008863E7" w:rsidP="00743CDC">
      <w:pPr>
        <w:pStyle w:val="200"/>
      </w:pPr>
    </w:p>
    <w:p w:rsidR="00B00EC3" w:rsidRPr="00417C57" w:rsidRDefault="00743CDC" w:rsidP="00743CDC">
      <w:pPr>
        <w:pStyle w:val="200"/>
      </w:pPr>
      <w:r>
        <w:br w:type="page"/>
      </w:r>
      <w:r w:rsidR="00B00EC3" w:rsidRPr="00417C57">
        <w:t xml:space="preserve">Приложение </w:t>
      </w:r>
      <w:bookmarkEnd w:id="20"/>
      <w:bookmarkEnd w:id="21"/>
      <w:r w:rsidR="00AF2331" w:rsidRPr="00417C57">
        <w:t>Б</w:t>
      </w:r>
    </w:p>
    <w:p w:rsidR="00B00EC3" w:rsidRPr="00417C57" w:rsidRDefault="00B00EC3" w:rsidP="00417C57">
      <w:pPr>
        <w:pStyle w:val="41"/>
        <w:ind w:firstLine="709"/>
        <w:jc w:val="both"/>
        <w:rPr>
          <w:color w:val="000000"/>
        </w:rPr>
      </w:pPr>
    </w:p>
    <w:p w:rsidR="00B00EC3" w:rsidRDefault="00AF2331"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Бухгалтерский баланс</w:t>
      </w:r>
    </w:p>
    <w:p w:rsidR="00743CDC" w:rsidRPr="00417C57" w:rsidRDefault="00743CDC" w:rsidP="00417C57">
      <w:pPr>
        <w:spacing w:after="0" w:line="360" w:lineRule="auto"/>
        <w:ind w:firstLine="709"/>
        <w:jc w:val="both"/>
        <w:rPr>
          <w:rFonts w:ascii="Times New Roman" w:hAnsi="Times New Roman" w:cs="Times New Roman"/>
          <w:color w:val="000000"/>
          <w:sz w:val="28"/>
          <w:szCs w:val="28"/>
        </w:rPr>
      </w:pPr>
    </w:p>
    <w:tbl>
      <w:tblPr>
        <w:tblW w:w="9335" w:type="dxa"/>
        <w:tblInd w:w="-5" w:type="dxa"/>
        <w:tblLayout w:type="fixed"/>
        <w:tblCellMar>
          <w:left w:w="0" w:type="dxa"/>
          <w:right w:w="0" w:type="dxa"/>
        </w:tblCellMar>
        <w:tblLook w:val="0000" w:firstRow="0" w:lastRow="0" w:firstColumn="0" w:lastColumn="0" w:noHBand="0" w:noVBand="0"/>
      </w:tblPr>
      <w:tblGrid>
        <w:gridCol w:w="1203"/>
        <w:gridCol w:w="475"/>
        <w:gridCol w:w="447"/>
        <w:gridCol w:w="183"/>
        <w:gridCol w:w="2226"/>
        <w:gridCol w:w="284"/>
        <w:gridCol w:w="38"/>
        <w:gridCol w:w="429"/>
        <w:gridCol w:w="317"/>
        <w:gridCol w:w="452"/>
        <w:gridCol w:w="9"/>
        <w:gridCol w:w="155"/>
        <w:gridCol w:w="761"/>
        <w:gridCol w:w="65"/>
        <w:gridCol w:w="175"/>
        <w:gridCol w:w="370"/>
        <w:gridCol w:w="9"/>
        <w:gridCol w:w="131"/>
        <w:gridCol w:w="447"/>
        <w:gridCol w:w="356"/>
        <w:gridCol w:w="785"/>
        <w:gridCol w:w="9"/>
        <w:gridCol w:w="9"/>
      </w:tblGrid>
      <w:tr w:rsidR="00B00EC3" w:rsidRPr="00743CDC">
        <w:tc>
          <w:tcPr>
            <w:tcW w:w="2125" w:type="dxa"/>
            <w:gridSpan w:val="3"/>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w:t>
            </w:r>
          </w:p>
        </w:tc>
        <w:tc>
          <w:tcPr>
            <w:tcW w:w="2409" w:type="dxa"/>
            <w:gridSpan w:val="2"/>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01 января</w:t>
            </w:r>
          </w:p>
        </w:tc>
        <w:tc>
          <w:tcPr>
            <w:tcW w:w="284"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467" w:type="dxa"/>
            <w:gridSpan w:val="2"/>
            <w:tcBorders>
              <w:bottom w:val="single" w:sz="4" w:space="0" w:color="auto"/>
            </w:tcBorders>
            <w:vAlign w:val="bottom"/>
          </w:tcPr>
          <w:p w:rsidR="00B00EC3" w:rsidRPr="00743CDC" w:rsidRDefault="008863E7" w:rsidP="00743CDC">
            <w:pPr>
              <w:pStyle w:val="ac"/>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2008</w:t>
            </w:r>
          </w:p>
        </w:tc>
        <w:tc>
          <w:tcPr>
            <w:tcW w:w="1934" w:type="dxa"/>
            <w:gridSpan w:val="7"/>
            <w:vAlign w:val="bottom"/>
          </w:tcPr>
          <w:p w:rsidR="00B00EC3" w:rsidRPr="00743CDC" w:rsidRDefault="00B00EC3" w:rsidP="00743CDC">
            <w:pPr>
              <w:pStyle w:val="ac"/>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 г.</w:t>
            </w:r>
          </w:p>
        </w:tc>
        <w:tc>
          <w:tcPr>
            <w:tcW w:w="2116" w:type="dxa"/>
            <w:gridSpan w:val="8"/>
            <w:tcBorders>
              <w:top w:val="single" w:sz="4" w:space="0" w:color="auto"/>
              <w:left w:val="single" w:sz="4" w:space="0" w:color="auto"/>
              <w:right w:val="single" w:sz="4"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Коды</w:t>
            </w:r>
          </w:p>
        </w:tc>
      </w:tr>
      <w:tr w:rsidR="00B00EC3" w:rsidRPr="00743CDC">
        <w:tc>
          <w:tcPr>
            <w:tcW w:w="7219" w:type="dxa"/>
            <w:gridSpan w:val="1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Форма № 1 по ОКУД</w:t>
            </w:r>
          </w:p>
        </w:tc>
        <w:tc>
          <w:tcPr>
            <w:tcW w:w="2116" w:type="dxa"/>
            <w:gridSpan w:val="8"/>
            <w:tcBorders>
              <w:top w:val="single" w:sz="12" w:space="0" w:color="auto"/>
              <w:left w:val="single" w:sz="12" w:space="0" w:color="auto"/>
              <w:bottom w:val="single" w:sz="4" w:space="0" w:color="auto"/>
              <w:right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0710001</w:t>
            </w:r>
          </w:p>
        </w:tc>
      </w:tr>
      <w:tr w:rsidR="00B00EC3" w:rsidRPr="00743CDC">
        <w:trPr>
          <w:trHeight w:val="284"/>
        </w:trPr>
        <w:tc>
          <w:tcPr>
            <w:tcW w:w="7219" w:type="dxa"/>
            <w:gridSpan w:val="1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Дата (год, месяц, число)</w:t>
            </w:r>
          </w:p>
        </w:tc>
        <w:tc>
          <w:tcPr>
            <w:tcW w:w="510" w:type="dxa"/>
            <w:gridSpan w:val="3"/>
            <w:tcBorders>
              <w:top w:val="single" w:sz="4"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03" w:type="dxa"/>
            <w:gridSpan w:val="3"/>
            <w:tcBorders>
              <w:top w:val="single" w:sz="4"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120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Организация</w:t>
            </w:r>
          </w:p>
        </w:tc>
        <w:tc>
          <w:tcPr>
            <w:tcW w:w="5015" w:type="dxa"/>
            <w:gridSpan w:val="11"/>
            <w:tcBorders>
              <w:bottom w:val="single" w:sz="4" w:space="0" w:color="auto"/>
            </w:tcBorders>
            <w:vAlign w:val="bottom"/>
          </w:tcPr>
          <w:p w:rsidR="00B00EC3" w:rsidRPr="00743CDC" w:rsidRDefault="00CE092B" w:rsidP="00743CDC">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ООО Компания «МАГНИТЭК»</w:t>
            </w:r>
          </w:p>
        </w:tc>
        <w:tc>
          <w:tcPr>
            <w:tcW w:w="1001" w:type="dxa"/>
            <w:gridSpan w:val="3"/>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ОКПО</w:t>
            </w:r>
          </w:p>
        </w:tc>
        <w:tc>
          <w:tcPr>
            <w:tcW w:w="2116" w:type="dxa"/>
            <w:gridSpan w:val="8"/>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7219" w:type="dxa"/>
            <w:gridSpan w:val="15"/>
            <w:vAlign w:val="bottom"/>
          </w:tcPr>
          <w:p w:rsidR="00B00EC3" w:rsidRPr="00743CDC" w:rsidRDefault="00B00EC3" w:rsidP="00743CDC">
            <w:pPr>
              <w:tabs>
                <w:tab w:val="right" w:pos="7251"/>
              </w:tabs>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Идентификационный номер налогоплательщикаИНН</w:t>
            </w:r>
          </w:p>
        </w:tc>
        <w:tc>
          <w:tcPr>
            <w:tcW w:w="2116" w:type="dxa"/>
            <w:gridSpan w:val="8"/>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1678" w:type="dxa"/>
            <w:gridSpan w:val="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Вид деятельности</w:t>
            </w:r>
          </w:p>
        </w:tc>
        <w:tc>
          <w:tcPr>
            <w:tcW w:w="4540" w:type="dxa"/>
            <w:gridSpan w:val="10"/>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001" w:type="dxa"/>
            <w:gridSpan w:val="3"/>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ОКВЭД</w:t>
            </w:r>
          </w:p>
        </w:tc>
        <w:tc>
          <w:tcPr>
            <w:tcW w:w="2116" w:type="dxa"/>
            <w:gridSpan w:val="8"/>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cantSplit/>
          <w:trHeight w:val="284"/>
        </w:trPr>
        <w:tc>
          <w:tcPr>
            <w:tcW w:w="4856" w:type="dxa"/>
            <w:gridSpan w:val="7"/>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Организационно-правовая форма/форма собственности</w:t>
            </w:r>
          </w:p>
        </w:tc>
        <w:tc>
          <w:tcPr>
            <w:tcW w:w="2123" w:type="dxa"/>
            <w:gridSpan w:val="6"/>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240" w:type="dxa"/>
            <w:gridSpan w:val="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957" w:type="dxa"/>
            <w:gridSpan w:val="4"/>
            <w:vMerge w:val="restart"/>
            <w:tcBorders>
              <w:top w:val="single" w:sz="4"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159" w:type="dxa"/>
            <w:gridSpan w:val="4"/>
            <w:vMerge w:val="restart"/>
            <w:tcBorders>
              <w:top w:val="single" w:sz="4"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cantSplit/>
          <w:trHeight w:val="284"/>
        </w:trPr>
        <w:tc>
          <w:tcPr>
            <w:tcW w:w="5602" w:type="dxa"/>
            <w:gridSpan w:val="9"/>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617"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ОКОПФ/ОКФС</w:t>
            </w:r>
          </w:p>
        </w:tc>
        <w:tc>
          <w:tcPr>
            <w:tcW w:w="957" w:type="dxa"/>
            <w:gridSpan w:val="4"/>
            <w:vMerge/>
            <w:tcBorders>
              <w:top w:val="single" w:sz="12"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159" w:type="dxa"/>
            <w:gridSpan w:val="4"/>
            <w:vMerge/>
            <w:tcBorders>
              <w:top w:val="single" w:sz="12"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7219" w:type="dxa"/>
            <w:gridSpan w:val="15"/>
            <w:vAlign w:val="bottom"/>
          </w:tcPr>
          <w:p w:rsidR="00B00EC3" w:rsidRPr="00743CDC" w:rsidRDefault="00B00EC3" w:rsidP="00743CDC">
            <w:pPr>
              <w:tabs>
                <w:tab w:val="right" w:pos="7251"/>
              </w:tabs>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Единица измерения: тыс. руб./млн. руб. (ненужное зачеркнуть) по ОКЕИ</w:t>
            </w:r>
          </w:p>
        </w:tc>
        <w:tc>
          <w:tcPr>
            <w:tcW w:w="2116" w:type="dxa"/>
            <w:gridSpan w:val="8"/>
            <w:tcBorders>
              <w:top w:val="single" w:sz="4" w:space="0" w:color="auto"/>
              <w:left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384/385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08" w:type="dxa"/>
            <w:gridSpan w:val="4"/>
            <w:tcBorders>
              <w:top w:val="nil"/>
              <w:left w:val="nil"/>
              <w:bottom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Местонахождение (адрес)</w:t>
            </w:r>
          </w:p>
        </w:tc>
        <w:tc>
          <w:tcPr>
            <w:tcW w:w="4736" w:type="dxa"/>
            <w:gridSpan w:val="10"/>
            <w:tcBorders>
              <w:top w:val="nil"/>
              <w:left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5" w:type="dxa"/>
            <w:tcBorders>
              <w:top w:val="nil"/>
              <w:left w:val="nil"/>
              <w:bottom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2116" w:type="dxa"/>
            <w:gridSpan w:val="8"/>
            <w:tcBorders>
              <w:top w:val="nil"/>
              <w:left w:val="nil"/>
              <w:bottom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219" w:type="dxa"/>
            <w:gridSpan w:val="15"/>
            <w:tcBorders>
              <w:top w:val="nil"/>
              <w:left w:val="nil"/>
              <w:bottom w:val="nil"/>
              <w:right w:val="nil"/>
            </w:tcBorders>
            <w:vAlign w:val="bottom"/>
          </w:tcPr>
          <w:p w:rsidR="00B00EC3" w:rsidRPr="00743CDC" w:rsidRDefault="00B00EC3" w:rsidP="00743CDC">
            <w:pPr>
              <w:pStyle w:val="ac"/>
              <w:tabs>
                <w:tab w:val="left" w:pos="4820"/>
              </w:tabs>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Дата утверждения</w:t>
            </w:r>
          </w:p>
        </w:tc>
        <w:tc>
          <w:tcPr>
            <w:tcW w:w="2116" w:type="dxa"/>
            <w:gridSpan w:val="8"/>
            <w:tcBorders>
              <w:top w:val="single" w:sz="12" w:space="0" w:color="auto"/>
              <w:left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219" w:type="dxa"/>
            <w:gridSpan w:val="15"/>
            <w:tcBorders>
              <w:top w:val="nil"/>
              <w:left w:val="nil"/>
              <w:bottom w:val="nil"/>
              <w:right w:val="nil"/>
            </w:tcBorders>
            <w:vAlign w:val="bottom"/>
          </w:tcPr>
          <w:p w:rsidR="00B00EC3" w:rsidRPr="00743CDC" w:rsidRDefault="00B00EC3" w:rsidP="00743CDC">
            <w:pPr>
              <w:pStyle w:val="ac"/>
              <w:tabs>
                <w:tab w:val="left" w:pos="4820"/>
              </w:tabs>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Дата отправки (принятия)</w:t>
            </w:r>
          </w:p>
        </w:tc>
        <w:tc>
          <w:tcPr>
            <w:tcW w:w="2116" w:type="dxa"/>
            <w:gridSpan w:val="8"/>
            <w:tcBorders>
              <w:left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5285" w:type="dxa"/>
            <w:gridSpan w:val="8"/>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Актив</w:t>
            </w:r>
          </w:p>
        </w:tc>
        <w:tc>
          <w:tcPr>
            <w:tcW w:w="778" w:type="dxa"/>
            <w:gridSpan w:val="3"/>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 по-</w:t>
            </w:r>
            <w:r w:rsidRPr="00743CDC">
              <w:rPr>
                <w:rFonts w:ascii="Times New Roman" w:hAnsi="Times New Roman" w:cs="Times New Roman"/>
                <w:color w:val="000000"/>
                <w:sz w:val="20"/>
                <w:szCs w:val="20"/>
              </w:rPr>
              <w:br/>
              <w:t>казателя</w:t>
            </w:r>
          </w:p>
        </w:tc>
        <w:tc>
          <w:tcPr>
            <w:tcW w:w="1535" w:type="dxa"/>
            <w:gridSpan w:val="6"/>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 начало отчетного года</w:t>
            </w:r>
          </w:p>
        </w:tc>
        <w:tc>
          <w:tcPr>
            <w:tcW w:w="1728" w:type="dxa"/>
            <w:gridSpan w:val="5"/>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 конец отчет-</w:t>
            </w:r>
            <w:r w:rsidRPr="00743CDC">
              <w:rPr>
                <w:rFonts w:ascii="Times New Roman" w:hAnsi="Times New Roman" w:cs="Times New Roman"/>
                <w:color w:val="000000"/>
                <w:sz w:val="20"/>
                <w:szCs w:val="20"/>
              </w:rPr>
              <w:br/>
              <w:t>ного периода</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5285" w:type="dxa"/>
            <w:gridSpan w:val="8"/>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w:t>
            </w:r>
          </w:p>
        </w:tc>
        <w:tc>
          <w:tcPr>
            <w:tcW w:w="778" w:type="dxa"/>
            <w:gridSpan w:val="3"/>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c>
          <w:tcPr>
            <w:tcW w:w="1535" w:type="dxa"/>
            <w:gridSpan w:val="6"/>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w:t>
            </w:r>
          </w:p>
        </w:tc>
        <w:tc>
          <w:tcPr>
            <w:tcW w:w="1728" w:type="dxa"/>
            <w:gridSpan w:val="5"/>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 ВНЕОБОРОТНЫЕ АКТИВЫ</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Нематериальные активы</w:t>
            </w:r>
          </w:p>
        </w:tc>
        <w:tc>
          <w:tcPr>
            <w:tcW w:w="778" w:type="dxa"/>
            <w:gridSpan w:val="3"/>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110</w:t>
            </w:r>
          </w:p>
        </w:tc>
        <w:tc>
          <w:tcPr>
            <w:tcW w:w="1535" w:type="dxa"/>
            <w:gridSpan w:val="6"/>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7000</w:t>
            </w:r>
          </w:p>
        </w:tc>
        <w:tc>
          <w:tcPr>
            <w:tcW w:w="1728" w:type="dxa"/>
            <w:gridSpan w:val="5"/>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7200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Основные средства</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120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11300</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11300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Незавершенное строительство</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Доходные вложения в материальные ценности</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135</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Долгосрочные финансовые вложения</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Отложенные налоговые активы</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145</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внеоборотные активы</w:t>
            </w:r>
          </w:p>
        </w:tc>
        <w:tc>
          <w:tcPr>
            <w:tcW w:w="778" w:type="dxa"/>
            <w:gridSpan w:val="3"/>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150</w:t>
            </w:r>
          </w:p>
        </w:tc>
        <w:tc>
          <w:tcPr>
            <w:tcW w:w="1535" w:type="dxa"/>
            <w:gridSpan w:val="6"/>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w:t>
            </w:r>
          </w:p>
        </w:tc>
        <w:tc>
          <w:tcPr>
            <w:tcW w:w="778" w:type="dxa"/>
            <w:gridSpan w:val="3"/>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190</w:t>
            </w:r>
          </w:p>
        </w:tc>
        <w:tc>
          <w:tcPr>
            <w:tcW w:w="1535" w:type="dxa"/>
            <w:gridSpan w:val="6"/>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18300</w:t>
            </w:r>
          </w:p>
        </w:tc>
        <w:tc>
          <w:tcPr>
            <w:tcW w:w="1728" w:type="dxa"/>
            <w:gridSpan w:val="5"/>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18500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II. ОБОРОТНЫЕ АКТИВЫ</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Запасы</w:t>
            </w:r>
          </w:p>
        </w:tc>
        <w:tc>
          <w:tcPr>
            <w:tcW w:w="778" w:type="dxa"/>
            <w:gridSpan w:val="3"/>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210</w:t>
            </w:r>
          </w:p>
        </w:tc>
        <w:tc>
          <w:tcPr>
            <w:tcW w:w="1535" w:type="dxa"/>
            <w:gridSpan w:val="6"/>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2584</w:t>
            </w:r>
          </w:p>
        </w:tc>
        <w:tc>
          <w:tcPr>
            <w:tcW w:w="1728" w:type="dxa"/>
            <w:gridSpan w:val="5"/>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3906</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сырье, материалы и другие аналогичные ценности</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211</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2584</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3906</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животные на выращивании и откорме</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212</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затраты в незавершенном производстве</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213</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готовая продукция и товары для перепродажи</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214</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товары отгруженные</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215</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расходы будущих периодов</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216</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запасы и затраты</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217</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Налог на добавленную стоимость по приобретенным ценностям</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220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1020</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1391</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Дебиторская задолженность (платежи по которой ожидаются более чем через 12 месяцев после </w:t>
            </w:r>
            <w:r w:rsidRPr="00743CDC">
              <w:rPr>
                <w:rFonts w:ascii="Times New Roman" w:hAnsi="Times New Roman" w:cs="Times New Roman"/>
                <w:color w:val="000000"/>
                <w:sz w:val="20"/>
                <w:szCs w:val="20"/>
              </w:rPr>
              <w:br/>
              <w:t>отчетной даты)</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230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1307</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1005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 покупатели и заказчики</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231</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1307</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1005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Дебиторская задолженность (платежи по которой ожидаются в течение 12 месяцев после отчетной </w:t>
            </w:r>
            <w:r w:rsidRPr="00743CDC">
              <w:rPr>
                <w:rFonts w:ascii="Times New Roman" w:hAnsi="Times New Roman" w:cs="Times New Roman"/>
                <w:color w:val="000000"/>
                <w:sz w:val="20"/>
                <w:szCs w:val="20"/>
              </w:rPr>
              <w:br/>
              <w:t>даты)</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 покупатели и заказчики</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241</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Краткосрочные финансовые вложения</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250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Денежные средства</w:t>
            </w:r>
          </w:p>
        </w:tc>
        <w:tc>
          <w:tcPr>
            <w:tcW w:w="778" w:type="dxa"/>
            <w:gridSpan w:val="3"/>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260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94</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оборотные активы</w:t>
            </w:r>
          </w:p>
        </w:tc>
        <w:tc>
          <w:tcPr>
            <w:tcW w:w="778" w:type="dxa"/>
            <w:gridSpan w:val="3"/>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270</w:t>
            </w:r>
          </w:p>
        </w:tc>
        <w:tc>
          <w:tcPr>
            <w:tcW w:w="1535" w:type="dxa"/>
            <w:gridSpan w:val="6"/>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II</w:t>
            </w:r>
          </w:p>
        </w:tc>
        <w:tc>
          <w:tcPr>
            <w:tcW w:w="778" w:type="dxa"/>
            <w:gridSpan w:val="3"/>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290</w:t>
            </w:r>
          </w:p>
        </w:tc>
        <w:tc>
          <w:tcPr>
            <w:tcW w:w="1535" w:type="dxa"/>
            <w:gridSpan w:val="6"/>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5005</w:t>
            </w:r>
          </w:p>
        </w:tc>
        <w:tc>
          <w:tcPr>
            <w:tcW w:w="1728" w:type="dxa"/>
            <w:gridSpan w:val="5"/>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6417</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БАЛАНС</w:t>
            </w:r>
          </w:p>
        </w:tc>
        <w:tc>
          <w:tcPr>
            <w:tcW w:w="778" w:type="dxa"/>
            <w:gridSpan w:val="3"/>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300</w:t>
            </w:r>
          </w:p>
        </w:tc>
        <w:tc>
          <w:tcPr>
            <w:tcW w:w="1535" w:type="dxa"/>
            <w:gridSpan w:val="6"/>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23305</w:t>
            </w:r>
          </w:p>
        </w:tc>
        <w:tc>
          <w:tcPr>
            <w:tcW w:w="1728" w:type="dxa"/>
            <w:gridSpan w:val="5"/>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24917</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Pr>
        <w:tc>
          <w:tcPr>
            <w:tcW w:w="5285" w:type="dxa"/>
            <w:gridSpan w:val="8"/>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Пассив</w:t>
            </w:r>
          </w:p>
        </w:tc>
        <w:tc>
          <w:tcPr>
            <w:tcW w:w="769" w:type="dxa"/>
            <w:gridSpan w:val="2"/>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 по-</w:t>
            </w:r>
            <w:r w:rsidRPr="00743CDC">
              <w:rPr>
                <w:rFonts w:ascii="Times New Roman" w:hAnsi="Times New Roman" w:cs="Times New Roman"/>
                <w:color w:val="000000"/>
                <w:sz w:val="20"/>
                <w:szCs w:val="20"/>
              </w:rPr>
              <w:br/>
              <w:t>казателя</w:t>
            </w:r>
          </w:p>
        </w:tc>
        <w:tc>
          <w:tcPr>
            <w:tcW w:w="1535" w:type="dxa"/>
            <w:gridSpan w:val="6"/>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На начало </w:t>
            </w:r>
            <w:r w:rsidRPr="00743CDC">
              <w:rPr>
                <w:rFonts w:ascii="Times New Roman" w:hAnsi="Times New Roman" w:cs="Times New Roman"/>
                <w:color w:val="000000"/>
                <w:sz w:val="20"/>
                <w:szCs w:val="20"/>
              </w:rPr>
              <w:br/>
              <w:t>отчетного периода</w:t>
            </w:r>
          </w:p>
        </w:tc>
        <w:tc>
          <w:tcPr>
            <w:tcW w:w="1728" w:type="dxa"/>
            <w:gridSpan w:val="5"/>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 конец отчет-</w:t>
            </w:r>
            <w:r w:rsidRPr="00743CDC">
              <w:rPr>
                <w:rFonts w:ascii="Times New Roman" w:hAnsi="Times New Roman" w:cs="Times New Roman"/>
                <w:color w:val="000000"/>
                <w:sz w:val="20"/>
                <w:szCs w:val="20"/>
              </w:rPr>
              <w:br/>
              <w:t>ного периода</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Pr>
        <w:tc>
          <w:tcPr>
            <w:tcW w:w="5285" w:type="dxa"/>
            <w:gridSpan w:val="8"/>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w:t>
            </w:r>
          </w:p>
        </w:tc>
        <w:tc>
          <w:tcPr>
            <w:tcW w:w="769" w:type="dxa"/>
            <w:gridSpan w:val="2"/>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c>
          <w:tcPr>
            <w:tcW w:w="1535" w:type="dxa"/>
            <w:gridSpan w:val="6"/>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w:t>
            </w:r>
          </w:p>
        </w:tc>
        <w:tc>
          <w:tcPr>
            <w:tcW w:w="1728" w:type="dxa"/>
            <w:gridSpan w:val="5"/>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III. КАПИТАЛ И РЕЗЕРВЫ</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Уставный капитал</w:t>
            </w:r>
          </w:p>
        </w:tc>
        <w:tc>
          <w:tcPr>
            <w:tcW w:w="769"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410</w:t>
            </w:r>
          </w:p>
        </w:tc>
        <w:tc>
          <w:tcPr>
            <w:tcW w:w="1535" w:type="dxa"/>
            <w:gridSpan w:val="6"/>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8</w:t>
            </w:r>
          </w:p>
        </w:tc>
        <w:tc>
          <w:tcPr>
            <w:tcW w:w="1728" w:type="dxa"/>
            <w:gridSpan w:val="5"/>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8</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Собственные акции, выкупленные у акционеров</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411</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Добавочный капитал</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420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Резервный капитал</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430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резервы, образованные в соответствии </w:t>
            </w:r>
            <w:r w:rsidRPr="00743CDC">
              <w:rPr>
                <w:rFonts w:ascii="Times New Roman" w:hAnsi="Times New Roman" w:cs="Times New Roman"/>
                <w:color w:val="000000"/>
                <w:sz w:val="20"/>
                <w:szCs w:val="20"/>
              </w:rPr>
              <w:br/>
              <w:t>с законодательством</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431</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резервы, образованные в соответствии </w:t>
            </w:r>
            <w:r w:rsidRPr="00743CDC">
              <w:rPr>
                <w:rFonts w:ascii="Times New Roman" w:hAnsi="Times New Roman" w:cs="Times New Roman"/>
                <w:color w:val="000000"/>
                <w:sz w:val="20"/>
                <w:szCs w:val="20"/>
              </w:rPr>
              <w:br/>
              <w:t>с учредительными документами</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432</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Нераспределенная прибыль (непокрытый убыток)</w:t>
            </w:r>
          </w:p>
        </w:tc>
        <w:tc>
          <w:tcPr>
            <w:tcW w:w="769"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470</w:t>
            </w:r>
          </w:p>
        </w:tc>
        <w:tc>
          <w:tcPr>
            <w:tcW w:w="1535" w:type="dxa"/>
            <w:gridSpan w:val="6"/>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3008</w:t>
            </w:r>
          </w:p>
        </w:tc>
        <w:tc>
          <w:tcPr>
            <w:tcW w:w="1728" w:type="dxa"/>
            <w:gridSpan w:val="5"/>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3185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III</w:t>
            </w:r>
          </w:p>
        </w:tc>
        <w:tc>
          <w:tcPr>
            <w:tcW w:w="769" w:type="dxa"/>
            <w:gridSpan w:val="2"/>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490</w:t>
            </w:r>
          </w:p>
        </w:tc>
        <w:tc>
          <w:tcPr>
            <w:tcW w:w="1535" w:type="dxa"/>
            <w:gridSpan w:val="6"/>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3018</w:t>
            </w:r>
          </w:p>
        </w:tc>
        <w:tc>
          <w:tcPr>
            <w:tcW w:w="1728" w:type="dxa"/>
            <w:gridSpan w:val="5"/>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3195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IV. ДОЛГОСРОЧНЫЕ ОБЯЗАТЕЛЬСТВА</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Займы и кредиты</w:t>
            </w:r>
          </w:p>
        </w:tc>
        <w:tc>
          <w:tcPr>
            <w:tcW w:w="769"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510</w:t>
            </w:r>
          </w:p>
        </w:tc>
        <w:tc>
          <w:tcPr>
            <w:tcW w:w="1535" w:type="dxa"/>
            <w:gridSpan w:val="6"/>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113</w:t>
            </w:r>
          </w:p>
        </w:tc>
        <w:tc>
          <w:tcPr>
            <w:tcW w:w="1728" w:type="dxa"/>
            <w:gridSpan w:val="5"/>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Отложенные налоговые обязательства</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515</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долгосрочные обязательства</w:t>
            </w:r>
          </w:p>
        </w:tc>
        <w:tc>
          <w:tcPr>
            <w:tcW w:w="769"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520</w:t>
            </w:r>
          </w:p>
        </w:tc>
        <w:tc>
          <w:tcPr>
            <w:tcW w:w="1535" w:type="dxa"/>
            <w:gridSpan w:val="6"/>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IV</w:t>
            </w:r>
          </w:p>
        </w:tc>
        <w:tc>
          <w:tcPr>
            <w:tcW w:w="769" w:type="dxa"/>
            <w:gridSpan w:val="2"/>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590</w:t>
            </w:r>
          </w:p>
        </w:tc>
        <w:tc>
          <w:tcPr>
            <w:tcW w:w="1535" w:type="dxa"/>
            <w:gridSpan w:val="6"/>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113</w:t>
            </w:r>
          </w:p>
        </w:tc>
        <w:tc>
          <w:tcPr>
            <w:tcW w:w="1728" w:type="dxa"/>
            <w:gridSpan w:val="5"/>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V. КРАТКОСРОЧНЫЕ ОБЯЗАТЕЛЬСТВА</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Займы и кредиты</w:t>
            </w:r>
          </w:p>
        </w:tc>
        <w:tc>
          <w:tcPr>
            <w:tcW w:w="769"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610</w:t>
            </w:r>
          </w:p>
        </w:tc>
        <w:tc>
          <w:tcPr>
            <w:tcW w:w="1535" w:type="dxa"/>
            <w:gridSpan w:val="6"/>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Кредиторская задолженность</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20174</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21722</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поставщики и подрядчики</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621</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6108</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5213</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задолженность перед персоналом организации</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622</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846</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1009</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задолженность перед государственными внебюджетными фондами</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623</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задолженность по налогам и сборам</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624</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12400</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14587</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кредиторы</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625</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820</w:t>
            </w: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913</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Задолженность перед участниками (учредителями) </w:t>
            </w:r>
            <w:r w:rsidRPr="00743CDC">
              <w:rPr>
                <w:rFonts w:ascii="Times New Roman" w:hAnsi="Times New Roman" w:cs="Times New Roman"/>
                <w:color w:val="000000"/>
                <w:sz w:val="20"/>
                <w:szCs w:val="20"/>
              </w:rPr>
              <w:br/>
              <w:t>по выплате доходов</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630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Доходы будущих периодов</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640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Резервы предстоящих расходов</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650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краткосрочные обязательства</w:t>
            </w:r>
          </w:p>
        </w:tc>
        <w:tc>
          <w:tcPr>
            <w:tcW w:w="769"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660</w:t>
            </w:r>
          </w:p>
        </w:tc>
        <w:tc>
          <w:tcPr>
            <w:tcW w:w="1535" w:type="dxa"/>
            <w:gridSpan w:val="6"/>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V</w:t>
            </w:r>
          </w:p>
        </w:tc>
        <w:tc>
          <w:tcPr>
            <w:tcW w:w="769" w:type="dxa"/>
            <w:gridSpan w:val="2"/>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690</w:t>
            </w:r>
          </w:p>
        </w:tc>
        <w:tc>
          <w:tcPr>
            <w:tcW w:w="1535" w:type="dxa"/>
            <w:gridSpan w:val="6"/>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20174</w:t>
            </w:r>
          </w:p>
        </w:tc>
        <w:tc>
          <w:tcPr>
            <w:tcW w:w="1728" w:type="dxa"/>
            <w:gridSpan w:val="5"/>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21722</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БАЛАНС</w:t>
            </w:r>
          </w:p>
        </w:tc>
        <w:tc>
          <w:tcPr>
            <w:tcW w:w="769"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700</w:t>
            </w:r>
          </w:p>
        </w:tc>
        <w:tc>
          <w:tcPr>
            <w:tcW w:w="1535" w:type="dxa"/>
            <w:gridSpan w:val="6"/>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23305</w:t>
            </w:r>
          </w:p>
        </w:tc>
        <w:tc>
          <w:tcPr>
            <w:tcW w:w="1728" w:type="dxa"/>
            <w:gridSpan w:val="5"/>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24917</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СПРАВКА о наличии ценностей,</w:t>
            </w:r>
            <w:r w:rsidRPr="00743CDC">
              <w:rPr>
                <w:rFonts w:ascii="Times New Roman" w:hAnsi="Times New Roman" w:cs="Times New Roman"/>
                <w:color w:val="000000"/>
                <w:sz w:val="20"/>
                <w:szCs w:val="20"/>
              </w:rPr>
              <w:br/>
              <w:t>учитываемых на забалансовых счетах</w:t>
            </w:r>
          </w:p>
        </w:tc>
        <w:tc>
          <w:tcPr>
            <w:tcW w:w="769"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535" w:type="dxa"/>
            <w:gridSpan w:val="6"/>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Арендованные основные средства</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910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 по лизингу</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911</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Товарно-материальные ценности, принятые на ответственное хранение</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920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Товары, принятые на комиссию</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930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Списанная в убыток задолженность неплатежеспособность дебиторов</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940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Обеспечения обязательств и платежей полученные</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950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Обеспечения обязательств и платежей выданные</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960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Износ жилищного фонда</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970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Износ объектов внешнего благоустройства и других аналогичных объектов</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980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Нематериальные активы, полученные в пользование</w:t>
            </w:r>
          </w:p>
        </w:tc>
        <w:tc>
          <w:tcPr>
            <w:tcW w:w="769"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990</w:t>
            </w:r>
          </w:p>
        </w:tc>
        <w:tc>
          <w:tcPr>
            <w:tcW w:w="1535"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8" w:type="dxa"/>
          <w:trHeight w:val="284"/>
        </w:trPr>
        <w:tc>
          <w:tcPr>
            <w:tcW w:w="5285"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769"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535" w:type="dxa"/>
            <w:gridSpan w:val="6"/>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5"/>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bl>
    <w:p w:rsidR="00AF2331" w:rsidRPr="00417C57" w:rsidRDefault="00AF2331" w:rsidP="00417C57">
      <w:pPr>
        <w:spacing w:after="0" w:line="360" w:lineRule="auto"/>
        <w:ind w:firstLine="709"/>
        <w:jc w:val="both"/>
        <w:rPr>
          <w:rFonts w:ascii="Times New Roman" w:hAnsi="Times New Roman" w:cs="Times New Roman"/>
          <w:color w:val="000000"/>
          <w:sz w:val="28"/>
          <w:szCs w:val="28"/>
        </w:rPr>
      </w:pPr>
    </w:p>
    <w:p w:rsidR="00B00EC3" w:rsidRDefault="00743CDC"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F2331" w:rsidRPr="00417C57">
        <w:rPr>
          <w:rFonts w:ascii="Times New Roman" w:hAnsi="Times New Roman" w:cs="Times New Roman"/>
          <w:color w:val="000000"/>
          <w:sz w:val="28"/>
          <w:szCs w:val="28"/>
        </w:rPr>
        <w:t>Отчет о прибылях и убытках</w:t>
      </w:r>
    </w:p>
    <w:p w:rsidR="00743CDC" w:rsidRPr="00417C57" w:rsidRDefault="00743CDC" w:rsidP="00417C57">
      <w:pPr>
        <w:spacing w:after="0" w:line="360" w:lineRule="auto"/>
        <w:ind w:firstLine="709"/>
        <w:jc w:val="both"/>
        <w:rPr>
          <w:rFonts w:ascii="Times New Roman" w:hAnsi="Times New Roman" w:cs="Times New Roman"/>
          <w:color w:val="000000"/>
          <w:sz w:val="28"/>
          <w:szCs w:val="28"/>
        </w:rPr>
      </w:pPr>
    </w:p>
    <w:tbl>
      <w:tblPr>
        <w:tblW w:w="9020" w:type="dxa"/>
        <w:tblInd w:w="110" w:type="dxa"/>
        <w:tblLayout w:type="fixed"/>
        <w:tblCellMar>
          <w:left w:w="0" w:type="dxa"/>
          <w:right w:w="0" w:type="dxa"/>
        </w:tblCellMar>
        <w:tblLook w:val="0000" w:firstRow="0" w:lastRow="0" w:firstColumn="0" w:lastColumn="0" w:noHBand="0" w:noVBand="0"/>
      </w:tblPr>
      <w:tblGrid>
        <w:gridCol w:w="1203"/>
        <w:gridCol w:w="434"/>
        <w:gridCol w:w="489"/>
        <w:gridCol w:w="2408"/>
        <w:gridCol w:w="304"/>
        <w:gridCol w:w="66"/>
        <w:gridCol w:w="508"/>
        <w:gridCol w:w="331"/>
        <w:gridCol w:w="447"/>
        <w:gridCol w:w="127"/>
        <w:gridCol w:w="789"/>
        <w:gridCol w:w="240"/>
        <w:gridCol w:w="249"/>
        <w:gridCol w:w="135"/>
        <w:gridCol w:w="447"/>
        <w:gridCol w:w="356"/>
        <w:gridCol w:w="487"/>
      </w:tblGrid>
      <w:tr w:rsidR="00B00EC3" w:rsidRPr="00743CDC">
        <w:tc>
          <w:tcPr>
            <w:tcW w:w="2126" w:type="dxa"/>
            <w:gridSpan w:val="3"/>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w:t>
            </w:r>
          </w:p>
        </w:tc>
        <w:tc>
          <w:tcPr>
            <w:tcW w:w="2408" w:type="dxa"/>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304"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574" w:type="dxa"/>
            <w:gridSpan w:val="2"/>
            <w:tcBorders>
              <w:bottom w:val="single" w:sz="4" w:space="0" w:color="auto"/>
            </w:tcBorders>
            <w:vAlign w:val="bottom"/>
          </w:tcPr>
          <w:p w:rsidR="00B00EC3" w:rsidRPr="00743CDC" w:rsidRDefault="008863E7" w:rsidP="00743CDC">
            <w:pPr>
              <w:pStyle w:val="ac"/>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2007</w:t>
            </w:r>
          </w:p>
        </w:tc>
        <w:tc>
          <w:tcPr>
            <w:tcW w:w="1934" w:type="dxa"/>
            <w:gridSpan w:val="5"/>
            <w:vAlign w:val="bottom"/>
          </w:tcPr>
          <w:p w:rsidR="00B00EC3" w:rsidRPr="00743CDC" w:rsidRDefault="00B00EC3" w:rsidP="00743CDC">
            <w:pPr>
              <w:pStyle w:val="ac"/>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 г.</w:t>
            </w:r>
          </w:p>
        </w:tc>
        <w:tc>
          <w:tcPr>
            <w:tcW w:w="1674" w:type="dxa"/>
            <w:gridSpan w:val="5"/>
            <w:tcBorders>
              <w:top w:val="single" w:sz="4" w:space="0" w:color="auto"/>
              <w:left w:val="single" w:sz="4" w:space="0" w:color="auto"/>
              <w:right w:val="single" w:sz="4"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Коды</w:t>
            </w:r>
          </w:p>
        </w:tc>
      </w:tr>
      <w:tr w:rsidR="00B00EC3" w:rsidRPr="00743CDC">
        <w:tc>
          <w:tcPr>
            <w:tcW w:w="7346" w:type="dxa"/>
            <w:gridSpan w:val="12"/>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Форма № 2 по ОКУД</w:t>
            </w:r>
          </w:p>
        </w:tc>
        <w:tc>
          <w:tcPr>
            <w:tcW w:w="1674" w:type="dxa"/>
            <w:gridSpan w:val="5"/>
            <w:tcBorders>
              <w:top w:val="single" w:sz="12" w:space="0" w:color="auto"/>
              <w:left w:val="single" w:sz="12" w:space="0" w:color="auto"/>
              <w:bottom w:val="single" w:sz="4" w:space="0" w:color="auto"/>
              <w:right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0710002</w:t>
            </w:r>
          </w:p>
        </w:tc>
      </w:tr>
      <w:tr w:rsidR="00B00EC3" w:rsidRPr="00743CDC">
        <w:trPr>
          <w:trHeight w:val="284"/>
        </w:trPr>
        <w:tc>
          <w:tcPr>
            <w:tcW w:w="7346" w:type="dxa"/>
            <w:gridSpan w:val="1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Дата (год, месяц, число)</w:t>
            </w:r>
          </w:p>
        </w:tc>
        <w:tc>
          <w:tcPr>
            <w:tcW w:w="384" w:type="dxa"/>
            <w:gridSpan w:val="2"/>
            <w:tcBorders>
              <w:top w:val="single" w:sz="4"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487" w:type="dxa"/>
            <w:tcBorders>
              <w:top w:val="single" w:sz="4"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120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Организация</w:t>
            </w:r>
          </w:p>
        </w:tc>
        <w:tc>
          <w:tcPr>
            <w:tcW w:w="5114" w:type="dxa"/>
            <w:gridSpan w:val="9"/>
            <w:tcBorders>
              <w:bottom w:val="single" w:sz="4" w:space="0" w:color="auto"/>
            </w:tcBorders>
            <w:vAlign w:val="bottom"/>
          </w:tcPr>
          <w:p w:rsidR="00B00EC3" w:rsidRPr="00743CDC" w:rsidRDefault="00CE092B" w:rsidP="00743CDC">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ООО Компания «МАГНИТЭК»</w:t>
            </w:r>
          </w:p>
        </w:tc>
        <w:tc>
          <w:tcPr>
            <w:tcW w:w="1029" w:type="dxa"/>
            <w:gridSpan w:val="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ОКПО</w:t>
            </w:r>
          </w:p>
        </w:tc>
        <w:tc>
          <w:tcPr>
            <w:tcW w:w="1674" w:type="dxa"/>
            <w:gridSpan w:val="5"/>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7346" w:type="dxa"/>
            <w:gridSpan w:val="12"/>
            <w:vAlign w:val="bottom"/>
          </w:tcPr>
          <w:p w:rsidR="00B00EC3" w:rsidRPr="00743CDC" w:rsidRDefault="00B00EC3" w:rsidP="00743CDC">
            <w:pPr>
              <w:tabs>
                <w:tab w:val="right" w:pos="7251"/>
              </w:tabs>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Идентификационный номер налогоплательщикаИНН</w:t>
            </w:r>
          </w:p>
        </w:tc>
        <w:tc>
          <w:tcPr>
            <w:tcW w:w="1674" w:type="dxa"/>
            <w:gridSpan w:val="5"/>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1637" w:type="dxa"/>
            <w:gridSpan w:val="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Вид деятельности</w:t>
            </w:r>
          </w:p>
        </w:tc>
        <w:tc>
          <w:tcPr>
            <w:tcW w:w="4680" w:type="dxa"/>
            <w:gridSpan w:val="8"/>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029" w:type="dxa"/>
            <w:gridSpan w:val="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ОКВЭД</w:t>
            </w:r>
          </w:p>
        </w:tc>
        <w:tc>
          <w:tcPr>
            <w:tcW w:w="1674" w:type="dxa"/>
            <w:gridSpan w:val="5"/>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cantSplit/>
          <w:trHeight w:val="284"/>
        </w:trPr>
        <w:tc>
          <w:tcPr>
            <w:tcW w:w="4904" w:type="dxa"/>
            <w:gridSpan w:val="6"/>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Организационно-правовая форма/форма собственности</w:t>
            </w:r>
          </w:p>
        </w:tc>
        <w:tc>
          <w:tcPr>
            <w:tcW w:w="2202" w:type="dxa"/>
            <w:gridSpan w:val="5"/>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240"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31" w:type="dxa"/>
            <w:gridSpan w:val="3"/>
            <w:vMerge w:val="restart"/>
            <w:tcBorders>
              <w:top w:val="single" w:sz="4"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43" w:type="dxa"/>
            <w:gridSpan w:val="2"/>
            <w:vMerge w:val="restart"/>
            <w:tcBorders>
              <w:top w:val="single" w:sz="4"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cantSplit/>
          <w:trHeight w:val="284"/>
        </w:trPr>
        <w:tc>
          <w:tcPr>
            <w:tcW w:w="5743" w:type="dxa"/>
            <w:gridSpan w:val="8"/>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603"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ОКОПФ/ОКФС</w:t>
            </w:r>
          </w:p>
        </w:tc>
        <w:tc>
          <w:tcPr>
            <w:tcW w:w="831" w:type="dxa"/>
            <w:gridSpan w:val="3"/>
            <w:vMerge/>
            <w:tcBorders>
              <w:top w:val="single" w:sz="12" w:space="0" w:color="auto"/>
              <w:left w:val="single" w:sz="12" w:space="0" w:color="auto"/>
              <w:bottom w:val="single" w:sz="4" w:space="0" w:color="auto"/>
              <w:right w:val="single" w:sz="4" w:space="0" w:color="auto"/>
            </w:tcBorders>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43" w:type="dxa"/>
            <w:gridSpan w:val="2"/>
            <w:vMerge/>
            <w:tcBorders>
              <w:top w:val="single" w:sz="12" w:space="0" w:color="auto"/>
              <w:left w:val="single" w:sz="4" w:space="0" w:color="auto"/>
              <w:bottom w:val="single" w:sz="4" w:space="0" w:color="auto"/>
              <w:right w:val="single" w:sz="12" w:space="0" w:color="auto"/>
            </w:tcBorders>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7346" w:type="dxa"/>
            <w:gridSpan w:val="12"/>
            <w:vAlign w:val="bottom"/>
          </w:tcPr>
          <w:p w:rsidR="00B00EC3" w:rsidRPr="00743CDC" w:rsidRDefault="00B00EC3" w:rsidP="00743CDC">
            <w:pPr>
              <w:tabs>
                <w:tab w:val="right" w:pos="7251"/>
              </w:tabs>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Единица измерения: тыс. руб./млн. руб. (ненужное зачеркнуть) по ОКЕИ</w:t>
            </w:r>
          </w:p>
        </w:tc>
        <w:tc>
          <w:tcPr>
            <w:tcW w:w="1674" w:type="dxa"/>
            <w:gridSpan w:val="5"/>
            <w:tcBorders>
              <w:top w:val="single" w:sz="4" w:space="0" w:color="auto"/>
              <w:left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384/385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6190" w:type="dxa"/>
            <w:gridSpan w:val="9"/>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Показатель</w:t>
            </w:r>
          </w:p>
        </w:tc>
        <w:tc>
          <w:tcPr>
            <w:tcW w:w="1405" w:type="dxa"/>
            <w:gridSpan w:val="4"/>
            <w:vMerge w:val="restart"/>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 отчетный</w:t>
            </w:r>
            <w:r w:rsidRPr="00743CDC">
              <w:rPr>
                <w:rFonts w:ascii="Times New Roman" w:hAnsi="Times New Roman" w:cs="Times New Roman"/>
                <w:color w:val="000000"/>
                <w:sz w:val="20"/>
                <w:szCs w:val="20"/>
              </w:rPr>
              <w:br/>
              <w:t>период</w:t>
            </w:r>
          </w:p>
        </w:tc>
        <w:tc>
          <w:tcPr>
            <w:tcW w:w="1425" w:type="dxa"/>
            <w:gridSpan w:val="4"/>
            <w:vMerge w:val="restart"/>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 аналогичный период преды</w:t>
            </w:r>
            <w:r w:rsidRPr="00743CDC">
              <w:rPr>
                <w:rFonts w:ascii="Times New Roman" w:hAnsi="Times New Roman" w:cs="Times New Roman"/>
                <w:color w:val="000000"/>
                <w:sz w:val="20"/>
                <w:szCs w:val="20"/>
              </w:rPr>
              <w:br/>
              <w:t>дущего года</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412" w:type="dxa"/>
            <w:gridSpan w:val="7"/>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наименование</w:t>
            </w:r>
          </w:p>
        </w:tc>
        <w:tc>
          <w:tcPr>
            <w:tcW w:w="778" w:type="dxa"/>
            <w:gridSpan w:val="2"/>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w:t>
            </w:r>
          </w:p>
        </w:tc>
        <w:tc>
          <w:tcPr>
            <w:tcW w:w="1405" w:type="dxa"/>
            <w:gridSpan w:val="4"/>
            <w:vMerge/>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vMerge/>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w:t>
            </w:r>
          </w:p>
        </w:tc>
        <w:tc>
          <w:tcPr>
            <w:tcW w:w="778" w:type="dxa"/>
            <w:gridSpan w:val="2"/>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c>
          <w:tcPr>
            <w:tcW w:w="1405" w:type="dxa"/>
            <w:gridSpan w:val="4"/>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w:t>
            </w:r>
          </w:p>
        </w:tc>
        <w:tc>
          <w:tcPr>
            <w:tcW w:w="1425" w:type="dxa"/>
            <w:gridSpan w:val="4"/>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Доходы и расходы по обычным видам</w:t>
            </w:r>
            <w:r w:rsidRPr="00743CDC">
              <w:rPr>
                <w:rFonts w:ascii="Times New Roman" w:hAnsi="Times New Roman" w:cs="Times New Roman"/>
                <w:color w:val="000000"/>
                <w:sz w:val="20"/>
                <w:szCs w:val="20"/>
              </w:rPr>
              <w:br/>
              <w:t>деятельности</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78"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010</w:t>
            </w:r>
          </w:p>
        </w:tc>
        <w:tc>
          <w:tcPr>
            <w:tcW w:w="1405" w:type="dxa"/>
            <w:gridSpan w:val="4"/>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16300</w:t>
            </w:r>
          </w:p>
        </w:tc>
        <w:tc>
          <w:tcPr>
            <w:tcW w:w="1425" w:type="dxa"/>
            <w:gridSpan w:val="4"/>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15400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Себестоимость проданных товаров, продукции, работ, услуг</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020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(13917)</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(11200)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Валовая прибыль</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029</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Коммерческие расходы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030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(519)</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Управленческие расходы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040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(131)</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Прибыль (убыток) от продаж</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050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2383</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3550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доходы и расходы</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Проценты к получению</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060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Проценты к уплате</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070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Доходы от участия в других организациях</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080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операционные доходы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090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операционные расходы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Внереализационные доходы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120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1547</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Внереализационные расходы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(843)</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Прибыль (убыток) до налогообложения</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3930</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2707</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Отложенные налоговые активы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141</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Отложенные налоговые обязательства</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142</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Текущий налог на прибыль</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150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(744,85)</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(694,14)</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Прибыль (убыток) от обычной деятельности</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160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3185</w:t>
            </w: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2013</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Чрезвычайные доходы и расходы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Чрезвычайные доходы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170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995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Чрезвычайные расходы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180</w:t>
            </w: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Чистая прибыль (убыток) очередного</w:t>
            </w:r>
            <w:r w:rsidRPr="00743CDC">
              <w:rPr>
                <w:rFonts w:ascii="Times New Roman" w:hAnsi="Times New Roman" w:cs="Times New Roman"/>
                <w:color w:val="000000"/>
                <w:sz w:val="20"/>
                <w:szCs w:val="20"/>
              </w:rPr>
              <w:br/>
              <w:t>периода</w:t>
            </w:r>
          </w:p>
        </w:tc>
        <w:tc>
          <w:tcPr>
            <w:tcW w:w="778"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190</w:t>
            </w:r>
          </w:p>
        </w:tc>
        <w:tc>
          <w:tcPr>
            <w:tcW w:w="1405" w:type="dxa"/>
            <w:gridSpan w:val="4"/>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3185</w:t>
            </w:r>
          </w:p>
        </w:tc>
        <w:tc>
          <w:tcPr>
            <w:tcW w:w="1425" w:type="dxa"/>
            <w:gridSpan w:val="4"/>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3008</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СПРАВОЧНО.</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Постоянные налоговые обязательства (активы)</w:t>
            </w:r>
          </w:p>
        </w:tc>
        <w:tc>
          <w:tcPr>
            <w:tcW w:w="778"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200</w:t>
            </w:r>
          </w:p>
        </w:tc>
        <w:tc>
          <w:tcPr>
            <w:tcW w:w="1405" w:type="dxa"/>
            <w:gridSpan w:val="4"/>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Базовая прибыль (убыток) на акцию</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05" w:type="dxa"/>
            <w:gridSpan w:val="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12" w:type="dxa"/>
            <w:gridSpan w:val="7"/>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Разводненная прибыль (убыток) на акцию</w:t>
            </w:r>
          </w:p>
        </w:tc>
        <w:tc>
          <w:tcPr>
            <w:tcW w:w="778"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05" w:type="dxa"/>
            <w:gridSpan w:val="4"/>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425" w:type="dxa"/>
            <w:gridSpan w:val="4"/>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bl>
    <w:p w:rsidR="008863E7" w:rsidRPr="00417C57" w:rsidRDefault="008863E7" w:rsidP="00417C57">
      <w:pPr>
        <w:spacing w:after="0" w:line="360" w:lineRule="auto"/>
        <w:ind w:firstLine="709"/>
        <w:jc w:val="both"/>
        <w:rPr>
          <w:rFonts w:ascii="Times New Roman" w:hAnsi="Times New Roman" w:cs="Times New Roman"/>
          <w:color w:val="000000"/>
          <w:sz w:val="28"/>
          <w:szCs w:val="28"/>
        </w:rPr>
      </w:pPr>
    </w:p>
    <w:p w:rsidR="00B00EC3" w:rsidRPr="00417C57" w:rsidRDefault="00743CDC" w:rsidP="00417C5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F2331" w:rsidRPr="00417C57">
        <w:rPr>
          <w:rFonts w:ascii="Times New Roman" w:hAnsi="Times New Roman" w:cs="Times New Roman"/>
          <w:color w:val="000000"/>
          <w:sz w:val="28"/>
          <w:szCs w:val="28"/>
        </w:rPr>
        <w:t>Бухгалтерский баланс</w:t>
      </w:r>
    </w:p>
    <w:tbl>
      <w:tblPr>
        <w:tblW w:w="9442" w:type="dxa"/>
        <w:tblInd w:w="-5" w:type="dxa"/>
        <w:tblLayout w:type="fixed"/>
        <w:tblCellMar>
          <w:left w:w="0" w:type="dxa"/>
          <w:right w:w="0" w:type="dxa"/>
        </w:tblCellMar>
        <w:tblLook w:val="0000" w:firstRow="0" w:lastRow="0" w:firstColumn="0" w:lastColumn="0" w:noHBand="0" w:noVBand="0"/>
      </w:tblPr>
      <w:tblGrid>
        <w:gridCol w:w="1203"/>
        <w:gridCol w:w="475"/>
        <w:gridCol w:w="447"/>
        <w:gridCol w:w="183"/>
        <w:gridCol w:w="2226"/>
        <w:gridCol w:w="284"/>
        <w:gridCol w:w="38"/>
        <w:gridCol w:w="536"/>
        <w:gridCol w:w="317"/>
        <w:gridCol w:w="461"/>
        <w:gridCol w:w="155"/>
        <w:gridCol w:w="761"/>
        <w:gridCol w:w="65"/>
        <w:gridCol w:w="175"/>
        <w:gridCol w:w="379"/>
        <w:gridCol w:w="131"/>
        <w:gridCol w:w="447"/>
        <w:gridCol w:w="356"/>
        <w:gridCol w:w="794"/>
        <w:gridCol w:w="9"/>
      </w:tblGrid>
      <w:tr w:rsidR="00B00EC3" w:rsidRPr="00743CDC">
        <w:tc>
          <w:tcPr>
            <w:tcW w:w="2125" w:type="dxa"/>
            <w:gridSpan w:val="3"/>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w:t>
            </w:r>
          </w:p>
        </w:tc>
        <w:tc>
          <w:tcPr>
            <w:tcW w:w="2409" w:type="dxa"/>
            <w:gridSpan w:val="2"/>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01 января</w:t>
            </w:r>
          </w:p>
        </w:tc>
        <w:tc>
          <w:tcPr>
            <w:tcW w:w="284"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574" w:type="dxa"/>
            <w:gridSpan w:val="2"/>
            <w:tcBorders>
              <w:bottom w:val="single" w:sz="4" w:space="0" w:color="auto"/>
            </w:tcBorders>
            <w:vAlign w:val="bottom"/>
          </w:tcPr>
          <w:p w:rsidR="00B00EC3" w:rsidRPr="00743CDC" w:rsidRDefault="008863E7" w:rsidP="00743CDC">
            <w:pPr>
              <w:pStyle w:val="ac"/>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2009</w:t>
            </w:r>
          </w:p>
        </w:tc>
        <w:tc>
          <w:tcPr>
            <w:tcW w:w="1934" w:type="dxa"/>
            <w:gridSpan w:val="6"/>
            <w:vAlign w:val="bottom"/>
          </w:tcPr>
          <w:p w:rsidR="00B00EC3" w:rsidRPr="00743CDC" w:rsidRDefault="00B00EC3" w:rsidP="00743CDC">
            <w:pPr>
              <w:pStyle w:val="ac"/>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 г.</w:t>
            </w:r>
          </w:p>
        </w:tc>
        <w:tc>
          <w:tcPr>
            <w:tcW w:w="2116" w:type="dxa"/>
            <w:gridSpan w:val="6"/>
            <w:tcBorders>
              <w:top w:val="single" w:sz="4" w:space="0" w:color="auto"/>
              <w:left w:val="single" w:sz="4" w:space="0" w:color="auto"/>
              <w:right w:val="single" w:sz="4"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Коды</w:t>
            </w:r>
          </w:p>
        </w:tc>
      </w:tr>
      <w:tr w:rsidR="00B00EC3" w:rsidRPr="00743CDC">
        <w:tc>
          <w:tcPr>
            <w:tcW w:w="7326" w:type="dxa"/>
            <w:gridSpan w:val="1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Форма № 1 по ОКУД</w:t>
            </w:r>
          </w:p>
        </w:tc>
        <w:tc>
          <w:tcPr>
            <w:tcW w:w="2116" w:type="dxa"/>
            <w:gridSpan w:val="6"/>
            <w:tcBorders>
              <w:top w:val="single" w:sz="12" w:space="0" w:color="auto"/>
              <w:left w:val="single" w:sz="12" w:space="0" w:color="auto"/>
              <w:bottom w:val="single" w:sz="4" w:space="0" w:color="auto"/>
              <w:right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0710001</w:t>
            </w:r>
          </w:p>
        </w:tc>
      </w:tr>
      <w:tr w:rsidR="00B00EC3" w:rsidRPr="00743CDC">
        <w:trPr>
          <w:trHeight w:val="284"/>
        </w:trPr>
        <w:tc>
          <w:tcPr>
            <w:tcW w:w="7326" w:type="dxa"/>
            <w:gridSpan w:val="14"/>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Дата (год, месяц, число)</w:t>
            </w:r>
          </w:p>
        </w:tc>
        <w:tc>
          <w:tcPr>
            <w:tcW w:w="510" w:type="dxa"/>
            <w:gridSpan w:val="2"/>
            <w:tcBorders>
              <w:top w:val="single" w:sz="4"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803" w:type="dxa"/>
            <w:gridSpan w:val="2"/>
            <w:tcBorders>
              <w:top w:val="single" w:sz="4"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120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Организация</w:t>
            </w:r>
          </w:p>
        </w:tc>
        <w:tc>
          <w:tcPr>
            <w:tcW w:w="5122" w:type="dxa"/>
            <w:gridSpan w:val="10"/>
            <w:tcBorders>
              <w:bottom w:val="single" w:sz="4" w:space="0" w:color="auto"/>
            </w:tcBorders>
            <w:vAlign w:val="bottom"/>
          </w:tcPr>
          <w:p w:rsidR="00B00EC3" w:rsidRPr="00743CDC" w:rsidRDefault="00CE092B" w:rsidP="00743CDC">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ООО Компания «МАГНИТЭК»</w:t>
            </w:r>
          </w:p>
        </w:tc>
        <w:tc>
          <w:tcPr>
            <w:tcW w:w="1001" w:type="dxa"/>
            <w:gridSpan w:val="3"/>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ОКПО</w:t>
            </w:r>
          </w:p>
        </w:tc>
        <w:tc>
          <w:tcPr>
            <w:tcW w:w="2116" w:type="dxa"/>
            <w:gridSpan w:val="6"/>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7326" w:type="dxa"/>
            <w:gridSpan w:val="14"/>
            <w:vAlign w:val="bottom"/>
          </w:tcPr>
          <w:p w:rsidR="00B00EC3" w:rsidRPr="00743CDC" w:rsidRDefault="00B00EC3" w:rsidP="00743CDC">
            <w:pPr>
              <w:tabs>
                <w:tab w:val="right" w:pos="7251"/>
              </w:tabs>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Идентификационный номер налогоплательщикаИНН</w:t>
            </w:r>
          </w:p>
        </w:tc>
        <w:tc>
          <w:tcPr>
            <w:tcW w:w="2116" w:type="dxa"/>
            <w:gridSpan w:val="6"/>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1678" w:type="dxa"/>
            <w:gridSpan w:val="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Вид деятельности</w:t>
            </w:r>
          </w:p>
        </w:tc>
        <w:tc>
          <w:tcPr>
            <w:tcW w:w="4647" w:type="dxa"/>
            <w:gridSpan w:val="9"/>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001" w:type="dxa"/>
            <w:gridSpan w:val="3"/>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ОКВЭД</w:t>
            </w:r>
          </w:p>
        </w:tc>
        <w:tc>
          <w:tcPr>
            <w:tcW w:w="2116" w:type="dxa"/>
            <w:gridSpan w:val="6"/>
            <w:tcBorders>
              <w:top w:val="single" w:sz="4" w:space="0" w:color="auto"/>
              <w:left w:val="single" w:sz="12"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cantSplit/>
          <w:trHeight w:val="284"/>
        </w:trPr>
        <w:tc>
          <w:tcPr>
            <w:tcW w:w="4856" w:type="dxa"/>
            <w:gridSpan w:val="7"/>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Организационно-правовая форма/форма собственности</w:t>
            </w:r>
          </w:p>
        </w:tc>
        <w:tc>
          <w:tcPr>
            <w:tcW w:w="2230" w:type="dxa"/>
            <w:gridSpan w:val="5"/>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240" w:type="dxa"/>
            <w:gridSpan w:val="2"/>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957" w:type="dxa"/>
            <w:gridSpan w:val="3"/>
            <w:vMerge w:val="restart"/>
            <w:tcBorders>
              <w:top w:val="single" w:sz="4"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159" w:type="dxa"/>
            <w:gridSpan w:val="3"/>
            <w:vMerge w:val="restart"/>
            <w:tcBorders>
              <w:top w:val="single" w:sz="4"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cantSplit/>
          <w:trHeight w:val="284"/>
        </w:trPr>
        <w:tc>
          <w:tcPr>
            <w:tcW w:w="5709" w:type="dxa"/>
            <w:gridSpan w:val="9"/>
            <w:tcBorders>
              <w:bottom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617"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 ОКОПФ/ОКФС</w:t>
            </w:r>
          </w:p>
        </w:tc>
        <w:tc>
          <w:tcPr>
            <w:tcW w:w="957" w:type="dxa"/>
            <w:gridSpan w:val="3"/>
            <w:vMerge/>
            <w:tcBorders>
              <w:top w:val="single" w:sz="12" w:space="0" w:color="auto"/>
              <w:left w:val="single" w:sz="12" w:space="0" w:color="auto"/>
              <w:bottom w:val="single" w:sz="4" w:space="0" w:color="auto"/>
              <w:right w:val="single" w:sz="4"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159" w:type="dxa"/>
            <w:gridSpan w:val="3"/>
            <w:vMerge/>
            <w:tcBorders>
              <w:top w:val="single" w:sz="12" w:space="0" w:color="auto"/>
              <w:left w:val="single" w:sz="4" w:space="0" w:color="auto"/>
              <w:bottom w:val="single" w:sz="4"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7326" w:type="dxa"/>
            <w:gridSpan w:val="14"/>
            <w:vAlign w:val="bottom"/>
          </w:tcPr>
          <w:p w:rsidR="00B00EC3" w:rsidRPr="00743CDC" w:rsidRDefault="00B00EC3" w:rsidP="00743CDC">
            <w:pPr>
              <w:tabs>
                <w:tab w:val="right" w:pos="7251"/>
              </w:tabs>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Единица измерения: тыс. руб./млн. руб. (ненужное зачеркнуть) по ОКЕИ</w:t>
            </w:r>
          </w:p>
        </w:tc>
        <w:tc>
          <w:tcPr>
            <w:tcW w:w="2116" w:type="dxa"/>
            <w:gridSpan w:val="6"/>
            <w:tcBorders>
              <w:top w:val="single" w:sz="4" w:space="0" w:color="auto"/>
              <w:left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384/385</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08" w:type="dxa"/>
            <w:gridSpan w:val="4"/>
            <w:tcBorders>
              <w:top w:val="nil"/>
              <w:left w:val="nil"/>
              <w:bottom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Местонахождение (адрес)</w:t>
            </w:r>
          </w:p>
        </w:tc>
        <w:tc>
          <w:tcPr>
            <w:tcW w:w="4843" w:type="dxa"/>
            <w:gridSpan w:val="9"/>
            <w:tcBorders>
              <w:top w:val="nil"/>
              <w:left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5" w:type="dxa"/>
            <w:tcBorders>
              <w:top w:val="nil"/>
              <w:left w:val="nil"/>
              <w:bottom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2116" w:type="dxa"/>
            <w:gridSpan w:val="6"/>
            <w:tcBorders>
              <w:top w:val="nil"/>
              <w:left w:val="nil"/>
              <w:bottom w:val="nil"/>
              <w:righ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326" w:type="dxa"/>
            <w:gridSpan w:val="14"/>
            <w:tcBorders>
              <w:top w:val="nil"/>
              <w:left w:val="nil"/>
              <w:bottom w:val="nil"/>
              <w:right w:val="nil"/>
            </w:tcBorders>
            <w:vAlign w:val="bottom"/>
          </w:tcPr>
          <w:p w:rsidR="00B00EC3" w:rsidRPr="00743CDC" w:rsidRDefault="00B00EC3" w:rsidP="00743CDC">
            <w:pPr>
              <w:pStyle w:val="ac"/>
              <w:tabs>
                <w:tab w:val="left" w:pos="4820"/>
              </w:tabs>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Дата утверждения</w:t>
            </w:r>
          </w:p>
        </w:tc>
        <w:tc>
          <w:tcPr>
            <w:tcW w:w="2116" w:type="dxa"/>
            <w:gridSpan w:val="6"/>
            <w:tcBorders>
              <w:top w:val="single" w:sz="12" w:space="0" w:color="auto"/>
              <w:left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326" w:type="dxa"/>
            <w:gridSpan w:val="14"/>
            <w:tcBorders>
              <w:top w:val="nil"/>
              <w:left w:val="nil"/>
              <w:bottom w:val="nil"/>
              <w:right w:val="nil"/>
            </w:tcBorders>
            <w:vAlign w:val="bottom"/>
          </w:tcPr>
          <w:p w:rsidR="00B00EC3" w:rsidRPr="00743CDC" w:rsidRDefault="00B00EC3" w:rsidP="00743CDC">
            <w:pPr>
              <w:pStyle w:val="ac"/>
              <w:tabs>
                <w:tab w:val="left" w:pos="4820"/>
              </w:tabs>
              <w:spacing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Дата отправки (принятия)</w:t>
            </w:r>
          </w:p>
        </w:tc>
        <w:tc>
          <w:tcPr>
            <w:tcW w:w="2116" w:type="dxa"/>
            <w:gridSpan w:val="6"/>
            <w:tcBorders>
              <w:left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5392" w:type="dxa"/>
            <w:gridSpan w:val="8"/>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Актив</w:t>
            </w:r>
          </w:p>
        </w:tc>
        <w:tc>
          <w:tcPr>
            <w:tcW w:w="778" w:type="dxa"/>
            <w:gridSpan w:val="2"/>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 по-</w:t>
            </w:r>
            <w:r w:rsidRPr="00743CDC">
              <w:rPr>
                <w:rFonts w:ascii="Times New Roman" w:hAnsi="Times New Roman" w:cs="Times New Roman"/>
                <w:color w:val="000000"/>
                <w:sz w:val="20"/>
                <w:szCs w:val="20"/>
              </w:rPr>
              <w:br/>
              <w:t>казателя</w:t>
            </w:r>
          </w:p>
        </w:tc>
        <w:tc>
          <w:tcPr>
            <w:tcW w:w="1535" w:type="dxa"/>
            <w:gridSpan w:val="5"/>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 начало отчетного года</w:t>
            </w:r>
          </w:p>
        </w:tc>
        <w:tc>
          <w:tcPr>
            <w:tcW w:w="1728" w:type="dxa"/>
            <w:gridSpan w:val="4"/>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 конец отчет-</w:t>
            </w:r>
            <w:r w:rsidRPr="00743CDC">
              <w:rPr>
                <w:rFonts w:ascii="Times New Roman" w:hAnsi="Times New Roman" w:cs="Times New Roman"/>
                <w:color w:val="000000"/>
                <w:sz w:val="20"/>
                <w:szCs w:val="20"/>
              </w:rPr>
              <w:br/>
              <w:t>ного периода</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Pr>
        <w:tc>
          <w:tcPr>
            <w:tcW w:w="5392" w:type="dxa"/>
            <w:gridSpan w:val="8"/>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w:t>
            </w:r>
          </w:p>
        </w:tc>
        <w:tc>
          <w:tcPr>
            <w:tcW w:w="778" w:type="dxa"/>
            <w:gridSpan w:val="2"/>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c>
          <w:tcPr>
            <w:tcW w:w="1535" w:type="dxa"/>
            <w:gridSpan w:val="5"/>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w:t>
            </w:r>
          </w:p>
        </w:tc>
        <w:tc>
          <w:tcPr>
            <w:tcW w:w="1728" w:type="dxa"/>
            <w:gridSpan w:val="4"/>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 ВНЕОБОРОТНЫЕ АКТИВЫ</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Нематериальные активы</w:t>
            </w:r>
          </w:p>
        </w:tc>
        <w:tc>
          <w:tcPr>
            <w:tcW w:w="778"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110</w:t>
            </w:r>
          </w:p>
        </w:tc>
        <w:tc>
          <w:tcPr>
            <w:tcW w:w="1535" w:type="dxa"/>
            <w:gridSpan w:val="5"/>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7200</w:t>
            </w:r>
          </w:p>
        </w:tc>
        <w:tc>
          <w:tcPr>
            <w:tcW w:w="1728" w:type="dxa"/>
            <w:gridSpan w:val="4"/>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7504</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Основные средства</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120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11300</w:t>
            </w: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11300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Незавершенное строительство</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Доходные вложения в материальные ценности</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135</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Долгосрочные финансовые вложения</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Отложенные налоговые активы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145</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внеоборотные активы</w:t>
            </w:r>
          </w:p>
        </w:tc>
        <w:tc>
          <w:tcPr>
            <w:tcW w:w="778"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150</w:t>
            </w:r>
          </w:p>
        </w:tc>
        <w:tc>
          <w:tcPr>
            <w:tcW w:w="1535" w:type="dxa"/>
            <w:gridSpan w:val="5"/>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w:t>
            </w:r>
          </w:p>
        </w:tc>
        <w:tc>
          <w:tcPr>
            <w:tcW w:w="778" w:type="dxa"/>
            <w:gridSpan w:val="2"/>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190</w:t>
            </w:r>
          </w:p>
        </w:tc>
        <w:tc>
          <w:tcPr>
            <w:tcW w:w="1535" w:type="dxa"/>
            <w:gridSpan w:val="5"/>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18500</w:t>
            </w:r>
          </w:p>
        </w:tc>
        <w:tc>
          <w:tcPr>
            <w:tcW w:w="1728" w:type="dxa"/>
            <w:gridSpan w:val="4"/>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18804</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II. ОБОРОТНЫЕ АКТИВЫ</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Запасы</w:t>
            </w:r>
          </w:p>
        </w:tc>
        <w:tc>
          <w:tcPr>
            <w:tcW w:w="778" w:type="dxa"/>
            <w:gridSpan w:val="2"/>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210</w:t>
            </w:r>
          </w:p>
        </w:tc>
        <w:tc>
          <w:tcPr>
            <w:tcW w:w="1535" w:type="dxa"/>
            <w:gridSpan w:val="5"/>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3906</w:t>
            </w:r>
          </w:p>
        </w:tc>
        <w:tc>
          <w:tcPr>
            <w:tcW w:w="1728" w:type="dxa"/>
            <w:gridSpan w:val="4"/>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4013</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сырье, материалы и другие аналогичные ценности</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211</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3906</w:t>
            </w: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4013</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животные на выращивании и откорме</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212</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затраты в незавершенном производстве</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213</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готовая продукция и товары для перепродажи</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214</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товары отгруженные</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215</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расходы будущих периодов</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216</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запасы и затраты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217</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Налог на добавленную стоимость по приобретенным ценностям</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220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1391</w:t>
            </w: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1402</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Дебиторская задолженность (платежи по которой ожидаются более чем через 12 месяцев после </w:t>
            </w:r>
            <w:r w:rsidRPr="00743CDC">
              <w:rPr>
                <w:rFonts w:ascii="Times New Roman" w:hAnsi="Times New Roman" w:cs="Times New Roman"/>
                <w:color w:val="000000"/>
                <w:sz w:val="20"/>
                <w:szCs w:val="20"/>
              </w:rPr>
              <w:br/>
              <w:t>отчетной даты)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230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1005</w:t>
            </w: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1146</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 покупатели и заказчики</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231</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1005</w:t>
            </w: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1146</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Дебиторская задолженность (платежи по которой ожидаются в течение 12 месяцев после отчетной </w:t>
            </w:r>
            <w:r w:rsidRPr="00743CDC">
              <w:rPr>
                <w:rFonts w:ascii="Times New Roman" w:hAnsi="Times New Roman" w:cs="Times New Roman"/>
                <w:color w:val="000000"/>
                <w:sz w:val="20"/>
                <w:szCs w:val="20"/>
              </w:rPr>
              <w:br/>
              <w:t>даты)</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 покупатели и заказчики</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241</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Краткосрочные финансовые вложения</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250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Денежные средства</w:t>
            </w:r>
          </w:p>
        </w:tc>
        <w:tc>
          <w:tcPr>
            <w:tcW w:w="778" w:type="dxa"/>
            <w:gridSpan w:val="2"/>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260</w:t>
            </w:r>
          </w:p>
        </w:tc>
        <w:tc>
          <w:tcPr>
            <w:tcW w:w="1535" w:type="dxa"/>
            <w:gridSpan w:val="5"/>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115</w:t>
            </w:r>
          </w:p>
        </w:tc>
        <w:tc>
          <w:tcPr>
            <w:tcW w:w="1728" w:type="dxa"/>
            <w:gridSpan w:val="4"/>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оборотные активы</w:t>
            </w:r>
          </w:p>
        </w:tc>
        <w:tc>
          <w:tcPr>
            <w:tcW w:w="778" w:type="dxa"/>
            <w:gridSpan w:val="2"/>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270</w:t>
            </w:r>
          </w:p>
        </w:tc>
        <w:tc>
          <w:tcPr>
            <w:tcW w:w="1535" w:type="dxa"/>
            <w:gridSpan w:val="5"/>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gridSpan w:val="4"/>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II</w:t>
            </w:r>
          </w:p>
        </w:tc>
        <w:tc>
          <w:tcPr>
            <w:tcW w:w="778" w:type="dxa"/>
            <w:gridSpan w:val="2"/>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290</w:t>
            </w:r>
          </w:p>
        </w:tc>
        <w:tc>
          <w:tcPr>
            <w:tcW w:w="1535" w:type="dxa"/>
            <w:gridSpan w:val="5"/>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6417</w:t>
            </w:r>
          </w:p>
        </w:tc>
        <w:tc>
          <w:tcPr>
            <w:tcW w:w="1728" w:type="dxa"/>
            <w:gridSpan w:val="4"/>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6691</w:t>
            </w:r>
          </w:p>
        </w:tc>
      </w:tr>
      <w:tr w:rsidR="00B00EC3" w:rsidRPr="00743C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84"/>
        </w:trPr>
        <w:tc>
          <w:tcPr>
            <w:tcW w:w="5392" w:type="dxa"/>
            <w:gridSpan w:val="8"/>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БАЛАНС</w:t>
            </w:r>
          </w:p>
        </w:tc>
        <w:tc>
          <w:tcPr>
            <w:tcW w:w="778" w:type="dxa"/>
            <w:gridSpan w:val="2"/>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300</w:t>
            </w:r>
          </w:p>
        </w:tc>
        <w:tc>
          <w:tcPr>
            <w:tcW w:w="1535" w:type="dxa"/>
            <w:gridSpan w:val="5"/>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24917</w:t>
            </w:r>
          </w:p>
        </w:tc>
        <w:tc>
          <w:tcPr>
            <w:tcW w:w="1728" w:type="dxa"/>
            <w:gridSpan w:val="4"/>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25495</w:t>
            </w:r>
          </w:p>
        </w:tc>
      </w:tr>
    </w:tbl>
    <w:p w:rsidR="00743CDC" w:rsidRDefault="00743CDC" w:rsidP="00417C57">
      <w:pPr>
        <w:spacing w:after="0" w:line="360" w:lineRule="auto"/>
        <w:ind w:firstLine="709"/>
        <w:jc w:val="both"/>
        <w:rPr>
          <w:rFonts w:ascii="Times New Roman" w:hAnsi="Times New Roman" w:cs="Times New Roman"/>
          <w:color w:val="000000"/>
          <w:sz w:val="28"/>
          <w:szCs w:val="28"/>
        </w:rPr>
      </w:pPr>
    </w:p>
    <w:p w:rsidR="00B00EC3" w:rsidRPr="00417C57" w:rsidRDefault="00B00EC3" w:rsidP="00417C57">
      <w:pPr>
        <w:spacing w:after="0" w:line="360" w:lineRule="auto"/>
        <w:ind w:firstLine="709"/>
        <w:jc w:val="both"/>
        <w:rPr>
          <w:rFonts w:ascii="Times New Roman" w:hAnsi="Times New Roman" w:cs="Times New Roman"/>
          <w:color w:val="000000"/>
          <w:sz w:val="28"/>
          <w:szCs w:val="28"/>
        </w:rPr>
      </w:pPr>
      <w:r w:rsidRPr="00417C57">
        <w:rPr>
          <w:rFonts w:ascii="Times New Roman" w:hAnsi="Times New Roman" w:cs="Times New Roman"/>
          <w:color w:val="000000"/>
          <w:sz w:val="28"/>
          <w:szCs w:val="28"/>
        </w:rPr>
        <w:t>Форма 0710001 с. 2</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3"/>
        <w:gridCol w:w="769"/>
        <w:gridCol w:w="1533"/>
        <w:gridCol w:w="1728"/>
      </w:tblGrid>
      <w:tr w:rsidR="00B00EC3" w:rsidRPr="00743CDC">
        <w:tc>
          <w:tcPr>
            <w:tcW w:w="5403" w:type="dxa"/>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Пассив</w:t>
            </w:r>
          </w:p>
        </w:tc>
        <w:tc>
          <w:tcPr>
            <w:tcW w:w="769" w:type="dxa"/>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Код по-</w:t>
            </w:r>
            <w:r w:rsidRPr="00743CDC">
              <w:rPr>
                <w:rFonts w:ascii="Times New Roman" w:hAnsi="Times New Roman" w:cs="Times New Roman"/>
                <w:color w:val="000000"/>
                <w:sz w:val="20"/>
                <w:szCs w:val="20"/>
              </w:rPr>
              <w:br/>
              <w:t>казателя</w:t>
            </w:r>
          </w:p>
        </w:tc>
        <w:tc>
          <w:tcPr>
            <w:tcW w:w="1533" w:type="dxa"/>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 начало отчетного периода</w:t>
            </w:r>
          </w:p>
        </w:tc>
        <w:tc>
          <w:tcPr>
            <w:tcW w:w="1728" w:type="dxa"/>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На конец отчет-</w:t>
            </w:r>
            <w:r w:rsidRPr="00743CDC">
              <w:rPr>
                <w:rFonts w:ascii="Times New Roman" w:hAnsi="Times New Roman" w:cs="Times New Roman"/>
                <w:color w:val="000000"/>
                <w:sz w:val="20"/>
                <w:szCs w:val="20"/>
              </w:rPr>
              <w:br/>
              <w:t>ного периода</w:t>
            </w:r>
          </w:p>
        </w:tc>
      </w:tr>
      <w:tr w:rsidR="00B00EC3" w:rsidRPr="00743CDC">
        <w:tc>
          <w:tcPr>
            <w:tcW w:w="5403" w:type="dxa"/>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w:t>
            </w:r>
          </w:p>
        </w:tc>
        <w:tc>
          <w:tcPr>
            <w:tcW w:w="769" w:type="dxa"/>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c>
          <w:tcPr>
            <w:tcW w:w="1533" w:type="dxa"/>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w:t>
            </w:r>
          </w:p>
        </w:tc>
        <w:tc>
          <w:tcPr>
            <w:tcW w:w="1728" w:type="dxa"/>
            <w:tcBorders>
              <w:bottom w:val="single" w:sz="12" w:space="0" w:color="auto"/>
            </w:tcBorders>
            <w:vAlign w:val="center"/>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III. КАПИТАЛ И РЕЗЕРВЫ</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Уставный капитал</w:t>
            </w:r>
          </w:p>
        </w:tc>
        <w:tc>
          <w:tcPr>
            <w:tcW w:w="769" w:type="dxa"/>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410</w:t>
            </w:r>
          </w:p>
        </w:tc>
        <w:tc>
          <w:tcPr>
            <w:tcW w:w="1533" w:type="dxa"/>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8</w:t>
            </w:r>
          </w:p>
        </w:tc>
        <w:tc>
          <w:tcPr>
            <w:tcW w:w="1728"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8</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Собственные акции, выкупленные у акционеров</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411</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Добавочный капитал</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420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Резервный капитал</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430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резервы, образованные в соответствии </w:t>
            </w:r>
            <w:r w:rsidRPr="00743CDC">
              <w:rPr>
                <w:rFonts w:ascii="Times New Roman" w:hAnsi="Times New Roman" w:cs="Times New Roman"/>
                <w:color w:val="000000"/>
                <w:sz w:val="20"/>
                <w:szCs w:val="20"/>
              </w:rPr>
              <w:br/>
              <w:t>с законодательством</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431</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резервы, образованные в соответствии </w:t>
            </w:r>
            <w:r w:rsidRPr="00743CDC">
              <w:rPr>
                <w:rFonts w:ascii="Times New Roman" w:hAnsi="Times New Roman" w:cs="Times New Roman"/>
                <w:color w:val="000000"/>
                <w:sz w:val="20"/>
                <w:szCs w:val="20"/>
              </w:rPr>
              <w:br/>
              <w:t>с учредительными документами</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432</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Нераспределенная прибыль (непокрытый убыток)</w:t>
            </w:r>
          </w:p>
        </w:tc>
        <w:tc>
          <w:tcPr>
            <w:tcW w:w="769" w:type="dxa"/>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470</w:t>
            </w:r>
          </w:p>
        </w:tc>
        <w:tc>
          <w:tcPr>
            <w:tcW w:w="1533" w:type="dxa"/>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3185</w:t>
            </w:r>
          </w:p>
        </w:tc>
        <w:tc>
          <w:tcPr>
            <w:tcW w:w="1728" w:type="dxa"/>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3295</w:t>
            </w:r>
          </w:p>
        </w:tc>
      </w:tr>
      <w:tr w:rsidR="00B00EC3" w:rsidRPr="00743CDC">
        <w:trPr>
          <w:trHeight w:val="284"/>
        </w:trPr>
        <w:tc>
          <w:tcPr>
            <w:tcW w:w="5403"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III</w:t>
            </w:r>
          </w:p>
        </w:tc>
        <w:tc>
          <w:tcPr>
            <w:tcW w:w="769" w:type="dxa"/>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490</w:t>
            </w:r>
          </w:p>
        </w:tc>
        <w:tc>
          <w:tcPr>
            <w:tcW w:w="1533" w:type="dxa"/>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3195</w:t>
            </w:r>
          </w:p>
        </w:tc>
        <w:tc>
          <w:tcPr>
            <w:tcW w:w="1728" w:type="dxa"/>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3305</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IV. ДОЛГОСРОЧНЫЕ ОБЯЗАТЕЛЬСТВА</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Займы и кредиты</w:t>
            </w:r>
          </w:p>
        </w:tc>
        <w:tc>
          <w:tcPr>
            <w:tcW w:w="769" w:type="dxa"/>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510</w:t>
            </w:r>
          </w:p>
        </w:tc>
        <w:tc>
          <w:tcPr>
            <w:tcW w:w="1533" w:type="dxa"/>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1309</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Отложенные налоговые обязательства</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515</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долгосрочные обязательства</w:t>
            </w:r>
          </w:p>
        </w:tc>
        <w:tc>
          <w:tcPr>
            <w:tcW w:w="769" w:type="dxa"/>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520</w:t>
            </w:r>
          </w:p>
        </w:tc>
        <w:tc>
          <w:tcPr>
            <w:tcW w:w="1533" w:type="dxa"/>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IV</w:t>
            </w:r>
          </w:p>
        </w:tc>
        <w:tc>
          <w:tcPr>
            <w:tcW w:w="769" w:type="dxa"/>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590</w:t>
            </w:r>
          </w:p>
        </w:tc>
        <w:tc>
          <w:tcPr>
            <w:tcW w:w="1533" w:type="dxa"/>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0</w:t>
            </w:r>
          </w:p>
        </w:tc>
        <w:tc>
          <w:tcPr>
            <w:tcW w:w="1728" w:type="dxa"/>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1309</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V. КРАТКОСРОЧНЫЕ ОБЯЗАТЕЛЬСТВА</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Займы и кредиты</w:t>
            </w:r>
          </w:p>
        </w:tc>
        <w:tc>
          <w:tcPr>
            <w:tcW w:w="769" w:type="dxa"/>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610</w:t>
            </w:r>
          </w:p>
        </w:tc>
        <w:tc>
          <w:tcPr>
            <w:tcW w:w="1533" w:type="dxa"/>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Кредиторская задолженность</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21722</w:t>
            </w: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20881</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w:t>
            </w:r>
          </w:p>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поставщики и подрядчики</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621</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5213</w:t>
            </w: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3018</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задолженность перед персоналом организации</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622</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1009</w:t>
            </w: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1559</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задолженность перед государственными внебюджетными фондами</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623</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задолженность по налогам и сборам</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624</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14587</w:t>
            </w: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15000</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кредиторы</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625</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913</w:t>
            </w: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1304</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 xml:space="preserve">Задолженность перед участниками (учредителями) </w:t>
            </w:r>
            <w:r w:rsidRPr="00743CDC">
              <w:rPr>
                <w:rFonts w:ascii="Times New Roman" w:hAnsi="Times New Roman" w:cs="Times New Roman"/>
                <w:color w:val="000000"/>
                <w:sz w:val="20"/>
                <w:szCs w:val="20"/>
              </w:rPr>
              <w:br/>
              <w:t>по выплате доходов</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630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Доходы будущих периодов</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640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Резервы предстоящих расходов</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650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Прочие краткосрочные обязательства</w:t>
            </w:r>
          </w:p>
        </w:tc>
        <w:tc>
          <w:tcPr>
            <w:tcW w:w="769" w:type="dxa"/>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660</w:t>
            </w:r>
          </w:p>
        </w:tc>
        <w:tc>
          <w:tcPr>
            <w:tcW w:w="1533" w:type="dxa"/>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Итого по разделу V</w:t>
            </w:r>
          </w:p>
        </w:tc>
        <w:tc>
          <w:tcPr>
            <w:tcW w:w="769" w:type="dxa"/>
            <w:tcBorders>
              <w:top w:val="single" w:sz="12" w:space="0" w:color="auto"/>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690</w:t>
            </w:r>
          </w:p>
        </w:tc>
        <w:tc>
          <w:tcPr>
            <w:tcW w:w="1533" w:type="dxa"/>
            <w:tcBorders>
              <w:top w:val="single" w:sz="12" w:space="0" w:color="auto"/>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21722</w:t>
            </w:r>
          </w:p>
        </w:tc>
        <w:tc>
          <w:tcPr>
            <w:tcW w:w="1728" w:type="dxa"/>
            <w:tcBorders>
              <w:top w:val="single" w:sz="12" w:space="0" w:color="auto"/>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20881</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БАЛАНС</w:t>
            </w:r>
          </w:p>
        </w:tc>
        <w:tc>
          <w:tcPr>
            <w:tcW w:w="769" w:type="dxa"/>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700</w:t>
            </w:r>
          </w:p>
        </w:tc>
        <w:tc>
          <w:tcPr>
            <w:tcW w:w="1533" w:type="dxa"/>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24917</w:t>
            </w:r>
          </w:p>
        </w:tc>
        <w:tc>
          <w:tcPr>
            <w:tcW w:w="1728"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25495</w:t>
            </w: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СПРАВКА о наличии ценностей,</w:t>
            </w:r>
            <w:r w:rsidRPr="00743CDC">
              <w:rPr>
                <w:rFonts w:ascii="Times New Roman" w:hAnsi="Times New Roman" w:cs="Times New Roman"/>
                <w:color w:val="000000"/>
                <w:sz w:val="20"/>
                <w:szCs w:val="20"/>
              </w:rPr>
              <w:br/>
              <w:t>учитываемых на забалансовых счетах</w:t>
            </w:r>
          </w:p>
        </w:tc>
        <w:tc>
          <w:tcPr>
            <w:tcW w:w="769" w:type="dxa"/>
            <w:tcBorders>
              <w:top w:val="single" w:sz="12" w:space="0" w:color="auto"/>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533" w:type="dxa"/>
            <w:tcBorders>
              <w:top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top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Арендованные основные средства</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910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в том числе по лизингу</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911</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Товарно-материальные ценности, принятые на ответственное хранение</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920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Товары, принятые на комиссию</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930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Списанная в убыток задолженность неплатежеспособность дебиторов</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940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Обеспечения обязательств и платежей полученные</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950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Обеспечения обязательств и платежей выданные</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960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Износ жилищного фонда</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970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Износ объектов внешнего благоустройства и других аналогичных объектов</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980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Нематериальные активы, полученные в пользование</w:t>
            </w:r>
          </w:p>
        </w:tc>
        <w:tc>
          <w:tcPr>
            <w:tcW w:w="769" w:type="dxa"/>
            <w:tcBorders>
              <w:left w:val="nil"/>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r w:rsidRPr="00743CDC">
              <w:rPr>
                <w:rFonts w:ascii="Times New Roman" w:hAnsi="Times New Roman" w:cs="Times New Roman"/>
                <w:color w:val="000000"/>
                <w:sz w:val="20"/>
                <w:szCs w:val="20"/>
              </w:rPr>
              <w:t>990</w:t>
            </w:r>
          </w:p>
        </w:tc>
        <w:tc>
          <w:tcPr>
            <w:tcW w:w="1533" w:type="dxa"/>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r w:rsidR="00B00EC3" w:rsidRPr="00743CDC">
        <w:trPr>
          <w:trHeight w:val="284"/>
        </w:trPr>
        <w:tc>
          <w:tcPr>
            <w:tcW w:w="5403" w:type="dxa"/>
            <w:tcBorders>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769" w:type="dxa"/>
            <w:tcBorders>
              <w:left w:val="nil"/>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533" w:type="dxa"/>
            <w:tcBorders>
              <w:bottom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c>
          <w:tcPr>
            <w:tcW w:w="1728" w:type="dxa"/>
            <w:tcBorders>
              <w:bottom w:val="single" w:sz="12" w:space="0" w:color="auto"/>
              <w:right w:val="single" w:sz="12" w:space="0" w:color="auto"/>
            </w:tcBorders>
            <w:vAlign w:val="bottom"/>
          </w:tcPr>
          <w:p w:rsidR="00B00EC3" w:rsidRPr="00743CDC" w:rsidRDefault="00B00EC3" w:rsidP="00743CDC">
            <w:pPr>
              <w:spacing w:after="0" w:line="360" w:lineRule="auto"/>
              <w:jc w:val="both"/>
              <w:rPr>
                <w:rFonts w:ascii="Times New Roman" w:hAnsi="Times New Roman" w:cs="Times New Roman"/>
                <w:color w:val="000000"/>
                <w:sz w:val="20"/>
                <w:szCs w:val="20"/>
              </w:rPr>
            </w:pPr>
          </w:p>
        </w:tc>
      </w:tr>
    </w:tbl>
    <w:p w:rsidR="00AF2331" w:rsidRPr="00417C57" w:rsidRDefault="00AF2331" w:rsidP="00417C57">
      <w:pPr>
        <w:spacing w:after="0" w:line="360" w:lineRule="auto"/>
        <w:ind w:firstLine="709"/>
        <w:jc w:val="both"/>
        <w:rPr>
          <w:rFonts w:ascii="Times New Roman" w:hAnsi="Times New Roman" w:cs="Times New Roman"/>
          <w:color w:val="000000"/>
          <w:sz w:val="28"/>
          <w:szCs w:val="28"/>
        </w:rPr>
      </w:pPr>
    </w:p>
    <w:p w:rsidR="00B00EC3" w:rsidRDefault="005E4B8B" w:rsidP="00417C57">
      <w:pPr>
        <w:spacing w:after="0"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br w:type="page"/>
      </w:r>
      <w:r w:rsidR="00AF2331" w:rsidRPr="00417C57">
        <w:rPr>
          <w:rFonts w:ascii="Times New Roman" w:hAnsi="Times New Roman" w:cs="Times New Roman"/>
          <w:color w:val="000000"/>
          <w:sz w:val="28"/>
          <w:szCs w:val="28"/>
        </w:rPr>
        <w:t>Отчет о прибылях и убытках</w:t>
      </w:r>
    </w:p>
    <w:p w:rsidR="00842A6D" w:rsidRPr="00842A6D" w:rsidRDefault="00842A6D" w:rsidP="00417C57">
      <w:pPr>
        <w:spacing w:after="0" w:line="360" w:lineRule="auto"/>
        <w:ind w:firstLine="709"/>
        <w:jc w:val="both"/>
        <w:rPr>
          <w:rFonts w:ascii="Times New Roman" w:hAnsi="Times New Roman" w:cs="Times New Roman"/>
          <w:color w:val="000000"/>
          <w:sz w:val="28"/>
          <w:szCs w:val="28"/>
          <w:lang w:val="en-US"/>
        </w:rPr>
      </w:pPr>
    </w:p>
    <w:tbl>
      <w:tblPr>
        <w:tblW w:w="9350" w:type="dxa"/>
        <w:tblLayout w:type="fixed"/>
        <w:tblCellMar>
          <w:left w:w="0" w:type="dxa"/>
          <w:right w:w="0" w:type="dxa"/>
        </w:tblCellMar>
        <w:tblLook w:val="0000" w:firstRow="0" w:lastRow="0" w:firstColumn="0" w:lastColumn="0" w:noHBand="0" w:noVBand="0"/>
      </w:tblPr>
      <w:tblGrid>
        <w:gridCol w:w="1204"/>
        <w:gridCol w:w="434"/>
        <w:gridCol w:w="489"/>
        <w:gridCol w:w="2409"/>
        <w:gridCol w:w="284"/>
        <w:gridCol w:w="66"/>
        <w:gridCol w:w="501"/>
        <w:gridCol w:w="338"/>
        <w:gridCol w:w="574"/>
        <w:gridCol w:w="789"/>
        <w:gridCol w:w="233"/>
        <w:gridCol w:w="711"/>
        <w:gridCol w:w="328"/>
        <w:gridCol w:w="356"/>
        <w:gridCol w:w="634"/>
      </w:tblGrid>
      <w:tr w:rsidR="00B00EC3" w:rsidRPr="005E4B8B">
        <w:tc>
          <w:tcPr>
            <w:tcW w:w="2127" w:type="dxa"/>
            <w:gridSpan w:val="3"/>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за</w:t>
            </w:r>
          </w:p>
        </w:tc>
        <w:tc>
          <w:tcPr>
            <w:tcW w:w="2409" w:type="dxa"/>
            <w:tcBorders>
              <w:bottom w:val="single" w:sz="4"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284"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567" w:type="dxa"/>
            <w:gridSpan w:val="2"/>
            <w:tcBorders>
              <w:bottom w:val="single" w:sz="4" w:space="0" w:color="auto"/>
            </w:tcBorders>
            <w:vAlign w:val="bottom"/>
          </w:tcPr>
          <w:p w:rsidR="00B00EC3" w:rsidRPr="005E4B8B" w:rsidRDefault="008863E7" w:rsidP="005E4B8B">
            <w:pPr>
              <w:pStyle w:val="ac"/>
              <w:spacing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2008</w:t>
            </w:r>
          </w:p>
        </w:tc>
        <w:tc>
          <w:tcPr>
            <w:tcW w:w="1934" w:type="dxa"/>
            <w:gridSpan w:val="4"/>
            <w:vAlign w:val="bottom"/>
          </w:tcPr>
          <w:p w:rsidR="00B00EC3" w:rsidRPr="005E4B8B" w:rsidRDefault="00B00EC3" w:rsidP="005E4B8B">
            <w:pPr>
              <w:pStyle w:val="ac"/>
              <w:spacing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 xml:space="preserve"> г.</w:t>
            </w:r>
          </w:p>
        </w:tc>
        <w:tc>
          <w:tcPr>
            <w:tcW w:w="2029" w:type="dxa"/>
            <w:gridSpan w:val="4"/>
            <w:tcBorders>
              <w:top w:val="single" w:sz="4" w:space="0" w:color="auto"/>
              <w:left w:val="single" w:sz="4" w:space="0" w:color="auto"/>
              <w:right w:val="single" w:sz="4" w:space="0" w:color="auto"/>
            </w:tcBorders>
            <w:vAlign w:val="center"/>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Коды</w:t>
            </w:r>
          </w:p>
        </w:tc>
      </w:tr>
      <w:tr w:rsidR="00B00EC3" w:rsidRPr="005E4B8B">
        <w:tc>
          <w:tcPr>
            <w:tcW w:w="7321" w:type="dxa"/>
            <w:gridSpan w:val="11"/>
            <w:vAlign w:val="center"/>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Форма № 2 по ОКУД</w:t>
            </w:r>
          </w:p>
        </w:tc>
        <w:tc>
          <w:tcPr>
            <w:tcW w:w="2029" w:type="dxa"/>
            <w:gridSpan w:val="4"/>
            <w:tcBorders>
              <w:top w:val="single" w:sz="12" w:space="0" w:color="auto"/>
              <w:left w:val="single" w:sz="12" w:space="0" w:color="auto"/>
              <w:bottom w:val="single" w:sz="4" w:space="0" w:color="auto"/>
              <w:right w:val="single" w:sz="12" w:space="0" w:color="auto"/>
            </w:tcBorders>
            <w:vAlign w:val="center"/>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0710002</w:t>
            </w:r>
          </w:p>
        </w:tc>
      </w:tr>
      <w:tr w:rsidR="00B00EC3" w:rsidRPr="005E4B8B">
        <w:trPr>
          <w:trHeight w:val="284"/>
        </w:trPr>
        <w:tc>
          <w:tcPr>
            <w:tcW w:w="7321" w:type="dxa"/>
            <w:gridSpan w:val="11"/>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Дата (год, месяц, число)</w:t>
            </w:r>
          </w:p>
        </w:tc>
        <w:tc>
          <w:tcPr>
            <w:tcW w:w="711" w:type="dxa"/>
            <w:tcBorders>
              <w:top w:val="single" w:sz="4" w:space="0" w:color="auto"/>
              <w:left w:val="single" w:sz="12" w:space="0" w:color="auto"/>
              <w:bottom w:val="single" w:sz="4" w:space="0" w:color="auto"/>
              <w:right w:val="single" w:sz="4"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684" w:type="dxa"/>
            <w:gridSpan w:val="2"/>
            <w:tcBorders>
              <w:top w:val="single" w:sz="4" w:space="0" w:color="auto"/>
              <w:left w:val="single" w:sz="4" w:space="0" w:color="auto"/>
              <w:bottom w:val="single" w:sz="4" w:space="0" w:color="auto"/>
              <w:right w:val="single" w:sz="4"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634" w:type="dxa"/>
            <w:tcBorders>
              <w:top w:val="single" w:sz="4" w:space="0" w:color="auto"/>
              <w:left w:val="single" w:sz="4" w:space="0" w:color="auto"/>
              <w:bottom w:val="single" w:sz="4"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84"/>
        </w:trPr>
        <w:tc>
          <w:tcPr>
            <w:tcW w:w="1204"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Организация</w:t>
            </w:r>
          </w:p>
        </w:tc>
        <w:tc>
          <w:tcPr>
            <w:tcW w:w="5095" w:type="dxa"/>
            <w:gridSpan w:val="8"/>
            <w:tcBorders>
              <w:bottom w:val="single" w:sz="4" w:space="0" w:color="auto"/>
            </w:tcBorders>
            <w:vAlign w:val="bottom"/>
          </w:tcPr>
          <w:p w:rsidR="00B00EC3" w:rsidRPr="005E4B8B" w:rsidRDefault="00CE092B" w:rsidP="005E4B8B">
            <w:pPr>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ООО Компания «МАГНИТЭК»</w:t>
            </w:r>
          </w:p>
        </w:tc>
        <w:tc>
          <w:tcPr>
            <w:tcW w:w="1022" w:type="dxa"/>
            <w:gridSpan w:val="2"/>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по ОКПО</w:t>
            </w:r>
          </w:p>
        </w:tc>
        <w:tc>
          <w:tcPr>
            <w:tcW w:w="2029" w:type="dxa"/>
            <w:gridSpan w:val="4"/>
            <w:tcBorders>
              <w:top w:val="single" w:sz="4" w:space="0" w:color="auto"/>
              <w:left w:val="single" w:sz="12" w:space="0" w:color="auto"/>
              <w:bottom w:val="single" w:sz="4"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84"/>
        </w:trPr>
        <w:tc>
          <w:tcPr>
            <w:tcW w:w="7321" w:type="dxa"/>
            <w:gridSpan w:val="11"/>
            <w:vAlign w:val="bottom"/>
          </w:tcPr>
          <w:p w:rsidR="00B00EC3" w:rsidRPr="005E4B8B" w:rsidRDefault="00B00EC3" w:rsidP="005E4B8B">
            <w:pPr>
              <w:tabs>
                <w:tab w:val="right" w:pos="7251"/>
              </w:tabs>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Идентификационный номер налогоплательщика</w:t>
            </w:r>
            <w:r w:rsidR="00F13802">
              <w:rPr>
                <w:rFonts w:ascii="Times New Roman" w:hAnsi="Times New Roman" w:cs="Times New Roman"/>
                <w:color w:val="000000"/>
                <w:sz w:val="20"/>
                <w:szCs w:val="20"/>
              </w:rPr>
              <w:t xml:space="preserve"> </w:t>
            </w:r>
            <w:r w:rsidRPr="005E4B8B">
              <w:rPr>
                <w:rFonts w:ascii="Times New Roman" w:hAnsi="Times New Roman" w:cs="Times New Roman"/>
                <w:color w:val="000000"/>
                <w:sz w:val="20"/>
                <w:szCs w:val="20"/>
              </w:rPr>
              <w:t>ИНН</w:t>
            </w:r>
          </w:p>
        </w:tc>
        <w:tc>
          <w:tcPr>
            <w:tcW w:w="2029" w:type="dxa"/>
            <w:gridSpan w:val="4"/>
            <w:tcBorders>
              <w:top w:val="single" w:sz="4" w:space="0" w:color="auto"/>
              <w:left w:val="single" w:sz="12" w:space="0" w:color="auto"/>
              <w:bottom w:val="single" w:sz="4"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84"/>
        </w:trPr>
        <w:tc>
          <w:tcPr>
            <w:tcW w:w="1638" w:type="dxa"/>
            <w:gridSpan w:val="2"/>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Вид деятельности</w:t>
            </w:r>
          </w:p>
        </w:tc>
        <w:tc>
          <w:tcPr>
            <w:tcW w:w="4661" w:type="dxa"/>
            <w:gridSpan w:val="7"/>
            <w:tcBorders>
              <w:bottom w:val="single" w:sz="4"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022" w:type="dxa"/>
            <w:gridSpan w:val="2"/>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по ОКВЭД</w:t>
            </w:r>
          </w:p>
        </w:tc>
        <w:tc>
          <w:tcPr>
            <w:tcW w:w="2029" w:type="dxa"/>
            <w:gridSpan w:val="4"/>
            <w:tcBorders>
              <w:top w:val="single" w:sz="4" w:space="0" w:color="auto"/>
              <w:left w:val="single" w:sz="12" w:space="0" w:color="auto"/>
              <w:bottom w:val="single" w:sz="4"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cantSplit/>
          <w:trHeight w:val="284"/>
        </w:trPr>
        <w:tc>
          <w:tcPr>
            <w:tcW w:w="4886" w:type="dxa"/>
            <w:gridSpan w:val="6"/>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Организационно-правовая форма/форма собственности</w:t>
            </w:r>
          </w:p>
        </w:tc>
        <w:tc>
          <w:tcPr>
            <w:tcW w:w="2202" w:type="dxa"/>
            <w:gridSpan w:val="4"/>
            <w:tcBorders>
              <w:bottom w:val="single" w:sz="4"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23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039" w:type="dxa"/>
            <w:gridSpan w:val="2"/>
            <w:vMerge w:val="restart"/>
            <w:tcBorders>
              <w:top w:val="single" w:sz="4" w:space="0" w:color="auto"/>
              <w:left w:val="single" w:sz="12" w:space="0" w:color="auto"/>
              <w:bottom w:val="single" w:sz="4" w:space="0" w:color="auto"/>
              <w:right w:val="single" w:sz="4"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990" w:type="dxa"/>
            <w:gridSpan w:val="2"/>
            <w:vMerge w:val="restart"/>
            <w:tcBorders>
              <w:top w:val="single" w:sz="4" w:space="0" w:color="auto"/>
              <w:left w:val="single" w:sz="4" w:space="0" w:color="auto"/>
              <w:bottom w:val="single" w:sz="4"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cantSplit/>
          <w:trHeight w:val="284"/>
        </w:trPr>
        <w:tc>
          <w:tcPr>
            <w:tcW w:w="5725" w:type="dxa"/>
            <w:gridSpan w:val="8"/>
            <w:tcBorders>
              <w:bottom w:val="single" w:sz="4"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96" w:type="dxa"/>
            <w:gridSpan w:val="3"/>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по ОКОПФ/ОКФС</w:t>
            </w:r>
          </w:p>
        </w:tc>
        <w:tc>
          <w:tcPr>
            <w:tcW w:w="1039" w:type="dxa"/>
            <w:gridSpan w:val="2"/>
            <w:vMerge/>
            <w:tcBorders>
              <w:top w:val="single" w:sz="12" w:space="0" w:color="auto"/>
              <w:left w:val="single" w:sz="12" w:space="0" w:color="auto"/>
              <w:bottom w:val="single" w:sz="4" w:space="0" w:color="auto"/>
              <w:right w:val="single" w:sz="4" w:space="0" w:color="auto"/>
            </w:tcBorders>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990" w:type="dxa"/>
            <w:gridSpan w:val="2"/>
            <w:vMerge/>
            <w:tcBorders>
              <w:top w:val="single" w:sz="12" w:space="0" w:color="auto"/>
              <w:left w:val="single" w:sz="4" w:space="0" w:color="auto"/>
              <w:bottom w:val="single" w:sz="4" w:space="0" w:color="auto"/>
              <w:right w:val="single" w:sz="12" w:space="0" w:color="auto"/>
            </w:tcBorders>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84"/>
        </w:trPr>
        <w:tc>
          <w:tcPr>
            <w:tcW w:w="7321" w:type="dxa"/>
            <w:gridSpan w:val="11"/>
            <w:vAlign w:val="bottom"/>
          </w:tcPr>
          <w:p w:rsidR="00B00EC3" w:rsidRPr="005E4B8B" w:rsidRDefault="00B00EC3" w:rsidP="005E4B8B">
            <w:pPr>
              <w:tabs>
                <w:tab w:val="right" w:pos="7251"/>
              </w:tabs>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Единица измерения: тыс. руб./млн. руб. (ненужное зачеркнуть) по ОКЕИ</w:t>
            </w:r>
          </w:p>
        </w:tc>
        <w:tc>
          <w:tcPr>
            <w:tcW w:w="2029" w:type="dxa"/>
            <w:gridSpan w:val="4"/>
            <w:tcBorders>
              <w:top w:val="single" w:sz="4" w:space="0" w:color="auto"/>
              <w:left w:val="single" w:sz="12" w:space="0" w:color="auto"/>
              <w:bottom w:val="single" w:sz="12"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384/385</w:t>
            </w:r>
          </w:p>
        </w:tc>
      </w:tr>
    </w:tbl>
    <w:p w:rsidR="00B00EC3" w:rsidRPr="00417C57" w:rsidRDefault="00B00EC3" w:rsidP="00417C57">
      <w:pPr>
        <w:spacing w:after="0" w:line="360" w:lineRule="auto"/>
        <w:ind w:firstLine="709"/>
        <w:jc w:val="both"/>
        <w:rPr>
          <w:rFonts w:ascii="Times New Roman" w:hAnsi="Times New Roman" w:cs="Times New Roman"/>
          <w:color w:val="000000"/>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4"/>
        <w:gridCol w:w="778"/>
        <w:gridCol w:w="1643"/>
        <w:gridCol w:w="1540"/>
      </w:tblGrid>
      <w:tr w:rsidR="00B00EC3" w:rsidRPr="005E4B8B">
        <w:trPr>
          <w:cantSplit/>
          <w:trHeight w:val="20"/>
        </w:trPr>
        <w:tc>
          <w:tcPr>
            <w:tcW w:w="6172" w:type="dxa"/>
            <w:gridSpan w:val="2"/>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Показатель</w:t>
            </w:r>
          </w:p>
        </w:tc>
        <w:tc>
          <w:tcPr>
            <w:tcW w:w="1643" w:type="dxa"/>
            <w:vMerge w:val="restart"/>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За отчетный</w:t>
            </w:r>
            <w:r w:rsidR="005E4B8B" w:rsidRPr="005E4B8B">
              <w:rPr>
                <w:rFonts w:ascii="Times New Roman" w:hAnsi="Times New Roman" w:cs="Times New Roman"/>
                <w:color w:val="000000"/>
                <w:sz w:val="20"/>
                <w:szCs w:val="20"/>
              </w:rPr>
              <w:t xml:space="preserve"> </w:t>
            </w:r>
            <w:r w:rsidRPr="005E4B8B">
              <w:rPr>
                <w:rFonts w:ascii="Times New Roman" w:hAnsi="Times New Roman" w:cs="Times New Roman"/>
                <w:color w:val="000000"/>
                <w:sz w:val="20"/>
                <w:szCs w:val="20"/>
              </w:rPr>
              <w:t>период</w:t>
            </w:r>
          </w:p>
        </w:tc>
        <w:tc>
          <w:tcPr>
            <w:tcW w:w="1540" w:type="dxa"/>
            <w:vMerge w:val="restart"/>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За аналогичный период предыдущего года</w:t>
            </w:r>
          </w:p>
        </w:tc>
      </w:tr>
      <w:tr w:rsidR="00B00EC3" w:rsidRPr="005E4B8B">
        <w:trPr>
          <w:cantSplit/>
          <w:trHeight w:val="20"/>
        </w:trPr>
        <w:tc>
          <w:tcPr>
            <w:tcW w:w="5394" w:type="dxa"/>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наименование</w:t>
            </w:r>
          </w:p>
        </w:tc>
        <w:tc>
          <w:tcPr>
            <w:tcW w:w="778" w:type="dxa"/>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код</w:t>
            </w:r>
          </w:p>
        </w:tc>
        <w:tc>
          <w:tcPr>
            <w:tcW w:w="1643" w:type="dxa"/>
            <w:vMerge/>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vMerge/>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vAlign w:val="center"/>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w:t>
            </w:r>
          </w:p>
        </w:tc>
        <w:tc>
          <w:tcPr>
            <w:tcW w:w="778" w:type="dxa"/>
            <w:tcBorders>
              <w:bottom w:val="single" w:sz="12" w:space="0" w:color="auto"/>
            </w:tcBorders>
            <w:vAlign w:val="center"/>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2</w:t>
            </w:r>
          </w:p>
        </w:tc>
        <w:tc>
          <w:tcPr>
            <w:tcW w:w="1643" w:type="dxa"/>
            <w:tcBorders>
              <w:bottom w:val="single" w:sz="12" w:space="0" w:color="auto"/>
            </w:tcBorders>
            <w:vAlign w:val="center"/>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w:t>
            </w:r>
          </w:p>
        </w:tc>
        <w:tc>
          <w:tcPr>
            <w:tcW w:w="1540" w:type="dxa"/>
            <w:tcBorders>
              <w:bottom w:val="single" w:sz="12" w:space="0" w:color="auto"/>
            </w:tcBorders>
            <w:vAlign w:val="center"/>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4</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Доходы и расходы по обычным видам</w:t>
            </w:r>
            <w:r w:rsidRPr="005E4B8B">
              <w:rPr>
                <w:rFonts w:ascii="Times New Roman" w:hAnsi="Times New Roman" w:cs="Times New Roman"/>
                <w:color w:val="000000"/>
                <w:sz w:val="20"/>
                <w:szCs w:val="20"/>
              </w:rPr>
              <w:br/>
              <w:t>деятельности</w:t>
            </w:r>
          </w:p>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78" w:type="dxa"/>
            <w:tcBorders>
              <w:top w:val="single" w:sz="12" w:space="0" w:color="auto"/>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010</w:t>
            </w:r>
          </w:p>
        </w:tc>
        <w:tc>
          <w:tcPr>
            <w:tcW w:w="1643" w:type="dxa"/>
            <w:tcBorders>
              <w:top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17500</w:t>
            </w:r>
          </w:p>
        </w:tc>
        <w:tc>
          <w:tcPr>
            <w:tcW w:w="1540" w:type="dxa"/>
            <w:tcBorders>
              <w:top w:val="single" w:sz="12"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16300</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Себестоимость проданных товаров, продукции, работ, услуг</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020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(16300)</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(13917)</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Валовая прибыль</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029</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1250</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Коммерческие расходы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030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(126)</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Управленческие расходы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040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(52)</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Прибыль (убыток) от продаж</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050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1023</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2383</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Прочие доходы и расходы</w:t>
            </w:r>
          </w:p>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Проценты к получению</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060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Проценты к уплате</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070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Доходы от участия в других организациях</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080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Прочие операционные доходы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090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Прочие операционные расходы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100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Внереализационные доходы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120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3542</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1547</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Внереализационные расходы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130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Прибыль (убыток) до налогообложения</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140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4565</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3930</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Отложенные налоговые активы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141</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Отложенные налоговые обязательства</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142</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Текущий налог на прибыль</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150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(760,15)</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(744,85)</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Прибыль (убыток) от обычной деятельности</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160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3805</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3185</w:t>
            </w: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Чрезвычайные доходы и расходы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Чрезвычайные доходы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170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Чрезвычайные расходы</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180</w:t>
            </w: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510</w:t>
            </w: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bottom w:val="single" w:sz="12"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Чистая прибыль (убыток) очередного</w:t>
            </w:r>
            <w:r w:rsidRPr="005E4B8B">
              <w:rPr>
                <w:rFonts w:ascii="Times New Roman" w:hAnsi="Times New Roman" w:cs="Times New Roman"/>
                <w:color w:val="000000"/>
                <w:sz w:val="20"/>
                <w:szCs w:val="20"/>
              </w:rPr>
              <w:br/>
              <w:t>периода</w:t>
            </w:r>
          </w:p>
        </w:tc>
        <w:tc>
          <w:tcPr>
            <w:tcW w:w="778" w:type="dxa"/>
            <w:tcBorders>
              <w:left w:val="nil"/>
              <w:bottom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190</w:t>
            </w:r>
          </w:p>
        </w:tc>
        <w:tc>
          <w:tcPr>
            <w:tcW w:w="1643" w:type="dxa"/>
            <w:tcBorders>
              <w:bottom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3295</w:t>
            </w:r>
          </w:p>
        </w:tc>
        <w:tc>
          <w:tcPr>
            <w:tcW w:w="1540" w:type="dxa"/>
            <w:tcBorders>
              <w:bottom w:val="single" w:sz="12"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3185</w:t>
            </w:r>
          </w:p>
        </w:tc>
      </w:tr>
      <w:tr w:rsidR="00B00EC3" w:rsidRPr="005E4B8B">
        <w:trPr>
          <w:trHeight w:val="20"/>
        </w:trPr>
        <w:tc>
          <w:tcPr>
            <w:tcW w:w="5394" w:type="dxa"/>
            <w:tcBorders>
              <w:top w:val="single" w:sz="12"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СПРАВОЧНО.</w:t>
            </w:r>
          </w:p>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Постоянные налоговые обязательства (активы)</w:t>
            </w:r>
          </w:p>
        </w:tc>
        <w:tc>
          <w:tcPr>
            <w:tcW w:w="778" w:type="dxa"/>
            <w:tcBorders>
              <w:top w:val="single" w:sz="12" w:space="0" w:color="auto"/>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200</w:t>
            </w:r>
          </w:p>
        </w:tc>
        <w:tc>
          <w:tcPr>
            <w:tcW w:w="1643" w:type="dxa"/>
            <w:tcBorders>
              <w:top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top w:val="single" w:sz="12"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Базовая прибыль (убыток) на акцию</w:t>
            </w:r>
          </w:p>
        </w:tc>
        <w:tc>
          <w:tcPr>
            <w:tcW w:w="778" w:type="dxa"/>
            <w:tcBorders>
              <w:left w:val="nil"/>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643" w:type="dxa"/>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r w:rsidR="00B00EC3" w:rsidRPr="005E4B8B">
        <w:trPr>
          <w:trHeight w:val="20"/>
        </w:trPr>
        <w:tc>
          <w:tcPr>
            <w:tcW w:w="5394" w:type="dxa"/>
            <w:tcBorders>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r w:rsidRPr="005E4B8B">
              <w:rPr>
                <w:rFonts w:ascii="Times New Roman" w:hAnsi="Times New Roman" w:cs="Times New Roman"/>
                <w:color w:val="000000"/>
                <w:sz w:val="20"/>
                <w:szCs w:val="20"/>
              </w:rPr>
              <w:t>Разводненная прибыль (убыток) на акцию</w:t>
            </w:r>
          </w:p>
        </w:tc>
        <w:tc>
          <w:tcPr>
            <w:tcW w:w="778" w:type="dxa"/>
            <w:tcBorders>
              <w:left w:val="nil"/>
              <w:bottom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643" w:type="dxa"/>
            <w:tcBorders>
              <w:bottom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c>
          <w:tcPr>
            <w:tcW w:w="1540" w:type="dxa"/>
            <w:tcBorders>
              <w:bottom w:val="single" w:sz="12" w:space="0" w:color="auto"/>
              <w:right w:val="single" w:sz="12" w:space="0" w:color="auto"/>
            </w:tcBorders>
            <w:vAlign w:val="bottom"/>
          </w:tcPr>
          <w:p w:rsidR="00B00EC3" w:rsidRPr="005E4B8B" w:rsidRDefault="00B00EC3" w:rsidP="005E4B8B">
            <w:pPr>
              <w:spacing w:after="0" w:line="360" w:lineRule="auto"/>
              <w:jc w:val="both"/>
              <w:rPr>
                <w:rFonts w:ascii="Times New Roman" w:hAnsi="Times New Roman" w:cs="Times New Roman"/>
                <w:color w:val="000000"/>
                <w:sz w:val="20"/>
                <w:szCs w:val="20"/>
              </w:rPr>
            </w:pPr>
          </w:p>
        </w:tc>
      </w:tr>
    </w:tbl>
    <w:p w:rsidR="00842A6D" w:rsidRDefault="00842A6D" w:rsidP="00417C57">
      <w:pPr>
        <w:spacing w:after="0" w:line="360" w:lineRule="auto"/>
        <w:ind w:firstLine="709"/>
        <w:jc w:val="both"/>
      </w:pPr>
    </w:p>
    <w:p w:rsidR="00842A6D" w:rsidRDefault="00842A6D" w:rsidP="00417C57">
      <w:pPr>
        <w:spacing w:after="0" w:line="360" w:lineRule="auto"/>
        <w:ind w:firstLine="709"/>
        <w:jc w:val="both"/>
        <w:sectPr w:rsidR="00842A6D" w:rsidSect="00417C57">
          <w:footerReference w:type="default" r:id="rId25"/>
          <w:pgSz w:w="11906" w:h="16838"/>
          <w:pgMar w:top="1134" w:right="850" w:bottom="1134" w:left="1701" w:header="709" w:footer="709" w:gutter="0"/>
          <w:pgNumType w:start="4"/>
          <w:cols w:space="708"/>
          <w:titlePg/>
          <w:docGrid w:linePitch="360"/>
        </w:sectPr>
      </w:pPr>
    </w:p>
    <w:p w:rsidR="00842A6D" w:rsidRPr="003E0151" w:rsidRDefault="00842A6D" w:rsidP="00842A6D">
      <w:pPr>
        <w:pStyle w:val="35"/>
      </w:pPr>
      <w:r w:rsidRPr="00842A6D">
        <w:t>Приложение В</w:t>
      </w:r>
    </w:p>
    <w:p w:rsidR="00842A6D" w:rsidRPr="003E0151" w:rsidRDefault="00842A6D" w:rsidP="00842A6D">
      <w:pPr>
        <w:pStyle w:val="35"/>
      </w:pPr>
    </w:p>
    <w:p w:rsidR="00842A6D" w:rsidRPr="00842A6D" w:rsidRDefault="00842A6D" w:rsidP="00842A6D">
      <w:pPr>
        <w:spacing w:after="0" w:line="360" w:lineRule="auto"/>
        <w:ind w:firstLine="709"/>
        <w:jc w:val="both"/>
        <w:rPr>
          <w:rFonts w:ascii="Times New Roman" w:hAnsi="Times New Roman" w:cs="Times New Roman"/>
          <w:color w:val="000000"/>
          <w:sz w:val="28"/>
          <w:szCs w:val="28"/>
        </w:rPr>
      </w:pPr>
      <w:r w:rsidRPr="00842A6D">
        <w:rPr>
          <w:rFonts w:ascii="Times New Roman" w:hAnsi="Times New Roman" w:cs="Times New Roman"/>
          <w:color w:val="000000"/>
          <w:sz w:val="28"/>
          <w:szCs w:val="28"/>
        </w:rPr>
        <w:t>Таблица 2.1 - Анализ статей актива баланса за 2007-2009г.</w:t>
      </w:r>
    </w:p>
    <w:tbl>
      <w:tblPr>
        <w:tblW w:w="14086"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992"/>
        <w:gridCol w:w="992"/>
        <w:gridCol w:w="993"/>
        <w:gridCol w:w="992"/>
        <w:gridCol w:w="992"/>
        <w:gridCol w:w="851"/>
        <w:gridCol w:w="850"/>
        <w:gridCol w:w="851"/>
        <w:gridCol w:w="1134"/>
        <w:gridCol w:w="850"/>
        <w:gridCol w:w="1134"/>
        <w:gridCol w:w="992"/>
      </w:tblGrid>
      <w:tr w:rsidR="00842A6D" w:rsidRPr="00B60603">
        <w:trPr>
          <w:trHeight w:val="400"/>
        </w:trPr>
        <w:tc>
          <w:tcPr>
            <w:tcW w:w="2463"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Группировка статей</w:t>
            </w:r>
          </w:p>
        </w:tc>
        <w:tc>
          <w:tcPr>
            <w:tcW w:w="992"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 строки</w:t>
            </w:r>
          </w:p>
        </w:tc>
        <w:tc>
          <w:tcPr>
            <w:tcW w:w="992"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2007г.</w:t>
            </w:r>
          </w:p>
        </w:tc>
        <w:tc>
          <w:tcPr>
            <w:tcW w:w="993"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2008г.</w:t>
            </w:r>
          </w:p>
        </w:tc>
        <w:tc>
          <w:tcPr>
            <w:tcW w:w="992"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 xml:space="preserve">  2009г.  </w:t>
            </w:r>
          </w:p>
        </w:tc>
        <w:tc>
          <w:tcPr>
            <w:tcW w:w="3544" w:type="dxa"/>
            <w:gridSpan w:val="4"/>
            <w:vAlign w:val="center"/>
          </w:tcPr>
          <w:p w:rsidR="00842A6D" w:rsidRPr="00B60603" w:rsidRDefault="00842A6D" w:rsidP="00D8094F">
            <w:pPr>
              <w:pStyle w:val="61"/>
              <w:spacing w:line="360" w:lineRule="auto"/>
              <w:jc w:val="both"/>
              <w:rPr>
                <w:sz w:val="20"/>
                <w:szCs w:val="20"/>
              </w:rPr>
            </w:pPr>
            <w:r w:rsidRPr="00B60603">
              <w:rPr>
                <w:sz w:val="20"/>
                <w:szCs w:val="20"/>
              </w:rPr>
              <w:t>горизонтальный анализ</w:t>
            </w:r>
          </w:p>
        </w:tc>
        <w:tc>
          <w:tcPr>
            <w:tcW w:w="4110" w:type="dxa"/>
            <w:gridSpan w:val="4"/>
            <w:vAlign w:val="center"/>
          </w:tcPr>
          <w:p w:rsidR="00842A6D" w:rsidRPr="00B60603" w:rsidRDefault="00842A6D" w:rsidP="00D8094F">
            <w:pPr>
              <w:pStyle w:val="61"/>
              <w:spacing w:line="360" w:lineRule="auto"/>
              <w:jc w:val="both"/>
              <w:rPr>
                <w:sz w:val="20"/>
                <w:szCs w:val="20"/>
              </w:rPr>
            </w:pPr>
            <w:r w:rsidRPr="00B60603">
              <w:rPr>
                <w:sz w:val="20"/>
                <w:szCs w:val="20"/>
              </w:rPr>
              <w:t>вертикальный анализ</w:t>
            </w:r>
          </w:p>
        </w:tc>
      </w:tr>
      <w:tr w:rsidR="00842A6D" w:rsidRPr="00B60603">
        <w:trPr>
          <w:trHeight w:val="744"/>
        </w:trPr>
        <w:tc>
          <w:tcPr>
            <w:tcW w:w="2463" w:type="dxa"/>
            <w:vMerge/>
            <w:vAlign w:val="center"/>
          </w:tcPr>
          <w:p w:rsidR="00842A6D" w:rsidRPr="00B60603" w:rsidRDefault="00842A6D" w:rsidP="00D8094F">
            <w:pPr>
              <w:pStyle w:val="61"/>
              <w:spacing w:line="360" w:lineRule="auto"/>
              <w:jc w:val="both"/>
              <w:rPr>
                <w:sz w:val="20"/>
                <w:szCs w:val="20"/>
              </w:rPr>
            </w:pPr>
          </w:p>
        </w:tc>
        <w:tc>
          <w:tcPr>
            <w:tcW w:w="992" w:type="dxa"/>
            <w:vMerge/>
            <w:vAlign w:val="center"/>
          </w:tcPr>
          <w:p w:rsidR="00842A6D" w:rsidRPr="00B60603" w:rsidRDefault="00842A6D" w:rsidP="00D8094F">
            <w:pPr>
              <w:pStyle w:val="61"/>
              <w:spacing w:line="360" w:lineRule="auto"/>
              <w:jc w:val="both"/>
              <w:rPr>
                <w:sz w:val="20"/>
                <w:szCs w:val="20"/>
              </w:rPr>
            </w:pPr>
          </w:p>
        </w:tc>
        <w:tc>
          <w:tcPr>
            <w:tcW w:w="992" w:type="dxa"/>
            <w:vMerge/>
            <w:vAlign w:val="center"/>
          </w:tcPr>
          <w:p w:rsidR="00842A6D" w:rsidRPr="00B60603" w:rsidRDefault="00842A6D" w:rsidP="00D8094F">
            <w:pPr>
              <w:pStyle w:val="61"/>
              <w:spacing w:line="360" w:lineRule="auto"/>
              <w:jc w:val="both"/>
              <w:rPr>
                <w:sz w:val="20"/>
                <w:szCs w:val="20"/>
              </w:rPr>
            </w:pPr>
          </w:p>
        </w:tc>
        <w:tc>
          <w:tcPr>
            <w:tcW w:w="993" w:type="dxa"/>
            <w:vMerge/>
            <w:vAlign w:val="center"/>
          </w:tcPr>
          <w:p w:rsidR="00842A6D" w:rsidRPr="00B60603" w:rsidRDefault="00842A6D" w:rsidP="00D8094F">
            <w:pPr>
              <w:pStyle w:val="61"/>
              <w:spacing w:line="360" w:lineRule="auto"/>
              <w:jc w:val="both"/>
              <w:rPr>
                <w:sz w:val="20"/>
                <w:szCs w:val="20"/>
              </w:rPr>
            </w:pPr>
          </w:p>
        </w:tc>
        <w:tc>
          <w:tcPr>
            <w:tcW w:w="992" w:type="dxa"/>
            <w:vMerge/>
            <w:vAlign w:val="center"/>
          </w:tcPr>
          <w:p w:rsidR="00842A6D" w:rsidRPr="00B60603" w:rsidRDefault="00842A6D" w:rsidP="00D8094F">
            <w:pPr>
              <w:pStyle w:val="61"/>
              <w:spacing w:line="360" w:lineRule="auto"/>
              <w:jc w:val="both"/>
              <w:rPr>
                <w:sz w:val="20"/>
                <w:szCs w:val="20"/>
              </w:rPr>
            </w:pPr>
          </w:p>
        </w:tc>
        <w:tc>
          <w:tcPr>
            <w:tcW w:w="992" w:type="dxa"/>
            <w:vAlign w:val="center"/>
          </w:tcPr>
          <w:p w:rsidR="00842A6D" w:rsidRPr="00B60603" w:rsidRDefault="00842A6D" w:rsidP="00D8094F">
            <w:pPr>
              <w:pStyle w:val="61"/>
              <w:spacing w:line="360" w:lineRule="auto"/>
              <w:jc w:val="both"/>
              <w:rPr>
                <w:sz w:val="20"/>
                <w:szCs w:val="20"/>
              </w:rPr>
            </w:pPr>
            <w:r w:rsidRPr="00B60603">
              <w:rPr>
                <w:sz w:val="20"/>
                <w:szCs w:val="20"/>
              </w:rPr>
              <w:t>абс. откл. 08/07</w:t>
            </w:r>
          </w:p>
        </w:tc>
        <w:tc>
          <w:tcPr>
            <w:tcW w:w="851" w:type="dxa"/>
            <w:vAlign w:val="center"/>
          </w:tcPr>
          <w:p w:rsidR="00842A6D" w:rsidRPr="00B60603" w:rsidRDefault="00842A6D" w:rsidP="00D8094F">
            <w:pPr>
              <w:pStyle w:val="61"/>
              <w:spacing w:line="360" w:lineRule="auto"/>
              <w:jc w:val="both"/>
              <w:rPr>
                <w:sz w:val="20"/>
                <w:szCs w:val="20"/>
              </w:rPr>
            </w:pPr>
            <w:r w:rsidRPr="00B60603">
              <w:rPr>
                <w:sz w:val="20"/>
                <w:szCs w:val="20"/>
              </w:rPr>
              <w:t>абс. откл. 09/08</w:t>
            </w:r>
          </w:p>
        </w:tc>
        <w:tc>
          <w:tcPr>
            <w:tcW w:w="850" w:type="dxa"/>
            <w:vAlign w:val="center"/>
          </w:tcPr>
          <w:p w:rsidR="00842A6D" w:rsidRPr="00B60603" w:rsidRDefault="00842A6D" w:rsidP="00D8094F">
            <w:pPr>
              <w:pStyle w:val="61"/>
              <w:spacing w:line="360" w:lineRule="auto"/>
              <w:jc w:val="both"/>
              <w:rPr>
                <w:sz w:val="20"/>
                <w:szCs w:val="20"/>
              </w:rPr>
            </w:pPr>
            <w:r w:rsidRPr="00B60603">
              <w:rPr>
                <w:sz w:val="20"/>
                <w:szCs w:val="20"/>
              </w:rPr>
              <w:t>в % 08/07</w:t>
            </w:r>
          </w:p>
        </w:tc>
        <w:tc>
          <w:tcPr>
            <w:tcW w:w="851" w:type="dxa"/>
            <w:vAlign w:val="center"/>
          </w:tcPr>
          <w:p w:rsidR="00842A6D" w:rsidRPr="00B60603" w:rsidRDefault="00842A6D" w:rsidP="00D8094F">
            <w:pPr>
              <w:pStyle w:val="61"/>
              <w:spacing w:line="360" w:lineRule="auto"/>
              <w:jc w:val="both"/>
              <w:rPr>
                <w:sz w:val="20"/>
                <w:szCs w:val="20"/>
              </w:rPr>
            </w:pPr>
            <w:r w:rsidRPr="00B60603">
              <w:rPr>
                <w:sz w:val="20"/>
                <w:szCs w:val="20"/>
              </w:rPr>
              <w:t>в % 09/08</w:t>
            </w:r>
          </w:p>
        </w:tc>
        <w:tc>
          <w:tcPr>
            <w:tcW w:w="1134" w:type="dxa"/>
            <w:vAlign w:val="center"/>
          </w:tcPr>
          <w:p w:rsidR="00842A6D" w:rsidRPr="00B60603" w:rsidRDefault="00842A6D" w:rsidP="00D8094F">
            <w:pPr>
              <w:pStyle w:val="61"/>
              <w:spacing w:line="360" w:lineRule="auto"/>
              <w:jc w:val="both"/>
              <w:rPr>
                <w:sz w:val="20"/>
                <w:szCs w:val="20"/>
              </w:rPr>
            </w:pPr>
            <w:r w:rsidRPr="00B60603">
              <w:rPr>
                <w:sz w:val="20"/>
                <w:szCs w:val="20"/>
              </w:rPr>
              <w:t>на начало 2008 года,  %</w:t>
            </w:r>
          </w:p>
        </w:tc>
        <w:tc>
          <w:tcPr>
            <w:tcW w:w="850" w:type="dxa"/>
            <w:vAlign w:val="center"/>
          </w:tcPr>
          <w:p w:rsidR="00842A6D" w:rsidRPr="00B60603" w:rsidRDefault="00842A6D" w:rsidP="00D8094F">
            <w:pPr>
              <w:pStyle w:val="61"/>
              <w:spacing w:line="360" w:lineRule="auto"/>
              <w:jc w:val="both"/>
              <w:rPr>
                <w:sz w:val="20"/>
                <w:szCs w:val="20"/>
              </w:rPr>
            </w:pPr>
            <w:r w:rsidRPr="00B60603">
              <w:rPr>
                <w:sz w:val="20"/>
                <w:szCs w:val="20"/>
              </w:rPr>
              <w:t>на конец 2008 года,  %</w:t>
            </w:r>
          </w:p>
        </w:tc>
        <w:tc>
          <w:tcPr>
            <w:tcW w:w="1134" w:type="dxa"/>
            <w:vAlign w:val="center"/>
          </w:tcPr>
          <w:p w:rsidR="00842A6D" w:rsidRPr="00B60603" w:rsidRDefault="00842A6D" w:rsidP="00D8094F">
            <w:pPr>
              <w:pStyle w:val="61"/>
              <w:spacing w:line="360" w:lineRule="auto"/>
              <w:jc w:val="both"/>
              <w:rPr>
                <w:sz w:val="20"/>
                <w:szCs w:val="20"/>
              </w:rPr>
            </w:pPr>
            <w:r w:rsidRPr="00B60603">
              <w:rPr>
                <w:sz w:val="20"/>
                <w:szCs w:val="20"/>
              </w:rPr>
              <w:t>на начало 2009 года,  %</w:t>
            </w:r>
          </w:p>
        </w:tc>
        <w:tc>
          <w:tcPr>
            <w:tcW w:w="992" w:type="dxa"/>
            <w:vAlign w:val="center"/>
          </w:tcPr>
          <w:p w:rsidR="00842A6D" w:rsidRPr="00B60603" w:rsidRDefault="00842A6D" w:rsidP="00D8094F">
            <w:pPr>
              <w:pStyle w:val="61"/>
              <w:spacing w:line="360" w:lineRule="auto"/>
              <w:jc w:val="both"/>
              <w:rPr>
                <w:sz w:val="20"/>
                <w:szCs w:val="20"/>
              </w:rPr>
            </w:pPr>
            <w:r w:rsidRPr="00B60603">
              <w:rPr>
                <w:sz w:val="20"/>
                <w:szCs w:val="20"/>
              </w:rPr>
              <w:t>на конец 2009 года,  %</w:t>
            </w:r>
          </w:p>
        </w:tc>
      </w:tr>
      <w:tr w:rsidR="00842A6D" w:rsidRPr="00B60603">
        <w:tc>
          <w:tcPr>
            <w:tcW w:w="2463" w:type="dxa"/>
          </w:tcPr>
          <w:p w:rsidR="00842A6D" w:rsidRPr="00B60603" w:rsidRDefault="00842A6D" w:rsidP="00D8094F">
            <w:pPr>
              <w:pStyle w:val="61"/>
              <w:spacing w:line="360" w:lineRule="auto"/>
              <w:jc w:val="both"/>
              <w:rPr>
                <w:sz w:val="20"/>
                <w:szCs w:val="20"/>
              </w:rPr>
            </w:pPr>
            <w:r w:rsidRPr="00B60603">
              <w:rPr>
                <w:sz w:val="20"/>
                <w:szCs w:val="20"/>
              </w:rPr>
              <w:t>1. Имущество предприятия (валюта баланса)</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300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23305</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24917</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25494</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1612</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577</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107</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102</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100</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100</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100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100</w:t>
            </w:r>
          </w:p>
        </w:tc>
      </w:tr>
      <w:tr w:rsidR="00842A6D" w:rsidRPr="00B60603">
        <w:tc>
          <w:tcPr>
            <w:tcW w:w="2463" w:type="dxa"/>
          </w:tcPr>
          <w:p w:rsidR="00842A6D" w:rsidRPr="00B60603" w:rsidRDefault="00842A6D" w:rsidP="00D8094F">
            <w:pPr>
              <w:pStyle w:val="61"/>
              <w:spacing w:line="360" w:lineRule="auto"/>
              <w:jc w:val="both"/>
              <w:rPr>
                <w:sz w:val="20"/>
                <w:szCs w:val="20"/>
              </w:rPr>
            </w:pPr>
            <w:r w:rsidRPr="00B60603">
              <w:rPr>
                <w:sz w:val="20"/>
                <w:szCs w:val="20"/>
              </w:rPr>
              <w:t>2. Иммобилизованный (активный) основной капитал</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190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18300</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18500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18804</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200,0</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304,0</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101,1</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101,6</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78,5</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74,2</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74,2</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73,8</w:t>
            </w:r>
          </w:p>
        </w:tc>
      </w:tr>
      <w:tr w:rsidR="00842A6D" w:rsidRPr="00B60603">
        <w:trPr>
          <w:trHeight w:val="715"/>
        </w:trPr>
        <w:tc>
          <w:tcPr>
            <w:tcW w:w="2463" w:type="dxa"/>
          </w:tcPr>
          <w:p w:rsidR="00842A6D" w:rsidRPr="00B60603" w:rsidRDefault="00842A6D" w:rsidP="00D8094F">
            <w:pPr>
              <w:pStyle w:val="61"/>
              <w:spacing w:line="360" w:lineRule="auto"/>
              <w:jc w:val="both"/>
              <w:rPr>
                <w:sz w:val="20"/>
                <w:szCs w:val="20"/>
              </w:rPr>
            </w:pPr>
            <w:r w:rsidRPr="00B60603">
              <w:rPr>
                <w:sz w:val="20"/>
                <w:szCs w:val="20"/>
              </w:rPr>
              <w:t>3.  Мобильный (оборотный капитал)</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290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5005</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6417</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6691</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1412,0</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274,0</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128,2</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104,3</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21,5</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25,8</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25,8</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26,2</w:t>
            </w:r>
          </w:p>
        </w:tc>
      </w:tr>
      <w:tr w:rsidR="00842A6D" w:rsidRPr="00B60603">
        <w:trPr>
          <w:trHeight w:val="515"/>
        </w:trPr>
        <w:tc>
          <w:tcPr>
            <w:tcW w:w="2463" w:type="dxa"/>
          </w:tcPr>
          <w:p w:rsidR="00842A6D" w:rsidRPr="00B60603" w:rsidRDefault="00842A6D" w:rsidP="00D8094F">
            <w:pPr>
              <w:pStyle w:val="61"/>
              <w:spacing w:line="360" w:lineRule="auto"/>
              <w:jc w:val="both"/>
              <w:rPr>
                <w:sz w:val="20"/>
                <w:szCs w:val="20"/>
              </w:rPr>
            </w:pPr>
            <w:r w:rsidRPr="00B60603">
              <w:rPr>
                <w:sz w:val="20"/>
                <w:szCs w:val="20"/>
              </w:rPr>
              <w:t>а) запасы</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210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2584</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3906</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4013</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1322,0</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107,0</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151,2</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102,7</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11,1</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15,7</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15,7</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15,7</w:t>
            </w:r>
          </w:p>
        </w:tc>
      </w:tr>
      <w:tr w:rsidR="00842A6D" w:rsidRPr="00B60603">
        <w:trPr>
          <w:trHeight w:val="537"/>
        </w:trPr>
        <w:tc>
          <w:tcPr>
            <w:tcW w:w="2463" w:type="dxa"/>
          </w:tcPr>
          <w:p w:rsidR="00842A6D" w:rsidRPr="00B60603" w:rsidRDefault="00842A6D" w:rsidP="00D8094F">
            <w:pPr>
              <w:pStyle w:val="61"/>
              <w:spacing w:line="360" w:lineRule="auto"/>
              <w:jc w:val="both"/>
              <w:rPr>
                <w:sz w:val="20"/>
                <w:szCs w:val="20"/>
              </w:rPr>
            </w:pPr>
            <w:r w:rsidRPr="00B60603">
              <w:rPr>
                <w:sz w:val="20"/>
                <w:szCs w:val="20"/>
              </w:rPr>
              <w:t>б) дебит. задолженность</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240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w:t>
            </w:r>
          </w:p>
        </w:tc>
      </w:tr>
      <w:tr w:rsidR="00842A6D" w:rsidRPr="00B60603">
        <w:trPr>
          <w:trHeight w:val="530"/>
        </w:trPr>
        <w:tc>
          <w:tcPr>
            <w:tcW w:w="2463" w:type="dxa"/>
          </w:tcPr>
          <w:p w:rsidR="00842A6D" w:rsidRPr="00B60603" w:rsidRDefault="00842A6D" w:rsidP="00D8094F">
            <w:pPr>
              <w:pStyle w:val="61"/>
              <w:spacing w:line="360" w:lineRule="auto"/>
              <w:jc w:val="both"/>
              <w:rPr>
                <w:sz w:val="20"/>
                <w:szCs w:val="20"/>
              </w:rPr>
            </w:pPr>
            <w:r w:rsidRPr="00B60603">
              <w:rPr>
                <w:sz w:val="20"/>
                <w:szCs w:val="20"/>
              </w:rPr>
              <w:t>в) денежные средства</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260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94</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115</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130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21,0</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15,0</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122,3</w:t>
            </w:r>
          </w:p>
        </w:tc>
        <w:tc>
          <w:tcPr>
            <w:tcW w:w="851" w:type="dxa"/>
          </w:tcPr>
          <w:p w:rsidR="00842A6D" w:rsidRPr="00B60603" w:rsidRDefault="00842A6D" w:rsidP="00D8094F">
            <w:pPr>
              <w:pStyle w:val="61"/>
              <w:spacing w:line="360" w:lineRule="auto"/>
              <w:jc w:val="both"/>
              <w:rPr>
                <w:sz w:val="20"/>
                <w:szCs w:val="20"/>
              </w:rPr>
            </w:pPr>
            <w:r w:rsidRPr="00B60603">
              <w:rPr>
                <w:sz w:val="20"/>
                <w:szCs w:val="20"/>
              </w:rPr>
              <w:t>113,0</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0,4</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0,5</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0,5</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0,5</w:t>
            </w:r>
          </w:p>
        </w:tc>
      </w:tr>
    </w:tbl>
    <w:p w:rsidR="00842A6D" w:rsidRDefault="00842A6D" w:rsidP="00842A6D"/>
    <w:p w:rsidR="00842A6D" w:rsidRDefault="00842A6D" w:rsidP="00842A6D">
      <w:pPr>
        <w:pStyle w:val="35"/>
        <w:rPr>
          <w:lang w:val="en-US"/>
        </w:rPr>
      </w:pPr>
      <w:r>
        <w:br w:type="page"/>
        <w:t>Приложение Г</w:t>
      </w:r>
    </w:p>
    <w:p w:rsidR="00842A6D" w:rsidRPr="00842A6D" w:rsidRDefault="00842A6D" w:rsidP="00842A6D">
      <w:pPr>
        <w:pStyle w:val="35"/>
        <w:rPr>
          <w:lang w:val="en-US"/>
        </w:rPr>
      </w:pPr>
    </w:p>
    <w:p w:rsidR="00842A6D" w:rsidRPr="00842A6D" w:rsidRDefault="00842A6D" w:rsidP="00842A6D">
      <w:pPr>
        <w:spacing w:after="0" w:line="360" w:lineRule="auto"/>
        <w:ind w:firstLine="709"/>
        <w:jc w:val="both"/>
        <w:rPr>
          <w:rFonts w:ascii="Times New Roman" w:hAnsi="Times New Roman" w:cs="Times New Roman"/>
          <w:color w:val="000000"/>
          <w:sz w:val="28"/>
          <w:szCs w:val="28"/>
        </w:rPr>
      </w:pPr>
      <w:r w:rsidRPr="00842A6D">
        <w:rPr>
          <w:rFonts w:ascii="Times New Roman" w:hAnsi="Times New Roman" w:cs="Times New Roman"/>
          <w:color w:val="000000"/>
          <w:sz w:val="28"/>
          <w:szCs w:val="28"/>
        </w:rPr>
        <w:t xml:space="preserve">Таблица 2.2 - Анализ статей пассива баланса за 2007-2009 г.г. </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1310"/>
        <w:gridCol w:w="826"/>
        <w:gridCol w:w="992"/>
        <w:gridCol w:w="992"/>
        <w:gridCol w:w="992"/>
        <w:gridCol w:w="993"/>
        <w:gridCol w:w="992"/>
        <w:gridCol w:w="850"/>
        <w:gridCol w:w="1134"/>
        <w:gridCol w:w="993"/>
        <w:gridCol w:w="1065"/>
        <w:gridCol w:w="813"/>
      </w:tblGrid>
      <w:tr w:rsidR="00842A6D" w:rsidRPr="00B60603">
        <w:trPr>
          <w:trHeight w:val="400"/>
        </w:trPr>
        <w:tc>
          <w:tcPr>
            <w:tcW w:w="2298" w:type="dxa"/>
            <w:vMerge w:val="restart"/>
            <w:vAlign w:val="center"/>
          </w:tcPr>
          <w:p w:rsidR="00842A6D" w:rsidRPr="00B60603" w:rsidRDefault="00842A6D" w:rsidP="00842A6D">
            <w:pPr>
              <w:pStyle w:val="61"/>
              <w:spacing w:line="360" w:lineRule="auto"/>
              <w:ind w:left="696" w:hanging="696"/>
              <w:jc w:val="both"/>
              <w:rPr>
                <w:sz w:val="20"/>
                <w:szCs w:val="20"/>
              </w:rPr>
            </w:pPr>
            <w:r w:rsidRPr="00B60603">
              <w:rPr>
                <w:sz w:val="20"/>
                <w:szCs w:val="20"/>
              </w:rPr>
              <w:t>Группировка статей</w:t>
            </w:r>
          </w:p>
        </w:tc>
        <w:tc>
          <w:tcPr>
            <w:tcW w:w="1310"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 строки</w:t>
            </w:r>
          </w:p>
        </w:tc>
        <w:tc>
          <w:tcPr>
            <w:tcW w:w="826"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2007г.</w:t>
            </w:r>
          </w:p>
        </w:tc>
        <w:tc>
          <w:tcPr>
            <w:tcW w:w="992"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2008г.</w:t>
            </w:r>
          </w:p>
        </w:tc>
        <w:tc>
          <w:tcPr>
            <w:tcW w:w="992" w:type="dxa"/>
            <w:vMerge w:val="restart"/>
            <w:vAlign w:val="center"/>
          </w:tcPr>
          <w:p w:rsidR="00842A6D" w:rsidRPr="00B60603" w:rsidRDefault="00842A6D" w:rsidP="00D8094F">
            <w:pPr>
              <w:pStyle w:val="61"/>
              <w:spacing w:line="360" w:lineRule="auto"/>
              <w:jc w:val="both"/>
              <w:rPr>
                <w:sz w:val="20"/>
                <w:szCs w:val="20"/>
              </w:rPr>
            </w:pPr>
            <w:r w:rsidRPr="00B60603">
              <w:rPr>
                <w:sz w:val="20"/>
                <w:szCs w:val="20"/>
              </w:rPr>
              <w:t>2009г.</w:t>
            </w:r>
          </w:p>
        </w:tc>
        <w:tc>
          <w:tcPr>
            <w:tcW w:w="3827" w:type="dxa"/>
            <w:gridSpan w:val="4"/>
            <w:vAlign w:val="center"/>
          </w:tcPr>
          <w:p w:rsidR="00842A6D" w:rsidRPr="00B60603" w:rsidRDefault="00842A6D" w:rsidP="00D8094F">
            <w:pPr>
              <w:pStyle w:val="61"/>
              <w:spacing w:line="360" w:lineRule="auto"/>
              <w:jc w:val="both"/>
              <w:rPr>
                <w:sz w:val="20"/>
                <w:szCs w:val="20"/>
              </w:rPr>
            </w:pPr>
            <w:r w:rsidRPr="00B60603">
              <w:rPr>
                <w:sz w:val="20"/>
                <w:szCs w:val="20"/>
              </w:rPr>
              <w:t>горизонтальный анализ</w:t>
            </w:r>
          </w:p>
        </w:tc>
        <w:tc>
          <w:tcPr>
            <w:tcW w:w="4005" w:type="dxa"/>
            <w:gridSpan w:val="4"/>
            <w:vAlign w:val="center"/>
          </w:tcPr>
          <w:p w:rsidR="00842A6D" w:rsidRPr="00B60603" w:rsidRDefault="00842A6D" w:rsidP="00D8094F">
            <w:pPr>
              <w:pStyle w:val="61"/>
              <w:spacing w:line="360" w:lineRule="auto"/>
              <w:jc w:val="both"/>
              <w:rPr>
                <w:sz w:val="20"/>
                <w:szCs w:val="20"/>
              </w:rPr>
            </w:pPr>
            <w:r w:rsidRPr="00B60603">
              <w:rPr>
                <w:sz w:val="20"/>
                <w:szCs w:val="20"/>
              </w:rPr>
              <w:t>вертикальный анализ</w:t>
            </w:r>
          </w:p>
        </w:tc>
      </w:tr>
      <w:tr w:rsidR="00842A6D" w:rsidRPr="00B60603">
        <w:trPr>
          <w:trHeight w:val="952"/>
        </w:trPr>
        <w:tc>
          <w:tcPr>
            <w:tcW w:w="2298" w:type="dxa"/>
            <w:vMerge/>
            <w:vAlign w:val="center"/>
          </w:tcPr>
          <w:p w:rsidR="00842A6D" w:rsidRPr="00B60603" w:rsidRDefault="00842A6D" w:rsidP="00D8094F">
            <w:pPr>
              <w:pStyle w:val="61"/>
              <w:spacing w:line="360" w:lineRule="auto"/>
              <w:jc w:val="both"/>
              <w:rPr>
                <w:sz w:val="20"/>
                <w:szCs w:val="20"/>
              </w:rPr>
            </w:pPr>
          </w:p>
        </w:tc>
        <w:tc>
          <w:tcPr>
            <w:tcW w:w="1310" w:type="dxa"/>
            <w:vMerge/>
            <w:vAlign w:val="center"/>
          </w:tcPr>
          <w:p w:rsidR="00842A6D" w:rsidRPr="00B60603" w:rsidRDefault="00842A6D" w:rsidP="00D8094F">
            <w:pPr>
              <w:pStyle w:val="61"/>
              <w:spacing w:line="360" w:lineRule="auto"/>
              <w:jc w:val="both"/>
              <w:rPr>
                <w:sz w:val="20"/>
                <w:szCs w:val="20"/>
              </w:rPr>
            </w:pPr>
          </w:p>
        </w:tc>
        <w:tc>
          <w:tcPr>
            <w:tcW w:w="826" w:type="dxa"/>
            <w:vMerge/>
            <w:vAlign w:val="center"/>
          </w:tcPr>
          <w:p w:rsidR="00842A6D" w:rsidRPr="00B60603" w:rsidRDefault="00842A6D" w:rsidP="00D8094F">
            <w:pPr>
              <w:pStyle w:val="61"/>
              <w:spacing w:line="360" w:lineRule="auto"/>
              <w:jc w:val="both"/>
              <w:rPr>
                <w:sz w:val="20"/>
                <w:szCs w:val="20"/>
              </w:rPr>
            </w:pPr>
          </w:p>
        </w:tc>
        <w:tc>
          <w:tcPr>
            <w:tcW w:w="992" w:type="dxa"/>
            <w:vMerge/>
            <w:vAlign w:val="center"/>
          </w:tcPr>
          <w:p w:rsidR="00842A6D" w:rsidRPr="00B60603" w:rsidRDefault="00842A6D" w:rsidP="00D8094F">
            <w:pPr>
              <w:pStyle w:val="61"/>
              <w:spacing w:line="360" w:lineRule="auto"/>
              <w:jc w:val="both"/>
              <w:rPr>
                <w:sz w:val="20"/>
                <w:szCs w:val="20"/>
              </w:rPr>
            </w:pPr>
          </w:p>
        </w:tc>
        <w:tc>
          <w:tcPr>
            <w:tcW w:w="992" w:type="dxa"/>
            <w:vMerge/>
            <w:vAlign w:val="center"/>
          </w:tcPr>
          <w:p w:rsidR="00842A6D" w:rsidRPr="00B60603" w:rsidRDefault="00842A6D" w:rsidP="00D8094F">
            <w:pPr>
              <w:pStyle w:val="61"/>
              <w:spacing w:line="360" w:lineRule="auto"/>
              <w:jc w:val="both"/>
              <w:rPr>
                <w:sz w:val="20"/>
                <w:szCs w:val="20"/>
              </w:rPr>
            </w:pPr>
          </w:p>
        </w:tc>
        <w:tc>
          <w:tcPr>
            <w:tcW w:w="992" w:type="dxa"/>
            <w:vAlign w:val="center"/>
          </w:tcPr>
          <w:p w:rsidR="00842A6D" w:rsidRPr="00B60603" w:rsidRDefault="00842A6D" w:rsidP="00D8094F">
            <w:pPr>
              <w:pStyle w:val="61"/>
              <w:spacing w:line="360" w:lineRule="auto"/>
              <w:jc w:val="both"/>
              <w:rPr>
                <w:sz w:val="20"/>
                <w:szCs w:val="20"/>
              </w:rPr>
            </w:pPr>
            <w:r w:rsidRPr="00B60603">
              <w:rPr>
                <w:sz w:val="20"/>
                <w:szCs w:val="20"/>
              </w:rPr>
              <w:t xml:space="preserve">абс. откл. </w:t>
            </w:r>
          </w:p>
          <w:p w:rsidR="00842A6D" w:rsidRPr="00B60603" w:rsidRDefault="00842A6D" w:rsidP="00D8094F">
            <w:pPr>
              <w:pStyle w:val="61"/>
              <w:spacing w:line="360" w:lineRule="auto"/>
              <w:jc w:val="both"/>
              <w:rPr>
                <w:sz w:val="20"/>
                <w:szCs w:val="20"/>
              </w:rPr>
            </w:pPr>
            <w:r w:rsidRPr="00B60603">
              <w:rPr>
                <w:sz w:val="20"/>
                <w:szCs w:val="20"/>
              </w:rPr>
              <w:t>08/07</w:t>
            </w:r>
          </w:p>
        </w:tc>
        <w:tc>
          <w:tcPr>
            <w:tcW w:w="993" w:type="dxa"/>
            <w:vAlign w:val="center"/>
          </w:tcPr>
          <w:p w:rsidR="00842A6D" w:rsidRPr="00B60603" w:rsidRDefault="00842A6D" w:rsidP="00D8094F">
            <w:pPr>
              <w:pStyle w:val="61"/>
              <w:spacing w:line="360" w:lineRule="auto"/>
              <w:jc w:val="both"/>
              <w:rPr>
                <w:sz w:val="20"/>
                <w:szCs w:val="20"/>
              </w:rPr>
            </w:pPr>
            <w:r w:rsidRPr="00B60603">
              <w:rPr>
                <w:sz w:val="20"/>
                <w:szCs w:val="20"/>
              </w:rPr>
              <w:t>абс. откл. 09/08</w:t>
            </w:r>
          </w:p>
        </w:tc>
        <w:tc>
          <w:tcPr>
            <w:tcW w:w="992" w:type="dxa"/>
            <w:vAlign w:val="center"/>
          </w:tcPr>
          <w:p w:rsidR="00842A6D" w:rsidRPr="00B60603" w:rsidRDefault="00842A6D" w:rsidP="00D8094F">
            <w:pPr>
              <w:pStyle w:val="61"/>
              <w:spacing w:line="360" w:lineRule="auto"/>
              <w:jc w:val="both"/>
              <w:rPr>
                <w:sz w:val="20"/>
                <w:szCs w:val="20"/>
              </w:rPr>
            </w:pPr>
            <w:r w:rsidRPr="00B60603">
              <w:rPr>
                <w:sz w:val="20"/>
                <w:szCs w:val="20"/>
              </w:rPr>
              <w:t>в % 08/07</w:t>
            </w:r>
          </w:p>
        </w:tc>
        <w:tc>
          <w:tcPr>
            <w:tcW w:w="850" w:type="dxa"/>
            <w:vAlign w:val="center"/>
          </w:tcPr>
          <w:p w:rsidR="00842A6D" w:rsidRPr="00B60603" w:rsidRDefault="00842A6D" w:rsidP="00D8094F">
            <w:pPr>
              <w:pStyle w:val="61"/>
              <w:spacing w:line="360" w:lineRule="auto"/>
              <w:jc w:val="both"/>
              <w:rPr>
                <w:sz w:val="20"/>
                <w:szCs w:val="20"/>
              </w:rPr>
            </w:pPr>
            <w:r w:rsidRPr="00B60603">
              <w:rPr>
                <w:sz w:val="20"/>
                <w:szCs w:val="20"/>
              </w:rPr>
              <w:t>в % 09/08</w:t>
            </w:r>
          </w:p>
        </w:tc>
        <w:tc>
          <w:tcPr>
            <w:tcW w:w="1134" w:type="dxa"/>
            <w:vAlign w:val="center"/>
          </w:tcPr>
          <w:p w:rsidR="00842A6D" w:rsidRPr="00B60603" w:rsidRDefault="00842A6D" w:rsidP="00D8094F">
            <w:pPr>
              <w:pStyle w:val="61"/>
              <w:spacing w:line="360" w:lineRule="auto"/>
              <w:jc w:val="both"/>
              <w:rPr>
                <w:sz w:val="20"/>
                <w:szCs w:val="20"/>
              </w:rPr>
            </w:pPr>
            <w:r w:rsidRPr="00B60603">
              <w:rPr>
                <w:sz w:val="20"/>
                <w:szCs w:val="20"/>
              </w:rPr>
              <w:t>на начало 2008 года,  %</w:t>
            </w:r>
          </w:p>
        </w:tc>
        <w:tc>
          <w:tcPr>
            <w:tcW w:w="993" w:type="dxa"/>
            <w:vAlign w:val="center"/>
          </w:tcPr>
          <w:p w:rsidR="00842A6D" w:rsidRPr="00B60603" w:rsidRDefault="00842A6D" w:rsidP="00D8094F">
            <w:pPr>
              <w:pStyle w:val="61"/>
              <w:spacing w:line="360" w:lineRule="auto"/>
              <w:jc w:val="both"/>
              <w:rPr>
                <w:sz w:val="20"/>
                <w:szCs w:val="20"/>
              </w:rPr>
            </w:pPr>
            <w:r w:rsidRPr="00B60603">
              <w:rPr>
                <w:sz w:val="20"/>
                <w:szCs w:val="20"/>
              </w:rPr>
              <w:t>на начало 2009 года,  %</w:t>
            </w:r>
          </w:p>
        </w:tc>
        <w:tc>
          <w:tcPr>
            <w:tcW w:w="1065" w:type="dxa"/>
            <w:vAlign w:val="center"/>
          </w:tcPr>
          <w:p w:rsidR="00842A6D" w:rsidRPr="00B60603" w:rsidRDefault="00842A6D" w:rsidP="00D8094F">
            <w:pPr>
              <w:pStyle w:val="61"/>
              <w:spacing w:line="360" w:lineRule="auto"/>
              <w:jc w:val="both"/>
              <w:rPr>
                <w:sz w:val="20"/>
                <w:szCs w:val="20"/>
              </w:rPr>
            </w:pPr>
            <w:r w:rsidRPr="00B60603">
              <w:rPr>
                <w:sz w:val="20"/>
                <w:szCs w:val="20"/>
              </w:rPr>
              <w:t>на конец 2008 года,  %</w:t>
            </w:r>
          </w:p>
        </w:tc>
        <w:tc>
          <w:tcPr>
            <w:tcW w:w="813" w:type="dxa"/>
            <w:vAlign w:val="center"/>
          </w:tcPr>
          <w:p w:rsidR="00842A6D" w:rsidRPr="00B60603" w:rsidRDefault="00842A6D" w:rsidP="00D8094F">
            <w:pPr>
              <w:pStyle w:val="61"/>
              <w:spacing w:line="360" w:lineRule="auto"/>
              <w:jc w:val="both"/>
              <w:rPr>
                <w:sz w:val="20"/>
                <w:szCs w:val="20"/>
              </w:rPr>
            </w:pPr>
            <w:r w:rsidRPr="00B60603">
              <w:rPr>
                <w:sz w:val="20"/>
                <w:szCs w:val="20"/>
              </w:rPr>
              <w:t>на конец 2009 года,  %</w:t>
            </w:r>
          </w:p>
        </w:tc>
      </w:tr>
      <w:tr w:rsidR="00842A6D" w:rsidRPr="00B60603">
        <w:tc>
          <w:tcPr>
            <w:tcW w:w="2298" w:type="dxa"/>
          </w:tcPr>
          <w:p w:rsidR="00842A6D" w:rsidRPr="00B60603" w:rsidRDefault="00842A6D" w:rsidP="00D8094F">
            <w:pPr>
              <w:pStyle w:val="61"/>
              <w:spacing w:line="360" w:lineRule="auto"/>
              <w:jc w:val="both"/>
              <w:rPr>
                <w:sz w:val="20"/>
                <w:szCs w:val="20"/>
              </w:rPr>
            </w:pPr>
            <w:r w:rsidRPr="00B60603">
              <w:rPr>
                <w:sz w:val="20"/>
                <w:szCs w:val="20"/>
              </w:rPr>
              <w:t>1. Источники баланса</w:t>
            </w:r>
          </w:p>
        </w:tc>
        <w:tc>
          <w:tcPr>
            <w:tcW w:w="1310" w:type="dxa"/>
            <w:vAlign w:val="center"/>
          </w:tcPr>
          <w:p w:rsidR="00842A6D" w:rsidRPr="00B60603" w:rsidRDefault="00842A6D" w:rsidP="00D8094F">
            <w:pPr>
              <w:pStyle w:val="61"/>
              <w:spacing w:line="360" w:lineRule="auto"/>
              <w:jc w:val="both"/>
              <w:rPr>
                <w:sz w:val="20"/>
                <w:szCs w:val="20"/>
              </w:rPr>
            </w:pPr>
            <w:r w:rsidRPr="00B60603">
              <w:rPr>
                <w:sz w:val="20"/>
                <w:szCs w:val="20"/>
              </w:rPr>
              <w:t>700</w:t>
            </w:r>
          </w:p>
        </w:tc>
        <w:tc>
          <w:tcPr>
            <w:tcW w:w="826" w:type="dxa"/>
          </w:tcPr>
          <w:p w:rsidR="00842A6D" w:rsidRPr="00B60603" w:rsidRDefault="00842A6D" w:rsidP="00D8094F">
            <w:pPr>
              <w:pStyle w:val="61"/>
              <w:spacing w:line="360" w:lineRule="auto"/>
              <w:jc w:val="both"/>
              <w:rPr>
                <w:sz w:val="20"/>
                <w:szCs w:val="20"/>
              </w:rPr>
            </w:pPr>
            <w:r w:rsidRPr="00B60603">
              <w:rPr>
                <w:sz w:val="20"/>
                <w:szCs w:val="20"/>
              </w:rPr>
              <w:t>23305</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24917</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25495</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1612</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578</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106,9</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102,3</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100,0</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100,0</w:t>
            </w:r>
          </w:p>
        </w:tc>
        <w:tc>
          <w:tcPr>
            <w:tcW w:w="1065" w:type="dxa"/>
          </w:tcPr>
          <w:p w:rsidR="00842A6D" w:rsidRPr="00B60603" w:rsidRDefault="00842A6D" w:rsidP="00D8094F">
            <w:pPr>
              <w:pStyle w:val="61"/>
              <w:spacing w:line="360" w:lineRule="auto"/>
              <w:jc w:val="both"/>
              <w:rPr>
                <w:sz w:val="20"/>
                <w:szCs w:val="20"/>
              </w:rPr>
            </w:pPr>
            <w:r w:rsidRPr="00B60603">
              <w:rPr>
                <w:sz w:val="20"/>
                <w:szCs w:val="20"/>
              </w:rPr>
              <w:t>100,0</w:t>
            </w:r>
          </w:p>
        </w:tc>
        <w:tc>
          <w:tcPr>
            <w:tcW w:w="813" w:type="dxa"/>
          </w:tcPr>
          <w:p w:rsidR="00842A6D" w:rsidRPr="00B60603" w:rsidRDefault="00842A6D" w:rsidP="00D8094F">
            <w:pPr>
              <w:pStyle w:val="61"/>
              <w:spacing w:line="360" w:lineRule="auto"/>
              <w:jc w:val="both"/>
              <w:rPr>
                <w:sz w:val="20"/>
                <w:szCs w:val="20"/>
              </w:rPr>
            </w:pPr>
            <w:r w:rsidRPr="00B60603">
              <w:rPr>
                <w:sz w:val="20"/>
                <w:szCs w:val="20"/>
              </w:rPr>
              <w:t>100,0</w:t>
            </w:r>
          </w:p>
        </w:tc>
      </w:tr>
      <w:tr w:rsidR="00842A6D" w:rsidRPr="00B60603">
        <w:tc>
          <w:tcPr>
            <w:tcW w:w="2298" w:type="dxa"/>
          </w:tcPr>
          <w:p w:rsidR="00842A6D" w:rsidRPr="00B60603" w:rsidRDefault="00842A6D" w:rsidP="00D8094F">
            <w:pPr>
              <w:pStyle w:val="61"/>
              <w:spacing w:line="360" w:lineRule="auto"/>
              <w:jc w:val="both"/>
              <w:rPr>
                <w:sz w:val="20"/>
                <w:szCs w:val="20"/>
              </w:rPr>
            </w:pPr>
            <w:r w:rsidRPr="00B60603">
              <w:rPr>
                <w:sz w:val="20"/>
                <w:szCs w:val="20"/>
              </w:rPr>
              <w:t>2. Собственный капитал</w:t>
            </w:r>
          </w:p>
        </w:tc>
        <w:tc>
          <w:tcPr>
            <w:tcW w:w="1310" w:type="dxa"/>
            <w:vAlign w:val="center"/>
          </w:tcPr>
          <w:p w:rsidR="00842A6D" w:rsidRPr="00B60603" w:rsidRDefault="00842A6D" w:rsidP="00D8094F">
            <w:pPr>
              <w:pStyle w:val="61"/>
              <w:spacing w:line="360" w:lineRule="auto"/>
              <w:jc w:val="both"/>
              <w:rPr>
                <w:sz w:val="20"/>
                <w:szCs w:val="20"/>
              </w:rPr>
            </w:pPr>
            <w:r w:rsidRPr="00B60603">
              <w:rPr>
                <w:sz w:val="20"/>
                <w:szCs w:val="20"/>
              </w:rPr>
              <w:t>490+640+650</w:t>
            </w:r>
          </w:p>
        </w:tc>
        <w:tc>
          <w:tcPr>
            <w:tcW w:w="826" w:type="dxa"/>
          </w:tcPr>
          <w:p w:rsidR="00842A6D" w:rsidRPr="00B60603" w:rsidRDefault="00842A6D" w:rsidP="00D8094F">
            <w:pPr>
              <w:pStyle w:val="61"/>
              <w:spacing w:line="360" w:lineRule="auto"/>
              <w:jc w:val="both"/>
              <w:rPr>
                <w:sz w:val="20"/>
                <w:szCs w:val="20"/>
              </w:rPr>
            </w:pPr>
            <w:r w:rsidRPr="00B60603">
              <w:rPr>
                <w:sz w:val="20"/>
                <w:szCs w:val="20"/>
              </w:rPr>
              <w:t>3018</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3195</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3305</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177</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110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105,9</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103,4</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13,0</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12,8</w:t>
            </w:r>
          </w:p>
        </w:tc>
        <w:tc>
          <w:tcPr>
            <w:tcW w:w="1065" w:type="dxa"/>
          </w:tcPr>
          <w:p w:rsidR="00842A6D" w:rsidRPr="00B60603" w:rsidRDefault="00842A6D" w:rsidP="00D8094F">
            <w:pPr>
              <w:pStyle w:val="61"/>
              <w:spacing w:line="360" w:lineRule="auto"/>
              <w:jc w:val="both"/>
              <w:rPr>
                <w:sz w:val="20"/>
                <w:szCs w:val="20"/>
              </w:rPr>
            </w:pPr>
            <w:r w:rsidRPr="00B60603">
              <w:rPr>
                <w:sz w:val="20"/>
                <w:szCs w:val="20"/>
              </w:rPr>
              <w:t>12,8</w:t>
            </w:r>
          </w:p>
        </w:tc>
        <w:tc>
          <w:tcPr>
            <w:tcW w:w="813" w:type="dxa"/>
          </w:tcPr>
          <w:p w:rsidR="00842A6D" w:rsidRPr="00B60603" w:rsidRDefault="00842A6D" w:rsidP="00D8094F">
            <w:pPr>
              <w:pStyle w:val="61"/>
              <w:spacing w:line="360" w:lineRule="auto"/>
              <w:jc w:val="both"/>
              <w:rPr>
                <w:sz w:val="20"/>
                <w:szCs w:val="20"/>
              </w:rPr>
            </w:pPr>
            <w:r w:rsidRPr="00B60603">
              <w:rPr>
                <w:sz w:val="20"/>
                <w:szCs w:val="20"/>
              </w:rPr>
              <w:t>13,0</w:t>
            </w:r>
          </w:p>
        </w:tc>
      </w:tr>
      <w:tr w:rsidR="00842A6D" w:rsidRPr="00B60603">
        <w:trPr>
          <w:trHeight w:val="644"/>
        </w:trPr>
        <w:tc>
          <w:tcPr>
            <w:tcW w:w="2298" w:type="dxa"/>
          </w:tcPr>
          <w:p w:rsidR="00842A6D" w:rsidRPr="00B60603" w:rsidRDefault="00842A6D" w:rsidP="00D8094F">
            <w:pPr>
              <w:pStyle w:val="61"/>
              <w:spacing w:line="360" w:lineRule="auto"/>
              <w:jc w:val="both"/>
              <w:rPr>
                <w:sz w:val="20"/>
                <w:szCs w:val="20"/>
              </w:rPr>
            </w:pPr>
            <w:r w:rsidRPr="00B60603">
              <w:rPr>
                <w:sz w:val="20"/>
                <w:szCs w:val="20"/>
              </w:rPr>
              <w:t>3.  Заемные средства</w:t>
            </w:r>
          </w:p>
        </w:tc>
        <w:tc>
          <w:tcPr>
            <w:tcW w:w="1310" w:type="dxa"/>
          </w:tcPr>
          <w:p w:rsidR="00842A6D" w:rsidRPr="00B60603" w:rsidRDefault="00842A6D" w:rsidP="00D8094F">
            <w:pPr>
              <w:pStyle w:val="61"/>
              <w:spacing w:line="360" w:lineRule="auto"/>
              <w:jc w:val="both"/>
              <w:rPr>
                <w:sz w:val="20"/>
                <w:szCs w:val="20"/>
              </w:rPr>
            </w:pPr>
            <w:r w:rsidRPr="00B60603">
              <w:rPr>
                <w:sz w:val="20"/>
                <w:szCs w:val="20"/>
              </w:rPr>
              <w:t>590+690-640-650</w:t>
            </w:r>
          </w:p>
        </w:tc>
        <w:tc>
          <w:tcPr>
            <w:tcW w:w="826" w:type="dxa"/>
          </w:tcPr>
          <w:p w:rsidR="00842A6D" w:rsidRPr="00B60603" w:rsidRDefault="00842A6D" w:rsidP="00D8094F">
            <w:pPr>
              <w:pStyle w:val="61"/>
              <w:spacing w:line="360" w:lineRule="auto"/>
              <w:jc w:val="both"/>
              <w:rPr>
                <w:sz w:val="20"/>
                <w:szCs w:val="20"/>
              </w:rPr>
            </w:pPr>
            <w:r w:rsidRPr="00B60603">
              <w:rPr>
                <w:sz w:val="20"/>
                <w:szCs w:val="20"/>
              </w:rPr>
              <w:t>20287</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21722</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22190</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1435</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468</w:t>
            </w:r>
          </w:p>
        </w:tc>
        <w:tc>
          <w:tcPr>
            <w:tcW w:w="992" w:type="dxa"/>
          </w:tcPr>
          <w:p w:rsidR="00842A6D" w:rsidRPr="00B60603" w:rsidRDefault="00842A6D" w:rsidP="00D8094F">
            <w:pPr>
              <w:pStyle w:val="61"/>
              <w:spacing w:line="360" w:lineRule="auto"/>
              <w:jc w:val="both"/>
              <w:rPr>
                <w:sz w:val="20"/>
                <w:szCs w:val="20"/>
              </w:rPr>
            </w:pPr>
            <w:r w:rsidRPr="00B60603">
              <w:rPr>
                <w:sz w:val="20"/>
                <w:szCs w:val="20"/>
              </w:rPr>
              <w:t>-</w:t>
            </w:r>
          </w:p>
        </w:tc>
        <w:tc>
          <w:tcPr>
            <w:tcW w:w="850" w:type="dxa"/>
          </w:tcPr>
          <w:p w:rsidR="00842A6D" w:rsidRPr="00B60603" w:rsidRDefault="00842A6D" w:rsidP="00D8094F">
            <w:pPr>
              <w:pStyle w:val="61"/>
              <w:spacing w:line="360" w:lineRule="auto"/>
              <w:jc w:val="both"/>
              <w:rPr>
                <w:sz w:val="20"/>
                <w:szCs w:val="20"/>
              </w:rPr>
            </w:pPr>
            <w:r w:rsidRPr="00B60603">
              <w:rPr>
                <w:sz w:val="20"/>
                <w:szCs w:val="20"/>
              </w:rPr>
              <w:t>-</w:t>
            </w:r>
          </w:p>
        </w:tc>
        <w:tc>
          <w:tcPr>
            <w:tcW w:w="1134" w:type="dxa"/>
          </w:tcPr>
          <w:p w:rsidR="00842A6D" w:rsidRPr="00B60603" w:rsidRDefault="00842A6D" w:rsidP="00D8094F">
            <w:pPr>
              <w:pStyle w:val="61"/>
              <w:spacing w:line="360" w:lineRule="auto"/>
              <w:jc w:val="both"/>
              <w:rPr>
                <w:sz w:val="20"/>
                <w:szCs w:val="20"/>
              </w:rPr>
            </w:pPr>
            <w:r w:rsidRPr="00B60603">
              <w:rPr>
                <w:sz w:val="20"/>
                <w:szCs w:val="20"/>
              </w:rPr>
              <w:t>87,0</w:t>
            </w:r>
          </w:p>
        </w:tc>
        <w:tc>
          <w:tcPr>
            <w:tcW w:w="993" w:type="dxa"/>
          </w:tcPr>
          <w:p w:rsidR="00842A6D" w:rsidRPr="00B60603" w:rsidRDefault="00842A6D" w:rsidP="00D8094F">
            <w:pPr>
              <w:pStyle w:val="61"/>
              <w:spacing w:line="360" w:lineRule="auto"/>
              <w:jc w:val="both"/>
              <w:rPr>
                <w:sz w:val="20"/>
                <w:szCs w:val="20"/>
              </w:rPr>
            </w:pPr>
            <w:r w:rsidRPr="00B60603">
              <w:rPr>
                <w:sz w:val="20"/>
                <w:szCs w:val="20"/>
              </w:rPr>
              <w:t>87,2</w:t>
            </w:r>
          </w:p>
        </w:tc>
        <w:tc>
          <w:tcPr>
            <w:tcW w:w="1065" w:type="dxa"/>
          </w:tcPr>
          <w:p w:rsidR="00842A6D" w:rsidRPr="00B60603" w:rsidRDefault="00842A6D" w:rsidP="00D8094F">
            <w:pPr>
              <w:pStyle w:val="61"/>
              <w:spacing w:line="360" w:lineRule="auto"/>
              <w:jc w:val="both"/>
              <w:rPr>
                <w:sz w:val="20"/>
                <w:szCs w:val="20"/>
              </w:rPr>
            </w:pPr>
            <w:r w:rsidRPr="00B60603">
              <w:rPr>
                <w:sz w:val="20"/>
                <w:szCs w:val="20"/>
              </w:rPr>
              <w:t>87,2</w:t>
            </w:r>
          </w:p>
        </w:tc>
        <w:tc>
          <w:tcPr>
            <w:tcW w:w="813" w:type="dxa"/>
          </w:tcPr>
          <w:p w:rsidR="00842A6D" w:rsidRPr="00B60603" w:rsidRDefault="00842A6D" w:rsidP="00D8094F">
            <w:pPr>
              <w:pStyle w:val="61"/>
              <w:spacing w:line="360" w:lineRule="auto"/>
              <w:jc w:val="both"/>
              <w:rPr>
                <w:sz w:val="20"/>
                <w:szCs w:val="20"/>
              </w:rPr>
            </w:pPr>
            <w:r w:rsidRPr="00B60603">
              <w:rPr>
                <w:sz w:val="20"/>
                <w:szCs w:val="20"/>
              </w:rPr>
              <w:t>87,0</w:t>
            </w:r>
          </w:p>
        </w:tc>
      </w:tr>
    </w:tbl>
    <w:p w:rsidR="00842A6D" w:rsidRDefault="00842A6D" w:rsidP="00842A6D"/>
    <w:p w:rsidR="00842A6D" w:rsidRPr="00842A6D" w:rsidRDefault="00842A6D" w:rsidP="00842A6D">
      <w:pPr>
        <w:pStyle w:val="3"/>
        <w:spacing w:before="0" w:after="0" w:line="360" w:lineRule="auto"/>
        <w:jc w:val="center"/>
        <w:rPr>
          <w:rFonts w:ascii="Times New Roman" w:hAnsi="Times New Roman" w:cs="Times New Roman"/>
          <w:sz w:val="28"/>
          <w:szCs w:val="28"/>
          <w:lang w:val="en-US"/>
        </w:rPr>
      </w:pPr>
      <w:r>
        <w:rPr>
          <w:rFonts w:ascii="Times New Roman" w:hAnsi="Times New Roman" w:cs="Times New Roman"/>
          <w:b w:val="0"/>
          <w:bCs w:val="0"/>
          <w:sz w:val="28"/>
          <w:szCs w:val="28"/>
        </w:rPr>
        <w:br w:type="page"/>
      </w:r>
      <w:r w:rsidRPr="00842A6D">
        <w:rPr>
          <w:rFonts w:ascii="Times New Roman" w:hAnsi="Times New Roman" w:cs="Times New Roman"/>
          <w:sz w:val="28"/>
          <w:szCs w:val="28"/>
        </w:rPr>
        <w:t>Приложение Д</w:t>
      </w:r>
    </w:p>
    <w:p w:rsidR="00842A6D" w:rsidRPr="00842A6D" w:rsidRDefault="00842A6D" w:rsidP="00842A6D">
      <w:pPr>
        <w:rPr>
          <w:lang w:val="en-US"/>
        </w:rPr>
      </w:pPr>
    </w:p>
    <w:p w:rsidR="00842A6D" w:rsidRPr="00300045" w:rsidRDefault="00842A6D" w:rsidP="00842A6D">
      <w:pPr>
        <w:pStyle w:val="3"/>
        <w:spacing w:before="0" w:after="0" w:line="360" w:lineRule="auto"/>
        <w:rPr>
          <w:rFonts w:ascii="Times New Roman" w:hAnsi="Times New Roman" w:cs="Times New Roman"/>
          <w:b w:val="0"/>
          <w:bCs w:val="0"/>
          <w:sz w:val="28"/>
          <w:szCs w:val="28"/>
        </w:rPr>
      </w:pPr>
      <w:r w:rsidRPr="00300045">
        <w:rPr>
          <w:rFonts w:ascii="Times New Roman" w:hAnsi="Times New Roman" w:cs="Times New Roman"/>
          <w:b w:val="0"/>
          <w:bCs w:val="0"/>
          <w:sz w:val="28"/>
          <w:szCs w:val="28"/>
        </w:rPr>
        <w:t>Таблица 2.</w:t>
      </w:r>
      <w:r>
        <w:rPr>
          <w:rFonts w:ascii="Times New Roman" w:hAnsi="Times New Roman" w:cs="Times New Roman"/>
          <w:b w:val="0"/>
          <w:bCs w:val="0"/>
          <w:sz w:val="28"/>
          <w:szCs w:val="28"/>
        </w:rPr>
        <w:t>18</w:t>
      </w:r>
      <w:r w:rsidRPr="00300045">
        <w:rPr>
          <w:rFonts w:ascii="Times New Roman" w:hAnsi="Times New Roman" w:cs="Times New Roman"/>
          <w:b w:val="0"/>
          <w:bCs w:val="0"/>
          <w:sz w:val="28"/>
          <w:szCs w:val="28"/>
        </w:rPr>
        <w:t xml:space="preserve"> - Анализ себестоимости 1 </w:t>
      </w:r>
      <w:r>
        <w:rPr>
          <w:rFonts w:ascii="Times New Roman" w:hAnsi="Times New Roman" w:cs="Times New Roman"/>
          <w:b w:val="0"/>
          <w:bCs w:val="0"/>
          <w:sz w:val="28"/>
          <w:szCs w:val="28"/>
        </w:rPr>
        <w:t>тонны цемента по статьям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051"/>
        <w:gridCol w:w="1063"/>
        <w:gridCol w:w="1063"/>
        <w:gridCol w:w="1063"/>
        <w:gridCol w:w="1063"/>
        <w:gridCol w:w="1063"/>
        <w:gridCol w:w="1063"/>
        <w:gridCol w:w="2127"/>
      </w:tblGrid>
      <w:tr w:rsidR="00842A6D" w:rsidRPr="00B60603">
        <w:trPr>
          <w:cantSplit/>
        </w:trPr>
        <w:tc>
          <w:tcPr>
            <w:tcW w:w="817" w:type="dxa"/>
            <w:vMerge w:val="restart"/>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п/п</w:t>
            </w:r>
          </w:p>
        </w:tc>
        <w:tc>
          <w:tcPr>
            <w:tcW w:w="5051" w:type="dxa"/>
            <w:vMerge w:val="restart"/>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Статьи затрат</w:t>
            </w:r>
          </w:p>
        </w:tc>
        <w:tc>
          <w:tcPr>
            <w:tcW w:w="3189" w:type="dxa"/>
            <w:gridSpan w:val="3"/>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Затраты на 1 тонну цемента, руб.</w:t>
            </w:r>
          </w:p>
        </w:tc>
        <w:tc>
          <w:tcPr>
            <w:tcW w:w="3189" w:type="dxa"/>
            <w:gridSpan w:val="3"/>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Структура затрат</w:t>
            </w:r>
          </w:p>
        </w:tc>
        <w:tc>
          <w:tcPr>
            <w:tcW w:w="2127" w:type="dxa"/>
            <w:vMerge w:val="restart"/>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Влияние каждой статьи затрат на общее снижение себестоимости, % </w:t>
            </w:r>
          </w:p>
        </w:tc>
      </w:tr>
      <w:tr w:rsidR="00842A6D" w:rsidRPr="00B60603">
        <w:trPr>
          <w:cantSplit/>
        </w:trPr>
        <w:tc>
          <w:tcPr>
            <w:tcW w:w="817" w:type="dxa"/>
            <w:vMerge/>
          </w:tcPr>
          <w:p w:rsidR="00842A6D" w:rsidRPr="00B60603" w:rsidRDefault="00842A6D" w:rsidP="00D8094F">
            <w:pPr>
              <w:spacing w:after="0" w:line="360" w:lineRule="auto"/>
              <w:jc w:val="both"/>
              <w:rPr>
                <w:rFonts w:ascii="Times New Roman" w:hAnsi="Times New Roman" w:cs="Times New Roman"/>
                <w:sz w:val="20"/>
                <w:szCs w:val="20"/>
              </w:rPr>
            </w:pPr>
          </w:p>
        </w:tc>
        <w:tc>
          <w:tcPr>
            <w:tcW w:w="5051" w:type="dxa"/>
            <w:vMerge/>
          </w:tcPr>
          <w:p w:rsidR="00842A6D" w:rsidRPr="00B60603" w:rsidRDefault="00842A6D" w:rsidP="00D8094F">
            <w:pPr>
              <w:spacing w:after="0" w:line="360" w:lineRule="auto"/>
              <w:jc w:val="both"/>
              <w:rPr>
                <w:rFonts w:ascii="Times New Roman" w:hAnsi="Times New Roman" w:cs="Times New Roman"/>
                <w:sz w:val="20"/>
                <w:szCs w:val="20"/>
              </w:rPr>
            </w:pP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План</w:t>
            </w: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Факт</w:t>
            </w: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w:t>
            </w: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План</w:t>
            </w: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Факт</w:t>
            </w: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w:t>
            </w:r>
          </w:p>
        </w:tc>
        <w:tc>
          <w:tcPr>
            <w:tcW w:w="2127" w:type="dxa"/>
            <w:vMerge/>
          </w:tcPr>
          <w:p w:rsidR="00842A6D" w:rsidRPr="00B60603" w:rsidRDefault="00842A6D" w:rsidP="00D8094F">
            <w:pPr>
              <w:spacing w:after="0" w:line="360" w:lineRule="auto"/>
              <w:jc w:val="both"/>
              <w:rPr>
                <w:rFonts w:ascii="Times New Roman" w:hAnsi="Times New Roman" w:cs="Times New Roman"/>
                <w:sz w:val="20"/>
                <w:szCs w:val="20"/>
              </w:rPr>
            </w:pPr>
          </w:p>
        </w:tc>
      </w:tr>
      <w:tr w:rsidR="00842A6D" w:rsidRPr="00B60603">
        <w:tc>
          <w:tcPr>
            <w:tcW w:w="817"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2.</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4.</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5.</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6.</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7.</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8.</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9.</w:t>
            </w:r>
          </w:p>
        </w:tc>
        <w:tc>
          <w:tcPr>
            <w:tcW w:w="5051"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Сырье и материалы</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pStyle w:val="21"/>
              <w:rPr>
                <w:sz w:val="20"/>
                <w:szCs w:val="20"/>
              </w:rPr>
            </w:pPr>
            <w:r w:rsidRPr="00B60603">
              <w:rPr>
                <w:sz w:val="20"/>
                <w:szCs w:val="20"/>
              </w:rPr>
              <w:t>Топливо на технологические цели</w:t>
            </w:r>
          </w:p>
          <w:p w:rsidR="00842A6D" w:rsidRPr="00B60603" w:rsidRDefault="00842A6D" w:rsidP="00D8094F">
            <w:pPr>
              <w:pStyle w:val="21"/>
              <w:rPr>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Энергия на технологические цели</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Основная заработная плата производственных рабочих</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Дополнительная заработная плата производственных рабочих</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Расходы на содержание и эксплуатацию оборудования</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Общепроизводственные расходы</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Общехозяйственные расходы</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Коммерческие расходы</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74,8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121,3</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43,5</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4,5</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0,5</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48,9</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9,4</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19,5</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12,8</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77,2</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133,4</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45,0</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3,6</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0,3</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48,2</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9,8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20,3</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12,7</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+2,4</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+12,1</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+1,5</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-0,9</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-0,2</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-0,7</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+0,4</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-0,1</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22,2</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36,0</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12,9</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1,4</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0,1</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14,5</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2,8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5,8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3,8</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21,9</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37,9</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12,8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1,0</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0,1</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13,7</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2,8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5,8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3,6</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-0,3</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+1,9</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-0,1</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-0,4</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-0,8</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-0,2</w:t>
            </w:r>
          </w:p>
        </w:tc>
        <w:tc>
          <w:tcPr>
            <w:tcW w:w="2127"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2,4/336,9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100=+0,71</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12,1/336,9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100=+3,59</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1,5/336,9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100=+0,45</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0,4/336,9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100=-0,27</w:t>
            </w:r>
          </w:p>
          <w:p w:rsidR="00842A6D" w:rsidRPr="00B60603" w:rsidRDefault="00842A6D" w:rsidP="00D8094F">
            <w:pPr>
              <w:spacing w:after="0" w:line="360" w:lineRule="auto"/>
              <w:jc w:val="both"/>
              <w:rPr>
                <w:rFonts w:ascii="Times New Roman" w:hAnsi="Times New Roman" w:cs="Times New Roman"/>
                <w:sz w:val="20"/>
                <w:szCs w:val="20"/>
              </w:rPr>
            </w:pP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0,3/336,9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100=-0,09</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0,7/336,9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100=-0,21</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0,4/336,9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100=+0,12</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0,8/336,9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100=+0,24</w:t>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 xml:space="preserve">0,1/336,9 </w:t>
            </w:r>
            <w:r w:rsidRPr="00B60603">
              <w:rPr>
                <w:rFonts w:ascii="Times New Roman" w:hAnsi="Times New Roman" w:cs="Times New Roman"/>
                <w:sz w:val="20"/>
                <w:szCs w:val="20"/>
              </w:rPr>
              <w:sym w:font="Symbol" w:char="F0D7"/>
            </w:r>
          </w:p>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sym w:font="Symbol" w:char="F0D7"/>
            </w:r>
            <w:r w:rsidRPr="00B60603">
              <w:rPr>
                <w:rFonts w:ascii="Times New Roman" w:hAnsi="Times New Roman" w:cs="Times New Roman"/>
                <w:sz w:val="20"/>
                <w:szCs w:val="20"/>
              </w:rPr>
              <w:t xml:space="preserve"> 100=-0,03</w:t>
            </w:r>
          </w:p>
        </w:tc>
      </w:tr>
      <w:tr w:rsidR="00842A6D" w:rsidRPr="00B60603">
        <w:tc>
          <w:tcPr>
            <w:tcW w:w="817" w:type="dxa"/>
            <w:vAlign w:val="center"/>
          </w:tcPr>
          <w:p w:rsidR="00842A6D" w:rsidRPr="00B60603" w:rsidRDefault="00842A6D" w:rsidP="00D8094F">
            <w:pPr>
              <w:spacing w:after="0" w:line="360" w:lineRule="auto"/>
              <w:jc w:val="both"/>
              <w:rPr>
                <w:rFonts w:ascii="Times New Roman" w:hAnsi="Times New Roman" w:cs="Times New Roman"/>
                <w:sz w:val="20"/>
                <w:szCs w:val="20"/>
              </w:rPr>
            </w:pPr>
          </w:p>
        </w:tc>
        <w:tc>
          <w:tcPr>
            <w:tcW w:w="5051"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Полная себестоимость</w:t>
            </w: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336,9</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351,9</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+15,0</w:t>
            </w:r>
          </w:p>
        </w:tc>
        <w:tc>
          <w:tcPr>
            <w:tcW w:w="1063"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100</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100</w:t>
            </w:r>
          </w:p>
        </w:tc>
        <w:tc>
          <w:tcPr>
            <w:tcW w:w="1063" w:type="dxa"/>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w:t>
            </w:r>
          </w:p>
        </w:tc>
        <w:tc>
          <w:tcPr>
            <w:tcW w:w="2127" w:type="dxa"/>
            <w:vAlign w:val="center"/>
          </w:tcPr>
          <w:p w:rsidR="00842A6D" w:rsidRPr="00B60603" w:rsidRDefault="00842A6D" w:rsidP="00D8094F">
            <w:pPr>
              <w:spacing w:after="0" w:line="360" w:lineRule="auto"/>
              <w:jc w:val="both"/>
              <w:rPr>
                <w:rFonts w:ascii="Times New Roman" w:hAnsi="Times New Roman" w:cs="Times New Roman"/>
                <w:sz w:val="20"/>
                <w:szCs w:val="20"/>
              </w:rPr>
            </w:pPr>
            <w:r w:rsidRPr="00B60603">
              <w:rPr>
                <w:rFonts w:ascii="Times New Roman" w:hAnsi="Times New Roman" w:cs="Times New Roman"/>
                <w:sz w:val="20"/>
                <w:szCs w:val="20"/>
              </w:rPr>
              <w:t>+4,45</w:t>
            </w:r>
          </w:p>
        </w:tc>
      </w:tr>
    </w:tbl>
    <w:p w:rsidR="00842A6D" w:rsidRDefault="00842A6D" w:rsidP="00842A6D">
      <w:pPr>
        <w:pStyle w:val="35"/>
      </w:pPr>
      <w:bookmarkStart w:id="22" w:name="_GoBack"/>
      <w:bookmarkEnd w:id="22"/>
    </w:p>
    <w:sectPr w:rsidR="00842A6D" w:rsidSect="00FB2672">
      <w:footerReference w:type="default" r:id="rId26"/>
      <w:pgSz w:w="16838" w:h="11906" w:orient="landscape"/>
      <w:pgMar w:top="851" w:right="1134" w:bottom="1701" w:left="1134" w:header="709" w:footer="709" w:gutter="0"/>
      <w:pgNumType w:start="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67C" w:rsidRDefault="0024067C" w:rsidP="00B5748C">
      <w:pPr>
        <w:spacing w:after="0" w:line="240" w:lineRule="auto"/>
      </w:pPr>
      <w:r>
        <w:separator/>
      </w:r>
    </w:p>
  </w:endnote>
  <w:endnote w:type="continuationSeparator" w:id="0">
    <w:p w:rsidR="0024067C" w:rsidRDefault="0024067C" w:rsidP="00B5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C92" w:rsidRDefault="00657C92">
    <w:pPr>
      <w:pStyle w:val="ae"/>
      <w:jc w:val="right"/>
    </w:pPr>
    <w:r>
      <w:fldChar w:fldCharType="begin"/>
    </w:r>
    <w:r>
      <w:instrText xml:space="preserve"> PAGE   \* MERGEFORMAT </w:instrText>
    </w:r>
    <w:r>
      <w:fldChar w:fldCharType="separate"/>
    </w:r>
    <w:r w:rsidR="00977C13">
      <w:rPr>
        <w:noProof/>
      </w:rPr>
      <w:t>5</w:t>
    </w:r>
    <w:r>
      <w:fldChar w:fldCharType="end"/>
    </w:r>
  </w:p>
  <w:p w:rsidR="00657C92" w:rsidRDefault="00657C9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95D" w:rsidRPr="00842A6D" w:rsidRDefault="00C5495D" w:rsidP="00842A6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67C" w:rsidRDefault="0024067C" w:rsidP="00B5748C">
      <w:pPr>
        <w:spacing w:after="0" w:line="240" w:lineRule="auto"/>
      </w:pPr>
      <w:r>
        <w:separator/>
      </w:r>
    </w:p>
  </w:footnote>
  <w:footnote w:type="continuationSeparator" w:id="0">
    <w:p w:rsidR="0024067C" w:rsidRDefault="0024067C" w:rsidP="00B57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C3E4CE0"/>
    <w:lvl w:ilvl="0">
      <w:numFmt w:val="decimal"/>
      <w:lvlText w:val="*"/>
      <w:lvlJc w:val="left"/>
      <w:rPr>
        <w:rFonts w:cs="Times New Roman"/>
      </w:rPr>
    </w:lvl>
  </w:abstractNum>
  <w:abstractNum w:abstractNumId="1">
    <w:nsid w:val="046A7ECB"/>
    <w:multiLevelType w:val="multilevel"/>
    <w:tmpl w:val="FD66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134C69"/>
    <w:multiLevelType w:val="multilevel"/>
    <w:tmpl w:val="4E244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244738"/>
    <w:multiLevelType w:val="multilevel"/>
    <w:tmpl w:val="C94A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FF41C9"/>
    <w:multiLevelType w:val="hybridMultilevel"/>
    <w:tmpl w:val="07CC9124"/>
    <w:lvl w:ilvl="0" w:tplc="11347D0C">
      <w:start w:val="1"/>
      <w:numFmt w:val="bullet"/>
      <w:lvlText w:val=""/>
      <w:lvlJc w:val="left"/>
      <w:pPr>
        <w:ind w:left="1429" w:hanging="360"/>
      </w:pPr>
      <w:rPr>
        <w:rFonts w:ascii="Symbol" w:hAnsi="Symbol" w:hint="default"/>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6B66774"/>
    <w:multiLevelType w:val="singleLevel"/>
    <w:tmpl w:val="E62CEB44"/>
    <w:lvl w:ilvl="0">
      <w:start w:val="1"/>
      <w:numFmt w:val="decimal"/>
      <w:lvlText w:val="%1."/>
      <w:legacy w:legacy="1" w:legacySpace="0" w:legacyIndent="283"/>
      <w:lvlJc w:val="left"/>
      <w:pPr>
        <w:ind w:left="1003" w:hanging="283"/>
      </w:pPr>
      <w:rPr>
        <w:rFonts w:ascii="Times New Roman" w:hAnsi="Times New Roman" w:cs="Times New Roman" w:hint="default"/>
      </w:rPr>
    </w:lvl>
  </w:abstractNum>
  <w:abstractNum w:abstractNumId="6">
    <w:nsid w:val="17221EE8"/>
    <w:multiLevelType w:val="hybridMultilevel"/>
    <w:tmpl w:val="BDE8FA0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1FA6572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210457FB"/>
    <w:multiLevelType w:val="hybridMultilevel"/>
    <w:tmpl w:val="1060A676"/>
    <w:lvl w:ilvl="0" w:tplc="11347D0C">
      <w:start w:val="1"/>
      <w:numFmt w:val="bullet"/>
      <w:lvlText w:val=""/>
      <w:lvlJc w:val="left"/>
      <w:pPr>
        <w:ind w:left="1429" w:hanging="360"/>
      </w:pPr>
      <w:rPr>
        <w:rFonts w:ascii="Symbol" w:hAnsi="Symbol" w:hint="default"/>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2FF5B73"/>
    <w:multiLevelType w:val="multilevel"/>
    <w:tmpl w:val="214A560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nsid w:val="26CB6B18"/>
    <w:multiLevelType w:val="singleLevel"/>
    <w:tmpl w:val="6B08A38C"/>
    <w:lvl w:ilvl="0">
      <w:numFmt w:val="bullet"/>
      <w:lvlText w:val="-"/>
      <w:lvlJc w:val="left"/>
      <w:pPr>
        <w:tabs>
          <w:tab w:val="num" w:pos="1230"/>
        </w:tabs>
        <w:ind w:left="1230" w:hanging="510"/>
      </w:pPr>
      <w:rPr>
        <w:rFonts w:ascii="Times New Roman" w:hAnsi="Times New Roman" w:hint="default"/>
      </w:rPr>
    </w:lvl>
  </w:abstractNum>
  <w:abstractNum w:abstractNumId="11">
    <w:nsid w:val="26E96719"/>
    <w:multiLevelType w:val="multilevel"/>
    <w:tmpl w:val="0C70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B1A06C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41D712D6"/>
    <w:multiLevelType w:val="hybridMultilevel"/>
    <w:tmpl w:val="5E42916C"/>
    <w:lvl w:ilvl="0" w:tplc="56D8360A">
      <w:start w:val="1"/>
      <w:numFmt w:val="bullet"/>
      <w:lvlText w:val=""/>
      <w:lvlJc w:val="left"/>
      <w:pPr>
        <w:tabs>
          <w:tab w:val="num" w:pos="720"/>
        </w:tabs>
        <w:ind w:left="720" w:hanging="360"/>
      </w:pPr>
      <w:rPr>
        <w:rFonts w:ascii="Symbol" w:hAnsi="Symbol" w:hint="default"/>
        <w:sz w:val="20"/>
      </w:rPr>
    </w:lvl>
    <w:lvl w:ilvl="1" w:tplc="C6CE6D1E">
      <w:start w:val="1"/>
      <w:numFmt w:val="bullet"/>
      <w:lvlText w:val=""/>
      <w:lvlJc w:val="left"/>
      <w:pPr>
        <w:tabs>
          <w:tab w:val="num" w:pos="1440"/>
        </w:tabs>
        <w:ind w:left="1440" w:hanging="360"/>
      </w:pPr>
      <w:rPr>
        <w:rFonts w:ascii="Wingdings" w:hAnsi="Wingdings" w:hint="default"/>
        <w:sz w:val="20"/>
      </w:rPr>
    </w:lvl>
    <w:lvl w:ilvl="2" w:tplc="AD60BC00">
      <w:start w:val="1"/>
      <w:numFmt w:val="bullet"/>
      <w:lvlText w:val=""/>
      <w:lvlJc w:val="left"/>
      <w:pPr>
        <w:tabs>
          <w:tab w:val="num" w:pos="2160"/>
        </w:tabs>
        <w:ind w:left="2160" w:hanging="360"/>
      </w:pPr>
      <w:rPr>
        <w:rFonts w:ascii="Wingdings" w:hAnsi="Wingdings" w:hint="default"/>
        <w:sz w:val="20"/>
      </w:rPr>
    </w:lvl>
    <w:lvl w:ilvl="3" w:tplc="D82802A8">
      <w:start w:val="1"/>
      <w:numFmt w:val="bullet"/>
      <w:lvlText w:val=""/>
      <w:lvlJc w:val="left"/>
      <w:pPr>
        <w:tabs>
          <w:tab w:val="num" w:pos="2880"/>
        </w:tabs>
        <w:ind w:left="2880" w:hanging="360"/>
      </w:pPr>
      <w:rPr>
        <w:rFonts w:ascii="Wingdings" w:hAnsi="Wingdings" w:hint="default"/>
        <w:sz w:val="20"/>
      </w:rPr>
    </w:lvl>
    <w:lvl w:ilvl="4" w:tplc="53EE29C8">
      <w:start w:val="1"/>
      <w:numFmt w:val="bullet"/>
      <w:lvlText w:val=""/>
      <w:lvlJc w:val="left"/>
      <w:pPr>
        <w:tabs>
          <w:tab w:val="num" w:pos="3600"/>
        </w:tabs>
        <w:ind w:left="3600" w:hanging="360"/>
      </w:pPr>
      <w:rPr>
        <w:rFonts w:ascii="Wingdings" w:hAnsi="Wingdings" w:hint="default"/>
        <w:sz w:val="20"/>
      </w:rPr>
    </w:lvl>
    <w:lvl w:ilvl="5" w:tplc="24040E54">
      <w:start w:val="1"/>
      <w:numFmt w:val="bullet"/>
      <w:lvlText w:val=""/>
      <w:lvlJc w:val="left"/>
      <w:pPr>
        <w:tabs>
          <w:tab w:val="num" w:pos="4320"/>
        </w:tabs>
        <w:ind w:left="4320" w:hanging="360"/>
      </w:pPr>
      <w:rPr>
        <w:rFonts w:ascii="Wingdings" w:hAnsi="Wingdings" w:hint="default"/>
        <w:sz w:val="20"/>
      </w:rPr>
    </w:lvl>
    <w:lvl w:ilvl="6" w:tplc="0298048C">
      <w:start w:val="1"/>
      <w:numFmt w:val="bullet"/>
      <w:lvlText w:val=""/>
      <w:lvlJc w:val="left"/>
      <w:pPr>
        <w:tabs>
          <w:tab w:val="num" w:pos="5040"/>
        </w:tabs>
        <w:ind w:left="5040" w:hanging="360"/>
      </w:pPr>
      <w:rPr>
        <w:rFonts w:ascii="Wingdings" w:hAnsi="Wingdings" w:hint="default"/>
        <w:sz w:val="20"/>
      </w:rPr>
    </w:lvl>
    <w:lvl w:ilvl="7" w:tplc="B37AD2E8">
      <w:start w:val="1"/>
      <w:numFmt w:val="bullet"/>
      <w:lvlText w:val=""/>
      <w:lvlJc w:val="left"/>
      <w:pPr>
        <w:tabs>
          <w:tab w:val="num" w:pos="5760"/>
        </w:tabs>
        <w:ind w:left="5760" w:hanging="360"/>
      </w:pPr>
      <w:rPr>
        <w:rFonts w:ascii="Wingdings" w:hAnsi="Wingdings" w:hint="default"/>
        <w:sz w:val="20"/>
      </w:rPr>
    </w:lvl>
    <w:lvl w:ilvl="8" w:tplc="97120FB0">
      <w:start w:val="1"/>
      <w:numFmt w:val="bullet"/>
      <w:lvlText w:val=""/>
      <w:lvlJc w:val="left"/>
      <w:pPr>
        <w:tabs>
          <w:tab w:val="num" w:pos="6480"/>
        </w:tabs>
        <w:ind w:left="6480" w:hanging="360"/>
      </w:pPr>
      <w:rPr>
        <w:rFonts w:ascii="Wingdings" w:hAnsi="Wingdings" w:hint="default"/>
        <w:sz w:val="20"/>
      </w:rPr>
    </w:lvl>
  </w:abstractNum>
  <w:abstractNum w:abstractNumId="14">
    <w:nsid w:val="459225E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45A807E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4F7C0295"/>
    <w:multiLevelType w:val="multilevel"/>
    <w:tmpl w:val="9BF0E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F9B2481"/>
    <w:multiLevelType w:val="hybridMultilevel"/>
    <w:tmpl w:val="3278B0A4"/>
    <w:lvl w:ilvl="0" w:tplc="066A8DE8">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8B261AF"/>
    <w:multiLevelType w:val="singleLevel"/>
    <w:tmpl w:val="56D8360A"/>
    <w:lvl w:ilvl="0">
      <w:start w:val="1"/>
      <w:numFmt w:val="bullet"/>
      <w:lvlText w:val=""/>
      <w:lvlJc w:val="left"/>
      <w:pPr>
        <w:ind w:left="1429" w:hanging="360"/>
      </w:pPr>
      <w:rPr>
        <w:rFonts w:ascii="Symbol" w:hAnsi="Symbol" w:hint="default"/>
      </w:rPr>
    </w:lvl>
  </w:abstractNum>
  <w:abstractNum w:abstractNumId="19">
    <w:nsid w:val="5D1372D1"/>
    <w:multiLevelType w:val="multilevel"/>
    <w:tmpl w:val="0A3E32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D3C08F5"/>
    <w:multiLevelType w:val="singleLevel"/>
    <w:tmpl w:val="56D8360A"/>
    <w:lvl w:ilvl="0">
      <w:start w:val="1"/>
      <w:numFmt w:val="bullet"/>
      <w:lvlText w:val=""/>
      <w:lvlJc w:val="left"/>
      <w:pPr>
        <w:ind w:left="720" w:hanging="360"/>
      </w:pPr>
      <w:rPr>
        <w:rFonts w:ascii="Symbol" w:hAnsi="Symbol" w:hint="default"/>
      </w:rPr>
    </w:lvl>
  </w:abstractNum>
  <w:abstractNum w:abstractNumId="21">
    <w:nsid w:val="694F5934"/>
    <w:multiLevelType w:val="hybridMultilevel"/>
    <w:tmpl w:val="8586036E"/>
    <w:lvl w:ilvl="0" w:tplc="BF5E1492">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6F4B6CD4"/>
    <w:multiLevelType w:val="hybridMultilevel"/>
    <w:tmpl w:val="91D8A51C"/>
    <w:lvl w:ilvl="0" w:tplc="56D836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75269EF"/>
    <w:multiLevelType w:val="hybridMultilevel"/>
    <w:tmpl w:val="885A6E6A"/>
    <w:lvl w:ilvl="0" w:tplc="11347D0C">
      <w:start w:val="1"/>
      <w:numFmt w:val="bullet"/>
      <w:lvlText w:val=""/>
      <w:lvlJc w:val="left"/>
      <w:pPr>
        <w:tabs>
          <w:tab w:val="num" w:pos="1440"/>
        </w:tabs>
        <w:ind w:left="1440" w:hanging="360"/>
      </w:pPr>
      <w:rPr>
        <w:rFonts w:ascii="Symbol" w:hAnsi="Symbol" w:hint="default"/>
        <w:sz w:val="28"/>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7A4049F8"/>
    <w:multiLevelType w:val="multilevel"/>
    <w:tmpl w:val="0A3E32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3"/>
  </w:num>
  <w:num w:numId="2">
    <w:abstractNumId w:val="2"/>
  </w:num>
  <w:num w:numId="3">
    <w:abstractNumId w:val="21"/>
  </w:num>
  <w:num w:numId="4">
    <w:abstractNumId w:val="24"/>
  </w:num>
  <w:num w:numId="5">
    <w:abstractNumId w:val="11"/>
  </w:num>
  <w:num w:numId="6">
    <w:abstractNumId w:val="3"/>
  </w:num>
  <w:num w:numId="7">
    <w:abstractNumId w:val="16"/>
  </w:num>
  <w:num w:numId="8">
    <w:abstractNumId w:val="1"/>
  </w:num>
  <w:num w:numId="9">
    <w:abstractNumId w:val="19"/>
  </w:num>
  <w:num w:numId="10">
    <w:abstractNumId w:val="8"/>
  </w:num>
  <w:num w:numId="11">
    <w:abstractNumId w:val="17"/>
  </w:num>
  <w:num w:numId="12">
    <w:abstractNumId w:val="4"/>
  </w:num>
  <w:num w:numId="1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4">
    <w:abstractNumId w:val="5"/>
  </w:num>
  <w:num w:numId="15">
    <w:abstractNumId w:val="12"/>
  </w:num>
  <w:num w:numId="16">
    <w:abstractNumId w:val="13"/>
  </w:num>
  <w:num w:numId="17">
    <w:abstractNumId w:val="7"/>
  </w:num>
  <w:num w:numId="18">
    <w:abstractNumId w:val="14"/>
  </w:num>
  <w:num w:numId="19">
    <w:abstractNumId w:val="15"/>
  </w:num>
  <w:num w:numId="20">
    <w:abstractNumId w:val="9"/>
  </w:num>
  <w:num w:numId="21">
    <w:abstractNumId w:val="18"/>
  </w:num>
  <w:num w:numId="22">
    <w:abstractNumId w:val="22"/>
  </w:num>
  <w:num w:numId="23">
    <w:abstractNumId w:val="10"/>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8DE"/>
    <w:rsid w:val="000035E4"/>
    <w:rsid w:val="00021262"/>
    <w:rsid w:val="00034A76"/>
    <w:rsid w:val="00035E09"/>
    <w:rsid w:val="00057878"/>
    <w:rsid w:val="00063001"/>
    <w:rsid w:val="00087B2F"/>
    <w:rsid w:val="000A01DA"/>
    <w:rsid w:val="0014004F"/>
    <w:rsid w:val="00143B6B"/>
    <w:rsid w:val="00151E75"/>
    <w:rsid w:val="00160608"/>
    <w:rsid w:val="00165FFA"/>
    <w:rsid w:val="00174CA2"/>
    <w:rsid w:val="0017669D"/>
    <w:rsid w:val="0018335F"/>
    <w:rsid w:val="001A4F74"/>
    <w:rsid w:val="001B262D"/>
    <w:rsid w:val="001B2954"/>
    <w:rsid w:val="001C6C16"/>
    <w:rsid w:val="001C7C67"/>
    <w:rsid w:val="001D19F3"/>
    <w:rsid w:val="001D57D0"/>
    <w:rsid w:val="001D5F25"/>
    <w:rsid w:val="001D64D7"/>
    <w:rsid w:val="001E167C"/>
    <w:rsid w:val="001E75FD"/>
    <w:rsid w:val="00201320"/>
    <w:rsid w:val="00205BE4"/>
    <w:rsid w:val="002078F5"/>
    <w:rsid w:val="0021105D"/>
    <w:rsid w:val="00235300"/>
    <w:rsid w:val="0024067C"/>
    <w:rsid w:val="00244673"/>
    <w:rsid w:val="0024496F"/>
    <w:rsid w:val="0024695F"/>
    <w:rsid w:val="0025396C"/>
    <w:rsid w:val="0026218D"/>
    <w:rsid w:val="00275380"/>
    <w:rsid w:val="00291B59"/>
    <w:rsid w:val="002B5510"/>
    <w:rsid w:val="002D6B67"/>
    <w:rsid w:val="002F6795"/>
    <w:rsid w:val="00300045"/>
    <w:rsid w:val="00307B03"/>
    <w:rsid w:val="00323C45"/>
    <w:rsid w:val="00331C28"/>
    <w:rsid w:val="0033261D"/>
    <w:rsid w:val="003408F5"/>
    <w:rsid w:val="00341BB6"/>
    <w:rsid w:val="00354C78"/>
    <w:rsid w:val="003824F1"/>
    <w:rsid w:val="00382608"/>
    <w:rsid w:val="00394572"/>
    <w:rsid w:val="003A68CA"/>
    <w:rsid w:val="003C3596"/>
    <w:rsid w:val="003C62EE"/>
    <w:rsid w:val="003E0151"/>
    <w:rsid w:val="003E0814"/>
    <w:rsid w:val="003E626A"/>
    <w:rsid w:val="003E6E7D"/>
    <w:rsid w:val="00404CB1"/>
    <w:rsid w:val="00417C57"/>
    <w:rsid w:val="00435A05"/>
    <w:rsid w:val="004432FE"/>
    <w:rsid w:val="00444C60"/>
    <w:rsid w:val="004658B5"/>
    <w:rsid w:val="004A2216"/>
    <w:rsid w:val="004A2A7A"/>
    <w:rsid w:val="004E6298"/>
    <w:rsid w:val="004F06E0"/>
    <w:rsid w:val="004F17C6"/>
    <w:rsid w:val="004F278C"/>
    <w:rsid w:val="00503AF8"/>
    <w:rsid w:val="00506435"/>
    <w:rsid w:val="00507DBE"/>
    <w:rsid w:val="0051301B"/>
    <w:rsid w:val="00513F7E"/>
    <w:rsid w:val="0052216F"/>
    <w:rsid w:val="00532B41"/>
    <w:rsid w:val="0053422B"/>
    <w:rsid w:val="0054590F"/>
    <w:rsid w:val="0055340E"/>
    <w:rsid w:val="00584635"/>
    <w:rsid w:val="00594124"/>
    <w:rsid w:val="00596558"/>
    <w:rsid w:val="005A1279"/>
    <w:rsid w:val="005A2E82"/>
    <w:rsid w:val="005A4915"/>
    <w:rsid w:val="005B0372"/>
    <w:rsid w:val="005B7B47"/>
    <w:rsid w:val="005D49BF"/>
    <w:rsid w:val="005E4B8B"/>
    <w:rsid w:val="005E6598"/>
    <w:rsid w:val="005F773B"/>
    <w:rsid w:val="005F7F12"/>
    <w:rsid w:val="00605BFA"/>
    <w:rsid w:val="006201B2"/>
    <w:rsid w:val="00624B14"/>
    <w:rsid w:val="00632426"/>
    <w:rsid w:val="00657C92"/>
    <w:rsid w:val="00690416"/>
    <w:rsid w:val="006A1E74"/>
    <w:rsid w:val="006C454F"/>
    <w:rsid w:val="006E4018"/>
    <w:rsid w:val="006E7907"/>
    <w:rsid w:val="006F5528"/>
    <w:rsid w:val="007102C7"/>
    <w:rsid w:val="00721849"/>
    <w:rsid w:val="00743CDC"/>
    <w:rsid w:val="00746281"/>
    <w:rsid w:val="00750A98"/>
    <w:rsid w:val="0078659C"/>
    <w:rsid w:val="007A6F7C"/>
    <w:rsid w:val="007B53BB"/>
    <w:rsid w:val="007D02FA"/>
    <w:rsid w:val="007D1DD4"/>
    <w:rsid w:val="007D7548"/>
    <w:rsid w:val="007E30F9"/>
    <w:rsid w:val="007F4E1B"/>
    <w:rsid w:val="00812411"/>
    <w:rsid w:val="008247A9"/>
    <w:rsid w:val="008275FF"/>
    <w:rsid w:val="0083091C"/>
    <w:rsid w:val="00832C58"/>
    <w:rsid w:val="00842A6D"/>
    <w:rsid w:val="00850DF2"/>
    <w:rsid w:val="00860A64"/>
    <w:rsid w:val="008611E0"/>
    <w:rsid w:val="00870D46"/>
    <w:rsid w:val="008863E7"/>
    <w:rsid w:val="00890DC7"/>
    <w:rsid w:val="00891240"/>
    <w:rsid w:val="008A1282"/>
    <w:rsid w:val="008B5122"/>
    <w:rsid w:val="008C5D55"/>
    <w:rsid w:val="008D5677"/>
    <w:rsid w:val="008E2F4F"/>
    <w:rsid w:val="00910590"/>
    <w:rsid w:val="00923B7A"/>
    <w:rsid w:val="0094416D"/>
    <w:rsid w:val="00945DAD"/>
    <w:rsid w:val="0095003E"/>
    <w:rsid w:val="0095390F"/>
    <w:rsid w:val="009577BB"/>
    <w:rsid w:val="00977C13"/>
    <w:rsid w:val="009865D6"/>
    <w:rsid w:val="00994362"/>
    <w:rsid w:val="00994DCA"/>
    <w:rsid w:val="009A3FE5"/>
    <w:rsid w:val="009A54BB"/>
    <w:rsid w:val="009A5B20"/>
    <w:rsid w:val="009C6F3E"/>
    <w:rsid w:val="009D6AB4"/>
    <w:rsid w:val="009F18CF"/>
    <w:rsid w:val="00A200D1"/>
    <w:rsid w:val="00A232E4"/>
    <w:rsid w:val="00A92EEA"/>
    <w:rsid w:val="00A951CF"/>
    <w:rsid w:val="00A97CC1"/>
    <w:rsid w:val="00AE2355"/>
    <w:rsid w:val="00AF2331"/>
    <w:rsid w:val="00AF7474"/>
    <w:rsid w:val="00B00EC3"/>
    <w:rsid w:val="00B10587"/>
    <w:rsid w:val="00B110BB"/>
    <w:rsid w:val="00B22A53"/>
    <w:rsid w:val="00B571D9"/>
    <w:rsid w:val="00B5748C"/>
    <w:rsid w:val="00B60603"/>
    <w:rsid w:val="00B775BE"/>
    <w:rsid w:val="00B93B50"/>
    <w:rsid w:val="00BA29D6"/>
    <w:rsid w:val="00BA4E4C"/>
    <w:rsid w:val="00BA5B92"/>
    <w:rsid w:val="00BB258C"/>
    <w:rsid w:val="00BC78BB"/>
    <w:rsid w:val="00C00747"/>
    <w:rsid w:val="00C10CBE"/>
    <w:rsid w:val="00C124D3"/>
    <w:rsid w:val="00C15851"/>
    <w:rsid w:val="00C4270D"/>
    <w:rsid w:val="00C5495D"/>
    <w:rsid w:val="00C55247"/>
    <w:rsid w:val="00C7767F"/>
    <w:rsid w:val="00CC4469"/>
    <w:rsid w:val="00CC5AAA"/>
    <w:rsid w:val="00CD2311"/>
    <w:rsid w:val="00CE0381"/>
    <w:rsid w:val="00CE092B"/>
    <w:rsid w:val="00CE21B6"/>
    <w:rsid w:val="00D152FA"/>
    <w:rsid w:val="00D263BA"/>
    <w:rsid w:val="00D27516"/>
    <w:rsid w:val="00D34D43"/>
    <w:rsid w:val="00D36EFF"/>
    <w:rsid w:val="00D53227"/>
    <w:rsid w:val="00D54836"/>
    <w:rsid w:val="00D60DDF"/>
    <w:rsid w:val="00D77BBF"/>
    <w:rsid w:val="00D8094F"/>
    <w:rsid w:val="00D8155E"/>
    <w:rsid w:val="00D87C1D"/>
    <w:rsid w:val="00D956C7"/>
    <w:rsid w:val="00DA1995"/>
    <w:rsid w:val="00DC1B0A"/>
    <w:rsid w:val="00DC1F1F"/>
    <w:rsid w:val="00DC2134"/>
    <w:rsid w:val="00DC368B"/>
    <w:rsid w:val="00DF00CE"/>
    <w:rsid w:val="00E04E87"/>
    <w:rsid w:val="00E142CB"/>
    <w:rsid w:val="00E37919"/>
    <w:rsid w:val="00E4661A"/>
    <w:rsid w:val="00E66D50"/>
    <w:rsid w:val="00E67329"/>
    <w:rsid w:val="00E73294"/>
    <w:rsid w:val="00E73D6C"/>
    <w:rsid w:val="00E83608"/>
    <w:rsid w:val="00E83E34"/>
    <w:rsid w:val="00EB1E39"/>
    <w:rsid w:val="00ED0322"/>
    <w:rsid w:val="00EE7753"/>
    <w:rsid w:val="00F00E54"/>
    <w:rsid w:val="00F05765"/>
    <w:rsid w:val="00F060FB"/>
    <w:rsid w:val="00F13802"/>
    <w:rsid w:val="00F16525"/>
    <w:rsid w:val="00F23756"/>
    <w:rsid w:val="00F361C8"/>
    <w:rsid w:val="00F425D9"/>
    <w:rsid w:val="00F44C85"/>
    <w:rsid w:val="00F56AB7"/>
    <w:rsid w:val="00F74BF8"/>
    <w:rsid w:val="00F8341B"/>
    <w:rsid w:val="00F84300"/>
    <w:rsid w:val="00F92E65"/>
    <w:rsid w:val="00F93D60"/>
    <w:rsid w:val="00FA1DCA"/>
    <w:rsid w:val="00FB0F9E"/>
    <w:rsid w:val="00FB2672"/>
    <w:rsid w:val="00FB2747"/>
    <w:rsid w:val="00FE4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E987641-25F3-47D8-8352-4A578839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08"/>
    <w:pPr>
      <w:spacing w:after="200" w:line="276" w:lineRule="auto"/>
    </w:pPr>
    <w:rPr>
      <w:rFonts w:cs="Calibri"/>
      <w:sz w:val="22"/>
      <w:szCs w:val="22"/>
      <w:lang w:eastAsia="en-US"/>
    </w:rPr>
  </w:style>
  <w:style w:type="paragraph" w:styleId="1">
    <w:name w:val="heading 1"/>
    <w:basedOn w:val="a"/>
    <w:next w:val="a"/>
    <w:link w:val="10"/>
    <w:uiPriority w:val="99"/>
    <w:qFormat/>
    <w:rsid w:val="00624B14"/>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B10587"/>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C4270D"/>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870D46"/>
    <w:pPr>
      <w:keepNext/>
      <w:spacing w:before="240" w:after="60"/>
      <w:outlineLvl w:val="3"/>
    </w:pPr>
    <w:rPr>
      <w:b/>
      <w:bCs/>
      <w:sz w:val="28"/>
      <w:szCs w:val="28"/>
    </w:rPr>
  </w:style>
  <w:style w:type="paragraph" w:styleId="5">
    <w:name w:val="heading 5"/>
    <w:basedOn w:val="a"/>
    <w:next w:val="a"/>
    <w:link w:val="50"/>
    <w:uiPriority w:val="99"/>
    <w:qFormat/>
    <w:rsid w:val="00594124"/>
    <w:pPr>
      <w:spacing w:before="240" w:after="60"/>
      <w:outlineLvl w:val="4"/>
    </w:pPr>
    <w:rPr>
      <w:b/>
      <w:bCs/>
      <w:i/>
      <w:iCs/>
      <w:sz w:val="26"/>
      <w:szCs w:val="26"/>
    </w:rPr>
  </w:style>
  <w:style w:type="paragraph" w:styleId="6">
    <w:name w:val="heading 6"/>
    <w:basedOn w:val="a"/>
    <w:next w:val="a"/>
    <w:link w:val="60"/>
    <w:uiPriority w:val="99"/>
    <w:qFormat/>
    <w:rsid w:val="00594124"/>
    <w:pPr>
      <w:spacing w:before="240" w:after="60"/>
      <w:outlineLvl w:val="5"/>
    </w:pPr>
    <w:rPr>
      <w:b/>
      <w:bCs/>
    </w:rPr>
  </w:style>
  <w:style w:type="paragraph" w:styleId="7">
    <w:name w:val="heading 7"/>
    <w:basedOn w:val="a"/>
    <w:next w:val="a"/>
    <w:link w:val="70"/>
    <w:uiPriority w:val="99"/>
    <w:qFormat/>
    <w:rsid w:val="0053422B"/>
    <w:pPr>
      <w:spacing w:before="240" w:after="60"/>
      <w:outlineLvl w:val="6"/>
    </w:pPr>
    <w:rPr>
      <w:sz w:val="24"/>
      <w:szCs w:val="24"/>
    </w:rPr>
  </w:style>
  <w:style w:type="paragraph" w:styleId="8">
    <w:name w:val="heading 8"/>
    <w:basedOn w:val="a"/>
    <w:next w:val="a"/>
    <w:link w:val="80"/>
    <w:uiPriority w:val="99"/>
    <w:qFormat/>
    <w:rsid w:val="0059412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24B14"/>
    <w:rPr>
      <w:rFonts w:ascii="Arial" w:hAnsi="Arial" w:cs="Arial"/>
      <w:b/>
      <w:bCs/>
      <w:kern w:val="32"/>
      <w:sz w:val="32"/>
      <w:szCs w:val="32"/>
      <w:lang w:val="x-none" w:eastAsia="ru-RU"/>
    </w:rPr>
  </w:style>
  <w:style w:type="character" w:customStyle="1" w:styleId="20">
    <w:name w:val="Заголовок 2 Знак"/>
    <w:basedOn w:val="a0"/>
    <w:link w:val="2"/>
    <w:uiPriority w:val="99"/>
    <w:locked/>
    <w:rsid w:val="00B10587"/>
    <w:rPr>
      <w:rFonts w:ascii="Cambria" w:hAnsi="Cambria" w:cs="Cambria"/>
      <w:b/>
      <w:bCs/>
      <w:color w:val="4F81BD"/>
      <w:sz w:val="26"/>
      <w:szCs w:val="26"/>
    </w:rPr>
  </w:style>
  <w:style w:type="character" w:customStyle="1" w:styleId="30">
    <w:name w:val="Заголовок 3 Знак"/>
    <w:basedOn w:val="a0"/>
    <w:link w:val="3"/>
    <w:uiPriority w:val="99"/>
    <w:locked/>
    <w:rsid w:val="00C4270D"/>
    <w:rPr>
      <w:rFonts w:ascii="Cambria" w:hAnsi="Cambria" w:cs="Cambria"/>
      <w:b/>
      <w:bCs/>
      <w:sz w:val="26"/>
      <w:szCs w:val="26"/>
      <w:lang w:val="x-none" w:eastAsia="en-US"/>
    </w:rPr>
  </w:style>
  <w:style w:type="character" w:customStyle="1" w:styleId="40">
    <w:name w:val="Заголовок 4 Знак"/>
    <w:basedOn w:val="a0"/>
    <w:link w:val="4"/>
    <w:uiPriority w:val="99"/>
    <w:semiHidden/>
    <w:locked/>
    <w:rsid w:val="00870D46"/>
    <w:rPr>
      <w:rFonts w:ascii="Calibri" w:hAnsi="Calibri" w:cs="Calibri"/>
      <w:b/>
      <w:bCs/>
      <w:sz w:val="28"/>
      <w:szCs w:val="28"/>
      <w:lang w:val="x-none" w:eastAsia="en-US"/>
    </w:rPr>
  </w:style>
  <w:style w:type="character" w:customStyle="1" w:styleId="50">
    <w:name w:val="Заголовок 5 Знак"/>
    <w:basedOn w:val="a0"/>
    <w:link w:val="5"/>
    <w:uiPriority w:val="99"/>
    <w:semiHidden/>
    <w:locked/>
    <w:rsid w:val="00594124"/>
    <w:rPr>
      <w:rFonts w:ascii="Calibri" w:hAnsi="Calibri" w:cs="Calibri"/>
      <w:b/>
      <w:bCs/>
      <w:i/>
      <w:iCs/>
      <w:sz w:val="26"/>
      <w:szCs w:val="26"/>
      <w:lang w:val="x-none" w:eastAsia="en-US"/>
    </w:rPr>
  </w:style>
  <w:style w:type="character" w:customStyle="1" w:styleId="60">
    <w:name w:val="Заголовок 6 Знак"/>
    <w:basedOn w:val="a0"/>
    <w:link w:val="6"/>
    <w:uiPriority w:val="99"/>
    <w:semiHidden/>
    <w:locked/>
    <w:rsid w:val="00594124"/>
    <w:rPr>
      <w:rFonts w:ascii="Calibri" w:hAnsi="Calibri" w:cs="Calibri"/>
      <w:b/>
      <w:bCs/>
      <w:sz w:val="22"/>
      <w:szCs w:val="22"/>
      <w:lang w:val="x-none" w:eastAsia="en-US"/>
    </w:rPr>
  </w:style>
  <w:style w:type="character" w:customStyle="1" w:styleId="70">
    <w:name w:val="Заголовок 7 Знак"/>
    <w:basedOn w:val="a0"/>
    <w:link w:val="7"/>
    <w:uiPriority w:val="99"/>
    <w:semiHidden/>
    <w:locked/>
    <w:rsid w:val="0053422B"/>
    <w:rPr>
      <w:rFonts w:ascii="Calibri" w:hAnsi="Calibri" w:cs="Calibri"/>
      <w:sz w:val="24"/>
      <w:szCs w:val="24"/>
      <w:lang w:val="x-none" w:eastAsia="en-US"/>
    </w:rPr>
  </w:style>
  <w:style w:type="character" w:customStyle="1" w:styleId="80">
    <w:name w:val="Заголовок 8 Знак"/>
    <w:basedOn w:val="a0"/>
    <w:link w:val="8"/>
    <w:uiPriority w:val="99"/>
    <w:locked/>
    <w:rsid w:val="00594124"/>
    <w:rPr>
      <w:rFonts w:ascii="Calibri" w:hAnsi="Calibri" w:cs="Calibri"/>
      <w:i/>
      <w:iCs/>
      <w:sz w:val="24"/>
      <w:szCs w:val="24"/>
      <w:lang w:val="x-none" w:eastAsia="en-US"/>
    </w:rPr>
  </w:style>
  <w:style w:type="paragraph" w:styleId="a3">
    <w:name w:val="Normal (Web)"/>
    <w:basedOn w:val="a"/>
    <w:uiPriority w:val="99"/>
    <w:rsid w:val="00624B14"/>
    <w:pPr>
      <w:spacing w:before="100" w:beforeAutospacing="1" w:after="100" w:afterAutospacing="1" w:line="240" w:lineRule="auto"/>
    </w:pPr>
    <w:rPr>
      <w:rFonts w:ascii="Times New Roman" w:hAnsi="Times New Roman" w:cs="Times New Roman"/>
      <w:color w:val="000000"/>
      <w:sz w:val="24"/>
      <w:szCs w:val="24"/>
      <w:lang w:eastAsia="ru-RU"/>
    </w:rPr>
  </w:style>
  <w:style w:type="character" w:styleId="a4">
    <w:name w:val="Hyperlink"/>
    <w:basedOn w:val="a0"/>
    <w:uiPriority w:val="99"/>
    <w:rsid w:val="00B10587"/>
    <w:rPr>
      <w:rFonts w:cs="Times New Roman"/>
      <w:color w:val="auto"/>
      <w:u w:val="none"/>
      <w:effect w:val="none"/>
    </w:rPr>
  </w:style>
  <w:style w:type="paragraph" w:styleId="31">
    <w:name w:val="Body Text 3"/>
    <w:basedOn w:val="a"/>
    <w:link w:val="32"/>
    <w:uiPriority w:val="99"/>
    <w:rsid w:val="00C10CBE"/>
    <w:pPr>
      <w:spacing w:after="120" w:line="240" w:lineRule="auto"/>
    </w:pPr>
    <w:rPr>
      <w:rFonts w:ascii="Times New Roman" w:hAnsi="Times New Roman" w:cs="Times New Roman"/>
      <w:sz w:val="16"/>
      <w:szCs w:val="16"/>
      <w:lang w:eastAsia="ru-RU"/>
    </w:rPr>
  </w:style>
  <w:style w:type="character" w:customStyle="1" w:styleId="32">
    <w:name w:val="Основной текст 3 Знак"/>
    <w:basedOn w:val="a0"/>
    <w:link w:val="31"/>
    <w:uiPriority w:val="99"/>
    <w:locked/>
    <w:rsid w:val="00C10CBE"/>
    <w:rPr>
      <w:rFonts w:ascii="Times New Roman" w:hAnsi="Times New Roman" w:cs="Times New Roman"/>
      <w:sz w:val="16"/>
      <w:szCs w:val="16"/>
    </w:rPr>
  </w:style>
  <w:style w:type="paragraph" w:customStyle="1" w:styleId="a5">
    <w:name w:val="Итоговая информация"/>
    <w:basedOn w:val="a"/>
    <w:uiPriority w:val="99"/>
    <w:rsid w:val="0095003E"/>
    <w:pPr>
      <w:tabs>
        <w:tab w:val="left" w:pos="1134"/>
        <w:tab w:val="right" w:pos="9072"/>
      </w:tabs>
      <w:spacing w:after="0" w:line="360" w:lineRule="auto"/>
      <w:jc w:val="both"/>
    </w:pPr>
    <w:rPr>
      <w:rFonts w:ascii="Times New Roman" w:hAnsi="Times New Roman" w:cs="Times New Roman"/>
      <w:sz w:val="28"/>
      <w:szCs w:val="28"/>
      <w:lang w:val="en-US" w:eastAsia="ru-RU"/>
    </w:rPr>
  </w:style>
  <w:style w:type="paragraph" w:styleId="a6">
    <w:name w:val="Body Text"/>
    <w:basedOn w:val="a"/>
    <w:link w:val="a7"/>
    <w:uiPriority w:val="99"/>
    <w:semiHidden/>
    <w:rsid w:val="00594124"/>
    <w:pPr>
      <w:spacing w:after="120"/>
    </w:pPr>
  </w:style>
  <w:style w:type="character" w:customStyle="1" w:styleId="a7">
    <w:name w:val="Основной текст Знак"/>
    <w:basedOn w:val="a0"/>
    <w:link w:val="a6"/>
    <w:uiPriority w:val="99"/>
    <w:semiHidden/>
    <w:locked/>
    <w:rsid w:val="00594124"/>
    <w:rPr>
      <w:rFonts w:ascii="Calibri" w:hAnsi="Calibri" w:cs="Calibri"/>
      <w:sz w:val="22"/>
      <w:szCs w:val="22"/>
      <w:lang w:val="x-none" w:eastAsia="en-US"/>
    </w:rPr>
  </w:style>
  <w:style w:type="character" w:styleId="a8">
    <w:name w:val="Emphasis"/>
    <w:basedOn w:val="a0"/>
    <w:uiPriority w:val="99"/>
    <w:qFormat/>
    <w:rsid w:val="00624B14"/>
    <w:rPr>
      <w:rFonts w:cs="Times New Roman"/>
      <w:i/>
      <w:iCs/>
    </w:rPr>
  </w:style>
  <w:style w:type="paragraph" w:styleId="HTML">
    <w:name w:val="HTML Preformatted"/>
    <w:basedOn w:val="a"/>
    <w:link w:val="HTML0"/>
    <w:uiPriority w:val="99"/>
    <w:rsid w:val="0050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503AF8"/>
    <w:rPr>
      <w:rFonts w:ascii="Courier New" w:hAnsi="Courier New" w:cs="Courier New"/>
      <w:sz w:val="20"/>
      <w:szCs w:val="20"/>
      <w:lang w:val="x-none" w:eastAsia="ru-RU"/>
    </w:rPr>
  </w:style>
  <w:style w:type="paragraph" w:styleId="a9">
    <w:name w:val="footnote text"/>
    <w:basedOn w:val="a"/>
    <w:link w:val="aa"/>
    <w:uiPriority w:val="99"/>
    <w:semiHidden/>
    <w:rsid w:val="00503AF8"/>
    <w:pPr>
      <w:spacing w:after="0" w:line="240" w:lineRule="auto"/>
    </w:pPr>
    <w:rPr>
      <w:rFonts w:ascii="Times New Roman" w:hAnsi="Times New Roman" w:cs="Times New Roman"/>
      <w:sz w:val="20"/>
      <w:szCs w:val="20"/>
      <w:lang w:eastAsia="ru-RU"/>
    </w:rPr>
  </w:style>
  <w:style w:type="character" w:customStyle="1" w:styleId="aa">
    <w:name w:val="Текст сноски Знак"/>
    <w:basedOn w:val="a0"/>
    <w:link w:val="a9"/>
    <w:uiPriority w:val="99"/>
    <w:semiHidden/>
    <w:locked/>
    <w:rsid w:val="00503AF8"/>
    <w:rPr>
      <w:rFonts w:ascii="Times New Roman" w:hAnsi="Times New Roman" w:cs="Times New Roman"/>
      <w:sz w:val="20"/>
      <w:szCs w:val="20"/>
      <w:lang w:val="x-none" w:eastAsia="ru-RU"/>
    </w:rPr>
  </w:style>
  <w:style w:type="paragraph" w:styleId="ab">
    <w:name w:val="List Paragraph"/>
    <w:basedOn w:val="a"/>
    <w:uiPriority w:val="99"/>
    <w:qFormat/>
    <w:rsid w:val="00690416"/>
    <w:pPr>
      <w:ind w:left="720"/>
    </w:pPr>
  </w:style>
  <w:style w:type="paragraph" w:styleId="ac">
    <w:name w:val="header"/>
    <w:basedOn w:val="a"/>
    <w:link w:val="ad"/>
    <w:uiPriority w:val="99"/>
    <w:rsid w:val="00B5748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locked/>
    <w:rsid w:val="00B5748C"/>
    <w:rPr>
      <w:rFonts w:cs="Times New Roman"/>
    </w:rPr>
  </w:style>
  <w:style w:type="paragraph" w:styleId="ae">
    <w:name w:val="footer"/>
    <w:basedOn w:val="a"/>
    <w:link w:val="af"/>
    <w:uiPriority w:val="99"/>
    <w:rsid w:val="00B5748C"/>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B5748C"/>
    <w:rPr>
      <w:rFonts w:cs="Times New Roman"/>
    </w:rPr>
  </w:style>
  <w:style w:type="paragraph" w:styleId="21">
    <w:name w:val="Body Text 2"/>
    <w:basedOn w:val="a"/>
    <w:link w:val="22"/>
    <w:uiPriority w:val="99"/>
    <w:rsid w:val="003E626A"/>
    <w:pPr>
      <w:tabs>
        <w:tab w:val="num" w:pos="360"/>
      </w:tabs>
      <w:spacing w:after="0" w:line="360" w:lineRule="auto"/>
      <w:jc w:val="both"/>
    </w:pPr>
    <w:rPr>
      <w:rFonts w:ascii="Times New Roman" w:hAnsi="Times New Roman" w:cs="Times New Roman"/>
      <w:sz w:val="28"/>
      <w:szCs w:val="28"/>
      <w:lang w:eastAsia="ru-RU"/>
    </w:rPr>
  </w:style>
  <w:style w:type="character" w:customStyle="1" w:styleId="22">
    <w:name w:val="Основной текст 2 Знак"/>
    <w:basedOn w:val="a0"/>
    <w:link w:val="21"/>
    <w:uiPriority w:val="99"/>
    <w:locked/>
    <w:rsid w:val="003E626A"/>
    <w:rPr>
      <w:rFonts w:ascii="Times New Roman" w:hAnsi="Times New Roman" w:cs="Times New Roman"/>
      <w:sz w:val="24"/>
      <w:szCs w:val="24"/>
      <w:lang w:val="x-none" w:eastAsia="ru-RU"/>
    </w:rPr>
  </w:style>
  <w:style w:type="paragraph" w:styleId="af0">
    <w:name w:val="Body Text Indent"/>
    <w:basedOn w:val="a"/>
    <w:link w:val="af1"/>
    <w:uiPriority w:val="99"/>
    <w:rsid w:val="00B571D9"/>
    <w:pPr>
      <w:spacing w:after="120"/>
      <w:ind w:left="283"/>
    </w:pPr>
  </w:style>
  <w:style w:type="character" w:customStyle="1" w:styleId="af1">
    <w:name w:val="Основной текст с отступом Знак"/>
    <w:basedOn w:val="a0"/>
    <w:link w:val="af0"/>
    <w:uiPriority w:val="99"/>
    <w:locked/>
    <w:rsid w:val="00B571D9"/>
    <w:rPr>
      <w:rFonts w:cs="Times New Roman"/>
    </w:rPr>
  </w:style>
  <w:style w:type="paragraph" w:styleId="23">
    <w:name w:val="Body Text Indent 2"/>
    <w:basedOn w:val="a"/>
    <w:link w:val="24"/>
    <w:uiPriority w:val="99"/>
    <w:semiHidden/>
    <w:rsid w:val="00594124"/>
    <w:pPr>
      <w:spacing w:after="120" w:line="480" w:lineRule="auto"/>
      <w:ind w:left="283"/>
    </w:pPr>
  </w:style>
  <w:style w:type="character" w:customStyle="1" w:styleId="24">
    <w:name w:val="Основной текст с отступом 2 Знак"/>
    <w:basedOn w:val="a0"/>
    <w:link w:val="23"/>
    <w:uiPriority w:val="99"/>
    <w:semiHidden/>
    <w:locked/>
    <w:rsid w:val="00594124"/>
    <w:rPr>
      <w:rFonts w:ascii="Calibri" w:hAnsi="Calibri" w:cs="Calibri"/>
      <w:sz w:val="22"/>
      <w:szCs w:val="22"/>
      <w:lang w:val="x-none" w:eastAsia="en-US"/>
    </w:rPr>
  </w:style>
  <w:style w:type="paragraph" w:styleId="33">
    <w:name w:val="Body Text Indent 3"/>
    <w:basedOn w:val="a"/>
    <w:link w:val="34"/>
    <w:uiPriority w:val="99"/>
    <w:semiHidden/>
    <w:rsid w:val="00594124"/>
    <w:pPr>
      <w:spacing w:after="120"/>
      <w:ind w:left="283"/>
    </w:pPr>
    <w:rPr>
      <w:sz w:val="16"/>
      <w:szCs w:val="16"/>
    </w:rPr>
  </w:style>
  <w:style w:type="character" w:customStyle="1" w:styleId="34">
    <w:name w:val="Основной текст с отступом 3 Знак"/>
    <w:basedOn w:val="a0"/>
    <w:link w:val="33"/>
    <w:uiPriority w:val="99"/>
    <w:locked/>
    <w:rsid w:val="00594124"/>
    <w:rPr>
      <w:rFonts w:ascii="Calibri" w:hAnsi="Calibri" w:cs="Calibri"/>
      <w:sz w:val="16"/>
      <w:szCs w:val="16"/>
      <w:lang w:val="x-none" w:eastAsia="en-US"/>
    </w:rPr>
  </w:style>
  <w:style w:type="paragraph" w:customStyle="1" w:styleId="text">
    <w:name w:val="text"/>
    <w:basedOn w:val="a"/>
    <w:uiPriority w:val="99"/>
    <w:rsid w:val="00594124"/>
    <w:pPr>
      <w:spacing w:before="100" w:beforeAutospacing="1" w:after="100" w:afterAutospacing="1" w:line="240" w:lineRule="auto"/>
      <w:jc w:val="both"/>
    </w:pPr>
    <w:rPr>
      <w:rFonts w:ascii="Times New Roman" w:hAnsi="Times New Roman" w:cs="Times New Roman"/>
      <w:color w:val="000000"/>
      <w:sz w:val="24"/>
      <w:szCs w:val="24"/>
      <w:lang w:eastAsia="ru-RU"/>
    </w:rPr>
  </w:style>
  <w:style w:type="paragraph" w:customStyle="1" w:styleId="left">
    <w:name w:val="left"/>
    <w:basedOn w:val="a"/>
    <w:uiPriority w:val="99"/>
    <w:rsid w:val="00594124"/>
    <w:pPr>
      <w:spacing w:before="100" w:beforeAutospacing="1" w:after="100" w:afterAutospacing="1" w:line="240" w:lineRule="auto"/>
    </w:pPr>
    <w:rPr>
      <w:rFonts w:ascii="Times New Roman" w:hAnsi="Times New Roman" w:cs="Times New Roman"/>
      <w:color w:val="000000"/>
      <w:sz w:val="24"/>
      <w:szCs w:val="24"/>
      <w:lang w:eastAsia="ru-RU"/>
    </w:rPr>
  </w:style>
  <w:style w:type="paragraph" w:styleId="af2">
    <w:name w:val="Title"/>
    <w:basedOn w:val="a"/>
    <w:link w:val="af3"/>
    <w:uiPriority w:val="99"/>
    <w:qFormat/>
    <w:rsid w:val="00594124"/>
    <w:pPr>
      <w:spacing w:after="0" w:line="240" w:lineRule="auto"/>
      <w:jc w:val="center"/>
    </w:pPr>
    <w:rPr>
      <w:rFonts w:ascii="Times New Roman" w:hAnsi="Times New Roman" w:cs="Times New Roman"/>
      <w:b/>
      <w:bCs/>
      <w:sz w:val="32"/>
      <w:szCs w:val="32"/>
      <w:lang w:eastAsia="ru-RU"/>
    </w:rPr>
  </w:style>
  <w:style w:type="character" w:customStyle="1" w:styleId="af3">
    <w:name w:val="Название Знак"/>
    <w:basedOn w:val="a0"/>
    <w:link w:val="af2"/>
    <w:uiPriority w:val="99"/>
    <w:locked/>
    <w:rsid w:val="00594124"/>
    <w:rPr>
      <w:rFonts w:ascii="Times New Roman" w:hAnsi="Times New Roman" w:cs="Times New Roman"/>
      <w:b/>
      <w:bCs/>
      <w:sz w:val="32"/>
      <w:szCs w:val="32"/>
    </w:rPr>
  </w:style>
  <w:style w:type="character" w:styleId="af4">
    <w:name w:val="page number"/>
    <w:basedOn w:val="a0"/>
    <w:uiPriority w:val="99"/>
    <w:rsid w:val="00594124"/>
    <w:rPr>
      <w:rFonts w:cs="Times New Roman"/>
    </w:rPr>
  </w:style>
  <w:style w:type="paragraph" w:customStyle="1" w:styleId="af5">
    <w:name w:val="Название таблицы"/>
    <w:basedOn w:val="a"/>
    <w:next w:val="a"/>
    <w:uiPriority w:val="99"/>
    <w:rsid w:val="0095003E"/>
    <w:pPr>
      <w:spacing w:after="0" w:line="360" w:lineRule="auto"/>
      <w:jc w:val="center"/>
    </w:pPr>
    <w:rPr>
      <w:rFonts w:ascii="Times New Roman" w:hAnsi="Times New Roman" w:cs="Times New Roman"/>
      <w:sz w:val="28"/>
      <w:szCs w:val="28"/>
      <w:lang w:eastAsia="ru-RU"/>
    </w:rPr>
  </w:style>
  <w:style w:type="paragraph" w:styleId="af6">
    <w:name w:val="endnote text"/>
    <w:basedOn w:val="a"/>
    <w:link w:val="af7"/>
    <w:uiPriority w:val="99"/>
    <w:semiHidden/>
    <w:rsid w:val="0095003E"/>
    <w:pPr>
      <w:spacing w:after="0" w:line="360" w:lineRule="auto"/>
      <w:ind w:firstLine="680"/>
      <w:jc w:val="both"/>
    </w:pPr>
    <w:rPr>
      <w:rFonts w:ascii="Times New Roman" w:hAnsi="Times New Roman" w:cs="Times New Roman"/>
      <w:sz w:val="28"/>
      <w:szCs w:val="28"/>
      <w:lang w:eastAsia="ru-RU"/>
    </w:rPr>
  </w:style>
  <w:style w:type="character" w:customStyle="1" w:styleId="af7">
    <w:name w:val="Текст концевой сноски Знак"/>
    <w:basedOn w:val="a0"/>
    <w:link w:val="af6"/>
    <w:uiPriority w:val="99"/>
    <w:semiHidden/>
    <w:locked/>
    <w:rsid w:val="0095003E"/>
    <w:rPr>
      <w:rFonts w:ascii="Times New Roman" w:hAnsi="Times New Roman" w:cs="Times New Roman"/>
      <w:sz w:val="28"/>
      <w:szCs w:val="28"/>
    </w:rPr>
  </w:style>
  <w:style w:type="paragraph" w:customStyle="1" w:styleId="af8">
    <w:name w:val="Подпись к таблице"/>
    <w:basedOn w:val="a"/>
    <w:uiPriority w:val="99"/>
    <w:rsid w:val="0095003E"/>
    <w:pPr>
      <w:spacing w:after="0" w:line="360" w:lineRule="auto"/>
      <w:jc w:val="right"/>
    </w:pPr>
    <w:rPr>
      <w:rFonts w:ascii="Times New Roman" w:hAnsi="Times New Roman" w:cs="Times New Roman"/>
      <w:sz w:val="28"/>
      <w:szCs w:val="28"/>
      <w:lang w:eastAsia="ru-RU"/>
    </w:rPr>
  </w:style>
  <w:style w:type="paragraph" w:customStyle="1" w:styleId="FR1">
    <w:name w:val="FR1"/>
    <w:uiPriority w:val="99"/>
    <w:rsid w:val="0095003E"/>
    <w:pPr>
      <w:widowControl w:val="0"/>
      <w:autoSpaceDE w:val="0"/>
      <w:autoSpaceDN w:val="0"/>
      <w:adjustRightInd w:val="0"/>
      <w:ind w:left="40"/>
    </w:pPr>
    <w:rPr>
      <w:rFonts w:ascii="Arial" w:hAnsi="Arial" w:cs="Arial"/>
      <w:sz w:val="56"/>
      <w:szCs w:val="56"/>
      <w:lang w:val="en-US"/>
    </w:rPr>
  </w:style>
  <w:style w:type="paragraph" w:customStyle="1" w:styleId="41">
    <w:name w:val="Стиль4"/>
    <w:basedOn w:val="a"/>
    <w:autoRedefine/>
    <w:uiPriority w:val="99"/>
    <w:rsid w:val="00B00EC3"/>
    <w:pPr>
      <w:spacing w:after="0" w:line="360" w:lineRule="auto"/>
      <w:ind w:firstLine="851"/>
      <w:jc w:val="center"/>
    </w:pPr>
    <w:rPr>
      <w:rFonts w:ascii="Times New Roman" w:hAnsi="Times New Roman" w:cs="Times New Roman"/>
      <w:sz w:val="28"/>
      <w:szCs w:val="28"/>
      <w:lang w:eastAsia="ru-RU"/>
    </w:rPr>
  </w:style>
  <w:style w:type="paragraph" w:customStyle="1" w:styleId="200">
    <w:name w:val="Стиль20"/>
    <w:basedOn w:val="a"/>
    <w:autoRedefine/>
    <w:uiPriority w:val="99"/>
    <w:rsid w:val="00743CDC"/>
    <w:pPr>
      <w:spacing w:after="0" w:line="360" w:lineRule="auto"/>
      <w:ind w:firstLine="709"/>
      <w:jc w:val="center"/>
    </w:pPr>
    <w:rPr>
      <w:rFonts w:ascii="Times New Roman" w:hAnsi="Times New Roman" w:cs="Times New Roman"/>
      <w:b/>
      <w:bCs/>
      <w:color w:val="000000"/>
      <w:sz w:val="28"/>
      <w:szCs w:val="28"/>
      <w:lang w:eastAsia="ru-RU"/>
    </w:rPr>
  </w:style>
  <w:style w:type="paragraph" w:customStyle="1" w:styleId="16">
    <w:name w:val="Стиль16"/>
    <w:basedOn w:val="a"/>
    <w:autoRedefine/>
    <w:uiPriority w:val="99"/>
    <w:rsid w:val="00DC1B0A"/>
    <w:pPr>
      <w:shd w:val="clear" w:color="auto" w:fill="FFFFFF"/>
      <w:spacing w:after="0" w:line="360" w:lineRule="auto"/>
      <w:ind w:firstLine="709"/>
      <w:jc w:val="center"/>
    </w:pPr>
    <w:rPr>
      <w:rFonts w:ascii="Times New Roman" w:hAnsi="Times New Roman" w:cs="Times New Roman"/>
      <w:b/>
      <w:bCs/>
      <w:color w:val="000000"/>
      <w:sz w:val="28"/>
      <w:szCs w:val="28"/>
      <w:lang w:eastAsia="ru-RU"/>
    </w:rPr>
  </w:style>
  <w:style w:type="paragraph" w:customStyle="1" w:styleId="35">
    <w:name w:val="Стиль3"/>
    <w:basedOn w:val="a"/>
    <w:autoRedefine/>
    <w:uiPriority w:val="99"/>
    <w:rsid w:val="00842A6D"/>
    <w:pPr>
      <w:spacing w:after="0" w:line="360" w:lineRule="auto"/>
      <w:ind w:firstLine="709"/>
      <w:jc w:val="center"/>
    </w:pPr>
    <w:rPr>
      <w:rFonts w:ascii="Times New Roman" w:hAnsi="Times New Roman" w:cs="Times New Roman"/>
      <w:b/>
      <w:bCs/>
      <w:sz w:val="28"/>
      <w:szCs w:val="28"/>
      <w:lang w:eastAsia="ru-RU"/>
    </w:rPr>
  </w:style>
  <w:style w:type="paragraph" w:customStyle="1" w:styleId="61">
    <w:name w:val="Стиль6"/>
    <w:basedOn w:val="a"/>
    <w:autoRedefine/>
    <w:uiPriority w:val="99"/>
    <w:rsid w:val="00E67329"/>
    <w:pPr>
      <w:spacing w:after="0" w:line="240" w:lineRule="auto"/>
      <w:jc w:val="center"/>
    </w:pPr>
    <w:rPr>
      <w:rFonts w:ascii="Times New Roman" w:hAnsi="Times New Roman" w:cs="Times New Roman"/>
      <w:sz w:val="24"/>
      <w:szCs w:val="24"/>
      <w:lang w:eastAsia="ru-RU"/>
    </w:rPr>
  </w:style>
  <w:style w:type="paragraph" w:customStyle="1" w:styleId="11">
    <w:name w:val="Стиль1"/>
    <w:basedOn w:val="a"/>
    <w:autoRedefine/>
    <w:uiPriority w:val="99"/>
    <w:rsid w:val="00B00EC3"/>
    <w:pPr>
      <w:widowControl w:val="0"/>
      <w:autoSpaceDE w:val="0"/>
      <w:autoSpaceDN w:val="0"/>
      <w:adjustRightInd w:val="0"/>
      <w:spacing w:after="0" w:line="360" w:lineRule="auto"/>
      <w:ind w:firstLine="709"/>
      <w:jc w:val="both"/>
    </w:pPr>
    <w:rPr>
      <w:rFonts w:ascii="Times New Roman" w:hAnsi="Times New Roman" w:cs="Times New Roman"/>
      <w:sz w:val="28"/>
      <w:szCs w:val="28"/>
      <w:lang w:eastAsia="ru-RU"/>
    </w:rPr>
  </w:style>
  <w:style w:type="paragraph" w:customStyle="1" w:styleId="af9">
    <w:name w:val="Подпись к рисунку"/>
    <w:basedOn w:val="a"/>
    <w:uiPriority w:val="99"/>
    <w:rsid w:val="004658B5"/>
    <w:pPr>
      <w:keepLines/>
      <w:suppressAutoHyphens/>
      <w:spacing w:after="360" w:line="360" w:lineRule="auto"/>
      <w:jc w:val="center"/>
    </w:pPr>
    <w:rPr>
      <w:rFonts w:ascii="Times New Roman" w:hAnsi="Times New Roman" w:cs="Times New Roman"/>
      <w:sz w:val="24"/>
      <w:szCs w:val="24"/>
      <w:lang w:eastAsia="ru-RU"/>
    </w:rPr>
  </w:style>
  <w:style w:type="paragraph" w:customStyle="1" w:styleId="25">
    <w:name w:val="основной 2"/>
    <w:basedOn w:val="a"/>
    <w:uiPriority w:val="99"/>
    <w:rsid w:val="003C3596"/>
    <w:pPr>
      <w:spacing w:after="0" w:line="360" w:lineRule="auto"/>
      <w:ind w:firstLine="709"/>
      <w:jc w:val="both"/>
    </w:pPr>
    <w:rPr>
      <w:rFonts w:ascii="Times New Roman" w:hAnsi="Times New Roman" w:cs="Times New Roman"/>
      <w:sz w:val="28"/>
      <w:szCs w:val="28"/>
      <w:lang w:eastAsia="ru-RU"/>
    </w:rPr>
  </w:style>
  <w:style w:type="table" w:styleId="afa">
    <w:name w:val="Table Grid"/>
    <w:basedOn w:val="a1"/>
    <w:uiPriority w:val="99"/>
    <w:rsid w:val="00FB0F9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1">
    <w:name w:val="Знак Знак20"/>
    <w:basedOn w:val="a0"/>
    <w:uiPriority w:val="99"/>
    <w:rsid w:val="00842A6D"/>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987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wmf"/><Relationship Id="rId12" Type="http://schemas.openxmlformats.org/officeDocument/2006/relationships/oleObject" Target="embeddings/_____Microsoft_Excel_97-20033.xls"/><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oleObject" Target="embeddings/_____Microsoft_Excel_97-20032.xls"/><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9789</Words>
  <Characters>55801</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65460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admin</cp:lastModifiedBy>
  <cp:revision>2</cp:revision>
  <cp:lastPrinted>2010-05-30T13:37:00Z</cp:lastPrinted>
  <dcterms:created xsi:type="dcterms:W3CDTF">2014-04-05T14:25:00Z</dcterms:created>
  <dcterms:modified xsi:type="dcterms:W3CDTF">2014-04-05T14:25:00Z</dcterms:modified>
</cp:coreProperties>
</file>