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7C5" w:rsidRDefault="006F47C5">
      <w:pPr>
        <w:pStyle w:val="1"/>
        <w:tabs>
          <w:tab w:val="left" w:pos="709"/>
        </w:tabs>
        <w:rPr>
          <w:rFonts w:ascii="Times New Roman" w:hAnsi="Times New Roman"/>
          <w:i/>
          <w:iCs/>
          <w:u w:val="none"/>
        </w:rPr>
      </w:pPr>
      <w:r>
        <w:rPr>
          <w:rFonts w:ascii="Times New Roman" w:hAnsi="Times New Roman"/>
          <w:i/>
          <w:iCs/>
          <w:u w:val="none"/>
        </w:rPr>
        <w:t>Институт международного права и экономики имени А.А. Грибоедова</w:t>
      </w:r>
    </w:p>
    <w:p w:rsidR="006F47C5" w:rsidRDefault="006F47C5">
      <w:pPr>
        <w:jc w:val="center"/>
        <w:rPr>
          <w:i/>
          <w:iCs/>
          <w:sz w:val="28"/>
        </w:rPr>
      </w:pPr>
    </w:p>
    <w:p w:rsidR="006F47C5" w:rsidRDefault="006F47C5">
      <w:pPr>
        <w:jc w:val="center"/>
        <w:rPr>
          <w:i/>
          <w:iCs/>
          <w:sz w:val="28"/>
        </w:rPr>
      </w:pPr>
      <w:r>
        <w:rPr>
          <w:i/>
          <w:iCs/>
          <w:sz w:val="28"/>
        </w:rPr>
        <w:t>Юридический факультет</w:t>
      </w:r>
    </w:p>
    <w:p w:rsidR="006F47C5" w:rsidRDefault="006F47C5">
      <w:pPr>
        <w:jc w:val="center"/>
        <w:rPr>
          <w:i/>
          <w:iCs/>
          <w:sz w:val="28"/>
        </w:rPr>
      </w:pPr>
    </w:p>
    <w:p w:rsidR="006F47C5" w:rsidRDefault="006F47C5">
      <w:pPr>
        <w:pStyle w:val="2"/>
        <w:rPr>
          <w:rFonts w:ascii="Times New Roman" w:hAnsi="Times New Roman"/>
          <w:i/>
          <w:iCs/>
        </w:rPr>
      </w:pPr>
      <w:r>
        <w:rPr>
          <w:rFonts w:ascii="Times New Roman" w:hAnsi="Times New Roman"/>
          <w:i/>
          <w:iCs/>
        </w:rPr>
        <w:t>Заочная форма обучения</w:t>
      </w:r>
    </w:p>
    <w:p w:rsidR="006F47C5" w:rsidRDefault="006F47C5">
      <w:pPr>
        <w:jc w:val="center"/>
        <w:rPr>
          <w:i/>
          <w:iCs/>
          <w:sz w:val="28"/>
        </w:rPr>
      </w:pPr>
    </w:p>
    <w:p w:rsidR="006F47C5" w:rsidRDefault="006F47C5">
      <w:pPr>
        <w:jc w:val="center"/>
        <w:rPr>
          <w:i/>
          <w:iCs/>
          <w:sz w:val="28"/>
        </w:rPr>
      </w:pPr>
      <w:r>
        <w:rPr>
          <w:i/>
          <w:iCs/>
          <w:sz w:val="28"/>
        </w:rPr>
        <w:t>1 курс, группа № Ю-13</w:t>
      </w:r>
    </w:p>
    <w:p w:rsidR="006F47C5" w:rsidRDefault="006F47C5">
      <w:pPr>
        <w:jc w:val="center"/>
        <w:rPr>
          <w:i/>
          <w:iCs/>
          <w:sz w:val="28"/>
        </w:rPr>
      </w:pPr>
    </w:p>
    <w:p w:rsidR="006F47C5" w:rsidRDefault="006F47C5">
      <w:pPr>
        <w:jc w:val="center"/>
        <w:rPr>
          <w:i/>
          <w:iCs/>
          <w:sz w:val="28"/>
        </w:rPr>
      </w:pPr>
    </w:p>
    <w:p w:rsidR="006F47C5" w:rsidRDefault="006F47C5">
      <w:pPr>
        <w:jc w:val="center"/>
        <w:rPr>
          <w:i/>
          <w:iCs/>
          <w:sz w:val="28"/>
        </w:rPr>
      </w:pPr>
    </w:p>
    <w:p w:rsidR="006F47C5" w:rsidRDefault="006F47C5">
      <w:pPr>
        <w:jc w:val="center"/>
        <w:rPr>
          <w:i/>
          <w:iCs/>
          <w:sz w:val="28"/>
        </w:rPr>
      </w:pPr>
    </w:p>
    <w:p w:rsidR="006F47C5" w:rsidRDefault="006F47C5">
      <w:pPr>
        <w:jc w:val="center"/>
        <w:rPr>
          <w:i/>
          <w:iCs/>
          <w:sz w:val="28"/>
        </w:rPr>
      </w:pPr>
    </w:p>
    <w:p w:rsidR="006F47C5" w:rsidRDefault="006F47C5">
      <w:pPr>
        <w:jc w:val="center"/>
        <w:rPr>
          <w:i/>
          <w:iCs/>
          <w:sz w:val="28"/>
        </w:rPr>
      </w:pPr>
    </w:p>
    <w:p w:rsidR="006F47C5" w:rsidRDefault="006F47C5">
      <w:pPr>
        <w:jc w:val="center"/>
        <w:rPr>
          <w:i/>
          <w:iCs/>
          <w:sz w:val="28"/>
        </w:rPr>
      </w:pPr>
    </w:p>
    <w:p w:rsidR="006F47C5" w:rsidRDefault="006F47C5">
      <w:pPr>
        <w:jc w:val="center"/>
        <w:rPr>
          <w:i/>
          <w:iCs/>
          <w:sz w:val="28"/>
        </w:rPr>
      </w:pPr>
    </w:p>
    <w:p w:rsidR="006F47C5" w:rsidRDefault="006F47C5">
      <w:pPr>
        <w:jc w:val="center"/>
        <w:rPr>
          <w:i/>
          <w:iCs/>
          <w:sz w:val="28"/>
        </w:rPr>
      </w:pPr>
    </w:p>
    <w:p w:rsidR="006F47C5" w:rsidRDefault="006F47C5">
      <w:pPr>
        <w:jc w:val="center"/>
        <w:rPr>
          <w:b/>
          <w:bCs/>
          <w:i/>
          <w:iCs/>
          <w:sz w:val="28"/>
        </w:rPr>
      </w:pPr>
      <w:r>
        <w:rPr>
          <w:b/>
          <w:bCs/>
          <w:i/>
          <w:iCs/>
          <w:sz w:val="28"/>
        </w:rPr>
        <w:t>Курсовая работа студента Бровкина Павла Алексеевича</w:t>
      </w:r>
    </w:p>
    <w:p w:rsidR="006F47C5" w:rsidRDefault="006F47C5">
      <w:pPr>
        <w:jc w:val="center"/>
        <w:rPr>
          <w:b/>
          <w:bCs/>
          <w:i/>
          <w:iCs/>
          <w:sz w:val="28"/>
        </w:rPr>
      </w:pPr>
    </w:p>
    <w:p w:rsidR="006F47C5" w:rsidRDefault="006F47C5">
      <w:pPr>
        <w:pStyle w:val="5"/>
        <w:rPr>
          <w:b/>
          <w:bCs/>
        </w:rPr>
      </w:pPr>
      <w:r>
        <w:rPr>
          <w:b/>
          <w:bCs/>
        </w:rPr>
        <w:t>По дисциплине «ТЕОРИЯ ГОСУДАРСТВА И ПРАВА»</w:t>
      </w:r>
    </w:p>
    <w:p w:rsidR="006F47C5" w:rsidRDefault="006F47C5">
      <w:pPr>
        <w:jc w:val="center"/>
        <w:rPr>
          <w:b/>
          <w:bCs/>
          <w:i/>
          <w:iCs/>
          <w:sz w:val="28"/>
        </w:rPr>
      </w:pPr>
    </w:p>
    <w:p w:rsidR="006F47C5" w:rsidRDefault="006F47C5">
      <w:pPr>
        <w:pStyle w:val="1"/>
        <w:tabs>
          <w:tab w:val="left" w:pos="709"/>
        </w:tabs>
        <w:rPr>
          <w:rFonts w:ascii="Times New Roman" w:hAnsi="Times New Roman"/>
          <w:b/>
          <w:bCs/>
          <w:i/>
          <w:iCs/>
          <w:u w:val="none"/>
        </w:rPr>
      </w:pPr>
      <w:r>
        <w:rPr>
          <w:rFonts w:ascii="Times New Roman" w:hAnsi="Times New Roman"/>
          <w:b/>
          <w:bCs/>
          <w:i/>
          <w:iCs/>
          <w:u w:val="none"/>
        </w:rPr>
        <w:t>«Форма (устройство) государства»</w:t>
      </w:r>
    </w:p>
    <w:p w:rsidR="006F47C5" w:rsidRDefault="006F47C5">
      <w:pPr>
        <w:jc w:val="center"/>
        <w:rPr>
          <w:i/>
          <w:iCs/>
          <w:sz w:val="28"/>
        </w:rPr>
      </w:pPr>
    </w:p>
    <w:p w:rsidR="006F47C5" w:rsidRDefault="006F47C5">
      <w:pPr>
        <w:jc w:val="center"/>
        <w:rPr>
          <w:i/>
          <w:iCs/>
          <w:sz w:val="28"/>
        </w:rPr>
      </w:pPr>
    </w:p>
    <w:p w:rsidR="006F47C5" w:rsidRDefault="006F47C5">
      <w:pPr>
        <w:jc w:val="center"/>
        <w:rPr>
          <w:i/>
          <w:iCs/>
          <w:sz w:val="28"/>
        </w:rPr>
      </w:pPr>
    </w:p>
    <w:p w:rsidR="006F47C5" w:rsidRDefault="006F47C5">
      <w:pPr>
        <w:jc w:val="center"/>
        <w:rPr>
          <w:i/>
          <w:iCs/>
          <w:sz w:val="28"/>
        </w:rPr>
      </w:pPr>
    </w:p>
    <w:p w:rsidR="006F47C5" w:rsidRDefault="006F47C5">
      <w:pPr>
        <w:jc w:val="center"/>
        <w:rPr>
          <w:i/>
          <w:iCs/>
          <w:sz w:val="28"/>
        </w:rPr>
      </w:pPr>
    </w:p>
    <w:p w:rsidR="006F47C5" w:rsidRDefault="006F47C5">
      <w:pPr>
        <w:jc w:val="center"/>
        <w:rPr>
          <w:i/>
          <w:iCs/>
          <w:sz w:val="28"/>
        </w:rPr>
      </w:pPr>
    </w:p>
    <w:p w:rsidR="006F47C5" w:rsidRDefault="006F47C5">
      <w:pPr>
        <w:jc w:val="center"/>
        <w:rPr>
          <w:i/>
          <w:iCs/>
          <w:sz w:val="28"/>
        </w:rPr>
      </w:pPr>
    </w:p>
    <w:p w:rsidR="006F47C5" w:rsidRDefault="006F47C5">
      <w:pPr>
        <w:ind w:left="6237"/>
        <w:rPr>
          <w:i/>
          <w:iCs/>
          <w:sz w:val="28"/>
        </w:rPr>
      </w:pPr>
      <w:r>
        <w:rPr>
          <w:i/>
          <w:iCs/>
          <w:sz w:val="28"/>
        </w:rPr>
        <w:t>Научный руководитель</w:t>
      </w:r>
    </w:p>
    <w:p w:rsidR="006F47C5" w:rsidRDefault="006F47C5">
      <w:pPr>
        <w:ind w:left="6237"/>
        <w:rPr>
          <w:i/>
          <w:iCs/>
          <w:sz w:val="28"/>
        </w:rPr>
      </w:pPr>
      <w:r>
        <w:rPr>
          <w:i/>
          <w:iCs/>
          <w:sz w:val="28"/>
        </w:rPr>
        <w:t xml:space="preserve">Оксамытный В.В. </w:t>
      </w:r>
    </w:p>
    <w:p w:rsidR="006F47C5" w:rsidRDefault="006F47C5">
      <w:pPr>
        <w:ind w:left="6237"/>
        <w:rPr>
          <w:i/>
          <w:iCs/>
          <w:sz w:val="28"/>
        </w:rPr>
      </w:pPr>
      <w:r>
        <w:rPr>
          <w:i/>
          <w:iCs/>
          <w:sz w:val="28"/>
        </w:rPr>
        <w:t>Доктор юридических наук,</w:t>
      </w:r>
    </w:p>
    <w:p w:rsidR="006F47C5" w:rsidRDefault="006F47C5">
      <w:pPr>
        <w:ind w:left="6237"/>
        <w:rPr>
          <w:i/>
          <w:iCs/>
          <w:sz w:val="28"/>
        </w:rPr>
      </w:pPr>
      <w:r>
        <w:rPr>
          <w:i/>
          <w:iCs/>
          <w:sz w:val="28"/>
        </w:rPr>
        <w:t>Профессор</w:t>
      </w:r>
    </w:p>
    <w:p w:rsidR="006F47C5" w:rsidRDefault="006F47C5">
      <w:pPr>
        <w:jc w:val="center"/>
        <w:rPr>
          <w:i/>
          <w:iCs/>
          <w:sz w:val="28"/>
        </w:rPr>
      </w:pPr>
    </w:p>
    <w:p w:rsidR="006F47C5" w:rsidRDefault="006F47C5">
      <w:pPr>
        <w:jc w:val="center"/>
        <w:rPr>
          <w:i/>
          <w:iCs/>
          <w:sz w:val="28"/>
        </w:rPr>
      </w:pPr>
    </w:p>
    <w:p w:rsidR="006F47C5" w:rsidRDefault="006F47C5">
      <w:pPr>
        <w:jc w:val="center"/>
        <w:rPr>
          <w:i/>
          <w:iCs/>
          <w:sz w:val="28"/>
        </w:rPr>
      </w:pPr>
    </w:p>
    <w:p w:rsidR="006F47C5" w:rsidRDefault="006F47C5">
      <w:pPr>
        <w:jc w:val="center"/>
        <w:rPr>
          <w:i/>
          <w:iCs/>
          <w:sz w:val="28"/>
        </w:rPr>
      </w:pPr>
    </w:p>
    <w:p w:rsidR="006F47C5" w:rsidRDefault="006F47C5">
      <w:pPr>
        <w:jc w:val="center"/>
        <w:rPr>
          <w:i/>
          <w:iCs/>
          <w:sz w:val="28"/>
        </w:rPr>
      </w:pPr>
    </w:p>
    <w:p w:rsidR="006F47C5" w:rsidRDefault="006F47C5">
      <w:pPr>
        <w:jc w:val="center"/>
        <w:rPr>
          <w:i/>
          <w:iCs/>
          <w:sz w:val="28"/>
        </w:rPr>
      </w:pPr>
    </w:p>
    <w:p w:rsidR="006F47C5" w:rsidRDefault="006F47C5">
      <w:pPr>
        <w:jc w:val="center"/>
        <w:rPr>
          <w:i/>
          <w:iCs/>
          <w:sz w:val="28"/>
        </w:rPr>
      </w:pPr>
    </w:p>
    <w:p w:rsidR="006F47C5" w:rsidRDefault="006F47C5">
      <w:pPr>
        <w:jc w:val="center"/>
        <w:rPr>
          <w:i/>
          <w:iCs/>
          <w:sz w:val="28"/>
        </w:rPr>
      </w:pPr>
    </w:p>
    <w:p w:rsidR="006F47C5" w:rsidRDefault="006F47C5">
      <w:pPr>
        <w:jc w:val="center"/>
        <w:rPr>
          <w:i/>
          <w:iCs/>
          <w:sz w:val="28"/>
        </w:rPr>
      </w:pPr>
    </w:p>
    <w:p w:rsidR="006F47C5" w:rsidRDefault="006F47C5">
      <w:pPr>
        <w:jc w:val="center"/>
        <w:rPr>
          <w:b/>
          <w:bCs/>
          <w:i/>
          <w:iCs/>
          <w:sz w:val="28"/>
        </w:rPr>
      </w:pPr>
      <w:r>
        <w:rPr>
          <w:b/>
          <w:bCs/>
          <w:i/>
          <w:iCs/>
          <w:sz w:val="28"/>
        </w:rPr>
        <w:t>Петрозаводск</w:t>
      </w:r>
    </w:p>
    <w:p w:rsidR="006F47C5" w:rsidRDefault="006F47C5">
      <w:pPr>
        <w:jc w:val="center"/>
        <w:rPr>
          <w:i/>
          <w:iCs/>
          <w:sz w:val="28"/>
        </w:rPr>
      </w:pPr>
      <w:r>
        <w:rPr>
          <w:b/>
          <w:bCs/>
          <w:i/>
          <w:iCs/>
          <w:sz w:val="28"/>
        </w:rPr>
        <w:t>2001</w:t>
      </w:r>
    </w:p>
    <w:p w:rsidR="006F47C5" w:rsidRDefault="006F47C5">
      <w:pPr>
        <w:jc w:val="center"/>
        <w:rPr>
          <w:i/>
          <w:iCs/>
        </w:rPr>
      </w:pPr>
      <w:r>
        <w:rPr>
          <w:i/>
          <w:iCs/>
        </w:rPr>
        <w:br w:type="page"/>
      </w:r>
    </w:p>
    <w:p w:rsidR="006F47C5" w:rsidRDefault="006F47C5">
      <w:pPr>
        <w:jc w:val="center"/>
        <w:rPr>
          <w:i/>
          <w:iCs/>
        </w:rPr>
      </w:pPr>
    </w:p>
    <w:p w:rsidR="006F47C5" w:rsidRDefault="006F47C5">
      <w:pPr>
        <w:jc w:val="center"/>
        <w:rPr>
          <w:i/>
          <w:iCs/>
        </w:rPr>
      </w:pPr>
    </w:p>
    <w:p w:rsidR="006F47C5" w:rsidRDefault="006F47C5">
      <w:pPr>
        <w:jc w:val="center"/>
        <w:rPr>
          <w:i/>
          <w:iCs/>
        </w:rPr>
      </w:pPr>
    </w:p>
    <w:p w:rsidR="006F47C5" w:rsidRDefault="006F47C5">
      <w:pPr>
        <w:jc w:val="center"/>
        <w:rPr>
          <w:i/>
          <w:iCs/>
        </w:rPr>
      </w:pPr>
    </w:p>
    <w:p w:rsidR="006F47C5" w:rsidRDefault="006F47C5">
      <w:pPr>
        <w:jc w:val="center"/>
        <w:rPr>
          <w:sz w:val="22"/>
        </w:rPr>
      </w:pPr>
    </w:p>
    <w:p w:rsidR="006F47C5" w:rsidRDefault="006F47C5">
      <w:pPr>
        <w:pStyle w:val="3"/>
        <w:tabs>
          <w:tab w:val="left" w:pos="709"/>
        </w:tabs>
        <w:spacing w:after="0" w:line="240" w:lineRule="auto"/>
        <w:rPr>
          <w:rFonts w:ascii="Times New Roman" w:hAnsi="Times New Roman"/>
          <w:bCs/>
          <w:sz w:val="24"/>
        </w:rPr>
      </w:pPr>
      <w:r>
        <w:rPr>
          <w:rFonts w:ascii="Times New Roman" w:hAnsi="Times New Roman"/>
          <w:bCs/>
          <w:sz w:val="24"/>
        </w:rPr>
        <w:t>СОДЕРЖАНИЕ</w:t>
      </w:r>
    </w:p>
    <w:p w:rsidR="006F47C5" w:rsidRDefault="006F47C5"/>
    <w:p w:rsidR="006F47C5" w:rsidRDefault="006F47C5">
      <w:pPr>
        <w:ind w:left="709" w:hanging="567"/>
      </w:pPr>
    </w:p>
    <w:p w:rsidR="006F47C5" w:rsidRDefault="006F47C5">
      <w:pPr>
        <w:ind w:left="709" w:hanging="567"/>
      </w:pPr>
    </w:p>
    <w:p w:rsidR="006F47C5" w:rsidRDefault="006F47C5">
      <w:pPr>
        <w:numPr>
          <w:ilvl w:val="0"/>
          <w:numId w:val="8"/>
        </w:numPr>
        <w:tabs>
          <w:tab w:val="left" w:pos="709"/>
          <w:tab w:val="num" w:pos="1134"/>
        </w:tabs>
        <w:spacing w:before="240"/>
        <w:ind w:left="709" w:hanging="567"/>
        <w:rPr>
          <w:snapToGrid w:val="0"/>
          <w:color w:val="000000"/>
          <w:sz w:val="24"/>
        </w:rPr>
      </w:pPr>
      <w:r>
        <w:rPr>
          <w:snapToGrid w:val="0"/>
          <w:color w:val="000000"/>
          <w:sz w:val="24"/>
        </w:rPr>
        <w:t xml:space="preserve">Форма (устройство) государства: понятие, исторические </w:t>
      </w:r>
      <w:r>
        <w:rPr>
          <w:snapToGrid w:val="0"/>
          <w:color w:val="000000"/>
          <w:sz w:val="24"/>
        </w:rPr>
        <w:br/>
        <w:t>трактовки и современное содержание.</w:t>
      </w:r>
    </w:p>
    <w:p w:rsidR="006F47C5" w:rsidRDefault="006F47C5">
      <w:pPr>
        <w:numPr>
          <w:ilvl w:val="0"/>
          <w:numId w:val="8"/>
        </w:numPr>
        <w:tabs>
          <w:tab w:val="left" w:pos="709"/>
          <w:tab w:val="num" w:pos="1134"/>
        </w:tabs>
        <w:spacing w:before="240"/>
        <w:ind w:left="709" w:hanging="567"/>
        <w:rPr>
          <w:snapToGrid w:val="0"/>
          <w:color w:val="000000"/>
          <w:sz w:val="24"/>
        </w:rPr>
      </w:pPr>
      <w:r>
        <w:rPr>
          <w:snapToGrid w:val="0"/>
          <w:color w:val="000000"/>
          <w:sz w:val="24"/>
        </w:rPr>
        <w:t xml:space="preserve">Форма правления в государстве. </w:t>
      </w:r>
      <w:r>
        <w:rPr>
          <w:snapToGrid w:val="0"/>
          <w:color w:val="000000"/>
          <w:sz w:val="24"/>
        </w:rPr>
        <w:br/>
        <w:t>Виды монархической и республиканской форм правления.</w:t>
      </w:r>
    </w:p>
    <w:p w:rsidR="006F47C5" w:rsidRDefault="006F47C5">
      <w:pPr>
        <w:numPr>
          <w:ilvl w:val="0"/>
          <w:numId w:val="8"/>
        </w:numPr>
        <w:tabs>
          <w:tab w:val="left" w:pos="709"/>
          <w:tab w:val="num" w:pos="1134"/>
        </w:tabs>
        <w:spacing w:before="240"/>
        <w:ind w:left="709" w:hanging="567"/>
        <w:rPr>
          <w:snapToGrid w:val="0"/>
          <w:color w:val="000000"/>
          <w:sz w:val="24"/>
        </w:rPr>
      </w:pPr>
      <w:r>
        <w:rPr>
          <w:snapToGrid w:val="0"/>
          <w:color w:val="000000"/>
          <w:sz w:val="24"/>
        </w:rPr>
        <w:t xml:space="preserve">Форма государственного (территориального) устройства: понятие и виды. </w:t>
      </w:r>
      <w:r>
        <w:rPr>
          <w:snapToGrid w:val="0"/>
          <w:color w:val="000000"/>
          <w:sz w:val="24"/>
        </w:rPr>
        <w:br/>
        <w:t>Унитарные и федеративные государства. Автономии.</w:t>
      </w:r>
    </w:p>
    <w:p w:rsidR="006F47C5" w:rsidRDefault="006F47C5">
      <w:pPr>
        <w:numPr>
          <w:ilvl w:val="0"/>
          <w:numId w:val="8"/>
        </w:numPr>
        <w:tabs>
          <w:tab w:val="left" w:pos="709"/>
          <w:tab w:val="num" w:pos="1134"/>
        </w:tabs>
        <w:spacing w:before="240"/>
        <w:ind w:left="709" w:hanging="567"/>
        <w:rPr>
          <w:snapToGrid w:val="0"/>
          <w:color w:val="000000"/>
          <w:sz w:val="24"/>
        </w:rPr>
      </w:pPr>
      <w:r>
        <w:rPr>
          <w:snapToGrid w:val="0"/>
          <w:color w:val="000000"/>
          <w:sz w:val="24"/>
        </w:rPr>
        <w:t xml:space="preserve">Межгосударственные образования. </w:t>
      </w:r>
      <w:r>
        <w:rPr>
          <w:snapToGrid w:val="0"/>
          <w:color w:val="000000"/>
          <w:sz w:val="24"/>
        </w:rPr>
        <w:br/>
        <w:t>Конфедерация и ее современные модификации.</w:t>
      </w:r>
    </w:p>
    <w:p w:rsidR="006F47C5" w:rsidRDefault="006F47C5">
      <w:pPr>
        <w:numPr>
          <w:ilvl w:val="0"/>
          <w:numId w:val="8"/>
        </w:numPr>
        <w:tabs>
          <w:tab w:val="left" w:pos="709"/>
          <w:tab w:val="num" w:pos="1134"/>
        </w:tabs>
        <w:spacing w:before="240"/>
        <w:ind w:left="709" w:hanging="567"/>
        <w:rPr>
          <w:snapToGrid w:val="0"/>
          <w:color w:val="000000"/>
          <w:sz w:val="24"/>
        </w:rPr>
      </w:pPr>
      <w:r>
        <w:rPr>
          <w:snapToGrid w:val="0"/>
          <w:color w:val="000000"/>
          <w:sz w:val="24"/>
        </w:rPr>
        <w:t xml:space="preserve">Форма государственно-политического режима: </w:t>
      </w:r>
      <w:r>
        <w:rPr>
          <w:snapToGrid w:val="0"/>
          <w:color w:val="000000"/>
          <w:sz w:val="24"/>
        </w:rPr>
        <w:br/>
        <w:t>понятие, исторические аспекты и критерии классификации.</w:t>
      </w:r>
    </w:p>
    <w:p w:rsidR="006F47C5" w:rsidRDefault="006F47C5">
      <w:pPr>
        <w:numPr>
          <w:ilvl w:val="0"/>
          <w:numId w:val="8"/>
        </w:numPr>
        <w:tabs>
          <w:tab w:val="left" w:pos="709"/>
          <w:tab w:val="num" w:pos="1134"/>
        </w:tabs>
        <w:spacing w:before="240"/>
        <w:ind w:left="709" w:hanging="567"/>
        <w:rPr>
          <w:snapToGrid w:val="0"/>
          <w:color w:val="000000"/>
          <w:sz w:val="24"/>
        </w:rPr>
      </w:pPr>
      <w:r>
        <w:rPr>
          <w:snapToGrid w:val="0"/>
          <w:color w:val="000000"/>
          <w:sz w:val="24"/>
        </w:rPr>
        <w:t>Особенности формы государства в современной России.</w:t>
      </w:r>
    </w:p>
    <w:p w:rsidR="006F47C5" w:rsidRDefault="006F47C5">
      <w:pPr>
        <w:numPr>
          <w:ilvl w:val="0"/>
          <w:numId w:val="8"/>
        </w:numPr>
        <w:tabs>
          <w:tab w:val="left" w:pos="709"/>
          <w:tab w:val="num" w:pos="1134"/>
        </w:tabs>
        <w:spacing w:before="240"/>
        <w:ind w:left="709" w:hanging="567"/>
        <w:rPr>
          <w:snapToGrid w:val="0"/>
          <w:color w:val="000000"/>
          <w:sz w:val="24"/>
        </w:rPr>
      </w:pPr>
      <w:r>
        <w:rPr>
          <w:snapToGrid w:val="0"/>
          <w:color w:val="000000"/>
          <w:sz w:val="24"/>
        </w:rPr>
        <w:t>Список использованной литературы.</w:t>
      </w:r>
    </w:p>
    <w:p w:rsidR="006F47C5" w:rsidRDefault="006F47C5">
      <w:pPr>
        <w:tabs>
          <w:tab w:val="left" w:pos="709"/>
        </w:tabs>
        <w:ind w:firstLine="720"/>
        <w:jc w:val="both"/>
        <w:rPr>
          <w:sz w:val="24"/>
        </w:rPr>
      </w:pPr>
      <w:r>
        <w:rPr>
          <w:sz w:val="24"/>
        </w:rPr>
        <w:br w:type="page"/>
      </w:r>
    </w:p>
    <w:p w:rsidR="006F47C5" w:rsidRDefault="006F47C5">
      <w:pPr>
        <w:tabs>
          <w:tab w:val="left" w:pos="709"/>
        </w:tabs>
        <w:jc w:val="center"/>
        <w:rPr>
          <w:b/>
          <w:snapToGrid w:val="0"/>
          <w:sz w:val="24"/>
        </w:rPr>
      </w:pPr>
      <w:r>
        <w:rPr>
          <w:b/>
          <w:snapToGrid w:val="0"/>
          <w:sz w:val="24"/>
        </w:rPr>
        <w:t xml:space="preserve">1.Форма (устройство) государства: </w:t>
      </w:r>
    </w:p>
    <w:p w:rsidR="006F47C5" w:rsidRDefault="006F47C5">
      <w:pPr>
        <w:tabs>
          <w:tab w:val="left" w:pos="709"/>
        </w:tabs>
        <w:jc w:val="center"/>
        <w:rPr>
          <w:b/>
          <w:snapToGrid w:val="0"/>
          <w:sz w:val="24"/>
        </w:rPr>
      </w:pPr>
      <w:r>
        <w:rPr>
          <w:b/>
          <w:snapToGrid w:val="0"/>
          <w:sz w:val="24"/>
        </w:rPr>
        <w:t>понятие, исторические трактовки и современное содержание.</w:t>
      </w:r>
    </w:p>
    <w:p w:rsidR="006F47C5" w:rsidRDefault="006F47C5">
      <w:pPr>
        <w:tabs>
          <w:tab w:val="left" w:pos="709"/>
        </w:tabs>
        <w:jc w:val="center"/>
        <w:rPr>
          <w:b/>
          <w:sz w:val="24"/>
        </w:rPr>
      </w:pPr>
    </w:p>
    <w:p w:rsidR="006F47C5" w:rsidRDefault="006F47C5">
      <w:pPr>
        <w:tabs>
          <w:tab w:val="left" w:pos="709"/>
        </w:tabs>
        <w:ind w:firstLine="720"/>
        <w:jc w:val="both"/>
        <w:rPr>
          <w:snapToGrid w:val="0"/>
          <w:sz w:val="24"/>
        </w:rPr>
      </w:pPr>
      <w:r>
        <w:rPr>
          <w:sz w:val="24"/>
        </w:rPr>
        <w:t xml:space="preserve">В отечественной и зарубежной научной литературе нет единого, общепризнанного представления о том, что такое форма государства. Высказываются самые разные точки зрения. </w:t>
      </w:r>
      <w:r>
        <w:rPr>
          <w:snapToGrid w:val="0"/>
          <w:sz w:val="24"/>
        </w:rPr>
        <w:t>Подход к этой проблеме был различным на разных этапах развития общества, на разных этапах развития теории государства и права как юридической науки. Было бы неверным отрицать все те научные гипо</w:t>
      </w:r>
      <w:r>
        <w:rPr>
          <w:snapToGrid w:val="0"/>
          <w:sz w:val="24"/>
        </w:rPr>
        <w:softHyphen/>
        <w:t>тезы, концепции, знания, созданные ранее и признанные ныне не пол</w:t>
      </w:r>
      <w:r>
        <w:rPr>
          <w:snapToGrid w:val="0"/>
          <w:sz w:val="24"/>
        </w:rPr>
        <w:softHyphen/>
        <w:t>ностью отражающими те общественные отношения и их субъектов изучением которых занимается юридическая наука; однако представляется более верным в рамках данной работы опираться на современные знания и теории</w:t>
      </w:r>
      <w:r>
        <w:rPr>
          <w:snapToGrid w:val="0"/>
          <w:color w:val="0000FF"/>
          <w:sz w:val="24"/>
        </w:rPr>
        <w:t>.</w:t>
      </w:r>
    </w:p>
    <w:p w:rsidR="006F47C5" w:rsidRDefault="006F47C5">
      <w:pPr>
        <w:pStyle w:val="30"/>
        <w:tabs>
          <w:tab w:val="left" w:pos="709"/>
        </w:tabs>
        <w:ind w:firstLine="720"/>
        <w:rPr>
          <w:rFonts w:ascii="Times New Roman" w:hAnsi="Times New Roman"/>
          <w:sz w:val="24"/>
        </w:rPr>
      </w:pPr>
      <w:r>
        <w:rPr>
          <w:rFonts w:ascii="Times New Roman" w:hAnsi="Times New Roman"/>
          <w:sz w:val="24"/>
        </w:rPr>
        <w:t>Традиционно в 60-70-х годах отечественная теория государства и права выделяла две составляющие формы государства: форму правления и форму государственного устройства. В более поздний период утвердилось мнение, согласно которому в форме государства три основных, взаимосвязанных блока: форма правления, форма национально-государственного и административно-территориального устройства и политический режим.</w:t>
      </w:r>
    </w:p>
    <w:p w:rsidR="006F47C5" w:rsidRDefault="006F47C5">
      <w:pPr>
        <w:tabs>
          <w:tab w:val="left" w:pos="709"/>
        </w:tabs>
        <w:ind w:firstLine="720"/>
        <w:jc w:val="both"/>
        <w:rPr>
          <w:sz w:val="24"/>
        </w:rPr>
      </w:pPr>
      <w:r>
        <w:rPr>
          <w:sz w:val="24"/>
        </w:rPr>
        <w:t>И если форма правления отвечает на вопрос о том, кто и как правит, осуществляет государственную власть в государственно организованном обществе, как устроены, организованы и действуют в нем государственно-властные структуры (органы государства), то форма национально-государственного и административно-территориального устройства раскрывает способы объединения населения на определенной территории, связь этого населения через различные территориальные и политические образования с государством в целом. Политический же режим характеризует как, каким способом осуществляется государственная власть в конкретном обществе, с помощью каких приёмов и методов государство выполняет своё социальное назначение - обеспечивает экономическую жизнь, общественный порядок, защиту граждан, решает другие общесоциальные, национальные, классовые задачи.</w:t>
      </w:r>
    </w:p>
    <w:p w:rsidR="006F47C5" w:rsidRDefault="006F47C5">
      <w:pPr>
        <w:tabs>
          <w:tab w:val="left" w:pos="709"/>
        </w:tabs>
        <w:ind w:firstLine="720"/>
        <w:jc w:val="both"/>
        <w:rPr>
          <w:i/>
          <w:color w:val="000000"/>
          <w:sz w:val="24"/>
        </w:rPr>
      </w:pPr>
      <w:r>
        <w:rPr>
          <w:b/>
          <w:i/>
          <w:color w:val="000000"/>
          <w:sz w:val="24"/>
        </w:rPr>
        <w:t>Ф</w:t>
      </w:r>
      <w:r>
        <w:rPr>
          <w:rStyle w:val="udar"/>
          <w:i/>
          <w:color w:val="000000"/>
          <w:sz w:val="24"/>
        </w:rPr>
        <w:t>о</w:t>
      </w:r>
      <w:r>
        <w:rPr>
          <w:b/>
          <w:i/>
          <w:color w:val="000000"/>
          <w:sz w:val="24"/>
        </w:rPr>
        <w:t>рма госуд</w:t>
      </w:r>
      <w:r>
        <w:rPr>
          <w:rStyle w:val="udar"/>
          <w:i/>
          <w:color w:val="000000"/>
          <w:sz w:val="24"/>
        </w:rPr>
        <w:t>а</w:t>
      </w:r>
      <w:r>
        <w:rPr>
          <w:b/>
          <w:i/>
          <w:color w:val="000000"/>
          <w:sz w:val="24"/>
        </w:rPr>
        <w:t>рства,</w:t>
      </w:r>
      <w:r>
        <w:rPr>
          <w:i/>
          <w:color w:val="000000"/>
          <w:sz w:val="24"/>
        </w:rPr>
        <w:t xml:space="preserve"> в узком смысле форма правления, в широком смысле включает в себя также форму государственного устройства (унитарное государство, федерация, характер взаимоотношений между государством и его частями, между центральными и местными органами управления и др.) и политический режим, т. е. совокупность методов и приёмов осуществления государственной власти. (БСЭ) </w:t>
      </w:r>
    </w:p>
    <w:p w:rsidR="006F47C5" w:rsidRDefault="006F47C5">
      <w:pPr>
        <w:pStyle w:val="30"/>
        <w:tabs>
          <w:tab w:val="left" w:pos="709"/>
        </w:tabs>
        <w:rPr>
          <w:rFonts w:ascii="Times New Roman" w:hAnsi="Times New Roman"/>
          <w:sz w:val="24"/>
        </w:rPr>
      </w:pPr>
      <w:r>
        <w:rPr>
          <w:rFonts w:ascii="Times New Roman" w:hAnsi="Times New Roman"/>
          <w:sz w:val="24"/>
        </w:rPr>
        <w:tab/>
        <w:t>Учитывая вышеизложенное, форму государства можно определить как такое устройство (строение) государства, в котором проявляются его основные характеристики и которое обеспечивает в комплексе, в системе организацию государственной власти, территориальную организацию населения.</w:t>
      </w:r>
    </w:p>
    <w:p w:rsidR="006F47C5" w:rsidRDefault="006F47C5">
      <w:pPr>
        <w:pStyle w:val="30"/>
        <w:tabs>
          <w:tab w:val="left" w:pos="709"/>
        </w:tabs>
        <w:rPr>
          <w:rFonts w:ascii="Times New Roman" w:hAnsi="Times New Roman"/>
          <w:sz w:val="24"/>
        </w:rPr>
      </w:pPr>
    </w:p>
    <w:p w:rsidR="006F47C5" w:rsidRDefault="006F47C5">
      <w:pPr>
        <w:tabs>
          <w:tab w:val="left" w:pos="709"/>
        </w:tabs>
        <w:jc w:val="center"/>
        <w:rPr>
          <w:b/>
          <w:snapToGrid w:val="0"/>
          <w:sz w:val="24"/>
        </w:rPr>
      </w:pPr>
      <w:r>
        <w:rPr>
          <w:b/>
          <w:snapToGrid w:val="0"/>
          <w:sz w:val="24"/>
        </w:rPr>
        <w:t>2.Форма правления в государстве.</w:t>
      </w:r>
    </w:p>
    <w:p w:rsidR="006F47C5" w:rsidRDefault="006F47C5">
      <w:pPr>
        <w:tabs>
          <w:tab w:val="left" w:pos="709"/>
        </w:tabs>
        <w:jc w:val="center"/>
        <w:rPr>
          <w:b/>
          <w:snapToGrid w:val="0"/>
          <w:sz w:val="24"/>
        </w:rPr>
      </w:pPr>
      <w:r>
        <w:rPr>
          <w:b/>
          <w:snapToGrid w:val="0"/>
          <w:sz w:val="24"/>
        </w:rPr>
        <w:t>Виды монархической и республиканской форм правления.</w:t>
      </w:r>
    </w:p>
    <w:p w:rsidR="006F47C5" w:rsidRDefault="006F47C5">
      <w:pPr>
        <w:tabs>
          <w:tab w:val="left" w:pos="709"/>
        </w:tabs>
        <w:jc w:val="center"/>
        <w:rPr>
          <w:sz w:val="24"/>
        </w:rPr>
      </w:pPr>
    </w:p>
    <w:p w:rsidR="006F47C5" w:rsidRDefault="006F47C5">
      <w:pPr>
        <w:tabs>
          <w:tab w:val="left" w:pos="709"/>
        </w:tabs>
        <w:jc w:val="both"/>
        <w:rPr>
          <w:sz w:val="24"/>
        </w:rPr>
      </w:pPr>
      <w:r>
        <w:rPr>
          <w:sz w:val="24"/>
        </w:rPr>
        <w:tab/>
        <w:t>Надо отметить, прежде всего, что в теоретическом осмыслении государства особое место действительно занимает форма правления, поскольку именно она определяет, кто и как осуществляет государственную власть в государственно-организованном обществе.</w:t>
      </w:r>
    </w:p>
    <w:p w:rsidR="006F47C5" w:rsidRDefault="006F47C5">
      <w:pPr>
        <w:tabs>
          <w:tab w:val="left" w:pos="709"/>
        </w:tabs>
        <w:ind w:firstLine="720"/>
        <w:jc w:val="both"/>
        <w:rPr>
          <w:i/>
          <w:color w:val="000000"/>
          <w:sz w:val="24"/>
        </w:rPr>
      </w:pPr>
      <w:r>
        <w:rPr>
          <w:b/>
          <w:i/>
          <w:color w:val="000000"/>
          <w:sz w:val="24"/>
        </w:rPr>
        <w:t>Ф</w:t>
      </w:r>
      <w:r>
        <w:rPr>
          <w:rStyle w:val="udar"/>
          <w:i/>
          <w:color w:val="000000"/>
          <w:sz w:val="24"/>
        </w:rPr>
        <w:t>о</w:t>
      </w:r>
      <w:r>
        <w:rPr>
          <w:b/>
          <w:i/>
          <w:color w:val="000000"/>
          <w:sz w:val="24"/>
        </w:rPr>
        <w:t>рма правл</w:t>
      </w:r>
      <w:r>
        <w:rPr>
          <w:rStyle w:val="udar"/>
          <w:i/>
          <w:color w:val="000000"/>
          <w:sz w:val="24"/>
        </w:rPr>
        <w:t>е</w:t>
      </w:r>
      <w:r>
        <w:rPr>
          <w:b/>
          <w:i/>
          <w:color w:val="000000"/>
          <w:sz w:val="24"/>
        </w:rPr>
        <w:t>ния,</w:t>
      </w:r>
      <w:r>
        <w:rPr>
          <w:i/>
          <w:color w:val="000000"/>
          <w:sz w:val="24"/>
        </w:rPr>
        <w:t xml:space="preserve"> организация государственной власти, характеризующаяся способом образования и правовым положением высших органов власти, а также статусом главы государства. Основной ф</w:t>
      </w:r>
      <w:r>
        <w:rPr>
          <w:i/>
          <w:sz w:val="24"/>
        </w:rPr>
        <w:t>ормой правления</w:t>
      </w:r>
      <w:r>
        <w:t xml:space="preserve"> </w:t>
      </w:r>
      <w:r>
        <w:rPr>
          <w:i/>
          <w:color w:val="000000"/>
          <w:sz w:val="24"/>
        </w:rPr>
        <w:t>эксплуататорских государств являются монархия и республика. Для современных буржуазных государств наиболее типична республиканская Форма правления: парламентарная республика (Австрия, Италия, Финляндия, ФРГ, Швейцария), президентская республика (Аргентина, Бразилия, Мексика, США). В некоторых буржуазных государствах существует конституционная (парламентарная) монархия (Бельгия, Великобритания, Дания, Нидерланды, Норвегия, Швеция). (БСЭ)</w:t>
      </w:r>
    </w:p>
    <w:p w:rsidR="006F47C5" w:rsidRDefault="006F47C5">
      <w:pPr>
        <w:tabs>
          <w:tab w:val="left" w:pos="709"/>
        </w:tabs>
        <w:jc w:val="both"/>
        <w:rPr>
          <w:sz w:val="24"/>
        </w:rPr>
      </w:pPr>
      <w:r>
        <w:rPr>
          <w:sz w:val="24"/>
        </w:rPr>
        <w:tab/>
        <w:t>Теория государства и права согласно этого определения выделяет два основных устройства (строения) государственной власти, которые характеризуют содержание формы правления - монархию и республику.</w:t>
      </w:r>
    </w:p>
    <w:p w:rsidR="006F47C5" w:rsidRDefault="006F47C5">
      <w:pPr>
        <w:tabs>
          <w:tab w:val="left" w:pos="709"/>
        </w:tabs>
        <w:jc w:val="both"/>
        <w:rPr>
          <w:sz w:val="24"/>
        </w:rPr>
      </w:pPr>
      <w:r>
        <w:rPr>
          <w:sz w:val="24"/>
        </w:rPr>
        <w:tab/>
        <w:t>Различие между ними можно провести, указав на юридические и иные признаки, им свойственные.</w:t>
      </w:r>
    </w:p>
    <w:p w:rsidR="006F47C5" w:rsidRDefault="006F47C5">
      <w:pPr>
        <w:tabs>
          <w:tab w:val="left" w:pos="709"/>
        </w:tabs>
        <w:jc w:val="both"/>
        <w:rPr>
          <w:sz w:val="24"/>
        </w:rPr>
      </w:pPr>
      <w:r>
        <w:rPr>
          <w:sz w:val="24"/>
        </w:rPr>
        <w:tab/>
        <w:t>Монархическая форма правления – «персональное единовластие»- весьма древняя форма правления. Она впервые зародилась в раннеклассовых обществах, государственную власть в которых захватывали военачальники, представители разросшихся семейных или соседских общин, предводители дружин, главы династий, руководители храмов, жрецы, организаторы тех или иных социальных, классовых движений.</w:t>
      </w:r>
    </w:p>
    <w:p w:rsidR="006F47C5" w:rsidRDefault="006F47C5">
      <w:pPr>
        <w:tabs>
          <w:tab w:val="left" w:pos="709"/>
        </w:tabs>
        <w:ind w:firstLine="720"/>
        <w:jc w:val="both"/>
        <w:rPr>
          <w:i/>
          <w:color w:val="000000"/>
          <w:sz w:val="24"/>
        </w:rPr>
      </w:pPr>
      <w:r>
        <w:rPr>
          <w:b/>
          <w:i/>
          <w:color w:val="000000"/>
          <w:sz w:val="24"/>
        </w:rPr>
        <w:t>Мон</w:t>
      </w:r>
      <w:r>
        <w:rPr>
          <w:rStyle w:val="udar"/>
          <w:i/>
          <w:color w:val="000000"/>
          <w:sz w:val="24"/>
        </w:rPr>
        <w:t>а</w:t>
      </w:r>
      <w:r>
        <w:rPr>
          <w:b/>
          <w:i/>
          <w:color w:val="000000"/>
          <w:sz w:val="24"/>
        </w:rPr>
        <w:t>рхия</w:t>
      </w:r>
      <w:r>
        <w:rPr>
          <w:i/>
          <w:color w:val="000000"/>
          <w:sz w:val="24"/>
        </w:rPr>
        <w:t xml:space="preserve"> (от греч. monarchía — единовластие, единодержавие), в эксплуататорских государствах форма правления, при которой верховная государственная власть формально (полностью или частично) сосредоточена в руках единоличного главы государства — монарха. Монархическая форма правления существовала в рабовладельческом и феодальном обществе, она сохранилась и в ряде буржуазных государств. (БСЭ)</w:t>
      </w:r>
    </w:p>
    <w:p w:rsidR="006F47C5" w:rsidRDefault="006F47C5">
      <w:pPr>
        <w:tabs>
          <w:tab w:val="left" w:pos="709"/>
        </w:tabs>
        <w:jc w:val="both"/>
        <w:rPr>
          <w:sz w:val="24"/>
        </w:rPr>
      </w:pPr>
      <w:r>
        <w:rPr>
          <w:sz w:val="24"/>
        </w:rPr>
        <w:tab/>
        <w:t>Впоследствии монархические формы правления были реализованы в разных обществах и в разные времена и дали целый спектр самых разнообразных организаций власти, а сами монархи вошли в историю государственности под разными наименованиями: короли, цари, императоры, государи, князья, шахи, эмиры, раджи, султаны, фараоны и т.д.</w:t>
      </w:r>
    </w:p>
    <w:p w:rsidR="006F47C5" w:rsidRDefault="006F47C5">
      <w:pPr>
        <w:tabs>
          <w:tab w:val="left" w:pos="709"/>
        </w:tabs>
        <w:jc w:val="both"/>
        <w:rPr>
          <w:sz w:val="24"/>
        </w:rPr>
      </w:pPr>
      <w:r>
        <w:rPr>
          <w:sz w:val="24"/>
        </w:rPr>
        <w:tab/>
        <w:t>Монархии как форме правления присущи четкие юридические признаки.</w:t>
      </w:r>
    </w:p>
    <w:p w:rsidR="006F47C5" w:rsidRDefault="006F47C5">
      <w:pPr>
        <w:tabs>
          <w:tab w:val="left" w:pos="709"/>
        </w:tabs>
        <w:jc w:val="both"/>
        <w:rPr>
          <w:sz w:val="24"/>
        </w:rPr>
      </w:pPr>
      <w:r>
        <w:rPr>
          <w:sz w:val="24"/>
        </w:rPr>
        <w:tab/>
        <w:t xml:space="preserve">Монарх персонифицирует государство, выступает во внешней и внутренней политике как глава государства, представитель народа, «отец» нации, лицо, которое сплачивает граждан, объединяет их в государство. Неслучайно король Франции Людовик </w:t>
      </w:r>
      <w:r>
        <w:rPr>
          <w:sz w:val="24"/>
          <w:lang w:val="en-US"/>
        </w:rPr>
        <w:t>XIV</w:t>
      </w:r>
      <w:r>
        <w:rPr>
          <w:sz w:val="24"/>
        </w:rPr>
        <w:t xml:space="preserve"> [1643—1715] заявлял: «Государство — это я». Но это означало только юридическую персонификацию государства, а не фактическое положение дел.</w:t>
      </w:r>
    </w:p>
    <w:p w:rsidR="006F47C5" w:rsidRDefault="006F47C5">
      <w:pPr>
        <w:tabs>
          <w:tab w:val="left" w:pos="709"/>
        </w:tabs>
        <w:jc w:val="both"/>
        <w:rPr>
          <w:sz w:val="24"/>
        </w:rPr>
      </w:pPr>
      <w:r>
        <w:rPr>
          <w:sz w:val="24"/>
        </w:rPr>
        <w:tab/>
        <w:t>Монарх осуществляет единоличное правление. Но это не означает, что монарх сам решает все дела в государстве. Управление делами государства ведут многочисленные советники, министры, чиновники, служащие, объединенные в различные органы государства. Монарху же приходится принимать решения по самым важным вопросам. Он обладает всей полнотой власти. Власть монарха верховна и суверенна (независима). Это означает, что даже при распределении полномочий, сфер управления между различными государственными органами монарх может взять к своему рассмотрению любой вопрос, если он сочтет его достойным своего внимания. Он - высшая власть в государстве.</w:t>
      </w:r>
    </w:p>
    <w:p w:rsidR="006F47C5" w:rsidRDefault="006F47C5">
      <w:pPr>
        <w:tabs>
          <w:tab w:val="left" w:pos="709"/>
        </w:tabs>
        <w:jc w:val="both"/>
        <w:rPr>
          <w:sz w:val="24"/>
        </w:rPr>
      </w:pPr>
      <w:r>
        <w:rPr>
          <w:sz w:val="24"/>
        </w:rPr>
        <w:tab/>
        <w:t>Как правило, его власть объявлялась священной, наделялась религиозным ореолом. Она распространялась на все сферы государственной жизни, в том числе на судебную сферу. В процессах обжалования судебных решений монарх являлся высшей и последней инстанцией.</w:t>
      </w:r>
    </w:p>
    <w:p w:rsidR="006F47C5" w:rsidRDefault="006F47C5">
      <w:pPr>
        <w:tabs>
          <w:tab w:val="left" w:pos="709"/>
        </w:tabs>
        <w:jc w:val="both"/>
        <w:rPr>
          <w:sz w:val="24"/>
        </w:rPr>
      </w:pPr>
      <w:r>
        <w:rPr>
          <w:sz w:val="24"/>
        </w:rPr>
        <w:tab/>
        <w:t>Таким образом, власть монарха не знает ограничений и может распространяться на различные сферы государственной деятельности: законодательную и судебную, объединять в лице монарха все ветви государственной власти.</w:t>
      </w:r>
    </w:p>
    <w:p w:rsidR="006F47C5" w:rsidRDefault="006F47C5">
      <w:pPr>
        <w:pStyle w:val="30"/>
        <w:tabs>
          <w:tab w:val="left" w:pos="709"/>
        </w:tabs>
        <w:rPr>
          <w:rFonts w:ascii="Times New Roman" w:hAnsi="Times New Roman"/>
          <w:sz w:val="24"/>
        </w:rPr>
      </w:pPr>
      <w:r>
        <w:rPr>
          <w:rFonts w:ascii="Times New Roman" w:hAnsi="Times New Roman"/>
          <w:sz w:val="24"/>
        </w:rPr>
        <w:tab/>
        <w:t>Монархическая власть отличается порядком своей легитимации (утверждения, принятия): она - эта власть, как правило, передается по наследству. В разных странах устанавливается различный порядок наследования власти (например, наследование только по мужской линии, наследование власти по старшинству наследников и т.д.) регулируемый  законом  о  престолонаследии  или  обычаем. Общим же является тот факт, что народ не имеет никакого отношения к переходу власти от одного лица к другому, не участвует в этом раз и навсегда установленном порядке.</w:t>
      </w:r>
    </w:p>
    <w:p w:rsidR="006F47C5" w:rsidRDefault="006F47C5">
      <w:pPr>
        <w:pStyle w:val="30"/>
        <w:tabs>
          <w:tab w:val="left" w:pos="709"/>
        </w:tabs>
        <w:rPr>
          <w:rFonts w:ascii="Times New Roman" w:hAnsi="Times New Roman"/>
          <w:sz w:val="24"/>
        </w:rPr>
      </w:pPr>
      <w:r>
        <w:rPr>
          <w:rFonts w:ascii="Times New Roman" w:hAnsi="Times New Roman"/>
          <w:sz w:val="24"/>
        </w:rPr>
        <w:tab/>
        <w:t>Монарх имеет бессрочную и пожизненную власть. Это отнюдь не означает, что только естественная смерть монарха может прервать его полномочия. Напротив, пожизненное занятие престола нередко приводило к тому, что время властвования и даже сама жизнь монархов укорачивалась не правовыми и противогосударственными способами. Бессрочность монархического правления означает лишь то, что срок правления не устанавливался заранее. Впрочем, история изобилует примерами, когда неугодные монархи оказывались свергнутыми, убитыми, замененными другими лицами.</w:t>
      </w:r>
    </w:p>
    <w:p w:rsidR="006F47C5" w:rsidRDefault="006F47C5">
      <w:pPr>
        <w:tabs>
          <w:tab w:val="left" w:pos="709"/>
        </w:tabs>
        <w:jc w:val="both"/>
        <w:rPr>
          <w:sz w:val="24"/>
        </w:rPr>
      </w:pPr>
      <w:r>
        <w:rPr>
          <w:sz w:val="24"/>
        </w:rPr>
        <w:tab/>
        <w:t>Монарх считается свободным от ответственности. Но “безответственный” монарх - это отнюдь не человек, не заботящийся о державе и пустивший все на самотек. Монарх, как правило, не несет конкретной политической и юридической ответственности за результаты своего правления, а за ошибки и злоупотребления в государственном управлении отвечают его советники, другие чиновники. Впрочем, история знает примеры и таких ситуаций, как правило, революционных, когда монарха народ привлекал к ответственности.</w:t>
      </w:r>
    </w:p>
    <w:p w:rsidR="006F47C5" w:rsidRDefault="006F47C5">
      <w:pPr>
        <w:pStyle w:val="30"/>
        <w:tabs>
          <w:tab w:val="left" w:pos="709"/>
        </w:tabs>
        <w:rPr>
          <w:rFonts w:ascii="Times New Roman" w:hAnsi="Times New Roman"/>
          <w:sz w:val="24"/>
        </w:rPr>
      </w:pPr>
      <w:r>
        <w:rPr>
          <w:rFonts w:ascii="Times New Roman" w:hAnsi="Times New Roman"/>
          <w:sz w:val="24"/>
        </w:rPr>
        <w:tab/>
        <w:t xml:space="preserve">Приведенные выше юридические признаки монархической формы правления - это как бы идеал, типичная форма монархии. В конкретной исторической действительности, конечно же, были различные исключения и отступления от перечисленных юридических признаков. В  Византии,  например,  где  из  109  царствовавших  императоров  74  были  убиты,  во  всех  74  случаях  престол  переходил  к  цареубийце  не  по  наследству,  а  по  праву  захвата.  И  при  коронации  императора  Цхимисхия  патриарх Полуевкт  провозгласил  даже  новый  догмат:  таинство  помазания  на  царство  смывает  все  грехи,  в  том  числе    и  грех  цареубийства.  Римские  легионеры  назначали  и  смещали  императоров.  Как  свидетельствуют  историки,  арагонские  феодалы  возводили  на  престол  королей  по  формуле: «Мы,  которые  стоим  столько  же,  сколько  и  Вы,  и  которые  можем  больше,  чем  можете  Вы,  мы  назначаем  Вас  нашим  королем  и  сеньором  при  том  условии,  что  Вы  будете  соблюдать  наши  привилегии.  А  если  нет,  -  нет».  Реальная  история  оказывается  весьма  далекой  от  идеальных  моделей  теоретиков. </w:t>
      </w:r>
      <w:r>
        <w:rPr>
          <w:rFonts w:ascii="Times New Roman" w:hAnsi="Times New Roman"/>
          <w:color w:val="0000FF"/>
          <w:sz w:val="24"/>
        </w:rPr>
        <w:t>(Солоневич И.  Народная монархия.  М., 1991,стр.77)</w:t>
      </w:r>
      <w:r>
        <w:rPr>
          <w:rFonts w:ascii="Times New Roman" w:hAnsi="Times New Roman"/>
          <w:sz w:val="24"/>
        </w:rPr>
        <w:t>.</w:t>
      </w:r>
    </w:p>
    <w:p w:rsidR="006F47C5" w:rsidRDefault="006F47C5">
      <w:pPr>
        <w:tabs>
          <w:tab w:val="left" w:pos="709"/>
        </w:tabs>
        <w:ind w:firstLine="720"/>
        <w:jc w:val="both"/>
        <w:rPr>
          <w:sz w:val="24"/>
        </w:rPr>
      </w:pPr>
      <w:r>
        <w:rPr>
          <w:sz w:val="24"/>
        </w:rPr>
        <w:t>Различные сочетания этих признаков дают и различные виды монархий: монархию неограниченную (абсолютистскую) и ограниченную, в том числе конституционную.</w:t>
      </w:r>
    </w:p>
    <w:p w:rsidR="006F47C5" w:rsidRDefault="006F47C5">
      <w:pPr>
        <w:tabs>
          <w:tab w:val="left" w:pos="709"/>
        </w:tabs>
        <w:ind w:firstLine="720"/>
        <w:jc w:val="both"/>
        <w:rPr>
          <w:sz w:val="24"/>
        </w:rPr>
      </w:pPr>
      <w:r>
        <w:rPr>
          <w:i/>
          <w:sz w:val="24"/>
        </w:rPr>
        <w:t>«</w:t>
      </w:r>
      <w:r>
        <w:rPr>
          <w:i/>
          <w:color w:val="000000"/>
          <w:sz w:val="24"/>
        </w:rPr>
        <w:t>Монархия</w:t>
      </w:r>
      <w:r>
        <w:rPr>
          <w:i/>
          <w:sz w:val="24"/>
        </w:rPr>
        <w:t xml:space="preserve"> вообще не единообразное и неизменное, а очень гибкое и способное приспособляться к различным классовым отношениям господства, учреждение» </w:t>
      </w:r>
      <w:r>
        <w:rPr>
          <w:i/>
          <w:color w:val="0000FF"/>
          <w:sz w:val="24"/>
        </w:rPr>
        <w:t>(В. И. Ленин Полное собрание соч., 5 изд., т. 20, с. 359)</w:t>
      </w:r>
      <w:r>
        <w:rPr>
          <w:i/>
          <w:sz w:val="24"/>
        </w:rPr>
        <w:t>.</w:t>
      </w:r>
    </w:p>
    <w:p w:rsidR="006F47C5" w:rsidRDefault="006F47C5">
      <w:pPr>
        <w:tabs>
          <w:tab w:val="left" w:pos="709"/>
        </w:tabs>
        <w:ind w:firstLine="720"/>
        <w:jc w:val="both"/>
        <w:rPr>
          <w:i/>
          <w:sz w:val="24"/>
        </w:rPr>
      </w:pPr>
      <w:r>
        <w:rPr>
          <w:b/>
          <w:i/>
          <w:color w:val="000000"/>
          <w:sz w:val="24"/>
        </w:rPr>
        <w:t>Абсолют</w:t>
      </w:r>
      <w:r>
        <w:rPr>
          <w:rStyle w:val="udar"/>
          <w:i/>
          <w:color w:val="000000"/>
          <w:sz w:val="24"/>
        </w:rPr>
        <w:t>и</w:t>
      </w:r>
      <w:r>
        <w:rPr>
          <w:b/>
          <w:i/>
          <w:color w:val="000000"/>
          <w:sz w:val="24"/>
        </w:rPr>
        <w:t>зм</w:t>
      </w:r>
      <w:r>
        <w:rPr>
          <w:i/>
          <w:sz w:val="24"/>
        </w:rPr>
        <w:t xml:space="preserve"> (от латинского absolutus — независимый, неограниченный), абсолютная монархия, последняя форма феодального государства, возникающая в период разложения феодализма и зарождения капиталистических отношений. (БСЭ).</w:t>
      </w:r>
    </w:p>
    <w:p w:rsidR="006F47C5" w:rsidRDefault="006F47C5">
      <w:pPr>
        <w:tabs>
          <w:tab w:val="left" w:pos="709"/>
        </w:tabs>
        <w:ind w:firstLine="720"/>
        <w:jc w:val="both"/>
        <w:rPr>
          <w:sz w:val="24"/>
        </w:rPr>
      </w:pPr>
      <w:r>
        <w:rPr>
          <w:sz w:val="24"/>
        </w:rPr>
        <w:t>С формально-юридической точки зрения Абсолютизм характеризуется тем, что глава государства — монарх рассматривается как главный источник законодательной и исполнительной власти (последняя осуществляется зависимым от него аппаратом); он устанавливает налоги и распоряжается государственными финансами.</w:t>
      </w:r>
    </w:p>
    <w:p w:rsidR="006F47C5" w:rsidRDefault="006F47C5">
      <w:pPr>
        <w:tabs>
          <w:tab w:val="left" w:pos="709"/>
        </w:tabs>
        <w:jc w:val="both"/>
        <w:rPr>
          <w:sz w:val="24"/>
        </w:rPr>
      </w:pPr>
      <w:r>
        <w:rPr>
          <w:sz w:val="24"/>
        </w:rPr>
        <w:tab/>
        <w:t>Для абсолютистской монархии - характерно полное бесправие народа, отсутствие каких-либо представительных учреждений, сосредоточение всей государственной власти в руках монарха. Он издает законы, назначает чиновников, ведет внешнюю и внутреннюю политику, собирает и расходует налоги, причем делает это самостоятельно без всякого участия народа в законодательной деятельности, без контроля народа за управлением государством. Абсолютистские формы монархии, как правило, сопровождаются произволом, жестокой эксплуатацией народа, безудержным господством классов, выразителем и защитником интересов которых и выступает чаще всего монарх.</w:t>
      </w:r>
    </w:p>
    <w:p w:rsidR="006F47C5" w:rsidRDefault="006F47C5">
      <w:pPr>
        <w:tabs>
          <w:tab w:val="left" w:pos="709"/>
        </w:tabs>
        <w:jc w:val="both"/>
        <w:rPr>
          <w:sz w:val="24"/>
        </w:rPr>
      </w:pPr>
      <w:r>
        <w:rPr>
          <w:sz w:val="24"/>
        </w:rPr>
        <w:tab/>
        <w:t>Так, в рабовладельческом обществе монархия зачастую выступает как неограниченная деспотия, но расцвет абсолютистской монархии как формы правления приходится в основном на средневековье. С развитием буржуазных отношений абсолютистская монархия в некоторых государствах эволюционирует в монархию конституционную, приспосабливаясь, таким образом, к интересам нового господствующего класса - буржуазии.</w:t>
      </w:r>
    </w:p>
    <w:p w:rsidR="006F47C5" w:rsidRDefault="006F47C5">
      <w:pPr>
        <w:tabs>
          <w:tab w:val="left" w:pos="709"/>
        </w:tabs>
        <w:jc w:val="both"/>
        <w:rPr>
          <w:sz w:val="24"/>
        </w:rPr>
      </w:pPr>
      <w:r>
        <w:rPr>
          <w:sz w:val="24"/>
        </w:rPr>
        <w:tab/>
        <w:t>Ограниченная монархия может быть конституционной или дуалистической. В поздний период средневековой Европы наличие монархии уже сопровождалось появлением парламентов - представительных учреждений «третьего сословия». Возникала своеобразная двойственность государственной власти, которая выражалась в том, что, хотя монарх юридически и фактически был независим от парламента в сфере исполнительной власти, вместе с тем он зачастую был вынужден считаться с деятельностью парламента. Он назначал правительством, которое несло ответственность перед ним, но деятельность этого правительства могла подвергаться обсуждению, критике в парламенте. Монарх имел сильное влияние на парламент: мог наложить вето на его законы, имел право назначения депутатов в верхнюю палату, мог распустить парламент. Однако представительное учреждение при монархии приобретает контрольные функции, выступает законосовещательным органом, с которым вынужден считаться монарх.</w:t>
      </w:r>
    </w:p>
    <w:p w:rsidR="006F47C5" w:rsidRDefault="006F47C5">
      <w:pPr>
        <w:tabs>
          <w:tab w:val="left" w:pos="709"/>
        </w:tabs>
        <w:jc w:val="both"/>
        <w:rPr>
          <w:sz w:val="24"/>
        </w:rPr>
      </w:pPr>
      <w:r>
        <w:rPr>
          <w:i/>
          <w:sz w:val="24"/>
        </w:rPr>
        <w:tab/>
        <w:t xml:space="preserve">В современной буржуазной Монархии власть монарха ограничена на основании конституции, т. е. законодательные функции переданы парламенту, исполнительные — правительству. В </w:t>
      </w:r>
      <w:r>
        <w:rPr>
          <w:b/>
          <w:i/>
          <w:sz w:val="24"/>
        </w:rPr>
        <w:t>конституционной Монархии</w:t>
      </w:r>
      <w:r>
        <w:rPr>
          <w:i/>
          <w:sz w:val="24"/>
        </w:rPr>
        <w:t xml:space="preserve"> монарх юридически считается верховным носителем исполнительной власти, главой судебной системы, формально он назначает правительство, смещает министров, имеет право распоряжения военными и полицейскими силами, издания указов, запрещения принятых парламентом законов или отсрочки вступления их в силу, право законодательной инициативы, роспуска парламента и т. п. Однако фактически эти полномочия обычно полностью находятся в руках правительства, а монарх «царствует, но не управляет». (БСЭ).</w:t>
      </w:r>
    </w:p>
    <w:p w:rsidR="006F47C5" w:rsidRDefault="006F47C5">
      <w:pPr>
        <w:tabs>
          <w:tab w:val="left" w:pos="709"/>
        </w:tabs>
        <w:jc w:val="both"/>
        <w:rPr>
          <w:sz w:val="24"/>
        </w:rPr>
      </w:pPr>
      <w:r>
        <w:rPr>
          <w:sz w:val="24"/>
        </w:rPr>
        <w:tab/>
        <w:t>Конституционной монархии свойственно юридическое, законодательное ограничение власти монарха как в области законодательной, так и исполнительной деятельности. Несмотря на то, что монарх формально назначает главу правительства и министров, правительство несет ответственность не перед ним, а перед парламентом. Все исходящие от монарха акты приобретают юридическую силу, если они одобрены парламентом, основаны на конституции. Монарх в конституционной монархии играет главным образом представительную роль, является своего рода символом, декорумом, представителем нации, народа, государства. Он царствует, но не правит.</w:t>
      </w:r>
    </w:p>
    <w:p w:rsidR="006F47C5" w:rsidRDefault="006F47C5">
      <w:pPr>
        <w:pStyle w:val="ab"/>
        <w:spacing w:before="0" w:after="0"/>
        <w:ind w:firstLine="567"/>
        <w:jc w:val="both"/>
        <w:rPr>
          <w:rFonts w:ascii="Times New Roman" w:hAnsi="Times New Roman" w:cs="Times New Roman"/>
          <w:sz w:val="24"/>
        </w:rPr>
      </w:pPr>
      <w:r>
        <w:rPr>
          <w:rFonts w:ascii="Times New Roman" w:hAnsi="Times New Roman" w:cs="Times New Roman"/>
          <w:sz w:val="24"/>
        </w:rPr>
        <w:t>Например, Бельгия — конституционная монархия. Действующая конституция принята в 1831 (одна из старейших в Европе). Глава государства — король, который формально наделён широкими полномочиями, которые фактически осуществляются правительством: назначает и увольняет министров, высших государственных служащих, высших офицеров армии и флота, судей всех инстанций, заключает международные договоры, издаёт указы по важнейшим вопросам, имеет право помилования, является верховным главнокомандующим. Законодательную власть осуществляет парламент, состоящий из двух палат — палаты представителей и сената, обладающих равными правами. Исполнительная власть принадлежит правительству, которое формально ответственно перед парламентом.</w:t>
      </w:r>
    </w:p>
    <w:p w:rsidR="006F47C5" w:rsidRDefault="006F47C5">
      <w:pPr>
        <w:tabs>
          <w:tab w:val="left" w:pos="709"/>
        </w:tabs>
        <w:ind w:firstLine="567"/>
        <w:jc w:val="both"/>
        <w:rPr>
          <w:sz w:val="24"/>
        </w:rPr>
      </w:pPr>
      <w:r>
        <w:rPr>
          <w:b/>
          <w:bCs/>
          <w:sz w:val="24"/>
        </w:rPr>
        <w:t>Дуалистическая монархия</w:t>
      </w:r>
      <w:r>
        <w:rPr>
          <w:sz w:val="24"/>
        </w:rPr>
        <w:t xml:space="preserve"> представляет собой форму правления, которая возникает в переходные периоды развития общества. В дуалистической монархии парламент обладает законодательной властью. Кроме того, он принимает законы по вопросам бюджета, налогов и сборов, финансового, кредитного, таможенного регулирования.</w:t>
      </w:r>
    </w:p>
    <w:p w:rsidR="006F47C5" w:rsidRDefault="006F47C5">
      <w:pPr>
        <w:tabs>
          <w:tab w:val="left" w:pos="709"/>
        </w:tabs>
        <w:ind w:firstLine="567"/>
        <w:jc w:val="both"/>
        <w:rPr>
          <w:sz w:val="24"/>
        </w:rPr>
      </w:pPr>
      <w:r>
        <w:rPr>
          <w:sz w:val="24"/>
        </w:rPr>
        <w:t>Исполнительная же власть сосредоточена в руках монарха. Монарх и парламент являются двумя самостоятельными различными ветвями власти. Отсюда и название – дуалистическая монархия.</w:t>
      </w:r>
    </w:p>
    <w:p w:rsidR="006F47C5" w:rsidRDefault="006F47C5">
      <w:pPr>
        <w:tabs>
          <w:tab w:val="left" w:pos="709"/>
        </w:tabs>
        <w:ind w:firstLine="567"/>
        <w:jc w:val="both"/>
        <w:rPr>
          <w:sz w:val="24"/>
        </w:rPr>
      </w:pPr>
      <w:r>
        <w:rPr>
          <w:sz w:val="24"/>
        </w:rPr>
        <w:t>В дуалистической монархии действует двухпалатный парламент. Нижняя палата формируется выборным путем и представляет интересы буржуазии. Верхняя палата состоит из феодалов, назначаемых в неё монархом. Правительство подчиняется монарху. Он по своему усмотрению назначает, перемещает и отстраняет от должности членов правительства. Монарх обладает правом вето на применяемые парламентом законы.</w:t>
      </w:r>
    </w:p>
    <w:p w:rsidR="006F47C5" w:rsidRDefault="006F47C5">
      <w:pPr>
        <w:tabs>
          <w:tab w:val="left" w:pos="709"/>
        </w:tabs>
        <w:ind w:firstLine="567"/>
        <w:jc w:val="both"/>
        <w:rPr>
          <w:sz w:val="24"/>
        </w:rPr>
      </w:pPr>
      <w:r>
        <w:rPr>
          <w:sz w:val="24"/>
        </w:rPr>
        <w:t>Поскольку дуалистическая монархия возникает на стыке двух исторических эпох и представляет собой выражение и воплощение политического компромисса между феодалами и буржуазией, то в качестве примера целесообразно привести Германскую империю последней четверти 19 века, которая и явилась таковой.</w:t>
      </w:r>
    </w:p>
    <w:p w:rsidR="006F47C5" w:rsidRDefault="006F47C5">
      <w:pPr>
        <w:tabs>
          <w:tab w:val="left" w:pos="709"/>
        </w:tabs>
        <w:ind w:firstLine="567"/>
        <w:jc w:val="both"/>
        <w:rPr>
          <w:sz w:val="24"/>
        </w:rPr>
      </w:pPr>
      <w:r>
        <w:rPr>
          <w:sz w:val="24"/>
        </w:rPr>
        <w:t>Дуалистическая монархия в Германской империи была юридически оформлена Конституцией 1871 года. Само же государство представляло собой федерацию, состоявшую из 22 государств и трех вольных городов.</w:t>
      </w:r>
    </w:p>
    <w:p w:rsidR="006F47C5" w:rsidRDefault="006F47C5">
      <w:pPr>
        <w:tabs>
          <w:tab w:val="left" w:pos="709"/>
        </w:tabs>
        <w:ind w:firstLine="567"/>
        <w:jc w:val="both"/>
        <w:rPr>
          <w:sz w:val="24"/>
        </w:rPr>
      </w:pPr>
      <w:r>
        <w:rPr>
          <w:sz w:val="24"/>
        </w:rPr>
        <w:t>Высшими органами Германской империи являлись: Император, Союзный Совет и Рейхстаг.</w:t>
      </w:r>
    </w:p>
    <w:p w:rsidR="006F47C5" w:rsidRDefault="006F47C5">
      <w:pPr>
        <w:pStyle w:val="21"/>
        <w:tabs>
          <w:tab w:val="left" w:pos="709"/>
        </w:tabs>
        <w:rPr>
          <w:rFonts w:ascii="Times New Roman" w:hAnsi="Times New Roman" w:cs="Times New Roman"/>
          <w:sz w:val="24"/>
        </w:rPr>
      </w:pPr>
      <w:r>
        <w:rPr>
          <w:rFonts w:ascii="Times New Roman" w:hAnsi="Times New Roman" w:cs="Times New Roman"/>
          <w:sz w:val="24"/>
        </w:rPr>
        <w:t>В дуалистической монархии центральной фигурой во властных структурах государства остается монарх.</w:t>
      </w:r>
    </w:p>
    <w:p w:rsidR="006F47C5" w:rsidRDefault="006F47C5">
      <w:pPr>
        <w:ind w:firstLine="567"/>
        <w:jc w:val="both"/>
        <w:rPr>
          <w:iCs/>
          <w:sz w:val="24"/>
        </w:rPr>
      </w:pPr>
      <w:r>
        <w:rPr>
          <w:b/>
          <w:bCs/>
          <w:iCs/>
          <w:sz w:val="24"/>
        </w:rPr>
        <w:t>Парламентарная монархия</w:t>
      </w:r>
      <w:r>
        <w:rPr>
          <w:iCs/>
          <w:sz w:val="24"/>
        </w:rPr>
        <w:t>, в отличие от дуалистической, является чисто буржуазной формой правления. Её существование обусловлено не буржуазными производственными отношениями, а определенными историческими условиями (сила традиции, приверженность общества к старым обычаям).</w:t>
      </w:r>
    </w:p>
    <w:p w:rsidR="006F47C5" w:rsidRDefault="006F47C5">
      <w:pPr>
        <w:pStyle w:val="21"/>
        <w:tabs>
          <w:tab w:val="left" w:pos="709"/>
        </w:tabs>
        <w:rPr>
          <w:rFonts w:ascii="Times New Roman" w:hAnsi="Times New Roman" w:cs="Times New Roman"/>
          <w:color w:val="0000FF"/>
          <w:sz w:val="24"/>
        </w:rPr>
      </w:pPr>
      <w:r>
        <w:rPr>
          <w:rFonts w:ascii="Times New Roman" w:hAnsi="Times New Roman" w:cs="Times New Roman"/>
          <w:sz w:val="24"/>
        </w:rPr>
        <w:t>Образцом парламентарной монархии буржуазного типа служит Великобритания. Королевская власть является пожизненной и передается по наследству прямым потомкам монарха. Монарх формально наделен обширными полномочиями по управлению страной и является источником законодательной, исполнительной и судебной власти. Фактически же он не играет значительной роли в проведении внутренней и внешней политике государства.</w:t>
      </w:r>
    </w:p>
    <w:p w:rsidR="006F47C5" w:rsidRDefault="006F47C5">
      <w:pPr>
        <w:pStyle w:val="31"/>
        <w:rPr>
          <w:rFonts w:ascii="Times New Roman" w:hAnsi="Times New Roman"/>
          <w:sz w:val="24"/>
        </w:rPr>
      </w:pPr>
      <w:r>
        <w:rPr>
          <w:rFonts w:ascii="Times New Roman" w:hAnsi="Times New Roman"/>
          <w:sz w:val="24"/>
        </w:rPr>
        <w:t>Монархию как форму правления весьма красноречиво характеризуют не только юридические, но и социально-психологические признаки. Можно указать на следующее. Власть монарха воспринимается как нечто божественное, а монарх - как человек, осененный божьей благодатью, наделенный властью от бога. Монархия основана и держится на патриархальном сознании, представлении, что «каждый за себя, один царь - за всех», признании неравенства людей, их ранжированности по имущественному положению, званию, месту в социальной иерархии. Монархическая власть сопровождается доверием к монарху, провозглашением верности и любви к нему, надеждами на царя-батюшку. Вместе с тем монархия держится и на принуждении, жесткой дисциплине и субординации, наконец, монархическое сознание в целом является консервативным. Ему свойственны терпение, желание сохранять существующие традиции, установившиеся нормы поведения.</w:t>
      </w:r>
    </w:p>
    <w:p w:rsidR="006F47C5" w:rsidRDefault="006F47C5">
      <w:pPr>
        <w:tabs>
          <w:tab w:val="left" w:pos="709"/>
        </w:tabs>
        <w:jc w:val="both"/>
        <w:rPr>
          <w:color w:val="000000"/>
          <w:sz w:val="24"/>
        </w:rPr>
      </w:pPr>
      <w:r>
        <w:rPr>
          <w:color w:val="000000"/>
          <w:sz w:val="24"/>
        </w:rPr>
        <w:tab/>
        <w:t>Таким образом, монархия как форма правления - это сложный конгломерат власти, юридических основ ее организации и осуществления, социально-психологического состояния общества.</w:t>
      </w:r>
    </w:p>
    <w:p w:rsidR="006F47C5" w:rsidRDefault="006F47C5">
      <w:pPr>
        <w:tabs>
          <w:tab w:val="left" w:pos="709"/>
        </w:tabs>
        <w:jc w:val="both"/>
        <w:rPr>
          <w:sz w:val="24"/>
        </w:rPr>
      </w:pPr>
      <w:r>
        <w:rPr>
          <w:sz w:val="24"/>
        </w:rPr>
        <w:tab/>
        <w:t xml:space="preserve">Республика или республиканская форма правления также является весьма древней формой государственной организации общества. </w:t>
      </w:r>
    </w:p>
    <w:p w:rsidR="006F47C5" w:rsidRDefault="006F47C5">
      <w:pPr>
        <w:tabs>
          <w:tab w:val="left" w:pos="709"/>
        </w:tabs>
        <w:ind w:firstLine="720"/>
        <w:jc w:val="both"/>
        <w:rPr>
          <w:i/>
          <w:color w:val="000000"/>
          <w:sz w:val="24"/>
        </w:rPr>
      </w:pPr>
      <w:r>
        <w:rPr>
          <w:b/>
          <w:i/>
          <w:color w:val="000000"/>
          <w:sz w:val="24"/>
        </w:rPr>
        <w:t>Республ</w:t>
      </w:r>
      <w:r>
        <w:rPr>
          <w:rStyle w:val="udar"/>
          <w:i/>
          <w:color w:val="000000"/>
          <w:sz w:val="24"/>
        </w:rPr>
        <w:t>и</w:t>
      </w:r>
      <w:r>
        <w:rPr>
          <w:b/>
          <w:i/>
          <w:color w:val="000000"/>
          <w:sz w:val="24"/>
        </w:rPr>
        <w:t>ка</w:t>
      </w:r>
      <w:r>
        <w:rPr>
          <w:i/>
          <w:color w:val="000000"/>
          <w:sz w:val="24"/>
        </w:rPr>
        <w:t xml:space="preserve"> (лат. respublica, от res — дело и publicus — общественный, всенародный), форма правления, при которой все высшие органы государственной власти либо избираются, либо формируются общенациональными представительными учреждениями (парламентами). (БСЭ).</w:t>
      </w:r>
    </w:p>
    <w:p w:rsidR="006F47C5" w:rsidRDefault="006F47C5">
      <w:pPr>
        <w:tabs>
          <w:tab w:val="left" w:pos="709"/>
        </w:tabs>
        <w:ind w:firstLine="720"/>
        <w:jc w:val="both"/>
        <w:rPr>
          <w:sz w:val="24"/>
        </w:rPr>
      </w:pPr>
      <w:r>
        <w:rPr>
          <w:sz w:val="24"/>
        </w:rPr>
        <w:t>По  историческим  периодам  своего  существования  республики  классифицируются  на  античные  (государства - полисы  -  Афины,  Рим  и  т.д.);  средневековые  (феодальные),  к  числу  которых  относятся  торгово-промышленные  республики  в  Италии  (Венеция,  Флоренция),  Нидерландах,  России  (Новгородская,  Псковская);  буржуазные,  когда  республиканская  форма  правления  достигает  своего  расцвета,  становясь  способом  политической  организации  гражданского  общества.</w:t>
      </w:r>
    </w:p>
    <w:p w:rsidR="006F47C5" w:rsidRDefault="006F47C5">
      <w:pPr>
        <w:tabs>
          <w:tab w:val="left" w:pos="709"/>
        </w:tabs>
        <w:jc w:val="both"/>
        <w:rPr>
          <w:sz w:val="24"/>
        </w:rPr>
      </w:pPr>
      <w:r>
        <w:rPr>
          <w:sz w:val="24"/>
        </w:rPr>
        <w:tab/>
        <w:t xml:space="preserve">То или иное соотношение и взаимодействие различных органов власти, те или иные способы образования (избрания) собраний, советов определяют различные республиканские  формы правления. Но всегда при этом республика характеризуется выборными высшими органами власти, в которые входят избранные представители народа. Для республики характерны и различные полномочия, которыми эти органы наделяются. </w:t>
      </w:r>
    </w:p>
    <w:p w:rsidR="006F47C5" w:rsidRDefault="006F47C5">
      <w:pPr>
        <w:tabs>
          <w:tab w:val="left" w:pos="709"/>
        </w:tabs>
        <w:jc w:val="both"/>
        <w:rPr>
          <w:sz w:val="24"/>
        </w:rPr>
      </w:pPr>
      <w:r>
        <w:rPr>
          <w:sz w:val="24"/>
        </w:rPr>
        <w:tab/>
        <w:t>Республиканская форма правления характеризуется наличием следующих юридических признаков.</w:t>
      </w:r>
    </w:p>
    <w:p w:rsidR="006F47C5" w:rsidRDefault="006F47C5">
      <w:pPr>
        <w:tabs>
          <w:tab w:val="left" w:pos="709"/>
        </w:tabs>
        <w:jc w:val="both"/>
        <w:rPr>
          <w:sz w:val="24"/>
        </w:rPr>
      </w:pPr>
      <w:r>
        <w:rPr>
          <w:sz w:val="24"/>
        </w:rPr>
        <w:tab/>
        <w:t>Республиканское правление - это коллективное правление. Все высшие органы государственной власти - разного рода собрания, советы и т.п. - имеют сложную структуру, наделяются определенными, только им свойственными, полномочиями и несут ответственность за их неисполнение или ненадлежащее исполнение согласно закону. Решения, принимаемые высшими органами власти - законодательными, представительными, в большинстве случаев длительно готовятся, обсуждаются по соответствующей процедуре, проходят экспертизу, иногда проверяются в экспериментальном порядке. Принятие же решения осуществляется, как правило, путем голосования. Оно считается принятым, если за него проголосовало квалифицированное или простое большинство.</w:t>
      </w:r>
    </w:p>
    <w:p w:rsidR="006F47C5" w:rsidRDefault="006F47C5">
      <w:pPr>
        <w:tabs>
          <w:tab w:val="left" w:pos="709"/>
        </w:tabs>
        <w:jc w:val="both"/>
        <w:rPr>
          <w:sz w:val="24"/>
        </w:rPr>
      </w:pPr>
      <w:r>
        <w:rPr>
          <w:sz w:val="24"/>
        </w:rPr>
        <w:tab/>
        <w:t>Республиканское правление основано подчас на принципе разделения единой государственной власти на ряд властей: законодательную, исполнительную и судебную.</w:t>
      </w:r>
    </w:p>
    <w:p w:rsidR="006F47C5" w:rsidRDefault="006F47C5">
      <w:pPr>
        <w:tabs>
          <w:tab w:val="left" w:pos="709"/>
        </w:tabs>
        <w:jc w:val="both"/>
        <w:rPr>
          <w:sz w:val="24"/>
        </w:rPr>
      </w:pPr>
      <w:r>
        <w:rPr>
          <w:sz w:val="24"/>
        </w:rPr>
        <w:tab/>
        <w:t>Это означает, что различным органам государства поручается выполнять разные функции по управлению государством. Парламенту (Народному собранию, Национальной ассамблее, Думе, Верховному совету, конгрессу и т.д.) поручается принимать законы. Правительству и его органам (исполнительно-распорядительным органам) - выполнять законы, организовывать их исполнение. Судебным органам - осуществлять контроль за исполнением законов, привлекать к ответственности за их нарушение и т.д.</w:t>
      </w:r>
    </w:p>
    <w:p w:rsidR="006F47C5" w:rsidRDefault="006F47C5">
      <w:pPr>
        <w:tabs>
          <w:tab w:val="left" w:pos="709"/>
        </w:tabs>
        <w:jc w:val="both"/>
        <w:rPr>
          <w:color w:val="000000"/>
          <w:sz w:val="24"/>
        </w:rPr>
      </w:pPr>
      <w:r>
        <w:rPr>
          <w:color w:val="000000"/>
          <w:sz w:val="24"/>
        </w:rPr>
        <w:tab/>
        <w:t>Надо обратить внимание и на то обстоятельство, что все ветви единой государственной власти осуществляют именно властные полномочия, т.е. организуют и обеспечивают отношения «власти подчинения» в соответствующих сферах государственной жизни. Кроме того, следует подчеркнуть, что, несмотря на разделение властей, все республиканские органы призваны, в сущности, осуществлять согласованно, системно, организованно единую государственную власть, и не могут функционировать друг без друга. Например, исполнительная власть зачастую готовит и передает парламенту проекты законов, а судебная власть функционирует как система, предотвращающая нарушение закона.</w:t>
      </w:r>
    </w:p>
    <w:p w:rsidR="006F47C5" w:rsidRDefault="006F47C5">
      <w:pPr>
        <w:tabs>
          <w:tab w:val="left" w:pos="709"/>
        </w:tabs>
        <w:ind w:firstLine="720"/>
        <w:jc w:val="both"/>
        <w:rPr>
          <w:sz w:val="24"/>
        </w:rPr>
      </w:pPr>
      <w:r>
        <w:rPr>
          <w:sz w:val="24"/>
        </w:rPr>
        <w:t>Вместе с тем в современных государствах большую роль играет и власть главы государства, как правило, президента. Ее не всегда можно отнести к исполнительной или законодательной власти. Это подчас самостоятельная власть, вытекающая из статуса главы государства как гаранта Конституции. Эта власть обеспечивается не только распределением полномочий между президентом и парламентом, между президентом и правительством, но и созданием при президенте специальных органов (администрации, управления делами, комиссий, комитетов, аналитических центров, представителей и т.п.), содействующих президенту в осуществлении его полномочий главы государства, гаранта Конституции, например в реализации его права законодательной инициативы.</w:t>
      </w:r>
    </w:p>
    <w:p w:rsidR="006F47C5" w:rsidRDefault="006F47C5">
      <w:pPr>
        <w:tabs>
          <w:tab w:val="left" w:pos="709"/>
        </w:tabs>
        <w:jc w:val="both"/>
        <w:rPr>
          <w:sz w:val="24"/>
        </w:rPr>
      </w:pPr>
      <w:r>
        <w:rPr>
          <w:sz w:val="24"/>
        </w:rPr>
        <w:tab/>
        <w:t>Разделение властей позволяет, во-первых, более качественно решать  возложенные на каждую из властей задачи, во-вторых, предотвращать злоупотребление властью, которое становится весьма вероятным при  монополизме власти, а в-третьих, осуществлять контроль за действиями государственных органов.</w:t>
      </w:r>
    </w:p>
    <w:p w:rsidR="006F47C5" w:rsidRDefault="006F47C5">
      <w:pPr>
        <w:tabs>
          <w:tab w:val="left" w:pos="709"/>
        </w:tabs>
        <w:jc w:val="both"/>
        <w:rPr>
          <w:sz w:val="24"/>
        </w:rPr>
      </w:pPr>
      <w:r>
        <w:rPr>
          <w:sz w:val="24"/>
        </w:rPr>
        <w:tab/>
        <w:t>Большие отличия от монархии имеет республика и в сфере образования органов власти. По существу республика - это такая форма правления, при которой все высшие органы государственной власти избираются народом либо формируются общенациональным представительным учреждением. В разных странах существуют различные избирательные системы, одни из них менее, другие более демократичные. Но непреложным остается тот факт, что  народ так или иначе, но обязательно участвует в формировании органов государственной власти.</w:t>
      </w:r>
    </w:p>
    <w:p w:rsidR="006F47C5" w:rsidRDefault="006F47C5">
      <w:pPr>
        <w:tabs>
          <w:tab w:val="left" w:pos="709"/>
        </w:tabs>
        <w:jc w:val="both"/>
        <w:rPr>
          <w:sz w:val="24"/>
        </w:rPr>
      </w:pPr>
      <w:r>
        <w:rPr>
          <w:sz w:val="24"/>
        </w:rPr>
        <w:tab/>
        <w:t>В республике органы власти избираются на определенный срок. Исключения делаются только для судебных органов в некоторых странах, где судьи, чтобы обеспечить их фактическую независимость, избираются или назначаются пожизненно. В большинстве стран устанавливается дополнительное ограничение, касающееся того, сколько раз можно быть избранным на ту или иную должность. Иными словами, в республике реализуется принцип сменяемости. Этот принцип предполагает, что у каждого человека, как бы качественно он ни  выполнял  государственные обязанности, есть предел физических, психологических и интеллектуальных возможностей. Государственная же деятельность требует предельной самоотдачи.</w:t>
      </w:r>
    </w:p>
    <w:p w:rsidR="006F47C5" w:rsidRDefault="006F47C5">
      <w:pPr>
        <w:tabs>
          <w:tab w:val="left" w:pos="709"/>
        </w:tabs>
        <w:jc w:val="both"/>
        <w:rPr>
          <w:sz w:val="24"/>
        </w:rPr>
      </w:pPr>
      <w:r>
        <w:rPr>
          <w:sz w:val="24"/>
        </w:rPr>
        <w:tab/>
        <w:t>Должностные лица в республике несут ответственность. Конечно, она имеет политический характер и может выражаться в таких действиях, как досрочный отзыв (депутата), уход в отставку (правительства, министров), роспуск парламента, снятие с должности (судьи) и др. Именно четкое распределение компетенции между государственными органами позволяет установить, на каком участке государственного механизма произошел сбой в работе и где нужно заменить то или иное должностное лицо.  Иногда анализ упущений показывает, что допущены не просто ошибки, а злоупотребления со стороны тех или иных должностных лиц, и это дает основание  для привлечения их дополнительно к юридической ответственности.</w:t>
      </w:r>
    </w:p>
    <w:p w:rsidR="006F47C5" w:rsidRDefault="006F47C5">
      <w:pPr>
        <w:tabs>
          <w:tab w:val="left" w:pos="709"/>
        </w:tabs>
        <w:jc w:val="both"/>
        <w:rPr>
          <w:sz w:val="24"/>
        </w:rPr>
      </w:pPr>
      <w:r>
        <w:rPr>
          <w:sz w:val="24"/>
        </w:rPr>
        <w:tab/>
        <w:t>Современная практика государственного республиканского строительства знает два основных вида республики - президентскую и парламентскую.</w:t>
      </w:r>
    </w:p>
    <w:p w:rsidR="006F47C5" w:rsidRDefault="006F47C5">
      <w:pPr>
        <w:tabs>
          <w:tab w:val="left" w:pos="709"/>
        </w:tabs>
        <w:jc w:val="both"/>
        <w:rPr>
          <w:sz w:val="24"/>
        </w:rPr>
      </w:pPr>
      <w:r>
        <w:rPr>
          <w:sz w:val="24"/>
        </w:rPr>
        <w:tab/>
        <w:t>Президентская республика представляет определенное соотношение полномочий президента - главы государства, парламента - законодательного органа и правительства - органа исполнительной власти, при котором в руках президента соединяются полномочия главы государства и главы правительства (США, Аргентина, Мексика, Бразилия). В республике этого вида государственное управление строится  по принципу жесткого разделения властей. Президент управляет, парламент (конгресс, национальное собрание и т.п.) принимает законы. Высшие органы государства не только структурно обособлены, но и обладают значительной самостоятельностью. Президентская республика отличается, как правило, внепарламентским способом избрания президента (всенародное избрание) и формирования правительства, отсутствием ответственности правительства перед парламентом. Правительство формирует президент, но зачастую с согласия парламента. Правительство ответственно перед президентом. Президент лишен права роспуска парламента, и, наоборот, парламент может возбудить против президента процесс его отстранения от власти (так называемый импичмент). Это происходит тогда, когда президент допускает злоупотребление своей властью, совершает преступление, грубо нарушает Конституцию.</w:t>
      </w:r>
    </w:p>
    <w:p w:rsidR="006F47C5" w:rsidRDefault="006F47C5">
      <w:pPr>
        <w:pStyle w:val="30"/>
        <w:tabs>
          <w:tab w:val="left" w:pos="709"/>
        </w:tabs>
        <w:rPr>
          <w:rFonts w:ascii="Times New Roman" w:hAnsi="Times New Roman"/>
          <w:sz w:val="24"/>
        </w:rPr>
      </w:pPr>
      <w:r>
        <w:rPr>
          <w:rFonts w:ascii="Times New Roman" w:hAnsi="Times New Roman"/>
          <w:sz w:val="24"/>
        </w:rPr>
        <w:t xml:space="preserve">       Классической президентской республикой являются Соединенные Штаты Америки. В соответствии с конституцией США, в основе которой лежит принцип разделения властей, четко определено, что законодательная власть принадлежит парламенту, исполнительная - президенту, судебная - Верховному суду. Президент США избирается населением страны путем косвенного голосования (выборов) - через коллегию выборщиков. Количество выборщиков должно соответствовать числу представителей каждого штата в парламенте (конгрессе). Правительство формируется победившим на выборах президентом, из лиц принадлежащих к его партии.</w:t>
      </w:r>
    </w:p>
    <w:p w:rsidR="006F47C5" w:rsidRDefault="006F47C5">
      <w:pPr>
        <w:tabs>
          <w:tab w:val="left" w:pos="709"/>
        </w:tabs>
        <w:ind w:firstLine="720"/>
        <w:jc w:val="both"/>
        <w:rPr>
          <w:sz w:val="24"/>
        </w:rPr>
      </w:pPr>
      <w:r>
        <w:rPr>
          <w:sz w:val="24"/>
        </w:rPr>
        <w:t>Иной моделью президентской республики является такое устройство формы правления, когда президент является главой государства, но не совмещает этот статус со статусом главы правительства. Тогда кроме распределения полномочий, закрепленных Конституцией, президент, как упоминалось выше, образует систему органов - государственных и общественных - при президенте, которые содействуют ему в выполнении его полномочий как главы государства, гаранта конституции.</w:t>
      </w:r>
    </w:p>
    <w:p w:rsidR="006F47C5" w:rsidRDefault="006F47C5">
      <w:pPr>
        <w:tabs>
          <w:tab w:val="left" w:pos="709"/>
        </w:tabs>
        <w:jc w:val="both"/>
        <w:rPr>
          <w:sz w:val="24"/>
        </w:rPr>
      </w:pPr>
      <w:r>
        <w:rPr>
          <w:sz w:val="24"/>
        </w:rPr>
        <w:tab/>
        <w:t>Таким образом, в президентской республике при условии соблюдения конституционной законности правительство более стабильно, а парламент обладает более реальными полномочиями. Президентская республика является весьма гибкой формой правления, поэтому она и получила довольно широкое распространение.</w:t>
      </w:r>
    </w:p>
    <w:p w:rsidR="006F47C5" w:rsidRDefault="006F47C5">
      <w:pPr>
        <w:tabs>
          <w:tab w:val="left" w:pos="709"/>
        </w:tabs>
        <w:jc w:val="both"/>
        <w:rPr>
          <w:sz w:val="24"/>
        </w:rPr>
      </w:pPr>
      <w:r>
        <w:rPr>
          <w:sz w:val="24"/>
        </w:rPr>
        <w:tab/>
        <w:t>Парламентская республика характеризуется провозглашением принципа верховенства парламента, перед которым правительство несет политическую ответственность за свою деятельность. Формальной отличительной особенностью этого вида республики является наличие должности премьер-министра, которого избирает (назначает) парламент. Здесь правительство формируется только парламентским путем из числа лидеров партии, получившей большинство в парламенте, и остается у власти до тех пор, пока оно располагает поддержкой парламентского большинства. Участие президента в формировании правительства номинально. Хотя он формально и наделяется большими полномочиями, на практике не оказывает никакого влияния на осуществление государственной власти. Любое его действие может быть осуществлено только с согласия правительства, исходящие от него нормативные акты приобретают юридическую силу, как правило, только после одобрения правительством или парламентом, которые несут за них ответственность.</w:t>
      </w:r>
    </w:p>
    <w:p w:rsidR="006F47C5" w:rsidRDefault="006F47C5">
      <w:pPr>
        <w:tabs>
          <w:tab w:val="left" w:pos="709"/>
        </w:tabs>
        <w:jc w:val="both"/>
        <w:rPr>
          <w:sz w:val="24"/>
        </w:rPr>
      </w:pPr>
      <w:r>
        <w:rPr>
          <w:sz w:val="24"/>
        </w:rPr>
        <w:tab/>
        <w:t>Парламентская республика является менее распространенной формой правления, чем республика президентская, но она также весьма распространена (ФРГ, Финляндия, Индия, Турция и д.р.).</w:t>
      </w:r>
    </w:p>
    <w:p w:rsidR="006F47C5" w:rsidRDefault="006F47C5">
      <w:pPr>
        <w:tabs>
          <w:tab w:val="left" w:pos="709"/>
        </w:tabs>
        <w:jc w:val="both"/>
        <w:rPr>
          <w:sz w:val="24"/>
        </w:rPr>
      </w:pPr>
      <w:r>
        <w:rPr>
          <w:sz w:val="24"/>
        </w:rPr>
        <w:tab/>
        <w:t>Иногда встречаются смешанные формы правления, парламентско-президентсткие, которые не укладываются четко в приведенную классификацию республик, а дают своеобразный синтез, сочетание президентской и парламентской властей. Примером смешанной формы правления может служить Армения, в которой основной закон принятый 5 июля 1995 года установил республиканскую форму правления имеющую смешанный характер, поскольку в ней наблюдаются черты президентской республики (глава государства избирается на основе всеобщего равного прямого избирательного права тайным голосованием и назначает Правительство) и парламентской республики (Правительство несет ответственность перед Национальным собранием)</w:t>
      </w:r>
    </w:p>
    <w:p w:rsidR="006F47C5" w:rsidRDefault="006F47C5">
      <w:pPr>
        <w:tabs>
          <w:tab w:val="left" w:pos="709"/>
        </w:tabs>
        <w:ind w:firstLine="720"/>
        <w:jc w:val="both"/>
        <w:rPr>
          <w:sz w:val="24"/>
        </w:rPr>
      </w:pPr>
      <w:r>
        <w:rPr>
          <w:sz w:val="24"/>
        </w:rPr>
        <w:t>Приведенные выше многообразные формы правления, их зависимость от многих факторов не позволяют однозначно, абстрактно оценивать ту или иную из них. Конечно, как правило, республики представляют более прогрессивную форму правления, чем монархии, позволяют эффективнее управлять социально структурированным обществом. Вместе с тем в конкретной исторической обстановке и монархия может стабилизировать то или иное общество, выступать гарантом демократических преобразований. В свою очередь республиканская форма правления может явиться прологом к установлению фактически монархических династий (например, в некоторых социалистических государствах).</w:t>
      </w:r>
    </w:p>
    <w:p w:rsidR="006F47C5" w:rsidRDefault="006F47C5">
      <w:pPr>
        <w:tabs>
          <w:tab w:val="left" w:pos="709"/>
        </w:tabs>
        <w:ind w:firstLine="720"/>
        <w:jc w:val="both"/>
        <w:rPr>
          <w:sz w:val="24"/>
        </w:rPr>
      </w:pPr>
    </w:p>
    <w:p w:rsidR="006F47C5" w:rsidRDefault="006F47C5">
      <w:pPr>
        <w:tabs>
          <w:tab w:val="left" w:pos="709"/>
        </w:tabs>
        <w:jc w:val="center"/>
        <w:rPr>
          <w:b/>
          <w:snapToGrid w:val="0"/>
          <w:sz w:val="24"/>
        </w:rPr>
      </w:pPr>
      <w:r>
        <w:rPr>
          <w:b/>
          <w:snapToGrid w:val="0"/>
          <w:sz w:val="24"/>
        </w:rPr>
        <w:t>3.Форма государственного (территориального) устройства: понятие и виды.</w:t>
      </w:r>
    </w:p>
    <w:p w:rsidR="006F47C5" w:rsidRDefault="006F47C5">
      <w:pPr>
        <w:tabs>
          <w:tab w:val="left" w:pos="709"/>
        </w:tabs>
        <w:jc w:val="center"/>
        <w:rPr>
          <w:snapToGrid w:val="0"/>
          <w:sz w:val="24"/>
        </w:rPr>
      </w:pPr>
      <w:r>
        <w:rPr>
          <w:b/>
          <w:snapToGrid w:val="0"/>
          <w:sz w:val="24"/>
        </w:rPr>
        <w:t>Унитарные и федеративные государства. Автономии.</w:t>
      </w:r>
    </w:p>
    <w:p w:rsidR="006F47C5" w:rsidRDefault="006F47C5">
      <w:pPr>
        <w:tabs>
          <w:tab w:val="left" w:pos="709"/>
        </w:tabs>
        <w:jc w:val="both"/>
        <w:rPr>
          <w:sz w:val="24"/>
        </w:rPr>
      </w:pPr>
    </w:p>
    <w:p w:rsidR="006F47C5" w:rsidRDefault="006F47C5">
      <w:pPr>
        <w:tabs>
          <w:tab w:val="left" w:pos="709"/>
        </w:tabs>
        <w:jc w:val="both"/>
        <w:rPr>
          <w:sz w:val="24"/>
        </w:rPr>
      </w:pPr>
      <w:r>
        <w:rPr>
          <w:sz w:val="24"/>
        </w:rPr>
        <w:tab/>
        <w:t>Итак, вопрос о форме государства - это прежде всего вопрос о форме правления. Но не только. Это еще вопрос о национально-государственном и административно-территориальном устройстве государства, о связи центральных и местных органов власти и управления, распределении между ними полномочий.</w:t>
      </w:r>
    </w:p>
    <w:p w:rsidR="006F47C5" w:rsidRDefault="006F47C5">
      <w:pPr>
        <w:tabs>
          <w:tab w:val="left" w:pos="709"/>
        </w:tabs>
        <w:jc w:val="both"/>
        <w:rPr>
          <w:sz w:val="24"/>
        </w:rPr>
      </w:pPr>
      <w:r>
        <w:rPr>
          <w:sz w:val="24"/>
        </w:rPr>
        <w:tab/>
        <w:t>Изучая этот второй блок формы государства, прежде всего следует обратить внимание на многозначность понятия “ устройство государства” в теории государства и права. Говорится об устройстве государства как форме государства, об устройстве - как форме правления, об устройстве - как территориальной организации. И это неслучайно. Действительно во всех этих случаях речь идет именно об устройстве (строении, организации) государства, но только в разных аспектах: политическом, структурном, территориальном.</w:t>
      </w:r>
    </w:p>
    <w:p w:rsidR="006F47C5" w:rsidRDefault="006F47C5">
      <w:pPr>
        <w:tabs>
          <w:tab w:val="left" w:pos="709"/>
        </w:tabs>
        <w:jc w:val="both"/>
        <w:rPr>
          <w:sz w:val="24"/>
        </w:rPr>
      </w:pPr>
      <w:r>
        <w:rPr>
          <w:sz w:val="24"/>
        </w:rPr>
        <w:tab/>
        <w:t>Об этом последнем - территориальном - устройстве и говорится в связи с национально-государственной и административно-территориальной организацией государства.</w:t>
      </w:r>
    </w:p>
    <w:p w:rsidR="006F47C5" w:rsidRDefault="006F47C5">
      <w:pPr>
        <w:tabs>
          <w:tab w:val="left" w:pos="709"/>
        </w:tabs>
        <w:jc w:val="both"/>
        <w:rPr>
          <w:sz w:val="24"/>
        </w:rPr>
      </w:pPr>
      <w:r>
        <w:rPr>
          <w:sz w:val="24"/>
        </w:rPr>
        <w:tab/>
        <w:t>Необходимость определенным образом построить территориальную организацию государства вытекает из того обстоятельства, что любое государство расположено на ограниченной территории, там же проживают граждане (подданные) этого государства. Для выполнения своего социального назначения - организации экономической жизни, защиты граждан, создания страховых запасов и т.п. - государство ведет разнообразную деятельность. Например, финансовую (взимает и распределяет налоги, сборы, пошлины и т.п.), экономическую (регулирует в той или иной степени распределительные, рыночные, производственные отношения), военную (осуществляет организацию военной службы) и т.д. Но вести всю эту деятельность из одного центра при значительной численности населения и больших размерах государства становится объективно невозможным.</w:t>
      </w:r>
    </w:p>
    <w:p w:rsidR="006F47C5" w:rsidRDefault="006F47C5">
      <w:pPr>
        <w:tabs>
          <w:tab w:val="left" w:pos="709"/>
        </w:tabs>
        <w:jc w:val="both"/>
        <w:rPr>
          <w:sz w:val="24"/>
        </w:rPr>
      </w:pPr>
      <w:r>
        <w:rPr>
          <w:sz w:val="24"/>
        </w:rPr>
        <w:tab/>
        <w:t>После определенного порога численности граждан и размеров территории возникает необходимость разделить территорию на округа, штаты, земли, области, края, кантоны, районы, губернии, уезды и т.д., а также создать на этих территориальных образованиях местные (территориальные) органы власти. Возникает потребность  распределить полномочия между центральными и местными органами власти и управления.</w:t>
      </w:r>
    </w:p>
    <w:p w:rsidR="006F47C5" w:rsidRDefault="006F47C5">
      <w:pPr>
        <w:tabs>
          <w:tab w:val="left" w:pos="709"/>
        </w:tabs>
        <w:jc w:val="both"/>
        <w:rPr>
          <w:sz w:val="24"/>
        </w:rPr>
      </w:pPr>
      <w:r>
        <w:rPr>
          <w:sz w:val="24"/>
        </w:rPr>
        <w:tab/>
        <w:t>Как и форма правления, территориальное устройство также уходит своими корнями в глубокую древность. Уже древние восточные деспотии - империи - делились на провинции, города, сатрапии, завоеванные территории и т.д. Имели эти территориальные образования и свои органы власти и управления.</w:t>
      </w:r>
    </w:p>
    <w:p w:rsidR="006F47C5" w:rsidRDefault="006F47C5">
      <w:pPr>
        <w:tabs>
          <w:tab w:val="left" w:pos="709"/>
        </w:tabs>
        <w:jc w:val="both"/>
        <w:rPr>
          <w:sz w:val="24"/>
        </w:rPr>
      </w:pPr>
      <w:r>
        <w:rPr>
          <w:sz w:val="24"/>
        </w:rPr>
        <w:tab/>
        <w:t>Разумеется, государство - это не сумма его территориальных образований, но без этой структуры государство функционировать не может.</w:t>
      </w:r>
    </w:p>
    <w:p w:rsidR="006F47C5" w:rsidRDefault="006F47C5">
      <w:pPr>
        <w:tabs>
          <w:tab w:val="left" w:pos="709"/>
        </w:tabs>
        <w:jc w:val="both"/>
        <w:rPr>
          <w:sz w:val="24"/>
        </w:rPr>
      </w:pPr>
      <w:r>
        <w:rPr>
          <w:sz w:val="24"/>
        </w:rPr>
        <w:tab/>
        <w:t>Теория государства и права выделяет несколько видов территориального (национально-государственного и административно-территориального) устройства государства.</w:t>
      </w:r>
    </w:p>
    <w:p w:rsidR="006F47C5" w:rsidRDefault="006F47C5">
      <w:pPr>
        <w:tabs>
          <w:tab w:val="left" w:pos="709"/>
        </w:tabs>
        <w:jc w:val="both"/>
        <w:rPr>
          <w:i/>
          <w:color w:val="000000"/>
          <w:sz w:val="24"/>
        </w:rPr>
      </w:pPr>
      <w:r>
        <w:rPr>
          <w:b/>
          <w:i/>
          <w:color w:val="000000"/>
          <w:sz w:val="24"/>
        </w:rPr>
        <w:tab/>
        <w:t>Унит</w:t>
      </w:r>
      <w:r>
        <w:rPr>
          <w:rStyle w:val="udar"/>
          <w:i/>
          <w:color w:val="000000"/>
          <w:sz w:val="24"/>
        </w:rPr>
        <w:t>а</w:t>
      </w:r>
      <w:r>
        <w:rPr>
          <w:b/>
          <w:i/>
          <w:color w:val="000000"/>
          <w:sz w:val="24"/>
        </w:rPr>
        <w:t>рное госуд</w:t>
      </w:r>
      <w:r>
        <w:rPr>
          <w:rStyle w:val="udar"/>
          <w:i/>
          <w:color w:val="000000"/>
          <w:sz w:val="24"/>
        </w:rPr>
        <w:t>а</w:t>
      </w:r>
      <w:r>
        <w:rPr>
          <w:b/>
          <w:i/>
          <w:color w:val="000000"/>
          <w:sz w:val="24"/>
        </w:rPr>
        <w:t>рство,</w:t>
      </w:r>
      <w:r>
        <w:rPr>
          <w:i/>
          <w:color w:val="000000"/>
          <w:sz w:val="24"/>
        </w:rPr>
        <w:t xml:space="preserve"> форма государственного устройства, при котором территория государства, в отличие от федерации, не имеет в своём составе федеративных единиц (штатов, земель и т.п.), а подразделяется на административно-территориальные единицы (департаменты, области, районы и т.п.). В унитарном государстве действуют единая для всего государства конституция, общая система права, единая система органов государственной власти, что создаёт необходимые организационно-правовые предпосылки для централизованного руководства общественными процессами, усиления влияния центральной власти на всей территории государства. (БСЭ).</w:t>
      </w:r>
    </w:p>
    <w:p w:rsidR="006F47C5" w:rsidRDefault="006F47C5">
      <w:pPr>
        <w:tabs>
          <w:tab w:val="left" w:pos="709"/>
        </w:tabs>
        <w:jc w:val="both"/>
        <w:rPr>
          <w:sz w:val="24"/>
        </w:rPr>
      </w:pPr>
      <w:r>
        <w:rPr>
          <w:sz w:val="24"/>
        </w:rPr>
        <w:tab/>
        <w:t>Унитарная форма государственного устройства имеет место во многих странах. Она характеризуется единой структурой государственного аппарата на всей территории страны. Парламент, глава государства, правительство распространяют свою юрисдикцию на территорию всей страны. Их компетенция (функциональная, предметная, территориальная) ни юридически, ни фактически не ограничивается полномочиями каких-либо  местных органов.</w:t>
      </w:r>
    </w:p>
    <w:p w:rsidR="006F47C5" w:rsidRDefault="006F47C5">
      <w:pPr>
        <w:tabs>
          <w:tab w:val="left" w:pos="709"/>
        </w:tabs>
        <w:jc w:val="both"/>
        <w:rPr>
          <w:sz w:val="24"/>
        </w:rPr>
      </w:pPr>
      <w:r>
        <w:rPr>
          <w:sz w:val="24"/>
        </w:rPr>
        <w:tab/>
        <w:t>Все административно-территориальные единицы имеют одинаковый юридический статус и равное положение по отношению к центральным органам. Они могут иметь в своей основе юридические акты, определяющие и закрепляющие их правовое положение (например, уставы). Административно-территориальные единицы не могут обладать какой-либо политической самостоятельностью. Однако в области хозяйственной, социально-культурной их полномочия могут быть достаточно широкими, позволяющими осуществлять управление территорией, учитывая при этом ее особенности.</w:t>
      </w:r>
    </w:p>
    <w:p w:rsidR="006F47C5" w:rsidRDefault="006F47C5">
      <w:pPr>
        <w:tabs>
          <w:tab w:val="left" w:pos="709"/>
        </w:tabs>
        <w:jc w:val="both"/>
        <w:rPr>
          <w:sz w:val="24"/>
        </w:rPr>
      </w:pPr>
      <w:r>
        <w:rPr>
          <w:sz w:val="24"/>
        </w:rPr>
        <w:tab/>
        <w:t>Далее - единое гражданство. Население унитарного государства  имеет единую государственную принадлежность. Никакие административно-территориальные образования собственного гражданства не имеют и не могут иметь.</w:t>
      </w:r>
    </w:p>
    <w:p w:rsidR="006F47C5" w:rsidRDefault="006F47C5">
      <w:pPr>
        <w:tabs>
          <w:tab w:val="left" w:pos="709"/>
        </w:tabs>
        <w:jc w:val="both"/>
        <w:rPr>
          <w:sz w:val="24"/>
        </w:rPr>
      </w:pPr>
      <w:r>
        <w:rPr>
          <w:sz w:val="24"/>
        </w:rPr>
        <w:tab/>
        <w:t>Для унитарного государства характерной является единая система права. Ее базу образует единая Конституция - Основной закон, нормы которого применяются на всей территории страны без каких-либо изъятий и ограничений. Местные органы власти обязаны применять и все другие нормативные акты, принимаемые центральными органами власти. Их собственная норма, устанавливающая деятельность имеет сугубо подчиненный характер, распространяется на соответствующую локальную территорию.</w:t>
      </w:r>
    </w:p>
    <w:p w:rsidR="006F47C5" w:rsidRDefault="006F47C5">
      <w:pPr>
        <w:tabs>
          <w:tab w:val="left" w:pos="709"/>
        </w:tabs>
        <w:jc w:val="both"/>
        <w:rPr>
          <w:sz w:val="24"/>
        </w:rPr>
      </w:pPr>
      <w:r>
        <w:rPr>
          <w:sz w:val="24"/>
        </w:rPr>
        <w:tab/>
        <w:t>В унитарном государстве действует единая судебная система, которая осуществляет правосудие на территории всей страны, руководствуясь общими для всех государственных образований нормами материального и процессуального права. Судебные органы, как впрочем и все другие правоохранительные органы, представляют собой звенья единой централизованной системы.</w:t>
      </w:r>
    </w:p>
    <w:p w:rsidR="006F47C5" w:rsidRDefault="006F47C5">
      <w:pPr>
        <w:tabs>
          <w:tab w:val="left" w:pos="709"/>
        </w:tabs>
        <w:jc w:val="both"/>
        <w:rPr>
          <w:sz w:val="24"/>
        </w:rPr>
      </w:pPr>
      <w:r>
        <w:rPr>
          <w:sz w:val="24"/>
        </w:rPr>
        <w:tab/>
        <w:t>В унитарном государстве используется одноканальная система налогов. Как правило, налоги поступают в центр, а оттуда уже распределяются в разные регионы.</w:t>
      </w:r>
    </w:p>
    <w:p w:rsidR="006F47C5" w:rsidRDefault="006F47C5">
      <w:pPr>
        <w:tabs>
          <w:tab w:val="left" w:pos="709"/>
        </w:tabs>
        <w:jc w:val="both"/>
        <w:rPr>
          <w:sz w:val="24"/>
        </w:rPr>
      </w:pPr>
      <w:r>
        <w:rPr>
          <w:sz w:val="24"/>
        </w:rPr>
        <w:tab/>
        <w:t>Таким образом, в унитарном государстве осуществляется централизация всего государственного аппарата и вводится прямой  либо косвенный контроль над местными органами.</w:t>
      </w:r>
    </w:p>
    <w:p w:rsidR="006F47C5" w:rsidRDefault="006F47C5">
      <w:pPr>
        <w:tabs>
          <w:tab w:val="left" w:pos="709"/>
        </w:tabs>
        <w:jc w:val="both"/>
        <w:rPr>
          <w:sz w:val="24"/>
        </w:rPr>
      </w:pPr>
      <w:r>
        <w:rPr>
          <w:sz w:val="24"/>
        </w:rPr>
        <w:tab/>
        <w:t>Присущая всем унитарным государствам централизация может  проявляться в разных формах и в разной степени. В некоторых странах вообще отсутствуют местные органы и административно-территориальные единицы управляются назначаемыми представителями центральной власти. В других государствах местные органы создаются, но они поставлены под контроль (прямой или косвенный) центральной власти. В зависимости от того, какой вид контроля  осуществляет центральная власть за местными органами, различают централизованные и децентрализованные унитарные государства. В некоторых же унитарных государствах используется предоставление более льготного правового статуса одной или нескольким административно-территориальным единицам. Такое  унитарное государство характеризуется наличием административной автономии для некоторых структурных территориальных подразделений. Указанная форма государственного устройства находит применение там, где требуется учет специфических интересов территориальных единиц (национальных, этнических, географических, исторических и др.) Права по самоуправлению автономных образований несколько шире, чем у населения обычных административно-территориальных единиц. Однако самостоятельность автономий допускается только в пределах, установленных центральной властью.</w:t>
      </w:r>
    </w:p>
    <w:p w:rsidR="006F47C5" w:rsidRDefault="006F47C5">
      <w:pPr>
        <w:tabs>
          <w:tab w:val="left" w:pos="709"/>
        </w:tabs>
        <w:jc w:val="both"/>
        <w:rPr>
          <w:color w:val="000000"/>
          <w:sz w:val="24"/>
        </w:rPr>
      </w:pPr>
      <w:r>
        <w:rPr>
          <w:color w:val="000000"/>
          <w:sz w:val="24"/>
        </w:rPr>
        <w:tab/>
        <w:t>Унитаризм по сравнению с феодальной раздробленностью на уделы, княжества, иной партикуляризм - явление, безусловно, прогрессивное, способствует становлению единого рынка, развитию буржуазных экономических отношений. Однако с развитием капитализма, научно-технического прогресса, появлением глобальных экологических проблем и другими факторами начинаются интеграционные процессы, которые приводят к созданию сложных государств и их образований - федераций, конфедераций, содружеств и т. д.</w:t>
      </w:r>
    </w:p>
    <w:p w:rsidR="006F47C5" w:rsidRDefault="006F47C5">
      <w:pPr>
        <w:tabs>
          <w:tab w:val="left" w:pos="709"/>
        </w:tabs>
        <w:jc w:val="both"/>
        <w:rPr>
          <w:sz w:val="24"/>
        </w:rPr>
      </w:pPr>
      <w:r>
        <w:rPr>
          <w:sz w:val="24"/>
        </w:rPr>
        <w:tab/>
        <w:t>Федеративная форма государственного устройства является еще более многоликой, чем унитарная. Каждая федерация обладает уникальными, специфическими особенностями. И все же можно при этом выделить черты, характеризующие все федеративные государства.</w:t>
      </w:r>
    </w:p>
    <w:p w:rsidR="006F47C5" w:rsidRDefault="006F47C5">
      <w:pPr>
        <w:tabs>
          <w:tab w:val="left" w:pos="709"/>
        </w:tabs>
        <w:jc w:val="both"/>
        <w:rPr>
          <w:i/>
          <w:color w:val="000000"/>
          <w:sz w:val="24"/>
        </w:rPr>
      </w:pPr>
      <w:r>
        <w:rPr>
          <w:b/>
          <w:i/>
          <w:color w:val="000000"/>
          <w:sz w:val="24"/>
        </w:rPr>
        <w:tab/>
        <w:t>Федерация</w:t>
      </w:r>
      <w:r>
        <w:rPr>
          <w:i/>
          <w:color w:val="000000"/>
          <w:sz w:val="24"/>
        </w:rPr>
        <w:t xml:space="preserve"> (от позднелат. foederatio – союз, объединение), форма государственного устройства, при которой несколько государственных образований, юридически обладающих определенной политической самостоятельностью, образуют одно союзное государство. Первой в истории буржуазной Федерацией были США (конституция 1787). Федерациями являются ФРГ, Швейцария, Австрия, Канада, Бразилия, Мексика, Аргентина, Венесуэла, Индия, Пакистан, Бирма, Малайзия, Австралия, Нигерия. Отличительные признаки Федерации: 1) территория Федерации состоит из территорий отдельных её субъектов (штатов, кантонов, земель, союзных республик и т.п.); 2) субъекты Федерации обычно наделяются учредительной властью, т. е. правом принятия собственных конституций; 3) компетенция между Федерацией и её субъектами разграничивается союзной конституцией; 4) каждый субъект Федерации имеет свои правовую и судебную системы; 5) в большинстве Федераций одновременно существуют единое союзное гражданство и гражданство союзных единиц. В ряде Федераций в союзном парламенте имеется палата, представляющая интересы членов Федерации. (БСЭ).</w:t>
      </w:r>
    </w:p>
    <w:p w:rsidR="006F47C5" w:rsidRDefault="006F47C5">
      <w:pPr>
        <w:tabs>
          <w:tab w:val="left" w:pos="709"/>
        </w:tabs>
        <w:jc w:val="both"/>
        <w:rPr>
          <w:sz w:val="24"/>
        </w:rPr>
      </w:pPr>
      <w:r>
        <w:rPr>
          <w:sz w:val="24"/>
        </w:rPr>
        <w:tab/>
        <w:t>Так, в отличие от унитарного государства федеративное в политико-административном отношении не представляет собой единого целого. Оно состоит из территорий субъектов федерации. Оно - союзное государство. Государственные образования, входящие в состав федеративного государства, могут не являться государствами в собственном смысле слова, поскольку они не обладают полным суверенитетом, т.е. самостоятельностью и независимостью по всем вопросам внутренней и внешней политической жизни. Степень суверенности может быть разной. Однако выделяется круг вопросов, которые не могут быть решены без участи центральной власти. Но во всяком случае субъекты федерации на ряду с хозяйственной и социально-культурной самостоятельностью приобретают и определенную политическую самостоятельность, и это их отличает от административно-территориальных образований унитарного государства.</w:t>
      </w:r>
    </w:p>
    <w:p w:rsidR="006F47C5" w:rsidRDefault="006F47C5">
      <w:pPr>
        <w:tabs>
          <w:tab w:val="left" w:pos="709"/>
        </w:tabs>
        <w:jc w:val="both"/>
        <w:rPr>
          <w:sz w:val="24"/>
        </w:rPr>
      </w:pPr>
      <w:r>
        <w:rPr>
          <w:sz w:val="24"/>
        </w:rPr>
        <w:tab/>
        <w:t>В федерации существует два уровня государственного аппарата: федеральный, союзный и республиканский (уровень штата, кантона, земли, и т.д.). На высшем уровне федеративный характер государства выражается в создании двухпалатного союзного парламента, одна из палат которого отражает интересы субъектов федерации (верхняя). При ее формировании используется принцип равного представительства вне зависимости от численности населения. Другая палата формируется для выражения интересов всего населения государства, всех его регионов. В федерации может также существовать государственный аппарат и на местном уровне.</w:t>
      </w:r>
    </w:p>
    <w:p w:rsidR="006F47C5" w:rsidRDefault="006F47C5">
      <w:pPr>
        <w:tabs>
          <w:tab w:val="left" w:pos="709"/>
        </w:tabs>
        <w:jc w:val="both"/>
        <w:rPr>
          <w:sz w:val="24"/>
        </w:rPr>
      </w:pPr>
      <w:r>
        <w:rPr>
          <w:sz w:val="24"/>
        </w:rPr>
        <w:tab/>
        <w:t>Одним из формальных признаков федерации является наличие двойного гражданства. Каждый гражданин считается гражданином федерации и гражданином соответствующего государственного образования, и это закрепляется конституциями государств. Это означает, что объем прав и свобод у каждого гражданина, не зависимо от того, на территории какого субъекта он проживает, один и тот же.</w:t>
      </w:r>
    </w:p>
    <w:p w:rsidR="006F47C5" w:rsidRDefault="006F47C5">
      <w:pPr>
        <w:tabs>
          <w:tab w:val="left" w:pos="709"/>
        </w:tabs>
        <w:jc w:val="both"/>
        <w:rPr>
          <w:sz w:val="24"/>
        </w:rPr>
      </w:pPr>
      <w:r>
        <w:rPr>
          <w:sz w:val="24"/>
        </w:rPr>
        <w:tab/>
        <w:t>В федеративном государстве функционирует правовая система, построенная на принципе централизации, единстве. Но субъекты федерации могут создавать и свою правовую систему. Чаще всего, хотя и не всегда, им предоставляется право принятия собственной конституции. Однако всегда при этом устанавливается принцип субординации, иерархии законов, согласно которому конституции субъектов федерации должны полностью соответствовать союзной конституции и ей не противоречить, а республиканские законы не должны противоречить федеральным законам. Этот принцип должен соблюдаться и тогда, когда в отдельных государственных образованиях сохраняются конституции, принятые ими до вступления в федерацию. Они должны приводиться в соответствии с союзной конституцией. Это же правило касается и всех других нормативных актов, прежде всего законов. Принцип приоритета общефедерального закона над законами субъектов федерации является всеобщим и необходимым для всех видов федерации.</w:t>
      </w:r>
    </w:p>
    <w:p w:rsidR="006F47C5" w:rsidRDefault="006F47C5">
      <w:pPr>
        <w:tabs>
          <w:tab w:val="left" w:pos="709"/>
        </w:tabs>
        <w:jc w:val="both"/>
        <w:rPr>
          <w:sz w:val="24"/>
        </w:rPr>
      </w:pPr>
      <w:r>
        <w:rPr>
          <w:sz w:val="24"/>
        </w:rPr>
        <w:tab/>
        <w:t>Субъект федерации обладает правом иметь собственную судебную систему. Конституция определяет порядок организации, процедуры и предмет деятельности судебных и других правоохранительных органов, устанавливая как бы образец для построения судебной системы в субъектах федерации. Высшая судебная инстанция федерации, как правило, не рассматривает жалобы на решения судов субъектов федерации или рассматривает, но в крайне ограниченных и специально установленных случаях.</w:t>
      </w:r>
    </w:p>
    <w:p w:rsidR="006F47C5" w:rsidRDefault="006F47C5">
      <w:pPr>
        <w:tabs>
          <w:tab w:val="left" w:pos="709"/>
        </w:tabs>
        <w:jc w:val="both"/>
        <w:rPr>
          <w:sz w:val="24"/>
        </w:rPr>
      </w:pPr>
      <w:r>
        <w:rPr>
          <w:sz w:val="24"/>
        </w:rPr>
        <w:tab/>
        <w:t>Главным вопросом любой федерации является разграничение компетенции между союзом и субъектами федерации. От решения этого вопроса зависит юридической положение государственных образований и характер тех отношений, которые складываются между федерацией и ее членами.</w:t>
      </w:r>
    </w:p>
    <w:p w:rsidR="006F47C5" w:rsidRDefault="006F47C5">
      <w:pPr>
        <w:tabs>
          <w:tab w:val="left" w:pos="709"/>
        </w:tabs>
        <w:jc w:val="both"/>
        <w:rPr>
          <w:sz w:val="24"/>
        </w:rPr>
      </w:pPr>
      <w:r>
        <w:rPr>
          <w:sz w:val="24"/>
        </w:rPr>
        <w:tab/>
        <w:t>Как правило, эти отношения в самом основном определяются конституцией федерации или федеративными договорами. Поэтому в федерации реализуется либо конституционный, либо договорно-конституционный принцип.</w:t>
      </w:r>
    </w:p>
    <w:p w:rsidR="006F47C5" w:rsidRDefault="006F47C5">
      <w:pPr>
        <w:tabs>
          <w:tab w:val="left" w:pos="709"/>
        </w:tabs>
        <w:jc w:val="both"/>
        <w:rPr>
          <w:sz w:val="24"/>
        </w:rPr>
      </w:pPr>
      <w:r>
        <w:rPr>
          <w:sz w:val="24"/>
        </w:rPr>
        <w:tab/>
        <w:t>Практика федеративных государств показывает, что вопрос полномочий федеральных и местных органов решается на основе трех принципов:</w:t>
      </w:r>
    </w:p>
    <w:p w:rsidR="006F47C5" w:rsidRDefault="006F47C5">
      <w:pPr>
        <w:pStyle w:val="ac"/>
        <w:jc w:val="both"/>
        <w:rPr>
          <w:rFonts w:ascii="Times New Roman" w:hAnsi="Times New Roman" w:cs="Times New Roman"/>
          <w:sz w:val="24"/>
        </w:rPr>
      </w:pPr>
      <w:r>
        <w:rPr>
          <w:rFonts w:ascii="Times New Roman" w:hAnsi="Times New Roman" w:cs="Times New Roman"/>
          <w:sz w:val="24"/>
        </w:rPr>
        <w:tab/>
        <w:t>принцип исключительной компетенции федерации, т.е. определения предметов ведения, по которым только она может принимать решения, издавать нормативные акты. Все остальные вопросы, не вошедшие в предмет ведения федерации, представляют собой предмет ведения (компетенции) субъектов федерации;</w:t>
      </w:r>
    </w:p>
    <w:p w:rsidR="006F47C5" w:rsidRDefault="006F47C5">
      <w:pPr>
        <w:pStyle w:val="ac"/>
        <w:jc w:val="both"/>
        <w:rPr>
          <w:rFonts w:ascii="Times New Roman" w:hAnsi="Times New Roman" w:cs="Times New Roman"/>
          <w:sz w:val="24"/>
        </w:rPr>
      </w:pPr>
      <w:r>
        <w:rPr>
          <w:rFonts w:ascii="Times New Roman" w:hAnsi="Times New Roman" w:cs="Times New Roman"/>
          <w:sz w:val="24"/>
        </w:rPr>
        <w:tab/>
        <w:t>принцип совместной компетенции, т.е. установления одного и того же перечня предметов ведения, как федерации, так и субъектов федерации. При совместной компетенции федеральные органы государственной власти по согласованию с органами власти субъектов федерации решают те вопросы, которые входят в предмет их ведения. Инициатива может исходить как от федеральных органов, так и от субъектов федерации. Процедура совместной компетенции может иметь разные формы, которые, как правило, устанавливаются в конституции и иных законах;</w:t>
      </w:r>
      <w:r>
        <w:rPr>
          <w:rFonts w:ascii="Times New Roman" w:eastAsia="MS Mincho" w:hAnsi="Times New Roman" w:cs="Times New Roman"/>
          <w:sz w:val="24"/>
        </w:rPr>
        <w:t xml:space="preserve"> </w:t>
      </w:r>
    </w:p>
    <w:p w:rsidR="006F47C5" w:rsidRDefault="006F47C5">
      <w:pPr>
        <w:tabs>
          <w:tab w:val="left" w:pos="709"/>
        </w:tabs>
        <w:jc w:val="both"/>
        <w:rPr>
          <w:sz w:val="24"/>
        </w:rPr>
      </w:pPr>
      <w:r>
        <w:rPr>
          <w:sz w:val="24"/>
        </w:rPr>
        <w:tab/>
        <w:t>принцип трех сфер полномочий предполагает установление федеральных полномочий, штатных, республиканских, земельных, кантональных и полномочий, отнесенных к совместной компетенции субъекта федерации и самой федерации.</w:t>
      </w:r>
      <w:r>
        <w:rPr>
          <w:rFonts w:eastAsia="MS Mincho"/>
          <w:sz w:val="24"/>
        </w:rPr>
        <w:t xml:space="preserve"> </w:t>
      </w:r>
    </w:p>
    <w:p w:rsidR="006F47C5" w:rsidRDefault="006F47C5">
      <w:pPr>
        <w:pStyle w:val="30"/>
        <w:tabs>
          <w:tab w:val="left" w:pos="709"/>
        </w:tabs>
        <w:rPr>
          <w:rFonts w:ascii="Times New Roman" w:hAnsi="Times New Roman"/>
          <w:sz w:val="24"/>
        </w:rPr>
      </w:pPr>
      <w:r>
        <w:rPr>
          <w:rFonts w:ascii="Times New Roman" w:hAnsi="Times New Roman"/>
          <w:sz w:val="24"/>
        </w:rPr>
        <w:tab/>
        <w:t>Следует обратить внимание, что в практике некоторых федеративных государств (например, России) появился и такой способ распределения компетенции между союзным государством и входящими в него субъектами федерации, как взаимное делегирование полномочий.</w:t>
      </w:r>
    </w:p>
    <w:p w:rsidR="006F47C5" w:rsidRDefault="006F47C5">
      <w:pPr>
        <w:tabs>
          <w:tab w:val="left" w:pos="709"/>
        </w:tabs>
        <w:jc w:val="both"/>
        <w:rPr>
          <w:sz w:val="24"/>
        </w:rPr>
      </w:pPr>
      <w:r>
        <w:rPr>
          <w:sz w:val="24"/>
        </w:rPr>
        <w:tab/>
        <w:t>Это делегирование как бы снимает вопрос о жесткой подчиненности субъекта федерации центру, свидетельствует о добровольности распределения компетенции. Формула о делегировании полномочий сопровождается появлением в практике федерализма понятия и статуса ассоциированного члена, т.е. субъекта федерации, отличающегося по своему статусу от других субъектов федерации, прежде всего большой самостоятельностью и добровольным делегированием полномочий, а не их централизованным распределением.</w:t>
      </w:r>
    </w:p>
    <w:p w:rsidR="006F47C5" w:rsidRDefault="006F47C5">
      <w:pPr>
        <w:tabs>
          <w:tab w:val="left" w:pos="709"/>
        </w:tabs>
        <w:jc w:val="both"/>
        <w:rPr>
          <w:sz w:val="24"/>
        </w:rPr>
      </w:pPr>
      <w:r>
        <w:rPr>
          <w:sz w:val="24"/>
        </w:rPr>
        <w:tab/>
        <w:t>Вместе с тем иногда статус ассоциированного члена федерации используется и для юридического прикрытия намерения субъекта федерации выйти из состава федерации.</w:t>
      </w:r>
    </w:p>
    <w:p w:rsidR="006F47C5" w:rsidRDefault="006F47C5">
      <w:pPr>
        <w:tabs>
          <w:tab w:val="left" w:pos="709"/>
        </w:tabs>
        <w:jc w:val="both"/>
        <w:rPr>
          <w:sz w:val="24"/>
        </w:rPr>
      </w:pPr>
      <w:r>
        <w:rPr>
          <w:sz w:val="24"/>
        </w:rPr>
        <w:tab/>
        <w:t>В связи с этим появились понятия об асимметричной федерации - разные политико-правовые отношения между федерацией в целом и ее отдельными субъектами, «жесткой» или «мягкой» федерации. Иными словами, современная практика федерализма, обогащенная разным опытом самоопределения народов, после распада СССР дала новые формы федеративной государственности.</w:t>
      </w:r>
    </w:p>
    <w:p w:rsidR="006F47C5" w:rsidRDefault="006F47C5">
      <w:pPr>
        <w:tabs>
          <w:tab w:val="left" w:pos="709"/>
        </w:tabs>
        <w:jc w:val="both"/>
        <w:rPr>
          <w:sz w:val="24"/>
        </w:rPr>
      </w:pPr>
      <w:r>
        <w:rPr>
          <w:sz w:val="24"/>
        </w:rPr>
        <w:tab/>
        <w:t>Но для функционирования федерации в ее новых формах должно быть осуществлено четкое распределение полномочий между федерацией и ее субъектами, установление и закрепление компетенции в договорных основах федерации. Иначе под угрозой оказывается целостность и единство государства.</w:t>
      </w:r>
    </w:p>
    <w:p w:rsidR="006F47C5" w:rsidRDefault="006F47C5">
      <w:pPr>
        <w:tabs>
          <w:tab w:val="left" w:pos="709"/>
        </w:tabs>
        <w:jc w:val="both"/>
        <w:rPr>
          <w:sz w:val="24"/>
        </w:rPr>
      </w:pPr>
      <w:r>
        <w:rPr>
          <w:sz w:val="24"/>
        </w:rPr>
        <w:tab/>
        <w:t>Федерации делятся на два вида: национально-государственные и административно-территориальные.</w:t>
      </w:r>
    </w:p>
    <w:p w:rsidR="006F47C5" w:rsidRDefault="006F47C5">
      <w:pPr>
        <w:tabs>
          <w:tab w:val="left" w:pos="709"/>
        </w:tabs>
        <w:jc w:val="both"/>
        <w:rPr>
          <w:sz w:val="24"/>
        </w:rPr>
      </w:pPr>
      <w:r>
        <w:rPr>
          <w:sz w:val="24"/>
        </w:rPr>
        <w:tab/>
        <w:t>В основе национально-государственной федерации лежат национальные факторы и поэтому она имеет место в многонациональном государстве. Для такой федерации характерными являются республики, входящие в федерацию, автономные формы государственности и т.д., могут иметь место и культурные автономии.</w:t>
      </w:r>
    </w:p>
    <w:p w:rsidR="006F47C5" w:rsidRDefault="006F47C5">
      <w:pPr>
        <w:tabs>
          <w:tab w:val="left" w:pos="709"/>
        </w:tabs>
        <w:jc w:val="both"/>
        <w:rPr>
          <w:sz w:val="24"/>
        </w:rPr>
      </w:pPr>
      <w:r>
        <w:rPr>
          <w:sz w:val="24"/>
        </w:rPr>
        <w:tab/>
        <w:t>В основу административно-территориальной федерации, как правило, положены экономические, географические, транспортные и иные территориальные факторы. Большую роль играют исторические традиции, языковые, иные культурные факторы.</w:t>
      </w:r>
    </w:p>
    <w:p w:rsidR="006F47C5" w:rsidRDefault="006F47C5">
      <w:pPr>
        <w:ind w:firstLine="567"/>
        <w:jc w:val="both"/>
        <w:rPr>
          <w:sz w:val="24"/>
        </w:rPr>
      </w:pPr>
      <w:r>
        <w:rPr>
          <w:sz w:val="24"/>
        </w:rPr>
        <w:t>Основное различие между территориальной и национальной федерацией состоит в различной степени суверенности их субъектов. Центральная власть в территориальных федерациях обладает верховенством по отношению к высшим государственным органам членов федерации. Национальное государство ограничивается суверенитетом национальных государственных образований. Общенациональная государственная власть осуществляет лишь координацию интересов субъектов федерации, обеспечивая их наиболее оптимальную внутреннюю и внешнюю деятельность. Субъекты национальной федерации в сфере международных отношений могут устанавливать дипломатические отношения с любым государством мирового сообщества, заключать политические, экономические и др. договоры. Национальный признак придает федерации такие особенности, которые не могут быть присущи территориальному федеральному государственному устройству</w:t>
      </w:r>
    </w:p>
    <w:p w:rsidR="006F47C5" w:rsidRDefault="006F47C5">
      <w:pPr>
        <w:tabs>
          <w:tab w:val="left" w:pos="709"/>
        </w:tabs>
        <w:jc w:val="both"/>
        <w:rPr>
          <w:sz w:val="24"/>
        </w:rPr>
      </w:pPr>
    </w:p>
    <w:p w:rsidR="006F47C5" w:rsidRDefault="006F47C5">
      <w:pPr>
        <w:tabs>
          <w:tab w:val="left" w:pos="709"/>
        </w:tabs>
        <w:jc w:val="center"/>
        <w:rPr>
          <w:b/>
          <w:snapToGrid w:val="0"/>
          <w:color w:val="000000"/>
          <w:sz w:val="24"/>
        </w:rPr>
      </w:pPr>
      <w:r>
        <w:rPr>
          <w:b/>
          <w:snapToGrid w:val="0"/>
          <w:color w:val="000000"/>
          <w:sz w:val="24"/>
        </w:rPr>
        <w:t xml:space="preserve">4. Межгосударственные образования. </w:t>
      </w:r>
    </w:p>
    <w:p w:rsidR="006F47C5" w:rsidRDefault="006F47C5">
      <w:pPr>
        <w:tabs>
          <w:tab w:val="left" w:pos="709"/>
        </w:tabs>
        <w:jc w:val="center"/>
        <w:rPr>
          <w:b/>
          <w:snapToGrid w:val="0"/>
          <w:color w:val="000000"/>
          <w:sz w:val="24"/>
        </w:rPr>
      </w:pPr>
      <w:r>
        <w:rPr>
          <w:b/>
          <w:snapToGrid w:val="0"/>
          <w:color w:val="000000"/>
          <w:sz w:val="24"/>
        </w:rPr>
        <w:t>Конфедерация и ее современные модификации.</w:t>
      </w:r>
    </w:p>
    <w:p w:rsidR="006F47C5" w:rsidRDefault="006F47C5">
      <w:pPr>
        <w:tabs>
          <w:tab w:val="left" w:pos="709"/>
        </w:tabs>
        <w:jc w:val="both"/>
        <w:rPr>
          <w:sz w:val="24"/>
        </w:rPr>
      </w:pPr>
    </w:p>
    <w:p w:rsidR="006F47C5" w:rsidRDefault="006F47C5">
      <w:pPr>
        <w:tabs>
          <w:tab w:val="left" w:pos="709"/>
        </w:tabs>
        <w:jc w:val="both"/>
        <w:rPr>
          <w:sz w:val="24"/>
        </w:rPr>
      </w:pPr>
      <w:r>
        <w:rPr>
          <w:sz w:val="24"/>
        </w:rPr>
        <w:tab/>
        <w:t>Форма государственного устройства государства зависит от того, с какими государствами оно вступает в связи, на какой основе они складываются, а также от того, какого рода связи оно поддерживает с другими государствами. Ведь, вступая в отношения с субъектами международной жизни для решения каких-то вопросов, государство может зачастую поступиться и частью своего суверенитета, самостоятельности, даже независимости, ради достижения общих и великих целей.</w:t>
      </w:r>
    </w:p>
    <w:p w:rsidR="006F47C5" w:rsidRDefault="006F47C5">
      <w:pPr>
        <w:tabs>
          <w:tab w:val="left" w:pos="709"/>
        </w:tabs>
        <w:jc w:val="both"/>
        <w:rPr>
          <w:sz w:val="24"/>
        </w:rPr>
      </w:pPr>
      <w:r>
        <w:rPr>
          <w:sz w:val="24"/>
        </w:rPr>
        <w:tab/>
        <w:t>Конфедеративная форма государственного устройства - это объединение государств, как правило, на договорной основе, для достижения определенных целей (экономических, военных, политических, социальных и др.), позволяющая создать наиболее благоприятные условия для деятельности этих государств. Эти цели могут носить как временный, так и постоянный характер. Так, страны Европейского экономического сообщества в своем общении преследуют, прежде всего, экономические цели, причем эти цели относятся к разряду постоянных: обеспечение наиболее благоприятных условий для движения товаров, перелива капитала, денежного обращения и т.д. Конфедерация в отличие от федерации - это, как правило, союз государств, но вместе с тем представляющий некое государственное образование, объединение.</w:t>
      </w:r>
    </w:p>
    <w:p w:rsidR="006F47C5" w:rsidRDefault="006F47C5">
      <w:pPr>
        <w:tabs>
          <w:tab w:val="left" w:pos="709"/>
        </w:tabs>
        <w:jc w:val="both"/>
        <w:rPr>
          <w:sz w:val="24"/>
        </w:rPr>
      </w:pPr>
      <w:r>
        <w:rPr>
          <w:sz w:val="24"/>
        </w:rPr>
        <w:tab/>
        <w:t>Для достижения поставленных целей в конфедерации создаются необходимые органы управления. Финансовые средства, требуемые для ведения общих дел, объединяются добровольно. Размер их устанавливается по соглашению.</w:t>
      </w:r>
    </w:p>
    <w:p w:rsidR="006F47C5" w:rsidRDefault="006F47C5">
      <w:pPr>
        <w:tabs>
          <w:tab w:val="left" w:pos="709"/>
        </w:tabs>
        <w:jc w:val="both"/>
        <w:rPr>
          <w:sz w:val="24"/>
        </w:rPr>
      </w:pPr>
      <w:r>
        <w:rPr>
          <w:sz w:val="24"/>
        </w:rPr>
        <w:tab/>
        <w:t>Порядок вступления в конфедерацию и выхода из нее определяется входящими в нее государствами и основан на принципе добровольности и согласии всех ее членов. Выход из конфедерации носит более простой характер, нежели выход из федерации. Он может производиться и на основе одностороннего волеизъявления, имеющего, однако, правовую базу.</w:t>
      </w:r>
    </w:p>
    <w:p w:rsidR="006F47C5" w:rsidRDefault="006F47C5">
      <w:pPr>
        <w:tabs>
          <w:tab w:val="left" w:pos="709"/>
        </w:tabs>
        <w:jc w:val="both"/>
        <w:rPr>
          <w:sz w:val="24"/>
        </w:rPr>
      </w:pPr>
      <w:r>
        <w:rPr>
          <w:sz w:val="24"/>
        </w:rPr>
        <w:tab/>
        <w:t>Субъекты конфедерации являются полностью самостоятельными государствами. Ограничение их суверенитета касается только тех сторон деятельности, которые стали предметом их добровольного объединения. Только интересующие всех субъектов конфедерации вопросы могут  также стать предметом нормоустановительной деятельности конфедеративных органов.</w:t>
      </w:r>
    </w:p>
    <w:p w:rsidR="006F47C5" w:rsidRDefault="006F47C5">
      <w:pPr>
        <w:tabs>
          <w:tab w:val="left" w:pos="709"/>
        </w:tabs>
        <w:jc w:val="both"/>
        <w:rPr>
          <w:sz w:val="24"/>
        </w:rPr>
      </w:pPr>
      <w:r>
        <w:rPr>
          <w:sz w:val="24"/>
        </w:rPr>
        <w:tab/>
        <w:t>Содружество - это весьма редкое, еще более аморфное, чем конфедерация, но, тем не менее, организованное объединение государств, характеризуемых наличием общих признаков, определенной степенью однородности. Объединяющие их признаки могут касаться, во-первых, экономики (одинаковая форма собственности, интеграция хозяйственных связей, единая денежная единица и д.р.), во-вторых, права (уголовного, гражданского, процессуальных норм, сходство имеет и правовой статус гражданина), в-третьих, языка (иногда языковое единство имеет лингвистический характер, например у славянских стран СНГ, иногда же единство обусловливается его привнесением в результате колониального господства, как, например, у стран Британского содружества наций), в-четвертых, культуры (иногда культурная общность имеет единое происхождение, иногда достигается путем взаимообогащения или даже привнесения и ассимиляции иных, чужеродных элементов), в-пятых, религии (но не всегда). Однако содружество - это не государство, а своеобразное объединение независимых государств. В основе содружества, как и при конфедерации, могут лежать межгосударственный договор, устав, декларация, иные юридические акты.</w:t>
      </w:r>
    </w:p>
    <w:p w:rsidR="006F47C5" w:rsidRDefault="006F47C5">
      <w:pPr>
        <w:tabs>
          <w:tab w:val="left" w:pos="709"/>
        </w:tabs>
        <w:jc w:val="both"/>
        <w:rPr>
          <w:sz w:val="24"/>
        </w:rPr>
      </w:pPr>
      <w:r>
        <w:rPr>
          <w:sz w:val="24"/>
        </w:rPr>
        <w:tab/>
        <w:t>Цели, выдвигаемые при создании содружества, могут быть самыми различными. Они затрагивают важные интересы государств, что не позволяет их отнести к разряду второстепенных. Для достижения этих целей объединенным государствам приходится иногда ограничивать свой суверенитет. Как правило, члены содружества - это полностью независимые, суверенные государства, субъекты международных отношений.</w:t>
      </w:r>
    </w:p>
    <w:p w:rsidR="006F47C5" w:rsidRDefault="006F47C5">
      <w:pPr>
        <w:tabs>
          <w:tab w:val="left" w:pos="709"/>
        </w:tabs>
        <w:jc w:val="both"/>
        <w:rPr>
          <w:sz w:val="24"/>
        </w:rPr>
      </w:pPr>
      <w:r>
        <w:rPr>
          <w:sz w:val="24"/>
        </w:rPr>
        <w:tab/>
        <w:t>В содружестве могут создаваться и надгосударственные органы, но не для управления, а для координации действий государств. Денежные средства, если это необходимо для целей содружества, объединяются добровольно и в тех размерах, которые субъекты содружества сочтут необходимыми и достаточными.</w:t>
      </w:r>
    </w:p>
    <w:p w:rsidR="006F47C5" w:rsidRDefault="006F47C5">
      <w:pPr>
        <w:tabs>
          <w:tab w:val="left" w:pos="709"/>
        </w:tabs>
        <w:jc w:val="both"/>
        <w:rPr>
          <w:sz w:val="24"/>
        </w:rPr>
      </w:pPr>
      <w:r>
        <w:rPr>
          <w:sz w:val="24"/>
        </w:rPr>
        <w:tab/>
        <w:t>Правотворческая деятельность содружества осуществляется в форме нормативных актов, которые могут принимать главы государств (устав Содружества, акты об их общих вооруженных силах и т.п.).</w:t>
      </w:r>
    </w:p>
    <w:p w:rsidR="006F47C5" w:rsidRDefault="006F47C5">
      <w:pPr>
        <w:tabs>
          <w:tab w:val="left" w:pos="709"/>
        </w:tabs>
        <w:jc w:val="both"/>
        <w:rPr>
          <w:sz w:val="24"/>
        </w:rPr>
      </w:pPr>
      <w:r>
        <w:rPr>
          <w:sz w:val="24"/>
        </w:rPr>
        <w:tab/>
        <w:t>Для теории государства и права изучение такой формы организационного объединения государств, как содружество, стало относительно новым и особенно актуальным делом после распада СССР и образования Содружества Независимых Государств некоторыми республиками, ранее входившими в его состав.</w:t>
      </w:r>
    </w:p>
    <w:p w:rsidR="006F47C5" w:rsidRDefault="006F47C5">
      <w:pPr>
        <w:tabs>
          <w:tab w:val="left" w:pos="709"/>
        </w:tabs>
        <w:jc w:val="both"/>
        <w:rPr>
          <w:sz w:val="24"/>
        </w:rPr>
      </w:pPr>
      <w:r>
        <w:rPr>
          <w:sz w:val="24"/>
        </w:rPr>
        <w:tab/>
        <w:t>Межгосударственные образования знают и такую форму, как Сообщество государств. В основе Сообщества, как правило, лежит межгосударственный договор. Сообщество является еще одной своеобразной переходной формой в государственной организации общества. Оно в большинстве случаев усиливает интернациональные связи государств, входящих в Сообщество, и эволюционирует в сторону конфедеративного объединения (например, Европейские сообщества).</w:t>
      </w:r>
    </w:p>
    <w:p w:rsidR="006F47C5" w:rsidRDefault="006F47C5">
      <w:pPr>
        <w:tabs>
          <w:tab w:val="left" w:pos="709"/>
        </w:tabs>
        <w:jc w:val="both"/>
        <w:rPr>
          <w:sz w:val="24"/>
        </w:rPr>
      </w:pPr>
      <w:r>
        <w:rPr>
          <w:sz w:val="24"/>
        </w:rPr>
        <w:tab/>
        <w:t>В Сообщество могут входить ассоциированные члены - государства, принимающие те или иные правила, действующие в Сообществе. Порядок вступления в Сообщество и выхода из него устанавливается членами Сообщества.</w:t>
      </w:r>
    </w:p>
    <w:p w:rsidR="006F47C5" w:rsidRDefault="006F47C5">
      <w:pPr>
        <w:pStyle w:val="20"/>
        <w:tabs>
          <w:tab w:val="left" w:pos="709"/>
        </w:tabs>
        <w:rPr>
          <w:rFonts w:ascii="Times New Roman" w:hAnsi="Times New Roman"/>
          <w:color w:val="000000"/>
          <w:sz w:val="24"/>
        </w:rPr>
      </w:pPr>
      <w:r>
        <w:rPr>
          <w:rFonts w:ascii="Times New Roman" w:hAnsi="Times New Roman"/>
          <w:color w:val="000000"/>
          <w:sz w:val="24"/>
        </w:rPr>
        <w:tab/>
        <w:t>Сообщество может иметь цель выровнять экономический и научно-технический потенциал государств, входящих в него, объединить усилия этих государств для достижения глобальных целей, упростить таможенные, визовые и иные барьеры (вплоть до их отмены) и т.д.</w:t>
      </w:r>
    </w:p>
    <w:p w:rsidR="006F47C5" w:rsidRDefault="006F47C5">
      <w:pPr>
        <w:tabs>
          <w:tab w:val="left" w:pos="709"/>
        </w:tabs>
        <w:jc w:val="center"/>
        <w:rPr>
          <w:b/>
          <w:snapToGrid w:val="0"/>
          <w:color w:val="000000"/>
          <w:sz w:val="24"/>
        </w:rPr>
      </w:pPr>
    </w:p>
    <w:p w:rsidR="006F47C5" w:rsidRDefault="006F47C5">
      <w:pPr>
        <w:tabs>
          <w:tab w:val="left" w:pos="709"/>
        </w:tabs>
        <w:jc w:val="center"/>
        <w:rPr>
          <w:b/>
          <w:snapToGrid w:val="0"/>
          <w:color w:val="000000"/>
          <w:sz w:val="24"/>
        </w:rPr>
      </w:pPr>
      <w:r>
        <w:rPr>
          <w:b/>
          <w:snapToGrid w:val="0"/>
          <w:color w:val="000000"/>
          <w:sz w:val="24"/>
        </w:rPr>
        <w:t>5.Форма государственно-политического режима:</w:t>
      </w:r>
    </w:p>
    <w:p w:rsidR="006F47C5" w:rsidRDefault="006F47C5">
      <w:pPr>
        <w:tabs>
          <w:tab w:val="left" w:pos="709"/>
        </w:tabs>
        <w:jc w:val="center"/>
        <w:rPr>
          <w:b/>
          <w:snapToGrid w:val="0"/>
          <w:color w:val="000000"/>
          <w:sz w:val="24"/>
        </w:rPr>
      </w:pPr>
      <w:r>
        <w:rPr>
          <w:b/>
          <w:snapToGrid w:val="0"/>
          <w:color w:val="000000"/>
          <w:sz w:val="24"/>
        </w:rPr>
        <w:t>понятие, исторические аспекты и критерии классификации.</w:t>
      </w:r>
    </w:p>
    <w:p w:rsidR="006F47C5" w:rsidRDefault="006F47C5">
      <w:pPr>
        <w:tabs>
          <w:tab w:val="left" w:pos="709"/>
        </w:tabs>
        <w:jc w:val="center"/>
        <w:rPr>
          <w:sz w:val="24"/>
        </w:rPr>
      </w:pPr>
    </w:p>
    <w:p w:rsidR="006F47C5" w:rsidRDefault="006F47C5">
      <w:pPr>
        <w:pStyle w:val="30"/>
        <w:tabs>
          <w:tab w:val="left" w:pos="709"/>
        </w:tabs>
        <w:rPr>
          <w:rFonts w:ascii="Times New Roman" w:hAnsi="Times New Roman"/>
          <w:sz w:val="24"/>
        </w:rPr>
      </w:pPr>
      <w:r>
        <w:rPr>
          <w:rFonts w:ascii="Times New Roman" w:hAnsi="Times New Roman"/>
          <w:sz w:val="24"/>
        </w:rPr>
        <w:tab/>
        <w:t>Как уже отмечалось, форма правления, и форма государственного устройства не могут ответить на вопрос о том, как, с помощью каких способов, приемов осуществляется взаимодействие государственной власти  с населением, как проявляется в политической сфере действительное соотношение классовых сил, каков политический статус различных общественных организаций, какую роль выполняют фактически органы государства по управлению населением, проживающим на его территории. На эти вопросы отвечает третий блок формы государства - политический режим.</w:t>
      </w:r>
    </w:p>
    <w:p w:rsidR="006F47C5" w:rsidRDefault="006F47C5">
      <w:pPr>
        <w:pStyle w:val="30"/>
        <w:tabs>
          <w:tab w:val="left" w:pos="709"/>
        </w:tabs>
        <w:rPr>
          <w:rFonts w:ascii="Times New Roman" w:hAnsi="Times New Roman"/>
          <w:sz w:val="24"/>
        </w:rPr>
      </w:pPr>
      <w:r>
        <w:rPr>
          <w:rFonts w:ascii="Times New Roman" w:hAnsi="Times New Roman"/>
          <w:sz w:val="24"/>
        </w:rPr>
        <w:tab/>
        <w:t>В этой характеристике формы государства отражаются внеправовые или правовые способы осуществления власти, методы использования «материальных» придатков государства - тюрем, иных карательных учреждений, диктаторские или демократические приемы воздействия на население, идеологическое давление, обеспечение или, наоборот, нарушение свободы личности, защиты прав граждан, участие в управлении народа, политических партий, мера экономической свободы, отношение к тем или иным формам собственности и т. д.</w:t>
      </w:r>
    </w:p>
    <w:p w:rsidR="006F47C5" w:rsidRDefault="006F47C5">
      <w:pPr>
        <w:tabs>
          <w:tab w:val="left" w:pos="709"/>
        </w:tabs>
        <w:jc w:val="both"/>
        <w:rPr>
          <w:sz w:val="24"/>
        </w:rPr>
      </w:pPr>
      <w:r>
        <w:rPr>
          <w:sz w:val="24"/>
        </w:rPr>
        <w:tab/>
        <w:t>Таким образом, изучение методов и способов, с помощью которых государство управляет проживающими на его территории людьми, т.е. политического режима, становится также объективно необходимым для постижения формы государства.</w:t>
      </w:r>
    </w:p>
    <w:p w:rsidR="006F47C5" w:rsidRDefault="006F47C5">
      <w:pPr>
        <w:tabs>
          <w:tab w:val="left" w:pos="709"/>
        </w:tabs>
        <w:jc w:val="both"/>
        <w:rPr>
          <w:sz w:val="24"/>
        </w:rPr>
      </w:pPr>
      <w:r>
        <w:rPr>
          <w:sz w:val="24"/>
        </w:rPr>
        <w:tab/>
        <w:t>Выделяются несколько основных видов политического режима, которые применялись в многовековой истории государственности.</w:t>
      </w:r>
      <w:r>
        <w:rPr>
          <w:sz w:val="24"/>
        </w:rPr>
        <w:tab/>
        <w:t>Государственные режимы могут быть демократическими и антидемократическими (деспотические, тиранические, тоталитарные), поэтому основным критерием классификации государств по данному признаку является демократизм форм и методов осуществления государственной власти.</w:t>
      </w:r>
    </w:p>
    <w:p w:rsidR="006F47C5" w:rsidRDefault="006F47C5">
      <w:pPr>
        <w:tabs>
          <w:tab w:val="left" w:pos="709"/>
        </w:tabs>
        <w:jc w:val="both"/>
        <w:rPr>
          <w:color w:val="0000FF"/>
          <w:sz w:val="24"/>
        </w:rPr>
      </w:pPr>
      <w:r>
        <w:rPr>
          <w:sz w:val="24"/>
        </w:rPr>
        <w:tab/>
        <w:t xml:space="preserve">Деспотический режим  (despotia - в переводе с греч. неограниченная власть). Этот режим характерен для монархической формы правления, а именно для абсолютистской монархии, когда власть осуществляется исключительно одним лицом, становящимся деспотом. Деспотии возникли в древности и характеризовались крайним произволом в управлении (власть осуществлялась подчас болезненно властолюбивыми лицами), полным бесправием и подчинением деспоту со стороны его подданных, отсутствием правовых и моральных начал в управлении. </w:t>
      </w:r>
    </w:p>
    <w:p w:rsidR="006F47C5" w:rsidRDefault="006F47C5">
      <w:pPr>
        <w:tabs>
          <w:tab w:val="left" w:pos="709"/>
        </w:tabs>
        <w:jc w:val="both"/>
        <w:rPr>
          <w:sz w:val="24"/>
        </w:rPr>
      </w:pPr>
      <w:r>
        <w:rPr>
          <w:sz w:val="24"/>
        </w:rPr>
        <w:tab/>
        <w:t>Деспотический режим встречался в основном в странах Средиземноморья, на Ближнем Востоке, в странах Азии, Африки, Южной Америке, словом, в государствах азиатского способа производства, рабовладельческих обществах, некоторых феодальных странах. Он характерен для ранних этапов развития человеческого общества, государственности. Однако этот режим возникал и может возникать и в некоторых современных государствах в силу исторического своеобразия их развития, личностных характеристик их политических лидеров, монархов, способов борьбы за власть и ее осуществление или подавление противников режима и т. д.</w:t>
      </w:r>
    </w:p>
    <w:p w:rsidR="006F47C5" w:rsidRDefault="006F47C5">
      <w:pPr>
        <w:tabs>
          <w:tab w:val="left" w:pos="709"/>
        </w:tabs>
        <w:jc w:val="both"/>
        <w:rPr>
          <w:sz w:val="24"/>
        </w:rPr>
      </w:pPr>
      <w:r>
        <w:rPr>
          <w:sz w:val="24"/>
        </w:rPr>
        <w:tab/>
        <w:t>Тиранический режим - также основан на единоличном правлении. Однако в отличие от деспотии, власть тирана подчас устанавливается насильственным, захватническим путем, часто смещением законной власти, с помощью государственного переворота. Она также лишена  правовых и нравственных начал, построена на произволе, подчас терроре и геноциде. Следует учесть, что понятие «тирания» имеет эмоциональную и политико-правовую оценку. Когда речь идет о тирании как политическом режиме, используется именно оценка тех жестких способов, с помощью которых тиран осуществляет захватническую или  государственную власть. В этом смысле власть тирана, как правило, является жесткой. Стремясь подавить сопротивление в зародыше, тиранический режим осуществляет казни не только за выраженное неповиновение, но часто за обнаруженный умысел на этот счет. Кроме того, захватчики широко используют и превентивное принуждение для того, чтобы посеять страх среди населения. Овладение территорией и населением другой страны  обычно связано не только с физическим и моральным насилием над людьми, но и над теми обычаями, которые существуют у народа. Тиранические режимы можно наблюдать в полисах Древней Греции, в некоторых средневековых городах-государствах.</w:t>
      </w:r>
    </w:p>
    <w:p w:rsidR="006F47C5" w:rsidRDefault="006F47C5">
      <w:pPr>
        <w:pStyle w:val="20"/>
        <w:tabs>
          <w:tab w:val="left" w:pos="709"/>
        </w:tabs>
        <w:rPr>
          <w:rFonts w:ascii="Times New Roman" w:hAnsi="Times New Roman"/>
          <w:color w:val="000000"/>
          <w:sz w:val="24"/>
        </w:rPr>
      </w:pPr>
      <w:r>
        <w:rPr>
          <w:rFonts w:ascii="Times New Roman" w:hAnsi="Times New Roman"/>
          <w:color w:val="000000"/>
          <w:sz w:val="24"/>
        </w:rPr>
        <w:tab/>
        <w:t>Тирания как и деспотия, основана на произволе. Однако если в деспотии произвол и самовластие обрушиваются, прежде всего,  на головы  высших должностных лиц, то при тирании им подвержен каждый человек. Законы не действуют, поскольку тираническая власть в большинстве своем не стремится их создать.</w:t>
      </w:r>
    </w:p>
    <w:p w:rsidR="006F47C5" w:rsidRDefault="006F47C5">
      <w:pPr>
        <w:tabs>
          <w:tab w:val="left" w:pos="709"/>
        </w:tabs>
        <w:jc w:val="both"/>
        <w:rPr>
          <w:sz w:val="24"/>
        </w:rPr>
      </w:pPr>
      <w:r>
        <w:rPr>
          <w:sz w:val="24"/>
        </w:rPr>
        <w:tab/>
        <w:t xml:space="preserve">Тоталитарный режим является, как правило, порождением ХХ в., это фашистские государства, социалистические государства периодов «культа личности». Сам термин появился в конце 20-х годов, когда некоторые политологи стремились отделить социалистическое государство и искали четкое определение социалистической государственности. Тоталитарный режим является крайней формой авторитарного режима. Тоталитарное государство выступает как всеохватывающая, всеконтролирующая и всепроникающая власть. </w:t>
      </w:r>
    </w:p>
    <w:p w:rsidR="006F47C5" w:rsidRDefault="006F47C5">
      <w:pPr>
        <w:tabs>
          <w:tab w:val="left" w:pos="709"/>
        </w:tabs>
        <w:jc w:val="both"/>
        <w:rPr>
          <w:sz w:val="24"/>
        </w:rPr>
      </w:pPr>
      <w:r>
        <w:rPr>
          <w:sz w:val="24"/>
        </w:rPr>
        <w:tab/>
        <w:t>Тоталитарный режим характеризуется, как правило, наличием одной официальной идеологии, которая формируется и задается общественно-политическим движением, политической партией, правящей элитой, политическим лидером, вождем народа в большинстве случаев харизматическим.</w:t>
      </w:r>
    </w:p>
    <w:p w:rsidR="006F47C5" w:rsidRDefault="006F47C5">
      <w:pPr>
        <w:tabs>
          <w:tab w:val="left" w:pos="709"/>
        </w:tabs>
        <w:jc w:val="both"/>
        <w:rPr>
          <w:sz w:val="24"/>
        </w:rPr>
      </w:pPr>
      <w:r>
        <w:rPr>
          <w:sz w:val="24"/>
        </w:rPr>
        <w:tab/>
        <w:t>Тоталитарный режим допускает только одну правящую партию, а все другие, даже ранее существовавшие партии, стремится разогнать, запретить или уничтожить. Правящая партия объявляется ведущей силой общества, ее установки рассматриваются как священные догмы. Конкурирующие идеи о социальном переустройстве общества  объявляются антинародными, направленными на подрыв устоев общества, на разжигание социальной вражды. Правящая партия захватывает бразды государственного управления: происходит сращивание партийного и государственного аппаратов. В результате этого  становится массовым явлением  одновременное занятие партийной и государственной должности, а там, где этого не происходит, государственными должностными лицами выполняются прямые указания лиц, занимающих партийные посты. Кроме того, осуществляется демагогическая ориентация всех членов общества на якобы имевшие место  выдающиеся достижения правящей партии. Монополия на информацию делает это осуществимым.</w:t>
      </w:r>
    </w:p>
    <w:p w:rsidR="006F47C5" w:rsidRDefault="006F47C5">
      <w:pPr>
        <w:tabs>
          <w:tab w:val="left" w:pos="709"/>
        </w:tabs>
        <w:jc w:val="both"/>
        <w:rPr>
          <w:sz w:val="24"/>
        </w:rPr>
      </w:pPr>
      <w:r>
        <w:rPr>
          <w:sz w:val="24"/>
        </w:rPr>
        <w:tab/>
        <w:t>В государственном управлении тоталитарный режим характеризуется крайним централизмом. Практически управление выглядит как исполнение команд сверху, при котором инициатива фактически отнюдь не поощряется, а строго наказывается. Местные органы  власти и управления становятся простыми передатчиками команд. Особенности регионов (экономические, национальные, культурные, социально-бытовые, религиозные и др.), как правило, не учитываются.</w:t>
      </w:r>
    </w:p>
    <w:p w:rsidR="006F47C5" w:rsidRDefault="006F47C5">
      <w:pPr>
        <w:tabs>
          <w:tab w:val="left" w:pos="709"/>
        </w:tabs>
        <w:jc w:val="both"/>
        <w:rPr>
          <w:sz w:val="24"/>
        </w:rPr>
      </w:pPr>
      <w:r>
        <w:rPr>
          <w:sz w:val="24"/>
        </w:rPr>
        <w:tab/>
        <w:t xml:space="preserve">Центром тоталитарной системы является вождь. Он объявляется самым мудрым, непогрешимым, справедливым, неустанно думающим о благе народа. Какое-либо критическое отношение к нему пресекается. </w:t>
      </w:r>
    </w:p>
    <w:p w:rsidR="006F47C5" w:rsidRDefault="006F47C5">
      <w:pPr>
        <w:tabs>
          <w:tab w:val="left" w:pos="709"/>
        </w:tabs>
        <w:jc w:val="both"/>
        <w:rPr>
          <w:sz w:val="24"/>
        </w:rPr>
      </w:pPr>
      <w:r>
        <w:rPr>
          <w:sz w:val="24"/>
        </w:rPr>
        <w:tab/>
        <w:t>Фашистский режим  представляет одну из крайних форм тоталитаризма, прежде всего характеризуемой националистической идеологией, представлениями о превосходстве одних наций над другими (господствующей нации, расы господ и т. д.), крайней агрессивностью.</w:t>
      </w:r>
    </w:p>
    <w:p w:rsidR="006F47C5" w:rsidRDefault="006F47C5">
      <w:pPr>
        <w:tabs>
          <w:tab w:val="left" w:pos="709"/>
        </w:tabs>
        <w:jc w:val="both"/>
        <w:rPr>
          <w:sz w:val="24"/>
        </w:rPr>
      </w:pPr>
      <w:r>
        <w:rPr>
          <w:sz w:val="24"/>
        </w:rPr>
        <w:tab/>
        <w:t>Фашизм, как правило, основывается на националистической, расисткой демагогии, которая возводится в ранг официальной идеологии. Целью фашистского государства объявляется охрана  национальной общности, решение геополитических, социальных задач, защита чистоты расы. Главная посылка фашистской идеологии такова: люди отнюдь не равны перед законом, властью, судом, их права и обязанности зависят от того, к какой национальности расе они принадлежат. Одна нация, раса при этом объявляется высшей, основной, ведущей в государстве, в мировом сообществе, а посему достойной лучших жизненных условий. Другие нации или расы, если и могут существовать, то всего лишь как неполноценные нации, расы, они в конечном счете должны уничтожаться. Поэтому фашистский политический режим - это, как правило, человеконенавистнический, агрессивный режим, ведущий в итоге к страданиям, прежде всего своего народа. Но фашистские режимы возникают в определенных исторических условиях, при социальных расстройствах общества,  обнищании масс. В их основе лежат определенные общественно-политические движения, в которые внедряются националистические идеи, популистские лозунги, геополитические интересы и т. п.</w:t>
      </w:r>
    </w:p>
    <w:p w:rsidR="006F47C5" w:rsidRDefault="006F47C5">
      <w:pPr>
        <w:tabs>
          <w:tab w:val="left" w:pos="709"/>
        </w:tabs>
        <w:jc w:val="both"/>
        <w:rPr>
          <w:sz w:val="24"/>
        </w:rPr>
      </w:pPr>
      <w:r>
        <w:rPr>
          <w:sz w:val="24"/>
        </w:rPr>
        <w:tab/>
        <w:t>Милитаризация, поиск внешнего врага, агрессивность, склонность к развязыванию войн и, наконец, военная экспансия определенным образом отличают фашизм от иных форм тоталитаризма</w:t>
      </w:r>
    </w:p>
    <w:p w:rsidR="006F47C5" w:rsidRDefault="006F47C5">
      <w:pPr>
        <w:tabs>
          <w:tab w:val="left" w:pos="709"/>
        </w:tabs>
        <w:jc w:val="both"/>
        <w:rPr>
          <w:sz w:val="24"/>
        </w:rPr>
      </w:pPr>
      <w:r>
        <w:rPr>
          <w:sz w:val="24"/>
        </w:rPr>
        <w:tab/>
        <w:t>В настоящее время фашизм в его классической форме нигде не существует. Однако всплески фашистской идеологии можно увидеть во многих странах. Фашистские идеологи при поддержке шовинистических, люмпенизированных слоев населения активно борются за овладение государственным аппаратом либо, по крайней мере, за участие в его работе.</w:t>
      </w:r>
    </w:p>
    <w:p w:rsidR="006F47C5" w:rsidRDefault="006F47C5">
      <w:pPr>
        <w:tabs>
          <w:tab w:val="left" w:pos="709"/>
        </w:tabs>
        <w:jc w:val="both"/>
        <w:rPr>
          <w:sz w:val="24"/>
        </w:rPr>
      </w:pPr>
      <w:r>
        <w:rPr>
          <w:sz w:val="24"/>
        </w:rPr>
        <w:tab/>
        <w:t>Авторитарный режим может осуществляться в иных формах. Он может быть основан на праве, моральных началах, но его нельзя все же отнести к режимам, где население участвует в управлении, а власть осуществляется наиболее эффективным способом.</w:t>
      </w:r>
    </w:p>
    <w:p w:rsidR="006F47C5" w:rsidRDefault="006F47C5">
      <w:pPr>
        <w:tabs>
          <w:tab w:val="left" w:pos="709"/>
        </w:tabs>
        <w:jc w:val="both"/>
        <w:rPr>
          <w:sz w:val="24"/>
        </w:rPr>
      </w:pPr>
      <w:r>
        <w:rPr>
          <w:sz w:val="24"/>
        </w:rPr>
        <w:tab/>
        <w:t>Все же при любой форме авторитаризма государственная власть не формируется и не контролируется народом. Не смотря на то, что существуют представительные органы, реально они никакой роли в жизни общества не играют. Парламент штампует решения, выработанные правящей элитой во главе с вождем или группой лиц (хунтой, олигархией).</w:t>
      </w:r>
    </w:p>
    <w:p w:rsidR="006F47C5" w:rsidRDefault="006F47C5">
      <w:pPr>
        <w:tabs>
          <w:tab w:val="left" w:pos="709"/>
        </w:tabs>
        <w:jc w:val="both"/>
        <w:rPr>
          <w:sz w:val="24"/>
        </w:rPr>
      </w:pPr>
      <w:r>
        <w:rPr>
          <w:sz w:val="24"/>
        </w:rPr>
        <w:tab/>
        <w:t>Зачастую авторитарные режимы в относительно «мягкой» форме осуществляются для проведения реформ, укрепления государства, его целостности, единства, противопоставления сепаратизму, экономическому развалу. В авторитарном государстве управление осуществляется, как правило, централизованно.</w:t>
      </w:r>
    </w:p>
    <w:p w:rsidR="006F47C5" w:rsidRDefault="006F47C5">
      <w:pPr>
        <w:tabs>
          <w:tab w:val="left" w:pos="709"/>
        </w:tabs>
        <w:jc w:val="both"/>
        <w:rPr>
          <w:sz w:val="24"/>
        </w:rPr>
      </w:pPr>
      <w:r>
        <w:rPr>
          <w:sz w:val="24"/>
        </w:rPr>
        <w:tab/>
        <w:t>Решения центральной власти, не учитывающие зачастую экономические, национальные, географические, бытовые, религиозные и другие особенности тех или иных групп населения, исполняются отнюдь не добровольно. В случае отклонения людей от “генеральной линии” применяется принуждение. Использование насилия становится характерным для авторитарного режима. Вот почему авторитарное государство не может существовать без опоры на полицейский и военный аппараты. Суд в таком государстве - вспомогательный инструмент, поскольку широко используются внесудебные методы принуждения людей.</w:t>
      </w:r>
    </w:p>
    <w:p w:rsidR="006F47C5" w:rsidRDefault="006F47C5">
      <w:pPr>
        <w:tabs>
          <w:tab w:val="left" w:pos="709"/>
        </w:tabs>
        <w:jc w:val="both"/>
        <w:rPr>
          <w:color w:val="000000"/>
          <w:sz w:val="24"/>
        </w:rPr>
      </w:pPr>
      <w:r>
        <w:rPr>
          <w:color w:val="000000"/>
          <w:sz w:val="24"/>
        </w:rPr>
        <w:tab/>
        <w:t xml:space="preserve">Оппозиция при авторитаризме не допускается. В политической жизни могут участвовать и несколько партий, однако все эти партии должны ориентироваться на линию, выработанную правящей партией, в противном случае они запрещаются, разгоняются. </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Особо следует отметить переходные и чрезвычайные государственно-правовые режимы, которые, как правило, носят временный характер.</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Переходные режимы формируются в результате победы радикальных оппозиционных сил, могут существовать десятилетиями и отличаются либо демократической, либо  авторитарной направленностью. Среди них своей спецификой выделяются военные режимы, устанавливаемые в результате военных переворотов. При этих режимах вся власть в центре и  на местах принадлежит военным и назначаемым ими чиновникам.</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Чрезвычайные государственно-правые режимы  устанавливаются при попытках государственных переворотов, массовых беспорядках, стихийных бедствиях, экологических и иных катастрофах, угрожающих жизни и безопасности  граждан, нормальному функционированию государственных институтов. Они могут распространятся как на всю территорию государства, так и на его отдельные регионы.</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Введение режима чрезвычайного положения связанно с запрещение м митингов, шествий, демонстраций, ограничением свободы печати и других средств массовой информации, приостановление деятельности некоторых политических партий, передвижения транспортных средств, установление комендантского часа  и т. д.</w:t>
      </w:r>
    </w:p>
    <w:p w:rsidR="006F47C5" w:rsidRDefault="006F47C5">
      <w:pPr>
        <w:tabs>
          <w:tab w:val="left" w:pos="709"/>
        </w:tabs>
        <w:jc w:val="both"/>
        <w:rPr>
          <w:sz w:val="24"/>
        </w:rPr>
      </w:pPr>
      <w:r>
        <w:rPr>
          <w:sz w:val="24"/>
        </w:rPr>
        <w:tab/>
        <w:t>Авторитарному режиму противостоит демократический режим, прежде всего наиболее современная форма последнего - либерально-демократический режим.</w:t>
      </w:r>
    </w:p>
    <w:p w:rsidR="006F47C5" w:rsidRDefault="006F47C5">
      <w:pPr>
        <w:pStyle w:val="30"/>
        <w:tabs>
          <w:tab w:val="left" w:pos="709"/>
        </w:tabs>
        <w:rPr>
          <w:rFonts w:ascii="Times New Roman" w:hAnsi="Times New Roman"/>
          <w:sz w:val="24"/>
        </w:rPr>
      </w:pPr>
      <w:r>
        <w:rPr>
          <w:rFonts w:ascii="Times New Roman" w:hAnsi="Times New Roman"/>
          <w:sz w:val="24"/>
        </w:rPr>
        <w:tab/>
        <w:t>Либерально-демократический режим существует во многих странах. Его значение такого, что некоторые ученые полагают: либеральный режим - это собственно не режим осуществления власти, а условие существования самой цивилизации на определенном этапе ее развития, даже финальный итог, которым и заканчивается вся эволюция политической организации общества, наиболее эффективная форма такой организации. Но с последним утверждением трудно согласиться, так как в настоящее время идет эволюция политических режимов и даже такой ее формы, как либерально-демократический режим. Новые тенденции в развитии цивилизации, стремление человека уйти от экологических, ядерных и иных катастроф порождают новые формы определения государственной власти, например, все возрастает роль ООН, появляются международные силы быстрого реагирования, растут противоречия между правами человека и наций, народов и т.п.</w:t>
      </w:r>
    </w:p>
    <w:p w:rsidR="006F47C5" w:rsidRDefault="006F47C5">
      <w:pPr>
        <w:tabs>
          <w:tab w:val="left" w:pos="709"/>
        </w:tabs>
        <w:jc w:val="both"/>
        <w:rPr>
          <w:sz w:val="24"/>
        </w:rPr>
      </w:pPr>
      <w:r>
        <w:rPr>
          <w:sz w:val="24"/>
        </w:rPr>
        <w:tab/>
        <w:t>В теории государства и права либеральными называются также политические методы и способы осуществления власти, которые основаны на системе наиболее демократических и гуманистических принципов.</w:t>
      </w:r>
    </w:p>
    <w:p w:rsidR="006F47C5" w:rsidRDefault="006F47C5">
      <w:pPr>
        <w:tabs>
          <w:tab w:val="left" w:pos="709"/>
        </w:tabs>
        <w:jc w:val="both"/>
        <w:rPr>
          <w:sz w:val="24"/>
        </w:rPr>
      </w:pPr>
      <w:r>
        <w:rPr>
          <w:sz w:val="24"/>
        </w:rPr>
        <w:tab/>
        <w:t>Эти принципы, прежде всего, характеризуют экономическую сферу взаимоотношений личности и государства. При либеральном режиме в этой сфере человек обладает собственностью, правами и свободами, экономически самостоятелен и на этой основе становится политически самостоятельным. В отношении личности и государства приоритет сохраняется за личностью и т.п.</w:t>
      </w:r>
    </w:p>
    <w:p w:rsidR="006F47C5" w:rsidRDefault="006F47C5">
      <w:pPr>
        <w:tabs>
          <w:tab w:val="left" w:pos="709"/>
        </w:tabs>
        <w:jc w:val="both"/>
        <w:rPr>
          <w:sz w:val="24"/>
        </w:rPr>
      </w:pPr>
      <w:r>
        <w:rPr>
          <w:sz w:val="24"/>
        </w:rPr>
        <w:tab/>
        <w:t>При либерализме государственная власть формируется путем выборов, исход которых зависит не только от мнения народа, но и от финансовых возможностей тех или иных партий, необходимых для проведения избирательных кампаний. Осуществление государственного управления производится на основе принципа разделения властей. Система “сдержек и противовесов” способствует уменьшению возможностей для злоупотребления властью. Государственные решения принимаются большинством голосом.</w:t>
      </w:r>
    </w:p>
    <w:p w:rsidR="006F47C5" w:rsidRDefault="006F47C5">
      <w:pPr>
        <w:tabs>
          <w:tab w:val="left" w:pos="709"/>
        </w:tabs>
        <w:jc w:val="both"/>
        <w:rPr>
          <w:sz w:val="24"/>
        </w:rPr>
      </w:pPr>
      <w:r>
        <w:rPr>
          <w:sz w:val="24"/>
        </w:rPr>
        <w:tab/>
        <w:t>В государственном управлении используется децентрализация: центральная власть берет на себя решение только тех вопросов, которые не может решить местная власть.</w:t>
      </w:r>
    </w:p>
    <w:p w:rsidR="006F47C5" w:rsidRDefault="006F47C5">
      <w:pPr>
        <w:tabs>
          <w:tab w:val="left" w:pos="709"/>
        </w:tabs>
        <w:jc w:val="both"/>
        <w:rPr>
          <w:sz w:val="24"/>
        </w:rPr>
      </w:pPr>
      <w:r>
        <w:rPr>
          <w:sz w:val="24"/>
        </w:rPr>
        <w:tab/>
        <w:t>Либеральный режим имеет и свои проблемы, главные среди них - социальная защита некоторых категорий граждан, расслоение общества, фактическое неравенство стартовых возможностей и т.п. Использование этого режима наиболее эффективно становится возможным только в обществе, отличающимся высоким уровнем экономического и социального развития. Население должно обладать достаточно высоким политическим, интеллектуальным и нравственным сознанием, правовой культурой. Вместе с тем следует отметить, что либерализм на сегодняшний день является наиболее привлекательным и желанным политическим режимом для многих государств. Либеральный режим может существовать только на демократической основе, он вырастает из собственно демократического режима.</w:t>
      </w:r>
    </w:p>
    <w:p w:rsidR="006F47C5" w:rsidRDefault="006F47C5">
      <w:pPr>
        <w:tabs>
          <w:tab w:val="left" w:pos="709"/>
        </w:tabs>
        <w:jc w:val="both"/>
        <w:rPr>
          <w:sz w:val="24"/>
        </w:rPr>
      </w:pPr>
      <w:r>
        <w:rPr>
          <w:sz w:val="24"/>
        </w:rPr>
        <w:tab/>
        <w:t>Собственно демократический режим (democratia - в переводе с греческого - народовластие) - это одна из разновидностей либерального режима, основанного на признании принципа равенства и свободы всех людей, участии народа в управлении государством. Предоставляя своим гражданам широкие права и свободы демократическое государство не ограничивается только их провозглашением, т.е. формальным равенством правовых возможностей. Оно обеспечивает для них социально-экономическую основу и устанавливает конституционные гарантии этих прав и свобод. В результате - широкие права и свободы становятся реальными, а не только формальными.</w:t>
      </w:r>
    </w:p>
    <w:p w:rsidR="006F47C5" w:rsidRDefault="006F47C5">
      <w:pPr>
        <w:tabs>
          <w:tab w:val="left" w:pos="709"/>
        </w:tabs>
        <w:jc w:val="both"/>
        <w:rPr>
          <w:sz w:val="24"/>
        </w:rPr>
      </w:pPr>
      <w:r>
        <w:rPr>
          <w:sz w:val="24"/>
        </w:rPr>
        <w:tab/>
        <w:t>В демократическом государстве народ является источником власти. И это становится не просто декларацией, а фактическим положением дел. Представительные органы и должностные лица в демократическом государстве, как правило, избираются, но меняются критерии избрания. Критерием избрания того или иного человека в представительный орган являются его политические взгляды, профессионализм. Профессионализация власти - отличительный признак государства, в котором существует демократический политический режим. В основе деятельности народных избранников должны лежать и моральные начала, гуманизм.</w:t>
      </w:r>
    </w:p>
    <w:p w:rsidR="006F47C5" w:rsidRDefault="006F47C5">
      <w:pPr>
        <w:pStyle w:val="20"/>
        <w:tabs>
          <w:tab w:val="left" w:pos="709"/>
        </w:tabs>
        <w:rPr>
          <w:rFonts w:ascii="Times New Roman" w:hAnsi="Times New Roman"/>
          <w:color w:val="000000"/>
          <w:sz w:val="24"/>
        </w:rPr>
      </w:pPr>
      <w:r>
        <w:rPr>
          <w:rFonts w:ascii="Times New Roman" w:hAnsi="Times New Roman"/>
          <w:color w:val="000000"/>
          <w:sz w:val="24"/>
        </w:rPr>
        <w:tab/>
        <w:t>Демократическое общество характеризуется развитием ассоциативных связей на всех уровнях общественной жизни. При демократии существует институциональный и политический плюрализм: партии, профсоюзы, народные движения, массовые объединения, ассоциации, союзы, кружки, секции, общества, клубы объединяют людей по различным интересам и склонностям. Интеграционные процессы способствуют развитию государственности и свободы личности.</w:t>
      </w:r>
    </w:p>
    <w:p w:rsidR="006F47C5" w:rsidRDefault="006F47C5">
      <w:pPr>
        <w:pStyle w:val="20"/>
        <w:tabs>
          <w:tab w:val="left" w:pos="709"/>
        </w:tabs>
        <w:rPr>
          <w:rFonts w:ascii="Times New Roman" w:hAnsi="Times New Roman"/>
          <w:color w:val="000000"/>
          <w:sz w:val="24"/>
        </w:rPr>
      </w:pPr>
      <w:r>
        <w:rPr>
          <w:rFonts w:ascii="Times New Roman" w:hAnsi="Times New Roman"/>
          <w:color w:val="000000"/>
          <w:sz w:val="24"/>
        </w:rPr>
        <w:tab/>
        <w:t>Референдумы, плебисциты, народные инициативы, обсуждения, демонстрации, митинги, собрания становятся необходимыми атрибутами общественной жизни. Объединения граждан участвуют в управлении делами государства. Наряду с исполнительной властью на местах создается параллельная система прямого представительства. Общественные органы участвуют в выработке решений, советов, рекомендаций, а также осуществляют контроль за исполнительной властью. Таким образом, участие народа в управлении делами общества становится поистине массовым и идет по двум линиям: выборы управленцев - профессионалов и прямое участи в решении общественных дел (самоуправление, саморегуляция), а также контроль за исполнительной властью. Демократическое общество характеризуется как бы совпадением объекта и субъекта управления.</w:t>
      </w:r>
    </w:p>
    <w:p w:rsidR="006F47C5" w:rsidRDefault="006F47C5">
      <w:pPr>
        <w:tabs>
          <w:tab w:val="left" w:pos="709"/>
        </w:tabs>
        <w:jc w:val="both"/>
        <w:rPr>
          <w:sz w:val="24"/>
        </w:rPr>
      </w:pPr>
      <w:r>
        <w:rPr>
          <w:sz w:val="24"/>
        </w:rPr>
        <w:tab/>
        <w:t>Управление в демократическом государстве производится по воле большинства, но с учетом интересов меньшинства. Поэтому принятие решений осуществляется как путем голосования, так и с использованием метода согласования при принятии решений.</w:t>
      </w:r>
    </w:p>
    <w:p w:rsidR="006F47C5" w:rsidRDefault="006F47C5">
      <w:pPr>
        <w:pStyle w:val="30"/>
        <w:tabs>
          <w:tab w:val="left" w:pos="709"/>
        </w:tabs>
        <w:rPr>
          <w:rFonts w:ascii="Times New Roman" w:hAnsi="Times New Roman"/>
          <w:sz w:val="24"/>
        </w:rPr>
      </w:pPr>
      <w:r>
        <w:rPr>
          <w:rFonts w:ascii="Times New Roman" w:hAnsi="Times New Roman"/>
          <w:sz w:val="24"/>
        </w:rPr>
        <w:tab/>
        <w:t>На новый уровень поднимается система разграничения полномочий между центральными и местными органами. Центральная государственная власть берет на себя только те вопросы, от решения которых зависит существование общества в целом, его жизнеспособность: экология, разделение труда в мировом сообществе, предотвращение конфликтов и т.д. Остальные вопросы решаются децентрализовано. В результате этого снимается вопрос о концентрации, монополизации власти и необходимости ее нейтрализации.</w:t>
      </w:r>
    </w:p>
    <w:p w:rsidR="006F47C5" w:rsidRDefault="006F47C5">
      <w:pPr>
        <w:tabs>
          <w:tab w:val="left" w:pos="709"/>
        </w:tabs>
        <w:jc w:val="both"/>
        <w:rPr>
          <w:sz w:val="24"/>
        </w:rPr>
      </w:pPr>
      <w:r>
        <w:rPr>
          <w:sz w:val="24"/>
        </w:rPr>
        <w:tab/>
        <w:t>Нормативное регулирование приобретает качественно новый характер. В идеале, поскольку демократическое общество характеризуется достаточно высоким уровнем сознания и, кроме того, граждане сами принимают прямое и непосредственное участие в выработке решений, снимается вопрос о массовом применении принуждения при неисполнении решений. Люди, как правило, добровольно подчиняют свои действия решению большинства.</w:t>
      </w:r>
    </w:p>
    <w:p w:rsidR="006F47C5" w:rsidRDefault="006F47C5">
      <w:pPr>
        <w:tabs>
          <w:tab w:val="left" w:pos="709"/>
        </w:tabs>
        <w:jc w:val="both"/>
        <w:rPr>
          <w:color w:val="000000"/>
          <w:sz w:val="24"/>
        </w:rPr>
      </w:pPr>
      <w:r>
        <w:rPr>
          <w:sz w:val="24"/>
        </w:rPr>
        <w:tab/>
        <w:t xml:space="preserve">Разумеется, и демократический режим имеет свои проблемы: чрезмерное социальное расслоение общества, временами своеобразную диктатуру демократии (авторитарное господство большинства), а в некоторых исторических условиях этот режим ведет к ослаблению власти, нарушениям порядка, даже скатыванию к анархии, охлократии, порой создает условие для существования разрушительных, экстремистских, сепаратистских сил. Но все же социальная ценность демократического режима намного выше его некоторых негативных конкретно-исторических </w:t>
      </w:r>
      <w:r>
        <w:rPr>
          <w:color w:val="000000"/>
          <w:sz w:val="24"/>
        </w:rPr>
        <w:t>форм.</w:t>
      </w:r>
    </w:p>
    <w:p w:rsidR="006F47C5" w:rsidRDefault="006F47C5">
      <w:pPr>
        <w:tabs>
          <w:tab w:val="left" w:pos="709"/>
        </w:tabs>
        <w:jc w:val="both"/>
        <w:rPr>
          <w:color w:val="000000"/>
          <w:sz w:val="24"/>
        </w:rPr>
      </w:pPr>
    </w:p>
    <w:p w:rsidR="006F47C5" w:rsidRDefault="006F47C5">
      <w:pPr>
        <w:tabs>
          <w:tab w:val="left" w:pos="709"/>
        </w:tabs>
        <w:jc w:val="center"/>
        <w:rPr>
          <w:b/>
          <w:snapToGrid w:val="0"/>
          <w:color w:val="000000"/>
          <w:sz w:val="24"/>
        </w:rPr>
      </w:pPr>
      <w:r>
        <w:rPr>
          <w:b/>
          <w:snapToGrid w:val="0"/>
          <w:color w:val="000000"/>
          <w:sz w:val="24"/>
        </w:rPr>
        <w:t>6.Особенности формы государства в современной России.</w:t>
      </w:r>
    </w:p>
    <w:p w:rsidR="006F47C5" w:rsidRDefault="006F47C5">
      <w:pPr>
        <w:tabs>
          <w:tab w:val="left" w:pos="709"/>
        </w:tabs>
        <w:jc w:val="center"/>
        <w:rPr>
          <w:b/>
          <w:snapToGrid w:val="0"/>
          <w:color w:val="000000"/>
          <w:sz w:val="24"/>
        </w:rPr>
      </w:pPr>
    </w:p>
    <w:p w:rsidR="006F47C5" w:rsidRDefault="006F47C5">
      <w:pPr>
        <w:pStyle w:val="30"/>
        <w:ind w:firstLine="720"/>
        <w:rPr>
          <w:rFonts w:ascii="Times New Roman" w:hAnsi="Times New Roman"/>
          <w:snapToGrid w:val="0"/>
          <w:sz w:val="24"/>
        </w:rPr>
      </w:pPr>
      <w:r>
        <w:rPr>
          <w:rFonts w:ascii="Times New Roman" w:hAnsi="Times New Roman"/>
          <w:sz w:val="24"/>
        </w:rPr>
        <w:t xml:space="preserve">Итак, рассмотрены все составляющие формы государства, а именно: </w:t>
      </w:r>
      <w:r>
        <w:rPr>
          <w:rFonts w:ascii="Times New Roman" w:hAnsi="Times New Roman"/>
          <w:snapToGrid w:val="0"/>
          <w:sz w:val="24"/>
        </w:rPr>
        <w:t>форма правления, Форма государственного устройства и политический режим.</w:t>
      </w:r>
    </w:p>
    <w:p w:rsidR="006F47C5" w:rsidRDefault="006F47C5">
      <w:pPr>
        <w:ind w:firstLine="720"/>
        <w:jc w:val="both"/>
        <w:rPr>
          <w:snapToGrid w:val="0"/>
          <w:sz w:val="24"/>
        </w:rPr>
      </w:pPr>
      <w:r>
        <w:rPr>
          <w:snapToGrid w:val="0"/>
          <w:sz w:val="24"/>
        </w:rPr>
        <w:t>Эти три составляющих и образуют государство, то есть говорят о способах организации власти, о ее источнике; о том, какую форму примет административно-территориальное деление государства, о со</w:t>
      </w:r>
      <w:r>
        <w:rPr>
          <w:snapToGrid w:val="0"/>
          <w:sz w:val="24"/>
        </w:rPr>
        <w:softHyphen/>
        <w:t>держании власти, о ее отношениях с народом. Именно по этому каждое государство следует характеризовать в комплексе, рассматривая его со всех трех точек. Только тогда мож</w:t>
      </w:r>
      <w:r>
        <w:rPr>
          <w:snapToGrid w:val="0"/>
          <w:sz w:val="24"/>
        </w:rPr>
        <w:softHyphen/>
        <w:t>но говорить о четко определенной форме государства.</w:t>
      </w:r>
    </w:p>
    <w:p w:rsidR="006F47C5" w:rsidRDefault="006F47C5">
      <w:pPr>
        <w:pStyle w:val="30"/>
        <w:ind w:firstLine="720"/>
        <w:rPr>
          <w:rFonts w:ascii="Times New Roman" w:hAnsi="Times New Roman"/>
          <w:snapToGrid w:val="0"/>
          <w:sz w:val="24"/>
        </w:rPr>
      </w:pPr>
      <w:r>
        <w:rPr>
          <w:rFonts w:ascii="Times New Roman" w:hAnsi="Times New Roman"/>
          <w:snapToGrid w:val="0"/>
          <w:sz w:val="24"/>
        </w:rPr>
        <w:t>Это можно хорошо проиллюстрировать на примере Российской Феде</w:t>
      </w:r>
      <w:r>
        <w:rPr>
          <w:rFonts w:ascii="Times New Roman" w:hAnsi="Times New Roman"/>
          <w:snapToGrid w:val="0"/>
          <w:sz w:val="24"/>
        </w:rPr>
        <w:softHyphen/>
        <w:t>рации, в новой Конституции которой форма государства определяется сразу и довольно четко: "Российская Федерация - Россия есть демократическое федеративное правовое государство с респуб</w:t>
      </w:r>
      <w:r>
        <w:rPr>
          <w:rFonts w:ascii="Times New Roman" w:hAnsi="Times New Roman"/>
          <w:snapToGrid w:val="0"/>
          <w:sz w:val="24"/>
        </w:rPr>
        <w:softHyphen/>
        <w:t>ликанской формой правления…" ([1], Ст.1, с.4)</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В основном законе нашли воплощение новые подходы к формированию подлинно федеративных отношений. Обеспечена юридическая база равноправия субъектов Российской Федерации, их самостоятельности на основе разграничения полномочий федеральных органов власти и органов власти субъектов федерации. В соответствии со ст.72 многие отрасли законодательства находятся в совместном ведении Российской Федерации и ее субъектов. Право издавать свои законы получили все 89 субъектов федерации (раньше только автономные республики). Для того чтобы поток вновь принятых субъектами федерации законов негативно не отразился на устоях Российского государства Конституция устанавливает четкую иерархию законов в зависимости от компетенции носителей власти. Но Конституция закрепила асимметрическую Федерацию т.к. республики в составе Федерации имеют статус государств, а другие виды субъектов не имеют. Конституционное равноправие является не полным.</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Принцип разделения властей, согласно которому государственная власть осуществляется на основе разделения на законодательную, исполнительную и судебную, предусматривает  самостоятельность органов, относящихся к различным ветвям власти, их способность обеспечить механизм сдержек и противовесов в отношении друг друга с тем, чтобы предотвратить чрезмерное усиление и возвышение над другими какой-либо одной ветви власти, не допустить захвата кем-либо власти или присвоения властных полномочий, установления диктатуры.</w:t>
      </w:r>
    </w:p>
    <w:p w:rsidR="006F47C5" w:rsidRDefault="006F47C5">
      <w:pPr>
        <w:pStyle w:val="30"/>
        <w:ind w:firstLine="720"/>
        <w:rPr>
          <w:rFonts w:ascii="Times New Roman" w:hAnsi="Times New Roman"/>
          <w:snapToGrid w:val="0"/>
          <w:sz w:val="24"/>
        </w:rPr>
      </w:pPr>
      <w:r>
        <w:rPr>
          <w:rFonts w:ascii="Times New Roman" w:hAnsi="Times New Roman"/>
          <w:snapToGrid w:val="0"/>
          <w:sz w:val="24"/>
        </w:rPr>
        <w:t>Конституция запрещает любую узурпацию власти.</w:t>
      </w:r>
    </w:p>
    <w:p w:rsidR="006F47C5" w:rsidRDefault="006F47C5">
      <w:pPr>
        <w:pStyle w:val="30"/>
        <w:ind w:firstLine="720"/>
        <w:rPr>
          <w:rFonts w:ascii="Times New Roman" w:hAnsi="Times New Roman"/>
          <w:snapToGrid w:val="0"/>
          <w:color w:val="0000FF"/>
          <w:sz w:val="24"/>
        </w:rPr>
      </w:pPr>
      <w:r>
        <w:rPr>
          <w:rFonts w:ascii="Times New Roman" w:hAnsi="Times New Roman"/>
          <w:snapToGrid w:val="0"/>
          <w:sz w:val="24"/>
        </w:rPr>
        <w:t xml:space="preserve">В основу государственной власти положена модель президентской республики при которой полномочия законодательного органа не столь значительны как при парламентской форме правления. </w:t>
      </w:r>
    </w:p>
    <w:p w:rsidR="006F47C5" w:rsidRDefault="006F47C5">
      <w:pPr>
        <w:pStyle w:val="a8"/>
        <w:tabs>
          <w:tab w:val="left" w:pos="0"/>
        </w:tabs>
        <w:ind w:firstLine="720"/>
        <w:rPr>
          <w:rFonts w:ascii="Times New Roman" w:hAnsi="Times New Roman"/>
          <w:color w:val="000000"/>
          <w:sz w:val="24"/>
        </w:rPr>
      </w:pPr>
      <w:r>
        <w:rPr>
          <w:rFonts w:ascii="Times New Roman" w:hAnsi="Times New Roman"/>
          <w:b/>
          <w:color w:val="000000"/>
          <w:sz w:val="24"/>
        </w:rPr>
        <w:t xml:space="preserve">Президент Российской Федерации.  </w:t>
      </w:r>
      <w:r>
        <w:rPr>
          <w:rFonts w:ascii="Times New Roman" w:hAnsi="Times New Roman"/>
          <w:color w:val="000000"/>
          <w:sz w:val="24"/>
        </w:rPr>
        <w:t>С принципом разделения властей вполне сообразуется то, что по Конституции РФ Президент как глава государства не относится непосредственно к какой-либо одной из трех основных ветвей власти.</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Согласно Конституции, Президент России является гарантом Федеральной Конституции, прав и свобод человека и гражданина. В установленном Основным Законом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Президент России в соответствии с Конституцией и федеральными законами определяет основные направления внутренней и внешней политики государства. Он как глава государства представляет Россию как внутри страны, так и в международных отношениях</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Президент является Верховным Главнокомандующим Вооруженными Силами РФ. В развитие данного конституционного положения Федеральный закон «Об обороне» закрепил, что Президент осуществляет руководство Вооруженными Силами Российской Федерации.</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Президент избирается на четыре года гражданами России на основе всеобщего равного и прямого избирательного права при тайном голосовании.</w:t>
      </w:r>
    </w:p>
    <w:p w:rsidR="006F47C5" w:rsidRDefault="006F47C5">
      <w:pPr>
        <w:pStyle w:val="a8"/>
        <w:tabs>
          <w:tab w:val="left" w:pos="0"/>
        </w:tabs>
        <w:ind w:firstLine="720"/>
        <w:rPr>
          <w:rFonts w:ascii="Times New Roman" w:hAnsi="Times New Roman"/>
          <w:color w:val="000000"/>
          <w:sz w:val="24"/>
        </w:rPr>
      </w:pPr>
      <w:r>
        <w:rPr>
          <w:rFonts w:ascii="Times New Roman" w:hAnsi="Times New Roman"/>
          <w:b/>
          <w:color w:val="000000"/>
          <w:sz w:val="24"/>
        </w:rPr>
        <w:t xml:space="preserve">Органы представительной и законодательной власти. </w:t>
      </w:r>
      <w:r>
        <w:rPr>
          <w:rFonts w:ascii="Times New Roman" w:hAnsi="Times New Roman"/>
          <w:color w:val="000000"/>
          <w:sz w:val="24"/>
        </w:rPr>
        <w:t>Представительным и законодательным органом</w:t>
      </w:r>
      <w:r>
        <w:rPr>
          <w:rFonts w:ascii="Times New Roman" w:hAnsi="Times New Roman"/>
          <w:b/>
          <w:color w:val="000000"/>
          <w:sz w:val="24"/>
        </w:rPr>
        <w:t xml:space="preserve"> </w:t>
      </w:r>
      <w:r>
        <w:rPr>
          <w:rFonts w:ascii="Times New Roman" w:hAnsi="Times New Roman"/>
          <w:color w:val="000000"/>
          <w:sz w:val="24"/>
        </w:rPr>
        <w:t>России является  Федеральное Собрание, которое состоит из двух палат – Совета Федерации и Государственной Думы.</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В Совет Федерации входят по два представителя от каждого субъекта Российской Федерации: по одному представителю от представительного и исполнительного органов государственной власти.</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Государственная Дума состоит из 450 депутатов, работающих на профессиональной постоянной основе. Ее главная функция – принятие законов.</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Федеральное Собрание является постоянно действующим органом.</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Система представительных и законодательных органов государственной власти как составная структурная часть механизма Российского государства, наряду с Федеральным Собранием, включает в себя также законодательные и представительные органы, образуемые субъектами Российской Федерации.</w:t>
      </w:r>
    </w:p>
    <w:p w:rsidR="006F47C5" w:rsidRDefault="006F47C5">
      <w:pPr>
        <w:pStyle w:val="a8"/>
        <w:tabs>
          <w:tab w:val="left" w:pos="0"/>
        </w:tabs>
        <w:ind w:firstLine="720"/>
        <w:rPr>
          <w:rFonts w:ascii="Times New Roman" w:hAnsi="Times New Roman"/>
          <w:color w:val="000000"/>
          <w:sz w:val="24"/>
        </w:rPr>
      </w:pPr>
      <w:r>
        <w:rPr>
          <w:rFonts w:ascii="Times New Roman" w:hAnsi="Times New Roman"/>
          <w:b/>
          <w:color w:val="000000"/>
          <w:sz w:val="24"/>
        </w:rPr>
        <w:t xml:space="preserve">Органы исполнительной власти. </w:t>
      </w:r>
      <w:r>
        <w:rPr>
          <w:rFonts w:ascii="Times New Roman" w:hAnsi="Times New Roman"/>
          <w:color w:val="000000"/>
          <w:sz w:val="24"/>
        </w:rPr>
        <w:t>Согласно Конституции исполнительную власть Российской Федерации осуществляет Правительство России. Оно состоит из Председателя Правительства и заместителей Председателя Правительства и федеральных министров.</w:t>
      </w:r>
    </w:p>
    <w:p w:rsidR="006F47C5" w:rsidRDefault="006F47C5">
      <w:pPr>
        <w:pStyle w:val="a8"/>
        <w:tabs>
          <w:tab w:val="left" w:pos="0"/>
        </w:tabs>
        <w:ind w:firstLine="720"/>
        <w:rPr>
          <w:rFonts w:ascii="Times New Roman" w:hAnsi="Times New Roman"/>
          <w:i/>
          <w:color w:val="000000"/>
          <w:sz w:val="24"/>
        </w:rPr>
      </w:pPr>
      <w:r>
        <w:rPr>
          <w:rFonts w:ascii="Times New Roman" w:hAnsi="Times New Roman"/>
          <w:b/>
          <w:color w:val="000000"/>
          <w:sz w:val="24"/>
        </w:rPr>
        <w:t>Правительство РФ:</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а) разрабатывает и представляет Государственной Думе федеральный бюджет и обеспечивает его исполнение; представляет Думе отчет об исполнении федерального бюджета;</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б) обеспечивает проведение в Российской Федерации единой финансовой, кредитной и денежной политики;</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г) осуществляет управление федеральной собственностью;</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д) проводит меры по обеспечению обороны страны, государственной безопасности, реализации внешней политики РФ;</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е) проводит меры по обеспечению законности, прав и свобод граждан, охране собственности и общественного порядка, борьбе с преступностью;</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ж) реализует иные полномочия, возложенные на него Конституцией, федеральными законами, указами Президента.</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Деятельность Правительства осуществляется посредством функционирования работающих под его руководством  различных органов исполнительной власти. Их система включает в себя:</w:t>
      </w:r>
    </w:p>
    <w:p w:rsidR="006F47C5" w:rsidRDefault="006F47C5">
      <w:pPr>
        <w:pStyle w:val="a8"/>
        <w:numPr>
          <w:ilvl w:val="0"/>
          <w:numId w:val="7"/>
        </w:numPr>
        <w:tabs>
          <w:tab w:val="left" w:pos="0"/>
        </w:tabs>
        <w:ind w:left="0" w:firstLine="720"/>
        <w:rPr>
          <w:rFonts w:ascii="Times New Roman" w:hAnsi="Times New Roman"/>
          <w:color w:val="000000"/>
          <w:sz w:val="24"/>
        </w:rPr>
      </w:pPr>
      <w:r>
        <w:rPr>
          <w:rFonts w:ascii="Times New Roman" w:hAnsi="Times New Roman"/>
          <w:color w:val="000000"/>
          <w:sz w:val="24"/>
        </w:rPr>
        <w:t>Федеральные министерства (по атомной энергии, внешних экономических связей, внутренних дел, иностранных дел, финансов, и т. д.)</w:t>
      </w:r>
    </w:p>
    <w:p w:rsidR="006F47C5" w:rsidRDefault="006F47C5">
      <w:pPr>
        <w:pStyle w:val="a8"/>
        <w:numPr>
          <w:ilvl w:val="0"/>
          <w:numId w:val="7"/>
        </w:numPr>
        <w:tabs>
          <w:tab w:val="left" w:pos="0"/>
        </w:tabs>
        <w:ind w:left="0" w:firstLine="720"/>
        <w:rPr>
          <w:rFonts w:ascii="Times New Roman" w:hAnsi="Times New Roman"/>
          <w:color w:val="000000"/>
          <w:sz w:val="24"/>
        </w:rPr>
      </w:pPr>
      <w:r>
        <w:rPr>
          <w:rFonts w:ascii="Times New Roman" w:hAnsi="Times New Roman"/>
          <w:color w:val="000000"/>
          <w:sz w:val="24"/>
        </w:rPr>
        <w:t>Государственные комитеты РФ (по антимонопольной политике и поддержке новых экономических структур, по печати  и т. д.)</w:t>
      </w:r>
    </w:p>
    <w:p w:rsidR="006F47C5" w:rsidRDefault="006F47C5">
      <w:pPr>
        <w:pStyle w:val="a8"/>
        <w:numPr>
          <w:ilvl w:val="0"/>
          <w:numId w:val="7"/>
        </w:numPr>
        <w:tabs>
          <w:tab w:val="left" w:pos="0"/>
        </w:tabs>
        <w:ind w:left="0" w:firstLine="720"/>
        <w:rPr>
          <w:rFonts w:ascii="Times New Roman" w:hAnsi="Times New Roman"/>
          <w:color w:val="000000"/>
          <w:sz w:val="24"/>
        </w:rPr>
      </w:pPr>
      <w:r>
        <w:rPr>
          <w:rFonts w:ascii="Times New Roman" w:hAnsi="Times New Roman"/>
          <w:color w:val="000000"/>
          <w:sz w:val="24"/>
        </w:rPr>
        <w:t>Иные федеральные  органы исполнительной власти (Федеральная авиационная служба, Федеральная архивная служба, Государственная налоговая служба и др.)</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Судебная власть – одна из ветвей власти, она самостоятельна и действуют независимо от законодательной и исполнительной властей.</w:t>
      </w: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t>Правосудие в Российской Федерации осуществляется только судом посредством конституционного, гражданского, административно и уголовного судопроизводства. Судьи независимы и подчиняются только Конституции РФ  и федеральному закону.</w:t>
      </w:r>
    </w:p>
    <w:p w:rsidR="006F47C5" w:rsidRDefault="006F47C5">
      <w:pPr>
        <w:pStyle w:val="a8"/>
        <w:tabs>
          <w:tab w:val="left" w:pos="0"/>
        </w:tabs>
        <w:ind w:firstLine="720"/>
        <w:rPr>
          <w:rFonts w:ascii="Times New Roman" w:hAnsi="Times New Roman"/>
          <w:color w:val="000000"/>
          <w:sz w:val="24"/>
        </w:rPr>
      </w:pPr>
    </w:p>
    <w:p w:rsidR="006F47C5" w:rsidRDefault="006F47C5">
      <w:pPr>
        <w:pStyle w:val="a8"/>
        <w:tabs>
          <w:tab w:val="left" w:pos="0"/>
        </w:tabs>
        <w:ind w:firstLine="720"/>
        <w:rPr>
          <w:rFonts w:ascii="Times New Roman" w:hAnsi="Times New Roman"/>
          <w:color w:val="000000"/>
          <w:sz w:val="24"/>
        </w:rPr>
      </w:pPr>
      <w:r>
        <w:rPr>
          <w:rFonts w:ascii="Times New Roman" w:hAnsi="Times New Roman"/>
          <w:color w:val="000000"/>
          <w:sz w:val="24"/>
        </w:rPr>
        <w:br w:type="page"/>
      </w:r>
    </w:p>
    <w:p w:rsidR="006F47C5" w:rsidRDefault="006F47C5">
      <w:pPr>
        <w:pStyle w:val="2"/>
        <w:tabs>
          <w:tab w:val="left" w:pos="709"/>
        </w:tabs>
        <w:rPr>
          <w:rFonts w:ascii="Times New Roman" w:hAnsi="Times New Roman"/>
          <w:b/>
          <w:bCs/>
          <w:color w:val="000000"/>
          <w:sz w:val="24"/>
        </w:rPr>
      </w:pPr>
      <w:r>
        <w:rPr>
          <w:rFonts w:ascii="Times New Roman" w:hAnsi="Times New Roman"/>
          <w:b/>
          <w:bCs/>
          <w:color w:val="000000"/>
          <w:sz w:val="24"/>
        </w:rPr>
        <w:t>СПИСОК ИСПОЛЬЗОВАННОЙ ЛИТЕРАТУРЫ</w:t>
      </w:r>
    </w:p>
    <w:p w:rsidR="006F47C5" w:rsidRDefault="006F47C5"/>
    <w:p w:rsidR="006F47C5" w:rsidRDefault="006F47C5">
      <w:pPr>
        <w:numPr>
          <w:ilvl w:val="0"/>
          <w:numId w:val="1"/>
        </w:numPr>
        <w:spacing w:before="240"/>
        <w:ind w:left="284" w:hanging="284"/>
        <w:rPr>
          <w:sz w:val="24"/>
        </w:rPr>
      </w:pPr>
      <w:r>
        <w:rPr>
          <w:sz w:val="24"/>
        </w:rPr>
        <w:t>Конституция Российской Федерации – М.: Издательская группа ИНФРА•М–НОРМА, 1996 г., с.90</w:t>
      </w:r>
    </w:p>
    <w:p w:rsidR="006F47C5" w:rsidRDefault="006F47C5">
      <w:pPr>
        <w:numPr>
          <w:ilvl w:val="0"/>
          <w:numId w:val="1"/>
        </w:numPr>
        <w:spacing w:before="240"/>
        <w:ind w:left="284" w:hanging="284"/>
        <w:rPr>
          <w:sz w:val="24"/>
        </w:rPr>
      </w:pPr>
      <w:r>
        <w:rPr>
          <w:sz w:val="24"/>
        </w:rPr>
        <w:t>Конституции стран-участников СНГ: Сборник. / Под редакцией Л.А. Окунькова, В.В. Оксамытного, М.Я.Булошникова – М.: Издательская группа ИНФРА•М–НОРМА, 1999 г., с.736</w:t>
      </w:r>
    </w:p>
    <w:p w:rsidR="006F47C5" w:rsidRDefault="006F47C5">
      <w:pPr>
        <w:numPr>
          <w:ilvl w:val="0"/>
          <w:numId w:val="1"/>
        </w:numPr>
        <w:spacing w:before="240"/>
        <w:ind w:left="284" w:hanging="284"/>
        <w:rPr>
          <w:sz w:val="24"/>
        </w:rPr>
      </w:pPr>
      <w:r>
        <w:rPr>
          <w:sz w:val="24"/>
        </w:rPr>
        <w:t>Конституции государств Европейского союза: Сборник. / Под редакцией Л.А. Окунькова – М.: Издательская группа ИНФРА•М–НОРМА, 1997 г., с.804</w:t>
      </w:r>
    </w:p>
    <w:p w:rsidR="006F47C5" w:rsidRDefault="006F47C5">
      <w:pPr>
        <w:numPr>
          <w:ilvl w:val="0"/>
          <w:numId w:val="1"/>
        </w:numPr>
        <w:spacing w:before="240"/>
        <w:ind w:left="284" w:hanging="284"/>
        <w:rPr>
          <w:sz w:val="24"/>
        </w:rPr>
      </w:pPr>
      <w:r>
        <w:rPr>
          <w:sz w:val="24"/>
        </w:rPr>
        <w:t xml:space="preserve">Конституции зарубежных государств / Составитель В.В. Маклаков – М. </w:t>
      </w:r>
      <w:r>
        <w:rPr>
          <w:color w:val="0000FF"/>
          <w:sz w:val="24"/>
        </w:rPr>
        <w:t>Издательство</w:t>
      </w:r>
      <w:r>
        <w:rPr>
          <w:color w:val="00CCFF"/>
          <w:sz w:val="24"/>
        </w:rPr>
        <w:t xml:space="preserve"> </w:t>
      </w:r>
      <w:r>
        <w:rPr>
          <w:sz w:val="24"/>
        </w:rPr>
        <w:t xml:space="preserve">2000 г. </w:t>
      </w:r>
      <w:r>
        <w:rPr>
          <w:color w:val="0000FF"/>
          <w:sz w:val="24"/>
        </w:rPr>
        <w:t>Страницы</w:t>
      </w:r>
    </w:p>
    <w:p w:rsidR="006F47C5" w:rsidRDefault="006F47C5">
      <w:pPr>
        <w:numPr>
          <w:ilvl w:val="0"/>
          <w:numId w:val="1"/>
        </w:numPr>
        <w:spacing w:before="240"/>
        <w:ind w:left="284" w:hanging="284"/>
        <w:rPr>
          <w:sz w:val="24"/>
        </w:rPr>
      </w:pPr>
      <w:r>
        <w:rPr>
          <w:sz w:val="24"/>
        </w:rPr>
        <w:t>Топорин Б.Н. Европейское право: Учебник – М.: Юристъ, 1998 г., с.456</w:t>
      </w:r>
    </w:p>
    <w:p w:rsidR="006F47C5" w:rsidRDefault="006F47C5">
      <w:pPr>
        <w:numPr>
          <w:ilvl w:val="0"/>
          <w:numId w:val="1"/>
        </w:numPr>
        <w:spacing w:before="240"/>
        <w:ind w:left="284" w:hanging="284"/>
        <w:rPr>
          <w:sz w:val="24"/>
        </w:rPr>
      </w:pPr>
      <w:r>
        <w:rPr>
          <w:sz w:val="24"/>
        </w:rPr>
        <w:t>Крылов Б.С. Федерализм и его будущее // Журнал российского права.-1999 г.-№1, с.108-114</w:t>
      </w:r>
    </w:p>
    <w:p w:rsidR="006F47C5" w:rsidRDefault="006F47C5">
      <w:pPr>
        <w:numPr>
          <w:ilvl w:val="0"/>
          <w:numId w:val="1"/>
        </w:numPr>
        <w:spacing w:before="240"/>
        <w:ind w:left="284" w:hanging="284"/>
        <w:rPr>
          <w:sz w:val="24"/>
        </w:rPr>
      </w:pPr>
      <w:r>
        <w:rPr>
          <w:sz w:val="24"/>
        </w:rPr>
        <w:t xml:space="preserve">Салыгин Е.Н. Теократическое государство – М.: </w:t>
      </w:r>
      <w:r>
        <w:rPr>
          <w:color w:val="0000FF"/>
          <w:sz w:val="24"/>
        </w:rPr>
        <w:t>Издательство</w:t>
      </w:r>
      <w:r>
        <w:rPr>
          <w:color w:val="00CCFF"/>
          <w:sz w:val="24"/>
        </w:rPr>
        <w:t xml:space="preserve"> </w:t>
      </w:r>
      <w:r>
        <w:rPr>
          <w:sz w:val="24"/>
        </w:rPr>
        <w:t>1999 г., с.128</w:t>
      </w:r>
    </w:p>
    <w:p w:rsidR="006F47C5" w:rsidRDefault="006F47C5">
      <w:pPr>
        <w:numPr>
          <w:ilvl w:val="0"/>
          <w:numId w:val="1"/>
        </w:numPr>
        <w:spacing w:before="240"/>
        <w:ind w:left="284" w:hanging="284"/>
        <w:rPr>
          <w:color w:val="000000"/>
          <w:sz w:val="24"/>
        </w:rPr>
      </w:pPr>
      <w:r>
        <w:rPr>
          <w:sz w:val="24"/>
        </w:rPr>
        <w:t>Ковачев Д.А. Федерация в зарубежных странах: актуальные аспекты // Журнал российского права.-1998 г., №7, с.120-</w:t>
      </w:r>
      <w:r>
        <w:rPr>
          <w:color w:val="0000FF"/>
          <w:sz w:val="24"/>
        </w:rPr>
        <w:t>Страница</w:t>
      </w:r>
    </w:p>
    <w:p w:rsidR="006F47C5" w:rsidRDefault="006F47C5">
      <w:pPr>
        <w:numPr>
          <w:ilvl w:val="0"/>
          <w:numId w:val="1"/>
        </w:numPr>
        <w:spacing w:before="240"/>
        <w:ind w:left="284" w:hanging="284"/>
        <w:rPr>
          <w:color w:val="000000"/>
          <w:sz w:val="24"/>
        </w:rPr>
      </w:pPr>
      <w:r>
        <w:rPr>
          <w:color w:val="000000"/>
          <w:sz w:val="24"/>
        </w:rPr>
        <w:t>Денисов А. Сущность и формы государства – М.: Издательство московского университета, 1960 г., с.68</w:t>
      </w:r>
    </w:p>
    <w:p w:rsidR="006F47C5" w:rsidRDefault="006F47C5">
      <w:pPr>
        <w:numPr>
          <w:ilvl w:val="0"/>
          <w:numId w:val="1"/>
        </w:numPr>
        <w:spacing w:before="240"/>
        <w:ind w:left="284" w:hanging="284"/>
        <w:rPr>
          <w:color w:val="000000"/>
          <w:sz w:val="24"/>
        </w:rPr>
      </w:pPr>
      <w:r>
        <w:rPr>
          <w:color w:val="000000"/>
          <w:sz w:val="24"/>
        </w:rPr>
        <w:t xml:space="preserve">Черноголовкин Н.В. Сущность типы и форма государства, Лекции по курсу: «Общая теория государства и права», Тема 5 – М.: 1968 г., </w:t>
      </w:r>
      <w:r>
        <w:rPr>
          <w:color w:val="0000FF"/>
          <w:sz w:val="24"/>
        </w:rPr>
        <w:t>Издательство</w:t>
      </w:r>
      <w:r>
        <w:rPr>
          <w:color w:val="00CCFF"/>
          <w:sz w:val="24"/>
        </w:rPr>
        <w:t xml:space="preserve"> </w:t>
      </w:r>
      <w:r>
        <w:rPr>
          <w:color w:val="000000"/>
          <w:sz w:val="24"/>
        </w:rPr>
        <w:t>с.36</w:t>
      </w:r>
    </w:p>
    <w:p w:rsidR="006F47C5" w:rsidRDefault="006F47C5">
      <w:pPr>
        <w:numPr>
          <w:ilvl w:val="0"/>
          <w:numId w:val="1"/>
        </w:numPr>
        <w:spacing w:before="240"/>
        <w:ind w:left="284" w:hanging="284"/>
        <w:rPr>
          <w:color w:val="000000"/>
          <w:sz w:val="24"/>
        </w:rPr>
      </w:pPr>
      <w:r>
        <w:rPr>
          <w:color w:val="0000FF"/>
          <w:sz w:val="24"/>
        </w:rPr>
        <w:t>Солоневич И.  Народная монархия. – М.: 1991,стр.</w:t>
      </w:r>
      <w:r>
        <w:rPr>
          <w:sz w:val="24"/>
        </w:rPr>
        <w:t>.</w:t>
      </w:r>
    </w:p>
    <w:p w:rsidR="006F47C5" w:rsidRDefault="006F47C5">
      <w:pPr>
        <w:numPr>
          <w:ilvl w:val="0"/>
          <w:numId w:val="1"/>
        </w:numPr>
        <w:spacing w:before="240"/>
        <w:ind w:left="284" w:hanging="284"/>
        <w:rPr>
          <w:iCs/>
          <w:color w:val="0000FF"/>
          <w:sz w:val="24"/>
        </w:rPr>
      </w:pPr>
      <w:r>
        <w:rPr>
          <w:iCs/>
          <w:color w:val="0000FF"/>
          <w:sz w:val="24"/>
        </w:rPr>
        <w:t>Ленин В.И. Полное собрание соч., 5 изд., т. 20, с. 359</w:t>
      </w:r>
    </w:p>
    <w:p w:rsidR="006F47C5" w:rsidRDefault="006F47C5">
      <w:pPr>
        <w:tabs>
          <w:tab w:val="left" w:pos="709"/>
        </w:tabs>
        <w:jc w:val="both"/>
        <w:rPr>
          <w:sz w:val="24"/>
        </w:rPr>
      </w:pPr>
      <w:bookmarkStart w:id="0" w:name="_GoBack"/>
      <w:bookmarkEnd w:id="0"/>
    </w:p>
    <w:sectPr w:rsidR="006F47C5">
      <w:headerReference w:type="default" r:id="rId7"/>
      <w:footerReference w:type="even" r:id="rId8"/>
      <w:footerReference w:type="default" r:id="rId9"/>
      <w:pgSz w:w="11906" w:h="16838"/>
      <w:pgMar w:top="1440" w:right="566" w:bottom="1440"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7C5" w:rsidRDefault="006F47C5">
      <w:r>
        <w:separator/>
      </w:r>
    </w:p>
  </w:endnote>
  <w:endnote w:type="continuationSeparator" w:id="0">
    <w:p w:rsidR="006F47C5" w:rsidRDefault="006F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7C5" w:rsidRDefault="006F47C5">
    <w:pPr>
      <w:pStyle w:val="a4"/>
      <w:framePr w:wrap="around" w:vAnchor="text" w:hAnchor="margin" w:xAlign="right" w:y="1"/>
      <w:rPr>
        <w:rStyle w:val="a5"/>
        <w:sz w:val="23"/>
      </w:rPr>
    </w:pPr>
    <w:r>
      <w:rPr>
        <w:rStyle w:val="a5"/>
        <w:noProof/>
        <w:sz w:val="23"/>
      </w:rPr>
      <w:t>21</w:t>
    </w:r>
  </w:p>
  <w:p w:rsidR="006F47C5" w:rsidRDefault="006F47C5">
    <w:pPr>
      <w:pStyle w:val="a4"/>
      <w:ind w:right="360"/>
      <w:rPr>
        <w:sz w:val="23"/>
      </w:rPr>
    </w:pPr>
  </w:p>
  <w:p w:rsidR="006F47C5" w:rsidRDefault="006F47C5">
    <w:pPr>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7C5" w:rsidRDefault="006B670F">
    <w:pPr>
      <w:pStyle w:val="a4"/>
      <w:framePr w:wrap="around" w:vAnchor="text" w:hAnchor="margin" w:xAlign="right" w:y="1"/>
      <w:rPr>
        <w:rStyle w:val="a5"/>
        <w:b/>
        <w:sz w:val="20"/>
      </w:rPr>
    </w:pPr>
    <w:r>
      <w:rPr>
        <w:rStyle w:val="a5"/>
        <w:b/>
        <w:noProof/>
        <w:sz w:val="20"/>
      </w:rPr>
      <w:t>2</w:t>
    </w:r>
  </w:p>
  <w:p w:rsidR="006F47C5" w:rsidRDefault="006F47C5">
    <w:pPr>
      <w:pStyle w:val="a4"/>
      <w:ind w:right="360"/>
      <w:rPr>
        <w:b/>
        <w:sz w:val="20"/>
      </w:rPr>
    </w:pPr>
    <w:r>
      <w:rPr>
        <w:sz w:val="20"/>
      </w:rPr>
      <w:t xml:space="preserve">                                                                                                       </w:t>
    </w:r>
    <w:r>
      <w:rPr>
        <w:b/>
        <w:sz w:val="20"/>
      </w:rPr>
      <w:t xml:space="preserve">                                                                                  Cтр.</w:t>
    </w:r>
  </w:p>
  <w:p w:rsidR="006F47C5" w:rsidRDefault="006F47C5">
    <w:pPr>
      <w:pStyle w:val="a4"/>
      <w:ind w:right="360"/>
      <w:rPr>
        <w:b/>
        <w:sz w:val="23"/>
      </w:rPr>
    </w:pPr>
    <w:r>
      <w:rPr>
        <w:b/>
        <w:sz w:val="23"/>
      </w:rPr>
      <w:t xml:space="preserve">                                                                                                                        </w:t>
    </w:r>
  </w:p>
  <w:p w:rsidR="006F47C5" w:rsidRDefault="006F47C5">
    <w:pPr>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7C5" w:rsidRDefault="006F47C5">
      <w:r>
        <w:separator/>
      </w:r>
    </w:p>
  </w:footnote>
  <w:footnote w:type="continuationSeparator" w:id="0">
    <w:p w:rsidR="006F47C5" w:rsidRDefault="006F4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7C5" w:rsidRDefault="006F47C5">
    <w:pPr>
      <w:pStyle w:val="a3"/>
      <w:jc w:val="right"/>
      <w:rPr>
        <w:b/>
        <w:bCs/>
        <w:sz w:val="20"/>
      </w:rPr>
    </w:pPr>
    <w:r>
      <w:rPr>
        <w:b/>
        <w:bCs/>
        <w:sz w:val="20"/>
      </w:rPr>
      <w:t>Форма (устройство) государства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236AA"/>
    <w:multiLevelType w:val="singleLevel"/>
    <w:tmpl w:val="3CC81FAE"/>
    <w:lvl w:ilvl="0">
      <w:start w:val="1"/>
      <w:numFmt w:val="decimal"/>
      <w:lvlText w:val="%1."/>
      <w:legacy w:legacy="1" w:legacySpace="0" w:legacyIndent="283"/>
      <w:lvlJc w:val="left"/>
      <w:pPr>
        <w:ind w:left="283" w:hanging="283"/>
      </w:pPr>
    </w:lvl>
  </w:abstractNum>
  <w:abstractNum w:abstractNumId="1">
    <w:nsid w:val="251715B0"/>
    <w:multiLevelType w:val="singleLevel"/>
    <w:tmpl w:val="8BDCF380"/>
    <w:lvl w:ilvl="0">
      <w:start w:val="1"/>
      <w:numFmt w:val="decimal"/>
      <w:lvlText w:val="%1."/>
      <w:legacy w:legacy="1" w:legacySpace="0" w:legacyIndent="283"/>
      <w:lvlJc w:val="left"/>
      <w:pPr>
        <w:ind w:left="283" w:hanging="283"/>
      </w:pPr>
    </w:lvl>
  </w:abstractNum>
  <w:abstractNum w:abstractNumId="2">
    <w:nsid w:val="2AD32947"/>
    <w:multiLevelType w:val="singleLevel"/>
    <w:tmpl w:val="0419000F"/>
    <w:lvl w:ilvl="0">
      <w:start w:val="1"/>
      <w:numFmt w:val="decimal"/>
      <w:lvlText w:val="%1."/>
      <w:lvlJc w:val="left"/>
      <w:pPr>
        <w:tabs>
          <w:tab w:val="num" w:pos="360"/>
        </w:tabs>
        <w:ind w:left="360" w:hanging="360"/>
      </w:pPr>
    </w:lvl>
  </w:abstractNum>
  <w:abstractNum w:abstractNumId="3">
    <w:nsid w:val="30242153"/>
    <w:multiLevelType w:val="singleLevel"/>
    <w:tmpl w:val="3DB234BC"/>
    <w:lvl w:ilvl="0">
      <w:start w:val="1"/>
      <w:numFmt w:val="decimal"/>
      <w:lvlText w:val="%1."/>
      <w:lvlJc w:val="left"/>
      <w:pPr>
        <w:tabs>
          <w:tab w:val="num" w:pos="1069"/>
        </w:tabs>
        <w:ind w:left="1069" w:hanging="360"/>
      </w:pPr>
      <w:rPr>
        <w:rFonts w:hint="default"/>
      </w:rPr>
    </w:lvl>
  </w:abstractNum>
  <w:abstractNum w:abstractNumId="4">
    <w:nsid w:val="74E36D71"/>
    <w:multiLevelType w:val="hybridMultilevel"/>
    <w:tmpl w:val="70A86BFE"/>
    <w:lvl w:ilvl="0" w:tplc="6DF4CC70">
      <w:start w:val="1"/>
      <w:numFmt w:val="decimal"/>
      <w:lvlText w:val="%1."/>
      <w:lvlJc w:val="left"/>
      <w:pPr>
        <w:tabs>
          <w:tab w:val="num" w:pos="2301"/>
        </w:tabs>
        <w:ind w:left="2301" w:hanging="1440"/>
      </w:pPr>
      <w:rPr>
        <w:rFonts w:hint="default"/>
      </w:rPr>
    </w:lvl>
    <w:lvl w:ilvl="1" w:tplc="04190019" w:tentative="1">
      <w:start w:val="1"/>
      <w:numFmt w:val="lowerLetter"/>
      <w:lvlText w:val="%2."/>
      <w:lvlJc w:val="left"/>
      <w:pPr>
        <w:tabs>
          <w:tab w:val="num" w:pos="1941"/>
        </w:tabs>
        <w:ind w:left="1941" w:hanging="360"/>
      </w:pPr>
    </w:lvl>
    <w:lvl w:ilvl="2" w:tplc="0419001B" w:tentative="1">
      <w:start w:val="1"/>
      <w:numFmt w:val="lowerRoman"/>
      <w:lvlText w:val="%3."/>
      <w:lvlJc w:val="right"/>
      <w:pPr>
        <w:tabs>
          <w:tab w:val="num" w:pos="2661"/>
        </w:tabs>
        <w:ind w:left="2661" w:hanging="180"/>
      </w:pPr>
    </w:lvl>
    <w:lvl w:ilvl="3" w:tplc="0419000F" w:tentative="1">
      <w:start w:val="1"/>
      <w:numFmt w:val="decimal"/>
      <w:lvlText w:val="%4."/>
      <w:lvlJc w:val="left"/>
      <w:pPr>
        <w:tabs>
          <w:tab w:val="num" w:pos="3381"/>
        </w:tabs>
        <w:ind w:left="3381" w:hanging="360"/>
      </w:pPr>
    </w:lvl>
    <w:lvl w:ilvl="4" w:tplc="04190019" w:tentative="1">
      <w:start w:val="1"/>
      <w:numFmt w:val="lowerLetter"/>
      <w:lvlText w:val="%5."/>
      <w:lvlJc w:val="left"/>
      <w:pPr>
        <w:tabs>
          <w:tab w:val="num" w:pos="4101"/>
        </w:tabs>
        <w:ind w:left="4101" w:hanging="360"/>
      </w:pPr>
    </w:lvl>
    <w:lvl w:ilvl="5" w:tplc="0419001B" w:tentative="1">
      <w:start w:val="1"/>
      <w:numFmt w:val="lowerRoman"/>
      <w:lvlText w:val="%6."/>
      <w:lvlJc w:val="right"/>
      <w:pPr>
        <w:tabs>
          <w:tab w:val="num" w:pos="4821"/>
        </w:tabs>
        <w:ind w:left="4821" w:hanging="180"/>
      </w:pPr>
    </w:lvl>
    <w:lvl w:ilvl="6" w:tplc="0419000F" w:tentative="1">
      <w:start w:val="1"/>
      <w:numFmt w:val="decimal"/>
      <w:lvlText w:val="%7."/>
      <w:lvlJc w:val="left"/>
      <w:pPr>
        <w:tabs>
          <w:tab w:val="num" w:pos="5541"/>
        </w:tabs>
        <w:ind w:left="5541" w:hanging="360"/>
      </w:pPr>
    </w:lvl>
    <w:lvl w:ilvl="7" w:tplc="04190019" w:tentative="1">
      <w:start w:val="1"/>
      <w:numFmt w:val="lowerLetter"/>
      <w:lvlText w:val="%8."/>
      <w:lvlJc w:val="left"/>
      <w:pPr>
        <w:tabs>
          <w:tab w:val="num" w:pos="6261"/>
        </w:tabs>
        <w:ind w:left="6261" w:hanging="360"/>
      </w:pPr>
    </w:lvl>
    <w:lvl w:ilvl="8" w:tplc="0419001B" w:tentative="1">
      <w:start w:val="1"/>
      <w:numFmt w:val="lowerRoman"/>
      <w:lvlText w:val="%9."/>
      <w:lvlJc w:val="right"/>
      <w:pPr>
        <w:tabs>
          <w:tab w:val="num" w:pos="6981"/>
        </w:tabs>
        <w:ind w:left="6981" w:hanging="180"/>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70F"/>
    <w:rsid w:val="005712DA"/>
    <w:rsid w:val="006B670F"/>
    <w:rsid w:val="006F47C5"/>
    <w:rsid w:val="00FD5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D8EB5-6A36-46E8-AF33-BBE84A93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Bookman Old Style" w:hAnsi="Bookman Old Style"/>
      <w:sz w:val="28"/>
      <w:u w:val="single"/>
    </w:rPr>
  </w:style>
  <w:style w:type="paragraph" w:styleId="2">
    <w:name w:val="heading 2"/>
    <w:basedOn w:val="a"/>
    <w:next w:val="a"/>
    <w:qFormat/>
    <w:pPr>
      <w:keepNext/>
      <w:jc w:val="center"/>
      <w:outlineLvl w:val="1"/>
    </w:pPr>
    <w:rPr>
      <w:rFonts w:ascii="Bookman Old Style" w:hAnsi="Bookman Old Style"/>
      <w:sz w:val="28"/>
    </w:rPr>
  </w:style>
  <w:style w:type="paragraph" w:styleId="3">
    <w:name w:val="heading 3"/>
    <w:basedOn w:val="a"/>
    <w:next w:val="a"/>
    <w:qFormat/>
    <w:pPr>
      <w:keepNext/>
      <w:spacing w:after="222" w:line="360" w:lineRule="auto"/>
      <w:jc w:val="center"/>
      <w:outlineLvl w:val="2"/>
    </w:pPr>
    <w:rPr>
      <w:rFonts w:ascii="Courier New" w:hAnsi="Courier New"/>
      <w:b/>
      <w:snapToGrid w:val="0"/>
      <w:sz w:val="28"/>
    </w:rPr>
  </w:style>
  <w:style w:type="paragraph" w:styleId="4">
    <w:name w:val="heading 4"/>
    <w:basedOn w:val="a"/>
    <w:next w:val="a"/>
    <w:qFormat/>
    <w:pPr>
      <w:keepNext/>
      <w:ind w:left="4536"/>
      <w:jc w:val="center"/>
      <w:outlineLvl w:val="3"/>
    </w:pPr>
    <w:rPr>
      <w:rFonts w:ascii="Bookman Old Style" w:hAnsi="Bookman Old Style"/>
      <w:i/>
      <w:sz w:val="24"/>
    </w:rPr>
  </w:style>
  <w:style w:type="paragraph" w:styleId="5">
    <w:name w:val="heading 5"/>
    <w:basedOn w:val="a"/>
    <w:next w:val="a"/>
    <w:qFormat/>
    <w:pPr>
      <w:keepNext/>
      <w:jc w:val="center"/>
      <w:outlineLvl w:val="4"/>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rPr>
      <w:sz w:val="24"/>
    </w:rPr>
  </w:style>
  <w:style w:type="paragraph" w:styleId="a4">
    <w:name w:val="footer"/>
    <w:basedOn w:val="a"/>
    <w:semiHidden/>
    <w:pPr>
      <w:tabs>
        <w:tab w:val="center" w:pos="4536"/>
        <w:tab w:val="right" w:pos="9072"/>
      </w:tabs>
    </w:pPr>
    <w:rPr>
      <w:sz w:val="24"/>
    </w:rPr>
  </w:style>
  <w:style w:type="character" w:styleId="a5">
    <w:name w:val="page number"/>
    <w:basedOn w:val="a0"/>
    <w:semiHidden/>
  </w:style>
  <w:style w:type="paragraph" w:styleId="a6">
    <w:name w:val="Title"/>
    <w:basedOn w:val="a"/>
    <w:qFormat/>
    <w:pPr>
      <w:spacing w:after="222" w:line="360" w:lineRule="auto"/>
      <w:jc w:val="center"/>
    </w:pPr>
    <w:rPr>
      <w:rFonts w:ascii="Garamond" w:hAnsi="Garamond"/>
      <w:snapToGrid w:val="0"/>
      <w:sz w:val="36"/>
    </w:rPr>
  </w:style>
  <w:style w:type="paragraph" w:styleId="a7">
    <w:name w:val="Body Text Indent"/>
    <w:basedOn w:val="a"/>
    <w:semiHidden/>
    <w:pPr>
      <w:ind w:left="4536"/>
      <w:jc w:val="center"/>
    </w:pPr>
    <w:rPr>
      <w:rFonts w:ascii="Bookman Old Style" w:hAnsi="Bookman Old Style"/>
      <w:sz w:val="28"/>
    </w:rPr>
  </w:style>
  <w:style w:type="paragraph" w:styleId="a8">
    <w:name w:val="Body Text"/>
    <w:basedOn w:val="a"/>
    <w:semiHidden/>
    <w:pPr>
      <w:jc w:val="both"/>
    </w:pPr>
    <w:rPr>
      <w:rFonts w:ascii="Courier New" w:hAnsi="Courier New"/>
      <w:color w:val="FF0000"/>
      <w:sz w:val="18"/>
    </w:rPr>
  </w:style>
  <w:style w:type="paragraph" w:styleId="20">
    <w:name w:val="Body Text 2"/>
    <w:basedOn w:val="a"/>
    <w:semiHidden/>
    <w:pPr>
      <w:jc w:val="both"/>
    </w:pPr>
    <w:rPr>
      <w:rFonts w:ascii="Courier New" w:hAnsi="Courier New"/>
      <w:color w:val="3366FF"/>
      <w:sz w:val="18"/>
    </w:rPr>
  </w:style>
  <w:style w:type="character" w:customStyle="1" w:styleId="udar">
    <w:name w:val="udar"/>
    <w:rPr>
      <w:b/>
      <w:bCs/>
      <w:color w:val="970A0A"/>
    </w:rPr>
  </w:style>
  <w:style w:type="character" w:styleId="a9">
    <w:name w:val="Hyperlink"/>
    <w:semiHidden/>
    <w:rPr>
      <w:rFonts w:ascii="Arial" w:hAnsi="Arial" w:cs="Arial" w:hint="default"/>
      <w:color w:val="000000"/>
      <w:sz w:val="20"/>
      <w:szCs w:val="20"/>
      <w:u w:val="single"/>
    </w:rPr>
  </w:style>
  <w:style w:type="character" w:styleId="aa">
    <w:name w:val="FollowedHyperlink"/>
    <w:semiHidden/>
    <w:rPr>
      <w:color w:val="800080"/>
      <w:u w:val="single"/>
    </w:rPr>
  </w:style>
  <w:style w:type="paragraph" w:styleId="30">
    <w:name w:val="Body Text 3"/>
    <w:basedOn w:val="a"/>
    <w:semiHidden/>
    <w:pPr>
      <w:jc w:val="both"/>
    </w:pPr>
    <w:rPr>
      <w:rFonts w:ascii="Courier New" w:hAnsi="Courier New"/>
      <w:sz w:val="18"/>
    </w:rPr>
  </w:style>
  <w:style w:type="paragraph" w:styleId="21">
    <w:name w:val="Body Text Indent 2"/>
    <w:basedOn w:val="a"/>
    <w:semiHidden/>
    <w:pPr>
      <w:ind w:firstLine="567"/>
      <w:jc w:val="both"/>
    </w:pPr>
    <w:rPr>
      <w:rFonts w:ascii="Courier New" w:hAnsi="Courier New" w:cs="Courier New"/>
      <w:sz w:val="18"/>
    </w:rPr>
  </w:style>
  <w:style w:type="paragraph" w:styleId="ab">
    <w:name w:val="Normal (Web)"/>
    <w:basedOn w:val="a"/>
    <w:semiHidden/>
    <w:pPr>
      <w:spacing w:before="100" w:beforeAutospacing="1" w:after="100" w:afterAutospacing="1"/>
    </w:pPr>
    <w:rPr>
      <w:rFonts w:ascii="Arial" w:eastAsia="Arial Unicode MS" w:hAnsi="Arial" w:cs="Arial"/>
      <w:color w:val="000000"/>
    </w:rPr>
  </w:style>
  <w:style w:type="paragraph" w:styleId="ac">
    <w:name w:val="Plain Text"/>
    <w:basedOn w:val="a"/>
    <w:semiHidden/>
    <w:rPr>
      <w:rFonts w:ascii="Courier New" w:hAnsi="Courier New" w:cs="Courier New"/>
    </w:rPr>
  </w:style>
  <w:style w:type="paragraph" w:styleId="31">
    <w:name w:val="Body Text Indent 3"/>
    <w:basedOn w:val="a"/>
    <w:semiHidden/>
    <w:pPr>
      <w:tabs>
        <w:tab w:val="left" w:pos="709"/>
      </w:tabs>
      <w:ind w:firstLine="567"/>
      <w:jc w:val="both"/>
    </w:pPr>
    <w:rPr>
      <w:rFonts w:ascii="Courier New" w:hAnsi="Courier New"/>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11741</Words>
  <Characters>66924</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Курсовая работа по Теории государства и права на тему</vt:lpstr>
    </vt:vector>
  </TitlesOfParts>
  <Company>Домашний компьютер</Company>
  <LinksUpToDate>false</LinksUpToDate>
  <CharactersWithSpaces>78508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Теории государства и права на тему</dc:title>
  <dc:subject/>
  <dc:creator>Алексеев</dc:creator>
  <cp:keywords/>
  <cp:lastModifiedBy>admin</cp:lastModifiedBy>
  <cp:revision>2</cp:revision>
  <cp:lastPrinted>2001-12-03T15:55:00Z</cp:lastPrinted>
  <dcterms:created xsi:type="dcterms:W3CDTF">2014-02-10T09:34:00Z</dcterms:created>
  <dcterms:modified xsi:type="dcterms:W3CDTF">2014-02-10T09:34:00Z</dcterms:modified>
</cp:coreProperties>
</file>