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AFF" w:rsidRDefault="00C76172">
      <w:r>
        <w:tab/>
      </w:r>
      <w:r>
        <w:tab/>
      </w:r>
      <w:r>
        <w:tab/>
      </w:r>
      <w:r>
        <w:tab/>
      </w:r>
      <w:r>
        <w:tab/>
      </w:r>
      <w:r>
        <w:tab/>
      </w:r>
      <w:r>
        <w:tab/>
      </w:r>
      <w:r>
        <w:tab/>
      </w:r>
      <w:r>
        <w:tab/>
      </w:r>
      <w:r>
        <w:tab/>
      </w:r>
      <w:r>
        <w:tab/>
        <w:t>Приложение</w:t>
      </w:r>
    </w:p>
    <w:p w:rsidR="00627AFF" w:rsidRDefault="00C76172">
      <w:r>
        <w:tab/>
      </w:r>
      <w:r>
        <w:tab/>
      </w:r>
      <w:r>
        <w:tab/>
      </w:r>
      <w:r>
        <w:tab/>
      </w:r>
      <w:r>
        <w:tab/>
      </w:r>
      <w:r>
        <w:tab/>
      </w:r>
      <w:r>
        <w:tab/>
      </w:r>
      <w:r>
        <w:tab/>
      </w:r>
      <w:r>
        <w:tab/>
      </w:r>
      <w:r>
        <w:tab/>
      </w:r>
      <w:r>
        <w:tab/>
        <w:t>к Распоряжению</w:t>
      </w:r>
    </w:p>
    <w:p w:rsidR="00627AFF" w:rsidRDefault="00C76172">
      <w:r>
        <w:tab/>
      </w:r>
      <w:r>
        <w:tab/>
      </w:r>
      <w:r>
        <w:tab/>
      </w:r>
      <w:r>
        <w:tab/>
      </w:r>
      <w:r>
        <w:tab/>
      </w:r>
      <w:r>
        <w:tab/>
      </w:r>
      <w:r>
        <w:tab/>
      </w:r>
      <w:r>
        <w:tab/>
      </w:r>
      <w:r>
        <w:tab/>
      </w:r>
      <w:r>
        <w:tab/>
      </w:r>
      <w:r>
        <w:tab/>
        <w:t>Архивного управления</w:t>
      </w:r>
    </w:p>
    <w:p w:rsidR="00627AFF" w:rsidRDefault="00C76172">
      <w:r>
        <w:tab/>
      </w:r>
      <w:r>
        <w:tab/>
      </w:r>
      <w:r>
        <w:tab/>
      </w:r>
      <w:r>
        <w:tab/>
      </w:r>
      <w:r>
        <w:tab/>
      </w:r>
      <w:r>
        <w:tab/>
      </w:r>
      <w:r>
        <w:tab/>
      </w:r>
      <w:r>
        <w:tab/>
      </w:r>
      <w:r>
        <w:tab/>
      </w:r>
      <w:r>
        <w:tab/>
      </w:r>
      <w:r>
        <w:tab/>
        <w:t>Томской области</w:t>
      </w:r>
    </w:p>
    <w:p w:rsidR="00627AFF" w:rsidRDefault="00C76172">
      <w:r>
        <w:tab/>
      </w:r>
      <w:r>
        <w:tab/>
      </w:r>
      <w:r>
        <w:tab/>
      </w:r>
      <w:r>
        <w:tab/>
      </w:r>
      <w:r>
        <w:tab/>
      </w:r>
      <w:r>
        <w:tab/>
      </w:r>
      <w:r>
        <w:tab/>
      </w:r>
      <w:r>
        <w:tab/>
      </w:r>
      <w:r>
        <w:tab/>
      </w:r>
      <w:r>
        <w:tab/>
      </w:r>
      <w:r>
        <w:tab/>
        <w:t xml:space="preserve"> от 17.12.2010 № 147</w:t>
      </w:r>
    </w:p>
    <w:p w:rsidR="00627AFF" w:rsidRDefault="00C76172">
      <w:pPr>
        <w:jc w:val="center"/>
        <w:rPr>
          <w:sz w:val="28"/>
          <w:szCs w:val="28"/>
        </w:rPr>
      </w:pPr>
      <w:r>
        <w:rPr>
          <w:sz w:val="28"/>
          <w:szCs w:val="28"/>
        </w:rPr>
        <w:t xml:space="preserve">Методические рекомендации </w:t>
      </w:r>
    </w:p>
    <w:p w:rsidR="00627AFF" w:rsidRDefault="00C76172">
      <w:pPr>
        <w:jc w:val="center"/>
        <w:rPr>
          <w:sz w:val="28"/>
          <w:szCs w:val="28"/>
        </w:rPr>
      </w:pPr>
      <w:r>
        <w:rPr>
          <w:sz w:val="28"/>
          <w:szCs w:val="28"/>
        </w:rPr>
        <w:t>по соблюдению мер противопожарной безопасности</w:t>
      </w:r>
    </w:p>
    <w:p w:rsidR="00627AFF" w:rsidRDefault="00C76172">
      <w:pPr>
        <w:jc w:val="center"/>
        <w:rPr>
          <w:sz w:val="28"/>
          <w:szCs w:val="28"/>
        </w:rPr>
      </w:pPr>
      <w:r>
        <w:rPr>
          <w:sz w:val="28"/>
          <w:szCs w:val="28"/>
        </w:rPr>
        <w:t>архивными учреждениями Томской области</w:t>
      </w:r>
    </w:p>
    <w:p w:rsidR="00627AFF" w:rsidRDefault="00627AFF">
      <w:pPr>
        <w:jc w:val="center"/>
        <w:rPr>
          <w:sz w:val="26"/>
          <w:szCs w:val="26"/>
        </w:rPr>
      </w:pPr>
    </w:p>
    <w:p w:rsidR="00627AFF" w:rsidRDefault="00C76172">
      <w:pPr>
        <w:ind w:firstLine="708"/>
        <w:jc w:val="both"/>
        <w:rPr>
          <w:sz w:val="26"/>
          <w:szCs w:val="26"/>
        </w:rPr>
      </w:pPr>
      <w:r>
        <w:rPr>
          <w:sz w:val="26"/>
          <w:szCs w:val="26"/>
        </w:rPr>
        <w:t>Настоящие Методические рекомендации разработаны на основе:</w:t>
      </w:r>
    </w:p>
    <w:p w:rsidR="00627AFF" w:rsidRDefault="00C76172">
      <w:pPr>
        <w:ind w:firstLine="708"/>
        <w:jc w:val="both"/>
        <w:rPr>
          <w:sz w:val="26"/>
          <w:szCs w:val="26"/>
        </w:rPr>
      </w:pPr>
      <w:r>
        <w:rPr>
          <w:sz w:val="26"/>
          <w:szCs w:val="26"/>
        </w:rPr>
        <w:t>1)    Федерального закона «О пожарной безопасности» от 21.12.1994 № 69-ФЗ.</w:t>
      </w:r>
    </w:p>
    <w:p w:rsidR="00627AFF" w:rsidRDefault="00C76172">
      <w:pPr>
        <w:ind w:firstLine="708"/>
        <w:jc w:val="both"/>
        <w:rPr>
          <w:sz w:val="26"/>
          <w:szCs w:val="26"/>
        </w:rPr>
      </w:pPr>
      <w:r>
        <w:rPr>
          <w:sz w:val="26"/>
          <w:szCs w:val="26"/>
        </w:rPr>
        <w:t>2)  «Правил пожарной безопасности в Российской Федерации» (ППБ 01-03), утверждённых Приказом Министерства Российской Федерации по делам гражданской обороны, чрезвычайным ситуациям и ликвидации последствий стихийных бедствий (МЧС РФ) от 18.06.2003 № 313.</w:t>
      </w:r>
    </w:p>
    <w:p w:rsidR="00627AFF" w:rsidRDefault="00C76172">
      <w:pPr>
        <w:ind w:firstLine="708"/>
        <w:jc w:val="both"/>
        <w:rPr>
          <w:rStyle w:val="a4"/>
          <w:b w:val="0"/>
          <w:sz w:val="26"/>
          <w:szCs w:val="26"/>
        </w:rPr>
      </w:pPr>
      <w:r>
        <w:rPr>
          <w:rStyle w:val="a4"/>
          <w:b w:val="0"/>
          <w:sz w:val="26"/>
          <w:szCs w:val="26"/>
        </w:rPr>
        <w:t>3) «Специальных правил пожарной безопасности государственных и муниципальных архивов Российской Федерации», утверждённых Приказом Министерства культуры и массовых коммуникаций Российской Федерации от 21.01.2009 № 3.</w:t>
      </w:r>
    </w:p>
    <w:p w:rsidR="00627AFF" w:rsidRDefault="00C76172">
      <w:pPr>
        <w:ind w:firstLine="708"/>
        <w:jc w:val="both"/>
        <w:rPr>
          <w:rStyle w:val="a4"/>
          <w:b w:val="0"/>
          <w:sz w:val="26"/>
          <w:szCs w:val="26"/>
        </w:rPr>
      </w:pPr>
      <w:r>
        <w:rPr>
          <w:rStyle w:val="a4"/>
          <w:b w:val="0"/>
          <w:sz w:val="26"/>
          <w:szCs w:val="26"/>
        </w:rPr>
        <w:t>4)  «Основных правил работы ведомственных архивов», утверждённых Приказом Главархива СССР от 05.09.1985 № 263.</w:t>
      </w:r>
    </w:p>
    <w:p w:rsidR="00627AFF" w:rsidRDefault="00627AFF">
      <w:pPr>
        <w:jc w:val="both"/>
        <w:rPr>
          <w:b/>
          <w:sz w:val="28"/>
          <w:szCs w:val="28"/>
        </w:rPr>
      </w:pPr>
    </w:p>
    <w:p w:rsidR="00627AFF" w:rsidRDefault="00C76172">
      <w:pPr>
        <w:jc w:val="both"/>
      </w:pPr>
      <w:r>
        <w:tab/>
        <w:t>Используемые в Методических рекомендациях понятия определяются в соответствии с действующим законодательством в сфере обеспечения противопожарной безопасности</w:t>
      </w:r>
    </w:p>
    <w:p w:rsidR="00627AFF" w:rsidRDefault="00C76172">
      <w:pPr>
        <w:spacing w:before="280" w:after="280"/>
        <w:jc w:val="both"/>
        <w:rPr>
          <w:b/>
        </w:rPr>
      </w:pPr>
      <w:r>
        <w:rPr>
          <w:b/>
          <w:lang w:val="en-US"/>
        </w:rPr>
        <w:t>I</w:t>
      </w:r>
      <w:r>
        <w:rPr>
          <w:b/>
        </w:rPr>
        <w:t xml:space="preserve">. Общие положения </w:t>
      </w:r>
    </w:p>
    <w:p w:rsidR="00627AFF" w:rsidRDefault="00C76172">
      <w:pPr>
        <w:spacing w:before="280" w:after="280"/>
        <w:jc w:val="both"/>
      </w:pPr>
      <w:r>
        <w:t>1. Противопожарная безопасность архивных учреждений Томской области (далее - архивы) должна обеспечиваться системами предотвращения пожара, системами противопожарной защиты, а также организационно-техническими мероприятиями.</w:t>
      </w:r>
    </w:p>
    <w:p w:rsidR="00627AFF" w:rsidRDefault="00C76172">
      <w:pPr>
        <w:spacing w:before="280" w:after="280"/>
        <w:jc w:val="both"/>
      </w:pPr>
      <w:r>
        <w:t>2. Создание, организация работы и расчет численности объектовых подразделений пожарной охраны определяются в соответствии с Федеральным законом от 21.12.1994 № 69-ФЗ "О пожарной безопасности".</w:t>
      </w:r>
    </w:p>
    <w:p w:rsidR="00627AFF" w:rsidRDefault="00C76172">
      <w:pPr>
        <w:spacing w:before="280" w:after="280"/>
        <w:jc w:val="both"/>
      </w:pPr>
      <w:r>
        <w:t>3. Работник архива при обнаружении нарушений правил пожарной безопасности обязан проинформировать об этом руководство архива, а также принять возможные меры к устранению указанных нарушений.</w:t>
      </w:r>
    </w:p>
    <w:p w:rsidR="00627AFF" w:rsidRDefault="00C76172">
      <w:pPr>
        <w:spacing w:before="280" w:after="280"/>
        <w:jc w:val="both"/>
      </w:pPr>
      <w:r>
        <w:t>4. Ответственными за обеспечение противопожарной безопасности архива и его подразделений, организацию и обеспечение обучения работников архива в соответствии с законодательством Российской Федерации являются их руководители.</w:t>
      </w:r>
    </w:p>
    <w:p w:rsidR="00627AFF" w:rsidRDefault="00C76172">
      <w:pPr>
        <w:spacing w:before="280" w:after="280"/>
        <w:jc w:val="both"/>
      </w:pPr>
      <w:r>
        <w:t>5. Работники архива, включая руководителей, должны пройти обучение мерам противопожарной безопасности на рабочем месте.</w:t>
      </w:r>
    </w:p>
    <w:p w:rsidR="00627AFF" w:rsidRDefault="00C76172">
      <w:pPr>
        <w:spacing w:before="280" w:after="280"/>
        <w:jc w:val="both"/>
      </w:pPr>
      <w:r>
        <w:t>6. Обучение сотрудников архивов мерам противопожарной безопасности проводится в соответствии с Нормами пожарной безопасности "Обучение мерам пожарной безопасности работников организаций", утвержденными приказом МЧС России от 12.12.2007 № 645 (зарегистрирован Минюстом России 21.01.2008, регистрационный № 10938).</w:t>
      </w:r>
    </w:p>
    <w:p w:rsidR="00627AFF" w:rsidRDefault="00C76172">
      <w:pPr>
        <w:spacing w:before="280" w:after="280"/>
        <w:jc w:val="both"/>
      </w:pPr>
      <w:r>
        <w:t xml:space="preserve">7. В каждом архиве издается приказ об установлении противопожарного режима с приложением инструкции о мерах противопожарной безопасности (далее - инструкции). </w:t>
      </w:r>
    </w:p>
    <w:p w:rsidR="00627AFF" w:rsidRDefault="00C76172">
      <w:pPr>
        <w:spacing w:before="280" w:after="280"/>
        <w:jc w:val="both"/>
      </w:pPr>
      <w:r>
        <w:t>Указанные инструкции должны дополнять и конкретизировать требования противопожарной безопасности, исходя из специфики пожарной опасности помещений, в которых размещены подразделения и видов выполняемых видов работ.</w:t>
      </w:r>
    </w:p>
    <w:p w:rsidR="00627AFF" w:rsidRDefault="00C76172">
      <w:pPr>
        <w:spacing w:before="280" w:after="280"/>
        <w:jc w:val="both"/>
      </w:pPr>
      <w:r>
        <w:t>Распоряжения и инструкции подлежат изучению работниками архивов в системе обучения мерам противопожарной безопасности и должны быть размещены в доступных для обозрения местах.</w:t>
      </w:r>
    </w:p>
    <w:p w:rsidR="00627AFF" w:rsidRDefault="00C76172">
      <w:pPr>
        <w:spacing w:before="280" w:after="280"/>
        <w:jc w:val="both"/>
      </w:pPr>
      <w:r>
        <w:t>В архивах на видных местах размещаются планы (схемы) эвакуации людей в случае пожара, а также система (установка) оповещения людей о пожаре.</w:t>
      </w:r>
    </w:p>
    <w:p w:rsidR="00627AFF" w:rsidRDefault="00C76172">
      <w:pPr>
        <w:spacing w:before="280" w:after="280"/>
        <w:jc w:val="both"/>
      </w:pPr>
      <w:r>
        <w:t>8. Для привлечения сотрудников к работе по предупреждению и борьбе с пожарами в государственных архивах создаются пожарно-технические комиссии.</w:t>
      </w:r>
    </w:p>
    <w:p w:rsidR="00627AFF" w:rsidRDefault="00C76172">
      <w:pPr>
        <w:spacing w:before="280" w:after="280"/>
        <w:jc w:val="both"/>
      </w:pPr>
      <w:r>
        <w:t>9. Ежедневно по окончании рабочего дня осматриваются помещения в порядке, установленном инструкциями о мерах противопожарной безопасности. При выявлении в ходе осмотра нарушений требований противопожарной безопасности необходимо принять меры к их устранению. При невозможности самостоятельно устранить выявленные нарушения ответственное лицо должно доложить об этом руководителю архива и сделать соответствующую запись в журнале осмотра помещений.</w:t>
      </w:r>
    </w:p>
    <w:p w:rsidR="00627AFF" w:rsidRDefault="00C76172">
      <w:pPr>
        <w:spacing w:before="280" w:after="280"/>
        <w:jc w:val="both"/>
      </w:pPr>
      <w:r>
        <w:t>10. В архивах не реже одного раза в 6 месяцев должны проводиться учебные тревоги (практические тренировки) по отработке действий сотрудников в случае пожара.</w:t>
      </w:r>
    </w:p>
    <w:p w:rsidR="00627AFF" w:rsidRDefault="00C76172">
      <w:pPr>
        <w:jc w:val="center"/>
        <w:rPr>
          <w:b/>
        </w:rPr>
      </w:pPr>
      <w:r>
        <w:rPr>
          <w:b/>
        </w:rPr>
        <w:t>II. Требования против</w:t>
      </w:r>
      <w:r>
        <w:t>о</w:t>
      </w:r>
      <w:r>
        <w:rPr>
          <w:b/>
        </w:rPr>
        <w:t xml:space="preserve">пожарной безопасности </w:t>
      </w:r>
    </w:p>
    <w:p w:rsidR="00627AFF" w:rsidRDefault="00C76172">
      <w:pPr>
        <w:jc w:val="center"/>
        <w:rPr>
          <w:b/>
        </w:rPr>
      </w:pPr>
      <w:r>
        <w:rPr>
          <w:b/>
        </w:rPr>
        <w:t>к содержанию территории, зданий и помещений</w:t>
      </w:r>
    </w:p>
    <w:p w:rsidR="00627AFF" w:rsidRDefault="00C76172">
      <w:pPr>
        <w:spacing w:before="280" w:after="280"/>
        <w:jc w:val="both"/>
      </w:pPr>
      <w:r>
        <w:t>11. К зданиям архивов обеспечивается свободный доступ и подъезд пожарных машин. Проезды и подъезды не должны использоваться для складирования материалов, оборудования и стоянки автотранспорта.</w:t>
      </w:r>
    </w:p>
    <w:p w:rsidR="00627AFF" w:rsidRDefault="00C76172">
      <w:pPr>
        <w:spacing w:before="280" w:after="280"/>
        <w:jc w:val="both"/>
      </w:pPr>
      <w:r>
        <w:t>Проезды, проходы к основным и запасным выходам, наружным пожарным лестницам, а также подступы к средствам извещения о пожарах и пожаротушения должны быть всегда свободными и освещаться в ночное время. Подъезды и проезды в зимнее время должны регулярно очищаться от снега.</w:t>
      </w:r>
    </w:p>
    <w:p w:rsidR="00627AFF" w:rsidRDefault="00C76172">
      <w:pPr>
        <w:spacing w:before="280" w:after="280"/>
        <w:jc w:val="both"/>
      </w:pPr>
      <w:r>
        <w:t>Световые указатели водопроводных колодцев с пожарными гидрантами должны содержаться в исправном состоянии.</w:t>
      </w:r>
    </w:p>
    <w:p w:rsidR="00627AFF" w:rsidRDefault="00C76172">
      <w:pPr>
        <w:spacing w:before="280" w:after="280"/>
        <w:jc w:val="both"/>
      </w:pPr>
      <w:r>
        <w:t>Пожарные гидранты должны находиться в исправном состоянии, а в зимнее время должны быть утеплены и очищаться от снега и льда.</w:t>
      </w:r>
    </w:p>
    <w:p w:rsidR="00627AFF" w:rsidRDefault="00C76172">
      <w:pPr>
        <w:spacing w:before="280" w:after="280"/>
        <w:jc w:val="both"/>
      </w:pPr>
      <w:r>
        <w:t>12. На территории архива применение открытого огня (костров, факелов) запрещается.</w:t>
      </w:r>
    </w:p>
    <w:p w:rsidR="00627AFF" w:rsidRDefault="00C76172">
      <w:pPr>
        <w:spacing w:before="280" w:after="280"/>
        <w:jc w:val="both"/>
      </w:pPr>
      <w:r>
        <w:t>13. В процессе эксплуатации следует обеспечить содержание зданий, оборудования и работоспособность систем противопожарной защиты в соответствии с требованиями проектной и технической документации. Изменение конструктивных, объемно-планировочных и инженерно-технических решений, а также функционального назначения помещений должно осуществляться в соответствии с законодательством о градостроительной деятельности с учетом выполнения требований нормативных документов по противопожарной безопасности.</w:t>
      </w:r>
    </w:p>
    <w:p w:rsidR="00627AFF" w:rsidRDefault="00C76172">
      <w:pPr>
        <w:spacing w:before="280" w:after="280"/>
        <w:jc w:val="both"/>
      </w:pPr>
      <w:r>
        <w:t>Огневые, сварочные, резательные, окрасочные и другие пожароопасные работы следует проводить в соответствии с Правилами пожарной безопасности в Российской Федерации (ППБ 01-03), утвержденными приказом МЧС России от 18.06.2003 № 313. Контроль за соблюдением правил противопожарной безопасности при проведении пожароопасных работ осуществляется лицом, назначенным руководителем архива (далее – ответственное лицо).</w:t>
      </w:r>
    </w:p>
    <w:p w:rsidR="00627AFF" w:rsidRDefault="00C76172">
      <w:pPr>
        <w:spacing w:before="280" w:after="280"/>
        <w:jc w:val="both"/>
      </w:pPr>
      <w:r>
        <w:t>Порядок приемки работ, связанных с ремонтом зданий, помещений, инженерного оборудования и систем противопожарной защиты, определяется руководителем архива, если иное не предусмотрено законодательными, нормативными правовыми актами Российской Федерации и нормативными документами по противопожарной безопасности.</w:t>
      </w:r>
    </w:p>
    <w:p w:rsidR="00627AFF" w:rsidRDefault="00C76172">
      <w:pPr>
        <w:spacing w:before="280" w:after="280"/>
        <w:jc w:val="both"/>
      </w:pPr>
      <w:r>
        <w:t>14. Для архивохранилищ, лабораторно-производственных и складских помещений должны быть определены их категории по взрывопожарной и пожарной опасности по методике, установленной Нормами пожарной безопасности "Определение категорий помещений, зданий и наружных установок по взрывопожарной и пожарной опасности (НПБ 105-03), утвержденными приказом МЧС России от 18.06.2003 № 314 .</w:t>
      </w:r>
    </w:p>
    <w:p w:rsidR="00627AFF" w:rsidRDefault="00C76172">
      <w:pPr>
        <w:spacing w:before="280" w:after="280"/>
        <w:jc w:val="both"/>
      </w:pPr>
      <w:r>
        <w:t>15. Использование и хранение оборудования, изделий, веществ и материалов, не имеющих сертификатов соответствия требованиям противопожарной безопасности (в случаях, когда обязательно наличие таких сертификатов), не допускается.</w:t>
      </w:r>
    </w:p>
    <w:p w:rsidR="00627AFF" w:rsidRDefault="00C76172">
      <w:pPr>
        <w:spacing w:before="280" w:after="280"/>
        <w:jc w:val="both"/>
      </w:pPr>
      <w:r>
        <w:t>16. Количество посетителей в читальных и выставочных залах не должно превышать их допустимую вместимость, установленную в инструкциях о мерах противопожарной безопасности, исходя из условий обеспечения безопасной эвакуации людей при пожаре.</w:t>
      </w:r>
    </w:p>
    <w:p w:rsidR="00627AFF" w:rsidRDefault="00C76172">
      <w:pPr>
        <w:spacing w:before="280" w:after="280"/>
        <w:jc w:val="both"/>
      </w:pPr>
      <w:r>
        <w:t>17. При расстановке выставочного оборудования в залах должны быть обеспечены эвакуационные пути к лестничным клеткам и эвакуационным выходам в соответствии с нормативными документами по противопожарной безопасности.</w:t>
      </w:r>
    </w:p>
    <w:p w:rsidR="00627AFF" w:rsidRDefault="00C76172">
      <w:pPr>
        <w:spacing w:before="280" w:after="280"/>
        <w:jc w:val="both"/>
      </w:pPr>
      <w:r>
        <w:t>В выставочных залах необходимость дежурства ответственных лиц, определяется руководителем архива.</w:t>
      </w:r>
    </w:p>
    <w:p w:rsidR="00627AFF" w:rsidRDefault="00C76172">
      <w:pPr>
        <w:spacing w:before="280" w:after="280"/>
        <w:jc w:val="both"/>
      </w:pPr>
      <w:r>
        <w:t>18. Воздуховоды вентиляционных систем должны очищаться в сроки, определенные в инструкциях о мерах противопожарной безопасности.</w:t>
      </w:r>
    </w:p>
    <w:p w:rsidR="00627AFF" w:rsidRDefault="00C76172">
      <w:pPr>
        <w:spacing w:before="280" w:after="280"/>
        <w:jc w:val="both"/>
      </w:pPr>
      <w:r>
        <w:t>19. На территории и в помещениях архива курение запрещается, за исключением специально отведённых мест. Места для курения должны быть оборудованы пепельницами из негорючих материалов или урнами с водой и обозначены соответствующими знаками противопожарной безопасности.</w:t>
      </w:r>
    </w:p>
    <w:p w:rsidR="00627AFF" w:rsidRDefault="00C76172">
      <w:pPr>
        <w:spacing w:before="280" w:after="280"/>
        <w:jc w:val="both"/>
      </w:pPr>
      <w:r>
        <w:t>20. Не разрешается использовать чердачные помещения зданий в производственных целях или для хранения материальных ценностей. Двери чердачных помещений должны быть постоянно закрыты на замки. На дверях указанных помещений должна быть размещена информация о месте хранения ключей. Окна чердачных помещений должны быть застеклены и постоянно закрыты.</w:t>
      </w:r>
    </w:p>
    <w:p w:rsidR="00627AFF" w:rsidRDefault="00C76172">
      <w:pPr>
        <w:spacing w:before="280" w:after="280"/>
        <w:jc w:val="both"/>
      </w:pPr>
      <w:r>
        <w:t>21. Огнезащитную обработку деревянных конструкций и деревянных стеллажей следует периодически повторять с учетом сроков эксплуатации огнезащитных покрытий.</w:t>
      </w:r>
    </w:p>
    <w:p w:rsidR="00627AFF" w:rsidRDefault="00C76172">
      <w:pPr>
        <w:spacing w:before="280" w:after="280"/>
        <w:jc w:val="both"/>
      </w:pPr>
      <w:r>
        <w:t>Нарушения огнезащитных покрытий должны немедленно устраняться.</w:t>
      </w:r>
    </w:p>
    <w:p w:rsidR="00627AFF" w:rsidRDefault="00C76172">
      <w:pPr>
        <w:spacing w:before="280" w:after="280"/>
        <w:jc w:val="both"/>
      </w:pPr>
      <w:r>
        <w:t>Состояние огнезащитных покрытий должно проверяться не менее двух раз в год.</w:t>
      </w:r>
    </w:p>
    <w:p w:rsidR="00627AFF" w:rsidRDefault="00C76172">
      <w:pPr>
        <w:spacing w:before="280" w:after="280"/>
        <w:jc w:val="both"/>
      </w:pPr>
      <w:r>
        <w:t>22. В подвальных и цокольных этажах зданий запрещается применять и хранить взрывчатые вещества, легковоспламеняющиеся жидкости (далее - ЛВЖ) и горючие жидкости (далее - ГЖ), баллоны с газом под давлением, товары в аэрозольной упаковке и другие взрывопожароопасные вещества и материалы. Окна подвальных помещений должны быть застеклены и постоянно закрыты.</w:t>
      </w:r>
    </w:p>
    <w:p w:rsidR="00627AFF" w:rsidRDefault="00C76172">
      <w:pPr>
        <w:spacing w:before="280" w:after="280"/>
        <w:jc w:val="both"/>
      </w:pPr>
      <w:r>
        <w:t>23. В архивохранилищах, лабораторно-производственных, складских и служебных помещениях запрещается:</w:t>
      </w:r>
    </w:p>
    <w:p w:rsidR="00627AFF" w:rsidRDefault="00C76172">
      <w:pPr>
        <w:spacing w:before="280" w:after="280"/>
        <w:jc w:val="both"/>
      </w:pPr>
      <w:r>
        <w:t>1) применять при уборке помещений ЛВЖ и ГЖ;</w:t>
      </w:r>
    </w:p>
    <w:p w:rsidR="00627AFF" w:rsidRDefault="00C76172">
      <w:pPr>
        <w:spacing w:before="280" w:after="280"/>
        <w:jc w:val="both"/>
      </w:pPr>
      <w:r>
        <w:t>2) отогревать замерзшие водопроводные, канализационные и другие трубы открытым огнем;</w:t>
      </w:r>
    </w:p>
    <w:p w:rsidR="00627AFF" w:rsidRDefault="00C76172">
      <w:pPr>
        <w:spacing w:before="280" w:after="280"/>
        <w:jc w:val="both"/>
      </w:pPr>
      <w:r>
        <w:t>3) утеплять чердачные перекрытия, производить засыпку перегородок горючими материалами, а также устанавливать пустотные перегородки из горючих материалов;</w:t>
      </w:r>
    </w:p>
    <w:p w:rsidR="00627AFF" w:rsidRDefault="00C76172">
      <w:pPr>
        <w:spacing w:before="280" w:after="280"/>
        <w:jc w:val="both"/>
      </w:pPr>
      <w:r>
        <w:t>4) устраивать жилые помещения и допускать временное проживание граждан.</w:t>
      </w:r>
    </w:p>
    <w:p w:rsidR="00627AFF" w:rsidRDefault="00C76172">
      <w:pPr>
        <w:spacing w:before="280" w:after="280"/>
        <w:jc w:val="both"/>
      </w:pPr>
      <w:r>
        <w:t>24. Двери лестничных клеток и лифтовых холлов должны быть самозакрывающимися с уплотнением в притворах. Устройства для самозакрывания дверей должны находиться в исправном состоянии.</w:t>
      </w:r>
    </w:p>
    <w:p w:rsidR="00627AFF" w:rsidRDefault="00C76172">
      <w:pPr>
        <w:spacing w:before="280" w:after="280"/>
        <w:jc w:val="both"/>
      </w:pPr>
      <w:r>
        <w:t>25. В местах пересечения стен, перекрытий и ограждающих конструкций различными инженерными коммуникациями образовавшиеся отверстия и зазоры должны быть заделаны строительным раствором или другими негорючими материалами.</w:t>
      </w:r>
    </w:p>
    <w:p w:rsidR="00627AFF" w:rsidRDefault="00C76172">
      <w:pPr>
        <w:spacing w:before="280" w:after="280"/>
        <w:jc w:val="both"/>
      </w:pPr>
      <w:r>
        <w:t>26. В архивохранилищах, лабораторно-производственных, складских и служебных помещениях должны быть вывешены таблички с надписями: "Ответственный за противопожарное состояние __________", "О пожаре звонить по телефону _________".</w:t>
      </w:r>
    </w:p>
    <w:p w:rsidR="00627AFF" w:rsidRDefault="00C76172">
      <w:pPr>
        <w:jc w:val="center"/>
        <w:rPr>
          <w:b/>
        </w:rPr>
      </w:pPr>
      <w:r>
        <w:rPr>
          <w:b/>
        </w:rPr>
        <w:t xml:space="preserve">III. Требования противопожарной безопасности </w:t>
      </w:r>
    </w:p>
    <w:p w:rsidR="00627AFF" w:rsidRDefault="00C76172">
      <w:pPr>
        <w:jc w:val="center"/>
        <w:rPr>
          <w:b/>
        </w:rPr>
      </w:pPr>
      <w:r>
        <w:rPr>
          <w:b/>
        </w:rPr>
        <w:t>к содержанию эвакуационных путей и выходов</w:t>
      </w:r>
    </w:p>
    <w:p w:rsidR="00627AFF" w:rsidRDefault="00C76172">
      <w:pPr>
        <w:spacing w:before="280" w:after="280"/>
        <w:jc w:val="both"/>
      </w:pPr>
      <w:r>
        <w:t>27. Двери эвакуационных выходов из поэтажных коридоров, холлов, фойе, вестибюлей, лестничных клеток и помещений архива должны открываться свободно и по направлению выхода из здания, за исключением дверей, открывание которых не нормируется требованиями нормативных документов по противопожарной безопасности.</w:t>
      </w:r>
    </w:p>
    <w:p w:rsidR="00627AFF" w:rsidRDefault="00C76172">
      <w:pPr>
        <w:spacing w:before="280" w:after="280"/>
        <w:jc w:val="both"/>
      </w:pPr>
      <w:r>
        <w:t>28. В зданиях архивов запрещается:</w:t>
      </w:r>
    </w:p>
    <w:p w:rsidR="00627AFF" w:rsidRDefault="00C76172">
      <w:pPr>
        <w:spacing w:before="280" w:after="280"/>
        <w:jc w:val="both"/>
      </w:pPr>
      <w:r>
        <w:t>1) устанавливать зеркала на путях эвакуации, устраивать фальшивые двери, имеющие сходство с настоящими дверями;</w:t>
      </w:r>
    </w:p>
    <w:p w:rsidR="00627AFF" w:rsidRDefault="00C76172">
      <w:pPr>
        <w:spacing w:before="280" w:after="280"/>
        <w:jc w:val="both"/>
      </w:pPr>
      <w:r>
        <w:t>2) фиксировать самозакрывающиеся двери в открытом положении;</w:t>
      </w:r>
    </w:p>
    <w:p w:rsidR="00627AFF" w:rsidRDefault="00C76172">
      <w:pPr>
        <w:spacing w:before="280" w:after="280"/>
        <w:jc w:val="both"/>
      </w:pPr>
      <w:r>
        <w:t>3) устанавливать в помещениях и на путях эвакуации оборудование и другие предметы, препятствующие эвакуации людей и подступу к средствам пожаротушения и сигнализации;</w:t>
      </w:r>
    </w:p>
    <w:p w:rsidR="00627AFF" w:rsidRDefault="00C76172">
      <w:pPr>
        <w:spacing w:before="280" w:after="280"/>
        <w:jc w:val="both"/>
      </w:pPr>
      <w:r>
        <w:t>4) применять для отделки, в том числе для облицовки, окраски, оклейки путей эвакуации, материалы, включая элементы декора, с более высокими показателями пожарной опасности, чем предусмотрено нормативными документами по противопожарной безопасности.</w:t>
      </w:r>
    </w:p>
    <w:p w:rsidR="00627AFF" w:rsidRDefault="00C76172">
      <w:pPr>
        <w:spacing w:before="280" w:after="280"/>
        <w:jc w:val="both"/>
      </w:pPr>
      <w:r>
        <w:t>29. Объемные самосветящиеся знаки противопожарной безопасности с автономным питанием и от электросети, используемые на путях эвакуации (в том числе световые указатели "Эвакуационный (запасной) выход", "Дверь эвакуационного выхода"), должны постоянно находиться в исправном состоянии.</w:t>
      </w:r>
    </w:p>
    <w:p w:rsidR="00627AFF" w:rsidRDefault="00C76172">
      <w:pPr>
        <w:spacing w:before="280" w:after="280"/>
        <w:jc w:val="both"/>
      </w:pPr>
      <w:r>
        <w:t>Эвакуационное освещение должно включаться автоматически при прекращении электропитания рабочего освещения.</w:t>
      </w:r>
    </w:p>
    <w:p w:rsidR="00627AFF" w:rsidRDefault="00C76172">
      <w:pPr>
        <w:spacing w:before="280" w:after="280"/>
        <w:jc w:val="both"/>
      </w:pPr>
      <w:r>
        <w:t>30. Ковры и ковровые дорожки в помещениях с массовым пребыванием людей (50 и более человек) должны быть жестко прикреплены к полу.</w:t>
      </w:r>
    </w:p>
    <w:p w:rsidR="00627AFF" w:rsidRDefault="00C76172">
      <w:pPr>
        <w:jc w:val="center"/>
        <w:rPr>
          <w:b/>
        </w:rPr>
      </w:pPr>
      <w:r>
        <w:rPr>
          <w:b/>
        </w:rPr>
        <w:t xml:space="preserve">IV. Требования противопожарной безопасности для архивохранилищ, </w:t>
      </w:r>
    </w:p>
    <w:p w:rsidR="00627AFF" w:rsidRDefault="00C76172">
      <w:pPr>
        <w:jc w:val="center"/>
        <w:rPr>
          <w:b/>
        </w:rPr>
      </w:pPr>
      <w:r>
        <w:rPr>
          <w:b/>
        </w:rPr>
        <w:t>лабораторно-производственных и складских помещений</w:t>
      </w:r>
    </w:p>
    <w:p w:rsidR="00627AFF" w:rsidRDefault="00C76172">
      <w:pPr>
        <w:spacing w:before="280" w:after="280"/>
        <w:jc w:val="both"/>
      </w:pPr>
      <w:r>
        <w:t>31. В архивохранилищах, лабораторно-производственных и складских помещениях не допускается устройство бытовых комнат для приема пищи и других подсобных помещений.</w:t>
      </w:r>
    </w:p>
    <w:p w:rsidR="00627AFF" w:rsidRDefault="00C76172">
      <w:pPr>
        <w:spacing w:before="280" w:after="280"/>
        <w:jc w:val="both"/>
      </w:pPr>
      <w:r>
        <w:t>32. Архивохранилища должны быть оборудованы металлическими стеллажами.</w:t>
      </w:r>
    </w:p>
    <w:p w:rsidR="00627AFF" w:rsidRDefault="00C76172">
      <w:pPr>
        <w:spacing w:before="280" w:after="280"/>
        <w:jc w:val="both"/>
      </w:pPr>
      <w:r>
        <w:t>Допускается на период до проведения реконструкции (ремонта) зданий (помещений) архивохранилища эксплуатация существующих стационарных деревянных стеллажей, обработанных огнезащитными составами.</w:t>
      </w:r>
    </w:p>
    <w:p w:rsidR="00627AFF" w:rsidRDefault="00C76172">
      <w:pPr>
        <w:spacing w:before="280" w:after="280"/>
        <w:jc w:val="both"/>
      </w:pPr>
      <w:r>
        <w:t>В качестве вспомогательного или специального оборудования для хранения документов могут использоваться металлические шкафы, сейфы, шкафы-стеллажи, а также отсеки-боксы с металлическими перегородками и полками.</w:t>
      </w:r>
    </w:p>
    <w:p w:rsidR="00627AFF" w:rsidRDefault="00C76172">
      <w:pPr>
        <w:spacing w:before="280" w:after="280"/>
        <w:jc w:val="both"/>
      </w:pPr>
      <w:r>
        <w:t>33. Стеллажи и шкафы должны устанавливаться в архивохранилищах с соблюдением следующих норм:</w:t>
      </w:r>
    </w:p>
    <w:p w:rsidR="00627AFF" w:rsidRDefault="00C76172">
      <w:pPr>
        <w:spacing w:before="280" w:after="280"/>
        <w:jc w:val="both"/>
      </w:pPr>
      <w:r>
        <w:t>1)  расстояние между рядами стеллажей и шкафов (главный проход) - не менее 1,2 м;</w:t>
      </w:r>
    </w:p>
    <w:p w:rsidR="00627AFF" w:rsidRDefault="00C76172">
      <w:pPr>
        <w:spacing w:before="280" w:after="280"/>
        <w:jc w:val="both"/>
      </w:pPr>
      <w:r>
        <w:t>2)  расстояние (проход) между стеллажами - не менее 0,75 м;</w:t>
      </w:r>
    </w:p>
    <w:p w:rsidR="00627AFF" w:rsidRDefault="00C76172">
      <w:pPr>
        <w:spacing w:before="280" w:after="280"/>
        <w:jc w:val="both"/>
      </w:pPr>
      <w:r>
        <w:t>3) расстояние между наружной стеной здания и стеллажами (шкафами), установленными параллельно стене - не менее 0,75 м;</w:t>
      </w:r>
    </w:p>
    <w:p w:rsidR="00627AFF" w:rsidRDefault="00C76172">
      <w:pPr>
        <w:spacing w:before="280" w:after="280"/>
        <w:jc w:val="both"/>
      </w:pPr>
      <w:r>
        <w:t>4)  расстояние между стеной и торцом стеллажа или шкафа (обход) - не менее 0,45 см.</w:t>
      </w:r>
    </w:p>
    <w:p w:rsidR="00627AFF" w:rsidRDefault="00C76172">
      <w:pPr>
        <w:spacing w:before="280" w:after="280"/>
        <w:jc w:val="both"/>
      </w:pPr>
      <w:r>
        <w:t>34. Не допускается размещение стеллажей, шкафов и другого оборудования для хранения документов вплотную к наружным стенам здания и вентиляционным каналам.</w:t>
      </w:r>
    </w:p>
    <w:p w:rsidR="00627AFF" w:rsidRDefault="00C76172">
      <w:pPr>
        <w:spacing w:before="280" w:after="280"/>
        <w:jc w:val="center"/>
        <w:rPr>
          <w:b/>
        </w:rPr>
      </w:pPr>
      <w:r>
        <w:rPr>
          <w:b/>
        </w:rPr>
        <w:t>V. Требования к архивохранилищам документов на пленочных носителях</w:t>
      </w:r>
    </w:p>
    <w:p w:rsidR="00627AFF" w:rsidRDefault="00C76172">
      <w:pPr>
        <w:spacing w:before="280" w:after="280"/>
        <w:jc w:val="both"/>
      </w:pPr>
      <w:r>
        <w:t>35. В архивохранилищах кино- фото- фоно- документов, микрофильмов и микрофиш страхового фонда копий уникальных и особо ценных документов хранить документы на бумажной основе запрещается.</w:t>
      </w:r>
    </w:p>
    <w:p w:rsidR="00627AFF" w:rsidRDefault="00C76172">
      <w:pPr>
        <w:spacing w:before="280" w:after="280"/>
        <w:jc w:val="both"/>
      </w:pPr>
      <w:r>
        <w:t>36. Хранение страховых копий кинодокументов и микрофильмов страхового фонда должно осуществляться в металлических коробках или коробках, выполненных из негорючих материалов.</w:t>
      </w:r>
    </w:p>
    <w:p w:rsidR="00627AFF" w:rsidRDefault="00C76172">
      <w:pPr>
        <w:spacing w:before="280" w:after="280"/>
        <w:jc w:val="both"/>
      </w:pPr>
      <w:r>
        <w:t>37. Хранение кино- фото- фоно- документов на нитрооснове должно осуществляться отдельно от документов на триацетатной основе только в специальных боксах-хранилищах, отвечающих требованиям противопожарной безопасности для хранения нитропленки, с устройством дополнительной вытяжки воздуха из нижней зоны помещения.</w:t>
      </w:r>
    </w:p>
    <w:p w:rsidR="00627AFF" w:rsidRDefault="00627AFF">
      <w:pPr>
        <w:spacing w:before="280" w:after="280"/>
        <w:jc w:val="center"/>
        <w:rPr>
          <w:b/>
        </w:rPr>
      </w:pPr>
    </w:p>
    <w:p w:rsidR="00627AFF" w:rsidRDefault="00C76172">
      <w:pPr>
        <w:jc w:val="center"/>
        <w:rPr>
          <w:b/>
        </w:rPr>
      </w:pPr>
      <w:r>
        <w:rPr>
          <w:b/>
        </w:rPr>
        <w:t xml:space="preserve">VI. Требования к противопожарной безопасности </w:t>
      </w:r>
    </w:p>
    <w:p w:rsidR="00627AFF" w:rsidRDefault="00C76172">
      <w:pPr>
        <w:jc w:val="center"/>
        <w:rPr>
          <w:b/>
        </w:rPr>
      </w:pPr>
      <w:r>
        <w:rPr>
          <w:b/>
        </w:rPr>
        <w:t>лабораторно-производственных зданий и помещений</w:t>
      </w:r>
    </w:p>
    <w:p w:rsidR="00627AFF" w:rsidRDefault="00C76172">
      <w:pPr>
        <w:spacing w:before="280" w:after="280"/>
        <w:jc w:val="both"/>
      </w:pPr>
      <w:r>
        <w:t>38. Запрещается выполнять производственные операции на оборудовании и установках с неисправностями, а также при отключении контрольно-измерительных приборов, по которым определяются заданные режимы температуры, давления и другие технологические параметры.</w:t>
      </w:r>
    </w:p>
    <w:p w:rsidR="00627AFF" w:rsidRDefault="00C76172">
      <w:pPr>
        <w:spacing w:before="280" w:after="280"/>
        <w:jc w:val="both"/>
      </w:pPr>
      <w:r>
        <w:t>39. Сотрудники лабораторий обязаны знать пожарную опасность применяемых веществ и материалов и соблюдать меры безопасности при хранении и работе с ними.</w:t>
      </w:r>
    </w:p>
    <w:p w:rsidR="00627AFF" w:rsidRDefault="00C76172">
      <w:pPr>
        <w:spacing w:before="280" w:after="280"/>
        <w:jc w:val="both"/>
      </w:pPr>
      <w:r>
        <w:t>40. Лабораторная мебель и оборудование должны устанавливаться так, чтобы они не препятствовали эвакуации людей. Ширина проходов между оборудованием должна быть не менее 1 м.</w:t>
      </w:r>
    </w:p>
    <w:p w:rsidR="00627AFF" w:rsidRDefault="00C76172">
      <w:pPr>
        <w:spacing w:before="280" w:after="280"/>
        <w:jc w:val="both"/>
      </w:pPr>
      <w:r>
        <w:t>41. Рабочие поверхности столов, стеллажей, вытяжных шкафов, предназначенные для работы с пожаровзрывоопасными жидкостями и веществами, должны иметь покрытия из негорючих материалов. Для работы с кислотами, щелочами и другими химически активными веществами столы и шкафы нужно выполнять из материалов, стойких к их воздействию, с устройством бортиков из негорючего материала (для предотвращения пролива жидкости за пределы шкафа, стола).</w:t>
      </w:r>
    </w:p>
    <w:p w:rsidR="00627AFF" w:rsidRDefault="00C76172">
      <w:pPr>
        <w:spacing w:before="280" w:after="280"/>
        <w:jc w:val="both"/>
      </w:pPr>
      <w:r>
        <w:t>42. Работы в лабораториях, связанные с возможностью выделения токсичных или пожаровзрывоопасных паров и газов, должны производиться только в вытяжных шкафах. Использовать вытяжные шкафы с разбитыми стеклами или неисправной вентиляцией запрещается.</w:t>
      </w:r>
    </w:p>
    <w:p w:rsidR="00627AFF" w:rsidRDefault="00C76172">
      <w:pPr>
        <w:spacing w:before="280" w:after="280"/>
        <w:jc w:val="both"/>
      </w:pPr>
      <w:r>
        <w:t>43. Обрезки пленки должны убираться в специальные металлические ящики и по окончании работы выноситься из помещения. Запрещается складывать обрезки пленки в общие ящики с мусором, бумагой и другими материалами.</w:t>
      </w:r>
    </w:p>
    <w:p w:rsidR="00627AFF" w:rsidRDefault="00C76172">
      <w:pPr>
        <w:spacing w:before="280" w:after="280"/>
        <w:jc w:val="both"/>
      </w:pPr>
      <w:r>
        <w:t>44. В помещениях лабораторий одновременно может храниться не более дневной нормы ацетона, спирта и других ЛВЖ и ГЖ. Ацетон или клей, используемые во время работы для склейки пленки, должны находиться в посуде с притертой пробкой емкостью не более 50 мл и после работы убираться в закрытый металлический шкаф.</w:t>
      </w:r>
    </w:p>
    <w:p w:rsidR="00627AFF" w:rsidRDefault="00C76172">
      <w:pPr>
        <w:spacing w:before="280" w:after="280"/>
        <w:jc w:val="both"/>
      </w:pPr>
      <w:r>
        <w:t>45. Для лабораторных кладовых должны быть установлены максимально допустимые количества единовременного хранения ЛВЖ и ГЖ. На рабочих местах можно хранить только такое количество ЛВЖ и ГЖ (в готовом к применению виде), которое не превышает сменную потребность. При этом емкости должны быть плотно закрыты.</w:t>
      </w:r>
    </w:p>
    <w:p w:rsidR="00627AFF" w:rsidRDefault="00C76172">
      <w:pPr>
        <w:spacing w:before="280" w:after="280"/>
        <w:jc w:val="both"/>
      </w:pPr>
      <w:r>
        <w:t>46. На фильмопроверочном столе в процессе работы может находиться только одна коробка с пленкой, а остальные коробки - в фильмостате, на этажерке, приемном столике или тележке, устанавливаемых у каждого фильмопроверочного стола. Запрещается размещать коробки с пленкой у вентиляционных отверстий.</w:t>
      </w:r>
    </w:p>
    <w:p w:rsidR="00627AFF" w:rsidRDefault="00C76172">
      <w:pPr>
        <w:spacing w:before="280" w:after="280"/>
        <w:jc w:val="both"/>
      </w:pPr>
      <w:r>
        <w:t>47. Заземление проявочных машин и другого оборудования, устройство которого предусмотрено заводом-изготовителем, должно быть в исправном состоянии.</w:t>
      </w:r>
    </w:p>
    <w:p w:rsidR="00627AFF" w:rsidRDefault="00C76172">
      <w:pPr>
        <w:spacing w:before="280" w:after="280"/>
        <w:jc w:val="both"/>
      </w:pPr>
      <w:r>
        <w:t>48. Запрещается у проявочных и других машин накапливать кинопленку сверх норм, установленных инструкцией о мерах противопожарной безопасности.</w:t>
      </w:r>
    </w:p>
    <w:p w:rsidR="00627AFF" w:rsidRDefault="00C76172">
      <w:pPr>
        <w:spacing w:before="280" w:after="280"/>
        <w:jc w:val="both"/>
      </w:pPr>
      <w:r>
        <w:t xml:space="preserve">49. Заправка машин растворами, а также проверка технического состояния машин проявки, чистки и реставрации пленки должны производиться в соответствии с руководством по их эксплуатации. </w:t>
      </w:r>
    </w:p>
    <w:p w:rsidR="00627AFF" w:rsidRDefault="00C76172">
      <w:pPr>
        <w:spacing w:before="280" w:after="280"/>
        <w:jc w:val="both"/>
      </w:pPr>
      <w:r>
        <w:t>50. Зал проявочных и реставрационных машин должен быть оборудован аварийным освещением.</w:t>
      </w:r>
    </w:p>
    <w:p w:rsidR="00627AFF" w:rsidRDefault="00C76172">
      <w:pPr>
        <w:jc w:val="center"/>
        <w:rPr>
          <w:b/>
        </w:rPr>
      </w:pPr>
      <w:r>
        <w:rPr>
          <w:b/>
        </w:rPr>
        <w:t xml:space="preserve">VII. Требования к противопожарной безопасности материальных складов. </w:t>
      </w:r>
    </w:p>
    <w:p w:rsidR="00627AFF" w:rsidRDefault="00C76172">
      <w:pPr>
        <w:jc w:val="center"/>
        <w:rPr>
          <w:b/>
        </w:rPr>
      </w:pPr>
      <w:r>
        <w:rPr>
          <w:b/>
        </w:rPr>
        <w:t>Хранение химикатов, легковоспламеняющихся и горючих жидкостей</w:t>
      </w:r>
    </w:p>
    <w:p w:rsidR="00627AFF" w:rsidRDefault="00C76172">
      <w:pPr>
        <w:spacing w:before="280" w:after="280"/>
        <w:jc w:val="both"/>
      </w:pPr>
      <w:r>
        <w:t xml:space="preserve">51. Хранить в складах (помещениях) вещества и материалы необходимо с учетом их пожароопасных, физико-химических свойств (в том числе способности к окислению, самонагреванию и воспламенению при попадании влаги, соприкосновении с воздухом), признаков совместимости и однородности огнетушащих веществ в соответствии с требованиями Правил противопожарной безопасности в Российской Федерации (ППБ 01-03), утвержденных приказом МЧС России от 18.06.2003 № 313. </w:t>
      </w:r>
    </w:p>
    <w:p w:rsidR="00627AFF" w:rsidRDefault="00C76172">
      <w:pPr>
        <w:spacing w:before="280" w:after="280"/>
        <w:jc w:val="both"/>
      </w:pPr>
      <w:r>
        <w:t>Хранение материалов и веществ с неисследованными показателями их пожаровзрывоопасности, или не имеющих сертификатов совместно с другими материалами и веществами, не допускается.</w:t>
      </w:r>
    </w:p>
    <w:p w:rsidR="00627AFF" w:rsidRDefault="00C76172">
      <w:pPr>
        <w:spacing w:before="280" w:after="280"/>
        <w:jc w:val="both"/>
      </w:pPr>
      <w:r>
        <w:t xml:space="preserve">52. Хранение горючих материалов или негорючих материалов в горючей таре допускается в помещениях подвальных и цокольных этажей, имеющих окна с приямками для дымоудаления и самостоятельные лестничные клетки с непосредственным выходом наружу. </w:t>
      </w:r>
    </w:p>
    <w:p w:rsidR="00627AFF" w:rsidRDefault="00C76172">
      <w:pPr>
        <w:spacing w:before="280" w:after="280"/>
        <w:jc w:val="both"/>
      </w:pPr>
      <w:r>
        <w:t>53. Дежурное освещение в помещениях складов, эксплуатация газовых плит и электронагревательных приборов, а также установка штепсельных розеток в помещениях складов не допускается.</w:t>
      </w:r>
    </w:p>
    <w:p w:rsidR="00627AFF" w:rsidRDefault="00C76172">
      <w:pPr>
        <w:spacing w:before="280" w:after="280"/>
        <w:jc w:val="both"/>
      </w:pPr>
      <w:r>
        <w:t>54. При бесстеллажном способе хранения материалы должны укладываться в штабели. Напротив дверных проемов складских помещений должны оставляться проходы шириной, равной ширине дверей, но не менее 1 м. Через каждые 6 м в складах следует устраивать продольные проходы шириной не менее 0,8 м.</w:t>
      </w:r>
    </w:p>
    <w:p w:rsidR="00627AFF" w:rsidRDefault="00C76172">
      <w:pPr>
        <w:spacing w:before="280" w:after="280"/>
        <w:jc w:val="both"/>
      </w:pPr>
      <w:r>
        <w:t xml:space="preserve">55. Электрооборудование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на отдельно стоящей опоре, заключаться в шкаф или нишу с приспособлением для опломбирования и закрываться на замок. </w:t>
      </w:r>
    </w:p>
    <w:p w:rsidR="00627AFF" w:rsidRDefault="00C76172">
      <w:pPr>
        <w:spacing w:before="280" w:after="280"/>
        <w:jc w:val="both"/>
      </w:pPr>
      <w:r>
        <w:t>56. В складских помещениях не допускается единовременное хранение горючих веществ, ЛВЖ и ГЖ в количестве, превышающем установленные инструкцией о мерах противопожарной безопасности нормы.</w:t>
      </w:r>
    </w:p>
    <w:p w:rsidR="00627AFF" w:rsidRDefault="00C76172">
      <w:pPr>
        <w:spacing w:before="280" w:after="280"/>
        <w:jc w:val="both"/>
      </w:pPr>
      <w:r>
        <w:t>57. Отпуск, получение и транспортировка ЛВЖ и ГЖ должны производиться только в исправной, чистой и небьющейся таре, с плотно закрывающимися пробками (замкового типа или на резьбе).</w:t>
      </w:r>
    </w:p>
    <w:p w:rsidR="00627AFF" w:rsidRDefault="00C76172">
      <w:pPr>
        <w:spacing w:before="280" w:after="280"/>
        <w:jc w:val="both"/>
      </w:pPr>
      <w:r>
        <w:t>58. Совместное хранение химикатов, ЛВЖ и ГЖ, а также порожней тары не допускается. Порожняя тара и все упаковочные материалы должны своевременно удаляться в специально отведенные места. Тара должна быть рассортирована по видам (горючая, негорючая) и храниться отдельно.</w:t>
      </w:r>
    </w:p>
    <w:p w:rsidR="00627AFF" w:rsidRDefault="00C76172">
      <w:pPr>
        <w:spacing w:before="280" w:after="280"/>
        <w:jc w:val="both"/>
      </w:pPr>
      <w:r>
        <w:t>59. Баллоны с горючими газами, емкости (бутылки, бутыли, другая тара) с ЛВЖ и ГЖ, а также аэрозольные упаковки должны храниться в местах, защищенных от солнечного и иного теплового воздействия.</w:t>
      </w:r>
    </w:p>
    <w:p w:rsidR="00627AFF" w:rsidRDefault="00C76172">
      <w:pPr>
        <w:spacing w:before="280" w:after="280"/>
        <w:jc w:val="both"/>
      </w:pPr>
      <w:r>
        <w:t>60. Открывание емкостей с ЛВЖ и ГЖ должно производиться при помощи специального инструмента, исключающего искрообразование. Запрещается пользоваться стальными предметами для перекатывания бочек с ЛВЖ и ГЖ.</w:t>
      </w:r>
    </w:p>
    <w:p w:rsidR="00627AFF" w:rsidRDefault="00C76172">
      <w:pPr>
        <w:spacing w:before="280" w:after="280"/>
        <w:jc w:val="both"/>
      </w:pPr>
      <w:r>
        <w:t>61. Хранение ЛВЖ и ГЖ допускается только в исправной таре. При обнаружении неисправностей или отсутствии пробок в емкостях с ЛВЖ и ГЖ они не должны приниматься на хранение.</w:t>
      </w:r>
    </w:p>
    <w:p w:rsidR="00627AFF" w:rsidRDefault="00C76172">
      <w:pPr>
        <w:spacing w:before="280" w:after="280"/>
        <w:jc w:val="both"/>
      </w:pPr>
      <w:r>
        <w:t>62. Разлив ЛВЖ и ГЖ непосредственно из емкостей воспрещается. Для отпуска и розлива ЛВЖ и ГЖ должны использоваться специальные приспособления (насосы, сифоны).</w:t>
      </w:r>
    </w:p>
    <w:p w:rsidR="00627AFF" w:rsidRDefault="00C76172">
      <w:pPr>
        <w:spacing w:before="280" w:after="280"/>
        <w:jc w:val="both"/>
      </w:pPr>
      <w:r>
        <w:t>63. Налив ЛВЖ и ГЖ должен производиться без разбрызгивания. При наливе ЛВЖ и ГЖ не допускается переполнение емкости.</w:t>
      </w:r>
    </w:p>
    <w:p w:rsidR="00627AFF" w:rsidRDefault="00C76172">
      <w:pPr>
        <w:spacing w:before="280" w:after="280"/>
        <w:jc w:val="both"/>
      </w:pPr>
      <w:r>
        <w:t>64. Все химикаты должны храниться в заводской упаковке. Вскрытие тары, ее мелкий ремонт, расфасовка химикатов, приготовление рабочих смесей, розлив ЛВЖ и ГЖ должны производиться в помещениях, изолированных от мест хранения. На каждой единице упаковки и тары должны быть этикетки с названием содержимого. Хранение химикатов в открытом состоянии и в упаковке или в таре без надписей запрещается.</w:t>
      </w:r>
    </w:p>
    <w:p w:rsidR="00627AFF" w:rsidRDefault="00C76172">
      <w:pPr>
        <w:spacing w:before="280" w:after="280"/>
        <w:jc w:val="both"/>
      </w:pPr>
      <w:r>
        <w:t>65. При поступлении на склад пожароопасные и взрывоопасные вещества должны немедленно отделяться для специализированного хранения.</w:t>
      </w:r>
    </w:p>
    <w:p w:rsidR="00627AFF" w:rsidRDefault="00C76172">
      <w:pPr>
        <w:spacing w:before="280" w:after="280"/>
        <w:jc w:val="both"/>
      </w:pPr>
      <w:r>
        <w:t>66. Рассыпанные вещества необходимо немедленно удалить. Пролитые жидкости должны немедленно засыпаться песком, для чего на складе ЛВЖ и ГЖ должны находиться ящик с песком и лопата.</w:t>
      </w:r>
    </w:p>
    <w:p w:rsidR="00627AFF" w:rsidRDefault="00C76172">
      <w:pPr>
        <w:spacing w:before="280" w:after="280"/>
        <w:jc w:val="center"/>
        <w:rPr>
          <w:b/>
        </w:rPr>
      </w:pPr>
      <w:r>
        <w:rPr>
          <w:b/>
        </w:rPr>
        <w:t>VIII. Требования противопожарной безопасности к электроустановкам</w:t>
      </w:r>
    </w:p>
    <w:p w:rsidR="00627AFF" w:rsidRDefault="00C76172">
      <w:pPr>
        <w:spacing w:before="280" w:after="280"/>
        <w:jc w:val="both"/>
      </w:pPr>
      <w:r>
        <w:t>67. Силовое и осветительное электрооборудование, электропроводка и электроустановки архивов должны находиться в исправленном состоянии.</w:t>
      </w:r>
    </w:p>
    <w:p w:rsidR="00627AFF" w:rsidRDefault="00C76172">
      <w:pPr>
        <w:spacing w:before="280" w:after="280"/>
        <w:jc w:val="both"/>
      </w:pPr>
      <w:r>
        <w:t>68. Токоведущие части, распределительные устройства, аппараты и измерительные приборы, а также предохранительные устройства различного типа, рубильники, пусковые устройства и приспособления должны монтироваться только на основаниях из негорючих материалов.</w:t>
      </w:r>
    </w:p>
    <w:p w:rsidR="00627AFF" w:rsidRDefault="00C76172">
      <w:pPr>
        <w:spacing w:before="280" w:after="280"/>
        <w:jc w:val="both"/>
      </w:pPr>
      <w:r>
        <w:t>69. Все электроустановки должны иметь защиту от токов короткого замыкания и других отклонений от нормальных режимов работы.</w:t>
      </w:r>
    </w:p>
    <w:p w:rsidR="00627AFF" w:rsidRDefault="00C76172">
      <w:pPr>
        <w:spacing w:before="280" w:after="280"/>
        <w:jc w:val="both"/>
      </w:pPr>
      <w:r>
        <w:t>70. Соединения, оконцевания и ответвления жил проводов и кабелей во избежание больших переходных сопротивлений следует производить при помощи опрессовки, сварки или специальных зажимов.</w:t>
      </w:r>
    </w:p>
    <w:p w:rsidR="00627AFF" w:rsidRDefault="00C76172">
      <w:pPr>
        <w:spacing w:before="280" w:after="280"/>
        <w:jc w:val="both"/>
      </w:pPr>
      <w:r>
        <w:t>71. Осветительная электросеть должна быть смонтирована так, чтобы светильники находились на расстоянии не менее 0,5 м от горючих конструкций зданий, изделий (деревянных шкафов) и материалов (коробки с делами, связки).</w:t>
      </w:r>
    </w:p>
    <w:p w:rsidR="00627AFF" w:rsidRDefault="00C76172">
      <w:pPr>
        <w:spacing w:before="280" w:after="280"/>
        <w:jc w:val="both"/>
      </w:pPr>
      <w:r>
        <w:t>72. Устройство и эксплуатация в зданиях архивов электросетей-времянок не допускается, за исключением электропроводок, питающих места временного производства строительных и ремонтно-монтажных работ.</w:t>
      </w:r>
    </w:p>
    <w:p w:rsidR="00627AFF" w:rsidRDefault="00C76172">
      <w:pPr>
        <w:spacing w:before="280" w:after="280"/>
        <w:jc w:val="both"/>
      </w:pPr>
      <w:r>
        <w:t>73. Переносные светильники должны быть оборудованы защитными стеклянными колпаками, сетками и крючками для их подвески. Для этих светильников и других передвижных (переносных) приемников должны применяться гибкие провода с медными жилами.</w:t>
      </w:r>
    </w:p>
    <w:p w:rsidR="00627AFF" w:rsidRDefault="00C76172">
      <w:pPr>
        <w:spacing w:before="280" w:after="280"/>
        <w:jc w:val="both"/>
      </w:pPr>
      <w:r>
        <w:t>74. Установка выключателей или штепсельных разъемов в сети эвакуационного и аварийного освещения не допускается.</w:t>
      </w:r>
    </w:p>
    <w:p w:rsidR="00627AFF" w:rsidRDefault="00C76172">
      <w:pPr>
        <w:spacing w:before="280" w:after="280"/>
        <w:jc w:val="both"/>
      </w:pPr>
      <w:r>
        <w:t>75. Доступ к электрощитам, электродвигателям и аппаратам должен быть всегда свободен. В случае перегрева электродвигателей они должны быть немедленно отключены до устранения неисправностей.</w:t>
      </w:r>
    </w:p>
    <w:p w:rsidR="00627AFF" w:rsidRDefault="00C76172">
      <w:pPr>
        <w:spacing w:before="280" w:after="280"/>
        <w:jc w:val="both"/>
      </w:pPr>
      <w:r>
        <w:t>76. Электроустановки и электроприборы в помещениях, в которых по окончании рабочего времени отсутствует дежурный персонал, должны быть обесточены. Электроустановки и электротехнические изделия могут оставаться под напряжением, если это обусловлено их функциональным назначением и (или) предусмотрено требованиями инструкции по эксплуатации.</w:t>
      </w:r>
    </w:p>
    <w:p w:rsidR="00627AFF" w:rsidRDefault="00C76172">
      <w:pPr>
        <w:spacing w:before="280" w:after="280"/>
        <w:jc w:val="both"/>
      </w:pPr>
      <w:r>
        <w:t>77. Для оперативного отключения электроэнергии в случае возникновения пожара (за исключением систем противопожарной защиты) должен быть разработан порядок (очередность) обесточивания электросетей. Порядок (очередность) обесточивания должен быть приведен в инструкции о мерах противопожарной безопасности.</w:t>
      </w:r>
    </w:p>
    <w:p w:rsidR="00627AFF" w:rsidRDefault="00C76172">
      <w:pPr>
        <w:spacing w:before="280" w:after="280"/>
        <w:jc w:val="both"/>
      </w:pPr>
      <w:r>
        <w:t>78. Применение электронагревательных приборов допускается в служебных помещениях. Электронагревательные приборы по окончании рабочего дня должны отключаться от электросети. Эксплуатация нагревательных приборов при отсутствии или неисправности терморегуляторов и устройств тепловой защиты не допускается.</w:t>
      </w:r>
    </w:p>
    <w:p w:rsidR="00627AFF" w:rsidRDefault="00C76172">
      <w:pPr>
        <w:spacing w:before="280" w:after="280"/>
        <w:jc w:val="both"/>
      </w:pPr>
      <w:r>
        <w:t>79. Регламентные работы по техническому обслуживанию и планово-предупредительный ремонт (далее - ТО и ППР) электрооборудования и электросетей должны выполняться в соответствии с утвержденным руководителем архива годовым планом-графиком квалифицированным обслуживающим персоналом архива или специализированной организацией, имеющей лицензию на проведение указанных работ, по договору и, в том числе, включать:</w:t>
      </w:r>
    </w:p>
    <w:p w:rsidR="00627AFF" w:rsidRDefault="00C76172">
      <w:pPr>
        <w:spacing w:before="280" w:after="280"/>
        <w:jc w:val="both"/>
      </w:pPr>
      <w:r>
        <w:t>1) плановые профилактические осмотры электрооборудования и электросети;</w:t>
      </w:r>
    </w:p>
    <w:p w:rsidR="00627AFF" w:rsidRDefault="00C76172">
      <w:pPr>
        <w:spacing w:before="280" w:after="280"/>
        <w:jc w:val="both"/>
      </w:pPr>
      <w:r>
        <w:t>2) проверку наличия и исправности аппаратов защиты;</w:t>
      </w:r>
    </w:p>
    <w:p w:rsidR="00627AFF" w:rsidRDefault="00C76172">
      <w:pPr>
        <w:spacing w:before="280" w:after="280"/>
        <w:jc w:val="both"/>
      </w:pPr>
      <w:r>
        <w:t>3) проверку сопротивления изоляции кабелей и проводов, надежности соединений, защитного заземления и режима работы электродвигателей как визуально, так и с помощью приборов;</w:t>
      </w:r>
    </w:p>
    <w:p w:rsidR="00627AFF" w:rsidRDefault="00C76172">
      <w:pPr>
        <w:spacing w:before="280" w:after="280"/>
        <w:jc w:val="both"/>
      </w:pPr>
      <w:r>
        <w:t>4) периодическую (не реже двух раз в месяц) очистку от пыли распределительных электрощитов, электродвигателей, пускорегулирующих аппаратов, светильников и электропроводки;</w:t>
      </w:r>
    </w:p>
    <w:p w:rsidR="00627AFF" w:rsidRDefault="00C76172">
      <w:pPr>
        <w:spacing w:before="280" w:after="280"/>
        <w:jc w:val="both"/>
      </w:pPr>
      <w:r>
        <w:t>5) своевременное устранение нарушений и неисправностей, которые могут привести к пожарам.</w:t>
      </w:r>
    </w:p>
    <w:p w:rsidR="00627AFF" w:rsidRDefault="00C76172">
      <w:pPr>
        <w:spacing w:before="280" w:after="280"/>
        <w:jc w:val="both"/>
      </w:pPr>
      <w:r>
        <w:t>Результаты проведения ТО и ППР и принятые меры по устранению нарушений и неисправностей следует фиксировать в соответствующем журнале.</w:t>
      </w:r>
    </w:p>
    <w:p w:rsidR="00627AFF" w:rsidRDefault="00C76172">
      <w:pPr>
        <w:spacing w:before="280" w:after="280"/>
        <w:jc w:val="both"/>
      </w:pPr>
      <w:r>
        <w:t>80. Дежурный персонал должен быть обеспечен электрическими ручными фонарями на случай отключения электроэнергии.</w:t>
      </w:r>
    </w:p>
    <w:p w:rsidR="00627AFF" w:rsidRDefault="00C76172">
      <w:pPr>
        <w:spacing w:before="280" w:after="280"/>
        <w:jc w:val="both"/>
      </w:pPr>
      <w:r>
        <w:t>81. При эксплуатации электроустановок и электросети запрещается:</w:t>
      </w:r>
    </w:p>
    <w:p w:rsidR="00627AFF" w:rsidRDefault="00C76172">
      <w:pPr>
        <w:spacing w:before="280" w:after="280"/>
        <w:jc w:val="both"/>
      </w:pPr>
      <w:r>
        <w:t>1) использовать электропровода и кабели с поврежденной или потерявшей защитные свойства изоляцией;</w:t>
      </w:r>
    </w:p>
    <w:p w:rsidR="00627AFF" w:rsidRDefault="00C76172">
      <w:pPr>
        <w:spacing w:before="280" w:after="280"/>
        <w:jc w:val="both"/>
      </w:pPr>
      <w:r>
        <w:t>2) пользоваться поврежденными розетками, осветительными и соединительными коробками, рубильниками и другими электроустановочными изделиями;</w:t>
      </w:r>
    </w:p>
    <w:p w:rsidR="00627AFF" w:rsidRDefault="00C76172">
      <w:pPr>
        <w:spacing w:before="280" w:after="280"/>
        <w:jc w:val="both"/>
      </w:pPr>
      <w:r>
        <w:t>3)  обертывать электрические лампы бумагой, материей и другими горючими материалами;</w:t>
      </w:r>
    </w:p>
    <w:p w:rsidR="00627AFF" w:rsidRDefault="00C76172">
      <w:pPr>
        <w:spacing w:before="280" w:after="280"/>
        <w:jc w:val="both"/>
      </w:pPr>
      <w:r>
        <w:t>4)  использовать некалиброванные плавкие вставки или другие самодельные устройства защиты от перегрузки и короткого замыкания;</w:t>
      </w:r>
    </w:p>
    <w:p w:rsidR="00627AFF" w:rsidRDefault="00C76172">
      <w:pPr>
        <w:spacing w:before="280" w:after="280"/>
        <w:jc w:val="both"/>
      </w:pPr>
      <w:r>
        <w:t>5) складировать различные предметы, вещества и материалы у электрощитов, электродвигателей и пусковой аппаратуры.</w:t>
      </w:r>
    </w:p>
    <w:p w:rsidR="00627AFF" w:rsidRDefault="00C76172">
      <w:pPr>
        <w:spacing w:before="280" w:after="280"/>
        <w:jc w:val="center"/>
        <w:rPr>
          <w:b/>
        </w:rPr>
      </w:pPr>
      <w:r>
        <w:rPr>
          <w:b/>
        </w:rPr>
        <w:t>IX. Средства обеспечения противопожарной безопасности</w:t>
      </w:r>
    </w:p>
    <w:p w:rsidR="00627AFF" w:rsidRDefault="00C76172">
      <w:pPr>
        <w:spacing w:before="280" w:after="280"/>
        <w:jc w:val="both"/>
      </w:pPr>
      <w:r>
        <w:t>82. Автоматические установки пожаротушения и пожарной сигнализации, системы оповещения людей о пожаре и управления эвакуацией, внутреннего противопожарного водопровода и противодымной вентиляции, а также первичные средства пожаротушения должны находиться в исправном состоянии и постоянной готовности.</w:t>
      </w:r>
    </w:p>
    <w:p w:rsidR="00627AFF" w:rsidRDefault="00C76172">
      <w:pPr>
        <w:spacing w:before="280" w:after="280"/>
        <w:jc w:val="both"/>
      </w:pPr>
      <w:r>
        <w:t>Монтаж, ремонт и обслуживание, в том числе ТО и ППР указанных установок и систем, должны выполняться в соответствии с годовым планом-графиком, составленным с учетом технической документации заводов-изготовителей и требований нормативных документов по пожарной безопасности, специализированной организацией, имеющей лицензию на проведение указанных работ, по договору.</w:t>
      </w:r>
    </w:p>
    <w:p w:rsidR="00627AFF" w:rsidRDefault="00C76172">
      <w:pPr>
        <w:spacing w:before="280" w:after="280"/>
        <w:jc w:val="both"/>
      </w:pPr>
      <w:r>
        <w:t>83. В период проведения ТО и ППР, при полном или частичном (отдельные линии, извещатели) отключении установок и систем противопожарной защиты, лица, ответственные за обеспечение противопожарной безопасности, обязаны принять меры по защите от пожара помещений и оборудования.</w:t>
      </w:r>
    </w:p>
    <w:p w:rsidR="00627AFF" w:rsidRDefault="00C76172">
      <w:pPr>
        <w:spacing w:before="280" w:after="280"/>
        <w:jc w:val="both"/>
      </w:pPr>
      <w:r>
        <w:t>84. Архивы должны быть оборудованы системами оповещения и управления эвакуацией людей при пожарах в зданиях и сооружениях в соответствии с Нормами пожарной безопасности "Проектирование систем оповещения людей о пожаре в зданиях и сооружениях (НПБ 104-03), утвержденными приказом МЧС России от 20.06.2003 № 323. Порядок использования систем оповещения и эвакуации людей должен быть определен в инструкциях о мерах противопожарной безопасности и в планах эвакуации с указанием лиц, которые имеют право приводить системы в действие.</w:t>
      </w:r>
    </w:p>
    <w:p w:rsidR="00627AFF" w:rsidRDefault="00C76172">
      <w:pPr>
        <w:spacing w:before="280" w:after="280"/>
        <w:jc w:val="both"/>
      </w:pPr>
      <w:r>
        <w:t>В зданиях, где не требуются технические средства оповещения людей о пожаре, в инструкции о мерах противопожарной безопасности должны быть определены порядок оповещения людей о пожаре и лица, ответственные за оповещение.</w:t>
      </w:r>
    </w:p>
    <w:p w:rsidR="00627AFF" w:rsidRDefault="00C76172">
      <w:pPr>
        <w:spacing w:before="280" w:after="280"/>
        <w:jc w:val="both"/>
      </w:pPr>
      <w:r>
        <w:t>85. Шкафы для пожарных кранов внутреннего противопожарного водопровода, укомплектованные рукавами и стволами, должны быть пронумерованы и опломбированы. Пожарные рукава должны быть подсоединены к стволам и кранам. Необходимость и периодичность перекатки рукавов на новую складку устанавливаются заводом-изготовителем.</w:t>
      </w:r>
    </w:p>
    <w:p w:rsidR="00627AFF" w:rsidRDefault="00C76172">
      <w:pPr>
        <w:spacing w:before="280" w:after="280"/>
        <w:jc w:val="both"/>
      </w:pPr>
      <w:r>
        <w:t>86. Помещения архива должны быть обеспечены первичными средствами пожаротушения.</w:t>
      </w:r>
    </w:p>
    <w:p w:rsidR="00627AFF" w:rsidRDefault="00C76172">
      <w:pPr>
        <w:spacing w:before="280" w:after="280"/>
        <w:jc w:val="both"/>
      </w:pPr>
      <w:r>
        <w:t>Все архивохранилища, лабораторно-производственные, складские и служебные помещения, а также технологические установки должны быть обеспечены огнетушителями, которые должны использоваться для локализации и ликвидации небольших загораний, а также пожаров в их начальной стадии развития.</w:t>
      </w:r>
    </w:p>
    <w:p w:rsidR="00627AFF" w:rsidRDefault="00C76172">
      <w:pPr>
        <w:spacing w:before="280" w:after="280"/>
        <w:jc w:val="both"/>
      </w:pPr>
      <w:r>
        <w:t>При определении видов и количества первичных средств пожаротушения следует учитывать физико-химические и пожароопасные свойства горючих веществ, их отношение к огнетушащим веществам, а также площадь защищаемых помещений.</w:t>
      </w:r>
    </w:p>
    <w:p w:rsidR="00627AFF" w:rsidRDefault="00C76172">
      <w:pPr>
        <w:spacing w:before="280" w:after="280"/>
        <w:jc w:val="both"/>
      </w:pPr>
      <w:r>
        <w:t xml:space="preserve">Комплектование технологического оборудования огнетушителями осуществляется согласно требованиям технических условий (паспортов) на это оборудование или соответствующим правилам противопожарной безопасности. </w:t>
      </w:r>
    </w:p>
    <w:p w:rsidR="00627AFF" w:rsidRDefault="00C76172">
      <w:pPr>
        <w:spacing w:before="280" w:after="280"/>
        <w:jc w:val="both"/>
      </w:pPr>
      <w:r>
        <w:t xml:space="preserve">Комплектование импортного оборудования огнетушителями производится согласно условиям договора на его поставку. </w:t>
      </w:r>
    </w:p>
    <w:p w:rsidR="00627AFF" w:rsidRDefault="00C76172">
      <w:pPr>
        <w:spacing w:before="280" w:after="280"/>
        <w:jc w:val="both"/>
      </w:pPr>
      <w:r>
        <w:t xml:space="preserve">Выбор вида и необходимого количества огнетушителей в защищаемом помещении следует производить из расчёта: не менее одного на каждые 50 кв. метров площади архивохранилища. </w:t>
      </w:r>
    </w:p>
    <w:p w:rsidR="00627AFF" w:rsidRDefault="00C76172">
      <w:pPr>
        <w:spacing w:before="280" w:after="280"/>
        <w:jc w:val="both"/>
      </w:pPr>
      <w:r>
        <w:t xml:space="preserve">Выбор типа огнетушителя (передвижной или ручной) обусловлен размерами возможных очагов пожара. При их значительных размерах необходимо использовать передвижные огнетушители. </w:t>
      </w:r>
    </w:p>
    <w:p w:rsidR="00627AFF" w:rsidRDefault="00C76172">
      <w:pPr>
        <w:spacing w:before="280" w:after="280"/>
        <w:jc w:val="both"/>
      </w:pPr>
      <w:r>
        <w:t xml:space="preserve">На каждом этаже должны размещаться не менее двух ручных огнетушителей. </w:t>
      </w:r>
    </w:p>
    <w:p w:rsidR="00627AFF" w:rsidRDefault="00C76172">
      <w:pPr>
        <w:spacing w:before="280" w:after="280"/>
        <w:jc w:val="both"/>
      </w:pPr>
      <w:r>
        <w:t xml:space="preserve">При наличии нескольких небольших помещений одной категории пожарной опасности количество необходимых огнетушителей определяется согласно таблице с учетом суммарной площади этих помещений. </w:t>
      </w:r>
    </w:p>
    <w:p w:rsidR="00627AFF" w:rsidRDefault="00C76172">
      <w:pPr>
        <w:spacing w:before="280" w:after="280"/>
        <w:jc w:val="both"/>
      </w:pPr>
      <w:r>
        <w:t xml:space="preserve">Огнетушители должны своевременно отправляться на перезарядку, заменяться при этом соответствующим количеством заряженных огнетушителей. </w:t>
      </w:r>
    </w:p>
    <w:p w:rsidR="00627AFF" w:rsidRDefault="00C76172">
      <w:pPr>
        <w:spacing w:before="280" w:after="280"/>
        <w:jc w:val="both"/>
      </w:pPr>
      <w:r>
        <w:t xml:space="preserve">При защите помещений архивохранилищ следует преимущественно использовать хладоновые и углекислотные огнетушители с учетом предельно допустимой концентрации огнетушащего вещества. </w:t>
      </w:r>
    </w:p>
    <w:p w:rsidR="00627AFF" w:rsidRDefault="00C76172">
      <w:pPr>
        <w:spacing w:before="280" w:after="280"/>
        <w:jc w:val="both"/>
      </w:pPr>
      <w:r>
        <w:t xml:space="preserve">Помещения, оборудованные автоматическими стационарными установками пожаротушения, обеспечиваются огнетушителями на 50%, исходя из их расчетного количества. </w:t>
      </w:r>
    </w:p>
    <w:p w:rsidR="00627AFF" w:rsidRDefault="00C76172">
      <w:pPr>
        <w:spacing w:before="280" w:after="280"/>
        <w:jc w:val="both"/>
      </w:pPr>
      <w:r>
        <w:t xml:space="preserve">Расстояние от возможного очага пожара до места размещения огнетушителя не должно превышать 20 м. </w:t>
      </w:r>
    </w:p>
    <w:p w:rsidR="00627AFF" w:rsidRDefault="00C76172">
      <w:pPr>
        <w:spacing w:before="280" w:after="280"/>
        <w:jc w:val="both"/>
      </w:pPr>
      <w:r>
        <w:t>Каждый огнетушитель, установленный на объекте, должен иметь порядковый номер, нанесенный на корпус белой краской, а также паспорт по установленной форме.</w:t>
      </w:r>
    </w:p>
    <w:p w:rsidR="00627AFF" w:rsidRDefault="00C76172">
      <w:pPr>
        <w:spacing w:before="280" w:after="280"/>
        <w:jc w:val="both"/>
      </w:pPr>
      <w:r>
        <w:t>Огнетушители должны содержаться в исправном состоянии, периодически (не реже одного раза в квартал) осматриваться, проверяться и очищаться от пыли, а также своевременно перезаряжаться согласно плану-графику.</w:t>
      </w:r>
    </w:p>
    <w:p w:rsidR="00627AFF" w:rsidRDefault="00C76172">
      <w:pPr>
        <w:spacing w:before="280" w:after="280"/>
        <w:jc w:val="both"/>
      </w:pPr>
      <w:r>
        <w:t>Учет наличия и состояния первичных средств пожаротушения следует вести в специальном журнале.</w:t>
      </w:r>
    </w:p>
    <w:p w:rsidR="00627AFF" w:rsidRDefault="00C76172">
      <w:pPr>
        <w:spacing w:before="280" w:after="280"/>
        <w:jc w:val="both"/>
      </w:pPr>
      <w:r>
        <w:t>В архиве должны быть определены лица, ответственные за приобретение, ремонт, сохранность и исправное состояние первичных средств пожаротушения.</w:t>
      </w:r>
    </w:p>
    <w:p w:rsidR="00627AFF" w:rsidRDefault="00C76172">
      <w:pPr>
        <w:spacing w:before="280" w:after="280"/>
        <w:jc w:val="both"/>
      </w:pPr>
      <w:r>
        <w:t>87. Размещение первичных средств пожаротушения в коридорах и проходах не должно препятствовать безопасной эвакуации людей. Огнетушители следует располагать на видных местах вблизи от выходов из помещений на высоте не более 1,5 м.</w:t>
      </w:r>
    </w:p>
    <w:p w:rsidR="00627AFF" w:rsidRDefault="00C76172">
      <w:pPr>
        <w:spacing w:before="280" w:after="280"/>
        <w:jc w:val="both"/>
      </w:pPr>
      <w:r>
        <w:t>88. Использование первичных средств пожаротушения для хозяйственных и прочих нужд, не связанных с тушением пожара, запрещается.</w:t>
      </w:r>
    </w:p>
    <w:p w:rsidR="00627AFF" w:rsidRDefault="00627AFF">
      <w:pPr>
        <w:spacing w:before="280" w:after="280"/>
        <w:jc w:val="center"/>
        <w:rPr>
          <w:b/>
        </w:rPr>
      </w:pPr>
    </w:p>
    <w:p w:rsidR="00627AFF" w:rsidRDefault="00C76172">
      <w:pPr>
        <w:spacing w:before="280" w:after="280"/>
        <w:jc w:val="center"/>
        <w:rPr>
          <w:b/>
        </w:rPr>
      </w:pPr>
      <w:r>
        <w:rPr>
          <w:b/>
        </w:rPr>
        <w:t>X. Общий порядок совершения действий при пожаре</w:t>
      </w:r>
    </w:p>
    <w:p w:rsidR="00627AFF" w:rsidRDefault="00C76172">
      <w:pPr>
        <w:spacing w:before="280" w:after="280"/>
        <w:jc w:val="both"/>
      </w:pPr>
      <w:r>
        <w:t>89. Каждый работник архива при обнаружении пожара или признаков горения (запах гари, задымление, повышение температуры) обязан:</w:t>
      </w:r>
    </w:p>
    <w:p w:rsidR="00627AFF" w:rsidRDefault="00C76172">
      <w:pPr>
        <w:spacing w:before="280" w:after="280"/>
        <w:jc w:val="both"/>
      </w:pPr>
      <w:r>
        <w:t>1) немедленно сообщить об этом в подразделение пожарной охраны, при этом необходимо указать место возникновения пожара и назвать свою фамилию;</w:t>
      </w:r>
    </w:p>
    <w:p w:rsidR="00627AFF" w:rsidRDefault="00C76172">
      <w:pPr>
        <w:spacing w:before="280" w:after="280"/>
        <w:jc w:val="both"/>
      </w:pPr>
      <w:r>
        <w:t>2) принять по возможности меры по эвакуации людей и сохранению материальных ценностей;</w:t>
      </w:r>
    </w:p>
    <w:p w:rsidR="00627AFF" w:rsidRDefault="00C76172">
      <w:pPr>
        <w:spacing w:before="280" w:after="280"/>
        <w:jc w:val="both"/>
      </w:pPr>
      <w:r>
        <w:t>3) принять по возможности меры по тушению пожара с помощью первичных средств пожаротушения.</w:t>
      </w:r>
    </w:p>
    <w:p w:rsidR="00627AFF" w:rsidRDefault="00C76172">
      <w:pPr>
        <w:spacing w:before="280" w:after="280"/>
        <w:jc w:val="both"/>
      </w:pPr>
      <w:r>
        <w:t>90. Должностное лицо архива, прибывшее к месту пожара, обязано:</w:t>
      </w:r>
    </w:p>
    <w:p w:rsidR="00627AFF" w:rsidRDefault="00C76172">
      <w:pPr>
        <w:spacing w:before="280" w:after="280"/>
        <w:jc w:val="both"/>
      </w:pPr>
      <w:r>
        <w:t>1) продублировать сообщение о возникновении пожара в пожарную охрану и поставить в известность вышестоящее руководство;</w:t>
      </w:r>
    </w:p>
    <w:p w:rsidR="00627AFF" w:rsidRDefault="00C76172">
      <w:pPr>
        <w:spacing w:before="280" w:after="280"/>
        <w:jc w:val="both"/>
      </w:pPr>
      <w:r>
        <w:t>2) в случае угрозы для жизни людей немедленно организовать их спасение, используя для этого имеющиеся силы и средства;</w:t>
      </w:r>
    </w:p>
    <w:p w:rsidR="00627AFF" w:rsidRDefault="00C76172">
      <w:pPr>
        <w:spacing w:before="280" w:after="280"/>
        <w:jc w:val="both"/>
      </w:pPr>
      <w:r>
        <w:t>3) организовать встречу подразделений пожарной охраны и оказать помощь в выборе кратчайшего пути для подъезда к очагу пожара;</w:t>
      </w:r>
    </w:p>
    <w:p w:rsidR="00627AFF" w:rsidRDefault="00C76172">
      <w:pPr>
        <w:spacing w:before="280" w:after="280"/>
        <w:jc w:val="both"/>
      </w:pPr>
      <w:r>
        <w:t>4) проверить включение в работу автоматических систем противопожарной защиты (оповещение, пожаротушение, дымоудаление);</w:t>
      </w:r>
    </w:p>
    <w:p w:rsidR="00627AFF" w:rsidRDefault="00C76172">
      <w:pPr>
        <w:spacing w:before="280" w:after="280"/>
        <w:jc w:val="both"/>
      </w:pPr>
      <w:r>
        <w:t>5) при необходимости организовать отключение электроэнергии (за исключением систем противопожарной защиты), остановить работу систем вентиляции в аварийном и смежном с ним помещениях, выполнить другие мероприятия, способствующие предотвращению развития пожара и задымления здания;</w:t>
      </w:r>
    </w:p>
    <w:p w:rsidR="00627AFF" w:rsidRDefault="00C76172">
      <w:pPr>
        <w:spacing w:before="280" w:after="280"/>
        <w:jc w:val="both"/>
      </w:pPr>
      <w:r>
        <w:t>6) прекратить все работы в здании, кроме работ, связанных с мероприятиями по тушению и ликвидации пожара;</w:t>
      </w:r>
    </w:p>
    <w:p w:rsidR="00627AFF" w:rsidRDefault="00C76172">
      <w:pPr>
        <w:spacing w:before="280" w:after="280"/>
        <w:jc w:val="both"/>
      </w:pPr>
      <w:r>
        <w:t>7) удалить за пределы опасной зоны всех работников, не участвующих в мероприятиях по тушению и ликвидации пожара;</w:t>
      </w:r>
    </w:p>
    <w:p w:rsidR="00627AFF" w:rsidRDefault="00C76172">
      <w:pPr>
        <w:spacing w:before="280" w:after="280"/>
        <w:jc w:val="both"/>
      </w:pPr>
      <w:r>
        <w:t>8) осуществить общее руководство по тушению пожара до прибытия подразделений пожарной охраны;</w:t>
      </w:r>
    </w:p>
    <w:p w:rsidR="00627AFF" w:rsidRDefault="00C76172">
      <w:pPr>
        <w:spacing w:before="280" w:after="280"/>
        <w:jc w:val="both"/>
      </w:pPr>
      <w:r>
        <w:t>9) обеспечить соблюдение требований безопасности работниками, принимающими участие в тушении пожара;</w:t>
      </w:r>
    </w:p>
    <w:p w:rsidR="00627AFF" w:rsidRDefault="00C76172">
      <w:pPr>
        <w:spacing w:before="280" w:after="280"/>
        <w:jc w:val="both"/>
      </w:pPr>
      <w:r>
        <w:t>10) одновременно с тушением пожара организовать эвакуацию и защиту архивных документов и материальных ценностей.</w:t>
      </w:r>
    </w:p>
    <w:p w:rsidR="00627AFF" w:rsidRDefault="00C76172">
      <w:pPr>
        <w:spacing w:before="280" w:after="280"/>
        <w:rPr>
          <w:sz w:val="21"/>
          <w:szCs w:val="21"/>
        </w:rPr>
      </w:pPr>
      <w:r>
        <w:t xml:space="preserve">91. По прибытии пожарного подразделения руководство архива обязано выполнять все указания руководителя тушения пожара, оказывать необходимую помощь в эвакуации людей и ценностей, а также в тушении и ликвидации пожара. </w:t>
      </w:r>
      <w:r>
        <w:br/>
      </w:r>
      <w:r>
        <w:rPr>
          <w:sz w:val="21"/>
          <w:szCs w:val="21"/>
        </w:rPr>
        <w:t xml:space="preserve">  </w:t>
      </w:r>
    </w:p>
    <w:p w:rsidR="00627AFF" w:rsidRDefault="00627AFF">
      <w:pPr>
        <w:rPr>
          <w:sz w:val="28"/>
          <w:szCs w:val="28"/>
        </w:rPr>
      </w:pPr>
    </w:p>
    <w:p w:rsidR="00627AFF" w:rsidRDefault="00C76172">
      <w:pPr>
        <w:pStyle w:val="1"/>
        <w:jc w:val="both"/>
        <w:rPr>
          <w:sz w:val="24"/>
          <w:u w:val="none"/>
        </w:rPr>
      </w:pPr>
      <w:r>
        <w:rPr>
          <w:b/>
          <w:sz w:val="24"/>
          <w:u w:val="none"/>
        </w:rPr>
        <w:tab/>
      </w:r>
      <w:r>
        <w:rPr>
          <w:b/>
          <w:sz w:val="24"/>
          <w:u w:val="none"/>
        </w:rPr>
        <w:tab/>
      </w:r>
      <w:r>
        <w:rPr>
          <w:b/>
          <w:sz w:val="24"/>
          <w:u w:val="none"/>
        </w:rPr>
        <w:tab/>
      </w:r>
      <w:r>
        <w:rPr>
          <w:b/>
          <w:sz w:val="24"/>
          <w:u w:val="none"/>
        </w:rPr>
        <w:tab/>
      </w:r>
      <w:r>
        <w:rPr>
          <w:b/>
          <w:sz w:val="24"/>
          <w:u w:val="none"/>
        </w:rPr>
        <w:tab/>
      </w:r>
      <w:r>
        <w:rPr>
          <w:b/>
          <w:sz w:val="24"/>
          <w:u w:val="none"/>
        </w:rPr>
        <w:tab/>
      </w:r>
      <w:r>
        <w:rPr>
          <w:b/>
          <w:sz w:val="24"/>
          <w:u w:val="none"/>
        </w:rPr>
        <w:tab/>
      </w:r>
      <w:r>
        <w:rPr>
          <w:b/>
          <w:sz w:val="24"/>
          <w:u w:val="none"/>
        </w:rPr>
        <w:tab/>
      </w:r>
      <w:r>
        <w:rPr>
          <w:b/>
          <w:sz w:val="24"/>
          <w:u w:val="none"/>
        </w:rPr>
        <w:tab/>
      </w:r>
      <w:r>
        <w:rPr>
          <w:b/>
          <w:sz w:val="24"/>
          <w:u w:val="none"/>
        </w:rPr>
        <w:tab/>
      </w:r>
      <w:r>
        <w:rPr>
          <w:b/>
          <w:sz w:val="24"/>
          <w:u w:val="none"/>
        </w:rPr>
        <w:tab/>
      </w:r>
      <w:r>
        <w:rPr>
          <w:sz w:val="24"/>
          <w:u w:val="none"/>
        </w:rPr>
        <w:t>Приложение 1</w:t>
      </w:r>
    </w:p>
    <w:p w:rsidR="00627AFF" w:rsidRDefault="00C76172">
      <w:r>
        <w:tab/>
      </w:r>
      <w:r>
        <w:tab/>
      </w:r>
      <w:r>
        <w:tab/>
      </w:r>
      <w:r>
        <w:tab/>
      </w:r>
      <w:r>
        <w:tab/>
      </w:r>
      <w:r>
        <w:tab/>
      </w:r>
      <w:r>
        <w:tab/>
      </w:r>
      <w:r>
        <w:tab/>
      </w:r>
      <w:r>
        <w:tab/>
      </w:r>
      <w:r>
        <w:tab/>
      </w:r>
      <w:r>
        <w:tab/>
        <w:t xml:space="preserve">к Методическим   </w:t>
      </w:r>
    </w:p>
    <w:p w:rsidR="00627AFF" w:rsidRDefault="00C76172">
      <w:r>
        <w:t xml:space="preserve">                                                                                                                                  рекомендациям</w:t>
      </w:r>
    </w:p>
    <w:p w:rsidR="00627AFF" w:rsidRDefault="00627AFF">
      <w:pPr>
        <w:pStyle w:val="1"/>
        <w:jc w:val="both"/>
        <w:rPr>
          <w:b/>
          <w:sz w:val="24"/>
          <w:u w:val="none"/>
        </w:rPr>
      </w:pPr>
    </w:p>
    <w:p w:rsidR="00627AFF" w:rsidRDefault="00C76172">
      <w:pPr>
        <w:pStyle w:val="1"/>
        <w:ind w:left="0" w:firstLine="708"/>
        <w:jc w:val="both"/>
        <w:rPr>
          <w:b/>
          <w:sz w:val="24"/>
        </w:rPr>
      </w:pPr>
      <w:r>
        <w:rPr>
          <w:b/>
          <w:sz w:val="24"/>
        </w:rPr>
        <w:t xml:space="preserve">Проведение планово-предупредительных противопожарных мероприятий </w:t>
      </w:r>
    </w:p>
    <w:p w:rsidR="00627AFF" w:rsidRDefault="00627AFF"/>
    <w:p w:rsidR="00627AFF" w:rsidRDefault="00C76172">
      <w:pPr>
        <w:pStyle w:val="a6"/>
        <w:jc w:val="both"/>
        <w:rPr>
          <w:sz w:val="24"/>
        </w:rPr>
      </w:pPr>
      <w:r>
        <w:rPr>
          <w:sz w:val="24"/>
        </w:rPr>
        <w:tab/>
        <w:t>Планово-предупредительные противопожарные мероприятия, проводимые в течение года:</w:t>
      </w:r>
    </w:p>
    <w:p w:rsidR="00627AFF" w:rsidRDefault="00627AFF">
      <w:pPr>
        <w:pStyle w:val="a6"/>
        <w:jc w:val="both"/>
        <w:rPr>
          <w:sz w:val="24"/>
        </w:rPr>
      </w:pPr>
    </w:p>
    <w:p w:rsidR="00627AFF" w:rsidRDefault="00C76172">
      <w:pPr>
        <w:pStyle w:val="a6"/>
        <w:ind w:firstLine="708"/>
        <w:jc w:val="both"/>
        <w:rPr>
          <w:sz w:val="24"/>
        </w:rPr>
      </w:pPr>
      <w:r>
        <w:rPr>
          <w:sz w:val="24"/>
        </w:rPr>
        <w:t>1)  инструктаж сотрудников по мерам противопожарной безопасности, под роспись;</w:t>
      </w:r>
    </w:p>
    <w:p w:rsidR="00627AFF" w:rsidRDefault="00627AFF">
      <w:pPr>
        <w:pStyle w:val="a6"/>
        <w:ind w:firstLine="708"/>
        <w:jc w:val="both"/>
        <w:rPr>
          <w:sz w:val="24"/>
        </w:rPr>
      </w:pPr>
    </w:p>
    <w:p w:rsidR="00627AFF" w:rsidRDefault="00C76172">
      <w:pPr>
        <w:pStyle w:val="a6"/>
        <w:ind w:firstLine="708"/>
        <w:jc w:val="both"/>
        <w:rPr>
          <w:sz w:val="24"/>
        </w:rPr>
      </w:pPr>
      <w:r>
        <w:rPr>
          <w:sz w:val="24"/>
        </w:rPr>
        <w:t>2)  определение путей эвакуации сотрудников при возникновении пожара;</w:t>
      </w:r>
    </w:p>
    <w:p w:rsidR="00627AFF" w:rsidRDefault="00627AFF">
      <w:pPr>
        <w:pStyle w:val="a6"/>
        <w:ind w:firstLine="708"/>
        <w:jc w:val="both"/>
        <w:rPr>
          <w:sz w:val="24"/>
        </w:rPr>
      </w:pPr>
    </w:p>
    <w:p w:rsidR="00627AFF" w:rsidRDefault="00C76172">
      <w:pPr>
        <w:pStyle w:val="a6"/>
        <w:ind w:firstLine="708"/>
        <w:jc w:val="both"/>
        <w:rPr>
          <w:sz w:val="24"/>
        </w:rPr>
      </w:pPr>
      <w:r>
        <w:rPr>
          <w:sz w:val="24"/>
        </w:rPr>
        <w:t>3)  обучение сотрудников правилам обращения с огнетушителями и пожарными рукавами;</w:t>
      </w:r>
    </w:p>
    <w:p w:rsidR="00627AFF" w:rsidRDefault="00627AFF">
      <w:pPr>
        <w:pStyle w:val="a6"/>
        <w:ind w:firstLine="708"/>
        <w:jc w:val="both"/>
        <w:rPr>
          <w:sz w:val="24"/>
        </w:rPr>
      </w:pPr>
    </w:p>
    <w:p w:rsidR="00627AFF" w:rsidRDefault="00C76172">
      <w:pPr>
        <w:pStyle w:val="a6"/>
        <w:ind w:firstLine="708"/>
        <w:jc w:val="both"/>
        <w:rPr>
          <w:sz w:val="24"/>
        </w:rPr>
      </w:pPr>
      <w:r>
        <w:rPr>
          <w:sz w:val="24"/>
        </w:rPr>
        <w:t>4)  проведение практических тренировок пожарных дружин (отделений пожаротушения) (не реже 1 раза в полгода).</w:t>
      </w:r>
    </w:p>
    <w:p w:rsidR="00627AFF" w:rsidRDefault="00627AFF">
      <w:pPr>
        <w:ind w:firstLine="708"/>
        <w:jc w:val="both"/>
      </w:pPr>
    </w:p>
    <w:p w:rsidR="00627AFF" w:rsidRDefault="00C76172">
      <w:pPr>
        <w:ind w:firstLine="708"/>
        <w:jc w:val="both"/>
      </w:pPr>
      <w:r>
        <w:t>5)  регулярное проведение детальных осмотров всех рабочих комнат, архивохранилищ и складских помещений, с целью выявления пожароопасных нарушений и недочетов, которые могут привести к возникновению пожара, аварии и разработки мероприятий, направленных на устранение этих нарушений (раз в квартал).</w:t>
      </w:r>
    </w:p>
    <w:p w:rsidR="00627AFF" w:rsidRDefault="00627AFF">
      <w:pPr>
        <w:ind w:firstLine="708"/>
        <w:jc w:val="both"/>
      </w:pPr>
    </w:p>
    <w:p w:rsidR="00627AFF" w:rsidRDefault="00C76172">
      <w:pPr>
        <w:ind w:firstLine="708"/>
        <w:jc w:val="both"/>
      </w:pPr>
      <w:r>
        <w:t>6)   контроль за состоянием запасных выходов и исправностью запоров на них (проверять не реже 1 раза в неделю).</w:t>
      </w:r>
    </w:p>
    <w:p w:rsidR="00627AFF" w:rsidRDefault="00627AFF">
      <w:pPr>
        <w:ind w:firstLine="708"/>
        <w:jc w:val="both"/>
      </w:pPr>
    </w:p>
    <w:p w:rsidR="00627AFF" w:rsidRDefault="00C76172">
      <w:pPr>
        <w:ind w:firstLine="708"/>
        <w:jc w:val="both"/>
      </w:pPr>
      <w:r>
        <w:t>7)  проведение промеров сопротивления кабельных линий и электропроводки, наличие цепи заземления между заземлителями и заземленными установками (не реже 1 раза в год).</w:t>
      </w:r>
    </w:p>
    <w:p w:rsidR="00627AFF" w:rsidRDefault="00627AFF">
      <w:pPr>
        <w:ind w:firstLine="708"/>
        <w:jc w:val="both"/>
      </w:pPr>
    </w:p>
    <w:p w:rsidR="00627AFF" w:rsidRDefault="00C76172">
      <w:pPr>
        <w:ind w:firstLine="708"/>
        <w:jc w:val="both"/>
      </w:pPr>
      <w:r>
        <w:t>8)  осуществление огнезащитной пропитки деревянных конструкций чердачных перекрытий (не реже 1 раза в год).</w:t>
      </w:r>
    </w:p>
    <w:p w:rsidR="00627AFF" w:rsidRDefault="00627AFF">
      <w:pPr>
        <w:ind w:firstLine="708"/>
        <w:jc w:val="both"/>
      </w:pPr>
    </w:p>
    <w:p w:rsidR="00627AFF" w:rsidRDefault="00C76172">
      <w:pPr>
        <w:ind w:firstLine="708"/>
        <w:jc w:val="both"/>
      </w:pPr>
      <w:r>
        <w:t>9)   регулярная перезаправка огнетушителей (по истечении срока годности).</w:t>
      </w:r>
    </w:p>
    <w:p w:rsidR="00627AFF" w:rsidRDefault="00627AFF">
      <w:pPr>
        <w:rPr>
          <w:sz w:val="28"/>
          <w:szCs w:val="28"/>
        </w:rPr>
      </w:pPr>
    </w:p>
    <w:p w:rsidR="00627AFF" w:rsidRDefault="00627AFF">
      <w:pPr>
        <w:rPr>
          <w:sz w:val="28"/>
          <w:szCs w:val="28"/>
        </w:rPr>
      </w:pPr>
    </w:p>
    <w:p w:rsidR="00627AFF" w:rsidRDefault="00627AFF">
      <w:pPr>
        <w:pStyle w:val="1"/>
        <w:ind w:left="7788" w:firstLine="708"/>
        <w:jc w:val="both"/>
        <w:rPr>
          <w:sz w:val="24"/>
          <w:u w:val="none"/>
        </w:rPr>
      </w:pPr>
    </w:p>
    <w:p w:rsidR="00627AFF" w:rsidRDefault="00627AFF"/>
    <w:p w:rsidR="00627AFF" w:rsidRDefault="00627AFF"/>
    <w:p w:rsidR="00627AFF" w:rsidRDefault="00627AFF"/>
    <w:p w:rsidR="00627AFF" w:rsidRDefault="00627AFF"/>
    <w:p w:rsidR="00627AFF" w:rsidRDefault="00627AFF"/>
    <w:p w:rsidR="00627AFF" w:rsidRDefault="00627AFF"/>
    <w:p w:rsidR="00627AFF" w:rsidRDefault="00627AFF"/>
    <w:p w:rsidR="00627AFF" w:rsidRDefault="00627AFF"/>
    <w:p w:rsidR="00627AFF" w:rsidRDefault="00627AFF"/>
    <w:p w:rsidR="00627AFF" w:rsidRDefault="00627AFF"/>
    <w:p w:rsidR="00627AFF" w:rsidRDefault="00627AFF"/>
    <w:p w:rsidR="00627AFF" w:rsidRDefault="00627AFF"/>
    <w:p w:rsidR="00627AFF" w:rsidRDefault="00627AFF"/>
    <w:p w:rsidR="00627AFF" w:rsidRDefault="00627AFF"/>
    <w:p w:rsidR="00627AFF" w:rsidRDefault="00627AFF"/>
    <w:p w:rsidR="00627AFF" w:rsidRDefault="00627AFF"/>
    <w:p w:rsidR="00627AFF" w:rsidRDefault="00627AFF"/>
    <w:p w:rsidR="00627AFF" w:rsidRDefault="00627AFF"/>
    <w:p w:rsidR="00627AFF" w:rsidRDefault="00C76172">
      <w:pPr>
        <w:pStyle w:val="1"/>
        <w:ind w:left="7788" w:firstLine="0"/>
        <w:jc w:val="both"/>
        <w:rPr>
          <w:sz w:val="24"/>
          <w:u w:val="none"/>
        </w:rPr>
      </w:pPr>
      <w:r>
        <w:rPr>
          <w:sz w:val="24"/>
          <w:u w:val="none"/>
        </w:rPr>
        <w:t>Приложение 2</w:t>
      </w:r>
    </w:p>
    <w:p w:rsidR="00627AFF" w:rsidRDefault="00C76172">
      <w:r>
        <w:tab/>
      </w:r>
      <w:r>
        <w:tab/>
      </w:r>
      <w:r>
        <w:tab/>
      </w:r>
      <w:r>
        <w:tab/>
      </w:r>
      <w:r>
        <w:tab/>
      </w:r>
      <w:r>
        <w:tab/>
      </w:r>
      <w:r>
        <w:tab/>
      </w:r>
      <w:r>
        <w:tab/>
      </w:r>
      <w:r>
        <w:tab/>
      </w:r>
      <w:r>
        <w:tab/>
      </w:r>
      <w:r>
        <w:tab/>
        <w:t xml:space="preserve">к Методическим   </w:t>
      </w:r>
    </w:p>
    <w:p w:rsidR="00627AFF" w:rsidRDefault="00C76172">
      <w:r>
        <w:t xml:space="preserve">                                                                                                                                  рекомендациям</w:t>
      </w:r>
    </w:p>
    <w:p w:rsidR="00627AFF" w:rsidRDefault="00627AFF">
      <w:pPr>
        <w:rPr>
          <w:sz w:val="28"/>
          <w:szCs w:val="28"/>
        </w:rPr>
      </w:pPr>
    </w:p>
    <w:p w:rsidR="00627AFF" w:rsidRDefault="00C76172">
      <w:pPr>
        <w:jc w:val="both"/>
        <w:rPr>
          <w:b/>
          <w:u w:val="single"/>
        </w:rPr>
      </w:pPr>
      <w:r>
        <w:rPr>
          <w:b/>
        </w:rPr>
        <w:tab/>
      </w:r>
      <w:r>
        <w:rPr>
          <w:b/>
          <w:u w:val="single"/>
        </w:rPr>
        <w:t>Пожар, его характеристики, причины возникновения.</w:t>
      </w:r>
    </w:p>
    <w:p w:rsidR="00627AFF" w:rsidRDefault="00627AFF">
      <w:pPr>
        <w:jc w:val="both"/>
        <w:rPr>
          <w:b/>
          <w:u w:val="single"/>
        </w:rPr>
      </w:pPr>
    </w:p>
    <w:p w:rsidR="00627AFF" w:rsidRDefault="00C76172">
      <w:pPr>
        <w:jc w:val="both"/>
      </w:pPr>
      <w:r>
        <w:tab/>
      </w:r>
      <w:r>
        <w:rPr>
          <w:b/>
          <w:i/>
        </w:rPr>
        <w:t>Пожаром</w:t>
      </w:r>
      <w:r>
        <w:t xml:space="preserve"> называют неконтролируемое горение, причиняющее материальный ущерб, вред жизни и здоровью граждан, интересам общества и государства.</w:t>
      </w:r>
    </w:p>
    <w:p w:rsidR="00627AFF" w:rsidRDefault="00C76172">
      <w:pPr>
        <w:ind w:firstLine="720"/>
        <w:jc w:val="both"/>
        <w:rPr>
          <w:u w:val="single"/>
        </w:rPr>
      </w:pPr>
      <w:r>
        <w:rPr>
          <w:u w:val="single"/>
        </w:rPr>
        <w:t>Основные поражающие факторы пожара.</w:t>
      </w:r>
    </w:p>
    <w:p w:rsidR="00627AFF" w:rsidRDefault="00C76172">
      <w:pPr>
        <w:jc w:val="both"/>
      </w:pPr>
      <w:r>
        <w:tab/>
        <w:t>О т к р ы т ы й  о г о н ь. Случаи воздействия на людей открытого огня редки. Вероятнее всего это возможно при нахождении пострадавшего в бессознательном состоянии.</w:t>
      </w:r>
    </w:p>
    <w:p w:rsidR="00627AFF" w:rsidRDefault="00C76172">
      <w:pPr>
        <w:jc w:val="both"/>
      </w:pPr>
      <w:r>
        <w:tab/>
        <w:t>Т е м п е р а т у р а  с р е д ы. Представляет наибольшую опасность для людей вследствие вдыхания нагретого воздуха, приводящего к ожогу верхних дыхательных путей, удушью и смерти. При температуре 100 С и выше человек теряет сознание и гибнет через несколько минут. Опасны также ожоги кожи. У человека, получившего ожог второй степени на 30 % поверхности тела мало шансов выжить.</w:t>
      </w:r>
    </w:p>
    <w:p w:rsidR="00627AFF" w:rsidRDefault="00C76172">
      <w:pPr>
        <w:pStyle w:val="2"/>
        <w:jc w:val="both"/>
      </w:pPr>
      <w:r>
        <w:tab/>
        <w:t>Т о к с и ч н ы е  п р о д у к т ы  г о р е н и я. Наиболее опасны угарный газ или оксид углерода (СО), вступающий в реакцию с гемоглобином крови в 200-300 раз быстрее чем кислород, в результате чего наступает кислородное голодание. У человека наступает оцепенение, головокружение, депрессия, нарушается координация движений, затем наступает остановка дыхания и смерть. В 50-80 % случаев гибель людей на пожарах вызывается отравлением СО и недостатком кислорода.</w:t>
      </w:r>
    </w:p>
    <w:p w:rsidR="00627AFF" w:rsidRDefault="00C76172">
      <w:pPr>
        <w:jc w:val="both"/>
      </w:pPr>
      <w:r>
        <w:tab/>
        <w:t>З а д ы м л е н и е,  п о т е р я  в и д и м о с т и. При потере видимости вследствие задымления движение людей становится хаотичным. В результате процесс эвакуации замедляется и может стать неуправляемым.</w:t>
      </w:r>
    </w:p>
    <w:p w:rsidR="00627AFF" w:rsidRDefault="00C76172">
      <w:pPr>
        <w:jc w:val="both"/>
      </w:pPr>
      <w:r>
        <w:tab/>
        <w:t>П о н и ж е н н а я  к о н ц е н т р а ц и я  к и с л о р о д а. При уменьшении концентрации кислорода происходит ухудшение двигательных функций организма. При концентрации кислорода менее 14 % нарушается мозговая деятельность.</w:t>
      </w:r>
    </w:p>
    <w:p w:rsidR="00627AFF" w:rsidRDefault="00C76172">
      <w:pPr>
        <w:jc w:val="both"/>
      </w:pPr>
      <w:r>
        <w:tab/>
        <w:t>О б р у ш е н и е  к о н с т р у к ц и й  з д а н и й.</w:t>
      </w:r>
    </w:p>
    <w:p w:rsidR="00627AFF" w:rsidRDefault="00C76172">
      <w:pPr>
        <w:jc w:val="both"/>
        <w:rPr>
          <w:u w:val="single"/>
        </w:rPr>
      </w:pPr>
      <w:r>
        <w:tab/>
      </w:r>
      <w:r>
        <w:rPr>
          <w:u w:val="single"/>
        </w:rPr>
        <w:t>Причины возникновения пожаров.</w:t>
      </w:r>
    </w:p>
    <w:p w:rsidR="00627AFF" w:rsidRDefault="00C76172">
      <w:pPr>
        <w:jc w:val="both"/>
      </w:pPr>
      <w:r>
        <w:tab/>
        <w:t>Причинами пожаров в общественных зданиях чаще всего бывают:</w:t>
      </w:r>
    </w:p>
    <w:p w:rsidR="00627AFF" w:rsidRDefault="00C76172">
      <w:pPr>
        <w:jc w:val="both"/>
      </w:pPr>
      <w:r>
        <w:t>- несоблюдение элементарных мер пожарной безопасности производственным</w:t>
      </w:r>
      <w:r>
        <w:rPr>
          <w:sz w:val="28"/>
        </w:rPr>
        <w:t xml:space="preserve"> </w:t>
      </w:r>
      <w:r>
        <w:t>персоналом,</w:t>
      </w:r>
      <w:r>
        <w:rPr>
          <w:sz w:val="28"/>
        </w:rPr>
        <w:t xml:space="preserve"> </w:t>
      </w:r>
      <w:r>
        <w:t>неосторожное обращение с огнем;</w:t>
      </w:r>
    </w:p>
    <w:p w:rsidR="00627AFF" w:rsidRDefault="00C76172">
      <w:pPr>
        <w:jc w:val="both"/>
      </w:pPr>
      <w:r>
        <w:t>- нарушение правил пожарной безопасности технологического характера в процессе ремонтных работ (например, при проведении сварочных работ), а также при эксплуатации электрооборудования и электроустановок;</w:t>
      </w:r>
    </w:p>
    <w:p w:rsidR="00627AFF" w:rsidRDefault="00C76172">
      <w:pPr>
        <w:jc w:val="both"/>
      </w:pPr>
      <w:r>
        <w:t>- неисправность электросети и электроприборов, возгорание электроприборов, оставленных под напряжением без присмотра, использование неисправных или самодельных отопительных приборов.</w:t>
      </w:r>
    </w:p>
    <w:p w:rsidR="00627AFF" w:rsidRDefault="00C76172">
      <w:pPr>
        <w:jc w:val="both"/>
        <w:rPr>
          <w:u w:val="single"/>
        </w:rPr>
      </w:pPr>
      <w:r>
        <w:tab/>
      </w:r>
      <w:r>
        <w:rPr>
          <w:u w:val="single"/>
        </w:rPr>
        <w:t>Распространению пожара способствуют:</w:t>
      </w:r>
    </w:p>
    <w:p w:rsidR="00627AFF" w:rsidRDefault="00C76172">
      <w:pPr>
        <w:pStyle w:val="a6"/>
        <w:ind w:firstLine="720"/>
        <w:jc w:val="both"/>
        <w:rPr>
          <w:sz w:val="24"/>
        </w:rPr>
      </w:pPr>
      <w:r>
        <w:rPr>
          <w:sz w:val="24"/>
        </w:rPr>
        <w:t>- запоздалое обнаружение возникшего пожара и сообщение о нем в пожарную часть;</w:t>
      </w:r>
    </w:p>
    <w:p w:rsidR="00627AFF" w:rsidRDefault="00C76172">
      <w:pPr>
        <w:jc w:val="both"/>
      </w:pPr>
      <w:r>
        <w:t>- отсутствие либо неисправность стационарных и первичных средств тушения пожара;</w:t>
      </w:r>
    </w:p>
    <w:p w:rsidR="00627AFF" w:rsidRDefault="00C76172">
      <w:pPr>
        <w:jc w:val="both"/>
      </w:pPr>
      <w:r>
        <w:t>- неквалифицированные действия сотрудников при тушении пожара;</w:t>
      </w:r>
    </w:p>
    <w:p w:rsidR="00627AFF" w:rsidRDefault="00C76172">
      <w:pPr>
        <w:jc w:val="both"/>
      </w:pPr>
      <w:r>
        <w:t>- скопление значительного количества горючих веществ и материалов в рабочих и складских помещениях;</w:t>
      </w:r>
    </w:p>
    <w:p w:rsidR="00627AFF" w:rsidRDefault="00C76172">
      <w:pPr>
        <w:jc w:val="both"/>
      </w:pPr>
      <w:r>
        <w:t>- наличие путей, создающих возможность распространения пламени и продуктов горения в соседние помещения.</w:t>
      </w:r>
    </w:p>
    <w:p w:rsidR="00627AFF" w:rsidRDefault="00627AFF">
      <w:pPr>
        <w:rPr>
          <w:sz w:val="28"/>
          <w:szCs w:val="28"/>
        </w:rPr>
      </w:pPr>
    </w:p>
    <w:p w:rsidR="00627AFF" w:rsidRDefault="00627AFF">
      <w:pPr>
        <w:rPr>
          <w:sz w:val="28"/>
          <w:szCs w:val="28"/>
        </w:rPr>
      </w:pPr>
    </w:p>
    <w:p w:rsidR="00627AFF" w:rsidRDefault="00627AFF">
      <w:pPr>
        <w:rPr>
          <w:sz w:val="28"/>
          <w:szCs w:val="28"/>
        </w:rPr>
      </w:pPr>
    </w:p>
    <w:p w:rsidR="00627AFF" w:rsidRDefault="00627AFF">
      <w:pPr>
        <w:rPr>
          <w:sz w:val="28"/>
          <w:szCs w:val="28"/>
        </w:rPr>
      </w:pPr>
    </w:p>
    <w:p w:rsidR="00627AFF" w:rsidRDefault="00627AFF">
      <w:pPr>
        <w:rPr>
          <w:sz w:val="28"/>
          <w:szCs w:val="28"/>
        </w:rPr>
      </w:pPr>
    </w:p>
    <w:p w:rsidR="00627AFF" w:rsidRDefault="00C76172">
      <w:pPr>
        <w:pStyle w:val="1"/>
        <w:ind w:left="7080" w:firstLine="708"/>
        <w:jc w:val="both"/>
        <w:rPr>
          <w:sz w:val="24"/>
          <w:u w:val="none"/>
        </w:rPr>
      </w:pPr>
      <w:r>
        <w:rPr>
          <w:sz w:val="24"/>
          <w:u w:val="none"/>
        </w:rPr>
        <w:t>Приложение 3</w:t>
      </w:r>
    </w:p>
    <w:p w:rsidR="00627AFF" w:rsidRDefault="00C76172">
      <w:r>
        <w:tab/>
      </w:r>
      <w:r>
        <w:tab/>
      </w:r>
      <w:r>
        <w:tab/>
      </w:r>
      <w:r>
        <w:tab/>
      </w:r>
      <w:r>
        <w:tab/>
      </w:r>
      <w:r>
        <w:tab/>
      </w:r>
      <w:r>
        <w:tab/>
      </w:r>
      <w:r>
        <w:tab/>
      </w:r>
      <w:r>
        <w:tab/>
      </w:r>
      <w:r>
        <w:tab/>
      </w:r>
      <w:r>
        <w:tab/>
        <w:t xml:space="preserve">к Методическим   </w:t>
      </w:r>
    </w:p>
    <w:p w:rsidR="00627AFF" w:rsidRDefault="00C76172">
      <w:r>
        <w:t xml:space="preserve">                                                                                                                                  рекомендациям</w:t>
      </w:r>
    </w:p>
    <w:p w:rsidR="00627AFF" w:rsidRDefault="00C76172">
      <w:pPr>
        <w:jc w:val="both"/>
        <w:rPr>
          <w:b/>
          <w:u w:val="single"/>
        </w:rPr>
      </w:pPr>
      <w:r>
        <w:rPr>
          <w:b/>
        </w:rPr>
        <w:tab/>
      </w:r>
      <w:r>
        <w:rPr>
          <w:b/>
          <w:u w:val="single"/>
        </w:rPr>
        <w:t>Средства пожаротушения.</w:t>
      </w:r>
    </w:p>
    <w:p w:rsidR="00627AFF" w:rsidRDefault="00627AFF">
      <w:pPr>
        <w:jc w:val="both"/>
      </w:pPr>
    </w:p>
    <w:p w:rsidR="00627AFF" w:rsidRDefault="00C76172">
      <w:pPr>
        <w:jc w:val="both"/>
      </w:pPr>
      <w:r>
        <w:tab/>
      </w:r>
      <w:r>
        <w:rPr>
          <w:u w:val="single"/>
        </w:rPr>
        <w:t>Средства пожаротушения</w:t>
      </w:r>
      <w:r>
        <w:t xml:space="preserve"> подразделяются на  п о д р у ч н ы е  (песок, вода, покрывало, одеяло и т.д.) и  т а б е л ь н ы е  или специальные (огнетушитель, топор, багор, ведро)</w:t>
      </w:r>
    </w:p>
    <w:p w:rsidR="00627AFF" w:rsidRDefault="00C76172">
      <w:pPr>
        <w:jc w:val="both"/>
      </w:pPr>
      <w:r>
        <w:rPr>
          <w:b/>
          <w:i/>
        </w:rPr>
        <w:tab/>
        <w:t>Песок</w:t>
      </w:r>
      <w:r>
        <w:t xml:space="preserve"> можно использовать в абсолютном большинстве случаев. Он охлаждает горючее вещество, затрудняет доступ воздуха к нему и механически сбивает пламя. Возле места хранения песка необходимо иметь лопату.</w:t>
      </w:r>
    </w:p>
    <w:p w:rsidR="00627AFF" w:rsidRDefault="00C76172">
      <w:pPr>
        <w:jc w:val="both"/>
      </w:pPr>
      <w:r>
        <w:tab/>
      </w:r>
      <w:r>
        <w:rPr>
          <w:b/>
          <w:i/>
        </w:rPr>
        <w:t xml:space="preserve">Вода </w:t>
      </w:r>
      <w:r>
        <w:t xml:space="preserve">является наиболее распространенным и универсальным средством тушения пожара. Однако ее </w:t>
      </w:r>
      <w:r>
        <w:rPr>
          <w:b/>
        </w:rPr>
        <w:t>нельзя использовать</w:t>
      </w:r>
      <w:r>
        <w:t>: если в огне находятся электрические провода, электроприборы и установки под напряжением, вещества, которые при соприкосновении с водой воспламеняются или выделяют ядовитые или горючие газы, а также для тушения бензина, керосина и других жидкостей, т.к. будучи легче воды они всплывают и процесс горения не прекращается. Применение воды ведет к порче документов на бумажных носителях.</w:t>
      </w:r>
    </w:p>
    <w:p w:rsidR="00627AFF" w:rsidRDefault="00C76172">
      <w:pPr>
        <w:jc w:val="both"/>
      </w:pPr>
      <w:r>
        <w:tab/>
      </w:r>
      <w:r>
        <w:rPr>
          <w:b/>
          <w:i/>
        </w:rPr>
        <w:t>Огнетушители</w:t>
      </w:r>
      <w:r>
        <w:t xml:space="preserve"> – технические устройства, предназначенные для тушения пожаров в начальной стадии их возникновения.</w:t>
      </w:r>
    </w:p>
    <w:p w:rsidR="00627AFF" w:rsidRDefault="00C76172">
      <w:pPr>
        <w:jc w:val="both"/>
      </w:pPr>
      <w:r>
        <w:tab/>
        <w:t xml:space="preserve">Огнетушители </w:t>
      </w:r>
      <w:r>
        <w:rPr>
          <w:b/>
          <w:i/>
        </w:rPr>
        <w:t>пенные</w:t>
      </w:r>
      <w:r>
        <w:t xml:space="preserve"> предназначены для тушения пожаров огнетушащими пенами: химической (огнетушители ОХП) или воздушно-механической (огнетушители ОВП). Для приведения в действие огнетушителя необходимо поднести огнетушитель к очагу пожара; поднять и перекинуть рукоятку до отказа; перевернуть огнетушитель вверх дном и встряхнуть; направить струю на очаг загорания.</w:t>
      </w:r>
    </w:p>
    <w:p w:rsidR="00627AFF" w:rsidRDefault="00C76172">
      <w:pPr>
        <w:ind w:firstLine="720"/>
        <w:jc w:val="both"/>
      </w:pPr>
      <w:r>
        <w:t>К недостаткам пенных огнетушителей относятся: невозможность использования для тушения веществ и материалов, горящих без доступа воздуха, электроустановок, находящихся под напряжением, узкий температурный диапазон применения, высокая коррозионная активность заряда, возможность повреждения объекта тушения – документов на бумажных носителях (последние два фактора исключают возможность применения пенных огнетушителей в архивохранилищах), необходимость ежегодной перезарядки.</w:t>
      </w:r>
    </w:p>
    <w:p w:rsidR="00627AFF" w:rsidRDefault="00C76172">
      <w:pPr>
        <w:ind w:firstLine="720"/>
        <w:jc w:val="both"/>
      </w:pPr>
      <w:r>
        <w:t xml:space="preserve">Огнетушители </w:t>
      </w:r>
      <w:r>
        <w:rPr>
          <w:b/>
          <w:i/>
        </w:rPr>
        <w:t xml:space="preserve">углекислотные </w:t>
      </w:r>
      <w:r>
        <w:t xml:space="preserve">(ОУ) предназначены для тушения возгораний различных веществ, горение которых не может происходить без доступа воздуха, возгораний электроустановок под напряжением не более </w:t>
      </w:r>
    </w:p>
    <w:p w:rsidR="00627AFF" w:rsidRDefault="00C76172">
      <w:pPr>
        <w:jc w:val="both"/>
      </w:pPr>
      <w:r>
        <w:t xml:space="preserve">10000 В. Огнетушащим средством ОУ является сжиженный диоксид углерода (углекислота-СО2). Температурный режим хранения и применения </w:t>
      </w:r>
    </w:p>
    <w:p w:rsidR="00627AFF" w:rsidRDefault="00C76172">
      <w:pPr>
        <w:pStyle w:val="a6"/>
        <w:jc w:val="both"/>
        <w:rPr>
          <w:sz w:val="24"/>
        </w:rPr>
      </w:pPr>
      <w:r>
        <w:rPr>
          <w:sz w:val="24"/>
        </w:rPr>
        <w:t>от –40 С до +50 С.</w:t>
      </w:r>
    </w:p>
    <w:p w:rsidR="00627AFF" w:rsidRDefault="00C76172">
      <w:pPr>
        <w:jc w:val="both"/>
      </w:pPr>
      <w:r>
        <w:tab/>
        <w:t xml:space="preserve">Для приведения ОУ в действие необходимо: сорвать пломбу, выдернуть чеку, направить раструб на пламя, нажать на рычаг. При тушении пожара нужно соблюдать следующие правила: нельзя держать огнетушитель в горизонтальном положении или переворачивать головкой вниз, </w:t>
      </w:r>
      <w:r>
        <w:rPr>
          <w:b/>
        </w:rPr>
        <w:t>прикасаться оголенными частями тела к раструбу</w:t>
      </w:r>
      <w:r>
        <w:t>, при тушении электроустановок, находящихся под напряжением, запрещается подводить раструб к ним и пламени ближе, чем на 1 м.</w:t>
      </w:r>
    </w:p>
    <w:p w:rsidR="00627AFF" w:rsidRDefault="00C76172">
      <w:pPr>
        <w:jc w:val="both"/>
      </w:pPr>
      <w:r>
        <w:tab/>
        <w:t xml:space="preserve">Огнетушители </w:t>
      </w:r>
      <w:r>
        <w:rPr>
          <w:b/>
          <w:i/>
        </w:rPr>
        <w:t>порошковые</w:t>
      </w:r>
      <w:r>
        <w:t xml:space="preserve"> (ОП) предназначены для ликвидации очагов пожаров всех классов (в т.ч. электроустановок, находящихся под напряжением до 1000 В).</w:t>
      </w:r>
    </w:p>
    <w:p w:rsidR="00627AFF" w:rsidRDefault="00C76172">
      <w:pPr>
        <w:jc w:val="both"/>
      </w:pPr>
      <w:r>
        <w:tab/>
        <w:t>Для приведения ОП в действие необходимо: выдернуть чеку; нажать на кнопку (рычаг); направить пистолет на пламя; нажать на рычаг пистолета; тушить пламя с расстояния не более 5 м; при тушении огнетушитель встряхивать; в рабочем положении огнетушитель держать вертикально, не переворачивая его. Порошковыми огнетушителями можно потушить любой огонь, но после их применения остаются осадки и шлам, которые трудно удалить с бумажных носителей.</w:t>
      </w:r>
    </w:p>
    <w:p w:rsidR="00627AFF" w:rsidRDefault="00627AFF">
      <w:pPr>
        <w:jc w:val="both"/>
        <w:rPr>
          <w:b/>
        </w:rPr>
      </w:pPr>
    </w:p>
    <w:p w:rsidR="00627AFF" w:rsidRDefault="00627AFF">
      <w:pPr>
        <w:jc w:val="both"/>
        <w:rPr>
          <w:b/>
        </w:rPr>
      </w:pPr>
    </w:p>
    <w:p w:rsidR="00627AFF" w:rsidRDefault="00627AFF">
      <w:pPr>
        <w:jc w:val="both"/>
        <w:rPr>
          <w:b/>
        </w:rPr>
      </w:pPr>
    </w:p>
    <w:p w:rsidR="00627AFF" w:rsidRDefault="00C76172">
      <w:pPr>
        <w:pStyle w:val="1"/>
        <w:ind w:left="7080" w:firstLine="708"/>
        <w:jc w:val="both"/>
        <w:rPr>
          <w:sz w:val="24"/>
          <w:u w:val="none"/>
        </w:rPr>
      </w:pPr>
      <w:r>
        <w:rPr>
          <w:sz w:val="24"/>
          <w:u w:val="none"/>
        </w:rPr>
        <w:t>Приложение 4</w:t>
      </w:r>
    </w:p>
    <w:p w:rsidR="00627AFF" w:rsidRDefault="00C76172">
      <w:r>
        <w:tab/>
      </w:r>
      <w:r>
        <w:tab/>
      </w:r>
      <w:r>
        <w:tab/>
      </w:r>
      <w:r>
        <w:tab/>
      </w:r>
      <w:r>
        <w:tab/>
      </w:r>
      <w:r>
        <w:tab/>
      </w:r>
      <w:r>
        <w:tab/>
      </w:r>
      <w:r>
        <w:tab/>
      </w:r>
      <w:r>
        <w:tab/>
      </w:r>
      <w:r>
        <w:tab/>
      </w:r>
      <w:r>
        <w:tab/>
        <w:t xml:space="preserve">к Методическим   </w:t>
      </w:r>
    </w:p>
    <w:p w:rsidR="00627AFF" w:rsidRDefault="00C76172">
      <w:r>
        <w:t xml:space="preserve">                                                                                                                                  рекомендациям</w:t>
      </w:r>
    </w:p>
    <w:p w:rsidR="00627AFF" w:rsidRDefault="00627AFF">
      <w:pPr>
        <w:jc w:val="both"/>
        <w:rPr>
          <w:b/>
        </w:rPr>
      </w:pPr>
    </w:p>
    <w:p w:rsidR="00627AFF" w:rsidRDefault="00C76172">
      <w:pPr>
        <w:jc w:val="both"/>
        <w:rPr>
          <w:b/>
          <w:u w:val="single"/>
        </w:rPr>
      </w:pPr>
      <w:r>
        <w:rPr>
          <w:b/>
        </w:rPr>
        <w:tab/>
      </w:r>
      <w:r>
        <w:rPr>
          <w:b/>
          <w:u w:val="single"/>
        </w:rPr>
        <w:t>Действия сотрудников в случае возникновения пожара, борьба с огнем.</w:t>
      </w:r>
    </w:p>
    <w:p w:rsidR="00627AFF" w:rsidRDefault="00627AFF">
      <w:pPr>
        <w:jc w:val="both"/>
        <w:rPr>
          <w:b/>
          <w:u w:val="single"/>
        </w:rPr>
      </w:pPr>
    </w:p>
    <w:p w:rsidR="00627AFF" w:rsidRDefault="00C76172">
      <w:pPr>
        <w:jc w:val="both"/>
        <w:rPr>
          <w:u w:val="single"/>
        </w:rPr>
      </w:pPr>
      <w:r>
        <w:tab/>
      </w:r>
      <w:r>
        <w:rPr>
          <w:u w:val="single"/>
        </w:rPr>
        <w:t>При возникновении пожара необходимо:</w:t>
      </w:r>
    </w:p>
    <w:p w:rsidR="00627AFF" w:rsidRDefault="00C76172">
      <w:pPr>
        <w:jc w:val="both"/>
      </w:pPr>
      <w:r>
        <w:t>- определить наличие опасности и определить, откуда она исходит;</w:t>
      </w:r>
    </w:p>
    <w:p w:rsidR="00627AFF" w:rsidRDefault="00C76172">
      <w:pPr>
        <w:jc w:val="both"/>
      </w:pPr>
      <w:r>
        <w:t xml:space="preserve">- сообщить в пожарную охрану (тел. </w:t>
      </w:r>
      <w:r>
        <w:rPr>
          <w:b/>
        </w:rPr>
        <w:t>01</w:t>
      </w:r>
      <w:r>
        <w:t>);</w:t>
      </w:r>
    </w:p>
    <w:p w:rsidR="00627AFF" w:rsidRDefault="00C76172">
      <w:pPr>
        <w:jc w:val="both"/>
      </w:pPr>
      <w:r>
        <w:t>- двигаться в сторону, противоположную пожару;</w:t>
      </w:r>
    </w:p>
    <w:p w:rsidR="00627AFF" w:rsidRDefault="00C76172">
      <w:pPr>
        <w:jc w:val="both"/>
      </w:pPr>
      <w:r>
        <w:t>- эвакуироваться по не задымленной лестничной клетке</w:t>
      </w:r>
    </w:p>
    <w:p w:rsidR="00627AFF" w:rsidRDefault="00C76172">
      <w:pPr>
        <w:jc w:val="both"/>
      </w:pPr>
      <w:r>
        <w:tab/>
      </w:r>
      <w:r>
        <w:rPr>
          <w:u w:val="single"/>
        </w:rPr>
        <w:t>При необходимости эвакуации через задымленные помещения (корридор, лестницу)</w:t>
      </w:r>
      <w:r>
        <w:t>:</w:t>
      </w:r>
    </w:p>
    <w:p w:rsidR="00627AFF" w:rsidRDefault="00C76172">
      <w:pPr>
        <w:jc w:val="both"/>
      </w:pPr>
      <w:r>
        <w:t>- накрыть голову одеждой;</w:t>
      </w:r>
    </w:p>
    <w:p w:rsidR="00627AFF" w:rsidRDefault="00C76172">
      <w:pPr>
        <w:jc w:val="both"/>
      </w:pPr>
      <w:r>
        <w:t>- дышать через платок;</w:t>
      </w:r>
    </w:p>
    <w:p w:rsidR="00627AFF" w:rsidRDefault="00C76172">
      <w:pPr>
        <w:jc w:val="both"/>
      </w:pPr>
      <w:r>
        <w:t>- пригнувшись, направиться в сторону выхода</w:t>
      </w:r>
    </w:p>
    <w:p w:rsidR="00627AFF" w:rsidRDefault="00C76172">
      <w:pPr>
        <w:jc w:val="both"/>
        <w:rPr>
          <w:u w:val="single"/>
        </w:rPr>
      </w:pPr>
      <w:r>
        <w:tab/>
        <w:t>П</w:t>
      </w:r>
      <w:r>
        <w:rPr>
          <w:u w:val="single"/>
        </w:rPr>
        <w:t>ри опасной концентрации дыма и повышении температуры во время пожара в здании, при невозможности эвакуироваться:</w:t>
      </w:r>
    </w:p>
    <w:p w:rsidR="00627AFF" w:rsidRDefault="00C76172">
      <w:pPr>
        <w:jc w:val="both"/>
      </w:pPr>
      <w:r>
        <w:t>- вернуться в помещение;</w:t>
      </w:r>
    </w:p>
    <w:p w:rsidR="00627AFF" w:rsidRDefault="00C76172">
      <w:pPr>
        <w:jc w:val="both"/>
      </w:pPr>
      <w:r>
        <w:t>- плотно закрыть дверь;</w:t>
      </w:r>
    </w:p>
    <w:p w:rsidR="00627AFF" w:rsidRDefault="00C76172">
      <w:pPr>
        <w:jc w:val="both"/>
      </w:pPr>
      <w:r>
        <w:t>- дверные щели и вентиляционные отверстия закрыть мокрыми тряпками;</w:t>
      </w:r>
    </w:p>
    <w:p w:rsidR="00627AFF" w:rsidRDefault="00C76172">
      <w:pPr>
        <w:jc w:val="both"/>
      </w:pPr>
      <w:r>
        <w:t>- ждать пожарных (спасателей).</w:t>
      </w:r>
    </w:p>
    <w:p w:rsidR="00627AFF" w:rsidRDefault="00C76172">
      <w:pPr>
        <w:jc w:val="both"/>
      </w:pPr>
      <w:r>
        <w:tab/>
        <w:t>Если есть балкон (лоджия):</w:t>
      </w:r>
    </w:p>
    <w:p w:rsidR="00627AFF" w:rsidRDefault="00C76172">
      <w:pPr>
        <w:jc w:val="both"/>
      </w:pPr>
      <w:r>
        <w:t>- выйти на балкон (лоджию);</w:t>
      </w:r>
    </w:p>
    <w:p w:rsidR="00627AFF" w:rsidRDefault="00C76172">
      <w:pPr>
        <w:jc w:val="both"/>
      </w:pPr>
      <w:r>
        <w:t>- плотно закрыть дверь;</w:t>
      </w:r>
    </w:p>
    <w:p w:rsidR="00627AFF" w:rsidRDefault="00C76172">
      <w:pPr>
        <w:jc w:val="both"/>
      </w:pPr>
      <w:r>
        <w:t>- эвакуироваться по пожарной лестнице, если невозможно, ждать пожарных (спасателей)</w:t>
      </w:r>
    </w:p>
    <w:p w:rsidR="00627AFF" w:rsidRDefault="00C76172">
      <w:pPr>
        <w:jc w:val="both"/>
        <w:rPr>
          <w:b/>
        </w:rPr>
      </w:pPr>
      <w:r>
        <w:tab/>
      </w:r>
      <w:r>
        <w:rPr>
          <w:b/>
        </w:rPr>
        <w:t>При большой концентрации дыма и видимости менее 10 м достаточно сделать нескольких вдохов, чтобы потерять сознание и погибнуть.</w:t>
      </w:r>
    </w:p>
    <w:p w:rsidR="00627AFF" w:rsidRDefault="00C76172">
      <w:pPr>
        <w:pStyle w:val="2"/>
        <w:jc w:val="both"/>
      </w:pPr>
      <w:r>
        <w:tab/>
        <w:t>Тушение пожаров осуществляется в основном профессиональными противопожарными подразделениями. Однако каждый сотрудник архива должен уметь ликвидировать загорания и при необходимости участвовать в борьбе с пожаром.</w:t>
      </w:r>
    </w:p>
    <w:p w:rsidR="00627AFF" w:rsidRDefault="00C76172">
      <w:pPr>
        <w:jc w:val="both"/>
      </w:pPr>
      <w:r>
        <w:tab/>
        <w:t>При спасении людей во время пожара используют основные и запасные входы и выходы, стационарные и переносные лестницы. Выходя (или выводя кого либо) из задымленного помещения, дышать нужно через полотенце или платок, смоченные водой.</w:t>
      </w:r>
    </w:p>
    <w:p w:rsidR="00627AFF" w:rsidRDefault="00C76172">
      <w:pPr>
        <w:jc w:val="both"/>
      </w:pPr>
      <w:r>
        <w:tab/>
        <w:t>Начинать борьбу с пожаром нужно с того участка, где огонь может создать угрозу жизни людей, нанести наибольший ущерб, вызвать взрыв или обрушение конструкций.</w:t>
      </w:r>
    </w:p>
    <w:p w:rsidR="00627AFF" w:rsidRDefault="00C76172">
      <w:pPr>
        <w:jc w:val="both"/>
      </w:pPr>
      <w:r>
        <w:tab/>
        <w:t xml:space="preserve">Следует, прежде всего, остановить распространение огня, а затем гасить в местах наиболее интенсивного горения. </w:t>
      </w:r>
      <w:r>
        <w:rPr>
          <w:b/>
        </w:rPr>
        <w:t>Подавать струю не на пламя, а на горящую поверхность.</w:t>
      </w:r>
      <w:r>
        <w:t xml:space="preserve"> При тушении вертикальной поверхности струю нужно направлять сначала на ее верхнюю часть, постепенно опускаясь. Небольшой очаг возгорания следует залить водой либо накрыть плотной (желательно мокрой) тканью. Горящие внешние поверхности гасят водой. Оконные переплеты тушат как снаружи, так и изнутри здания.</w:t>
      </w:r>
    </w:p>
    <w:p w:rsidR="00627AFF" w:rsidRDefault="00C76172">
      <w:pPr>
        <w:ind w:firstLine="720"/>
        <w:jc w:val="both"/>
      </w:pPr>
      <w:r>
        <w:t xml:space="preserve">В помещении </w:t>
      </w:r>
      <w:r>
        <w:rPr>
          <w:b/>
        </w:rPr>
        <w:t xml:space="preserve">в первую очередь нужно тушить гардины, занавески, шторы, чтобы предотвратить распространение огня внутри помещения. </w:t>
      </w:r>
      <w:r>
        <w:t>Если загорелась мебель, воду следует распределять по возможно большей поверхности, охваченной огнем. Воспламенившиеся постельные принадлежности надо, не снимая с кровати, обильно полить водой, а затем вынести наружу и уже там заканчивать тушение.</w:t>
      </w:r>
    </w:p>
    <w:p w:rsidR="00627AFF" w:rsidRDefault="00C76172">
      <w:pPr>
        <w:jc w:val="both"/>
      </w:pPr>
      <w:r>
        <w:tab/>
        <w:t>Загорание на чердаке может быстро принять большие размеры, поэтому гасить огонь там надо в первую очередь.</w:t>
      </w:r>
    </w:p>
    <w:p w:rsidR="00627AFF" w:rsidRDefault="00C76172">
      <w:pPr>
        <w:jc w:val="both"/>
      </w:pPr>
      <w:r>
        <w:tab/>
        <w:t>В условиях развивающихся пожаров необходимо принимать меры, чтобы огонь не распространился на смежную часть здания или на соседние строения. Для этого разбирают обломки горящих конструкций, убирают их из зоны горения. Необходимо убрать горючие материалы с пути распространения огня. На крышах ставят наблюдателей для тушения разлетающихся искр и головешек, поверхности соседних зданий поливают водой.</w:t>
      </w:r>
      <w:bookmarkStart w:id="0" w:name="_GoBack"/>
      <w:bookmarkEnd w:id="0"/>
    </w:p>
    <w:sectPr w:rsidR="00627AFF">
      <w:pgSz w:w="11906" w:h="16838"/>
      <w:pgMar w:top="1134"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172"/>
    <w:rsid w:val="00627AFF"/>
    <w:rsid w:val="00C76172"/>
    <w:rsid w:val="00CB0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6285624-B567-40C1-BAD3-BE607F40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outlineLvl w:val="0"/>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style>
  <w:style w:type="character" w:styleId="a4">
    <w:name w:val="Strong"/>
    <w:basedOn w:val="a3"/>
    <w:qFormat/>
    <w:rPr>
      <w:b/>
      <w:bCs/>
    </w:rPr>
  </w:style>
  <w:style w:type="paragraph" w:customStyle="1" w:styleId="a5">
    <w:name w:val="Заголовок"/>
    <w:basedOn w:val="a"/>
    <w:next w:val="a6"/>
    <w:pPr>
      <w:keepNext/>
      <w:spacing w:before="240" w:after="120"/>
    </w:pPr>
    <w:rPr>
      <w:rFonts w:ascii="Arial" w:eastAsia="SimSun" w:hAnsi="Arial" w:cs="Mangal"/>
      <w:sz w:val="28"/>
      <w:szCs w:val="28"/>
    </w:rPr>
  </w:style>
  <w:style w:type="paragraph" w:styleId="a6">
    <w:name w:val="Body Text"/>
    <w:basedOn w:val="a"/>
    <w:rPr>
      <w:sz w:val="28"/>
      <w:szCs w:val="20"/>
    </w:rPr>
  </w:style>
  <w:style w:type="paragraph" w:styleId="a7">
    <w:name w:val="List"/>
    <w:basedOn w:val="a6"/>
    <w:rPr>
      <w:rFonts w:cs="Mangal"/>
    </w:rPr>
  </w:style>
  <w:style w:type="paragraph" w:customStyle="1" w:styleId="a8">
    <w:name w:val="Название"/>
    <w:basedOn w:val="a"/>
    <w:pPr>
      <w:suppressLineNumbers/>
      <w:spacing w:before="120" w:after="120"/>
    </w:pPr>
    <w:rPr>
      <w:rFonts w:cs="Mangal"/>
      <w:i/>
      <w:iCs/>
    </w:rPr>
  </w:style>
  <w:style w:type="paragraph" w:customStyle="1" w:styleId="a9">
    <w:name w:val="Указатель"/>
    <w:basedOn w:val="a"/>
    <w:pPr>
      <w:suppressLineNumbers/>
    </w:pPr>
    <w:rPr>
      <w:rFonts w:cs="Mangal"/>
    </w:rPr>
  </w:style>
  <w:style w:type="paragraph" w:customStyle="1" w:styleId="2">
    <w:name w:val="Основной текст 2"/>
    <w:basedOn w:val="a"/>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6433</Words>
  <Characters>36669</Characters>
  <Application>Microsoft Office Word</Application>
  <DocSecurity>0</DocSecurity>
  <Lines>305</Lines>
  <Paragraphs>86</Paragraphs>
  <ScaleCrop>false</ScaleCrop>
  <Company>diakov.net</Company>
  <LinksUpToDate>false</LinksUpToDate>
  <CharactersWithSpaces>43016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Чернов</dc:creator>
  <cp:keywords/>
  <cp:lastModifiedBy>Irina</cp:lastModifiedBy>
  <cp:revision>2</cp:revision>
  <cp:lastPrinted>2010-12-16T09:14:00Z</cp:lastPrinted>
  <dcterms:created xsi:type="dcterms:W3CDTF">2014-09-02T07:26:00Z</dcterms:created>
  <dcterms:modified xsi:type="dcterms:W3CDTF">2014-09-02T07:26:00Z</dcterms:modified>
</cp:coreProperties>
</file>