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Федеральное агентство по образованию Российской Федерации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32"/>
        </w:rPr>
      </w:pPr>
      <w:r>
        <w:rPr>
          <w:b/>
          <w:color w:val="000000"/>
          <w:sz w:val="32"/>
        </w:rPr>
        <w:t>Томский государственный промышленно-гуманитарный колледж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Методические рекомендации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для учащихся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по выполнению 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color w:val="000000"/>
          <w:sz w:val="28"/>
        </w:rPr>
      </w:pPr>
      <w:r>
        <w:rPr>
          <w:color w:val="000000"/>
          <w:sz w:val="28"/>
        </w:rPr>
        <w:t>письменной экзаменационной работы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32"/>
        </w:rPr>
      </w:pPr>
      <w:r>
        <w:rPr>
          <w:color w:val="000000"/>
          <w:sz w:val="28"/>
        </w:rPr>
        <w:t xml:space="preserve">по профессии </w:t>
      </w:r>
      <w:r>
        <w:rPr>
          <w:b/>
          <w:color w:val="000000"/>
          <w:sz w:val="32"/>
        </w:rPr>
        <w:t>«Машинист насосных установок»</w:t>
      </w: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4E03FC">
      <w:pPr>
        <w:spacing w:before="120"/>
        <w:rPr>
          <w:b/>
          <w:color w:val="000000"/>
          <w:sz w:val="28"/>
        </w:rPr>
      </w:pPr>
    </w:p>
    <w:p w:rsidR="004E03FC" w:rsidRDefault="006870D1">
      <w:pPr>
        <w:spacing w:before="120"/>
        <w:jc w:val="center"/>
        <w:rPr>
          <w:color w:val="000000"/>
          <w:sz w:val="36"/>
        </w:rPr>
      </w:pPr>
      <w:r>
        <w:rPr>
          <w:color w:val="000000"/>
          <w:sz w:val="36"/>
        </w:rPr>
        <w:t>Томск, 2007 г.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32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32"/>
        </w:rPr>
        <w:t>Предисловие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color w:val="000000"/>
          <w:sz w:val="28"/>
        </w:rPr>
      </w:pPr>
      <w:r>
        <w:rPr>
          <w:color w:val="000000"/>
          <w:sz w:val="28"/>
        </w:rPr>
        <w:t>Выполнение письменной экзаменационной работы является заключительным этапом обу</w:t>
      </w:r>
      <w:r>
        <w:rPr>
          <w:color w:val="000000"/>
          <w:sz w:val="28"/>
        </w:rPr>
        <w:softHyphen/>
        <w:t>чения для получения рабочей профессии «машинист насосных установок». В письменной экзаменационной работе должны найти отраже</w:t>
      </w:r>
      <w:r>
        <w:rPr>
          <w:color w:val="000000"/>
          <w:sz w:val="28"/>
        </w:rPr>
        <w:softHyphen/>
        <w:t>ние теоретические и практические знания выпускников, полученные ими в ходе обучения, умение применять их при решении конкретных производственных задач, умение использо</w:t>
      </w:r>
      <w:r>
        <w:rPr>
          <w:color w:val="000000"/>
          <w:sz w:val="28"/>
        </w:rPr>
        <w:softHyphen/>
        <w:t>вать передовой опыт промышленности, достижения науки и техники.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color w:val="000000"/>
          <w:sz w:val="28"/>
        </w:rPr>
      </w:pPr>
      <w:r>
        <w:rPr>
          <w:color w:val="000000"/>
          <w:sz w:val="28"/>
        </w:rPr>
        <w:t>Письменная экзаменационная работа учащихся профессии “Машинист НУ” осуществляется в соответствии с действующим образовательным стандартом начального профессионального образования и организуется ТГПГК. Выпускник данной профессии должен быть подготовлен для осуществления технического обслуживания, ремонта и эксплуатации насосных установок, применяемых на объектах магистрального нефтепровода (МН). К защите экзаменационной  работы допускаются учащиеся, успешно закончившие предусмотренный учебным планом курс теоретического обучения, выполнившие программу производственного обучения, прошедшие производственную практику и имеющие положительный отзыв руководителя на письменную экзаменационную работу.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sz w:val="28"/>
        </w:rPr>
      </w:pPr>
      <w:r>
        <w:rPr>
          <w:color w:val="000000"/>
          <w:sz w:val="28"/>
        </w:rPr>
        <w:t>Экзаменационная  работа является самостоятельной работой студента, в которой он должен показать умение определять  конструктивные особенности насосов и насосных установок, причины неисправности, пользоваться отечественной и зарубежной технической литературой (в том числе периодическими изданиями), руководящими документами. Письменная экзаменационная работа должна быть выполнена в строгом соответствии с нормами и требова</w:t>
      </w:r>
      <w:r>
        <w:rPr>
          <w:color w:val="000000"/>
          <w:sz w:val="28"/>
        </w:rPr>
        <w:softHyphen/>
        <w:t>ниями, предъявляемыми к техническим проектам и документам.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color w:val="000000"/>
          <w:sz w:val="28"/>
        </w:rPr>
      </w:pPr>
      <w:r>
        <w:rPr>
          <w:color w:val="000000"/>
          <w:sz w:val="28"/>
        </w:rPr>
        <w:t>По окончании производственной практики учащийся должен представить руководителю работы для последующей защиты в Государственной аттестационной комиссии (ГАК) работу в виде текстового, графического и иллюстрированного материалов.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sz w:val="28"/>
        </w:rPr>
      </w:pPr>
      <w:r>
        <w:rPr>
          <w:color w:val="000000"/>
          <w:sz w:val="28"/>
        </w:rPr>
        <w:t xml:space="preserve">Для успешного выполнения работы в помощь учащемуся назначается руководитель и если, необходимо, консультанты из числа опытных специалистов указанного профиля. 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sz w:val="28"/>
        </w:rPr>
      </w:pPr>
      <w:r>
        <w:rPr>
          <w:color w:val="000000"/>
          <w:sz w:val="28"/>
        </w:rPr>
        <w:t xml:space="preserve"> За принятые в работе решения и за правильность всех данных отвечает автор работы. Зада</w:t>
      </w:r>
      <w:r>
        <w:rPr>
          <w:color w:val="000000"/>
          <w:sz w:val="28"/>
        </w:rPr>
        <w:softHyphen/>
        <w:t>ние для выполнения письменной работы учащийся получает перед направлением на производственную прак</w:t>
      </w:r>
      <w:r>
        <w:rPr>
          <w:color w:val="000000"/>
          <w:sz w:val="28"/>
        </w:rPr>
        <w:softHyphen/>
        <w:t>тику. Работа выполняется по графику, в котором указываются сроки выполнения отдельных разделов пояснительной записки и графической части.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color w:val="000000"/>
          <w:sz w:val="28"/>
        </w:rPr>
      </w:pPr>
      <w:r>
        <w:rPr>
          <w:color w:val="000000"/>
          <w:sz w:val="28"/>
        </w:rPr>
        <w:t>В установленные, согласно расписанию консультаций, дни учащийся обязан являться к руководителю работы и отчитываться о выполненной работе. Кроме того, контроль за ходом работы осуществляет зав. отделением. Законченная и надлежащим образом оформленная работа подписывается учащимся, консультантами и руководителем работы. Полностью выполненная работа сдается на проверку ру</w:t>
      </w:r>
      <w:r>
        <w:rPr>
          <w:color w:val="000000"/>
          <w:sz w:val="28"/>
        </w:rPr>
        <w:softHyphen/>
        <w:t>ководителю, который пишет отзыв о работе учащегося  (бланк отзыва выдается учебной ча</w:t>
      </w:r>
      <w:r>
        <w:rPr>
          <w:color w:val="000000"/>
          <w:sz w:val="28"/>
        </w:rPr>
        <w:softHyphen/>
        <w:t>стью). Студент должен быть ознакомлен с содержанием отзыва не позднее, чем за один день до защиты работы. Внесение изменений в работу после получения отзыва не допускается.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sz w:val="28"/>
        </w:rPr>
      </w:pPr>
      <w:r>
        <w:rPr>
          <w:color w:val="000000"/>
          <w:sz w:val="28"/>
        </w:rPr>
        <w:t>Защита письменной экзаменационной работы производится на заседании ГАК. Док</w:t>
      </w:r>
      <w:r>
        <w:rPr>
          <w:color w:val="000000"/>
          <w:sz w:val="28"/>
        </w:rPr>
        <w:softHyphen/>
        <w:t>лад учащегося при защите работы должен быть кратким (5-7 мин.) и должен содер</w:t>
      </w:r>
      <w:r>
        <w:rPr>
          <w:color w:val="000000"/>
          <w:sz w:val="28"/>
        </w:rPr>
        <w:softHyphen/>
        <w:t>жать краткое изложение изученных вопросов.</w:t>
      </w:r>
    </w:p>
    <w:p w:rsidR="004E03FC" w:rsidRDefault="006870D1">
      <w:pPr>
        <w:spacing w:before="120"/>
        <w:ind w:firstLine="720"/>
        <w:rPr>
          <w:color w:val="000000"/>
          <w:sz w:val="28"/>
        </w:rPr>
      </w:pPr>
      <w:r>
        <w:rPr>
          <w:color w:val="000000"/>
          <w:sz w:val="28"/>
        </w:rPr>
        <w:t>Успешная защита экзаменационной работы дает возможность ГАК присвоить учащемуся квалификацию машиниста насосных установок 3-4 разряда.</w:t>
      </w:r>
    </w:p>
    <w:p w:rsidR="004E03FC" w:rsidRDefault="004E03FC">
      <w:pPr>
        <w:spacing w:before="120"/>
        <w:ind w:firstLine="709"/>
        <w:jc w:val="both"/>
        <w:rPr>
          <w:sz w:val="28"/>
        </w:rPr>
      </w:pPr>
    </w:p>
    <w:p w:rsidR="004E03FC" w:rsidRDefault="006870D1">
      <w:pPr>
        <w:spacing w:before="120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Тематика квалификационных работ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По профессии “</w:t>
      </w:r>
      <w:r>
        <w:rPr>
          <w:color w:val="000000"/>
          <w:sz w:val="28"/>
        </w:rPr>
        <w:t>Машинист насосных установок</w:t>
      </w:r>
      <w:r>
        <w:rPr>
          <w:sz w:val="28"/>
        </w:rPr>
        <w:t xml:space="preserve">“ в качестве  квалификационных работ выбираются темы, связанные с эксплуатацией, обслуживанием и ремонтом насосных установок, вспомогательного оборудования, запорной арматуры и технологических трубопроводов. 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color w:val="000000"/>
          <w:sz w:val="28"/>
        </w:rPr>
        <w:t xml:space="preserve">Экзаменационные работы </w:t>
      </w:r>
      <w:r>
        <w:rPr>
          <w:sz w:val="28"/>
        </w:rPr>
        <w:t>должны выполняться только по реальной тематике, актуальной для производственных предприятий.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Перечень тем доводится до сведения учащихся до начала производственной практики с одновременным указанием места практики и руководителя работы.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Предложение по теме квалификационной работы может исходить и от самого учащегося. В этом случае он должен представить в  цикловую комиссию (ЦК) необходимое обоснование целесообразности ее разработки.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В “приложении Б ’’ приведены некоторые темы экзаменационных  работ, разработанные преподавателями.</w:t>
      </w:r>
    </w:p>
    <w:p w:rsidR="004E03FC" w:rsidRDefault="006870D1">
      <w:pPr>
        <w:spacing w:before="120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  <w:t>Задание на квалификационную работу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Задание на письменную экзаменационную работу определяет содержание и объем работы. Оно является основным документом, которым руководствуется учащийся в период производственной практики.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Задание составляется руководителем при участии консультантов по отдельным вопросам работы и студента. Оно составляется по указанному образцу “приложение В” и включает в себя тему работы, основные исходные данные к работе, перечень вопросов, подлежащих описанию в пояснительной записке и графической части, а также срок представления законченной работы в ЦК.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Задание на письменную экзаменационную работу составляется в двух экземплярах. Подписанное руководителем и учащимся задание передается в ЦК для утверждения до начала производственной практики во время аттестации по ней учащегося. Один экземпляр утвержденного задания остается в делах ЦК, а другой - передается студенту для исполнения.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Чистовой экземпляр задания на типографском бланке рекомендуется заполнять лишь при окончательном оформлении  пояснительной записки.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На основании утвержденных заданий по представлению ЦК оформляется приказами по колледжу утверждение тем, руководителей и консультантов по экзаменационной работе.</w:t>
      </w:r>
    </w:p>
    <w:p w:rsidR="004E03FC" w:rsidRDefault="004E03FC">
      <w:pPr>
        <w:spacing w:before="120"/>
        <w:ind w:firstLine="709"/>
        <w:rPr>
          <w:sz w:val="28"/>
        </w:rPr>
      </w:pPr>
    </w:p>
    <w:p w:rsidR="004E03FC" w:rsidRDefault="006870D1">
      <w:pPr>
        <w:spacing w:before="120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Содержание и объем работы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 xml:space="preserve">Работа состоит из пояснительной записки и графической части. 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Объем пояснительной записки (без учета приложений) не должен превышать, как правило, 15-20 страниц рукописного текста или  10-13 машинописного текста.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Состав и примерный объем пояснительной записки следующий:</w:t>
      </w:r>
    </w:p>
    <w:p w:rsidR="004E03FC" w:rsidRDefault="006870D1" w:rsidP="006870D1">
      <w:pPr>
        <w:numPr>
          <w:ilvl w:val="0"/>
          <w:numId w:val="6"/>
        </w:numPr>
        <w:tabs>
          <w:tab w:val="left" w:pos="1320"/>
        </w:tabs>
        <w:spacing w:before="120"/>
        <w:ind w:left="1434" w:hanging="357"/>
        <w:rPr>
          <w:sz w:val="28"/>
        </w:rPr>
      </w:pPr>
      <w:r>
        <w:rPr>
          <w:sz w:val="28"/>
        </w:rPr>
        <w:t>Титульный лист (выдается учебной частью);</w:t>
      </w:r>
    </w:p>
    <w:p w:rsidR="004E03FC" w:rsidRDefault="006870D1" w:rsidP="006870D1">
      <w:pPr>
        <w:numPr>
          <w:ilvl w:val="0"/>
          <w:numId w:val="6"/>
        </w:numPr>
        <w:tabs>
          <w:tab w:val="left" w:pos="1320"/>
        </w:tabs>
        <w:spacing w:before="120"/>
        <w:ind w:left="1434" w:hanging="357"/>
        <w:rPr>
          <w:sz w:val="28"/>
        </w:rPr>
      </w:pPr>
      <w:r>
        <w:rPr>
          <w:sz w:val="28"/>
        </w:rPr>
        <w:t>Задание на письменную экзаменационную работу (выдается учебной частью);</w:t>
      </w:r>
    </w:p>
    <w:p w:rsidR="004E03FC" w:rsidRDefault="006870D1" w:rsidP="006870D1">
      <w:pPr>
        <w:numPr>
          <w:ilvl w:val="0"/>
          <w:numId w:val="6"/>
        </w:numPr>
        <w:tabs>
          <w:tab w:val="left" w:pos="1320"/>
        </w:tabs>
        <w:spacing w:before="120"/>
        <w:ind w:left="1434" w:hanging="357"/>
        <w:rPr>
          <w:sz w:val="28"/>
        </w:rPr>
      </w:pPr>
      <w:r>
        <w:rPr>
          <w:sz w:val="28"/>
        </w:rPr>
        <w:t xml:space="preserve">Содержание (1 лист); </w:t>
      </w:r>
    </w:p>
    <w:p w:rsidR="004E03FC" w:rsidRDefault="006870D1" w:rsidP="006870D1">
      <w:pPr>
        <w:numPr>
          <w:ilvl w:val="0"/>
          <w:numId w:val="6"/>
        </w:numPr>
        <w:tabs>
          <w:tab w:val="left" w:pos="1320"/>
        </w:tabs>
        <w:spacing w:before="120"/>
        <w:ind w:left="1434" w:hanging="357"/>
        <w:rPr>
          <w:sz w:val="28"/>
        </w:rPr>
      </w:pPr>
      <w:r>
        <w:rPr>
          <w:sz w:val="28"/>
        </w:rPr>
        <w:t>Введение (1-2 листа);</w:t>
      </w:r>
    </w:p>
    <w:p w:rsidR="004E03FC" w:rsidRDefault="006870D1" w:rsidP="006870D1">
      <w:pPr>
        <w:numPr>
          <w:ilvl w:val="0"/>
          <w:numId w:val="6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rPr>
          <w:sz w:val="28"/>
        </w:rPr>
      </w:pPr>
      <w:r>
        <w:rPr>
          <w:color w:val="000000"/>
          <w:sz w:val="28"/>
        </w:rPr>
        <w:t>Технологическая часть (10-15 листов)</w:t>
      </w:r>
    </w:p>
    <w:p w:rsidR="004E03FC" w:rsidRDefault="006870D1" w:rsidP="006870D1">
      <w:pPr>
        <w:numPr>
          <w:ilvl w:val="0"/>
          <w:numId w:val="6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rPr>
          <w:sz w:val="28"/>
        </w:rPr>
      </w:pPr>
      <w:r>
        <w:rPr>
          <w:color w:val="000000"/>
          <w:sz w:val="28"/>
        </w:rPr>
        <w:t>Организационно-экономическая часть (5-7 листов);</w:t>
      </w:r>
    </w:p>
    <w:p w:rsidR="004E03FC" w:rsidRDefault="006870D1" w:rsidP="006870D1">
      <w:pPr>
        <w:numPr>
          <w:ilvl w:val="0"/>
          <w:numId w:val="6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rPr>
          <w:color w:val="000000"/>
          <w:sz w:val="28"/>
        </w:rPr>
      </w:pPr>
      <w:r>
        <w:rPr>
          <w:color w:val="000000"/>
          <w:sz w:val="28"/>
        </w:rPr>
        <w:t>Список литературы и нормативно-технической документации ( 1 лист).</w:t>
      </w:r>
    </w:p>
    <w:p w:rsidR="004E03FC" w:rsidRDefault="006870D1" w:rsidP="006870D1">
      <w:pPr>
        <w:numPr>
          <w:ilvl w:val="0"/>
          <w:numId w:val="6"/>
        </w:numPr>
        <w:tabs>
          <w:tab w:val="left" w:pos="1320"/>
        </w:tabs>
        <w:spacing w:before="120"/>
        <w:ind w:left="1434" w:hanging="357"/>
        <w:rPr>
          <w:sz w:val="28"/>
        </w:rPr>
      </w:pPr>
      <w:r>
        <w:rPr>
          <w:sz w:val="28"/>
        </w:rPr>
        <w:t xml:space="preserve"> Приложения.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color w:val="000000"/>
          <w:sz w:val="28"/>
        </w:rPr>
        <w:t>Графическая часть работы или заменяющее ее индивидуальное задание может содержать: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- технологическую схему агрегата, узла, схему его подключения;</w:t>
      </w:r>
    </w:p>
    <w:p w:rsidR="004E03FC" w:rsidRDefault="006870D1" w:rsidP="006870D1">
      <w:pPr>
        <w:numPr>
          <w:ilvl w:val="0"/>
          <w:numId w:val="16"/>
        </w:numPr>
        <w:spacing w:before="120"/>
        <w:rPr>
          <w:sz w:val="28"/>
        </w:rPr>
      </w:pPr>
      <w:r>
        <w:rPr>
          <w:sz w:val="28"/>
        </w:rPr>
        <w:t>таблицы (по заданию);</w:t>
      </w:r>
    </w:p>
    <w:p w:rsidR="004E03FC" w:rsidRDefault="006870D1" w:rsidP="006870D1">
      <w:pPr>
        <w:numPr>
          <w:ilvl w:val="0"/>
          <w:numId w:val="16"/>
        </w:numPr>
        <w:spacing w:before="120"/>
        <w:rPr>
          <w:sz w:val="28"/>
        </w:rPr>
      </w:pPr>
      <w:r>
        <w:rPr>
          <w:sz w:val="28"/>
        </w:rPr>
        <w:t>Макеты;</w:t>
      </w:r>
    </w:p>
    <w:p w:rsidR="004E03FC" w:rsidRDefault="006870D1" w:rsidP="006870D1">
      <w:pPr>
        <w:numPr>
          <w:ilvl w:val="0"/>
          <w:numId w:val="16"/>
        </w:numPr>
        <w:spacing w:before="120"/>
        <w:rPr>
          <w:sz w:val="28"/>
        </w:rPr>
      </w:pPr>
      <w:r>
        <w:rPr>
          <w:sz w:val="28"/>
        </w:rPr>
        <w:t>эскизы инструмента;</w:t>
      </w:r>
    </w:p>
    <w:p w:rsidR="004E03FC" w:rsidRDefault="006870D1" w:rsidP="006870D1">
      <w:pPr>
        <w:numPr>
          <w:ilvl w:val="0"/>
          <w:numId w:val="16"/>
        </w:numPr>
        <w:spacing w:before="120"/>
        <w:rPr>
          <w:sz w:val="28"/>
        </w:rPr>
      </w:pPr>
      <w:r>
        <w:rPr>
          <w:sz w:val="28"/>
        </w:rPr>
        <w:t>наглядные пособия.</w:t>
      </w:r>
    </w:p>
    <w:p w:rsidR="004E03FC" w:rsidRDefault="004E03FC">
      <w:pPr>
        <w:spacing w:before="120"/>
        <w:ind w:left="709"/>
        <w:rPr>
          <w:b/>
          <w:sz w:val="28"/>
        </w:rPr>
      </w:pPr>
    </w:p>
    <w:p w:rsidR="004E03FC" w:rsidRDefault="006870D1">
      <w:pPr>
        <w:spacing w:before="120"/>
        <w:ind w:left="709"/>
        <w:rPr>
          <w:b/>
          <w:sz w:val="28"/>
        </w:rPr>
      </w:pPr>
      <w:r>
        <w:rPr>
          <w:b/>
          <w:sz w:val="28"/>
        </w:rPr>
        <w:t>Краткое  содержание основных разделов пояснительной записки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b/>
          <w:sz w:val="28"/>
        </w:rPr>
        <w:t>Введение</w:t>
      </w:r>
    </w:p>
    <w:p w:rsidR="004E03FC" w:rsidRDefault="006870D1">
      <w:pPr>
        <w:spacing w:before="120"/>
        <w:ind w:left="567" w:hanging="283"/>
        <w:rPr>
          <w:sz w:val="28"/>
        </w:rPr>
      </w:pPr>
      <w:r>
        <w:rPr>
          <w:sz w:val="28"/>
        </w:rPr>
        <w:t>Во введении следует описать:</w:t>
      </w:r>
    </w:p>
    <w:p w:rsidR="004E03FC" w:rsidRDefault="006870D1" w:rsidP="006870D1">
      <w:pPr>
        <w:numPr>
          <w:ilvl w:val="0"/>
          <w:numId w:val="5"/>
        </w:numPr>
        <w:spacing w:before="120"/>
        <w:rPr>
          <w:sz w:val="28"/>
        </w:rPr>
      </w:pPr>
      <w:r>
        <w:rPr>
          <w:sz w:val="28"/>
        </w:rPr>
        <w:t>роль данной отрасли промышленности в народном хозяйстве, перспективы ее развития, при этом желательно  использовать конкретные примеры  по внедрению и использованию новой техники и технологии, новых форм организации труда, собранные непосредственно в том цехе, предприятии, где проходите практику; можно отметить также основные исторические моменты в развитии предприятия</w:t>
      </w:r>
    </w:p>
    <w:p w:rsidR="004E03FC" w:rsidRDefault="004E03FC">
      <w:pPr>
        <w:spacing w:before="120"/>
        <w:ind w:left="644"/>
        <w:rPr>
          <w:sz w:val="28"/>
        </w:rPr>
      </w:pPr>
    </w:p>
    <w:p w:rsidR="004E03FC" w:rsidRDefault="006870D1">
      <w:pPr>
        <w:spacing w:before="120"/>
        <w:ind w:left="644"/>
        <w:rPr>
          <w:b/>
          <w:sz w:val="32"/>
        </w:rPr>
      </w:pPr>
      <w:r>
        <w:rPr>
          <w:b/>
          <w:sz w:val="32"/>
          <w:lang w:val="en-US"/>
        </w:rPr>
        <w:t>I</w:t>
      </w:r>
      <w:r>
        <w:rPr>
          <w:b/>
          <w:sz w:val="32"/>
        </w:rPr>
        <w:t>. Теоретическая часть</w:t>
      </w:r>
    </w:p>
    <w:p w:rsidR="004E03FC" w:rsidRDefault="006870D1">
      <w:pPr>
        <w:pStyle w:val="3"/>
        <w:spacing w:before="1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1.1 Краткая характеристика объекта практики</w:t>
      </w:r>
    </w:p>
    <w:p w:rsidR="004E03FC" w:rsidRDefault="006870D1">
      <w:pPr>
        <w:spacing w:before="120"/>
        <w:rPr>
          <w:b/>
          <w:i/>
          <w:sz w:val="28"/>
        </w:rPr>
      </w:pPr>
      <w:r>
        <w:rPr>
          <w:b/>
          <w:i/>
          <w:sz w:val="28"/>
        </w:rPr>
        <w:t>1.2 Система технического обслуживания и ремонта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оборудования </w:t>
      </w:r>
    </w:p>
    <w:p w:rsidR="004E03FC" w:rsidRDefault="006870D1">
      <w:pPr>
        <w:spacing w:before="120"/>
        <w:ind w:firstLine="720"/>
        <w:rPr>
          <w:sz w:val="28"/>
        </w:rPr>
      </w:pPr>
      <w:r>
        <w:rPr>
          <w:sz w:val="28"/>
        </w:rPr>
        <w:t>Система технического обслуживания (ТО) и ремонта оборудования участка или цеха, где проходили практику</w:t>
      </w:r>
    </w:p>
    <w:p w:rsidR="004E03FC" w:rsidRDefault="006870D1">
      <w:pPr>
        <w:spacing w:before="120"/>
        <w:rPr>
          <w:b/>
          <w:i/>
          <w:sz w:val="28"/>
        </w:rPr>
      </w:pPr>
      <w:r>
        <w:rPr>
          <w:b/>
          <w:i/>
          <w:sz w:val="28"/>
        </w:rPr>
        <w:t>1.3 Основные характеристики изучаемого насоса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напор;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подача;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привод основного насоса (тип);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частота вращения;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мощность двигателя;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габаритные размеры;</w:t>
      </w:r>
    </w:p>
    <w:p w:rsidR="004E03FC" w:rsidRDefault="006870D1" w:rsidP="006870D1">
      <w:pPr>
        <w:numPr>
          <w:ilvl w:val="0"/>
          <w:numId w:val="8"/>
        </w:numPr>
        <w:spacing w:before="120"/>
        <w:rPr>
          <w:sz w:val="28"/>
        </w:rPr>
      </w:pPr>
      <w:r>
        <w:rPr>
          <w:sz w:val="28"/>
        </w:rPr>
        <w:t>тип насоса.</w:t>
      </w:r>
    </w:p>
    <w:p w:rsidR="004E03FC" w:rsidRDefault="006870D1">
      <w:pPr>
        <w:spacing w:before="120"/>
        <w:rPr>
          <w:b/>
          <w:i/>
          <w:sz w:val="28"/>
        </w:rPr>
      </w:pPr>
      <w:r>
        <w:rPr>
          <w:b/>
          <w:i/>
          <w:sz w:val="28"/>
        </w:rPr>
        <w:t xml:space="preserve">1.4 Принцип работы и устройство насосного агрегата. </w:t>
      </w:r>
    </w:p>
    <w:p w:rsidR="004E03FC" w:rsidRDefault="006870D1" w:rsidP="006870D1">
      <w:pPr>
        <w:numPr>
          <w:ilvl w:val="0"/>
          <w:numId w:val="11"/>
        </w:numPr>
        <w:spacing w:before="120"/>
        <w:rPr>
          <w:sz w:val="28"/>
        </w:rPr>
      </w:pPr>
      <w:r>
        <w:rPr>
          <w:color w:val="000000"/>
          <w:sz w:val="28"/>
        </w:rPr>
        <w:t>Назначение насосного агрегата (НА)</w:t>
      </w:r>
      <w:r>
        <w:rPr>
          <w:b/>
          <w:i/>
          <w:color w:val="000000"/>
          <w:sz w:val="28"/>
        </w:rPr>
        <w:t xml:space="preserve"> </w:t>
      </w:r>
    </w:p>
    <w:p w:rsidR="004E03FC" w:rsidRDefault="006870D1" w:rsidP="006870D1">
      <w:pPr>
        <w:numPr>
          <w:ilvl w:val="0"/>
          <w:numId w:val="11"/>
        </w:numPr>
        <w:spacing w:before="120"/>
        <w:rPr>
          <w:sz w:val="28"/>
        </w:rPr>
      </w:pPr>
      <w:r>
        <w:rPr>
          <w:sz w:val="28"/>
        </w:rPr>
        <w:t>Описать процесс работы НА.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left="36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</w:rPr>
      </w:pPr>
      <w:r>
        <w:rPr>
          <w:b/>
          <w:i/>
          <w:sz w:val="28"/>
        </w:rPr>
        <w:t>1.4.1. Основные узлы насосного агрегата: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color w:val="000000"/>
          <w:sz w:val="28"/>
        </w:rPr>
        <w:t>привод НА (тип двигателя);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color w:val="000000"/>
          <w:sz w:val="28"/>
        </w:rPr>
        <w:t>устройство соединительной муфты;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color w:val="000000"/>
          <w:sz w:val="28"/>
        </w:rPr>
        <w:t>устройство рабочей камеры;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color w:val="000000"/>
          <w:sz w:val="28"/>
        </w:rPr>
        <w:t>состав и устройство вспомогательного оборудования;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состав и устройство КИП</w:t>
      </w:r>
    </w:p>
    <w:p w:rsidR="004E03FC" w:rsidRDefault="006870D1" w:rsidP="006870D1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вспомогательные системы: маслосистема, система охлаждения, электроснабжения.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1.5 Эксплуатация насосного агрегата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1. 5.1 Подготовка к работе</w:t>
      </w:r>
    </w:p>
    <w:p w:rsidR="004E03FC" w:rsidRDefault="006870D1" w:rsidP="006870D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color w:val="000000"/>
          <w:sz w:val="28"/>
        </w:rPr>
        <w:t>установка и пуск в работу</w:t>
      </w:r>
      <w:r>
        <w:rPr>
          <w:b/>
          <w:i/>
          <w:color w:val="000000"/>
          <w:sz w:val="28"/>
        </w:rPr>
        <w:t xml:space="preserve"> НА</w:t>
      </w:r>
    </w:p>
    <w:p w:rsidR="004E03FC" w:rsidRDefault="006870D1" w:rsidP="006870D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выбор места установки;</w:t>
      </w:r>
    </w:p>
    <w:p w:rsidR="004E03FC" w:rsidRDefault="006870D1" w:rsidP="006870D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подключение к системе электроснабжения.</w:t>
      </w:r>
    </w:p>
    <w:p w:rsidR="004E03FC" w:rsidRDefault="006870D1" w:rsidP="006870D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заземление;</w:t>
      </w:r>
    </w:p>
    <w:p w:rsidR="004E03FC" w:rsidRDefault="006870D1" w:rsidP="006870D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подключение к трубопроводам;</w:t>
      </w:r>
    </w:p>
    <w:p w:rsidR="004E03FC" w:rsidRDefault="006870D1" w:rsidP="006870D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проверка технического состояния НА (перечислить операции выполняемые при подготовке к работе НА).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1.5.2 Порядок пуска НА </w:t>
      </w:r>
    </w:p>
    <w:p w:rsidR="004E03FC" w:rsidRDefault="006870D1" w:rsidP="006870D1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указать последовательность операции при пуске НА.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1.5.3 Возможные неисправности НА и  способы их устранения </w:t>
      </w:r>
    </w:p>
    <w:p w:rsidR="004E03FC" w:rsidRDefault="006870D1" w:rsidP="006870D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ind w:left="714" w:hanging="357"/>
        <w:rPr>
          <w:color w:val="000000"/>
          <w:sz w:val="28"/>
        </w:rPr>
      </w:pPr>
      <w:r>
        <w:rPr>
          <w:color w:val="000000"/>
          <w:sz w:val="28"/>
        </w:rPr>
        <w:t>Наименование неисправности, ее внешнее проявление и дополнительные признаки.</w:t>
      </w:r>
    </w:p>
    <w:p w:rsidR="004E03FC" w:rsidRDefault="006870D1" w:rsidP="006870D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ind w:left="714" w:hanging="357"/>
        <w:rPr>
          <w:color w:val="000000"/>
          <w:sz w:val="28"/>
        </w:rPr>
      </w:pPr>
      <w:r>
        <w:rPr>
          <w:color w:val="000000"/>
          <w:sz w:val="28"/>
        </w:rPr>
        <w:t xml:space="preserve">Вероятная причина возникновения неисправности. </w:t>
      </w:r>
    </w:p>
    <w:p w:rsidR="004E03FC" w:rsidRDefault="006870D1" w:rsidP="006870D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ind w:left="714" w:hanging="357"/>
        <w:rPr>
          <w:sz w:val="28"/>
        </w:rPr>
      </w:pPr>
      <w:r>
        <w:rPr>
          <w:color w:val="000000"/>
          <w:sz w:val="28"/>
        </w:rPr>
        <w:t>Способы устранения.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ind w:left="357"/>
        <w:rPr>
          <w:sz w:val="28"/>
        </w:rPr>
      </w:pPr>
      <w:r>
        <w:rPr>
          <w:color w:val="000000"/>
          <w:sz w:val="28"/>
        </w:rPr>
        <w:t>Представить в виде таблицы.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sz w:val="28"/>
        </w:rPr>
      </w:pPr>
      <w:r>
        <w:rPr>
          <w:b/>
          <w:i/>
          <w:color w:val="000000"/>
          <w:sz w:val="28"/>
        </w:rPr>
        <w:t>1.5 .4 Техническое обслуживание)</w:t>
      </w:r>
    </w:p>
    <w:p w:rsidR="004E03FC" w:rsidRDefault="006870D1" w:rsidP="006870D1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  <w:r>
        <w:rPr>
          <w:color w:val="000000"/>
          <w:sz w:val="28"/>
        </w:rPr>
        <w:t>перечислить операции, выполняемые при ТО насосного агрегата.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rPr>
          <w:color w:val="000000"/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i/>
          <w:sz w:val="28"/>
        </w:rPr>
      </w:pPr>
      <w:r>
        <w:rPr>
          <w:b/>
          <w:i/>
          <w:color w:val="000000"/>
          <w:sz w:val="28"/>
        </w:rPr>
        <w:t xml:space="preserve">1.6 Техника безопасности при выполнении данной работы  </w:t>
      </w:r>
    </w:p>
    <w:p w:rsidR="004E03FC" w:rsidRDefault="006870D1" w:rsidP="006870D1">
      <w:pPr>
        <w:numPr>
          <w:ilvl w:val="0"/>
          <w:numId w:val="17"/>
        </w:numPr>
        <w:tabs>
          <w:tab w:val="clear" w:pos="1429"/>
          <w:tab w:val="num" w:pos="720"/>
        </w:tabs>
        <w:spacing w:before="120"/>
        <w:ind w:left="720"/>
        <w:rPr>
          <w:sz w:val="28"/>
        </w:rPr>
      </w:pPr>
      <w:r>
        <w:rPr>
          <w:sz w:val="28"/>
        </w:rPr>
        <w:t>Анализ вредных и опасных производственных факторов на данном участке с указанием класса зон, взрывоопасных и токсичных свойств материалов;</w:t>
      </w:r>
    </w:p>
    <w:p w:rsidR="004E03FC" w:rsidRDefault="006870D1" w:rsidP="006870D1">
      <w:pPr>
        <w:numPr>
          <w:ilvl w:val="0"/>
          <w:numId w:val="17"/>
        </w:numPr>
        <w:tabs>
          <w:tab w:val="clear" w:pos="1429"/>
          <w:tab w:val="num" w:pos="720"/>
        </w:tabs>
        <w:spacing w:before="120"/>
        <w:ind w:left="720"/>
        <w:rPr>
          <w:sz w:val="28"/>
        </w:rPr>
      </w:pPr>
      <w:r>
        <w:rPr>
          <w:sz w:val="28"/>
        </w:rPr>
        <w:t xml:space="preserve">мероприятия по Т.Б. при выполнении данных работ, защитные средства, сигнализация. Представить небольшие плакаты, предупреждающие знаки, используемые при работе на объектах МН; </w:t>
      </w:r>
    </w:p>
    <w:p w:rsidR="004E03FC" w:rsidRDefault="006870D1" w:rsidP="006870D1">
      <w:pPr>
        <w:numPr>
          <w:ilvl w:val="0"/>
          <w:numId w:val="17"/>
        </w:numPr>
        <w:tabs>
          <w:tab w:val="clear" w:pos="1429"/>
          <w:tab w:val="num" w:pos="720"/>
        </w:tabs>
        <w:spacing w:before="120"/>
        <w:ind w:left="720"/>
        <w:rPr>
          <w:sz w:val="28"/>
        </w:rPr>
      </w:pPr>
      <w:r>
        <w:rPr>
          <w:sz w:val="28"/>
        </w:rPr>
        <w:t>перечень инструкций, руководящих и нормативных документов, действующих на данном участке.</w:t>
      </w:r>
    </w:p>
    <w:p w:rsidR="004E03FC" w:rsidRDefault="004E03FC">
      <w:pPr>
        <w:spacing w:before="120"/>
        <w:ind w:firstLine="709"/>
        <w:rPr>
          <w:sz w:val="28"/>
        </w:rPr>
      </w:pPr>
    </w:p>
    <w:p w:rsidR="004E03FC" w:rsidRDefault="006870D1">
      <w:pPr>
        <w:spacing w:before="120"/>
        <w:rPr>
          <w:b/>
          <w:color w:val="000000"/>
          <w:sz w:val="28"/>
        </w:rPr>
      </w:pPr>
      <w:r>
        <w:rPr>
          <w:b/>
          <w:sz w:val="28"/>
        </w:rPr>
        <w:t xml:space="preserve"> </w:t>
      </w:r>
      <w:r>
        <w:rPr>
          <w:b/>
          <w:color w:val="000000"/>
          <w:sz w:val="28"/>
          <w:lang w:val="en-US"/>
        </w:rPr>
        <w:t>II</w:t>
      </w:r>
      <w:r>
        <w:rPr>
          <w:b/>
          <w:color w:val="000000"/>
          <w:sz w:val="28"/>
        </w:rPr>
        <w:t>.  Организационно-экономическая часть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</w:rPr>
      </w:pPr>
      <w:r>
        <w:rPr>
          <w:b/>
          <w:i/>
          <w:sz w:val="28"/>
        </w:rPr>
        <w:t>2.1 Организация рабочего места машиниста насосных установок</w:t>
      </w:r>
    </w:p>
    <w:p w:rsidR="004E03FC" w:rsidRDefault="006870D1" w:rsidP="006870D1">
      <w:pPr>
        <w:numPr>
          <w:ilvl w:val="0"/>
          <w:numId w:val="18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подготовка площадки</w:t>
      </w:r>
    </w:p>
    <w:p w:rsidR="004E03FC" w:rsidRDefault="006870D1" w:rsidP="006870D1">
      <w:pPr>
        <w:numPr>
          <w:ilvl w:val="0"/>
          <w:numId w:val="18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обеспечение средствами пожаротушения, индивидуальной защиты, средствами измерения загазованности воздушной среды</w:t>
      </w:r>
    </w:p>
    <w:p w:rsidR="004E03FC" w:rsidRDefault="006870D1" w:rsidP="006870D1">
      <w:pPr>
        <w:numPr>
          <w:ilvl w:val="0"/>
          <w:numId w:val="18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требования к спец.одежде</w:t>
      </w:r>
    </w:p>
    <w:p w:rsidR="004E03FC" w:rsidRDefault="006870D1" w:rsidP="006870D1">
      <w:pPr>
        <w:numPr>
          <w:ilvl w:val="0"/>
          <w:numId w:val="18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план производства работ (ППР)</w:t>
      </w:r>
    </w:p>
    <w:p w:rsidR="004E03FC" w:rsidRDefault="006870D1" w:rsidP="006870D1">
      <w:pPr>
        <w:numPr>
          <w:ilvl w:val="0"/>
          <w:numId w:val="18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оформление наряда-допуска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  <w:lang w:val="en-US"/>
        </w:rPr>
      </w:pPr>
      <w:r>
        <w:rPr>
          <w:b/>
          <w:i/>
          <w:sz w:val="28"/>
        </w:rPr>
        <w:t>2.2 Виды применяемого инструмента, приспособлений, материалов</w:t>
      </w:r>
    </w:p>
    <w:p w:rsidR="004E03FC" w:rsidRDefault="006870D1" w:rsidP="006870D1">
      <w:pPr>
        <w:numPr>
          <w:ilvl w:val="0"/>
          <w:numId w:val="19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Перечень необходимых  инструментов и требования к ним.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</w:rPr>
      </w:pPr>
      <w:r>
        <w:rPr>
          <w:b/>
          <w:i/>
          <w:sz w:val="28"/>
        </w:rPr>
        <w:t>2.3 Подсчет объемов работ и расхода материалов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ind w:left="709"/>
        <w:rPr>
          <w:sz w:val="28"/>
        </w:rPr>
      </w:pP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sz w:val="28"/>
          <w:lang w:val="en-US"/>
        </w:rPr>
      </w:pPr>
      <w:r>
        <w:rPr>
          <w:b/>
          <w:sz w:val="28"/>
        </w:rPr>
        <w:t xml:space="preserve">3. Список используемой литературы, нормативных документов </w:t>
      </w:r>
    </w:p>
    <w:p w:rsidR="004E03FC" w:rsidRDefault="006870D1">
      <w:pPr>
        <w:shd w:val="clear" w:color="auto" w:fill="FFFFFF"/>
        <w:autoSpaceDE w:val="0"/>
        <w:autoSpaceDN w:val="0"/>
        <w:adjustRightInd w:val="0"/>
        <w:spacing w:before="120"/>
        <w:rPr>
          <w:b/>
          <w:sz w:val="28"/>
        </w:rPr>
      </w:pPr>
      <w:r>
        <w:rPr>
          <w:b/>
          <w:sz w:val="28"/>
        </w:rPr>
        <w:t xml:space="preserve">    Приложения.</w:t>
      </w:r>
    </w:p>
    <w:p w:rsidR="004E03FC" w:rsidRDefault="004E03FC">
      <w:pPr>
        <w:shd w:val="clear" w:color="auto" w:fill="FFFFFF"/>
        <w:autoSpaceDE w:val="0"/>
        <w:autoSpaceDN w:val="0"/>
        <w:adjustRightInd w:val="0"/>
        <w:spacing w:before="120"/>
        <w:ind w:left="709"/>
        <w:rPr>
          <w:b/>
          <w:i/>
          <w:sz w:val="28"/>
        </w:rPr>
      </w:pPr>
    </w:p>
    <w:p w:rsidR="004E03FC" w:rsidRDefault="006870D1">
      <w:pPr>
        <w:pStyle w:val="1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пояснительной записки.</w:t>
      </w:r>
    </w:p>
    <w:p w:rsidR="004E03FC" w:rsidRDefault="006870D1">
      <w:pPr>
        <w:pStyle w:val="2"/>
        <w:spacing w:before="1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1. Общие положения.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1.1 Материал, включаемый в пояснительную записку, должен быть обработан и систематизирован, четко и логично построен.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1.2 Структура пояснительной записки: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Титульный лист. Задание. Содержание. Введение. Теоретическая часть. Практическая часть. Выводы и заключения. Список литературы. Приложения.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Титульный лист пояснительной записки представлен в приложении К.</w:t>
      </w:r>
    </w:p>
    <w:p w:rsidR="004E03FC" w:rsidRDefault="006870D1">
      <w:pPr>
        <w:spacing w:before="120"/>
        <w:ind w:left="426" w:right="26" w:hanging="426"/>
        <w:rPr>
          <w:sz w:val="28"/>
        </w:rPr>
      </w:pPr>
      <w:r>
        <w:rPr>
          <w:sz w:val="28"/>
        </w:rPr>
        <w:t>1.3 В Положении использованы ссылки на следующие стандарты:</w:t>
      </w:r>
    </w:p>
    <w:p w:rsidR="004E03FC" w:rsidRDefault="006870D1" w:rsidP="006870D1">
      <w:pPr>
        <w:numPr>
          <w:ilvl w:val="0"/>
          <w:numId w:val="2"/>
        </w:numPr>
        <w:tabs>
          <w:tab w:val="left" w:pos="709"/>
        </w:tabs>
        <w:spacing w:before="120"/>
        <w:rPr>
          <w:sz w:val="28"/>
        </w:rPr>
      </w:pPr>
      <w:r>
        <w:rPr>
          <w:sz w:val="28"/>
        </w:rPr>
        <w:t>ГОСТ 2.004-88 ЕСКД. Общие требования к выполнению конструкторских и технологических документов на печатающих и графических устройствах вывода ЭВМ.</w:t>
      </w:r>
    </w:p>
    <w:p w:rsidR="004E03FC" w:rsidRDefault="006870D1" w:rsidP="006870D1">
      <w:pPr>
        <w:numPr>
          <w:ilvl w:val="0"/>
          <w:numId w:val="2"/>
        </w:numPr>
        <w:tabs>
          <w:tab w:val="left" w:pos="709"/>
        </w:tabs>
        <w:spacing w:before="120"/>
        <w:ind w:right="1400"/>
        <w:rPr>
          <w:sz w:val="28"/>
        </w:rPr>
      </w:pPr>
      <w:r>
        <w:rPr>
          <w:sz w:val="28"/>
        </w:rPr>
        <w:t>ГОСТ 2.104-66 ЕСКД. Основные надписи. ГОСТ 2.105-95 ЕСКД. Общие требования к текстовым документам. ГОСТ 2.106-68 ЕСКД. Текстовые документы. ГОСТ 2.301-68 ЕСКД. Форматы.</w:t>
      </w:r>
    </w:p>
    <w:p w:rsidR="004E03FC" w:rsidRDefault="006870D1" w:rsidP="006870D1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sz w:val="28"/>
        </w:rPr>
        <w:t>ГОСТ 7.32-91   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4E03FC" w:rsidRDefault="006870D1" w:rsidP="006870D1">
      <w:pPr>
        <w:numPr>
          <w:ilvl w:val="0"/>
          <w:numId w:val="2"/>
        </w:numPr>
        <w:tabs>
          <w:tab w:val="left" w:pos="709"/>
        </w:tabs>
        <w:spacing w:before="120"/>
        <w:rPr>
          <w:sz w:val="28"/>
        </w:rPr>
      </w:pPr>
      <w:r>
        <w:rPr>
          <w:sz w:val="28"/>
        </w:rPr>
        <w:t>ГОСТ 7.9-77 Система стандартов по информации, библиотечному и издательскому делу. Реферат и аннотация.</w:t>
      </w:r>
    </w:p>
    <w:p w:rsidR="004E03FC" w:rsidRDefault="006870D1" w:rsidP="006870D1">
      <w:pPr>
        <w:pStyle w:val="a3"/>
        <w:numPr>
          <w:ilvl w:val="0"/>
          <w:numId w:val="2"/>
        </w:numPr>
        <w:tabs>
          <w:tab w:val="left" w:pos="709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ГОСТ 7.1-84 Система стандартов по информации, библиотечному и издательскому делу. Библиографическое описание документа. Общие требования и правила составления.</w:t>
      </w:r>
    </w:p>
    <w:p w:rsidR="004E03FC" w:rsidRDefault="006870D1">
      <w:pPr>
        <w:pStyle w:val="FR3"/>
        <w:spacing w:before="120"/>
        <w:jc w:val="left"/>
        <w:outlineLvl w:val="0"/>
        <w:rPr>
          <w:b/>
          <w:i w:val="0"/>
          <w:sz w:val="32"/>
        </w:rPr>
      </w:pPr>
      <w:r>
        <w:rPr>
          <w:b/>
          <w:i w:val="0"/>
          <w:sz w:val="32"/>
        </w:rPr>
        <w:t>2. Правила оформления текстовых документов</w:t>
      </w:r>
    </w:p>
    <w:p w:rsidR="004E03FC" w:rsidRDefault="006870D1">
      <w:pPr>
        <w:spacing w:before="120"/>
        <w:outlineLvl w:val="0"/>
        <w:rPr>
          <w:sz w:val="28"/>
        </w:rPr>
      </w:pPr>
      <w:r>
        <w:rPr>
          <w:sz w:val="28"/>
        </w:rPr>
        <w:t>2.1  Общие требования: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2.2  Текстовые документы выполняются одним из следующих способов:</w:t>
      </w:r>
    </w:p>
    <w:p w:rsidR="004E03FC" w:rsidRDefault="006870D1" w:rsidP="006870D1">
      <w:pPr>
        <w:numPr>
          <w:ilvl w:val="0"/>
          <w:numId w:val="3"/>
        </w:numPr>
        <w:spacing w:before="120"/>
        <w:rPr>
          <w:sz w:val="28"/>
        </w:rPr>
      </w:pPr>
      <w:r>
        <w:rPr>
          <w:sz w:val="28"/>
        </w:rPr>
        <w:t>Машинописным - в соответствии с требованиями ГОСТ 13.1.002. Шрифт должен быть четким, высотой не менее 2,5 мм, расстояние между строками равняется 1,5 интервала.</w:t>
      </w:r>
    </w:p>
    <w:p w:rsidR="004E03FC" w:rsidRDefault="006870D1" w:rsidP="006870D1">
      <w:pPr>
        <w:numPr>
          <w:ilvl w:val="0"/>
          <w:numId w:val="3"/>
        </w:numPr>
        <w:spacing w:before="120"/>
        <w:rPr>
          <w:sz w:val="28"/>
        </w:rPr>
      </w:pPr>
      <w:r>
        <w:rPr>
          <w:sz w:val="28"/>
        </w:rPr>
        <w:t>Рукописным - чернилами, пастой одного цвета (синего, фиолетового) по ГОСТ 2.304-81 с высотой букв и цифр не менее 2,5 мм., или тушью черного цвета.</w:t>
      </w:r>
    </w:p>
    <w:p w:rsidR="004E03FC" w:rsidRDefault="006870D1" w:rsidP="006870D1">
      <w:pPr>
        <w:numPr>
          <w:ilvl w:val="0"/>
          <w:numId w:val="3"/>
        </w:numPr>
        <w:spacing w:before="120"/>
        <w:rPr>
          <w:sz w:val="28"/>
        </w:rPr>
      </w:pPr>
      <w:r>
        <w:rPr>
          <w:sz w:val="28"/>
        </w:rPr>
        <w:t>С применением печатающих и графических устройств вывода ЭВМ (ГОСТ 2.004.88).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2.3  Текстовые документы оформляются на одной стороне листа белой бумаги формата А4 (210х297) обрамленных рамкой и основной надписью по ГОСТ 2.104-68 (формата 2 и 2а).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2.4  Текст следует оформлять с соблюдением следующих размеров:</w:t>
      </w:r>
    </w:p>
    <w:p w:rsidR="004E03FC" w:rsidRDefault="006870D1" w:rsidP="006870D1">
      <w:pPr>
        <w:numPr>
          <w:ilvl w:val="0"/>
          <w:numId w:val="4"/>
        </w:numPr>
        <w:spacing w:before="120"/>
        <w:rPr>
          <w:sz w:val="28"/>
        </w:rPr>
      </w:pPr>
      <w:r>
        <w:rPr>
          <w:sz w:val="28"/>
        </w:rPr>
        <w:t>Расстояние от рамки формата до границ текста в начале и в конце строк должно быть не менее 3 мм.</w:t>
      </w:r>
    </w:p>
    <w:p w:rsidR="004E03FC" w:rsidRDefault="006870D1" w:rsidP="006870D1">
      <w:pPr>
        <w:numPr>
          <w:ilvl w:val="0"/>
          <w:numId w:val="4"/>
        </w:numPr>
        <w:spacing w:before="120"/>
        <w:rPr>
          <w:sz w:val="28"/>
        </w:rPr>
      </w:pPr>
      <w:r>
        <w:rPr>
          <w:sz w:val="28"/>
        </w:rPr>
        <w:t>Расстояние от верхней или нижней строки текста до верхней или нижней рамки должно быть не менее 10 мм.</w:t>
      </w:r>
    </w:p>
    <w:p w:rsidR="004E03FC" w:rsidRDefault="006870D1" w:rsidP="006870D1">
      <w:pPr>
        <w:numPr>
          <w:ilvl w:val="0"/>
          <w:numId w:val="4"/>
        </w:numPr>
        <w:spacing w:before="120"/>
        <w:rPr>
          <w:sz w:val="28"/>
        </w:rPr>
      </w:pPr>
      <w:r>
        <w:rPr>
          <w:sz w:val="28"/>
        </w:rPr>
        <w:t>Абзацы в тексте начинаются отступом, равным 15-17 мм (5 интервалов).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2.5  Опечатки, описки   допускается исправлять аккуратной подчисткой     или закрашиванием белой краской и нанесением на том месте исправленного текста.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2.6  Текстовые документы могут содержать формулы, иллюстрации, таблицы, расчеты, примеры, приложение и т.д.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2.7. В тексте документа не допускается применять    сокращение слов, кроме установленных правилами русской орфографии (ГОСТ 7.12-93).</w:t>
      </w:r>
    </w:p>
    <w:p w:rsidR="004E03FC" w:rsidRDefault="006870D1">
      <w:pPr>
        <w:pStyle w:val="1"/>
        <w:spacing w:before="12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i/>
        </w:rPr>
        <w:t>Пример оформления текстового документа</w:t>
      </w:r>
    </w:p>
    <w:p w:rsidR="004E03FC" w:rsidRDefault="000B33DB">
      <w:pPr>
        <w:spacing w:before="120"/>
        <w:ind w:left="240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31.5pt" fillcolor="window">
            <v:imagedata r:id="rId5" o:title=""/>
          </v:shape>
        </w:pict>
      </w:r>
    </w:p>
    <w:p w:rsidR="004E03FC" w:rsidRDefault="006870D1">
      <w:pPr>
        <w:pStyle w:val="21"/>
        <w:spacing w:before="120" w:after="0" w:line="240" w:lineRule="auto"/>
        <w:jc w:val="left"/>
        <w:outlineLvl w:val="0"/>
        <w:rPr>
          <w:b/>
          <w:sz w:val="32"/>
        </w:rPr>
      </w:pPr>
      <w:r>
        <w:rPr>
          <w:b/>
          <w:sz w:val="32"/>
        </w:rPr>
        <w:t>3. Построение текстовых документов.</w:t>
      </w:r>
    </w:p>
    <w:p w:rsidR="004E03FC" w:rsidRDefault="004E03FC">
      <w:pPr>
        <w:spacing w:before="120"/>
        <w:rPr>
          <w:sz w:val="28"/>
        </w:rPr>
      </w:pP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3.1  Наименование структурных элементов текстового документа "СОДЕРЖАНИЕ", "ВЫВОДЫ", 'ЗАКЛЮЧЕНИЕ", "СПИСОК ЛИТЕРАТУРЫ" служат заготовками структурных элементов.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Эти заголовки следует располагать в середине строки симметрично тексту и писать прописными буквами без точки в конце, не подчеркивая, не нумеруя.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3.2  Текст теоретической и практической части при необходимости разделяют на разделы, подразделы, пункты, подпункты.</w:t>
      </w:r>
    </w:p>
    <w:p w:rsidR="004E03FC" w:rsidRDefault="006870D1">
      <w:pPr>
        <w:spacing w:before="120"/>
        <w:ind w:firstLine="284"/>
        <w:rPr>
          <w:sz w:val="28"/>
        </w:rPr>
      </w:pPr>
      <w:r>
        <w:rPr>
          <w:sz w:val="28"/>
        </w:rPr>
        <w:t>Заголовки разделов пишутся прописными буквами с абзацного отступа не подчеркивая.</w:t>
      </w:r>
    </w:p>
    <w:p w:rsidR="004E03FC" w:rsidRDefault="006870D1">
      <w:pPr>
        <w:spacing w:before="120"/>
        <w:ind w:left="520"/>
        <w:rPr>
          <w:sz w:val="28"/>
        </w:rPr>
      </w:pPr>
      <w:r>
        <w:rPr>
          <w:sz w:val="28"/>
        </w:rPr>
        <w:t>Переносы слов в заголовках не допускаются. Если заголовок состоит их двух предложений, их разделяют точкой.</w:t>
      </w:r>
    </w:p>
    <w:p w:rsidR="004E03FC" w:rsidRDefault="006870D1">
      <w:pPr>
        <w:spacing w:before="120"/>
        <w:ind w:firstLine="520"/>
        <w:rPr>
          <w:sz w:val="28"/>
        </w:rPr>
      </w:pPr>
      <w:r>
        <w:rPr>
          <w:sz w:val="28"/>
        </w:rPr>
        <w:t>Разделы нумеруются в пределах основной части и обозначают арабскими цифрами без точки, например 1, 2, 3 и т.д.</w:t>
      </w:r>
    </w:p>
    <w:p w:rsidR="004E03FC" w:rsidRDefault="006870D1">
      <w:pPr>
        <w:spacing w:before="120"/>
        <w:ind w:right="400" w:firstLine="520"/>
        <w:rPr>
          <w:sz w:val="28"/>
        </w:rPr>
      </w:pPr>
      <w:r>
        <w:rPr>
          <w:sz w:val="28"/>
        </w:rPr>
        <w:t>Каждый раздел текстового документа следует начинать с нового листа (страницы). Расстояние между заголовком и текстом равняется 15 мм (3-4 интервала). Расстояние между заголовком раздела и подраздела равняется 8мм (2 интервала).</w:t>
      </w:r>
    </w:p>
    <w:p w:rsidR="004E03FC" w:rsidRDefault="006870D1">
      <w:pPr>
        <w:spacing w:before="120"/>
        <w:ind w:left="567" w:hanging="567"/>
        <w:rPr>
          <w:sz w:val="28"/>
        </w:rPr>
      </w:pPr>
      <w:r>
        <w:rPr>
          <w:sz w:val="28"/>
        </w:rPr>
        <w:t>3.3   Заголовки подразделов начинаются с абзацного отступа и пишутся с прописной буквы не подчеркивая, без точки в конце.</w:t>
      </w:r>
    </w:p>
    <w:p w:rsidR="004E03FC" w:rsidRDefault="006870D1">
      <w:pPr>
        <w:spacing w:before="120"/>
        <w:ind w:firstLine="709"/>
        <w:rPr>
          <w:i/>
          <w:sz w:val="28"/>
        </w:rPr>
      </w:pPr>
      <w:r>
        <w:rPr>
          <w:sz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Например, 1.1, 1.2,1.3</w:t>
      </w:r>
      <w:r>
        <w:rPr>
          <w:i/>
          <w:sz w:val="28"/>
        </w:rPr>
        <w:t>.</w:t>
      </w:r>
    </w:p>
    <w:p w:rsidR="004E03FC" w:rsidRDefault="006870D1">
      <w:pPr>
        <w:spacing w:before="120"/>
        <w:ind w:left="40" w:firstLine="500"/>
        <w:rPr>
          <w:sz w:val="28"/>
        </w:rPr>
      </w:pPr>
      <w:r>
        <w:rPr>
          <w:sz w:val="28"/>
        </w:rPr>
        <w:t>3.4  При необходимости подразделы могут быть разделены на пункты, а пункты на подпункты. Пункты и подпункты заголовками не снабжаются, нумеруются следующим образом - 1.1.1, 1.1.2.</w:t>
      </w:r>
    </w:p>
    <w:p w:rsidR="004E03FC" w:rsidRDefault="004E03FC">
      <w:pPr>
        <w:spacing w:before="120"/>
        <w:ind w:left="40" w:firstLine="500"/>
        <w:rPr>
          <w:sz w:val="28"/>
        </w:rPr>
      </w:pPr>
    </w:p>
    <w:p w:rsidR="004E03FC" w:rsidRDefault="006870D1">
      <w:pPr>
        <w:tabs>
          <w:tab w:val="left" w:pos="1905"/>
        </w:tabs>
        <w:spacing w:before="120"/>
        <w:ind w:firstLine="540"/>
        <w:jc w:val="center"/>
        <w:rPr>
          <w:b/>
          <w:sz w:val="28"/>
        </w:rPr>
      </w:pPr>
      <w:r>
        <w:rPr>
          <w:b/>
          <w:sz w:val="28"/>
        </w:rPr>
        <w:t>Пример выполнения текстового документа</w:t>
      </w:r>
    </w:p>
    <w:p w:rsidR="004E03FC" w:rsidRDefault="004E03FC">
      <w:pPr>
        <w:tabs>
          <w:tab w:val="left" w:pos="1905"/>
        </w:tabs>
        <w:spacing w:before="120"/>
        <w:ind w:firstLine="540"/>
        <w:rPr>
          <w:b/>
          <w:sz w:val="28"/>
        </w:rPr>
      </w:pPr>
    </w:p>
    <w:p w:rsidR="004E03FC" w:rsidRDefault="004E03FC">
      <w:pPr>
        <w:spacing w:before="1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4E03FC">
        <w:tc>
          <w:tcPr>
            <w:tcW w:w="9853" w:type="dxa"/>
          </w:tcPr>
          <w:p w:rsidR="004E03FC" w:rsidRDefault="000B33DB">
            <w:pPr>
              <w:spacing w:before="120"/>
              <w:rPr>
                <w:sz w:val="28"/>
              </w:rPr>
            </w:pPr>
            <w:r>
              <w:rPr>
                <w:i/>
                <w:noProof/>
                <w:sz w:val="28"/>
              </w:rPr>
              <w:pict>
                <v:line id="_x0000_s1098" style="position:absolute;z-index:251656704" from="6pt,6pt" to="42pt,6pt" o:allowincell="f">
                  <v:stroke startarrow="block" endarrow="block"/>
                </v:line>
              </w:pict>
            </w:r>
            <w:r w:rsidR="006870D1">
              <w:rPr>
                <w:sz w:val="28"/>
                <w:lang w:val="en-US"/>
              </w:rPr>
              <w:t xml:space="preserve">                                                 </w:t>
            </w:r>
            <w:r w:rsidR="006870D1">
              <w:rPr>
                <w:sz w:val="28"/>
              </w:rPr>
              <w:t>2 интервала     8 мм</w:t>
            </w:r>
          </w:p>
          <w:p w:rsidR="004E03FC" w:rsidRDefault="006870D1">
            <w:pPr>
              <w:spacing w:before="12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5-17мм             </w:t>
            </w:r>
            <w:r w:rsidR="000B33DB">
              <w:rPr>
                <w:i/>
                <w:noProof/>
                <w:sz w:val="28"/>
              </w:rPr>
              <w:pict>
                <v:line id="_x0000_s1103" style="position:absolute;z-index:251658752;mso-position-horizontal-relative:text;mso-position-vertical-relative:text" from="162pt,3.05pt" to="162pt,21.05pt" o:allowincell="f">
                  <v:stroke startarrow="block" endarrow="block"/>
                </v:line>
              </w:pict>
            </w:r>
          </w:p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 xml:space="preserve">-4 интервала  </w:t>
            </w:r>
          </w:p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br/>
              <w:t xml:space="preserve">  </w:t>
            </w: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</w:rPr>
              <w:t>.ТЕХНОЛОГИЧЕСКАЯ ЧАСТЬ</w:t>
            </w:r>
          </w:p>
          <w:p w:rsidR="004E03FC" w:rsidRDefault="006870D1">
            <w:pPr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1.1.Краткая характеристика объекта практики</w:t>
            </w:r>
          </w:p>
          <w:p w:rsidR="004E03FC" w:rsidRDefault="006870D1">
            <w:pPr>
              <w:spacing w:before="120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1.2.Система Т.О. и ремонта оборудования участка или цеха </w:t>
            </w:r>
          </w:p>
          <w:p w:rsidR="004E03FC" w:rsidRDefault="006870D1">
            <w:pPr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и.т.д.</w:t>
            </w:r>
          </w:p>
          <w:p w:rsidR="004E03FC" w:rsidRDefault="004E03FC">
            <w:pPr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</w:tr>
    </w:tbl>
    <w:p w:rsidR="004E03FC" w:rsidRDefault="004E03FC">
      <w:pPr>
        <w:tabs>
          <w:tab w:val="left" w:pos="1905"/>
        </w:tabs>
        <w:spacing w:before="120"/>
        <w:ind w:firstLine="540"/>
        <w:rPr>
          <w:b/>
          <w:sz w:val="28"/>
        </w:rPr>
      </w:pPr>
    </w:p>
    <w:p w:rsidR="004E03FC" w:rsidRDefault="006870D1">
      <w:pPr>
        <w:spacing w:before="120"/>
        <w:outlineLvl w:val="0"/>
        <w:rPr>
          <w:sz w:val="28"/>
        </w:rPr>
      </w:pPr>
      <w:r>
        <w:rPr>
          <w:sz w:val="28"/>
        </w:rPr>
        <w:t>3.5  Нумерация страниц.</w:t>
      </w:r>
    </w:p>
    <w:p w:rsidR="004E03FC" w:rsidRDefault="006870D1">
      <w:pPr>
        <w:spacing w:before="120"/>
        <w:ind w:firstLine="540"/>
        <w:rPr>
          <w:sz w:val="28"/>
        </w:rPr>
      </w:pPr>
      <w:r>
        <w:rPr>
          <w:sz w:val="28"/>
        </w:rPr>
        <w:t>Страницы текстового документа следует нумеровать арабскими цифрами,</w:t>
      </w:r>
      <w:r>
        <w:rPr>
          <w:sz w:val="28"/>
        </w:rPr>
        <w:tab/>
        <w:t>соблюдая сквозную нумерацию по всему тексту вместе с приложениями.</w:t>
      </w:r>
    </w:p>
    <w:p w:rsidR="004E03FC" w:rsidRDefault="006870D1">
      <w:pPr>
        <w:spacing w:before="120"/>
        <w:ind w:firstLine="540"/>
        <w:rPr>
          <w:sz w:val="28"/>
        </w:rPr>
      </w:pPr>
      <w:r>
        <w:rPr>
          <w:sz w:val="28"/>
        </w:rPr>
        <w:t>Титульный лист, лист «Задание» в общую нумерацию страниц не включается. Нумерация начинается с листа «Содержание». Номер страницы проставляется в основной надписи в графе «Лист».</w:t>
      </w:r>
    </w:p>
    <w:p w:rsidR="004E03FC" w:rsidRDefault="006870D1">
      <w:pPr>
        <w:spacing w:before="120"/>
        <w:outlineLvl w:val="0"/>
        <w:rPr>
          <w:b/>
          <w:sz w:val="32"/>
        </w:rPr>
      </w:pPr>
      <w:r>
        <w:rPr>
          <w:b/>
          <w:sz w:val="32"/>
        </w:rPr>
        <w:t>4. Оформление таблиц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4.1  Цифровой материал, как правило, оформляется в виде таблиц в соответствии с ГОСТ 2.105-95.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4.2  Название таблицы (заголовок) должно быть кратким и полностью отражать содержание таблицы. Заголовок не подчеркивается, выполняется с прописной буквы и помещается над таблицей.</w:t>
      </w:r>
    </w:p>
    <w:p w:rsidR="004E03FC" w:rsidRDefault="006870D1">
      <w:pPr>
        <w:spacing w:before="120"/>
        <w:ind w:firstLine="540"/>
        <w:rPr>
          <w:sz w:val="28"/>
        </w:rPr>
      </w:pPr>
      <w:r>
        <w:rPr>
          <w:sz w:val="28"/>
        </w:rPr>
        <w:t>Заголовки граф и строк таблицы следует писать с прописной буквы без точки в конце. Заголовки граф, как правило, записываются параллельно строкам таблицы. При необходимости допускается перпендикулярное расположение заголовков граф.</w:t>
      </w:r>
    </w:p>
    <w:p w:rsidR="004E03FC" w:rsidRDefault="006870D1">
      <w:pPr>
        <w:pStyle w:val="21"/>
        <w:spacing w:before="120" w:line="240" w:lineRule="auto"/>
        <w:rPr>
          <w:sz w:val="28"/>
        </w:rPr>
      </w:pPr>
      <w:r>
        <w:rPr>
          <w:sz w:val="28"/>
        </w:rPr>
        <w:t>Головка таблицы должна быть отделена линией от остальной части таблицы.</w:t>
      </w:r>
    </w:p>
    <w:p w:rsidR="004E03FC" w:rsidRDefault="006870D1">
      <w:pPr>
        <w:pStyle w:val="21"/>
        <w:spacing w:before="120" w:line="240" w:lineRule="auto"/>
        <w:rPr>
          <w:sz w:val="28"/>
        </w:rPr>
      </w:pPr>
      <w:r>
        <w:rPr>
          <w:sz w:val="28"/>
        </w:rPr>
        <w:t>4.3  Таблицы нумеруются арабскими цифрами сквозной нумерацией в пределах всего документа. Например, Таблица 1.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4.4. При переносе части таблицы на другой лист заголовок помещают только над первой частью. Над последующими частями пишут слова "Продолжение таблицы". В этом случае нумерация граф таблицы обязательна.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4.5  Таблицы слева, справа, снизу, как правило, ограничены линиями. Горизонтальные и вертикальные линии, разграничивающие строки таблиц допускается не проводить, если их отсутствие не затрудняет пользование таблицей.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4.6  Высота строк таблицы должна быть не менее 8 мм.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4.7  Графы "номер по порядку", "единицы измерения" в таблицу не включают.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4.8  Повторяющийся в графе текст допускается заменять кавычками (" ").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4.9  При отсутствии отдельных данных в таблице следует ставить прочерк (тире).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4.10  Если все показатели, приведенные в графах таблицы, выражены в одной и той же единице измерения, то ее обозначение помещается над таблицей справа.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4.11  Числовые значения величин в тексте следует указывать с необходимой степенью точности, при этом в ряду величин осуществляется выравнивание числа знаков после запятой.</w:t>
      </w:r>
    </w:p>
    <w:p w:rsidR="004E03FC" w:rsidRDefault="004E03FC">
      <w:pPr>
        <w:spacing w:before="120"/>
        <w:rPr>
          <w:sz w:val="28"/>
        </w:rPr>
      </w:pPr>
    </w:p>
    <w:p w:rsidR="004E03FC" w:rsidRDefault="006870D1">
      <w:pPr>
        <w:spacing w:before="120"/>
        <w:ind w:left="40"/>
        <w:outlineLvl w:val="0"/>
        <w:rPr>
          <w:sz w:val="28"/>
        </w:rPr>
      </w:pPr>
      <w:r>
        <w:rPr>
          <w:sz w:val="28"/>
        </w:rPr>
        <w:t>Таблица 1. Возможные неисправности НА ЦНС 150-50 и способы их устранения</w:t>
      </w:r>
    </w:p>
    <w:p w:rsidR="004E03FC" w:rsidRDefault="006870D1">
      <w:pPr>
        <w:spacing w:before="120"/>
        <w:ind w:left="40"/>
        <w:jc w:val="right"/>
        <w:outlineLvl w:val="0"/>
        <w:rPr>
          <w:sz w:val="20"/>
        </w:rPr>
      </w:pPr>
      <w:r>
        <w:rPr>
          <w:sz w:val="20"/>
        </w:rPr>
        <w:t>Пример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600"/>
        <w:gridCol w:w="3720"/>
        <w:gridCol w:w="1920"/>
      </w:tblGrid>
      <w:tr w:rsidR="004E03FC">
        <w:tc>
          <w:tcPr>
            <w:tcW w:w="503" w:type="dxa"/>
          </w:tcPr>
          <w:p w:rsidR="004E03FC" w:rsidRDefault="006870D1">
            <w:pPr>
              <w:spacing w:before="12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№ п</w:t>
            </w:r>
            <w:r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3600" w:type="dxa"/>
          </w:tcPr>
          <w:p w:rsidR="004E03FC" w:rsidRDefault="006870D1">
            <w:pPr>
              <w:spacing w:before="12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Неисправность</w:t>
            </w:r>
          </w:p>
        </w:tc>
        <w:tc>
          <w:tcPr>
            <w:tcW w:w="3720" w:type="dxa"/>
          </w:tcPr>
          <w:p w:rsidR="004E03FC" w:rsidRDefault="006870D1">
            <w:pPr>
              <w:spacing w:before="12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</w:p>
        </w:tc>
        <w:tc>
          <w:tcPr>
            <w:tcW w:w="1920" w:type="dxa"/>
          </w:tcPr>
          <w:p w:rsidR="004E03FC" w:rsidRDefault="006870D1">
            <w:pPr>
              <w:spacing w:before="12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 устранения</w:t>
            </w:r>
          </w:p>
        </w:tc>
      </w:tr>
      <w:tr w:rsidR="004E03FC">
        <w:tc>
          <w:tcPr>
            <w:tcW w:w="503" w:type="dxa"/>
          </w:tcPr>
          <w:p w:rsidR="004E03FC" w:rsidRDefault="006870D1">
            <w:pPr>
              <w:spacing w:before="120"/>
              <w:jc w:val="center"/>
              <w:outlineLvl w:val="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3600" w:type="dxa"/>
          </w:tcPr>
          <w:p w:rsidR="004E03FC" w:rsidRDefault="006870D1">
            <w:pPr>
              <w:spacing w:before="120"/>
              <w:outlineLvl w:val="0"/>
              <w:rPr>
                <w:b/>
                <w:sz w:val="26"/>
              </w:rPr>
            </w:pPr>
            <w:r>
              <w:rPr>
                <w:b/>
                <w:sz w:val="26"/>
              </w:rPr>
              <w:t>Насос не забирает воду</w:t>
            </w:r>
          </w:p>
        </w:tc>
        <w:tc>
          <w:tcPr>
            <w:tcW w:w="3720" w:type="dxa"/>
          </w:tcPr>
          <w:p w:rsidR="004E03FC" w:rsidRDefault="006870D1">
            <w:pPr>
              <w:spacing w:before="12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Соединения всасывающих рукавов пропускают воздух</w:t>
            </w:r>
          </w:p>
        </w:tc>
        <w:tc>
          <w:tcPr>
            <w:tcW w:w="1920" w:type="dxa"/>
          </w:tcPr>
          <w:p w:rsidR="004E03FC" w:rsidRDefault="006870D1">
            <w:pPr>
              <w:spacing w:before="12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Закрепить соединение</w:t>
            </w:r>
          </w:p>
        </w:tc>
      </w:tr>
    </w:tbl>
    <w:p w:rsidR="004E03FC" w:rsidRDefault="004E03FC">
      <w:pPr>
        <w:spacing w:before="120"/>
        <w:rPr>
          <w:sz w:val="28"/>
        </w:rPr>
      </w:pPr>
    </w:p>
    <w:p w:rsidR="004E03FC" w:rsidRDefault="006870D1">
      <w:pPr>
        <w:spacing w:before="120"/>
        <w:ind w:left="80"/>
        <w:outlineLvl w:val="0"/>
        <w:rPr>
          <w:b/>
          <w:sz w:val="28"/>
        </w:rPr>
      </w:pPr>
      <w:r>
        <w:rPr>
          <w:b/>
          <w:sz w:val="28"/>
        </w:rPr>
        <w:t>6. Оформление иллюстраций.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6.1 В текстовом документе иллюстрации могут быть представлены схемами, диаграммами, фотоснимками и т.п.</w:t>
      </w:r>
    </w:p>
    <w:p w:rsidR="004E03FC" w:rsidRDefault="006870D1">
      <w:pPr>
        <w:spacing w:before="120"/>
        <w:ind w:left="160" w:firstLine="520"/>
        <w:rPr>
          <w:sz w:val="28"/>
        </w:rPr>
      </w:pPr>
      <w:r>
        <w:rPr>
          <w:sz w:val="28"/>
        </w:rPr>
        <w:t>Все иллюстрации выполняются чернилами или пастой, которой оформляется текстовый документ (также и таблицы), допускается цветное оформление.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6.2 Иллюстрации должны быть расположены по тексту.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6.3 Иллюстрации нумеруются арабскими цифрами сквозной нумерацией (ГОСТ 2.1057-95). Например: "Рисунок I".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6.4 Иллюстрации должны иметь наименование, кроме того, они могут содержать и поясняющие данные (подрисуночный текст).</w:t>
      </w:r>
    </w:p>
    <w:p w:rsidR="004E03FC" w:rsidRDefault="006870D1">
      <w:pPr>
        <w:spacing w:before="120"/>
        <w:outlineLvl w:val="0"/>
        <w:rPr>
          <w:sz w:val="28"/>
          <w:u w:val="single"/>
        </w:rPr>
      </w:pPr>
      <w:r>
        <w:rPr>
          <w:sz w:val="28"/>
        </w:rPr>
        <w:t>Наименование иллюстрации и поясняющие данные помещаются под ними.</w:t>
      </w:r>
      <w:r>
        <w:rPr>
          <w:sz w:val="28"/>
          <w:u w:val="single"/>
        </w:rPr>
        <w:t xml:space="preserve"> </w:t>
      </w:r>
    </w:p>
    <w:p w:rsidR="004E03FC" w:rsidRDefault="004E03FC">
      <w:pPr>
        <w:spacing w:before="120"/>
        <w:ind w:left="80"/>
        <w:jc w:val="center"/>
        <w:outlineLvl w:val="0"/>
        <w:rPr>
          <w:sz w:val="28"/>
          <w:u w:val="single"/>
        </w:rPr>
      </w:pPr>
    </w:p>
    <w:p w:rsidR="004E03FC" w:rsidRDefault="004E03FC">
      <w:pPr>
        <w:spacing w:before="120"/>
        <w:ind w:left="80"/>
        <w:jc w:val="center"/>
        <w:outlineLvl w:val="0"/>
        <w:rPr>
          <w:sz w:val="28"/>
          <w:u w:val="single"/>
        </w:rPr>
      </w:pPr>
    </w:p>
    <w:p w:rsidR="004E03FC" w:rsidRDefault="006870D1">
      <w:pPr>
        <w:spacing w:before="120"/>
        <w:ind w:left="80"/>
        <w:jc w:val="center"/>
        <w:outlineLvl w:val="0"/>
        <w:rPr>
          <w:sz w:val="28"/>
          <w:u w:val="single"/>
        </w:rPr>
      </w:pPr>
      <w:r>
        <w:rPr>
          <w:sz w:val="28"/>
          <w:u w:val="single"/>
        </w:rPr>
        <w:t>Директор</w:t>
      </w:r>
    </w:p>
    <w:p w:rsidR="004E03FC" w:rsidRDefault="006870D1">
      <w:pPr>
        <w:tabs>
          <w:tab w:val="left" w:pos="2694"/>
          <w:tab w:val="left" w:pos="5103"/>
          <w:tab w:val="left" w:pos="7371"/>
        </w:tabs>
        <w:spacing w:before="120"/>
        <w:rPr>
          <w:sz w:val="28"/>
          <w:u w:val="single"/>
        </w:rPr>
      </w:pPr>
      <w:r>
        <w:rPr>
          <w:sz w:val="28"/>
          <w:u w:val="single"/>
        </w:rPr>
        <w:t>Зам. директора</w:t>
      </w:r>
      <w:r>
        <w:rPr>
          <w:sz w:val="28"/>
        </w:rPr>
        <w:tab/>
      </w:r>
      <w:r>
        <w:rPr>
          <w:sz w:val="28"/>
          <w:u w:val="single"/>
        </w:rPr>
        <w:t>Гл. инженер</w:t>
      </w:r>
      <w:r>
        <w:rPr>
          <w:sz w:val="28"/>
        </w:rPr>
        <w:tab/>
      </w:r>
      <w:r>
        <w:rPr>
          <w:sz w:val="28"/>
          <w:u w:val="single"/>
        </w:rPr>
        <w:t>Гл. механик</w:t>
      </w:r>
      <w:r>
        <w:rPr>
          <w:sz w:val="28"/>
        </w:rPr>
        <w:tab/>
      </w:r>
      <w:r>
        <w:rPr>
          <w:sz w:val="28"/>
          <w:u w:val="single"/>
        </w:rPr>
        <w:t>Гл. экономист</w:t>
      </w:r>
    </w:p>
    <w:p w:rsidR="004E03FC" w:rsidRDefault="006870D1">
      <w:pPr>
        <w:pStyle w:val="2"/>
        <w:spacing w:before="1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Рис.2. Структура управления предприятием</w:t>
      </w:r>
    </w:p>
    <w:p w:rsidR="004E03FC" w:rsidRDefault="004E03FC"/>
    <w:p w:rsidR="004E03FC" w:rsidRDefault="006870D1">
      <w:pPr>
        <w:pStyle w:val="21"/>
        <w:spacing w:before="120" w:line="240" w:lineRule="auto"/>
        <w:rPr>
          <w:sz w:val="28"/>
        </w:rPr>
      </w:pPr>
      <w:r>
        <w:rPr>
          <w:sz w:val="28"/>
        </w:rPr>
        <w:t>Ссылки на иллюстрации в тексте делаются</w:t>
      </w:r>
      <w:r>
        <w:rPr>
          <w:sz w:val="28"/>
        </w:rPr>
        <w:tab/>
        <w:t xml:space="preserve">следующим образом: </w:t>
      </w:r>
    </w:p>
    <w:p w:rsidR="004E03FC" w:rsidRDefault="006870D1">
      <w:pPr>
        <w:pStyle w:val="21"/>
        <w:spacing w:before="120" w:line="240" w:lineRule="auto"/>
        <w:jc w:val="center"/>
        <w:rPr>
          <w:sz w:val="28"/>
        </w:rPr>
      </w:pPr>
      <w:r>
        <w:rPr>
          <w:sz w:val="28"/>
        </w:rPr>
        <w:t xml:space="preserve">"На рисунке 2 представлена...".    </w:t>
      </w:r>
    </w:p>
    <w:p w:rsidR="004E03FC" w:rsidRDefault="004E03FC">
      <w:pPr>
        <w:pStyle w:val="a3"/>
        <w:tabs>
          <w:tab w:val="clear" w:pos="567"/>
        </w:tabs>
        <w:spacing w:before="120"/>
        <w:outlineLvl w:val="0"/>
        <w:rPr>
          <w:rFonts w:ascii="Times New Roman" w:hAnsi="Times New Roman"/>
          <w:b/>
        </w:rPr>
      </w:pPr>
    </w:p>
    <w:p w:rsidR="004E03FC" w:rsidRDefault="006870D1">
      <w:pPr>
        <w:pStyle w:val="a3"/>
        <w:tabs>
          <w:tab w:val="clear" w:pos="567"/>
        </w:tabs>
        <w:spacing w:before="120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Приложения</w:t>
      </w:r>
      <w:r>
        <w:rPr>
          <w:rFonts w:ascii="Times New Roman" w:hAnsi="Times New Roman"/>
        </w:rPr>
        <w:t>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7.1 Приложения могут быть информационными и обязательными. Информационные - рекомендуемого или справочного характера.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7.2 Приложение оформляют как продолжение текстового документа на последующих листах формата А4 с основной надписью.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7.3 Приложения обозначают заглавными буквами русского алфавита, начиная с А, за исключением букв Е, 3, И, О, Ч, Ь, Ы, Ъ.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7.4 Каждое приложение должно начинаться с нового листа с указанием наверху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- «Рекомендуемое» или «Справочное».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7.5 Заголовок приложения размещают симметрично относительно текста с прописной буквы отдельной строкой.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7.6 Приложения имеют общую с остальной частью документа сквозную нумерацию страниц.</w:t>
      </w:r>
    </w:p>
    <w:p w:rsidR="004E03FC" w:rsidRDefault="006870D1">
      <w:pPr>
        <w:spacing w:before="120"/>
        <w:ind w:left="426" w:hanging="426"/>
        <w:rPr>
          <w:sz w:val="28"/>
        </w:rPr>
      </w:pPr>
      <w:r>
        <w:rPr>
          <w:sz w:val="28"/>
        </w:rPr>
        <w:t>7.7 В тексте на все приложения должны быть даны ссылки, например,"... дано в приложении А".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Приложения располагают в порядке ссылок на них в тексте документа. В содержании (оглавлении) текстового документа перечисляют все приложения с указанием их заголовков и обозначений.</w:t>
      </w:r>
    </w:p>
    <w:p w:rsidR="004E03FC" w:rsidRDefault="004E03FC">
      <w:pPr>
        <w:pStyle w:val="3"/>
        <w:spacing w:before="120"/>
        <w:jc w:val="center"/>
        <w:rPr>
          <w:rFonts w:ascii="Times New Roman" w:hAnsi="Times New Roman"/>
          <w:i/>
          <w:sz w:val="28"/>
        </w:rPr>
      </w:pPr>
    </w:p>
    <w:p w:rsidR="004E03FC" w:rsidRDefault="006870D1">
      <w:pPr>
        <w:pStyle w:val="3"/>
        <w:spacing w:before="12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Пример оформления листа приложения</w:t>
      </w:r>
    </w:p>
    <w:p w:rsidR="004E03FC" w:rsidRDefault="000B33DB">
      <w:pPr>
        <w:spacing w:before="120"/>
        <w:ind w:left="1680"/>
        <w:rPr>
          <w:sz w:val="28"/>
        </w:rPr>
      </w:pPr>
      <w:r>
        <w:rPr>
          <w:sz w:val="28"/>
        </w:rPr>
        <w:pict>
          <v:shape id="_x0000_i1026" type="#_x0000_t75" style="width:240pt;height:300pt" fillcolor="window">
            <v:imagedata r:id="rId6" o:title=""/>
          </v:shape>
        </w:pict>
      </w:r>
    </w:p>
    <w:p w:rsidR="004E03FC" w:rsidRDefault="006870D1">
      <w:pPr>
        <w:spacing w:before="120"/>
        <w:outlineLvl w:val="0"/>
        <w:rPr>
          <w:b/>
          <w:sz w:val="28"/>
        </w:rPr>
      </w:pPr>
      <w:r>
        <w:rPr>
          <w:b/>
          <w:sz w:val="28"/>
        </w:rPr>
        <w:t>8. Оформление содержания (оглавления)</w:t>
      </w:r>
    </w:p>
    <w:p w:rsidR="004E03FC" w:rsidRDefault="006870D1">
      <w:pPr>
        <w:spacing w:before="120"/>
        <w:ind w:left="40" w:firstLine="540"/>
        <w:rPr>
          <w:sz w:val="28"/>
        </w:rPr>
      </w:pPr>
      <w:r>
        <w:rPr>
          <w:sz w:val="28"/>
        </w:rPr>
        <w:t>В содержании перечисляют заголовки всех разделов, подразделов, а также введение, выводы, заключение, список литературы, перечень приложений с указанием начальных страниц.</w:t>
      </w:r>
    </w:p>
    <w:p w:rsidR="004E03FC" w:rsidRDefault="006870D1">
      <w:pPr>
        <w:pStyle w:val="31"/>
        <w:spacing w:before="120" w:line="240" w:lineRule="auto"/>
        <w:ind w:left="0" w:firstLine="540"/>
        <w:rPr>
          <w:sz w:val="28"/>
        </w:rPr>
      </w:pPr>
      <w:r>
        <w:rPr>
          <w:sz w:val="28"/>
        </w:rPr>
        <w:t>Заголовки приводятся в той форме, в какой они даны в тексте. Все заголовки в содержании начинают с прописной буквы, точку в конце не ставят.</w:t>
      </w:r>
    </w:p>
    <w:p w:rsidR="004E03FC" w:rsidRDefault="006870D1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  <w:t>Пример оформления содержания</w:t>
      </w:r>
    </w:p>
    <w:p w:rsidR="004E03FC" w:rsidRDefault="004E03FC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297"/>
      </w:tblGrid>
      <w:tr w:rsidR="004E03FC">
        <w:tc>
          <w:tcPr>
            <w:tcW w:w="7908" w:type="dxa"/>
          </w:tcPr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</w:rPr>
            </w:pPr>
          </w:p>
          <w:p w:rsidR="004E03FC" w:rsidRDefault="006870D1">
            <w:pPr>
              <w:pStyle w:val="7"/>
              <w:spacing w:before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  <w:p w:rsidR="004E03FC" w:rsidRDefault="004E03FC">
            <w:pPr>
              <w:spacing w:before="120"/>
              <w:ind w:left="567" w:hanging="283"/>
              <w:rPr>
                <w:sz w:val="28"/>
              </w:rPr>
            </w:pPr>
          </w:p>
          <w:p w:rsidR="004E03FC" w:rsidRDefault="006870D1">
            <w:pPr>
              <w:spacing w:before="120"/>
              <w:ind w:left="567" w:hanging="283"/>
              <w:rPr>
                <w:sz w:val="28"/>
              </w:rPr>
            </w:pPr>
            <w:r>
              <w:rPr>
                <w:sz w:val="28"/>
              </w:rPr>
              <w:t xml:space="preserve"> Введение                                                                                                                   </w:t>
            </w:r>
          </w:p>
          <w:p w:rsidR="004E03FC" w:rsidRDefault="004E03FC">
            <w:pPr>
              <w:spacing w:before="120"/>
              <w:ind w:left="567" w:hanging="283"/>
              <w:rPr>
                <w:sz w:val="28"/>
              </w:rPr>
            </w:pPr>
          </w:p>
          <w:p w:rsidR="004E03FC" w:rsidRDefault="006870D1">
            <w:pPr>
              <w:spacing w:before="120"/>
              <w:ind w:left="567" w:hanging="283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. Технологическая часть</w:t>
            </w:r>
          </w:p>
          <w:p w:rsidR="004E03FC" w:rsidRDefault="006870D1">
            <w:pPr>
              <w:spacing w:before="120"/>
              <w:ind w:left="567" w:hanging="283"/>
              <w:rPr>
                <w:sz w:val="28"/>
              </w:rPr>
            </w:pPr>
            <w:r>
              <w:rPr>
                <w:sz w:val="28"/>
              </w:rPr>
              <w:t>1.1 Краткая характеристика объекта практики</w:t>
            </w:r>
          </w:p>
          <w:p w:rsidR="004E03FC" w:rsidRDefault="006870D1">
            <w:pPr>
              <w:spacing w:before="120"/>
              <w:ind w:left="720" w:hanging="480"/>
              <w:rPr>
                <w:sz w:val="28"/>
              </w:rPr>
            </w:pPr>
            <w:r>
              <w:rPr>
                <w:sz w:val="28"/>
              </w:rPr>
              <w:t>1.2 Система ТОР оборудования цеха, участка, где проходили практику</w:t>
            </w:r>
          </w:p>
          <w:p w:rsidR="004E03FC" w:rsidRDefault="006870D1">
            <w:pPr>
              <w:spacing w:before="120"/>
              <w:ind w:left="567" w:hanging="283"/>
              <w:rPr>
                <w:sz w:val="28"/>
              </w:rPr>
            </w:pPr>
            <w:r>
              <w:rPr>
                <w:sz w:val="28"/>
              </w:rPr>
              <w:t>1.3 Основные характеристики изучаемого насоса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1.4. Принцип работы и устройство насосного агрегата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1.4.1.Основные узлы насосного агрегата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1.5.Эксплуатеция насосного агрегата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1.5.1 Подготовка к работе НА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1.5.2 Порядок пуска НА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240"/>
              <w:outlineLvl w:val="0"/>
              <w:rPr>
                <w:sz w:val="28"/>
              </w:rPr>
            </w:pPr>
            <w:r>
              <w:rPr>
                <w:sz w:val="28"/>
              </w:rPr>
              <w:t>1.5.3  Возможные неисправности и способы их устранения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1.5.4  Техническое обслуживание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1.6 Техника безопасности при выполнении данной работы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2. Организационно-экономическая часть 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2.1 Организация рабочего места машиниста насосных установок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2.2 Виды применяемого инструмента, приспособлений, материалов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Список используемой литературы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ind w:left="840" w:hanging="600"/>
              <w:outlineLvl w:val="0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  <w:p w:rsidR="004E03FC" w:rsidRDefault="006870D1">
            <w:pPr>
              <w:spacing w:before="120"/>
              <w:ind w:left="567" w:hanging="283"/>
              <w:rPr>
                <w:sz w:val="28"/>
              </w:rPr>
            </w:pPr>
            <w:r>
              <w:rPr>
                <w:sz w:val="28"/>
              </w:rPr>
              <w:t xml:space="preserve">Приложение А. Табель учета использования рабочего времени                           </w:t>
            </w:r>
          </w:p>
          <w:p w:rsidR="004E03FC" w:rsidRDefault="006870D1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>. Графическая часть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</w:rPr>
            </w:pPr>
          </w:p>
        </w:tc>
        <w:tc>
          <w:tcPr>
            <w:tcW w:w="1297" w:type="dxa"/>
          </w:tcPr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3  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6870D1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</w:rPr>
            </w:pPr>
          </w:p>
          <w:p w:rsidR="004E03FC" w:rsidRDefault="004E03FC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4E03FC" w:rsidRDefault="004E03FC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</w:rPr>
      </w:pPr>
    </w:p>
    <w:p w:rsidR="004E03FC" w:rsidRDefault="004E03FC">
      <w:pPr>
        <w:spacing w:before="120"/>
        <w:outlineLvl w:val="0"/>
        <w:rPr>
          <w:b/>
          <w:sz w:val="28"/>
        </w:rPr>
      </w:pPr>
    </w:p>
    <w:p w:rsidR="004E03FC" w:rsidRDefault="004E03FC">
      <w:pPr>
        <w:spacing w:before="120"/>
        <w:outlineLvl w:val="0"/>
        <w:rPr>
          <w:b/>
          <w:sz w:val="28"/>
        </w:rPr>
      </w:pPr>
    </w:p>
    <w:p w:rsidR="004E03FC" w:rsidRDefault="004E03FC">
      <w:pPr>
        <w:spacing w:before="120"/>
        <w:outlineLvl w:val="0"/>
        <w:rPr>
          <w:b/>
          <w:sz w:val="28"/>
        </w:rPr>
      </w:pPr>
    </w:p>
    <w:p w:rsidR="004E03FC" w:rsidRDefault="006870D1">
      <w:pPr>
        <w:spacing w:before="120"/>
        <w:outlineLvl w:val="0"/>
        <w:rPr>
          <w:b/>
          <w:sz w:val="28"/>
        </w:rPr>
      </w:pPr>
      <w:r>
        <w:rPr>
          <w:b/>
          <w:sz w:val="28"/>
        </w:rPr>
        <w:t>9. Оформление ссылок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9.1  При цитировании работ различных авторов, использование статистического и другого материала, оформляется ссылка на этот источник по ГОСТ 7.1-84. Цитаты необходимо брать в кавычки.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9.1.1 За текстовые ссылки оформляются в квадратных скобках, где проставляется номер, под которым значится этот источник в списке литературы, и в необходимых случаях указывается страница. Допускается оформление сноски в круглых скобках (ГОСТ 7.32-91) 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Пример: [8], [6,с.75], (3)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9.1.2 В подстрочных ссылках сноски оформляются внизу страницы, на которой расположен цитируемый материал. В конце цитаты ставится цифра, звездочка, которая обозначает порядковый номер цитаты на данной странице. Внизу страницы под чертой, отделяющей сноску (ссылку) от текста, номер повторяется, указывается автор, название книги, номер страницы.</w:t>
      </w:r>
    </w:p>
    <w:p w:rsidR="004E03FC" w:rsidRDefault="006870D1">
      <w:pPr>
        <w:spacing w:before="120"/>
        <w:ind w:firstLine="540"/>
        <w:rPr>
          <w:sz w:val="28"/>
        </w:rPr>
      </w:pPr>
      <w:r>
        <w:rPr>
          <w:sz w:val="28"/>
        </w:rPr>
        <w:t>Например: 'Кондаков Н.П. Бухгалтерский учет. - М.: ИНФРА-М, 1998.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9.1.3 Внутритекстовые ссылки оформляются в круглых скобках, где указываются фамилия и инициалы автора, название книги, выходные данные.</w:t>
      </w:r>
    </w:p>
    <w:p w:rsidR="004E03FC" w:rsidRDefault="006870D1">
      <w:pPr>
        <w:spacing w:before="120"/>
        <w:ind w:firstLine="540"/>
        <w:rPr>
          <w:sz w:val="28"/>
        </w:rPr>
      </w:pPr>
      <w:r>
        <w:rPr>
          <w:sz w:val="28"/>
        </w:rPr>
        <w:t>Например: В конце 30-х - начале 40-х годов В.И.Вернадский сам писал по поводу этой работы: «Многое теперь пришлось бы в ней изменить, но основа мне предоставляется правильной». (Вернадский В.И. Размышления натуралиста. - М.; 1977-, с.39).</w:t>
      </w:r>
    </w:p>
    <w:p w:rsidR="004E03FC" w:rsidRDefault="004E03FC">
      <w:pPr>
        <w:spacing w:before="120"/>
        <w:ind w:firstLine="540"/>
        <w:rPr>
          <w:sz w:val="28"/>
        </w:rPr>
      </w:pPr>
    </w:p>
    <w:p w:rsidR="004E03FC" w:rsidRDefault="006870D1">
      <w:pPr>
        <w:spacing w:before="120"/>
        <w:outlineLvl w:val="0"/>
        <w:rPr>
          <w:b/>
          <w:sz w:val="32"/>
        </w:rPr>
      </w:pPr>
      <w:r>
        <w:rPr>
          <w:b/>
          <w:sz w:val="32"/>
        </w:rPr>
        <w:t>10.Список литературы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10.1 Описание литературы включает все использованные источники в алфавите фамилий авторов, либо в том порядке, как литература использовалась в текстовом документе.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10.2 Форма оформления списка литературы: Фамилия, инициалы автора. Название книги - Место издания: наименование издательства, год издания.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10.3 Список литературы помещают в конце текстового документа после заключения.</w:t>
      </w:r>
    </w:p>
    <w:p w:rsidR="004E03FC" w:rsidRDefault="006870D1">
      <w:pPr>
        <w:spacing w:before="120"/>
        <w:ind w:left="40"/>
        <w:rPr>
          <w:sz w:val="28"/>
        </w:rPr>
      </w:pPr>
      <w:r>
        <w:rPr>
          <w:sz w:val="28"/>
        </w:rPr>
        <w:t>10.4 Если источник имеет одного автора, то сначала пишется его фамилия, затем инициалы.</w:t>
      </w:r>
    </w:p>
    <w:p w:rsidR="004E03FC" w:rsidRDefault="006870D1">
      <w:pPr>
        <w:spacing w:before="120"/>
        <w:ind w:left="40" w:firstLine="540"/>
        <w:rPr>
          <w:sz w:val="28"/>
        </w:rPr>
      </w:pPr>
      <w:r>
        <w:rPr>
          <w:sz w:val="28"/>
        </w:rPr>
        <w:t>Если авторов два и более, то указывается фамилия и инициалы первого автора, название источника, затем ставится одна косая линия [/]и указываются инициалы и фамилии авторов, в той последовательности, как и в источнике.</w:t>
      </w:r>
    </w:p>
    <w:p w:rsidR="004E03FC" w:rsidRDefault="006870D1">
      <w:pPr>
        <w:pStyle w:val="31"/>
        <w:spacing w:before="120" w:line="240" w:lineRule="auto"/>
        <w:ind w:left="0" w:firstLine="540"/>
        <w:rPr>
          <w:sz w:val="28"/>
        </w:rPr>
      </w:pPr>
      <w:r>
        <w:rPr>
          <w:sz w:val="28"/>
        </w:rPr>
        <w:t>В случае выхода источника под общей редакцией после наименования источника ставится одна косая линия [/] и с прописной буквы пишется :/Под общей редакцией.</w:t>
      </w:r>
    </w:p>
    <w:p w:rsidR="004E03FC" w:rsidRDefault="006870D1">
      <w:pPr>
        <w:spacing w:before="120"/>
        <w:ind w:left="520"/>
        <w:rPr>
          <w:sz w:val="28"/>
        </w:rPr>
      </w:pPr>
      <w:r>
        <w:rPr>
          <w:sz w:val="28"/>
        </w:rPr>
        <w:t>Описание источников, взятых из газет и журналов выполняется следующим образом:</w:t>
      </w:r>
    </w:p>
    <w:p w:rsidR="004E03FC" w:rsidRDefault="006870D1">
      <w:pPr>
        <w:spacing w:before="120"/>
        <w:rPr>
          <w:sz w:val="28"/>
        </w:rPr>
      </w:pPr>
      <w:r>
        <w:rPr>
          <w:sz w:val="28"/>
        </w:rPr>
        <w:t>дается фамилия и инициалы автора, название статьи, затем ставятся две косые линии [//], приводится название журнала или газеты, далее идут точка, тире, год, точка, тире, номер журнала (если газета - дата выпуска), точка. При необходимости указываются страницы.</w:t>
      </w:r>
    </w:p>
    <w:p w:rsidR="004E03FC" w:rsidRDefault="006870D1">
      <w:pPr>
        <w:ind w:left="79" w:firstLine="522"/>
        <w:rPr>
          <w:i/>
          <w:sz w:val="28"/>
        </w:rPr>
      </w:pPr>
      <w:r>
        <w:rPr>
          <w:i/>
          <w:sz w:val="28"/>
        </w:rPr>
        <w:t>Принятые сокращения места издания: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Москва - М;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Ленинград - Л;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Санкт-Петербург - СПб;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Петербург - Пб;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Нижний Новгород - Н.Новгород;</w:t>
      </w:r>
    </w:p>
    <w:p w:rsidR="004E03FC" w:rsidRDefault="006870D1">
      <w:pPr>
        <w:ind w:left="79" w:firstLine="522"/>
        <w:rPr>
          <w:sz w:val="28"/>
        </w:rPr>
      </w:pPr>
      <w:r>
        <w:rPr>
          <w:sz w:val="28"/>
        </w:rPr>
        <w:t>Ростов-на-Дону - Ростов н/Д;</w:t>
      </w:r>
    </w:p>
    <w:p w:rsidR="004E03FC" w:rsidRDefault="004E03FC">
      <w:pPr>
        <w:spacing w:before="120"/>
        <w:ind w:left="80" w:firstLine="520"/>
        <w:rPr>
          <w:sz w:val="28"/>
        </w:rPr>
      </w:pPr>
    </w:p>
    <w:p w:rsidR="004E03FC" w:rsidRDefault="006870D1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Пример оформления списка литературы</w:t>
      </w:r>
    </w:p>
    <w:p w:rsidR="004E03FC" w:rsidRDefault="006870D1">
      <w:pPr>
        <w:pStyle w:val="32"/>
        <w:spacing w:before="12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РД 153-39.4-056-00 «Правила технической эксплуатации магистральных нефтепроводов»</w:t>
      </w:r>
    </w:p>
    <w:p w:rsidR="004E03FC" w:rsidRDefault="006870D1">
      <w:pPr>
        <w:pStyle w:val="32"/>
        <w:spacing w:before="12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Правила измерения расхода газов и жидкостей стандартными сужающими устройствами. РД-50-213-80. М., Издательство стандартов, 1982.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3. Шувалов В.В., Огаджанов Г.А., Голубятников В.А. Автоматизация производственных процессов в химической промышленности- М.: Химия, 1991.- 480 с.</w:t>
      </w:r>
    </w:p>
    <w:p w:rsidR="004E03FC" w:rsidRDefault="006870D1">
      <w:pPr>
        <w:spacing w:before="120"/>
        <w:outlineLvl w:val="0"/>
        <w:rPr>
          <w:b/>
          <w:sz w:val="28"/>
        </w:rPr>
      </w:pPr>
      <w:r>
        <w:rPr>
          <w:b/>
          <w:sz w:val="28"/>
        </w:rPr>
        <w:t>11. Задание на экзаменационную работу</w:t>
      </w:r>
    </w:p>
    <w:p w:rsidR="004E03FC" w:rsidRDefault="006870D1">
      <w:pPr>
        <w:spacing w:before="120"/>
        <w:ind w:firstLine="520"/>
        <w:rPr>
          <w:sz w:val="28"/>
        </w:rPr>
      </w:pPr>
      <w:r>
        <w:rPr>
          <w:sz w:val="28"/>
        </w:rPr>
        <w:t>Задание на экзаменационную работу выдается руководителем работы каждому учащемуся и заполняется на бланке рукописным или машинописным способом.</w:t>
      </w:r>
    </w:p>
    <w:p w:rsidR="004E03FC" w:rsidRDefault="006870D1">
      <w:pPr>
        <w:spacing w:before="120"/>
        <w:ind w:firstLine="520"/>
        <w:rPr>
          <w:sz w:val="28"/>
          <w:u w:val="single"/>
        </w:rPr>
      </w:pPr>
      <w:r>
        <w:rPr>
          <w:sz w:val="28"/>
          <w:u w:val="single"/>
        </w:rPr>
        <w:t>Задание помещается вторым листом в пояснительную записку сразу после титульного листа и не включается в общую нумерацию страниц.</w:t>
      </w:r>
    </w:p>
    <w:p w:rsidR="004E03FC" w:rsidRDefault="006870D1">
      <w:pPr>
        <w:spacing w:before="120"/>
        <w:ind w:firstLine="520"/>
        <w:rPr>
          <w:sz w:val="28"/>
        </w:rPr>
      </w:pPr>
      <w:r>
        <w:rPr>
          <w:sz w:val="28"/>
        </w:rPr>
        <w:t>Бланк титульного листа представлен в “приложении Г”, бланк задания представлен в “приложении В”</w:t>
      </w:r>
    </w:p>
    <w:p w:rsidR="004E03FC" w:rsidRDefault="006870D1">
      <w:pPr>
        <w:spacing w:before="120"/>
        <w:outlineLvl w:val="0"/>
        <w:rPr>
          <w:b/>
          <w:sz w:val="32"/>
        </w:rPr>
      </w:pPr>
      <w:r>
        <w:rPr>
          <w:b/>
          <w:sz w:val="32"/>
        </w:rPr>
        <w:t>12. Обозначение текстовых документов.</w:t>
      </w:r>
    </w:p>
    <w:p w:rsidR="004E03FC" w:rsidRDefault="006870D1">
      <w:pPr>
        <w:spacing w:before="120"/>
        <w:ind w:firstLine="520"/>
        <w:rPr>
          <w:sz w:val="28"/>
        </w:rPr>
      </w:pPr>
      <w:r>
        <w:rPr>
          <w:sz w:val="28"/>
        </w:rPr>
        <w:t>Обозначение текстовых документов проставляют в соответствующей графе основной надписи.</w:t>
      </w:r>
    </w:p>
    <w:p w:rsidR="004E03FC" w:rsidRDefault="006870D1">
      <w:pPr>
        <w:spacing w:before="120"/>
        <w:ind w:left="80" w:firstLine="520"/>
        <w:rPr>
          <w:sz w:val="28"/>
        </w:rPr>
      </w:pPr>
      <w:r>
        <w:rPr>
          <w:sz w:val="28"/>
        </w:rPr>
        <w:t>Согласно ГОСТ 2.201-80 ЕСКД рекомендуется следующая структура обозначения пояснительной записки</w:t>
      </w:r>
    </w:p>
    <w:p w:rsidR="004E03FC" w:rsidRDefault="006870D1">
      <w:pPr>
        <w:spacing w:before="120"/>
        <w:ind w:left="561"/>
        <w:rPr>
          <w:sz w:val="28"/>
        </w:rPr>
      </w:pPr>
      <w:r>
        <w:rPr>
          <w:sz w:val="28"/>
        </w:rPr>
        <w:t>Виды выполняемых работ: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ДР - дипломная работа;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ПЭР- письменная экзаменационная работа;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УП - учебная производственная практика;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ТП - технологическая производственная практика;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ПП - преддипломная производственная практика;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ПЗ - пояснительная записка к курсовой и квалификационных работе;</w:t>
      </w:r>
    </w:p>
    <w:p w:rsidR="004E03FC" w:rsidRDefault="006870D1">
      <w:pPr>
        <w:spacing w:before="120"/>
        <w:ind w:left="560"/>
        <w:rPr>
          <w:sz w:val="28"/>
        </w:rPr>
      </w:pPr>
      <w:r>
        <w:rPr>
          <w:sz w:val="28"/>
        </w:rPr>
        <w:t>О - отчет о производственной практике.</w:t>
      </w:r>
    </w:p>
    <w:p w:rsidR="004E03FC" w:rsidRDefault="004E03FC">
      <w:pPr>
        <w:spacing w:before="120"/>
        <w:jc w:val="center"/>
        <w:outlineLvl w:val="0"/>
        <w:rPr>
          <w:b/>
          <w:sz w:val="28"/>
        </w:rPr>
      </w:pPr>
    </w:p>
    <w:p w:rsidR="004E03FC" w:rsidRDefault="006870D1">
      <w:pPr>
        <w:spacing w:before="120"/>
        <w:jc w:val="center"/>
        <w:outlineLvl w:val="0"/>
        <w:rPr>
          <w:b/>
          <w:sz w:val="28"/>
        </w:rPr>
      </w:pPr>
      <w:r>
        <w:rPr>
          <w:b/>
          <w:sz w:val="28"/>
        </w:rPr>
        <w:t>Примеры выполнения основной надписи</w:t>
      </w:r>
    </w:p>
    <w:p w:rsidR="004E03FC" w:rsidRDefault="004E03FC">
      <w:pPr>
        <w:spacing w:before="120"/>
        <w:jc w:val="center"/>
        <w:outlineLvl w:val="0"/>
        <w:rPr>
          <w:b/>
          <w:sz w:val="28"/>
        </w:rPr>
      </w:pPr>
    </w:p>
    <w:tbl>
      <w:tblPr>
        <w:tblW w:w="0" w:type="auto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724"/>
        <w:gridCol w:w="1200"/>
        <w:gridCol w:w="1200"/>
        <w:gridCol w:w="840"/>
        <w:gridCol w:w="4836"/>
        <w:gridCol w:w="680"/>
      </w:tblGrid>
      <w:tr w:rsidR="004E03FC">
        <w:trPr>
          <w:cantSplit/>
          <w:trHeight w:hRule="exact" w:val="50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4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ТГПГК  ПЭР.97.804.001.ПЗ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Лист</w:t>
            </w:r>
          </w:p>
        </w:tc>
      </w:tr>
      <w:tr w:rsidR="004E03FC">
        <w:trPr>
          <w:cantSplit/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48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03FC">
        <w:trPr>
          <w:cantSplit/>
          <w:trHeight w:hRule="exact" w:val="42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Изм.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Лист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№ докум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</w:tr>
    </w:tbl>
    <w:p w:rsidR="004E03FC" w:rsidRDefault="004E03FC">
      <w:pPr>
        <w:spacing w:before="120"/>
        <w:rPr>
          <w:sz w:val="28"/>
        </w:rPr>
      </w:pPr>
    </w:p>
    <w:tbl>
      <w:tblPr>
        <w:tblW w:w="0" w:type="auto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904"/>
        <w:gridCol w:w="1200"/>
        <w:gridCol w:w="1200"/>
        <w:gridCol w:w="840"/>
        <w:gridCol w:w="2369"/>
        <w:gridCol w:w="991"/>
        <w:gridCol w:w="960"/>
        <w:gridCol w:w="1200"/>
      </w:tblGrid>
      <w:tr w:rsidR="004E03FC">
        <w:trPr>
          <w:cantSplit/>
          <w:trHeight w:hRule="exact" w:val="460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552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ТГПГК  ПЭР.97.804.001. С</w:t>
            </w:r>
          </w:p>
        </w:tc>
      </w:tr>
      <w:tr w:rsidR="004E03FC">
        <w:trPr>
          <w:cantSplit/>
          <w:trHeight w:hRule="exact" w:val="40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</w:tr>
      <w:tr w:rsidR="004E03FC">
        <w:trPr>
          <w:cantSplit/>
          <w:trHeight w:hRule="exact" w:val="409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Изм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Лист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№ докум дддокудокумдокум.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52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</w:tr>
      <w:tr w:rsidR="004E03FC">
        <w:trPr>
          <w:cantSplit/>
          <w:trHeight w:hRule="exact" w:val="464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Разработал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2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Тема квалификационной  работы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</w:pPr>
            <w:r>
              <w:t>Литера.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</w:pPr>
            <w:r>
              <w:t>Лист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</w:pPr>
            <w:r>
              <w:t>Листов</w:t>
            </w:r>
          </w:p>
        </w:tc>
      </w:tr>
      <w:tr w:rsidR="004E03FC">
        <w:trPr>
          <w:cantSplit/>
          <w:trHeight w:hRule="exact" w:val="36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Консульт: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</w:pPr>
            <w:r>
              <w:t>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jc w:val="center"/>
            </w:pPr>
            <w:r>
              <w:t>35</w:t>
            </w:r>
          </w:p>
        </w:tc>
      </w:tr>
      <w:tr w:rsidR="004E03FC">
        <w:trPr>
          <w:cantSplit/>
          <w:trHeight w:hRule="exact" w:val="374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6870D1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Консульт: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31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jc w:val="center"/>
              <w:rPr>
                <w:sz w:val="28"/>
              </w:rPr>
            </w:pPr>
          </w:p>
          <w:p w:rsidR="004E03FC" w:rsidRDefault="006870D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ТГПГК гр.804</w:t>
            </w:r>
          </w:p>
        </w:tc>
      </w:tr>
      <w:tr w:rsidR="004E03FC">
        <w:trPr>
          <w:cantSplit/>
          <w:trHeight w:hRule="exact" w:val="35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315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</w:tr>
      <w:tr w:rsidR="004E03FC">
        <w:trPr>
          <w:cantSplit/>
          <w:trHeight w:hRule="exact" w:val="398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  <w:tc>
          <w:tcPr>
            <w:tcW w:w="315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FC" w:rsidRDefault="004E03FC">
            <w:pPr>
              <w:spacing w:before="120"/>
              <w:rPr>
                <w:sz w:val="28"/>
              </w:rPr>
            </w:pPr>
          </w:p>
        </w:tc>
      </w:tr>
    </w:tbl>
    <w:p w:rsidR="004E03FC" w:rsidRDefault="000B33DB">
      <w:pPr>
        <w:spacing w:before="120"/>
        <w:ind w:firstLine="567"/>
        <w:jc w:val="center"/>
        <w:rPr>
          <w:b/>
          <w:sz w:val="28"/>
        </w:rPr>
      </w:pPr>
      <w:r>
        <w:rPr>
          <w:b/>
          <w:noProof/>
          <w:sz w:val="28"/>
        </w:rPr>
        <w:pict>
          <v:line id="_x0000_s1102" style="position:absolute;left:0;text-align:left;z-index:251657728;mso-position-horizontal-relative:text;mso-position-vertical-relative:text" from="156pt,1.05pt" to="462pt,1.05pt" o:allowincell="f"/>
        </w:pict>
      </w:r>
    </w:p>
    <w:p w:rsidR="004E03FC" w:rsidRDefault="006870D1">
      <w:pPr>
        <w:pStyle w:val="1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Графическая часть</w:t>
      </w:r>
    </w:p>
    <w:p w:rsidR="004E03FC" w:rsidRDefault="004E03FC">
      <w:pPr>
        <w:spacing w:before="120"/>
        <w:rPr>
          <w:sz w:val="28"/>
        </w:rPr>
      </w:pP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Графическая часть работы состоит из четырех чертежей по выбору руководителя экзаменационной работы:</w:t>
      </w:r>
    </w:p>
    <w:p w:rsidR="004E03FC" w:rsidRDefault="004E03FC">
      <w:pPr>
        <w:spacing w:before="120"/>
        <w:ind w:firstLine="709"/>
        <w:rPr>
          <w:sz w:val="28"/>
        </w:rPr>
      </w:pP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left="480" w:hanging="480"/>
        <w:rPr>
          <w:sz w:val="28"/>
        </w:rPr>
      </w:pPr>
      <w:r>
        <w:rPr>
          <w:sz w:val="28"/>
        </w:rPr>
        <w:t>Схема основных узлов насосных агрегатов.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left="480" w:hanging="480"/>
        <w:rPr>
          <w:sz w:val="28"/>
        </w:rPr>
      </w:pPr>
      <w:r>
        <w:rPr>
          <w:sz w:val="28"/>
        </w:rPr>
        <w:t>Схема подключения передвижной насосной установки при закачке нефти в отремонтированный участок МН.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left="480" w:hanging="480"/>
        <w:rPr>
          <w:sz w:val="28"/>
        </w:rPr>
      </w:pPr>
      <w:r>
        <w:rPr>
          <w:sz w:val="28"/>
        </w:rPr>
        <w:t>Схема подключения сборно-разборного трубопровода СРТ 150-6.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left="480" w:hanging="480"/>
        <w:rPr>
          <w:sz w:val="28"/>
        </w:rPr>
      </w:pPr>
      <w:r>
        <w:rPr>
          <w:sz w:val="28"/>
        </w:rPr>
        <w:t>Схема обвязки насосных агрегатов при откачке нефти из отключенного участка МН.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left="480" w:hanging="480"/>
        <w:rPr>
          <w:sz w:val="28"/>
        </w:rPr>
      </w:pPr>
      <w:r>
        <w:rPr>
          <w:sz w:val="28"/>
        </w:rPr>
        <w:t>Схема подключения передвижной насосной установки при откачке нефти в параллельный МН.</w:t>
      </w:r>
    </w:p>
    <w:p w:rsidR="004E03FC" w:rsidRDefault="006870D1">
      <w:pPr>
        <w:spacing w:before="120"/>
        <w:ind w:firstLine="709"/>
        <w:rPr>
          <w:sz w:val="28"/>
        </w:rPr>
      </w:pPr>
      <w:r>
        <w:rPr>
          <w:sz w:val="28"/>
        </w:rPr>
        <w:t>технологическую схему агрегата, узла, схему его подключения;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hanging="720"/>
        <w:rPr>
          <w:sz w:val="28"/>
        </w:rPr>
      </w:pPr>
      <w:r>
        <w:rPr>
          <w:sz w:val="28"/>
        </w:rPr>
        <w:t>Таблицы (по заданию);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hanging="720"/>
        <w:rPr>
          <w:sz w:val="28"/>
        </w:rPr>
      </w:pPr>
      <w:r>
        <w:rPr>
          <w:sz w:val="28"/>
        </w:rPr>
        <w:t>Макеты;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hanging="720"/>
        <w:rPr>
          <w:sz w:val="28"/>
        </w:rPr>
      </w:pPr>
      <w:r>
        <w:rPr>
          <w:sz w:val="28"/>
        </w:rPr>
        <w:t>Эскизы инструмента;</w:t>
      </w:r>
    </w:p>
    <w:p w:rsidR="004E03FC" w:rsidRDefault="006870D1" w:rsidP="006870D1">
      <w:pPr>
        <w:numPr>
          <w:ilvl w:val="0"/>
          <w:numId w:val="7"/>
        </w:numPr>
        <w:tabs>
          <w:tab w:val="clear" w:pos="720"/>
          <w:tab w:val="num" w:pos="480"/>
        </w:tabs>
        <w:spacing w:before="120"/>
        <w:ind w:hanging="720"/>
        <w:rPr>
          <w:sz w:val="28"/>
        </w:rPr>
      </w:pPr>
      <w:r>
        <w:rPr>
          <w:sz w:val="28"/>
        </w:rPr>
        <w:t>Наглядные пособия.</w:t>
      </w:r>
    </w:p>
    <w:p w:rsidR="004E03FC" w:rsidRDefault="004E03FC">
      <w:pPr>
        <w:spacing w:before="120"/>
        <w:rPr>
          <w:sz w:val="28"/>
        </w:rPr>
      </w:pPr>
    </w:p>
    <w:p w:rsidR="004E03FC" w:rsidRDefault="006870D1">
      <w:pPr>
        <w:spacing w:before="120"/>
        <w:jc w:val="center"/>
        <w:outlineLvl w:val="0"/>
        <w:rPr>
          <w:i/>
          <w:sz w:val="28"/>
        </w:rPr>
      </w:pPr>
      <w:r>
        <w:rPr>
          <w:i/>
          <w:sz w:val="28"/>
        </w:rPr>
        <w:t>ПРИЛОЖЕНИЕ А</w:t>
      </w:r>
    </w:p>
    <w:p w:rsidR="004E03FC" w:rsidRDefault="006870D1">
      <w:pPr>
        <w:pStyle w:val="a3"/>
        <w:tabs>
          <w:tab w:val="clear" w:pos="567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(рекомендуемое)</w:t>
      </w:r>
    </w:p>
    <w:p w:rsidR="004E03FC" w:rsidRDefault="006870D1">
      <w:pPr>
        <w:pStyle w:val="9"/>
        <w:spacing w:before="120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Функции руководителя письменной экзаменационной работы</w:t>
      </w:r>
    </w:p>
    <w:p w:rsidR="004E03FC" w:rsidRDefault="006870D1">
      <w:pPr>
        <w:spacing w:before="120"/>
        <w:ind w:firstLine="720"/>
        <w:jc w:val="center"/>
        <w:rPr>
          <w:b/>
          <w:sz w:val="28"/>
        </w:rPr>
      </w:pPr>
      <w:r>
        <w:rPr>
          <w:b/>
          <w:sz w:val="28"/>
        </w:rPr>
        <w:t>и консультантов</w:t>
      </w:r>
    </w:p>
    <w:p w:rsidR="004E03FC" w:rsidRDefault="004E03FC">
      <w:pPr>
        <w:spacing w:before="120"/>
        <w:ind w:firstLine="720"/>
        <w:rPr>
          <w:b/>
          <w:sz w:val="28"/>
        </w:rPr>
      </w:pPr>
    </w:p>
    <w:p w:rsidR="004E03FC" w:rsidRDefault="006870D1">
      <w:pPr>
        <w:spacing w:before="120"/>
        <w:ind w:firstLine="567"/>
        <w:rPr>
          <w:sz w:val="28"/>
        </w:rPr>
      </w:pPr>
      <w:r>
        <w:rPr>
          <w:sz w:val="28"/>
        </w:rPr>
        <w:t>В обязанности руководителя экзаменационной работы входит: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1. Составление совместно со студентом задания на экзаменационную работу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2. Согласование задания на экзаменационную работу с ЦК ТГПГК и руководителем практики на производстве.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3. Проведение консультации согласно составленному расписанию.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4. Систематический контроль за выполнением учащимся хода экзаменационной работы.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5. Проверка качества и глубины описания отдельных разделов работы.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6. Проверка законченной работы и составление отзыва в ГАК о качестве разработки всех ее разделов, о соответствии работы заданию и о работе учащихся.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7. Представление указанного отзыва на работу в ЦК за день до начала работы ГАК.</w:t>
      </w:r>
    </w:p>
    <w:p w:rsidR="004E03FC" w:rsidRDefault="006870D1">
      <w:pPr>
        <w:spacing w:before="120"/>
        <w:ind w:left="284" w:hanging="284"/>
        <w:rPr>
          <w:sz w:val="28"/>
        </w:rPr>
      </w:pPr>
      <w:r>
        <w:rPr>
          <w:sz w:val="28"/>
        </w:rPr>
        <w:t>8. Присутствие на защите работы.</w:t>
      </w:r>
    </w:p>
    <w:p w:rsidR="004E03FC" w:rsidRDefault="006870D1">
      <w:pPr>
        <w:spacing w:before="120"/>
        <w:ind w:firstLine="567"/>
        <w:rPr>
          <w:sz w:val="28"/>
        </w:rPr>
      </w:pPr>
      <w:r>
        <w:rPr>
          <w:sz w:val="28"/>
        </w:rPr>
        <w:t>Консультации со стороны руководителя и консультантов должны проводиться под знаком высокой степени самостоятельности и инициативы учащихся в решении всех вопросов задания на экзаменационную работу.</w:t>
      </w:r>
    </w:p>
    <w:p w:rsidR="004E03FC" w:rsidRDefault="006870D1">
      <w:pPr>
        <w:spacing w:before="120"/>
        <w:ind w:firstLine="567"/>
        <w:rPr>
          <w:sz w:val="28"/>
        </w:rPr>
      </w:pPr>
      <w:r>
        <w:rPr>
          <w:sz w:val="28"/>
        </w:rPr>
        <w:t>В ходе консультации руководитель и консультант выясняют какие соображения имеются у учащихся по решению того или иного вопроса, вынесенного на консультацию. Если соображение учащегося ошибочны руководитель и консультант обязаны указать на это учащемуся и подсказать ему направление, в котором следует идти при решении вопроса. При этом руководитель (консультант) не должен давать учащемуся готовых решений.</w:t>
      </w:r>
    </w:p>
    <w:p w:rsidR="004E03FC" w:rsidRDefault="006870D1">
      <w:pPr>
        <w:spacing w:before="120"/>
        <w:ind w:firstLine="567"/>
        <w:rPr>
          <w:sz w:val="28"/>
        </w:rPr>
      </w:pPr>
      <w:r>
        <w:rPr>
          <w:sz w:val="28"/>
        </w:rPr>
        <w:t>В случае, когда нет никаких четких соображений по решению какого-либо вопроса, руководитель или консультант должен указать литературу, в которой следует искать решение.</w:t>
      </w:r>
    </w:p>
    <w:p w:rsidR="004E03FC" w:rsidRDefault="006870D1">
      <w:pPr>
        <w:spacing w:before="120"/>
        <w:ind w:firstLine="567"/>
        <w:rPr>
          <w:sz w:val="28"/>
        </w:rPr>
      </w:pPr>
      <w:r>
        <w:rPr>
          <w:sz w:val="28"/>
        </w:rPr>
        <w:t>Руководитель и консультант не обязаны во время консультации тратить время на выискивание ошибок в математических расчетах, если они ему или учащемуся кажутся сомнительными. Руководитель и консультанты проверяют лишь ход рассуждений учащегося и правильность выбранных им формул.</w:t>
      </w:r>
    </w:p>
    <w:p w:rsidR="004E03FC" w:rsidRDefault="006870D1">
      <w:pPr>
        <w:spacing w:before="120"/>
        <w:ind w:firstLine="3969"/>
        <w:rPr>
          <w:sz w:val="28"/>
        </w:rPr>
      </w:pPr>
      <w:r>
        <w:rPr>
          <w:sz w:val="28"/>
        </w:rPr>
        <w:br w:type="page"/>
      </w:r>
      <w:r>
        <w:rPr>
          <w:i/>
          <w:sz w:val="28"/>
        </w:rPr>
        <w:t>ПРИЛОЖЕНИЕ Б</w:t>
      </w:r>
    </w:p>
    <w:p w:rsidR="004E03FC" w:rsidRDefault="006870D1">
      <w:pPr>
        <w:spacing w:before="120"/>
        <w:jc w:val="center"/>
        <w:rPr>
          <w:sz w:val="28"/>
        </w:rPr>
      </w:pPr>
      <w:r>
        <w:rPr>
          <w:sz w:val="28"/>
        </w:rPr>
        <w:t>(рекомендуемое)</w:t>
      </w:r>
    </w:p>
    <w:p w:rsidR="004E03FC" w:rsidRDefault="004E03FC">
      <w:pPr>
        <w:spacing w:before="120"/>
        <w:ind w:firstLine="3969"/>
        <w:rPr>
          <w:sz w:val="28"/>
        </w:rPr>
      </w:pPr>
    </w:p>
    <w:p w:rsidR="004E03FC" w:rsidRDefault="006870D1">
      <w:pPr>
        <w:spacing w:before="12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Примерная тематика экзаменационных работ </w:t>
      </w:r>
    </w:p>
    <w:p w:rsidR="004E03FC" w:rsidRDefault="006870D1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по профессии </w:t>
      </w:r>
    </w:p>
    <w:p w:rsidR="004E03FC" w:rsidRDefault="006870D1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“Машинист насосных установок”</w:t>
      </w:r>
    </w:p>
    <w:p w:rsidR="004E03FC" w:rsidRDefault="004E03FC">
      <w:pPr>
        <w:spacing w:before="120"/>
        <w:rPr>
          <w:sz w:val="28"/>
        </w:rPr>
      </w:pP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Передвижная насосная установка ПНУ 2 (Назначение, устройство, основные параметры).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Основной насос ПН 150 х 50 (ПНУ 2). (Назначение, устройство, основные параметры)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Обвязка ПНУ 2.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Насосный агрегат ЦНС 150 х 50 (Назначение, устройство, основные параметры).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Передвижная насосная установка.(обвязка) 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Маслостанция: назначение, основные узлы, работа маслостации.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Насосный агрегат ЦНС 150 – 50. Устройство насоса.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Погружной насос ГНОМ 10 – 10. (Назначение, устройство, основные параметры).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Насосная установка УОДН. (Назначение, устройство, основные параметры).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Электрический  насос С – 569. (Назначение, устройство, основные параметры).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Сборно-разборный трубопровод СРТ 150-6. 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Запорная арматура применяемая при работе насосного агрегата (задвижка Ду 150 - 60, Ду 100 – 60, обратный клапан Ду 150 - 60, Ду 100 – 60).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 Передвижная насосная установка ПНУ-2. Закачка нефти в отремонтированный нефтепровод из амбара совместно с подпорным насосом ( схема обвязки, прокладка временного трубопровода СРТ 150 х 50, порядок работы, правила техники безопасности и пожарной безопасности).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 Насосный агрегат ЦНС 150 х 50. Откачка нефти из отключенного участка МН в амбар. ( схема обвязки, прокладка временного трубопровода СРТ 150 х 50, порядок работы, правила техники безопасности и пожарной безопасности).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 Передвижная насосная установка ПНУ-2. Откачка нефти из отключенного участка МН в параллельный нефтепровод. ( схема обвязки, прокладка временного трубопровода СРТ 150 х 50, порядок работы, правила техники безопасности и пожарной безопасности).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 Шестеренчатый насос НШ-600.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>Передвижная насосная установка ПНУ-2. Откачка нефти из отключенного участка МН в параллельный нефтепровод без подпорного насоса.</w:t>
      </w:r>
    </w:p>
    <w:p w:rsidR="004E03FC" w:rsidRDefault="006870D1" w:rsidP="006870D1">
      <w:pPr>
        <w:numPr>
          <w:ilvl w:val="0"/>
          <w:numId w:val="10"/>
        </w:numPr>
        <w:spacing w:before="120"/>
        <w:rPr>
          <w:sz w:val="28"/>
        </w:rPr>
      </w:pPr>
      <w:r>
        <w:rPr>
          <w:sz w:val="28"/>
        </w:rPr>
        <w:t xml:space="preserve"> Привод основного насоса ПН 150 х 50. (Назначение, устройство, основные параметры, подготовка к работе, работа, меры безопасности, неисправности и способы их устранения).</w:t>
      </w:r>
    </w:p>
    <w:p w:rsidR="004E03FC" w:rsidRDefault="006870D1">
      <w:pPr>
        <w:spacing w:before="120"/>
        <w:ind w:left="360"/>
        <w:jc w:val="center"/>
        <w:rPr>
          <w:sz w:val="28"/>
        </w:rPr>
      </w:pPr>
      <w:r>
        <w:rPr>
          <w:sz w:val="28"/>
        </w:rPr>
        <w:br w:type="page"/>
      </w:r>
      <w:r>
        <w:rPr>
          <w:i/>
          <w:sz w:val="28"/>
        </w:rPr>
        <w:t>ПРИЛОЖЕНИЕ В</w:t>
      </w:r>
    </w:p>
    <w:p w:rsidR="004E03FC" w:rsidRDefault="006870D1">
      <w:pPr>
        <w:jc w:val="center"/>
        <w:rPr>
          <w:sz w:val="28"/>
        </w:rPr>
      </w:pPr>
      <w:r>
        <w:rPr>
          <w:sz w:val="28"/>
        </w:rPr>
        <w:t>(обязательное)</w:t>
      </w:r>
    </w:p>
    <w:p w:rsidR="004E03FC" w:rsidRDefault="006870D1">
      <w:pPr>
        <w:jc w:val="center"/>
        <w:rPr>
          <w:b/>
          <w:i/>
        </w:rPr>
      </w:pPr>
      <w:r>
        <w:rPr>
          <w:b/>
        </w:rPr>
        <w:t>ФЕДЕРАЛЬНОЕ АГЕНТСТВО ПО ОБРАЗОВАНИЮ РОССИЙСКОЙ ФЕДЕРАЦИИ</w:t>
      </w:r>
    </w:p>
    <w:p w:rsidR="004E03FC" w:rsidRDefault="006870D1">
      <w:pPr>
        <w:ind w:left="426" w:hanging="426"/>
        <w:jc w:val="center"/>
        <w:outlineLvl w:val="0"/>
        <w:rPr>
          <w:b/>
          <w:sz w:val="28"/>
        </w:rPr>
      </w:pPr>
      <w:r>
        <w:rPr>
          <w:b/>
          <w:sz w:val="28"/>
        </w:rPr>
        <w:t>Томский Государственный промышленно-гуманитарный колледж</w:t>
      </w:r>
    </w:p>
    <w:p w:rsidR="004E03FC" w:rsidRDefault="004E03FC">
      <w:pPr>
        <w:ind w:left="426" w:hanging="426"/>
        <w:jc w:val="center"/>
        <w:rPr>
          <w:sz w:val="28"/>
        </w:rPr>
      </w:pPr>
    </w:p>
    <w:p w:rsidR="004E03FC" w:rsidRDefault="004E03FC">
      <w:pPr>
        <w:ind w:left="426" w:hanging="426"/>
        <w:jc w:val="center"/>
        <w:rPr>
          <w:sz w:val="28"/>
        </w:rPr>
      </w:pPr>
    </w:p>
    <w:p w:rsidR="004E03FC" w:rsidRDefault="006870D1">
      <w:pPr>
        <w:ind w:left="426" w:hanging="426"/>
        <w:outlineLvl w:val="0"/>
        <w:rPr>
          <w:sz w:val="28"/>
        </w:rPr>
      </w:pPr>
      <w:r>
        <w:rPr>
          <w:sz w:val="28"/>
        </w:rPr>
        <w:t>Профессия  97 Машинист насосных установок</w:t>
      </w:r>
    </w:p>
    <w:p w:rsidR="004E03FC" w:rsidRDefault="006870D1">
      <w:pPr>
        <w:ind w:left="426" w:hanging="426"/>
        <w:rPr>
          <w:sz w:val="28"/>
        </w:rPr>
      </w:pPr>
      <w:r>
        <w:rPr>
          <w:sz w:val="28"/>
        </w:rPr>
        <w:t>Группа ______</w:t>
      </w:r>
    </w:p>
    <w:p w:rsidR="004E03FC" w:rsidRDefault="004E03FC">
      <w:pPr>
        <w:ind w:left="426" w:hanging="426"/>
        <w:rPr>
          <w:sz w:val="28"/>
        </w:rPr>
      </w:pPr>
    </w:p>
    <w:p w:rsidR="004E03FC" w:rsidRDefault="006870D1">
      <w:pPr>
        <w:ind w:left="2832"/>
        <w:rPr>
          <w:sz w:val="28"/>
        </w:rPr>
      </w:pPr>
      <w:r>
        <w:rPr>
          <w:sz w:val="28"/>
        </w:rPr>
        <w:t xml:space="preserve">                                                  Утверждаю: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Зам директора по УР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___________ Г.М.Крюкова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“____”______________200  г.</w:t>
      </w:r>
    </w:p>
    <w:p w:rsidR="004E03FC" w:rsidRDefault="004E03FC">
      <w:pPr>
        <w:ind w:left="426" w:firstLine="283"/>
        <w:rPr>
          <w:sz w:val="28"/>
        </w:rPr>
      </w:pPr>
    </w:p>
    <w:p w:rsidR="004E03FC" w:rsidRDefault="006870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Задание по подготовке квалификационной работы</w:t>
      </w:r>
    </w:p>
    <w:p w:rsidR="004E03FC" w:rsidRDefault="004E03FC">
      <w:pPr>
        <w:ind w:left="426" w:hanging="426"/>
        <w:rPr>
          <w:sz w:val="28"/>
        </w:rPr>
      </w:pPr>
    </w:p>
    <w:p w:rsidR="004E03FC" w:rsidRDefault="006870D1">
      <w:pPr>
        <w:pStyle w:val="3"/>
        <w:spacing w:before="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Выдано учащемуся_______________________________________________________________</w:t>
      </w:r>
    </w:p>
    <w:p w:rsidR="004E03FC" w:rsidRDefault="006870D1">
      <w:pPr>
        <w:jc w:val="center"/>
        <w:rPr>
          <w:i/>
        </w:rPr>
      </w:pPr>
      <w:r>
        <w:rPr>
          <w:i/>
        </w:rPr>
        <w:t>(фамилия, инициалы)</w:t>
      </w:r>
    </w:p>
    <w:p w:rsidR="004E03FC" w:rsidRDefault="006870D1">
      <w:pPr>
        <w:rPr>
          <w:i/>
        </w:rPr>
      </w:pPr>
      <w:r>
        <w:rPr>
          <w:i/>
        </w:rPr>
        <w:t xml:space="preserve"> Тема: _________________________________________________________________________</w:t>
      </w:r>
    </w:p>
    <w:p w:rsidR="004E03FC" w:rsidRDefault="006870D1">
      <w:pPr>
        <w:ind w:left="851"/>
        <w:rPr>
          <w:i/>
        </w:rPr>
      </w:pPr>
      <w:r>
        <w:rPr>
          <w:i/>
        </w:rPr>
        <w:t>________________________________________________________________________</w:t>
      </w:r>
    </w:p>
    <w:p w:rsidR="004E03FC" w:rsidRDefault="006870D1">
      <w:pPr>
        <w:jc w:val="center"/>
        <w:rPr>
          <w:i/>
        </w:rPr>
      </w:pPr>
      <w:r>
        <w:rPr>
          <w:i/>
        </w:rPr>
        <w:t>(утверждена приказом по ТГПГК от “ ___  ” _____  2005 г. №  ___   )</w:t>
      </w:r>
    </w:p>
    <w:p w:rsidR="004E03FC" w:rsidRDefault="006870D1">
      <w:pPr>
        <w:ind w:left="284" w:hanging="284"/>
        <w:rPr>
          <w:i/>
        </w:rPr>
      </w:pPr>
      <w:r>
        <w:rPr>
          <w:i/>
        </w:rPr>
        <w:t xml:space="preserve"> Срок представления работы к защите “_____” ________ 200___ г.</w:t>
      </w:r>
    </w:p>
    <w:p w:rsidR="004E03FC" w:rsidRDefault="006870D1">
      <w:pPr>
        <w:rPr>
          <w:i/>
        </w:rPr>
      </w:pPr>
      <w:r>
        <w:rPr>
          <w:i/>
        </w:rPr>
        <w:t>Содержание пояснительной записки :</w:t>
      </w:r>
    </w:p>
    <w:p w:rsidR="004E03FC" w:rsidRDefault="006870D1">
      <w:pPr>
        <w:ind w:left="284"/>
        <w:outlineLvl w:val="0"/>
        <w:rPr>
          <w:i/>
        </w:rPr>
      </w:pPr>
      <w:r>
        <w:rPr>
          <w:b/>
          <w:i/>
        </w:rPr>
        <w:t xml:space="preserve"> Введение___________</w:t>
      </w:r>
      <w:r>
        <w:rPr>
          <w:i/>
        </w:rPr>
        <w:t>_________________________________________________________</w:t>
      </w:r>
    </w:p>
    <w:p w:rsidR="004E03FC" w:rsidRDefault="006870D1">
      <w:pPr>
        <w:rPr>
          <w:b/>
          <w:i/>
          <w:sz w:val="28"/>
        </w:rPr>
      </w:pP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 xml:space="preserve">.Технолтгическая часть </w:t>
      </w:r>
    </w:p>
    <w:p w:rsidR="004E03FC" w:rsidRDefault="006870D1">
      <w:pPr>
        <w:jc w:val="both"/>
        <w:rPr>
          <w:b/>
          <w:i/>
        </w:rPr>
      </w:pPr>
      <w:r>
        <w:rPr>
          <w:b/>
          <w:i/>
        </w:rPr>
        <w:t xml:space="preserve"> 1.1. Краткая характеристика объекта практики</w:t>
      </w:r>
    </w:p>
    <w:p w:rsidR="004E03FC" w:rsidRDefault="006870D1">
      <w:pPr>
        <w:rPr>
          <w:b/>
          <w:i/>
        </w:rPr>
      </w:pPr>
      <w:r>
        <w:rPr>
          <w:b/>
          <w:i/>
        </w:rPr>
        <w:t>1.2. Система ТОР оборудования цеха, участка, где проходили практику</w:t>
      </w:r>
    </w:p>
    <w:p w:rsidR="004E03FC" w:rsidRDefault="006870D1">
      <w:pPr>
        <w:rPr>
          <w:b/>
          <w:i/>
        </w:rPr>
      </w:pPr>
      <w:r>
        <w:rPr>
          <w:b/>
          <w:i/>
        </w:rPr>
        <w:t>1.3. Основные характеристики насосного агрегата</w:t>
      </w:r>
    </w:p>
    <w:p w:rsidR="004E03FC" w:rsidRDefault="006870D1">
      <w:pPr>
        <w:ind w:left="284"/>
        <w:jc w:val="both"/>
        <w:rPr>
          <w:i/>
        </w:rPr>
      </w:pPr>
      <w:r>
        <w:rPr>
          <w:i/>
        </w:rPr>
        <w:t>1.3.1. Принцип работы,  устройство насосного агрегата</w:t>
      </w:r>
    </w:p>
    <w:p w:rsidR="004E03FC" w:rsidRDefault="006870D1">
      <w:pPr>
        <w:ind w:left="284"/>
        <w:jc w:val="both"/>
        <w:rPr>
          <w:i/>
        </w:rPr>
      </w:pPr>
      <w:r>
        <w:rPr>
          <w:i/>
        </w:rPr>
        <w:t>1.3.2. Подготовка к работе</w:t>
      </w:r>
    </w:p>
    <w:p w:rsidR="004E03FC" w:rsidRDefault="006870D1">
      <w:pPr>
        <w:ind w:left="284"/>
        <w:jc w:val="both"/>
        <w:rPr>
          <w:i/>
        </w:rPr>
      </w:pPr>
      <w:r>
        <w:rPr>
          <w:i/>
        </w:rPr>
        <w:t>1.3.3. Порядок пуска НА</w:t>
      </w:r>
    </w:p>
    <w:p w:rsidR="004E03FC" w:rsidRDefault="006870D1">
      <w:pPr>
        <w:tabs>
          <w:tab w:val="left" w:pos="3450"/>
        </w:tabs>
        <w:outlineLvl w:val="0"/>
        <w:rPr>
          <w:b/>
          <w:i/>
        </w:rPr>
      </w:pPr>
      <w:r>
        <w:rPr>
          <w:b/>
          <w:i/>
        </w:rPr>
        <w:t>1.4.. Возможные неисправности и методы их устранения</w:t>
      </w:r>
    </w:p>
    <w:p w:rsidR="004E03FC" w:rsidRDefault="006870D1">
      <w:pPr>
        <w:tabs>
          <w:tab w:val="left" w:pos="3450"/>
        </w:tabs>
        <w:outlineLvl w:val="0"/>
        <w:rPr>
          <w:b/>
          <w:i/>
        </w:rPr>
      </w:pPr>
      <w:r>
        <w:rPr>
          <w:b/>
          <w:i/>
        </w:rPr>
        <w:t>1.5. Техническое обслуживание</w:t>
      </w:r>
    </w:p>
    <w:p w:rsidR="004E03FC" w:rsidRDefault="006870D1">
      <w:pPr>
        <w:tabs>
          <w:tab w:val="left" w:pos="3450"/>
        </w:tabs>
        <w:outlineLvl w:val="0"/>
        <w:rPr>
          <w:b/>
          <w:i/>
        </w:rPr>
      </w:pPr>
      <w:r>
        <w:rPr>
          <w:b/>
          <w:i/>
        </w:rPr>
        <w:t>1.6. Техника безопасности и охрана труда</w:t>
      </w:r>
    </w:p>
    <w:p w:rsidR="004E03FC" w:rsidRDefault="006870D1">
      <w:pPr>
        <w:tabs>
          <w:tab w:val="left" w:pos="3450"/>
        </w:tabs>
        <w:outlineLvl w:val="0"/>
        <w:rPr>
          <w:b/>
          <w:i/>
        </w:rPr>
      </w:pPr>
      <w:r>
        <w:rPr>
          <w:b/>
          <w:i/>
        </w:rPr>
        <w:t>2. Организационно-экономическая часть</w:t>
      </w:r>
    </w:p>
    <w:p w:rsidR="004E03FC" w:rsidRDefault="006870D1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Список используемой литературы</w:t>
      </w:r>
    </w:p>
    <w:p w:rsidR="004E03FC" w:rsidRDefault="006870D1">
      <w:pPr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i/>
          <w:sz w:val="28"/>
          <w:lang w:val="en-US"/>
        </w:rPr>
        <w:t>II</w:t>
      </w:r>
      <w:r>
        <w:rPr>
          <w:b/>
          <w:i/>
          <w:sz w:val="28"/>
        </w:rPr>
        <w:t>.Графическая часть________________________________________________</w:t>
      </w:r>
    </w:p>
    <w:p w:rsidR="004E03FC" w:rsidRDefault="006870D1">
      <w:pPr>
        <w:rPr>
          <w:b/>
        </w:rPr>
      </w:pPr>
      <w:r>
        <w:rPr>
          <w:i/>
        </w:rPr>
        <w:t>________________________________________________________________________________________________________________________________________________________________</w:t>
      </w:r>
    </w:p>
    <w:p w:rsidR="004E03FC" w:rsidRDefault="006870D1">
      <w:r>
        <w:t>Руководитель работы  _______________</w:t>
      </w:r>
      <w:r>
        <w:tab/>
      </w:r>
      <w:r>
        <w:tab/>
      </w:r>
      <w:r>
        <w:rPr>
          <w:i/>
        </w:rPr>
        <w:t>________________________</w:t>
      </w:r>
      <w:r>
        <w:t>_____________________</w:t>
      </w:r>
    </w:p>
    <w:p w:rsidR="004E03FC" w:rsidRDefault="006870D1">
      <w:pPr>
        <w:ind w:left="2400"/>
        <w:rPr>
          <w:sz w:val="16"/>
        </w:rPr>
      </w:pPr>
      <w:r>
        <w:rPr>
          <w:sz w:val="16"/>
        </w:rPr>
        <w:t>подпись, дата</w:t>
      </w:r>
      <w:r>
        <w:rPr>
          <w:sz w:val="16"/>
        </w:rPr>
        <w:tab/>
      </w:r>
      <w:r>
        <w:rPr>
          <w:sz w:val="16"/>
        </w:rPr>
        <w:tab/>
        <w:t xml:space="preserve">      инициалы, фамилия</w:t>
      </w:r>
    </w:p>
    <w:p w:rsidR="004E03FC" w:rsidRDefault="004E03FC">
      <w:pPr>
        <w:rPr>
          <w:sz w:val="16"/>
        </w:rPr>
      </w:pPr>
    </w:p>
    <w:p w:rsidR="004E03FC" w:rsidRDefault="006870D1">
      <w:pPr>
        <w:rPr>
          <w:b/>
          <w:sz w:val="20"/>
        </w:rPr>
      </w:pPr>
      <w:r>
        <w:t>Консультанты  по разделам</w:t>
      </w:r>
      <w:r>
        <w:rPr>
          <w:b/>
          <w:sz w:val="20"/>
        </w:rPr>
        <w:t>:</w:t>
      </w:r>
    </w:p>
    <w:p w:rsidR="004E03FC" w:rsidRDefault="004E03FC">
      <w:pPr>
        <w:rPr>
          <w:sz w:val="20"/>
        </w:rPr>
      </w:pPr>
    </w:p>
    <w:p w:rsidR="004E03FC" w:rsidRDefault="006870D1">
      <w:pPr>
        <w:rPr>
          <w:sz w:val="28"/>
        </w:rPr>
      </w:pPr>
      <w:r>
        <w:rPr>
          <w:sz w:val="28"/>
        </w:rPr>
        <w:t>______________   ______________</w:t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:rsidR="004E03FC" w:rsidRDefault="006870D1">
      <w:pPr>
        <w:rPr>
          <w:sz w:val="16"/>
        </w:rPr>
      </w:pPr>
      <w:r>
        <w:rPr>
          <w:sz w:val="16"/>
        </w:rPr>
        <w:t xml:space="preserve">                                  подпись, дата</w:t>
      </w:r>
      <w:r>
        <w:rPr>
          <w:sz w:val="16"/>
        </w:rPr>
        <w:tab/>
      </w:r>
      <w:r>
        <w:rPr>
          <w:sz w:val="16"/>
        </w:rPr>
        <w:tab/>
        <w:t xml:space="preserve">            инициалы, фамилия</w:t>
      </w:r>
    </w:p>
    <w:p w:rsidR="004E03FC" w:rsidRDefault="006870D1">
      <w:pPr>
        <w:rPr>
          <w:sz w:val="28"/>
        </w:rPr>
      </w:pPr>
      <w:r>
        <w:rPr>
          <w:sz w:val="28"/>
        </w:rPr>
        <w:t>______________   ______________</w:t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:rsidR="004E03FC" w:rsidRDefault="006870D1">
      <w:pPr>
        <w:rPr>
          <w:sz w:val="16"/>
        </w:rPr>
      </w:pPr>
      <w:r>
        <w:rPr>
          <w:sz w:val="16"/>
        </w:rPr>
        <w:t xml:space="preserve">                                  подпись, дата</w:t>
      </w:r>
      <w:r>
        <w:rPr>
          <w:sz w:val="16"/>
        </w:rPr>
        <w:tab/>
      </w:r>
      <w:r>
        <w:rPr>
          <w:sz w:val="16"/>
        </w:rPr>
        <w:tab/>
        <w:t xml:space="preserve">            инициалы, фамилия</w:t>
      </w:r>
    </w:p>
    <w:p w:rsidR="004E03FC" w:rsidRDefault="004E03FC">
      <w:pPr>
        <w:jc w:val="both"/>
        <w:rPr>
          <w:sz w:val="28"/>
        </w:rPr>
      </w:pPr>
    </w:p>
    <w:p w:rsidR="004E03FC" w:rsidRDefault="006870D1">
      <w:pPr>
        <w:jc w:val="both"/>
        <w:rPr>
          <w:b/>
        </w:rPr>
      </w:pPr>
      <w:r>
        <w:rPr>
          <w:b/>
        </w:rPr>
        <w:t>Задание принял</w:t>
      </w:r>
    </w:p>
    <w:p w:rsidR="004E03FC" w:rsidRDefault="006870D1">
      <w:pPr>
        <w:rPr>
          <w:sz w:val="16"/>
        </w:rPr>
      </w:pPr>
      <w:r>
        <w:rPr>
          <w:b/>
        </w:rPr>
        <w:t>к исполнению</w:t>
      </w:r>
      <w:r>
        <w:rPr>
          <w:sz w:val="28"/>
        </w:rPr>
        <w:t xml:space="preserve">              _________________</w:t>
      </w:r>
      <w:r>
        <w:rPr>
          <w:sz w:val="28"/>
        </w:rPr>
        <w:tab/>
      </w:r>
      <w:r>
        <w:rPr>
          <w:sz w:val="28"/>
        </w:rPr>
        <w:tab/>
        <w:t>_________________________________</w:t>
      </w:r>
    </w:p>
    <w:p w:rsidR="004E03FC" w:rsidRDefault="006870D1">
      <w:pPr>
        <w:rPr>
          <w:sz w:val="28"/>
        </w:rPr>
      </w:pPr>
      <w:r>
        <w:rPr>
          <w:sz w:val="16"/>
        </w:rPr>
        <w:t xml:space="preserve">                                                                               подпись, дата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инициалы, фамилия</w:t>
      </w:r>
    </w:p>
    <w:p w:rsidR="004E03FC" w:rsidRDefault="004E03FC">
      <w:pPr>
        <w:ind w:firstLine="709"/>
        <w:jc w:val="both"/>
        <w:rPr>
          <w:sz w:val="28"/>
        </w:rPr>
      </w:pPr>
    </w:p>
    <w:p w:rsidR="004E03FC" w:rsidRDefault="006870D1">
      <w:pPr>
        <w:spacing w:before="120"/>
        <w:jc w:val="center"/>
        <w:rPr>
          <w:i/>
          <w:sz w:val="28"/>
        </w:rPr>
      </w:pPr>
      <w:r>
        <w:rPr>
          <w:i/>
          <w:sz w:val="28"/>
        </w:rPr>
        <w:t>ПРИЛОЖЕНИЕ Г</w:t>
      </w:r>
    </w:p>
    <w:p w:rsidR="004E03FC" w:rsidRDefault="006870D1">
      <w:pPr>
        <w:spacing w:before="120"/>
        <w:jc w:val="center"/>
        <w:rPr>
          <w:i/>
          <w:sz w:val="28"/>
        </w:rPr>
      </w:pPr>
      <w:r>
        <w:rPr>
          <w:i/>
          <w:sz w:val="28"/>
        </w:rPr>
        <w:t>(обязательное)</w:t>
      </w:r>
    </w:p>
    <w:p w:rsidR="004E03FC" w:rsidRDefault="006870D1">
      <w:pPr>
        <w:spacing w:before="120"/>
        <w:jc w:val="center"/>
        <w:rPr>
          <w:b/>
          <w:i/>
        </w:rPr>
      </w:pPr>
      <w:r>
        <w:rPr>
          <w:b/>
        </w:rPr>
        <w:t>ФЕДЕРАЛЬНОЕ  АГЕНТСТВО ПО ОБРАЗОВАНИЮ РОССИЙСКОЙ ФЕДЕРАЦИИ</w:t>
      </w:r>
    </w:p>
    <w:p w:rsidR="004E03FC" w:rsidRDefault="006870D1">
      <w:pPr>
        <w:ind w:left="426" w:hanging="426"/>
        <w:jc w:val="center"/>
        <w:outlineLvl w:val="0"/>
        <w:rPr>
          <w:b/>
          <w:sz w:val="28"/>
        </w:rPr>
      </w:pPr>
      <w:r>
        <w:rPr>
          <w:b/>
          <w:sz w:val="28"/>
        </w:rPr>
        <w:t>Томский Государственный промышленно-гуманитарный колледж</w:t>
      </w:r>
    </w:p>
    <w:p w:rsidR="004E03FC" w:rsidRDefault="004E03FC">
      <w:pPr>
        <w:ind w:left="426" w:hanging="426"/>
        <w:jc w:val="center"/>
        <w:rPr>
          <w:sz w:val="28"/>
        </w:rPr>
      </w:pPr>
    </w:p>
    <w:p w:rsidR="004E03FC" w:rsidRDefault="006870D1">
      <w:pPr>
        <w:outlineLvl w:val="0"/>
        <w:rPr>
          <w:sz w:val="28"/>
        </w:rPr>
      </w:pPr>
      <w:r>
        <w:rPr>
          <w:sz w:val="28"/>
        </w:rPr>
        <w:t xml:space="preserve">Профессия  97 </w:t>
      </w:r>
      <w:r>
        <w:rPr>
          <w:b/>
          <w:i/>
          <w:sz w:val="28"/>
        </w:rPr>
        <w:t>Машинист насосных установок</w:t>
      </w:r>
    </w:p>
    <w:p w:rsidR="004E03FC" w:rsidRDefault="006870D1">
      <w:pPr>
        <w:jc w:val="both"/>
        <w:rPr>
          <w:sz w:val="28"/>
        </w:rPr>
      </w:pPr>
      <w:r>
        <w:rPr>
          <w:sz w:val="28"/>
        </w:rPr>
        <w:t xml:space="preserve">Группа _____________                               </w:t>
      </w:r>
    </w:p>
    <w:p w:rsidR="004E03FC" w:rsidRDefault="004E03FC">
      <w:pPr>
        <w:rPr>
          <w:sz w:val="28"/>
        </w:rPr>
      </w:pPr>
    </w:p>
    <w:p w:rsidR="004E03FC" w:rsidRDefault="006870D1">
      <w:pPr>
        <w:ind w:left="6096"/>
        <w:rPr>
          <w:sz w:val="28"/>
        </w:rPr>
      </w:pPr>
      <w:r>
        <w:rPr>
          <w:sz w:val="28"/>
        </w:rPr>
        <w:t>Утверждаю: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Зам директора по УР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___________ Г.М. Крюкова</w:t>
      </w:r>
    </w:p>
    <w:p w:rsidR="004E03FC" w:rsidRDefault="006870D1">
      <w:pPr>
        <w:ind w:left="6096"/>
        <w:rPr>
          <w:sz w:val="28"/>
        </w:rPr>
      </w:pPr>
      <w:r>
        <w:rPr>
          <w:sz w:val="28"/>
        </w:rPr>
        <w:t>“____”______________200  г.</w:t>
      </w:r>
    </w:p>
    <w:p w:rsidR="004E03FC" w:rsidRDefault="004E03FC">
      <w:pPr>
        <w:ind w:left="426" w:firstLine="283"/>
        <w:rPr>
          <w:i/>
          <w:sz w:val="28"/>
        </w:rPr>
      </w:pPr>
    </w:p>
    <w:p w:rsidR="004E03FC" w:rsidRDefault="004E03FC">
      <w:pPr>
        <w:jc w:val="both"/>
      </w:pPr>
    </w:p>
    <w:p w:rsidR="004E03FC" w:rsidRDefault="006870D1">
      <w:pPr>
        <w:jc w:val="center"/>
        <w:rPr>
          <w:sz w:val="28"/>
        </w:rPr>
      </w:pPr>
      <w:r>
        <w:rPr>
          <w:sz w:val="28"/>
        </w:rPr>
        <w:t>ПИСЬМЕННАЯ ЭКЗАМЕНАЦИОННАЯ РАБОТА</w:t>
      </w:r>
    </w:p>
    <w:p w:rsidR="004E03FC" w:rsidRDefault="006870D1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E03FC" w:rsidRDefault="006870D1">
      <w:pPr>
        <w:jc w:val="center"/>
        <w:rPr>
          <w:sz w:val="20"/>
        </w:rPr>
      </w:pPr>
      <w:r>
        <w:rPr>
          <w:sz w:val="28"/>
        </w:rPr>
        <w:t>(</w:t>
      </w:r>
      <w:r>
        <w:rPr>
          <w:sz w:val="20"/>
        </w:rPr>
        <w:t>название темы прописными буквами)</w:t>
      </w:r>
    </w:p>
    <w:p w:rsidR="004E03FC" w:rsidRDefault="004E03FC">
      <w:pPr>
        <w:jc w:val="center"/>
        <w:rPr>
          <w:sz w:val="28"/>
        </w:rPr>
      </w:pPr>
    </w:p>
    <w:p w:rsidR="004E03FC" w:rsidRDefault="004E03FC">
      <w:pPr>
        <w:jc w:val="center"/>
        <w:rPr>
          <w:sz w:val="28"/>
        </w:rPr>
      </w:pPr>
    </w:p>
    <w:p w:rsidR="004E03FC" w:rsidRDefault="004E03FC">
      <w:pPr>
        <w:jc w:val="center"/>
        <w:rPr>
          <w:sz w:val="28"/>
        </w:rPr>
      </w:pPr>
    </w:p>
    <w:p w:rsidR="004E03FC" w:rsidRDefault="004E03FC">
      <w:pPr>
        <w:rPr>
          <w:sz w:val="28"/>
        </w:rPr>
      </w:pPr>
    </w:p>
    <w:p w:rsidR="004E03FC" w:rsidRDefault="004E03FC"/>
    <w:p w:rsidR="004E03FC" w:rsidRDefault="004E03FC"/>
    <w:p w:rsidR="004E03FC" w:rsidRDefault="006870D1">
      <w:r>
        <w:t>Выпускник_____________________________________группа№________________________</w:t>
      </w:r>
    </w:p>
    <w:p w:rsidR="004E03FC" w:rsidRDefault="004E03FC"/>
    <w:p w:rsidR="004E03FC" w:rsidRDefault="006870D1">
      <w:r>
        <w:t>Работа выполнена_______________________________________________________________</w:t>
      </w:r>
    </w:p>
    <w:p w:rsidR="004E03FC" w:rsidRDefault="006870D1">
      <w:pPr>
        <w:rPr>
          <w:sz w:val="16"/>
        </w:rPr>
      </w:pPr>
      <w:r>
        <w:rPr>
          <w:sz w:val="16"/>
        </w:rPr>
        <w:t xml:space="preserve">                                                        (Подпись выпускника)</w:t>
      </w:r>
    </w:p>
    <w:p w:rsidR="004E03FC" w:rsidRDefault="004E03FC">
      <w:pPr>
        <w:rPr>
          <w:sz w:val="16"/>
        </w:rPr>
      </w:pPr>
    </w:p>
    <w:p w:rsidR="004E03FC" w:rsidRDefault="004E03FC">
      <w:pPr>
        <w:rPr>
          <w:sz w:val="16"/>
        </w:rPr>
      </w:pPr>
    </w:p>
    <w:p w:rsidR="004E03FC" w:rsidRDefault="004E03FC">
      <w:pPr>
        <w:rPr>
          <w:sz w:val="16"/>
        </w:rPr>
      </w:pPr>
    </w:p>
    <w:p w:rsidR="004E03FC" w:rsidRDefault="004E03FC">
      <w:pPr>
        <w:rPr>
          <w:sz w:val="16"/>
        </w:rPr>
      </w:pPr>
    </w:p>
    <w:p w:rsidR="004E03FC" w:rsidRDefault="006870D1">
      <w:r>
        <w:t xml:space="preserve">Руководитель работы (должность) </w:t>
      </w:r>
      <w:r>
        <w:rPr>
          <w:i/>
        </w:rPr>
        <w:t xml:space="preserve">_____________________________________”____” </w:t>
      </w:r>
      <w:r>
        <w:t>2005г.</w:t>
      </w:r>
    </w:p>
    <w:p w:rsidR="004E03FC" w:rsidRDefault="006870D1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4E03FC" w:rsidRDefault="006870D1">
      <w:r>
        <w:t xml:space="preserve">Председатель </w:t>
      </w:r>
    </w:p>
    <w:p w:rsidR="004E03FC" w:rsidRDefault="006870D1">
      <w:r>
        <w:t>цикловой комиссии___________________________________________________”____” 2005г.</w:t>
      </w:r>
    </w:p>
    <w:p w:rsidR="004E03FC" w:rsidRDefault="006870D1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4E03FC" w:rsidRDefault="004E03FC"/>
    <w:p w:rsidR="004E03FC" w:rsidRDefault="006870D1">
      <w:r>
        <w:t>Консультант по:</w:t>
      </w:r>
    </w:p>
    <w:p w:rsidR="004E03FC" w:rsidRDefault="006870D1">
      <w:r>
        <w:t>графической части____________________________________________________”____” 2005г.</w:t>
      </w:r>
    </w:p>
    <w:p w:rsidR="004E03FC" w:rsidRDefault="006870D1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4E03FC" w:rsidRDefault="004E03FC"/>
    <w:p w:rsidR="004E03FC" w:rsidRDefault="006870D1">
      <w:r>
        <w:t>практической части______________________________________________””</w:t>
      </w:r>
    </w:p>
    <w:p w:rsidR="004E03FC" w:rsidRDefault="006870D1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4E03FC" w:rsidRDefault="004E03FC">
      <w:pPr>
        <w:rPr>
          <w:sz w:val="28"/>
        </w:rPr>
      </w:pPr>
    </w:p>
    <w:p w:rsidR="004E03FC" w:rsidRDefault="004E03FC">
      <w:pPr>
        <w:jc w:val="center"/>
        <w:rPr>
          <w:sz w:val="20"/>
        </w:rPr>
      </w:pPr>
    </w:p>
    <w:p w:rsidR="004E03FC" w:rsidRDefault="004E03FC">
      <w:pPr>
        <w:jc w:val="center"/>
        <w:rPr>
          <w:sz w:val="28"/>
        </w:rPr>
      </w:pPr>
    </w:p>
    <w:p w:rsidR="004E03FC" w:rsidRDefault="006870D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4E03FC" w:rsidRDefault="004E03FC">
      <w:pPr>
        <w:jc w:val="center"/>
        <w:rPr>
          <w:sz w:val="28"/>
        </w:rPr>
      </w:pPr>
    </w:p>
    <w:p w:rsidR="004E03FC" w:rsidRDefault="004E03FC">
      <w:pPr>
        <w:jc w:val="center"/>
        <w:rPr>
          <w:sz w:val="28"/>
        </w:rPr>
      </w:pPr>
    </w:p>
    <w:p w:rsidR="004E03FC" w:rsidRDefault="006870D1">
      <w:pPr>
        <w:jc w:val="center"/>
        <w:rPr>
          <w:sz w:val="36"/>
        </w:rPr>
      </w:pPr>
      <w:r>
        <w:rPr>
          <w:sz w:val="36"/>
        </w:rPr>
        <w:t>200__ г.</w:t>
      </w:r>
    </w:p>
    <w:p w:rsidR="004E03FC" w:rsidRDefault="006870D1">
      <w:pPr>
        <w:pStyle w:val="8"/>
        <w:spacing w:before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СПИСОК ЛИТЕРАТУРЫ</w:t>
      </w:r>
    </w:p>
    <w:p w:rsidR="004E03FC" w:rsidRDefault="004E03FC">
      <w:pPr>
        <w:pStyle w:val="32"/>
        <w:spacing w:before="120"/>
        <w:ind w:left="284" w:hanging="284"/>
        <w:rPr>
          <w:rFonts w:ascii="Times New Roman" w:hAnsi="Times New Roman"/>
          <w:sz w:val="28"/>
        </w:rPr>
      </w:pP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spacing w:before="120"/>
        <w:ind w:left="0" w:firstLine="240"/>
        <w:rPr>
          <w:color w:val="000000"/>
          <w:sz w:val="28"/>
        </w:rPr>
      </w:pPr>
      <w:r>
        <w:rPr>
          <w:color w:val="000000"/>
          <w:sz w:val="28"/>
        </w:rPr>
        <w:t xml:space="preserve"> Руководство по организации эксплуатации технического обслуживания и ремонта оборудования и сооружений нефтеперекачивающих станций. РД 153-39ТН-008-96.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spacing w:before="120"/>
        <w:ind w:left="960"/>
        <w:rPr>
          <w:color w:val="000000"/>
          <w:sz w:val="28"/>
        </w:rPr>
      </w:pPr>
      <w:r>
        <w:rPr>
          <w:color w:val="000000"/>
          <w:sz w:val="28"/>
        </w:rPr>
        <w:t xml:space="preserve">Правила технической эксплуатации электроустановок потребителей.Госэнергонадзор. Минэнерго России, М. 2003 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spacing w:before="120"/>
        <w:ind w:left="960"/>
        <w:rPr>
          <w:color w:val="000000"/>
          <w:sz w:val="28"/>
        </w:rPr>
      </w:pPr>
      <w:r>
        <w:rPr>
          <w:color w:val="000000"/>
          <w:sz w:val="28"/>
        </w:rPr>
        <w:t xml:space="preserve">Правила технической эксплуатации магистральных нефтепроводов РД 153-39.4-056-00. 2000 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spacing w:before="120"/>
        <w:ind w:left="960"/>
        <w:rPr>
          <w:color w:val="000000"/>
          <w:sz w:val="28"/>
        </w:rPr>
      </w:pPr>
      <w:r>
        <w:rPr>
          <w:color w:val="000000"/>
          <w:sz w:val="28"/>
        </w:rPr>
        <w:t xml:space="preserve">Правила ликвидации аварий и повреждений на магистральных нефтепроводах РД 153-39.4-114-01. 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color w:val="000000"/>
          <w:sz w:val="28"/>
        </w:rPr>
        <w:t>Порядок уведомления и представления информации об авариях, аварийных утечках и опасных условиях эксплуатации объектов магистральных нефтепроводов РД 08-204-98.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sz w:val="28"/>
        </w:rPr>
        <w:t>Ведерников М.И. Компрессорные и насосные установки химической , нефтехимической  и нефтеперерабатывающей промышленности: Учебное пособие для сред. ПТУ. – М.: Высш.шк., 1987.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Справочник машиниста насосных и компрессорных установок.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Попов С.С. Транспорт нефти, нефтепродуктов и газа. Гостоптехиздат, Москва 1960.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Есьман И.Т. Насосы, Гостоптехиздат, Москва 1954.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Киселев И.И., Герман А.Л., Лебедев Л.М. и др. Крупные осевые и центробежные насосы. Монтаж, эксплуатация и ремонт. Справочное пособие. М., “Машиностроение”, 1977.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Чебаевский В.Ф., Вишневский К.П. и др. Насосы и насосные станции. – М.: Агропромиздат, 1989.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Скворцов Л.С. и др. Компрессорные и насосные установки. Учебник для средних ПТУ. – М.: Машиностроение, 1988.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Васильев Г.Г. и др. Монтаж компрессоров, насосов  и вентиляторов.Учебник для ПТУ.-М.:Высш.шк.1979.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Киселев Г.Ф.Рязанов С.Д.Техническое обслуживание и ремонт насосных  установок. - М.:Химия,1985.</w:t>
      </w:r>
    </w:p>
    <w:p w:rsidR="004E03FC" w:rsidRDefault="006870D1" w:rsidP="006870D1">
      <w:pPr>
        <w:numPr>
          <w:ilvl w:val="0"/>
          <w:numId w:val="15"/>
        </w:numPr>
        <w:tabs>
          <w:tab w:val="clear" w:pos="1725"/>
        </w:tabs>
        <w:ind w:left="959" w:hanging="1004"/>
        <w:rPr>
          <w:sz w:val="28"/>
        </w:rPr>
      </w:pPr>
      <w:r>
        <w:rPr>
          <w:sz w:val="28"/>
        </w:rPr>
        <w:t>Васильев Г.Г.Коробков Г.Е.Трубопроводный транспорт нефти./Под ред.Вайнштока С.М.: Учеб. для Вузов: в 2т.- М.: ООО ‘Недра- Бизнесцентр”, 2002. т.1, - 407 с.</w:t>
      </w:r>
    </w:p>
    <w:p w:rsidR="004E03FC" w:rsidRDefault="004E03FC"/>
    <w:p w:rsidR="004E03FC" w:rsidRDefault="004E03FC">
      <w:pPr>
        <w:jc w:val="center"/>
        <w:rPr>
          <w:sz w:val="36"/>
        </w:rPr>
      </w:pPr>
    </w:p>
    <w:p w:rsidR="004E03FC" w:rsidRDefault="004E03FC">
      <w:pPr>
        <w:pStyle w:val="32"/>
        <w:spacing w:before="0"/>
        <w:rPr>
          <w:rFonts w:ascii="Times New Roman" w:hAnsi="Times New Roman"/>
          <w:sz w:val="28"/>
        </w:rPr>
      </w:pPr>
    </w:p>
    <w:p w:rsidR="004E03FC" w:rsidRDefault="006870D1">
      <w:pPr>
        <w:rPr>
          <w:sz w:val="28"/>
        </w:rPr>
      </w:pPr>
      <w:r>
        <w:rPr>
          <w:sz w:val="28"/>
        </w:rPr>
        <w:t>:</w:t>
      </w:r>
      <w:bookmarkStart w:id="0" w:name="_GoBack"/>
      <w:bookmarkEnd w:id="0"/>
    </w:p>
    <w:sectPr w:rsidR="004E03FC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9F0"/>
    <w:multiLevelType w:val="hybridMultilevel"/>
    <w:tmpl w:val="444C95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7432E9"/>
    <w:multiLevelType w:val="hybridMultilevel"/>
    <w:tmpl w:val="9CA4CE20"/>
    <w:lvl w:ilvl="0" w:tplc="5BD458AA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C37275C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95EB9E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B4201B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4146CC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9CEDAE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CA073F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0A486A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CED0F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1C55945"/>
    <w:multiLevelType w:val="hybridMultilevel"/>
    <w:tmpl w:val="10526FEA"/>
    <w:lvl w:ilvl="0" w:tplc="1C02E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49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4D6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44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5A0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A2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F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56E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D0E78"/>
    <w:multiLevelType w:val="hybridMultilevel"/>
    <w:tmpl w:val="40EC2FC8"/>
    <w:lvl w:ilvl="0" w:tplc="83FA7ED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DA3A68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32C6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DCC7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B20E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980A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4813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C621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2E9E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04A34"/>
    <w:multiLevelType w:val="hybridMultilevel"/>
    <w:tmpl w:val="CEF055BA"/>
    <w:lvl w:ilvl="0" w:tplc="B7421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D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C6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C3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A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58D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86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5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06E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C7119"/>
    <w:multiLevelType w:val="hybridMultilevel"/>
    <w:tmpl w:val="159C54D6"/>
    <w:lvl w:ilvl="0" w:tplc="82E61AD2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6A78F8F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B4C874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9D275B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B346D9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572317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EA2558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EF09C4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81662E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F2B2F03"/>
    <w:multiLevelType w:val="hybridMultilevel"/>
    <w:tmpl w:val="7A48B1B8"/>
    <w:lvl w:ilvl="0" w:tplc="662C2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C6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404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88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E3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6C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E4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8D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8B21B0"/>
    <w:multiLevelType w:val="hybridMultilevel"/>
    <w:tmpl w:val="2B62DD42"/>
    <w:lvl w:ilvl="0" w:tplc="53E6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608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A7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4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7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8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23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E2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4D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271FE"/>
    <w:multiLevelType w:val="hybridMultilevel"/>
    <w:tmpl w:val="D748A288"/>
    <w:lvl w:ilvl="0" w:tplc="0464C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6D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52E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E9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CE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B2D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6B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9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05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4C7515"/>
    <w:multiLevelType w:val="hybridMultilevel"/>
    <w:tmpl w:val="0632FF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7F67980"/>
    <w:multiLevelType w:val="hybridMultilevel"/>
    <w:tmpl w:val="1FA2EEE8"/>
    <w:lvl w:ilvl="0" w:tplc="56CE9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C2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B65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22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43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CC1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0A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88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CA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4C6A8D"/>
    <w:multiLevelType w:val="hybridMultilevel"/>
    <w:tmpl w:val="C6FC5DFA"/>
    <w:lvl w:ilvl="0" w:tplc="AB08C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8D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E0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84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44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41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2A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21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CF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123FEA"/>
    <w:multiLevelType w:val="hybridMultilevel"/>
    <w:tmpl w:val="87CC2C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B035633"/>
    <w:multiLevelType w:val="hybridMultilevel"/>
    <w:tmpl w:val="5F7A2734"/>
    <w:lvl w:ilvl="0" w:tplc="91920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6D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C02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A3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4C7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CC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F0F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2D4C64"/>
    <w:multiLevelType w:val="hybridMultilevel"/>
    <w:tmpl w:val="A08EE0E6"/>
    <w:lvl w:ilvl="0" w:tplc="65B2E18C">
      <w:start w:val="1"/>
      <w:numFmt w:val="bullet"/>
      <w:lvlText w:val=""/>
      <w:legacy w:legacy="1" w:legacySpace="0" w:legacyIndent="283"/>
      <w:lvlJc w:val="left"/>
      <w:pPr>
        <w:ind w:left="993" w:hanging="283"/>
      </w:pPr>
      <w:rPr>
        <w:rFonts w:ascii="Symbol" w:hAnsi="Symbol" w:hint="default"/>
      </w:rPr>
    </w:lvl>
    <w:lvl w:ilvl="1" w:tplc="3BE0516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8EAE271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5294748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44037F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2AE049E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4B2E8074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88F47FA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E98923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73751A13"/>
    <w:multiLevelType w:val="hybridMultilevel"/>
    <w:tmpl w:val="FE0228F4"/>
    <w:lvl w:ilvl="0" w:tplc="AB42A7A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802F1C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36468BA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85EA18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BC0E4A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6328770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50061C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5B0EC5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87069E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76C54690"/>
    <w:multiLevelType w:val="singleLevel"/>
    <w:tmpl w:val="9DB8289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7A403E98"/>
    <w:multiLevelType w:val="hybridMultilevel"/>
    <w:tmpl w:val="185834D2"/>
    <w:lvl w:ilvl="0" w:tplc="CDC83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45A56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B489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4964F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8EA8E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C679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94477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FE2D0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166D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B6D47CD"/>
    <w:multiLevelType w:val="hybridMultilevel"/>
    <w:tmpl w:val="A770FB32"/>
    <w:lvl w:ilvl="0" w:tplc="B6E0386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AEC0D2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6BA5AF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0E4653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C823A2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AF833D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ECC175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DA547A4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3A6CE5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"/>
  </w:num>
  <w:num w:numId="5">
    <w:abstractNumId w:val="18"/>
  </w:num>
  <w:num w:numId="6">
    <w:abstractNumId w:val="17"/>
  </w:num>
  <w:num w:numId="7">
    <w:abstractNumId w:val="11"/>
  </w:num>
  <w:num w:numId="8">
    <w:abstractNumId w:val="1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  <w:num w:numId="15">
    <w:abstractNumId w:val="3"/>
  </w:num>
  <w:num w:numId="16">
    <w:abstractNumId w:val="16"/>
  </w:num>
  <w:num w:numId="17">
    <w:abstractNumId w:val="12"/>
  </w:num>
  <w:num w:numId="18">
    <w:abstractNumId w:val="9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0"/>
  <w:drawingGridHorizontalSpacing w:val="120"/>
  <w:displayHorizontalDrawingGridEvery w:val="2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0D1"/>
    <w:rsid w:val="000B33DB"/>
    <w:rsid w:val="004E03FC"/>
    <w:rsid w:val="006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78232AB1-2524-4BA3-9599-6F9097A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qFormat/>
    <w:pPr>
      <w:keepNext/>
      <w:ind w:firstLine="4111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keepNext/>
      <w:ind w:firstLine="3969"/>
      <w:outlineLvl w:val="5"/>
    </w:pPr>
    <w:rPr>
      <w:rFonts w:ascii="Arial" w:hAnsi="Arial"/>
      <w:szCs w:val="20"/>
    </w:rPr>
  </w:style>
  <w:style w:type="paragraph" w:styleId="7">
    <w:name w:val="heading 7"/>
    <w:basedOn w:val="a"/>
    <w:next w:val="a"/>
    <w:qFormat/>
    <w:pPr>
      <w:keepNext/>
      <w:tabs>
        <w:tab w:val="left" w:pos="3450"/>
      </w:tabs>
      <w:ind w:left="40" w:firstLine="540"/>
      <w:jc w:val="center"/>
      <w:outlineLvl w:val="6"/>
    </w:pPr>
    <w:rPr>
      <w:rFonts w:ascii="Arial" w:hAnsi="Arial" w:cs="Arial"/>
      <w:bCs/>
      <w:i/>
      <w:iCs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i/>
      <w:iCs/>
      <w:szCs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</w:rPr>
  </w:style>
  <w:style w:type="paragraph" w:customStyle="1" w:styleId="20">
    <w:name w:val="Стиль2"/>
    <w:basedOn w:val="a"/>
    <w:autoRedefine/>
    <w:pPr>
      <w:spacing w:after="240"/>
      <w:jc w:val="center"/>
    </w:pPr>
    <w:rPr>
      <w:b/>
      <w:sz w:val="28"/>
      <w:szCs w:val="28"/>
      <w:lang w:val="en-US"/>
    </w:rPr>
  </w:style>
  <w:style w:type="paragraph" w:customStyle="1" w:styleId="30">
    <w:name w:val="Стиль3"/>
    <w:basedOn w:val="a"/>
    <w:autoRedefine/>
    <w:pPr>
      <w:spacing w:after="120"/>
      <w:jc w:val="center"/>
    </w:pPr>
    <w:rPr>
      <w:rFonts w:ascii="Arial" w:hAnsi="Arial" w:cs="Arial"/>
      <w:b/>
      <w:sz w:val="36"/>
      <w:szCs w:val="3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80"/>
      <w:jc w:val="center"/>
    </w:pPr>
    <w:rPr>
      <w:i/>
      <w:iCs/>
      <w:sz w:val="28"/>
      <w:szCs w:val="28"/>
    </w:rPr>
  </w:style>
  <w:style w:type="paragraph" w:styleId="21">
    <w:name w:val="Body Text 2"/>
    <w:basedOn w:val="a"/>
    <w:semiHidden/>
    <w:pPr>
      <w:widowControl w:val="0"/>
      <w:autoSpaceDE w:val="0"/>
      <w:autoSpaceDN w:val="0"/>
      <w:adjustRightInd w:val="0"/>
      <w:spacing w:after="120" w:line="480" w:lineRule="auto"/>
      <w:jc w:val="both"/>
    </w:pPr>
    <w:rPr>
      <w:sz w:val="22"/>
      <w:szCs w:val="22"/>
    </w:rPr>
  </w:style>
  <w:style w:type="paragraph" w:styleId="31">
    <w:name w:val="Body Text Indent 3"/>
    <w:basedOn w:val="a"/>
    <w:semiHidden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sz w:val="16"/>
      <w:szCs w:val="16"/>
    </w:rPr>
  </w:style>
  <w:style w:type="paragraph" w:styleId="a3">
    <w:name w:val="Body Text"/>
    <w:basedOn w:val="a"/>
    <w:semiHidden/>
    <w:pPr>
      <w:tabs>
        <w:tab w:val="left" w:pos="567"/>
      </w:tabs>
    </w:pPr>
    <w:rPr>
      <w:rFonts w:ascii="Times New Roman CYR" w:hAnsi="Times New Roman CYR"/>
      <w:sz w:val="28"/>
      <w:szCs w:val="20"/>
    </w:rPr>
  </w:style>
  <w:style w:type="paragraph" w:styleId="32">
    <w:name w:val="Body Text 3"/>
    <w:basedOn w:val="a"/>
    <w:semiHidden/>
    <w:pPr>
      <w:spacing w:before="260"/>
    </w:pPr>
    <w:rPr>
      <w:rFonts w:ascii="Arial" w:hAnsi="Arial" w:cs="Arial"/>
      <w:bCs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22">
    <w:name w:val="Body Text Indent 2"/>
    <w:basedOn w:val="a"/>
    <w:semiHidden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33495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Администратор</dc:creator>
  <cp:keywords/>
  <dc:description/>
  <cp:lastModifiedBy>Irina</cp:lastModifiedBy>
  <cp:revision>2</cp:revision>
  <cp:lastPrinted>2005-02-08T12:15:00Z</cp:lastPrinted>
  <dcterms:created xsi:type="dcterms:W3CDTF">2014-07-27T17:37:00Z</dcterms:created>
  <dcterms:modified xsi:type="dcterms:W3CDTF">2014-07-27T17:37:00Z</dcterms:modified>
</cp:coreProperties>
</file>