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852"/>
        <w:gridCol w:w="3727"/>
        <w:gridCol w:w="858"/>
        <w:gridCol w:w="80"/>
        <w:gridCol w:w="260"/>
        <w:gridCol w:w="460"/>
        <w:gridCol w:w="80"/>
        <w:gridCol w:w="475"/>
      </w:tblGrid>
      <w:tr w:rsidR="00103310">
        <w:trPr>
          <w:tblCellSpacing w:w="15" w:type="dxa"/>
        </w:trPr>
        <w:tc>
          <w:tcPr>
            <w:tcW w:w="0" w:type="auto"/>
            <w:shd w:val="clear" w:color="auto" w:fill="CCFFFF"/>
            <w:vAlign w:val="center"/>
          </w:tcPr>
          <w:p w:rsidR="00103310" w:rsidRDefault="00103310">
            <w:r>
              <w:rPr>
                <w:sz w:val="20"/>
                <w:szCs w:val="20"/>
              </w:rPr>
              <w:t>1341</w:t>
            </w:r>
          </w:p>
        </w:tc>
        <w:tc>
          <w:tcPr>
            <w:tcW w:w="0" w:type="auto"/>
            <w:shd w:val="clear" w:color="auto" w:fill="CCFFFF"/>
            <w:vAlign w:val="center"/>
          </w:tcPr>
          <w:p w:rsidR="00103310" w:rsidRDefault="00103310">
            <w:r>
              <w:rPr>
                <w:sz w:val="20"/>
                <w:szCs w:val="20"/>
              </w:rPr>
              <w:t>Финансы</w:t>
            </w:r>
          </w:p>
        </w:tc>
        <w:tc>
          <w:tcPr>
            <w:tcW w:w="0" w:type="auto"/>
            <w:shd w:val="clear" w:color="auto" w:fill="CCFFFF"/>
            <w:vAlign w:val="center"/>
          </w:tcPr>
          <w:p w:rsidR="00103310" w:rsidRDefault="00103310">
            <w:r>
              <w:rPr>
                <w:sz w:val="20"/>
                <w:szCs w:val="20"/>
              </w:rPr>
              <w:t>Система расходов бюджетной системы РФ</w:t>
            </w:r>
          </w:p>
        </w:tc>
        <w:tc>
          <w:tcPr>
            <w:tcW w:w="0" w:type="auto"/>
            <w:shd w:val="clear" w:color="auto" w:fill="CCFFFF"/>
            <w:vAlign w:val="center"/>
          </w:tcPr>
          <w:p w:rsidR="00103310" w:rsidRDefault="00103310">
            <w:r>
              <w:rPr>
                <w:sz w:val="20"/>
                <w:szCs w:val="20"/>
              </w:rPr>
              <w:t>Курсовая</w:t>
            </w:r>
          </w:p>
        </w:tc>
        <w:tc>
          <w:tcPr>
            <w:tcW w:w="0" w:type="auto"/>
            <w:shd w:val="clear" w:color="auto" w:fill="CCFFFF"/>
            <w:vAlign w:val="center"/>
          </w:tcPr>
          <w:p w:rsidR="00103310" w:rsidRDefault="00103310"/>
        </w:tc>
        <w:tc>
          <w:tcPr>
            <w:tcW w:w="0" w:type="auto"/>
            <w:shd w:val="clear" w:color="auto" w:fill="CCFFFF"/>
            <w:vAlign w:val="center"/>
          </w:tcPr>
          <w:p w:rsidR="00103310" w:rsidRDefault="00103310">
            <w:r>
              <w:rPr>
                <w:sz w:val="20"/>
                <w:szCs w:val="20"/>
              </w:rPr>
              <w:t>47</w:t>
            </w:r>
          </w:p>
        </w:tc>
        <w:tc>
          <w:tcPr>
            <w:tcW w:w="0" w:type="auto"/>
            <w:shd w:val="clear" w:color="auto" w:fill="CCFFFF"/>
            <w:vAlign w:val="center"/>
          </w:tcPr>
          <w:p w:rsidR="00103310" w:rsidRDefault="00103310">
            <w:r>
              <w:rPr>
                <w:sz w:val="20"/>
                <w:szCs w:val="20"/>
              </w:rPr>
              <w:t>2007</w:t>
            </w:r>
          </w:p>
        </w:tc>
        <w:tc>
          <w:tcPr>
            <w:tcW w:w="0" w:type="auto"/>
            <w:shd w:val="clear" w:color="auto" w:fill="CCFFFF"/>
            <w:vAlign w:val="center"/>
          </w:tcPr>
          <w:p w:rsidR="00103310" w:rsidRDefault="00103310"/>
        </w:tc>
        <w:tc>
          <w:tcPr>
            <w:tcW w:w="0" w:type="auto"/>
            <w:shd w:val="clear" w:color="auto" w:fill="CCFFFF"/>
            <w:vAlign w:val="center"/>
          </w:tcPr>
          <w:p w:rsidR="00103310" w:rsidRDefault="00103310">
            <w:r>
              <w:rPr>
                <w:sz w:val="20"/>
                <w:szCs w:val="20"/>
              </w:rPr>
              <w:t>1200</w:t>
            </w:r>
          </w:p>
        </w:tc>
      </w:tr>
    </w:tbl>
    <w:p w:rsidR="00103310" w:rsidRPr="000B40D7" w:rsidRDefault="0083013A" w:rsidP="00103310">
      <w:pPr>
        <w:jc w:val="center"/>
      </w:pPr>
      <w:r w:rsidRPr="00660DDF">
        <w:rPr>
          <w:b/>
          <w:sz w:val="28"/>
          <w:szCs w:val="28"/>
        </w:rPr>
        <w:br/>
      </w:r>
      <w:r w:rsidR="00103310" w:rsidRPr="000B40D7">
        <w:t>Координаты: электронная почта acher@wiseowl.ru Icq 170552870, телефон 89168119086. www.wiseowl.ru</w:t>
      </w:r>
    </w:p>
    <w:p w:rsidR="0083013A" w:rsidRDefault="0083013A" w:rsidP="0083013A">
      <w:pPr>
        <w:rPr>
          <w:b/>
          <w:sz w:val="28"/>
          <w:szCs w:val="28"/>
        </w:rPr>
      </w:pPr>
    </w:p>
    <w:p w:rsidR="0083013A" w:rsidRDefault="0083013A" w:rsidP="0083013A">
      <w:pPr>
        <w:rPr>
          <w:b/>
          <w:sz w:val="28"/>
          <w:szCs w:val="28"/>
        </w:rPr>
      </w:pPr>
    </w:p>
    <w:p w:rsidR="0083013A" w:rsidRDefault="0083013A" w:rsidP="0083013A">
      <w:pPr>
        <w:jc w:val="center"/>
        <w:rPr>
          <w:b/>
          <w:sz w:val="28"/>
          <w:szCs w:val="28"/>
        </w:rPr>
      </w:pPr>
      <w:r>
        <w:rPr>
          <w:b/>
          <w:sz w:val="28"/>
          <w:szCs w:val="28"/>
        </w:rPr>
        <w:t>Содержание</w:t>
      </w:r>
    </w:p>
    <w:p w:rsidR="0083013A" w:rsidRPr="00F720AE" w:rsidRDefault="0083013A" w:rsidP="0083013A">
      <w:pPr>
        <w:pStyle w:val="10"/>
        <w:tabs>
          <w:tab w:val="right" w:leader="dot" w:pos="9628"/>
        </w:tabs>
        <w:rPr>
          <w:b w:val="0"/>
          <w:bCs w:val="0"/>
          <w:noProof/>
          <w:sz w:val="28"/>
          <w:szCs w:val="28"/>
        </w:rPr>
      </w:pPr>
      <w:r w:rsidRPr="00F720AE">
        <w:rPr>
          <w:b w:val="0"/>
          <w:sz w:val="28"/>
          <w:szCs w:val="28"/>
        </w:rPr>
        <w:fldChar w:fldCharType="begin"/>
      </w:r>
      <w:r w:rsidRPr="00F720AE">
        <w:rPr>
          <w:b w:val="0"/>
          <w:sz w:val="28"/>
          <w:szCs w:val="28"/>
        </w:rPr>
        <w:instrText xml:space="preserve"> TOC \o "1-3" \h \z \u </w:instrText>
      </w:r>
      <w:r w:rsidRPr="00F720AE">
        <w:rPr>
          <w:b w:val="0"/>
          <w:sz w:val="28"/>
          <w:szCs w:val="28"/>
        </w:rPr>
        <w:fldChar w:fldCharType="separate"/>
      </w:r>
      <w:hyperlink w:anchor="_Toc165215875" w:history="1">
        <w:r w:rsidRPr="00F720AE">
          <w:rPr>
            <w:rStyle w:val="a3"/>
            <w:b w:val="0"/>
            <w:noProof/>
            <w:sz w:val="28"/>
            <w:szCs w:val="28"/>
          </w:rPr>
          <w:t>Введение</w:t>
        </w:r>
        <w:r w:rsidRPr="00F720AE">
          <w:rPr>
            <w:b w:val="0"/>
            <w:noProof/>
            <w:webHidden/>
            <w:sz w:val="28"/>
            <w:szCs w:val="28"/>
          </w:rPr>
          <w:tab/>
        </w:r>
        <w:r w:rsidRPr="00F720AE">
          <w:rPr>
            <w:b w:val="0"/>
            <w:noProof/>
            <w:webHidden/>
            <w:sz w:val="28"/>
            <w:szCs w:val="28"/>
          </w:rPr>
          <w:fldChar w:fldCharType="begin"/>
        </w:r>
        <w:r w:rsidRPr="00F720AE">
          <w:rPr>
            <w:b w:val="0"/>
            <w:noProof/>
            <w:webHidden/>
            <w:sz w:val="28"/>
            <w:szCs w:val="28"/>
          </w:rPr>
          <w:instrText xml:space="preserve"> PAGEREF _Toc165215875 \h </w:instrText>
        </w:r>
        <w:r w:rsidRPr="00F720AE">
          <w:rPr>
            <w:b w:val="0"/>
            <w:noProof/>
            <w:webHidden/>
            <w:sz w:val="28"/>
            <w:szCs w:val="28"/>
          </w:rPr>
        </w:r>
        <w:r w:rsidRPr="00F720AE">
          <w:rPr>
            <w:b w:val="0"/>
            <w:noProof/>
            <w:webHidden/>
            <w:sz w:val="28"/>
            <w:szCs w:val="28"/>
          </w:rPr>
          <w:fldChar w:fldCharType="separate"/>
        </w:r>
        <w:r w:rsidRPr="00F720AE">
          <w:rPr>
            <w:b w:val="0"/>
            <w:noProof/>
            <w:webHidden/>
            <w:sz w:val="28"/>
            <w:szCs w:val="28"/>
          </w:rPr>
          <w:t>3</w:t>
        </w:r>
        <w:r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76" w:history="1">
        <w:r w:rsidR="0083013A" w:rsidRPr="00F720AE">
          <w:rPr>
            <w:rStyle w:val="a3"/>
            <w:b w:val="0"/>
            <w:noProof/>
            <w:sz w:val="28"/>
            <w:szCs w:val="28"/>
          </w:rPr>
          <w:t>1. Экономическое содержание расходов бюджетной системы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_Toc165215876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5</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77" w:history="1">
        <w:r w:rsidR="0083013A" w:rsidRPr="00F720AE">
          <w:rPr>
            <w:rStyle w:val="a3"/>
            <w:b w:val="0"/>
            <w:noProof/>
            <w:sz w:val="28"/>
            <w:szCs w:val="28"/>
          </w:rPr>
          <w:t>1.1 Понятие и сущность расходов бюджетов</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_Toc165215877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5</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78" w:history="1">
        <w:r w:rsidR="0083013A" w:rsidRPr="00F720AE">
          <w:rPr>
            <w:rStyle w:val="a3"/>
            <w:b w:val="0"/>
            <w:noProof/>
            <w:sz w:val="28"/>
            <w:szCs w:val="28"/>
          </w:rPr>
          <w:t>1.2 Бюджетная классификация расходов</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_Toc165215878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8</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79" w:history="1">
        <w:r w:rsidR="0083013A" w:rsidRPr="00F720AE">
          <w:rPr>
            <w:rStyle w:val="a3"/>
            <w:b w:val="0"/>
            <w:noProof/>
            <w:sz w:val="28"/>
            <w:szCs w:val="28"/>
          </w:rPr>
          <w:t>1.3 Вопросы формирования  расходов бюджета</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_Toc165215879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12</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0" w:history="1">
        <w:r w:rsidR="0083013A" w:rsidRPr="00F720AE">
          <w:rPr>
            <w:rStyle w:val="a3"/>
            <w:b w:val="0"/>
            <w:noProof/>
            <w:sz w:val="28"/>
            <w:szCs w:val="28"/>
          </w:rPr>
          <w:t>2. Анализ расходов бюджетной системы РФ</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_Toc165215880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17</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1" w:history="1">
        <w:r w:rsidR="0083013A" w:rsidRPr="00F720AE">
          <w:rPr>
            <w:rStyle w:val="a3"/>
            <w:b w:val="0"/>
            <w:noProof/>
            <w:sz w:val="28"/>
            <w:szCs w:val="28"/>
          </w:rPr>
          <w:t>2.1 Анализ расходов федерального бюджета</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_Toc165215881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17</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2" w:history="1">
        <w:r w:rsidR="0083013A" w:rsidRPr="00F720AE">
          <w:rPr>
            <w:rStyle w:val="a3"/>
            <w:b w:val="0"/>
            <w:noProof/>
            <w:sz w:val="28"/>
            <w:szCs w:val="28"/>
          </w:rPr>
          <w:t>2.2 Анализ расходов бюджета субъекта РФ (на примере Оренбургской области)</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_Toc165215882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23</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3" w:history="1">
        <w:r w:rsidR="0083013A" w:rsidRPr="00F720AE">
          <w:rPr>
            <w:rStyle w:val="a3"/>
            <w:b w:val="0"/>
            <w:noProof/>
            <w:sz w:val="28"/>
            <w:szCs w:val="28"/>
          </w:rPr>
          <w:t>2.3 Анализ расходов бюджета муниципального района (на примере города Оренбурга)</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_Toc165215883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27</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4" w:history="1">
        <w:r w:rsidR="0083013A" w:rsidRPr="00F720AE">
          <w:rPr>
            <w:rStyle w:val="a3"/>
            <w:b w:val="0"/>
            <w:noProof/>
            <w:sz w:val="28"/>
            <w:szCs w:val="28"/>
          </w:rPr>
          <w:t>3. Пути совершенствования закрепления расходных полномочий за уровнями бюджетной системы РФ</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_Toc165215884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30</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5" w:history="1">
        <w:r w:rsidR="0083013A" w:rsidRPr="00F720AE">
          <w:rPr>
            <w:rStyle w:val="a3"/>
            <w:b w:val="0"/>
            <w:noProof/>
            <w:sz w:val="28"/>
            <w:szCs w:val="28"/>
          </w:rPr>
          <w:t>Заключение</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_Toc165215885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35</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6" w:history="1">
        <w:r w:rsidR="0083013A" w:rsidRPr="00F720AE">
          <w:rPr>
            <w:rStyle w:val="a3"/>
            <w:b w:val="0"/>
            <w:noProof/>
            <w:sz w:val="28"/>
            <w:szCs w:val="28"/>
          </w:rPr>
          <w:t>Список использованной литературы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_Toc165215886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37</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7" w:history="1">
        <w:r w:rsidR="0083013A" w:rsidRPr="00F720AE">
          <w:rPr>
            <w:rStyle w:val="a3"/>
            <w:b w:val="0"/>
            <w:noProof/>
            <w:sz w:val="28"/>
            <w:szCs w:val="28"/>
          </w:rPr>
          <w:t>Приложение 1 Расходы федерального бюджета за 2003-2004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_Toc165215887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40</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8" w:history="1">
        <w:r w:rsidR="0083013A" w:rsidRPr="00F720AE">
          <w:rPr>
            <w:rStyle w:val="a3"/>
            <w:b w:val="0"/>
            <w:noProof/>
            <w:sz w:val="28"/>
            <w:szCs w:val="28"/>
          </w:rPr>
          <w:t>Приложение 2 Структура расходов федерального бюджета за 2003-2004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_Toc165215888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41</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89" w:history="1">
        <w:r w:rsidR="0083013A" w:rsidRPr="00F720AE">
          <w:rPr>
            <w:rStyle w:val="a3"/>
            <w:b w:val="0"/>
            <w:noProof/>
            <w:sz w:val="28"/>
            <w:szCs w:val="28"/>
          </w:rPr>
          <w:t>Приложение 3 Структура расходов федерального бюджета за 2005-2007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_Toc165215889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42</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90" w:history="1">
        <w:r w:rsidR="0083013A" w:rsidRPr="00F720AE">
          <w:rPr>
            <w:rStyle w:val="a3"/>
            <w:b w:val="0"/>
            <w:noProof/>
            <w:sz w:val="28"/>
            <w:szCs w:val="28"/>
          </w:rPr>
          <w:t>Приложение 4  Расходы бюджета субъекта РФ за 2003-2004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_Toc165215890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43</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91" w:history="1">
        <w:r w:rsidR="0083013A" w:rsidRPr="00F720AE">
          <w:rPr>
            <w:rStyle w:val="a3"/>
            <w:b w:val="0"/>
            <w:noProof/>
            <w:sz w:val="28"/>
            <w:szCs w:val="28"/>
          </w:rPr>
          <w:t>Приложение 5 Структура расходов бюджета Оренбургской области  за 2003-2004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_Toc165215891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44</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92" w:history="1">
        <w:r w:rsidR="0083013A" w:rsidRPr="00F720AE">
          <w:rPr>
            <w:rStyle w:val="a3"/>
            <w:b w:val="0"/>
            <w:noProof/>
            <w:sz w:val="28"/>
            <w:szCs w:val="28"/>
          </w:rPr>
          <w:t>Приложение 6 Структура расходов бюджета Оренбургской области  за 2005-2007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_Toc165215892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45</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93" w:history="1">
        <w:r w:rsidR="0083013A" w:rsidRPr="00F720AE">
          <w:rPr>
            <w:rStyle w:val="a3"/>
            <w:b w:val="0"/>
            <w:noProof/>
            <w:sz w:val="28"/>
            <w:szCs w:val="28"/>
          </w:rPr>
          <w:t>Приложение 7 Структура расходов бюджета города  за 2003-2004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_Toc165215893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46</w:t>
        </w:r>
        <w:r w:rsidR="0083013A" w:rsidRPr="00F720AE">
          <w:rPr>
            <w:b w:val="0"/>
            <w:noProof/>
            <w:webHidden/>
            <w:sz w:val="28"/>
            <w:szCs w:val="28"/>
          </w:rPr>
          <w:fldChar w:fldCharType="end"/>
        </w:r>
      </w:hyperlink>
    </w:p>
    <w:p w:rsidR="0083013A" w:rsidRPr="00F720AE" w:rsidRDefault="00F42EBC" w:rsidP="0083013A">
      <w:pPr>
        <w:pStyle w:val="10"/>
        <w:tabs>
          <w:tab w:val="right" w:leader="dot" w:pos="9628"/>
        </w:tabs>
        <w:rPr>
          <w:b w:val="0"/>
          <w:bCs w:val="0"/>
          <w:noProof/>
          <w:sz w:val="28"/>
          <w:szCs w:val="28"/>
        </w:rPr>
      </w:pPr>
      <w:hyperlink w:anchor="_Toc165215894" w:history="1">
        <w:r w:rsidR="0083013A" w:rsidRPr="00F720AE">
          <w:rPr>
            <w:rStyle w:val="a3"/>
            <w:b w:val="0"/>
            <w:noProof/>
            <w:sz w:val="28"/>
            <w:szCs w:val="28"/>
          </w:rPr>
          <w:t>Приложение 8 Структура расходов бюджета города  за 2005-2007 годы</w:t>
        </w:r>
        <w:r w:rsidR="0083013A" w:rsidRPr="00F720AE">
          <w:rPr>
            <w:b w:val="0"/>
            <w:noProof/>
            <w:webHidden/>
            <w:sz w:val="28"/>
            <w:szCs w:val="28"/>
          </w:rPr>
          <w:tab/>
        </w:r>
        <w:r w:rsidR="0083013A" w:rsidRPr="00F720AE">
          <w:rPr>
            <w:b w:val="0"/>
            <w:noProof/>
            <w:webHidden/>
            <w:sz w:val="28"/>
            <w:szCs w:val="28"/>
          </w:rPr>
          <w:fldChar w:fldCharType="begin"/>
        </w:r>
        <w:r w:rsidR="0083013A" w:rsidRPr="00F720AE">
          <w:rPr>
            <w:b w:val="0"/>
            <w:noProof/>
            <w:webHidden/>
            <w:sz w:val="28"/>
            <w:szCs w:val="28"/>
          </w:rPr>
          <w:instrText xml:space="preserve"> PAGEREF _Toc165215894 \h </w:instrText>
        </w:r>
        <w:r w:rsidR="0083013A" w:rsidRPr="00F720AE">
          <w:rPr>
            <w:b w:val="0"/>
            <w:noProof/>
            <w:webHidden/>
            <w:sz w:val="28"/>
            <w:szCs w:val="28"/>
          </w:rPr>
        </w:r>
        <w:r w:rsidR="0083013A" w:rsidRPr="00F720AE">
          <w:rPr>
            <w:b w:val="0"/>
            <w:noProof/>
            <w:webHidden/>
            <w:sz w:val="28"/>
            <w:szCs w:val="28"/>
          </w:rPr>
          <w:fldChar w:fldCharType="separate"/>
        </w:r>
        <w:r w:rsidR="0083013A" w:rsidRPr="00F720AE">
          <w:rPr>
            <w:b w:val="0"/>
            <w:noProof/>
            <w:webHidden/>
            <w:sz w:val="28"/>
            <w:szCs w:val="28"/>
          </w:rPr>
          <w:t>47</w:t>
        </w:r>
        <w:r w:rsidR="0083013A" w:rsidRPr="00F720AE">
          <w:rPr>
            <w:b w:val="0"/>
            <w:noProof/>
            <w:webHidden/>
            <w:sz w:val="28"/>
            <w:szCs w:val="28"/>
          </w:rPr>
          <w:fldChar w:fldCharType="end"/>
        </w:r>
      </w:hyperlink>
    </w:p>
    <w:p w:rsidR="0083013A" w:rsidRDefault="0083013A" w:rsidP="0083013A">
      <w:pPr>
        <w:rPr>
          <w:rFonts w:ascii="Courier New" w:hAnsi="Courier New" w:cs="Courier New"/>
          <w:sz w:val="20"/>
          <w:szCs w:val="20"/>
        </w:rPr>
      </w:pPr>
      <w:r w:rsidRPr="00F720AE">
        <w:rPr>
          <w:sz w:val="28"/>
          <w:szCs w:val="28"/>
        </w:rPr>
        <w:fldChar w:fldCharType="end"/>
      </w:r>
    </w:p>
    <w:p w:rsidR="0083013A" w:rsidRDefault="0083013A" w:rsidP="0083013A">
      <w:pPr>
        <w:pStyle w:val="1"/>
        <w:jc w:val="center"/>
        <w:rPr>
          <w:rFonts w:ascii="Times New Roman" w:hAnsi="Times New Roman" w:cs="Times New Roman"/>
        </w:rPr>
      </w:pPr>
      <w:bookmarkStart w:id="0" w:name="_Toc165215875"/>
      <w:r w:rsidRPr="00BC2096">
        <w:rPr>
          <w:rFonts w:ascii="Times New Roman" w:hAnsi="Times New Roman" w:cs="Times New Roman"/>
        </w:rPr>
        <w:t>Введение</w:t>
      </w:r>
      <w:bookmarkEnd w:id="0"/>
    </w:p>
    <w:p w:rsidR="0083013A" w:rsidRDefault="0083013A" w:rsidP="0083013A"/>
    <w:p w:rsidR="0083013A" w:rsidRDefault="0083013A" w:rsidP="0083013A"/>
    <w:p w:rsidR="0083013A" w:rsidRDefault="0083013A" w:rsidP="0083013A">
      <w:pPr>
        <w:spacing w:line="360" w:lineRule="auto"/>
        <w:ind w:firstLine="709"/>
        <w:jc w:val="both"/>
        <w:rPr>
          <w:color w:val="000000"/>
          <w:sz w:val="28"/>
          <w:szCs w:val="28"/>
        </w:rPr>
      </w:pPr>
      <w:r w:rsidRPr="004A696E">
        <w:rPr>
          <w:color w:val="000000"/>
          <w:sz w:val="28"/>
          <w:szCs w:val="28"/>
        </w:rPr>
        <w:t>Система бюджетного финансирования в Российской Федерации является результатом длительного развития, в ходе которого одни элементы системы развивались и совершенствовались, другие утрачивались.</w:t>
      </w:r>
    </w:p>
    <w:p w:rsidR="0083013A" w:rsidRPr="004A696E" w:rsidRDefault="0083013A" w:rsidP="0083013A">
      <w:pPr>
        <w:spacing w:line="360" w:lineRule="auto"/>
        <w:ind w:firstLine="709"/>
        <w:jc w:val="both"/>
        <w:rPr>
          <w:color w:val="000000"/>
          <w:sz w:val="28"/>
          <w:szCs w:val="28"/>
        </w:rPr>
      </w:pPr>
      <w:r w:rsidRPr="004A696E">
        <w:rPr>
          <w:color w:val="000000"/>
          <w:sz w:val="28"/>
          <w:szCs w:val="28"/>
        </w:rPr>
        <w:t xml:space="preserve">Система бюджетного финансирования в Российской Федерации в 90-е годы претерпела существенные изменения по сравнению с системой финансирования бывшего СССР. Были значительно сокращены объемы бюджетного дотирования предприятий на основе совершенствования механизма выделения средств — бюджетные средства начали выделяться под конкретные виды продукции и на определенный период времени. Финансирование из федерального бюджета стало осуществляться только в пределах средств на едином счете бюджета и только после прохождения процедур санкционирования. </w:t>
      </w:r>
    </w:p>
    <w:p w:rsidR="0083013A" w:rsidRDefault="0083013A" w:rsidP="0083013A">
      <w:pPr>
        <w:spacing w:line="360" w:lineRule="auto"/>
        <w:ind w:firstLine="709"/>
        <w:jc w:val="both"/>
        <w:rPr>
          <w:sz w:val="28"/>
          <w:szCs w:val="28"/>
        </w:rPr>
      </w:pPr>
      <w:r w:rsidRPr="00110F96">
        <w:rPr>
          <w:sz w:val="28"/>
          <w:szCs w:val="28"/>
        </w:rPr>
        <w:t>Для выполнения государством своих функций и задач перед обществом в масштабе государства формируется централизованный финансовый фонд называемый федеральным бюджетом. Через федеральный бюджет происходит распределение и перераспределение валового внутреннего продукта и национального дохода между отраслями народного хозяйства, регионами и слоями населения. Из федерального бюджета финансируются все мероприятия оборонного характера, развитие науки, подготовка кадров, органы государственного управления, развитие инфраструктуры. Средства федерального бюджета являются основным источником финансирования структурной перестройки экономики, развития перспективных направлений производства, освоения новых месторождений и новых технологий.</w:t>
      </w:r>
    </w:p>
    <w:p w:rsidR="0083013A" w:rsidRPr="00110F96" w:rsidRDefault="0083013A" w:rsidP="0083013A">
      <w:pPr>
        <w:spacing w:line="360" w:lineRule="auto"/>
        <w:ind w:firstLine="709"/>
        <w:jc w:val="both"/>
        <w:rPr>
          <w:sz w:val="28"/>
          <w:szCs w:val="28"/>
        </w:rPr>
      </w:pPr>
      <w:r w:rsidRPr="00110F96">
        <w:rPr>
          <w:sz w:val="28"/>
          <w:szCs w:val="28"/>
        </w:rPr>
        <w:t>Государственные расходы есть форма перераспределения имеющихся в распоряжении публичных властных институтов финансовых ресурсов в целях максимально возможного удовлетворения потребностей, обеспечивающих осуществление процесса государственного и муниципального управления.</w:t>
      </w:r>
      <w:r>
        <w:rPr>
          <w:sz w:val="28"/>
          <w:szCs w:val="28"/>
        </w:rPr>
        <w:t xml:space="preserve"> Все вышесказанное обуславливает актуальность данной темы.</w:t>
      </w:r>
    </w:p>
    <w:p w:rsidR="0083013A" w:rsidRDefault="0083013A" w:rsidP="0083013A">
      <w:pPr>
        <w:spacing w:line="360" w:lineRule="auto"/>
        <w:ind w:firstLine="709"/>
        <w:jc w:val="both"/>
        <w:rPr>
          <w:sz w:val="28"/>
          <w:szCs w:val="28"/>
        </w:rPr>
      </w:pPr>
      <w:r w:rsidRPr="007C6238">
        <w:rPr>
          <w:sz w:val="28"/>
          <w:szCs w:val="28"/>
        </w:rPr>
        <w:t xml:space="preserve">Целью работы является рассмотрение </w:t>
      </w:r>
      <w:r>
        <w:rPr>
          <w:sz w:val="28"/>
          <w:szCs w:val="28"/>
        </w:rPr>
        <w:t>расходов</w:t>
      </w:r>
      <w:r w:rsidRPr="007C6238">
        <w:rPr>
          <w:sz w:val="28"/>
          <w:szCs w:val="28"/>
        </w:rPr>
        <w:t xml:space="preserve"> бюджет</w:t>
      </w:r>
      <w:r>
        <w:rPr>
          <w:sz w:val="28"/>
          <w:szCs w:val="28"/>
        </w:rPr>
        <w:t>ной системы</w:t>
      </w:r>
      <w:r w:rsidRPr="007C6238">
        <w:rPr>
          <w:sz w:val="28"/>
          <w:szCs w:val="28"/>
        </w:rPr>
        <w:t xml:space="preserve">. Исходя из цели можно выделить следующие задачи: </w:t>
      </w:r>
    </w:p>
    <w:p w:rsidR="0083013A" w:rsidRDefault="0083013A" w:rsidP="0083013A">
      <w:pPr>
        <w:spacing w:line="360" w:lineRule="auto"/>
        <w:ind w:firstLine="709"/>
        <w:jc w:val="both"/>
        <w:rPr>
          <w:sz w:val="28"/>
          <w:szCs w:val="28"/>
        </w:rPr>
      </w:pPr>
      <w:r w:rsidRPr="007C6238">
        <w:rPr>
          <w:sz w:val="28"/>
          <w:szCs w:val="28"/>
        </w:rPr>
        <w:t xml:space="preserve">- изучение </w:t>
      </w:r>
      <w:r>
        <w:rPr>
          <w:sz w:val="28"/>
          <w:szCs w:val="28"/>
        </w:rPr>
        <w:t>сущности</w:t>
      </w:r>
      <w:r w:rsidRPr="007C6238">
        <w:rPr>
          <w:sz w:val="28"/>
          <w:szCs w:val="28"/>
        </w:rPr>
        <w:t xml:space="preserve"> </w:t>
      </w:r>
      <w:r>
        <w:rPr>
          <w:sz w:val="28"/>
          <w:szCs w:val="28"/>
        </w:rPr>
        <w:t>расходов</w:t>
      </w:r>
      <w:r w:rsidRPr="007C6238">
        <w:rPr>
          <w:sz w:val="28"/>
          <w:szCs w:val="28"/>
        </w:rPr>
        <w:t xml:space="preserve"> </w:t>
      </w:r>
      <w:r>
        <w:rPr>
          <w:sz w:val="28"/>
          <w:szCs w:val="28"/>
        </w:rPr>
        <w:t>бюджетной системы, рассмотрение значения бюджетной классификации расходов, а также процесса планирования и прогнозирования расходов</w:t>
      </w:r>
      <w:r w:rsidRPr="007C6238">
        <w:rPr>
          <w:sz w:val="28"/>
          <w:szCs w:val="28"/>
        </w:rPr>
        <w:t xml:space="preserve">; </w:t>
      </w:r>
    </w:p>
    <w:p w:rsidR="0083013A" w:rsidRDefault="0083013A" w:rsidP="0083013A">
      <w:pPr>
        <w:spacing w:line="360" w:lineRule="auto"/>
        <w:ind w:firstLine="709"/>
        <w:jc w:val="both"/>
        <w:rPr>
          <w:sz w:val="28"/>
          <w:szCs w:val="28"/>
        </w:rPr>
      </w:pPr>
      <w:r>
        <w:rPr>
          <w:sz w:val="28"/>
          <w:szCs w:val="28"/>
        </w:rPr>
        <w:t xml:space="preserve">- проведение анализа расходов бюджетной системы </w:t>
      </w:r>
    </w:p>
    <w:p w:rsidR="0083013A" w:rsidRDefault="0083013A" w:rsidP="0083013A">
      <w:pPr>
        <w:spacing w:line="360" w:lineRule="auto"/>
        <w:ind w:firstLine="709"/>
        <w:jc w:val="both"/>
        <w:rPr>
          <w:sz w:val="28"/>
          <w:szCs w:val="28"/>
        </w:rPr>
      </w:pPr>
      <w:r>
        <w:rPr>
          <w:sz w:val="28"/>
          <w:szCs w:val="28"/>
        </w:rPr>
        <w:t>- обоснование совершенствования укрепления расходных полномочий по уровням бюджетной системы.</w:t>
      </w:r>
    </w:p>
    <w:p w:rsidR="0083013A" w:rsidRDefault="0083013A" w:rsidP="0083013A">
      <w:pPr>
        <w:spacing w:line="360" w:lineRule="auto"/>
        <w:ind w:firstLine="709"/>
        <w:jc w:val="both"/>
        <w:rPr>
          <w:sz w:val="28"/>
          <w:szCs w:val="28"/>
        </w:rPr>
      </w:pPr>
      <w:r w:rsidRPr="007C6238">
        <w:rPr>
          <w:sz w:val="28"/>
          <w:szCs w:val="28"/>
        </w:rPr>
        <w:t xml:space="preserve">Предметом исследования являются </w:t>
      </w:r>
      <w:r>
        <w:rPr>
          <w:sz w:val="28"/>
          <w:szCs w:val="28"/>
        </w:rPr>
        <w:t>расход</w:t>
      </w:r>
      <w:r w:rsidRPr="007C6238">
        <w:rPr>
          <w:sz w:val="28"/>
          <w:szCs w:val="28"/>
        </w:rPr>
        <w:t xml:space="preserve">ы </w:t>
      </w:r>
      <w:r>
        <w:rPr>
          <w:sz w:val="28"/>
          <w:szCs w:val="28"/>
        </w:rPr>
        <w:t>бюджетной системы</w:t>
      </w:r>
      <w:r w:rsidRPr="007C6238">
        <w:rPr>
          <w:sz w:val="28"/>
          <w:szCs w:val="28"/>
        </w:rPr>
        <w:t xml:space="preserve">. </w:t>
      </w:r>
    </w:p>
    <w:p w:rsidR="0083013A" w:rsidRDefault="0083013A" w:rsidP="0083013A">
      <w:pPr>
        <w:spacing w:line="360" w:lineRule="auto"/>
        <w:ind w:firstLine="709"/>
        <w:jc w:val="both"/>
        <w:rPr>
          <w:sz w:val="28"/>
          <w:szCs w:val="28"/>
        </w:rPr>
      </w:pPr>
      <w:r w:rsidRPr="007C6238">
        <w:rPr>
          <w:sz w:val="28"/>
          <w:szCs w:val="28"/>
        </w:rPr>
        <w:t xml:space="preserve">Объект исследования </w:t>
      </w:r>
      <w:r>
        <w:rPr>
          <w:sz w:val="28"/>
          <w:szCs w:val="28"/>
        </w:rPr>
        <w:t>является бюджетная система в размере федерального бюджета, бюджета субъектов РФ, и бюджета муниципального района.</w:t>
      </w:r>
    </w:p>
    <w:p w:rsidR="0083013A" w:rsidRDefault="0083013A" w:rsidP="0083013A">
      <w:pPr>
        <w:spacing w:line="360" w:lineRule="auto"/>
        <w:ind w:firstLine="709"/>
        <w:jc w:val="both"/>
      </w:pPr>
      <w:r w:rsidRPr="007C6238">
        <w:rPr>
          <w:sz w:val="28"/>
          <w:szCs w:val="28"/>
        </w:rPr>
        <w:t xml:space="preserve">Информационно-методологической базой послужили работы таких авторов как Грязнова А.Г., Парыгина В.А., </w:t>
      </w:r>
      <w:r w:rsidRPr="001B2D8A">
        <w:rPr>
          <w:sz w:val="28"/>
          <w:szCs w:val="28"/>
        </w:rPr>
        <w:t>Александров И.М. и других, а также нормативно-правовые акты Российской Федерации: БК РФ;</w:t>
      </w:r>
      <w:r>
        <w:t xml:space="preserve"> </w:t>
      </w:r>
      <w:r w:rsidRPr="001B2D8A">
        <w:rPr>
          <w:sz w:val="28"/>
          <w:szCs w:val="28"/>
        </w:rPr>
        <w:t>Ф</w:t>
      </w:r>
      <w:r>
        <w:rPr>
          <w:sz w:val="28"/>
          <w:szCs w:val="28"/>
        </w:rPr>
        <w:t>едеральные законы о федеральном бюджете на очередной год, о бюджете Оренбургской области, а также о бюджете города Оренбурга на очередной год.</w:t>
      </w:r>
    </w:p>
    <w:p w:rsidR="0083013A" w:rsidRDefault="0083013A" w:rsidP="0083013A"/>
    <w:p w:rsidR="0083013A" w:rsidRDefault="0083013A" w:rsidP="0083013A"/>
    <w:p w:rsidR="0083013A" w:rsidRDefault="0083013A" w:rsidP="0083013A"/>
    <w:p w:rsidR="0083013A" w:rsidRPr="00BC2096" w:rsidRDefault="0083013A" w:rsidP="0083013A"/>
    <w:p w:rsidR="0083013A" w:rsidRPr="00BC2096" w:rsidRDefault="0083013A" w:rsidP="0083013A">
      <w:pPr>
        <w:pStyle w:val="1"/>
        <w:jc w:val="center"/>
        <w:rPr>
          <w:rFonts w:ascii="Times New Roman" w:hAnsi="Times New Roman" w:cs="Times New Roman"/>
        </w:rPr>
      </w:pPr>
      <w:r>
        <w:rPr>
          <w:rFonts w:ascii="Times New Roman" w:hAnsi="Times New Roman" w:cs="Times New Roman"/>
        </w:rPr>
        <w:br w:type="page"/>
      </w:r>
      <w:bookmarkStart w:id="1" w:name="_Toc165215876"/>
      <w:r w:rsidRPr="00BC2096">
        <w:rPr>
          <w:rFonts w:ascii="Times New Roman" w:hAnsi="Times New Roman" w:cs="Times New Roman"/>
        </w:rPr>
        <w:t>1. Экономическое содержание расходов бюджетной системы</w:t>
      </w:r>
      <w:bookmarkEnd w:id="1"/>
    </w:p>
    <w:p w:rsidR="0083013A" w:rsidRDefault="0083013A" w:rsidP="0083013A">
      <w:pPr>
        <w:pStyle w:val="1"/>
        <w:jc w:val="center"/>
        <w:rPr>
          <w:rFonts w:ascii="Times New Roman" w:hAnsi="Times New Roman" w:cs="Times New Roman"/>
        </w:rPr>
      </w:pPr>
      <w:bookmarkStart w:id="2" w:name="_Toc165215877"/>
      <w:r w:rsidRPr="00BC2096">
        <w:rPr>
          <w:rFonts w:ascii="Times New Roman" w:hAnsi="Times New Roman" w:cs="Times New Roman"/>
        </w:rPr>
        <w:t>1.1 Понятие и сущность расходов бюджетов</w:t>
      </w:r>
      <w:bookmarkEnd w:id="2"/>
    </w:p>
    <w:p w:rsidR="0083013A" w:rsidRDefault="0083013A" w:rsidP="0083013A"/>
    <w:p w:rsidR="0083013A" w:rsidRDefault="0083013A" w:rsidP="0083013A">
      <w:pPr>
        <w:spacing w:line="360" w:lineRule="auto"/>
        <w:ind w:firstLine="720"/>
        <w:jc w:val="both"/>
        <w:rPr>
          <w:sz w:val="28"/>
          <w:szCs w:val="28"/>
        </w:rPr>
      </w:pPr>
      <w:r w:rsidRPr="00E41D4F">
        <w:rPr>
          <w:sz w:val="28"/>
          <w:szCs w:val="28"/>
        </w:rPr>
        <w:t>Расходы государственного бюджета - это экономические отношения, возникающие в связи с перераспределением фонда бюджетных средств государства и его использованием по отраслевому, целевому и территориальному назначению.</w:t>
      </w:r>
    </w:p>
    <w:p w:rsidR="0083013A" w:rsidRPr="00EA29EB" w:rsidRDefault="0083013A" w:rsidP="0083013A">
      <w:pPr>
        <w:spacing w:line="360" w:lineRule="auto"/>
        <w:ind w:firstLine="709"/>
        <w:jc w:val="both"/>
        <w:rPr>
          <w:sz w:val="28"/>
          <w:szCs w:val="28"/>
        </w:rPr>
      </w:pPr>
      <w:r w:rsidRPr="00EA29EB">
        <w:rPr>
          <w:sz w:val="28"/>
          <w:szCs w:val="28"/>
        </w:rPr>
        <w:t>Основное назначение расходов бюджета проявляется в использовании бюджетных средств органами государственной власти и местного самоуправления в ходе их деятельности по управлению экономикой, регулированию социальной сферы, стимулированию научно-технического прогресса, обеспечению обороноспособности и правопорядка в государстве и т. п.</w:t>
      </w:r>
    </w:p>
    <w:p w:rsidR="0083013A" w:rsidRPr="00EA29EB" w:rsidRDefault="0083013A" w:rsidP="0083013A">
      <w:pPr>
        <w:spacing w:line="360" w:lineRule="auto"/>
        <w:ind w:firstLine="709"/>
        <w:jc w:val="both"/>
        <w:rPr>
          <w:sz w:val="28"/>
          <w:szCs w:val="28"/>
        </w:rPr>
      </w:pPr>
      <w:r w:rsidRPr="00EA29EB">
        <w:rPr>
          <w:sz w:val="28"/>
          <w:szCs w:val="28"/>
        </w:rPr>
        <w:t>На величину и структуру расходов бюджетов оказывают влияние: объем валового внутреннего продукта как основного источника государственных и муниципальных финансовых ресурсов; особенности исторического развития государства (например, в периоды военных действий возникает объективная необходимость в наращивании объема бюджетных ресурсов, направляемых на военные цели); социально-экономические задачи (например, проводимая в Российской Федерации судебная реформа обусловливает рост бюджетных расходов на судебную власть в связи с увеличением численности судей, расширением состава судебных участков, повышением должностных окладов судей и работников аппарата судов и др.); функции, выполняемые органами государственной власти и местного самоуправления.</w:t>
      </w:r>
      <w:r>
        <w:rPr>
          <w:rStyle w:val="a4"/>
          <w:sz w:val="28"/>
          <w:szCs w:val="28"/>
        </w:rPr>
        <w:footnoteReference w:id="1"/>
      </w:r>
    </w:p>
    <w:p w:rsidR="0083013A" w:rsidRDefault="0083013A">
      <w:r>
        <w:t>………..</w:t>
      </w:r>
    </w:p>
    <w:p w:rsidR="00CE1A77" w:rsidRPr="00E41D4F" w:rsidRDefault="00CE1A77" w:rsidP="00CE1A77">
      <w:pPr>
        <w:spacing w:line="360" w:lineRule="auto"/>
        <w:ind w:firstLine="720"/>
        <w:jc w:val="both"/>
        <w:rPr>
          <w:sz w:val="28"/>
          <w:szCs w:val="28"/>
        </w:rPr>
      </w:pPr>
      <w:r w:rsidRPr="00E41D4F">
        <w:rPr>
          <w:sz w:val="28"/>
          <w:szCs w:val="28"/>
        </w:rPr>
        <w:t>Динамика бюджетных показателей свидетельствует, что бюджет, особенно в последние годы, был сильно перегружен расходами, связанными с экономической функцией государства, а социальная функция, ориентированная непосредственно на человека, не получала необходимого финансового подкрепления для своей реализации. С переходом на рыночную основу хозяйствования акценты в распределении бюджетных средств смещаются в сторону усиления социальной функции.</w:t>
      </w:r>
    </w:p>
    <w:p w:rsidR="00CE1A77" w:rsidRPr="00E41D4F" w:rsidRDefault="00CE1A77" w:rsidP="00CE1A77">
      <w:pPr>
        <w:spacing w:line="360" w:lineRule="auto"/>
        <w:ind w:firstLine="720"/>
        <w:jc w:val="both"/>
        <w:rPr>
          <w:sz w:val="28"/>
          <w:szCs w:val="28"/>
        </w:rPr>
      </w:pPr>
      <w:r w:rsidRPr="00E41D4F">
        <w:rPr>
          <w:sz w:val="28"/>
          <w:szCs w:val="28"/>
        </w:rPr>
        <w:t>Расходы государственного бюджета тесно связаны с доходами. Эта взаимосвязь выражается в количественном соответствии расходов доходам. С одной стороны, объем расходов бюджета лимитируется жесткими рамками поступающих доходов, причем последние, в свою очередь, определяются экономическими возможностями государства. С другой стороны, расходы при надлежащем использовании бюджетных средств могут оказывать обратное влияние на доходы, содействуя росту производства, развитию науки, совершенствованию кадрового потенциала.</w:t>
      </w:r>
      <w:r>
        <w:rPr>
          <w:rStyle w:val="a4"/>
          <w:sz w:val="28"/>
          <w:szCs w:val="28"/>
        </w:rPr>
        <w:footnoteReference w:id="2"/>
      </w:r>
    </w:p>
    <w:p w:rsidR="00CE1A77" w:rsidRPr="00E41D4F" w:rsidRDefault="00CE1A77" w:rsidP="00CE1A77">
      <w:pPr>
        <w:spacing w:line="360" w:lineRule="auto"/>
        <w:ind w:firstLine="720"/>
        <w:jc w:val="both"/>
        <w:rPr>
          <w:sz w:val="28"/>
          <w:szCs w:val="28"/>
        </w:rPr>
      </w:pPr>
      <w:r w:rsidRPr="00E41D4F">
        <w:rPr>
          <w:sz w:val="28"/>
          <w:szCs w:val="28"/>
        </w:rPr>
        <w:t>Расходы бюджета — денежные средства, направляемые на финансо</w:t>
      </w:r>
      <w:r w:rsidRPr="00E41D4F">
        <w:rPr>
          <w:sz w:val="28"/>
          <w:szCs w:val="28"/>
        </w:rPr>
        <w:softHyphen/>
        <w:t>вое обеспечение задач и функции государства и местного самоуправ</w:t>
      </w:r>
      <w:r w:rsidRPr="00E41D4F">
        <w:rPr>
          <w:sz w:val="28"/>
          <w:szCs w:val="28"/>
        </w:rPr>
        <w:softHyphen/>
        <w:t>ления.</w:t>
      </w:r>
    </w:p>
    <w:p w:rsidR="00CE1A77" w:rsidRDefault="00CE1A77" w:rsidP="00CE1A77">
      <w:pPr>
        <w:spacing w:line="360" w:lineRule="auto"/>
        <w:ind w:firstLine="720"/>
        <w:jc w:val="both"/>
        <w:rPr>
          <w:sz w:val="28"/>
          <w:szCs w:val="28"/>
        </w:rPr>
      </w:pPr>
      <w:r w:rsidRPr="00E41D4F">
        <w:rPr>
          <w:sz w:val="28"/>
          <w:szCs w:val="28"/>
        </w:rPr>
        <w:t>Через бюджетные расходы финансируются бюджетополучатели — организации производственной и непроизводственной сферы, являющиеся получателями или распорядителями бюджетных средств. Таким образом, расходы бюджета носят тран</w:t>
      </w:r>
      <w:r w:rsidRPr="00E41D4F">
        <w:rPr>
          <w:sz w:val="28"/>
          <w:szCs w:val="28"/>
        </w:rPr>
        <w:softHyphen/>
        <w:t>зитный характер. В бюджете только определяются размеры бюд</w:t>
      </w:r>
      <w:r w:rsidRPr="00E41D4F">
        <w:rPr>
          <w:sz w:val="28"/>
          <w:szCs w:val="28"/>
        </w:rPr>
        <w:softHyphen/>
        <w:t>жетных расходов по статьям затрат, а непосредственные расходы осуществляют бюджетополучатели. Кроме того, за счет расходов бюджета происходит перераспределение бюджетных средств по уровням бюджетной системы через дотации, субвенции, субси</w:t>
      </w:r>
      <w:r w:rsidRPr="00E41D4F">
        <w:rPr>
          <w:sz w:val="28"/>
          <w:szCs w:val="28"/>
        </w:rPr>
        <w:softHyphen/>
        <w:t>дии и бюджетные ссуды. Расходы бюджета носят в основном безвозвратный характер. На возвратной основе могут предостав</w:t>
      </w:r>
      <w:r w:rsidRPr="00E41D4F">
        <w:rPr>
          <w:sz w:val="28"/>
          <w:szCs w:val="28"/>
        </w:rPr>
        <w:softHyphen/>
        <w:t>ляться только бюджетные кредиты и бюджетные ссуды. Струк</w:t>
      </w:r>
      <w:r w:rsidRPr="00E41D4F">
        <w:rPr>
          <w:sz w:val="28"/>
          <w:szCs w:val="28"/>
        </w:rPr>
        <w:softHyphen/>
        <w:t>тура бюджетных расходов ежегодно устанавливается непосредст</w:t>
      </w:r>
      <w:r w:rsidRPr="00E41D4F">
        <w:rPr>
          <w:sz w:val="28"/>
          <w:szCs w:val="28"/>
        </w:rPr>
        <w:softHyphen/>
        <w:t>венно в бюджетном плане и зависит, как и бюджетные доходы, от экономической ситуации и общественных приоритетов.</w:t>
      </w:r>
    </w:p>
    <w:p w:rsidR="00CE1A77" w:rsidRPr="00110F96" w:rsidRDefault="00CE1A77" w:rsidP="00CE1A77">
      <w:pPr>
        <w:spacing w:line="360" w:lineRule="auto"/>
        <w:ind w:firstLine="709"/>
        <w:jc w:val="both"/>
        <w:rPr>
          <w:sz w:val="28"/>
          <w:szCs w:val="28"/>
        </w:rPr>
      </w:pPr>
      <w:r w:rsidRPr="00110F96">
        <w:rPr>
          <w:sz w:val="28"/>
          <w:szCs w:val="28"/>
        </w:rPr>
        <w:t>Таким образом, под расходами бюджетов следует понимать сложную систему перераспределения включаемых в доходы бюджетов денежных средств, в процессе функционирования которой такие доходы направляются на финансовое обеспечение деятельности государства и (или) муниципальных образований. Иными словами, расходы бюджета являются комплексом отношений, способов и приемов, благодаря которым средства из бюджетов поступают по своему назначению.</w:t>
      </w:r>
    </w:p>
    <w:p w:rsidR="0083013A" w:rsidRDefault="00CE1A77">
      <w:r>
        <w:t>……….</w:t>
      </w:r>
    </w:p>
    <w:p w:rsidR="00CE1A77" w:rsidRDefault="00CE1A77" w:rsidP="00CE1A77">
      <w:pPr>
        <w:pStyle w:val="1"/>
        <w:jc w:val="center"/>
        <w:rPr>
          <w:rFonts w:ascii="Times New Roman" w:hAnsi="Times New Roman" w:cs="Times New Roman"/>
        </w:rPr>
      </w:pPr>
      <w:bookmarkStart w:id="3" w:name="_Toc165215878"/>
      <w:r w:rsidRPr="00BC2096">
        <w:rPr>
          <w:rFonts w:ascii="Times New Roman" w:hAnsi="Times New Roman" w:cs="Times New Roman"/>
        </w:rPr>
        <w:t>1.2 Бюджетная классификация расходов</w:t>
      </w:r>
      <w:bookmarkEnd w:id="3"/>
    </w:p>
    <w:p w:rsidR="00CE1A77" w:rsidRDefault="00CE1A77" w:rsidP="00CE1A77"/>
    <w:p w:rsidR="00CE1A77" w:rsidRDefault="00CE1A77" w:rsidP="00CE1A77"/>
    <w:p w:rsidR="00CE1A77" w:rsidRPr="0061117F" w:rsidRDefault="00CE1A77" w:rsidP="00CE1A77">
      <w:pPr>
        <w:autoSpaceDE w:val="0"/>
        <w:autoSpaceDN w:val="0"/>
        <w:adjustRightInd w:val="0"/>
        <w:spacing w:line="360" w:lineRule="auto"/>
        <w:ind w:firstLine="720"/>
        <w:jc w:val="both"/>
        <w:rPr>
          <w:sz w:val="28"/>
          <w:szCs w:val="28"/>
        </w:rPr>
      </w:pPr>
      <w:r w:rsidRPr="0061117F">
        <w:rPr>
          <w:sz w:val="28"/>
          <w:szCs w:val="28"/>
        </w:rPr>
        <w:t>Бюджетная классификация Российской Федерации является группировкой доходов, расходов и источников финансирования дефицитов бюджетов всех уровней бюджетной системы Российской Федерации, видов государственного (муниципального) долга и государственных (муниципальных) активов, используемой для составления и исполнения бюджетов всех уровней бюджетной системы Российской Федерации и обеспечивающей сопоставимость показателей бюджетов всех уровней бюджетной системы Российской Федерации.</w:t>
      </w:r>
      <w:r>
        <w:rPr>
          <w:rStyle w:val="a4"/>
          <w:sz w:val="28"/>
          <w:szCs w:val="28"/>
        </w:rPr>
        <w:footnoteReference w:id="3"/>
      </w:r>
    </w:p>
    <w:p w:rsidR="00CE1A77" w:rsidRPr="0061117F" w:rsidRDefault="00CE1A77" w:rsidP="00CE1A77">
      <w:pPr>
        <w:autoSpaceDE w:val="0"/>
        <w:autoSpaceDN w:val="0"/>
        <w:adjustRightInd w:val="0"/>
        <w:spacing w:line="360" w:lineRule="auto"/>
        <w:ind w:firstLine="720"/>
        <w:jc w:val="both"/>
        <w:rPr>
          <w:sz w:val="28"/>
          <w:szCs w:val="28"/>
        </w:rPr>
      </w:pPr>
      <w:r w:rsidRPr="0061117F">
        <w:rPr>
          <w:sz w:val="28"/>
          <w:szCs w:val="28"/>
        </w:rPr>
        <w:t xml:space="preserve">Федеральный закон N 115-ФЗ "О бюджетной классификации Российской Федерации" был принят в </w:t>
      </w:r>
      <w:smartTag w:uri="urn:schemas-microsoft-com:office:smarttags" w:element="metricconverter">
        <w:smartTagPr>
          <w:attr w:name="ProductID" w:val="1996 г"/>
        </w:smartTagPr>
        <w:r w:rsidRPr="0061117F">
          <w:rPr>
            <w:sz w:val="28"/>
            <w:szCs w:val="28"/>
          </w:rPr>
          <w:t>1996 г</w:t>
        </w:r>
      </w:smartTag>
      <w:r w:rsidRPr="0061117F">
        <w:rPr>
          <w:sz w:val="28"/>
          <w:szCs w:val="28"/>
        </w:rPr>
        <w:t xml:space="preserve">. За прошедшие годы из-за существенных изменений в законодательстве Российской Федерации возникла необходимость внести изменения и в бюджетную классификацию. </w:t>
      </w:r>
    </w:p>
    <w:p w:rsidR="00CE1A77" w:rsidRPr="00D61F99" w:rsidRDefault="00CE1A77" w:rsidP="00CE1A77">
      <w:pPr>
        <w:autoSpaceDE w:val="0"/>
        <w:autoSpaceDN w:val="0"/>
        <w:adjustRightInd w:val="0"/>
        <w:spacing w:line="360" w:lineRule="auto"/>
        <w:ind w:firstLine="720"/>
        <w:jc w:val="both"/>
        <w:rPr>
          <w:sz w:val="28"/>
          <w:szCs w:val="28"/>
        </w:rPr>
      </w:pPr>
      <w:r w:rsidRPr="00D61F99">
        <w:rPr>
          <w:sz w:val="28"/>
          <w:szCs w:val="28"/>
        </w:rPr>
        <w:t xml:space="preserve">С 1 января </w:t>
      </w:r>
      <w:smartTag w:uri="urn:schemas-microsoft-com:office:smarttags" w:element="metricconverter">
        <w:smartTagPr>
          <w:attr w:name="ProductID" w:val="2005 г"/>
        </w:smartTagPr>
        <w:r w:rsidRPr="00D61F99">
          <w:rPr>
            <w:sz w:val="28"/>
            <w:szCs w:val="28"/>
          </w:rPr>
          <w:t>2005 г</w:t>
        </w:r>
      </w:smartTag>
      <w:r w:rsidRPr="00D61F99">
        <w:rPr>
          <w:sz w:val="28"/>
          <w:szCs w:val="28"/>
        </w:rPr>
        <w:t xml:space="preserve">. начали действовать новые коды бюджетной классификации. При этом в структуре кода предусмотрены позиции, которые организация при уплате налогов должна выбирать самостоятельно. С 1 января </w:t>
      </w:r>
      <w:smartTag w:uri="urn:schemas-microsoft-com:office:smarttags" w:element="metricconverter">
        <w:smartTagPr>
          <w:attr w:name="ProductID" w:val="2005 г"/>
        </w:smartTagPr>
        <w:r w:rsidRPr="00D61F99">
          <w:rPr>
            <w:sz w:val="28"/>
            <w:szCs w:val="28"/>
          </w:rPr>
          <w:t>2005 г</w:t>
        </w:r>
      </w:smartTag>
      <w:r w:rsidRPr="00D61F99">
        <w:rPr>
          <w:sz w:val="28"/>
          <w:szCs w:val="28"/>
        </w:rPr>
        <w:t>. приказом Минфина России от 27.08.2004 N 72н "Об утверждении указаний о порядке применения бюджетной классификации Российской Федерации для составления бюджетов всех уровней, начиная с бюджетов на 2005 год" водятся новые двадцатизначные коды бюджетной классификации (КБК).</w:t>
      </w:r>
    </w:p>
    <w:p w:rsidR="00CE1A77" w:rsidRPr="00D61F99" w:rsidRDefault="00CE1A77" w:rsidP="00CE1A77">
      <w:pPr>
        <w:autoSpaceDE w:val="0"/>
        <w:autoSpaceDN w:val="0"/>
        <w:adjustRightInd w:val="0"/>
        <w:spacing w:line="360" w:lineRule="auto"/>
        <w:ind w:firstLine="720"/>
        <w:jc w:val="both"/>
        <w:rPr>
          <w:sz w:val="28"/>
          <w:szCs w:val="28"/>
        </w:rPr>
      </w:pPr>
      <w:r w:rsidRPr="00D61F99">
        <w:rPr>
          <w:sz w:val="28"/>
          <w:szCs w:val="28"/>
        </w:rPr>
        <w:t>Основными предпосылками реформирования бюджетной классификации Российской Федерации является совершенствование процедур составления и рассмотрения бюджета в соответствии с требованиями и условиями среднесрочного бюджетного планирования, ориентированного на результат.</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Функциональная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 и решение вопросов местного значения, в том числе на финансирование реализации нормативных правовых актов, принятых органами государственной власти, и муниципальных правовых актов, принятых органами местного самоуправления, на финансирование осуществления отдельных государственных полномочий, передаваемых другим уровням власти.</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Первым уровнем функциональной классификации расходов бюджетов Российской Федерации являются разделы, определяющие расходование бюджетных средств на выполнение функций государства.</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Вторым уровнем функциональной классификации расходов бюджетов Российской Федерации являются подразделы, конкретизирующие направление бюджетных средств на выполнение функций государства в пределах разделов.</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Целевые статьи расходов бюджетов Российской Федерации образуют третий уровень функциональной классификации расходов бюджетов Российской Федерации и отражают финансирование расходов бюджетов по конкретным направлениям деятельности главных распорядителей средств бюджетов, а также по целевым программам (подпрограммам) в пределах подразделов функциональной классификации расходов бюджетов Российской Федерации.</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Виды расходов бюджетов Российской Федерации образуют четвертый уровень функциональной классификации расходов бюджетов Российской Федерации и детализируют направления финансирования расходов указанных бюджетов в пределах целевых статей.</w:t>
      </w:r>
    </w:p>
    <w:p w:rsidR="00CE1A77" w:rsidRPr="008C54D3" w:rsidRDefault="00CE1A77" w:rsidP="00CE1A77">
      <w:pPr>
        <w:autoSpaceDE w:val="0"/>
        <w:autoSpaceDN w:val="0"/>
        <w:adjustRightInd w:val="0"/>
        <w:spacing w:line="360" w:lineRule="auto"/>
        <w:ind w:firstLine="720"/>
        <w:jc w:val="both"/>
        <w:rPr>
          <w:sz w:val="28"/>
          <w:szCs w:val="28"/>
        </w:rPr>
      </w:pPr>
      <w:r w:rsidRPr="008C54D3">
        <w:rPr>
          <w:sz w:val="28"/>
          <w:szCs w:val="28"/>
        </w:rPr>
        <w:t>Целевые статьи и виды расходов функциональной классификации расходов бюджетов Российской Федерации в части федерального бюджета и государственных внебюджетных фондов утверждаются федеральным законом о федеральном бюджете и федеральными законами о бюджетах государственных внебюджетных фондов на соответствующий год.</w:t>
      </w:r>
    </w:p>
    <w:p w:rsidR="00CE1A77" w:rsidRDefault="00CE1A77">
      <w:r>
        <w:t>………..</w:t>
      </w:r>
    </w:p>
    <w:p w:rsidR="00CE1A77" w:rsidRPr="00CB1106" w:rsidRDefault="00CE1A77" w:rsidP="00CE1A77">
      <w:pPr>
        <w:autoSpaceDE w:val="0"/>
        <w:autoSpaceDN w:val="0"/>
        <w:adjustRightInd w:val="0"/>
        <w:spacing w:line="360" w:lineRule="auto"/>
        <w:ind w:firstLine="720"/>
        <w:jc w:val="both"/>
        <w:rPr>
          <w:sz w:val="28"/>
          <w:szCs w:val="28"/>
        </w:rPr>
      </w:pPr>
      <w:r w:rsidRPr="00CB1106">
        <w:rPr>
          <w:sz w:val="28"/>
          <w:szCs w:val="28"/>
        </w:rPr>
        <w:t>Экономическая классификация расходов бюджетов Российской Федерации является группировкой расходов бюджетов в зависимости от экономического содержания операций, осуществляемых в секторе государственного управления.</w:t>
      </w:r>
    </w:p>
    <w:p w:rsidR="00CE1A77" w:rsidRPr="00CB1106" w:rsidRDefault="00CE1A77" w:rsidP="00CE1A77">
      <w:pPr>
        <w:autoSpaceDE w:val="0"/>
        <w:autoSpaceDN w:val="0"/>
        <w:adjustRightInd w:val="0"/>
        <w:spacing w:line="360" w:lineRule="auto"/>
        <w:ind w:firstLine="720"/>
        <w:jc w:val="both"/>
        <w:rPr>
          <w:sz w:val="28"/>
          <w:szCs w:val="28"/>
        </w:rPr>
      </w:pPr>
      <w:r w:rsidRPr="00CB1106">
        <w:rPr>
          <w:sz w:val="28"/>
          <w:szCs w:val="28"/>
        </w:rPr>
        <w:t>Экономическая классификация расходов бюджетов Российской Федерации состоит из следующих групп:</w:t>
      </w:r>
    </w:p>
    <w:p w:rsidR="00CE1A77" w:rsidRPr="00CB1106" w:rsidRDefault="00F42EBC" w:rsidP="00CE1A77">
      <w:pPr>
        <w:autoSpaceDE w:val="0"/>
        <w:autoSpaceDN w:val="0"/>
        <w:adjustRightInd w:val="0"/>
        <w:spacing w:line="360" w:lineRule="auto"/>
        <w:ind w:firstLine="720"/>
        <w:jc w:val="both"/>
        <w:rPr>
          <w:sz w:val="28"/>
          <w:szCs w:val="28"/>
        </w:rPr>
      </w:pPr>
      <w:hyperlink w:anchor="sub_100610" w:history="1">
        <w:r w:rsidR="00CE1A77" w:rsidRPr="00CB1106">
          <w:rPr>
            <w:sz w:val="28"/>
            <w:szCs w:val="28"/>
          </w:rPr>
          <w:t>200 - Расходы</w:t>
        </w:r>
      </w:hyperlink>
      <w:r w:rsidR="00CE1A77" w:rsidRPr="00CB1106">
        <w:rPr>
          <w:sz w:val="28"/>
          <w:szCs w:val="28"/>
        </w:rPr>
        <w:t>;</w:t>
      </w:r>
    </w:p>
    <w:p w:rsidR="00CE1A77" w:rsidRPr="00CB1106" w:rsidRDefault="00F42EBC" w:rsidP="00CE1A77">
      <w:pPr>
        <w:autoSpaceDE w:val="0"/>
        <w:autoSpaceDN w:val="0"/>
        <w:adjustRightInd w:val="0"/>
        <w:spacing w:line="360" w:lineRule="auto"/>
        <w:ind w:firstLine="720"/>
        <w:jc w:val="both"/>
        <w:rPr>
          <w:sz w:val="28"/>
          <w:szCs w:val="28"/>
        </w:rPr>
      </w:pPr>
      <w:hyperlink w:anchor="sub_100620" w:history="1">
        <w:r w:rsidR="00CE1A77" w:rsidRPr="00CB1106">
          <w:rPr>
            <w:sz w:val="28"/>
            <w:szCs w:val="28"/>
          </w:rPr>
          <w:t>300 - Поступление нефинансовых активов</w:t>
        </w:r>
      </w:hyperlink>
      <w:r w:rsidR="00CE1A77" w:rsidRPr="00CB1106">
        <w:rPr>
          <w:sz w:val="28"/>
          <w:szCs w:val="28"/>
        </w:rPr>
        <w:t>;</w:t>
      </w:r>
    </w:p>
    <w:p w:rsidR="00CE1A77" w:rsidRPr="00CB1106" w:rsidRDefault="00F42EBC" w:rsidP="00CE1A77">
      <w:pPr>
        <w:autoSpaceDE w:val="0"/>
        <w:autoSpaceDN w:val="0"/>
        <w:adjustRightInd w:val="0"/>
        <w:spacing w:line="360" w:lineRule="auto"/>
        <w:ind w:firstLine="720"/>
        <w:jc w:val="both"/>
        <w:rPr>
          <w:sz w:val="28"/>
          <w:szCs w:val="28"/>
        </w:rPr>
      </w:pPr>
      <w:hyperlink w:anchor="sub_100630" w:history="1">
        <w:r w:rsidR="00CE1A77" w:rsidRPr="00CB1106">
          <w:rPr>
            <w:sz w:val="28"/>
            <w:szCs w:val="28"/>
          </w:rPr>
          <w:t>500 - Поступление финансовых активов</w:t>
        </w:r>
      </w:hyperlink>
      <w:r w:rsidR="00CE1A77" w:rsidRPr="00CB1106">
        <w:rPr>
          <w:sz w:val="28"/>
          <w:szCs w:val="28"/>
        </w:rPr>
        <w:t>;</w:t>
      </w:r>
    </w:p>
    <w:p w:rsidR="00CE1A77" w:rsidRPr="007D4EBF" w:rsidRDefault="00F42EBC" w:rsidP="00CE1A77">
      <w:pPr>
        <w:autoSpaceDE w:val="0"/>
        <w:autoSpaceDN w:val="0"/>
        <w:adjustRightInd w:val="0"/>
        <w:spacing w:line="360" w:lineRule="auto"/>
        <w:ind w:firstLine="720"/>
        <w:jc w:val="both"/>
        <w:rPr>
          <w:sz w:val="28"/>
          <w:szCs w:val="28"/>
        </w:rPr>
      </w:pPr>
      <w:hyperlink w:anchor="sub_100640" w:history="1">
        <w:r w:rsidR="00CE1A77" w:rsidRPr="007D4EBF">
          <w:rPr>
            <w:sz w:val="28"/>
            <w:szCs w:val="28"/>
          </w:rPr>
          <w:t>600 - Выбытие финансовых активов</w:t>
        </w:r>
      </w:hyperlink>
      <w:r w:rsidR="00CE1A77" w:rsidRPr="007D4EBF">
        <w:rPr>
          <w:sz w:val="28"/>
          <w:szCs w:val="28"/>
        </w:rPr>
        <w:t>.</w:t>
      </w:r>
      <w:r w:rsidR="00CE1A77" w:rsidRPr="007D4EBF">
        <w:rPr>
          <w:rStyle w:val="a4"/>
          <w:sz w:val="28"/>
          <w:szCs w:val="28"/>
        </w:rPr>
        <w:footnoteReference w:id="4"/>
      </w:r>
    </w:p>
    <w:p w:rsidR="00CE1A77" w:rsidRPr="007D4EBF" w:rsidRDefault="00CE1A77" w:rsidP="00CE1A77">
      <w:pPr>
        <w:autoSpaceDE w:val="0"/>
        <w:autoSpaceDN w:val="0"/>
        <w:adjustRightInd w:val="0"/>
        <w:spacing w:line="360" w:lineRule="auto"/>
        <w:ind w:firstLine="720"/>
        <w:jc w:val="both"/>
        <w:rPr>
          <w:sz w:val="28"/>
          <w:szCs w:val="28"/>
        </w:rPr>
      </w:pPr>
      <w:r w:rsidRPr="007D4EBF">
        <w:rPr>
          <w:bCs/>
          <w:sz w:val="28"/>
          <w:szCs w:val="28"/>
        </w:rPr>
        <w:t>Предвосхищая вопрос об экономической классификации расходов бюджетов Российской Федерации, скажу, что данная классификация каким-либо изменениям в 2007 году подвергнута не будет.</w:t>
      </w:r>
    </w:p>
    <w:p w:rsidR="00CE1A77" w:rsidRPr="007D4EBF" w:rsidRDefault="00CE1A77" w:rsidP="00CE1A77">
      <w:pPr>
        <w:autoSpaceDE w:val="0"/>
        <w:autoSpaceDN w:val="0"/>
        <w:adjustRightInd w:val="0"/>
        <w:ind w:firstLine="720"/>
        <w:jc w:val="both"/>
        <w:rPr>
          <w:rFonts w:ascii="Arial" w:hAnsi="Arial"/>
          <w:sz w:val="20"/>
          <w:szCs w:val="20"/>
        </w:rPr>
      </w:pPr>
    </w:p>
    <w:p w:rsidR="00CE1A77" w:rsidRPr="00CB1106" w:rsidRDefault="00CE1A77" w:rsidP="00CE1A77">
      <w:pPr>
        <w:autoSpaceDE w:val="0"/>
        <w:autoSpaceDN w:val="0"/>
        <w:adjustRightInd w:val="0"/>
        <w:ind w:firstLine="720"/>
        <w:jc w:val="both"/>
        <w:rPr>
          <w:rFonts w:ascii="Arial" w:hAnsi="Arial"/>
          <w:sz w:val="20"/>
          <w:szCs w:val="20"/>
        </w:rPr>
      </w:pPr>
    </w:p>
    <w:p w:rsidR="00CE1A77" w:rsidRPr="008C54D3" w:rsidRDefault="00CE1A77" w:rsidP="00CE1A77">
      <w:pPr>
        <w:autoSpaceDE w:val="0"/>
        <w:autoSpaceDN w:val="0"/>
        <w:adjustRightInd w:val="0"/>
        <w:ind w:firstLine="720"/>
        <w:jc w:val="both"/>
        <w:rPr>
          <w:rFonts w:ascii="Arial" w:hAnsi="Arial"/>
          <w:sz w:val="20"/>
          <w:szCs w:val="20"/>
        </w:rPr>
      </w:pPr>
    </w:p>
    <w:p w:rsidR="00CE1A77" w:rsidRPr="0061117F" w:rsidRDefault="00CE1A77" w:rsidP="00CE1A77">
      <w:pPr>
        <w:autoSpaceDE w:val="0"/>
        <w:autoSpaceDN w:val="0"/>
        <w:adjustRightInd w:val="0"/>
        <w:ind w:firstLine="720"/>
        <w:jc w:val="both"/>
        <w:rPr>
          <w:sz w:val="28"/>
          <w:szCs w:val="28"/>
        </w:rPr>
      </w:pPr>
    </w:p>
    <w:p w:rsidR="00CE1A77" w:rsidRDefault="00CE1A77" w:rsidP="00CE1A77">
      <w:pPr>
        <w:autoSpaceDE w:val="0"/>
        <w:autoSpaceDN w:val="0"/>
        <w:adjustRightInd w:val="0"/>
        <w:spacing w:line="360" w:lineRule="auto"/>
        <w:ind w:firstLine="720"/>
        <w:jc w:val="both"/>
        <w:rPr>
          <w:sz w:val="28"/>
          <w:szCs w:val="28"/>
        </w:rPr>
      </w:pPr>
    </w:p>
    <w:p w:rsidR="00CE1A77" w:rsidRDefault="00CE1A77" w:rsidP="00CE1A77">
      <w:pPr>
        <w:autoSpaceDE w:val="0"/>
        <w:autoSpaceDN w:val="0"/>
        <w:adjustRightInd w:val="0"/>
        <w:spacing w:line="360" w:lineRule="auto"/>
        <w:ind w:firstLine="720"/>
        <w:jc w:val="both"/>
        <w:rPr>
          <w:sz w:val="28"/>
          <w:szCs w:val="28"/>
        </w:rPr>
      </w:pPr>
    </w:p>
    <w:p w:rsidR="00CE1A77" w:rsidRDefault="00CE1A77" w:rsidP="00CE1A77">
      <w:pPr>
        <w:autoSpaceDE w:val="0"/>
        <w:autoSpaceDN w:val="0"/>
        <w:adjustRightInd w:val="0"/>
        <w:spacing w:line="360" w:lineRule="auto"/>
        <w:ind w:firstLine="720"/>
        <w:jc w:val="both"/>
        <w:rPr>
          <w:sz w:val="28"/>
          <w:szCs w:val="28"/>
        </w:rPr>
      </w:pPr>
    </w:p>
    <w:p w:rsidR="00CE1A77" w:rsidRPr="00BC2096" w:rsidRDefault="00CE1A77" w:rsidP="00CE1A77"/>
    <w:p w:rsidR="00CE1A77" w:rsidRDefault="00CE1A77" w:rsidP="00CE1A77">
      <w:pPr>
        <w:pStyle w:val="1"/>
        <w:jc w:val="center"/>
        <w:rPr>
          <w:rFonts w:ascii="Times New Roman" w:hAnsi="Times New Roman" w:cs="Times New Roman"/>
        </w:rPr>
      </w:pPr>
      <w:r>
        <w:rPr>
          <w:rFonts w:ascii="Times New Roman" w:hAnsi="Times New Roman" w:cs="Times New Roman"/>
        </w:rPr>
        <w:br w:type="page"/>
      </w:r>
      <w:bookmarkStart w:id="4" w:name="_Toc165215879"/>
      <w:r w:rsidRPr="00BC2096">
        <w:rPr>
          <w:rFonts w:ascii="Times New Roman" w:hAnsi="Times New Roman" w:cs="Times New Roman"/>
        </w:rPr>
        <w:t xml:space="preserve">1.3 </w:t>
      </w:r>
      <w:r>
        <w:rPr>
          <w:rFonts w:ascii="Times New Roman" w:hAnsi="Times New Roman" w:cs="Times New Roman"/>
        </w:rPr>
        <w:t xml:space="preserve">Вопросы формирования </w:t>
      </w:r>
      <w:r w:rsidRPr="00BC2096">
        <w:rPr>
          <w:rFonts w:ascii="Times New Roman" w:hAnsi="Times New Roman" w:cs="Times New Roman"/>
        </w:rPr>
        <w:t xml:space="preserve"> расходов бюджета</w:t>
      </w:r>
      <w:bookmarkEnd w:id="4"/>
    </w:p>
    <w:p w:rsidR="00CE1A77" w:rsidRDefault="00CE1A77" w:rsidP="00CE1A77"/>
    <w:p w:rsidR="00CE1A77" w:rsidRDefault="00CE1A77" w:rsidP="00CE1A77"/>
    <w:p w:rsidR="00CE1A77" w:rsidRPr="00E41D4F" w:rsidRDefault="00CE1A77" w:rsidP="00CE1A77">
      <w:pPr>
        <w:spacing w:line="360" w:lineRule="auto"/>
        <w:ind w:firstLine="720"/>
        <w:jc w:val="both"/>
        <w:rPr>
          <w:sz w:val="28"/>
          <w:szCs w:val="28"/>
        </w:rPr>
      </w:pPr>
      <w:r w:rsidRPr="00E41D4F">
        <w:rPr>
          <w:sz w:val="28"/>
          <w:szCs w:val="28"/>
        </w:rPr>
        <w:t>Бюджетный кодекс РФ в целях обеспечения единства подходов на различных уровнях бюджетной системы определяет, что формирование расходов бюджетов всех уровней осуществляется на основании единой методологии, нормативов минимальной бюджетной обеспеченности, нормативов финансовых затрат на оказание государственных услуг. Данные нормы и нормативы устанавливаются Правительством Российской Федерации.</w:t>
      </w:r>
    </w:p>
    <w:p w:rsidR="00CE1A77" w:rsidRPr="00E41D4F" w:rsidRDefault="00CE1A77" w:rsidP="00CE1A77">
      <w:pPr>
        <w:spacing w:line="360" w:lineRule="auto"/>
        <w:ind w:firstLine="720"/>
        <w:jc w:val="both"/>
        <w:rPr>
          <w:sz w:val="28"/>
          <w:szCs w:val="28"/>
        </w:rPr>
      </w:pPr>
      <w:r w:rsidRPr="00E41D4F">
        <w:rPr>
          <w:sz w:val="28"/>
          <w:szCs w:val="28"/>
        </w:rPr>
        <w:t>Формирование расходов осуществляется в соответствии с заявленными Президентом РФ и Правительством РФ приоритетами, содержащимися в Бюджетном послании и основных направлениях финансово-бюджетной политики.</w:t>
      </w:r>
    </w:p>
    <w:p w:rsidR="00CE1A77" w:rsidRPr="00E41D4F" w:rsidRDefault="00CE1A77" w:rsidP="00CE1A77">
      <w:pPr>
        <w:spacing w:line="360" w:lineRule="auto"/>
        <w:ind w:firstLine="720"/>
        <w:jc w:val="both"/>
        <w:rPr>
          <w:sz w:val="28"/>
          <w:szCs w:val="28"/>
        </w:rPr>
      </w:pPr>
      <w:r w:rsidRPr="00E41D4F">
        <w:rPr>
          <w:sz w:val="28"/>
          <w:szCs w:val="28"/>
        </w:rPr>
        <w:t>Основой для определения объема расходов бюджета соответствующего уровня является прогнозируемый объем мобилизации доходов в соответствии с прогнозом социально-экономического развития Российской Федерации, субъекта РФ или муниципального образования.</w:t>
      </w:r>
    </w:p>
    <w:p w:rsidR="00CE1A77" w:rsidRPr="00D4422E" w:rsidRDefault="00CE1A77" w:rsidP="00CE1A77">
      <w:pPr>
        <w:spacing w:line="360" w:lineRule="auto"/>
        <w:ind w:firstLine="709"/>
        <w:jc w:val="both"/>
        <w:rPr>
          <w:sz w:val="28"/>
          <w:szCs w:val="28"/>
        </w:rPr>
      </w:pPr>
      <w:r w:rsidRPr="008436B4">
        <w:rPr>
          <w:sz w:val="28"/>
          <w:szCs w:val="28"/>
        </w:rPr>
        <w:t xml:space="preserve">Формирование расходов бюджетов всех уровней </w:t>
      </w:r>
      <w:hyperlink w:anchor="sub_604" w:history="1">
        <w:r w:rsidRPr="008436B4">
          <w:rPr>
            <w:rStyle w:val="a7"/>
            <w:sz w:val="28"/>
            <w:szCs w:val="28"/>
          </w:rPr>
          <w:t>бюджетной системы Российской Федерации</w:t>
        </w:r>
      </w:hyperlink>
      <w:r w:rsidRPr="008436B4">
        <w:rPr>
          <w:sz w:val="28"/>
          <w:szCs w:val="28"/>
        </w:rPr>
        <w:t xml:space="preserve"> осуществляется в соответствии с </w:t>
      </w:r>
      <w:hyperlink w:anchor="sub_623" w:history="1">
        <w:r w:rsidRPr="008436B4">
          <w:rPr>
            <w:rStyle w:val="a7"/>
            <w:sz w:val="28"/>
            <w:szCs w:val="28"/>
          </w:rPr>
          <w:t>расходными обязательствами</w:t>
        </w:r>
      </w:hyperlink>
      <w:r w:rsidRPr="008436B4">
        <w:rPr>
          <w:sz w:val="28"/>
          <w:szCs w:val="28"/>
        </w:rPr>
        <w:t xml:space="preserve">,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w:t>
      </w:r>
      <w:r w:rsidRPr="00D4422E">
        <w:rPr>
          <w:sz w:val="28"/>
          <w:szCs w:val="28"/>
        </w:rPr>
        <w:t>году за счет средств соответствующих бюджетов.</w:t>
      </w:r>
      <w:r w:rsidRPr="00D4422E">
        <w:rPr>
          <w:rStyle w:val="a4"/>
          <w:sz w:val="28"/>
          <w:szCs w:val="28"/>
        </w:rPr>
        <w:footnoteReference w:id="5"/>
      </w:r>
    </w:p>
    <w:p w:rsidR="00CE1A77" w:rsidRPr="00D4422E" w:rsidRDefault="00CE1A77" w:rsidP="00CE1A77">
      <w:pPr>
        <w:autoSpaceDE w:val="0"/>
        <w:autoSpaceDN w:val="0"/>
        <w:adjustRightInd w:val="0"/>
        <w:spacing w:line="360" w:lineRule="auto"/>
        <w:ind w:firstLine="720"/>
        <w:jc w:val="both"/>
        <w:rPr>
          <w:sz w:val="28"/>
          <w:szCs w:val="28"/>
        </w:rPr>
      </w:pPr>
      <w:r w:rsidRPr="00D4422E">
        <w:rPr>
          <w:bCs/>
          <w:sz w:val="28"/>
          <w:szCs w:val="28"/>
        </w:rPr>
        <w:t>Необходимость усиления аналитической и активной направленности прогнозов предопределил выбор следующих принципов прогнозировани</w:t>
      </w:r>
      <w:r w:rsidRPr="00D4422E">
        <w:rPr>
          <w:sz w:val="28"/>
          <w:szCs w:val="28"/>
        </w:rPr>
        <w:t>я:</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комплексность, выражающаяся в полноте охвата основных элементов хозяйства региона в процессе прогнозирования, а также предвидения последствий рекомендуемой стратегии социально-экономического развития региона;</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системность, предопределяющая, с одной стороны, необходимость рассмотрения хозяйства региона как части экономики страны, а с другой - как системы, состоящей из сложной совокупности взаимосвязанных объектов основного производства, производственной и социальной инфраструктуры;</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альтернативность, соблюдение которой повышает надежность рекомендаций по выбору перспективной структурной и инвестиционной политики, а также при обосновании концепции межрегиональных и внешнеэкономических связей;</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многовариантность как в постановке целей и задач, так и выборе путей и сроков достижения поставленных целей, а также ранжирование параметров перспективного развития региона в зависимости от темпов развития трансакционной экономики, развития частного сектора и методов бюджетного регулирования перспективных процессов;</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иерархичности потребностей и возможности их достижения в зависимости от природно-ресурсных, социальных, экономических, материальных и финансовых ресурсов, а также формирования рыночного механизма хозяйствования;</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сочетание генетического (сложившихся тенденций и возможных ресурсов) и нормативного подходов при выработке методики разработки прогнозов, обоснования концепции регулирования территориального развития и увеличения доходной части бюджета региона в условиях рынка, изменения налоговой политики;</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соотнесение объекта прогноза и имеющейся информации, выражающееся в надежности и достоверности рекомендуемых предложений, например по совершенствованию территориальной структуры и системы расселения региона, а также основных направлений сферы обслуживания региона;</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преемственность в процессе анализа, прогноза, выбора методов регулирования территориального развития и финансового обеспечения, отобранных вариантов развития;</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сопоставимость показателей в процессе анализа и прогноза социально-экономического развития региона, особенно в сравнительных аналитических и прогнозных таблицах и формах;</w:t>
      </w:r>
    </w:p>
    <w:p w:rsidR="00CE1A77" w:rsidRPr="00D4422E" w:rsidRDefault="00CE1A77" w:rsidP="00CE1A77">
      <w:pPr>
        <w:autoSpaceDE w:val="0"/>
        <w:autoSpaceDN w:val="0"/>
        <w:adjustRightInd w:val="0"/>
        <w:spacing w:line="360" w:lineRule="auto"/>
        <w:ind w:firstLine="720"/>
        <w:jc w:val="both"/>
        <w:rPr>
          <w:sz w:val="28"/>
          <w:szCs w:val="28"/>
        </w:rPr>
      </w:pPr>
      <w:r w:rsidRPr="00D4422E">
        <w:rPr>
          <w:sz w:val="28"/>
          <w:szCs w:val="28"/>
        </w:rPr>
        <w:t>агрегирование (укрупнение) показателей по мере увеличения прогнозного периода, перехода от частного к общему (от отраслевых к макроэкономическим показателям), а также в процессе ранжирования целей, задач, проблем и путей их решения в связи с выбором стратегии рыночной экономики;</w:t>
      </w:r>
    </w:p>
    <w:p w:rsidR="00CE1A77" w:rsidRDefault="00CE1A77" w:rsidP="00CE1A77">
      <w:pPr>
        <w:autoSpaceDE w:val="0"/>
        <w:autoSpaceDN w:val="0"/>
        <w:adjustRightInd w:val="0"/>
        <w:spacing w:line="360" w:lineRule="auto"/>
        <w:ind w:firstLine="720"/>
        <w:jc w:val="both"/>
        <w:rPr>
          <w:sz w:val="28"/>
          <w:szCs w:val="28"/>
        </w:rPr>
      </w:pPr>
      <w:r w:rsidRPr="00D4422E">
        <w:rPr>
          <w:sz w:val="28"/>
          <w:szCs w:val="28"/>
        </w:rPr>
        <w:t>конкретность полученных результатов, однозначность и ясность в принятии решения, а также при выборе наилучшего варианта из множества возможных и обоснованных этапов достижения намеченной цели в долгосрочном периоде.</w:t>
      </w:r>
      <w:r>
        <w:rPr>
          <w:rStyle w:val="a4"/>
          <w:sz w:val="28"/>
          <w:szCs w:val="28"/>
        </w:rPr>
        <w:footnoteReference w:id="6"/>
      </w:r>
    </w:p>
    <w:p w:rsidR="00CE1A77" w:rsidRDefault="00CE1A77">
      <w:r>
        <w:t>…………..</w:t>
      </w:r>
    </w:p>
    <w:p w:rsidR="00CE1A77" w:rsidRDefault="00CE1A77" w:rsidP="00CE1A77">
      <w:pPr>
        <w:pStyle w:val="1"/>
        <w:jc w:val="center"/>
        <w:rPr>
          <w:rFonts w:ascii="Times New Roman" w:hAnsi="Times New Roman" w:cs="Times New Roman"/>
        </w:rPr>
      </w:pPr>
      <w:bookmarkStart w:id="5" w:name="_Toc165215880"/>
      <w:r w:rsidRPr="00BC2096">
        <w:rPr>
          <w:rFonts w:ascii="Times New Roman" w:hAnsi="Times New Roman" w:cs="Times New Roman"/>
        </w:rPr>
        <w:t>2. Анализ расходов бюджетной системы РФ</w:t>
      </w:r>
      <w:bookmarkEnd w:id="5"/>
    </w:p>
    <w:p w:rsidR="00CE1A77" w:rsidRDefault="00CE1A77" w:rsidP="00CE1A77">
      <w:pPr>
        <w:pStyle w:val="1"/>
        <w:jc w:val="center"/>
        <w:rPr>
          <w:rFonts w:ascii="Times New Roman" w:hAnsi="Times New Roman" w:cs="Times New Roman"/>
        </w:rPr>
      </w:pPr>
      <w:bookmarkStart w:id="6" w:name="_Toc165215881"/>
      <w:r w:rsidRPr="00BC2096">
        <w:rPr>
          <w:rFonts w:ascii="Times New Roman" w:hAnsi="Times New Roman" w:cs="Times New Roman"/>
        </w:rPr>
        <w:t>2.1 Анализ расходов федерального бюджета</w:t>
      </w:r>
      <w:bookmarkEnd w:id="6"/>
    </w:p>
    <w:p w:rsidR="00CE1A77" w:rsidRDefault="00CE1A77" w:rsidP="00CE1A77"/>
    <w:p w:rsidR="00CE1A77" w:rsidRDefault="00CE1A77" w:rsidP="00CE1A77">
      <w:pPr>
        <w:spacing w:line="360" w:lineRule="auto"/>
        <w:ind w:firstLine="709"/>
        <w:jc w:val="both"/>
        <w:rPr>
          <w:sz w:val="28"/>
          <w:szCs w:val="28"/>
        </w:rPr>
      </w:pPr>
    </w:p>
    <w:p w:rsidR="00CE1A77" w:rsidRPr="00CF7471" w:rsidRDefault="00CE1A77" w:rsidP="00CE1A77">
      <w:pPr>
        <w:spacing w:line="360" w:lineRule="auto"/>
        <w:ind w:firstLine="709"/>
        <w:jc w:val="both"/>
        <w:rPr>
          <w:sz w:val="28"/>
          <w:szCs w:val="28"/>
        </w:rPr>
      </w:pPr>
      <w:r w:rsidRPr="00CF7471">
        <w:rPr>
          <w:sz w:val="28"/>
          <w:szCs w:val="28"/>
        </w:rPr>
        <w:t xml:space="preserve">Проблема формирования структуры расходов бюджета является одной из наиболее острых и дискуссионных. При обсуждении любой статьи расходов заинтересованная сторона неизменно оценивает выделяемые бюджетные средства как недостаточные. </w:t>
      </w:r>
    </w:p>
    <w:p w:rsidR="00CE1A77" w:rsidRDefault="00CE1A77" w:rsidP="00CE1A77">
      <w:pPr>
        <w:spacing w:line="360" w:lineRule="auto"/>
        <w:ind w:firstLine="709"/>
        <w:jc w:val="both"/>
        <w:rPr>
          <w:sz w:val="28"/>
          <w:szCs w:val="28"/>
        </w:rPr>
      </w:pPr>
      <w:r w:rsidRPr="00CF7471">
        <w:rPr>
          <w:sz w:val="28"/>
          <w:szCs w:val="28"/>
        </w:rPr>
        <w:t xml:space="preserve">Оценивая общую ситуацию в области расходования бюджетных средств, </w:t>
      </w:r>
      <w:r>
        <w:rPr>
          <w:sz w:val="28"/>
          <w:szCs w:val="28"/>
        </w:rPr>
        <w:t>нужно</w:t>
      </w:r>
      <w:r w:rsidRPr="00CF7471">
        <w:rPr>
          <w:sz w:val="28"/>
          <w:szCs w:val="28"/>
        </w:rPr>
        <w:t xml:space="preserve"> признать, что эффективность расходов бюджетов всех уровней остается недостаточной. В связи с этим актуальной задачей является совершенствование методов финансирования в направлении их ориентации на результат. Необходимо также более строго контролировать целевое использование бюджетных средств. </w:t>
      </w:r>
    </w:p>
    <w:p w:rsidR="00CE1A77" w:rsidRDefault="00CE1A77" w:rsidP="00CE1A77">
      <w:pPr>
        <w:spacing w:line="360" w:lineRule="auto"/>
        <w:ind w:firstLine="709"/>
        <w:jc w:val="both"/>
        <w:rPr>
          <w:sz w:val="28"/>
          <w:szCs w:val="28"/>
        </w:rPr>
      </w:pPr>
      <w:r>
        <w:rPr>
          <w:sz w:val="28"/>
          <w:szCs w:val="28"/>
        </w:rPr>
        <w:t>Проанализируем расходы федерального бюджета за 2003-2007 гг.</w:t>
      </w:r>
    </w:p>
    <w:p w:rsidR="00CE1A77" w:rsidRDefault="00CE1A77" w:rsidP="00CE1A77">
      <w:pPr>
        <w:spacing w:line="360" w:lineRule="auto"/>
        <w:ind w:firstLine="709"/>
        <w:jc w:val="both"/>
        <w:rPr>
          <w:sz w:val="28"/>
          <w:szCs w:val="28"/>
        </w:rPr>
      </w:pPr>
      <w:r>
        <w:rPr>
          <w:sz w:val="28"/>
          <w:szCs w:val="28"/>
        </w:rPr>
        <w:t>Таблица 1 – Анализ динамики расходов ФБ, %</w:t>
      </w:r>
      <w:r>
        <w:rPr>
          <w:rStyle w:val="a4"/>
          <w:sz w:val="28"/>
          <w:szCs w:val="28"/>
        </w:rPr>
        <w:footnoteReference w:id="7"/>
      </w:r>
    </w:p>
    <w:p w:rsidR="00CE1A77" w:rsidRDefault="00CE1A77">
      <w:r>
        <w:t>……….</w:t>
      </w:r>
    </w:p>
    <w:p w:rsidR="00CE1A77" w:rsidRDefault="00CE1A77" w:rsidP="00CE1A77">
      <w:pPr>
        <w:spacing w:line="360" w:lineRule="auto"/>
        <w:ind w:firstLine="720"/>
        <w:jc w:val="both"/>
        <w:rPr>
          <w:sz w:val="28"/>
          <w:szCs w:val="28"/>
        </w:rPr>
      </w:pPr>
      <w:r>
        <w:rPr>
          <w:sz w:val="28"/>
          <w:szCs w:val="28"/>
        </w:rPr>
        <w:t>Как видно из таблицы расходы федерального бюджета постоянно увеличиваются. В 2006 году по сравнению с 2005 годом произошло увеличение расходов на 25,2%, а в 2007 году по сравнению с 2006 годом прирост расходов немного меньше – 23,3%.</w:t>
      </w:r>
    </w:p>
    <w:p w:rsidR="00CE1A77" w:rsidRDefault="00CE1A77" w:rsidP="00CE1A77">
      <w:pPr>
        <w:spacing w:line="360" w:lineRule="auto"/>
        <w:ind w:firstLine="720"/>
        <w:jc w:val="both"/>
        <w:rPr>
          <w:sz w:val="28"/>
          <w:szCs w:val="28"/>
        </w:rPr>
      </w:pPr>
      <w:r>
        <w:rPr>
          <w:sz w:val="28"/>
          <w:szCs w:val="28"/>
        </w:rPr>
        <w:t>Рассмотрим структуру расходов федерального бюджета за 2003-2007 годы, выделив при этом расходы на реальный сектор экономики (экономические) и на социальную политику (социальные)</w:t>
      </w:r>
    </w:p>
    <w:p w:rsidR="00CE1A77" w:rsidRPr="007D345C" w:rsidRDefault="00CE1A77" w:rsidP="00CE1A77">
      <w:pPr>
        <w:autoSpaceDE w:val="0"/>
        <w:autoSpaceDN w:val="0"/>
        <w:adjustRightInd w:val="0"/>
        <w:spacing w:line="360" w:lineRule="auto"/>
        <w:ind w:firstLine="709"/>
        <w:jc w:val="both"/>
        <w:rPr>
          <w:rFonts w:eastAsia="Times-Roman"/>
          <w:sz w:val="28"/>
          <w:szCs w:val="28"/>
        </w:rPr>
      </w:pPr>
      <w:r w:rsidRPr="007D345C">
        <w:rPr>
          <w:rFonts w:eastAsia="Times-Roman"/>
          <w:sz w:val="28"/>
          <w:szCs w:val="28"/>
        </w:rPr>
        <w:t>Целесообразность экономических расходов обусловлена необходимостью глобального регулирования национальной экономики, а</w:t>
      </w:r>
      <w:r>
        <w:rPr>
          <w:rFonts w:eastAsia="Times-Roman"/>
          <w:sz w:val="28"/>
          <w:szCs w:val="28"/>
        </w:rPr>
        <w:t xml:space="preserve"> </w:t>
      </w:r>
      <w:r w:rsidRPr="007D345C">
        <w:rPr>
          <w:rFonts w:eastAsia="Times-Roman"/>
          <w:sz w:val="28"/>
          <w:szCs w:val="28"/>
        </w:rPr>
        <w:t>также особой важностью ее защиты от негативных внутренних и</w:t>
      </w:r>
      <w:r>
        <w:rPr>
          <w:rFonts w:eastAsia="Times-Roman"/>
          <w:sz w:val="28"/>
          <w:szCs w:val="28"/>
        </w:rPr>
        <w:t xml:space="preserve"> </w:t>
      </w:r>
      <w:r w:rsidRPr="007D345C">
        <w:rPr>
          <w:rFonts w:eastAsia="Times-Roman"/>
          <w:sz w:val="28"/>
          <w:szCs w:val="28"/>
        </w:rPr>
        <w:t>внешних воздействий в условиях мирового товарно-денежного механизма перераспределения стоимости жизненных ценностей. Регулирование может осуществляться как путем содержания малорентабельных, убыточных сфер производства, финансирования перспективных инноваций, обеспечения баланса расходов и доходов государства, так и перераспределения стоимости между отдельными</w:t>
      </w:r>
      <w:r>
        <w:rPr>
          <w:rFonts w:eastAsia="Times-Roman"/>
          <w:sz w:val="28"/>
          <w:szCs w:val="28"/>
        </w:rPr>
        <w:t xml:space="preserve"> </w:t>
      </w:r>
      <w:r w:rsidRPr="007D345C">
        <w:rPr>
          <w:rFonts w:eastAsia="Times-Roman"/>
          <w:sz w:val="28"/>
          <w:szCs w:val="28"/>
        </w:rPr>
        <w:t>структурно-территориальными подразделениями страны.</w:t>
      </w:r>
    </w:p>
    <w:p w:rsidR="00CE1A77" w:rsidRPr="00A31068" w:rsidRDefault="00CE1A77" w:rsidP="00CE1A77">
      <w:pPr>
        <w:autoSpaceDE w:val="0"/>
        <w:autoSpaceDN w:val="0"/>
        <w:adjustRightInd w:val="0"/>
        <w:spacing w:line="360" w:lineRule="auto"/>
        <w:ind w:firstLine="709"/>
        <w:jc w:val="both"/>
        <w:rPr>
          <w:sz w:val="28"/>
          <w:szCs w:val="28"/>
        </w:rPr>
      </w:pPr>
      <w:r w:rsidRPr="007D345C">
        <w:rPr>
          <w:rFonts w:eastAsia="Times-Roman"/>
          <w:sz w:val="28"/>
          <w:szCs w:val="28"/>
        </w:rPr>
        <w:t>Исходя из функциональной классификации расходов бюджетов</w:t>
      </w:r>
      <w:r>
        <w:rPr>
          <w:rFonts w:eastAsia="Times-Roman"/>
          <w:sz w:val="28"/>
          <w:szCs w:val="28"/>
        </w:rPr>
        <w:t xml:space="preserve"> </w:t>
      </w:r>
      <w:r w:rsidRPr="007D345C">
        <w:rPr>
          <w:rFonts w:eastAsia="Times-Roman"/>
          <w:sz w:val="28"/>
          <w:szCs w:val="28"/>
        </w:rPr>
        <w:t xml:space="preserve">РФ в группу расходов на </w:t>
      </w:r>
      <w:r>
        <w:rPr>
          <w:rFonts w:eastAsia="Times-Roman"/>
          <w:sz w:val="28"/>
          <w:szCs w:val="28"/>
        </w:rPr>
        <w:t>национальную экономику</w:t>
      </w:r>
      <w:r w:rsidRPr="007D345C">
        <w:rPr>
          <w:rFonts w:eastAsia="Times-Roman"/>
          <w:sz w:val="28"/>
          <w:szCs w:val="28"/>
        </w:rPr>
        <w:t xml:space="preserve"> следует включить</w:t>
      </w:r>
      <w:r>
        <w:rPr>
          <w:rFonts w:eastAsia="Times-Roman"/>
          <w:sz w:val="28"/>
          <w:szCs w:val="28"/>
        </w:rPr>
        <w:t xml:space="preserve"> </w:t>
      </w:r>
      <w:r w:rsidRPr="007D345C">
        <w:rPr>
          <w:rFonts w:eastAsia="Times-Roman"/>
          <w:sz w:val="28"/>
          <w:szCs w:val="28"/>
        </w:rPr>
        <w:t>затраты на:</w:t>
      </w:r>
      <w:r>
        <w:rPr>
          <w:rFonts w:eastAsia="Times-Roman"/>
          <w:sz w:val="28"/>
          <w:szCs w:val="28"/>
        </w:rPr>
        <w:t xml:space="preserve"> </w:t>
      </w:r>
      <w:r>
        <w:rPr>
          <w:sz w:val="28"/>
          <w:szCs w:val="28"/>
        </w:rPr>
        <w:t>- о</w:t>
      </w:r>
      <w:r w:rsidRPr="00A31068">
        <w:rPr>
          <w:sz w:val="28"/>
          <w:szCs w:val="28"/>
        </w:rPr>
        <w:t>бщеэкономические вопросы</w:t>
      </w:r>
      <w:r>
        <w:rPr>
          <w:sz w:val="28"/>
          <w:szCs w:val="28"/>
        </w:rPr>
        <w:t>; - т</w:t>
      </w:r>
      <w:r w:rsidRPr="00A31068">
        <w:rPr>
          <w:sz w:val="28"/>
          <w:szCs w:val="28"/>
        </w:rPr>
        <w:t>опливо и энергетика</w:t>
      </w:r>
      <w:r>
        <w:rPr>
          <w:sz w:val="28"/>
          <w:szCs w:val="28"/>
        </w:rPr>
        <w:t>; - и</w:t>
      </w:r>
      <w:r w:rsidRPr="00A31068">
        <w:rPr>
          <w:sz w:val="28"/>
          <w:szCs w:val="28"/>
        </w:rPr>
        <w:t>сследование   и    использование    космического пространства</w:t>
      </w:r>
      <w:r>
        <w:rPr>
          <w:sz w:val="28"/>
          <w:szCs w:val="28"/>
        </w:rPr>
        <w:t>; - в</w:t>
      </w:r>
      <w:r w:rsidRPr="00A31068">
        <w:rPr>
          <w:sz w:val="28"/>
          <w:szCs w:val="28"/>
        </w:rPr>
        <w:t>оспроизводство минерально-сырьевой базы</w:t>
      </w:r>
      <w:r>
        <w:rPr>
          <w:sz w:val="28"/>
          <w:szCs w:val="28"/>
        </w:rPr>
        <w:t>; - с</w:t>
      </w:r>
      <w:r w:rsidRPr="00A31068">
        <w:rPr>
          <w:sz w:val="28"/>
          <w:szCs w:val="28"/>
        </w:rPr>
        <w:t>ельское хозяйство и рыболовство</w:t>
      </w:r>
      <w:r>
        <w:rPr>
          <w:sz w:val="28"/>
          <w:szCs w:val="28"/>
        </w:rPr>
        <w:t>;</w:t>
      </w:r>
      <w:r w:rsidRPr="00A31068">
        <w:rPr>
          <w:sz w:val="28"/>
          <w:szCs w:val="28"/>
        </w:rPr>
        <w:t xml:space="preserve"> </w:t>
      </w:r>
      <w:r>
        <w:rPr>
          <w:sz w:val="28"/>
          <w:szCs w:val="28"/>
        </w:rPr>
        <w:t>- в</w:t>
      </w:r>
      <w:r w:rsidRPr="00A31068">
        <w:rPr>
          <w:sz w:val="28"/>
          <w:szCs w:val="28"/>
        </w:rPr>
        <w:t>одные ресурсы</w:t>
      </w:r>
      <w:r>
        <w:rPr>
          <w:sz w:val="28"/>
          <w:szCs w:val="28"/>
        </w:rPr>
        <w:t>; - л</w:t>
      </w:r>
      <w:r w:rsidRPr="00A31068">
        <w:rPr>
          <w:sz w:val="28"/>
          <w:szCs w:val="28"/>
        </w:rPr>
        <w:t>есное хозяйство</w:t>
      </w:r>
      <w:r>
        <w:rPr>
          <w:sz w:val="28"/>
          <w:szCs w:val="28"/>
        </w:rPr>
        <w:t>; - т</w:t>
      </w:r>
      <w:r w:rsidRPr="00A31068">
        <w:rPr>
          <w:sz w:val="28"/>
          <w:szCs w:val="28"/>
        </w:rPr>
        <w:t>ранспорт</w:t>
      </w:r>
      <w:r>
        <w:rPr>
          <w:sz w:val="28"/>
          <w:szCs w:val="28"/>
        </w:rPr>
        <w:t>; - с</w:t>
      </w:r>
      <w:r w:rsidRPr="00A31068">
        <w:rPr>
          <w:sz w:val="28"/>
          <w:szCs w:val="28"/>
        </w:rPr>
        <w:t>вязь и информатика</w:t>
      </w:r>
      <w:r>
        <w:rPr>
          <w:sz w:val="28"/>
          <w:szCs w:val="28"/>
        </w:rPr>
        <w:t>; - п</w:t>
      </w:r>
      <w:r w:rsidRPr="00A31068">
        <w:rPr>
          <w:sz w:val="28"/>
          <w:szCs w:val="28"/>
        </w:rPr>
        <w:t>рикладные   научные   исследования   в   области национальной экономики</w:t>
      </w:r>
      <w:r>
        <w:rPr>
          <w:sz w:val="28"/>
          <w:szCs w:val="28"/>
        </w:rPr>
        <w:t>; - д</w:t>
      </w:r>
      <w:r w:rsidRPr="00A31068">
        <w:rPr>
          <w:sz w:val="28"/>
          <w:szCs w:val="28"/>
        </w:rPr>
        <w:t>ругие вопросы в области национальной экономики</w:t>
      </w:r>
      <w:r>
        <w:rPr>
          <w:sz w:val="28"/>
          <w:szCs w:val="28"/>
        </w:rPr>
        <w:t>.</w:t>
      </w:r>
    </w:p>
    <w:p w:rsidR="00CE1A77" w:rsidRPr="007D345C" w:rsidRDefault="00CE1A77" w:rsidP="00CE1A77">
      <w:pPr>
        <w:autoSpaceDE w:val="0"/>
        <w:autoSpaceDN w:val="0"/>
        <w:adjustRightInd w:val="0"/>
        <w:spacing w:line="360" w:lineRule="auto"/>
        <w:ind w:firstLine="709"/>
        <w:jc w:val="both"/>
        <w:rPr>
          <w:rFonts w:eastAsia="Times-Roman"/>
          <w:sz w:val="28"/>
          <w:szCs w:val="28"/>
        </w:rPr>
      </w:pPr>
      <w:r w:rsidRPr="007D345C">
        <w:rPr>
          <w:rFonts w:eastAsia="Times-Roman"/>
          <w:sz w:val="28"/>
          <w:szCs w:val="28"/>
        </w:rPr>
        <w:t>Расходы на экономические функции осуществляются федеральным бюджетом, бюджетами субъектов РФ и местными бюджетами.</w:t>
      </w:r>
      <w:r>
        <w:rPr>
          <w:rFonts w:eastAsia="Times-Roman"/>
          <w:sz w:val="28"/>
          <w:szCs w:val="28"/>
        </w:rPr>
        <w:t xml:space="preserve"> </w:t>
      </w:r>
      <w:r w:rsidRPr="007D345C">
        <w:rPr>
          <w:rFonts w:eastAsia="Times-Roman"/>
          <w:sz w:val="28"/>
          <w:szCs w:val="28"/>
        </w:rPr>
        <w:t>На внебюджетные государственные фонды приходится незначительная доля; их средства направляются на содержание материальной части фондов, инвестиционную деятельность на финансовом</w:t>
      </w:r>
      <w:r>
        <w:rPr>
          <w:rFonts w:eastAsia="Times-Roman"/>
          <w:sz w:val="28"/>
          <w:szCs w:val="28"/>
        </w:rPr>
        <w:t xml:space="preserve"> </w:t>
      </w:r>
      <w:r w:rsidRPr="007D345C">
        <w:rPr>
          <w:rFonts w:eastAsia="Times-Roman"/>
          <w:sz w:val="28"/>
          <w:szCs w:val="28"/>
        </w:rPr>
        <w:t>рынке.</w:t>
      </w:r>
    </w:p>
    <w:p w:rsidR="00CE1A77" w:rsidRPr="00555C27" w:rsidRDefault="00CE1A77" w:rsidP="00CE1A77">
      <w:pPr>
        <w:shd w:val="clear" w:color="auto" w:fill="FFFFFF"/>
        <w:autoSpaceDE w:val="0"/>
        <w:autoSpaceDN w:val="0"/>
        <w:adjustRightInd w:val="0"/>
        <w:spacing w:line="360" w:lineRule="auto"/>
        <w:ind w:firstLine="709"/>
        <w:jc w:val="both"/>
        <w:rPr>
          <w:sz w:val="28"/>
          <w:szCs w:val="28"/>
        </w:rPr>
      </w:pPr>
      <w:r w:rsidRPr="00555C27">
        <w:rPr>
          <w:color w:val="000000"/>
          <w:sz w:val="28"/>
          <w:szCs w:val="28"/>
        </w:rPr>
        <w:t>Баланс социальной и экономической политики представляет собой соотношение целей развития общества и средств их дос</w:t>
      </w:r>
      <w:r w:rsidRPr="00555C27">
        <w:rPr>
          <w:color w:val="000000"/>
          <w:sz w:val="28"/>
          <w:szCs w:val="28"/>
        </w:rPr>
        <w:softHyphen/>
        <w:t>тижения. Конкретными формами этого баланса являются соот</w:t>
      </w:r>
      <w:r w:rsidRPr="00555C27">
        <w:rPr>
          <w:color w:val="000000"/>
          <w:sz w:val="28"/>
          <w:szCs w:val="28"/>
        </w:rPr>
        <w:softHyphen/>
        <w:t>ношения между накоплением и потреблением, между экономи</w:t>
      </w:r>
      <w:r w:rsidRPr="00555C27">
        <w:rPr>
          <w:color w:val="000000"/>
          <w:sz w:val="28"/>
          <w:szCs w:val="28"/>
        </w:rPr>
        <w:softHyphen/>
        <w:t>ческой эффективностью и социальной справедливостью, между различными моделями экономического развития.</w:t>
      </w:r>
    </w:p>
    <w:p w:rsidR="00CE1A77" w:rsidRPr="00555C27" w:rsidRDefault="00CE1A77" w:rsidP="00CE1A77">
      <w:pPr>
        <w:shd w:val="clear" w:color="auto" w:fill="FFFFFF"/>
        <w:autoSpaceDE w:val="0"/>
        <w:autoSpaceDN w:val="0"/>
        <w:adjustRightInd w:val="0"/>
        <w:spacing w:line="360" w:lineRule="auto"/>
        <w:ind w:firstLine="709"/>
        <w:jc w:val="both"/>
        <w:rPr>
          <w:sz w:val="28"/>
          <w:szCs w:val="28"/>
        </w:rPr>
      </w:pPr>
      <w:r w:rsidRPr="00555C27">
        <w:rPr>
          <w:color w:val="000000"/>
          <w:sz w:val="28"/>
          <w:szCs w:val="28"/>
        </w:rPr>
        <w:t>Социальная политика — это область политики государства по отно</w:t>
      </w:r>
      <w:r w:rsidRPr="00555C27">
        <w:rPr>
          <w:color w:val="000000"/>
          <w:sz w:val="28"/>
          <w:szCs w:val="28"/>
        </w:rPr>
        <w:softHyphen/>
        <w:t>шению к формированию жизненного уровня населения, воспроиз</w:t>
      </w:r>
      <w:r w:rsidRPr="00555C27">
        <w:rPr>
          <w:color w:val="000000"/>
          <w:sz w:val="28"/>
          <w:szCs w:val="28"/>
        </w:rPr>
        <w:softHyphen/>
        <w:t>водству человеческого капитала, оказанию социальных услуг и разви</w:t>
      </w:r>
      <w:r w:rsidRPr="00555C27">
        <w:rPr>
          <w:color w:val="000000"/>
          <w:sz w:val="28"/>
          <w:szCs w:val="28"/>
        </w:rPr>
        <w:softHyphen/>
        <w:t>тию социальной инфраструктуры на федеральном, региональном и местном уровнях. Социальная политика реализует основные консти</w:t>
      </w:r>
      <w:r w:rsidRPr="00555C27">
        <w:rPr>
          <w:color w:val="000000"/>
          <w:sz w:val="28"/>
          <w:szCs w:val="28"/>
        </w:rPr>
        <w:softHyphen/>
        <w:t>туционные права граждан. Инструментами реализации социальной политики служат программы, нормы и нормативы финансирования, стандарты, законы, гранты и др.</w:t>
      </w:r>
    </w:p>
    <w:p w:rsidR="00CE1A77" w:rsidRPr="00555C27" w:rsidRDefault="00CE1A77" w:rsidP="00CE1A77">
      <w:pPr>
        <w:shd w:val="clear" w:color="auto" w:fill="FFFFFF"/>
        <w:autoSpaceDE w:val="0"/>
        <w:autoSpaceDN w:val="0"/>
        <w:adjustRightInd w:val="0"/>
        <w:spacing w:line="360" w:lineRule="auto"/>
        <w:ind w:firstLine="709"/>
        <w:jc w:val="both"/>
        <w:rPr>
          <w:sz w:val="28"/>
          <w:szCs w:val="28"/>
        </w:rPr>
      </w:pPr>
      <w:r w:rsidRPr="00555C27">
        <w:rPr>
          <w:color w:val="000000"/>
          <w:sz w:val="28"/>
          <w:szCs w:val="28"/>
        </w:rPr>
        <w:t>Как известно, способ распределения определяется способом производства, однако, распределительные отношения, обладая относительной автономией, могут либо тормозить, либо способст</w:t>
      </w:r>
      <w:r w:rsidRPr="00555C27">
        <w:rPr>
          <w:color w:val="000000"/>
          <w:sz w:val="28"/>
          <w:szCs w:val="28"/>
        </w:rPr>
        <w:softHyphen/>
        <w:t>вовать процессу производства, быть фактором повышения произ</w:t>
      </w:r>
      <w:r w:rsidRPr="00555C27">
        <w:rPr>
          <w:color w:val="000000"/>
          <w:sz w:val="28"/>
          <w:szCs w:val="28"/>
        </w:rPr>
        <w:softHyphen/>
        <w:t>водительности труда. С другой стороны, специфика экономиче</w:t>
      </w:r>
      <w:r w:rsidRPr="00555C27">
        <w:rPr>
          <w:color w:val="000000"/>
          <w:sz w:val="28"/>
          <w:szCs w:val="28"/>
        </w:rPr>
        <w:softHyphen/>
        <w:t>ской политики заключается в ориентации на экономический рост и приумножение материального богатства. Это расширяет свободу выбора в сфере распределения и открывает более широкие воз</w:t>
      </w:r>
      <w:r w:rsidRPr="00555C27">
        <w:rPr>
          <w:color w:val="000000"/>
          <w:sz w:val="28"/>
          <w:szCs w:val="28"/>
        </w:rPr>
        <w:softHyphen/>
        <w:t>можности для реализации социальной политики.</w:t>
      </w:r>
    </w:p>
    <w:p w:rsidR="00CE1A77" w:rsidRDefault="00CE1A77" w:rsidP="00CE1A77">
      <w:pPr>
        <w:spacing w:line="360" w:lineRule="auto"/>
        <w:ind w:firstLine="720"/>
        <w:jc w:val="both"/>
        <w:rPr>
          <w:sz w:val="28"/>
          <w:szCs w:val="28"/>
        </w:rPr>
      </w:pPr>
      <w:r w:rsidRPr="00555C27">
        <w:rPr>
          <w:rFonts w:eastAsia="Times-Roman"/>
          <w:sz w:val="28"/>
          <w:szCs w:val="28"/>
        </w:rPr>
        <w:t xml:space="preserve">Среди функций государства выделяют </w:t>
      </w:r>
      <w:r w:rsidRPr="00555C27">
        <w:rPr>
          <w:rFonts w:eastAsia="Times-Italic"/>
          <w:iCs/>
          <w:sz w:val="28"/>
          <w:szCs w:val="28"/>
        </w:rPr>
        <w:t>социальную</w:t>
      </w:r>
      <w:r w:rsidRPr="00555C27">
        <w:rPr>
          <w:rFonts w:eastAsia="Times-Italic"/>
          <w:i/>
          <w:iCs/>
          <w:sz w:val="28"/>
          <w:szCs w:val="28"/>
        </w:rPr>
        <w:t xml:space="preserve"> </w:t>
      </w:r>
      <w:r w:rsidRPr="00555C27">
        <w:rPr>
          <w:rFonts w:eastAsia="Times-Roman"/>
          <w:sz w:val="28"/>
          <w:szCs w:val="28"/>
        </w:rPr>
        <w:t>функцию — финансирование системы различных социально-культурных мероприятий, основное место среди которых принадлежит образованию подрастающего поколения. Основное финансирование образования осуществляется из</w:t>
      </w:r>
      <w:r>
        <w:rPr>
          <w:rFonts w:eastAsia="Times-Roman"/>
          <w:sz w:val="28"/>
          <w:szCs w:val="28"/>
        </w:rPr>
        <w:t xml:space="preserve"> </w:t>
      </w:r>
      <w:r w:rsidRPr="00555C27">
        <w:rPr>
          <w:rFonts w:eastAsia="Times-Roman"/>
          <w:sz w:val="28"/>
          <w:szCs w:val="28"/>
        </w:rPr>
        <w:t>бюджетов субъектов Федерации и особенно местных бюджетов.</w:t>
      </w:r>
      <w:r>
        <w:rPr>
          <w:rStyle w:val="a4"/>
          <w:rFonts w:eastAsia="Times-Roman"/>
          <w:sz w:val="28"/>
          <w:szCs w:val="28"/>
        </w:rPr>
        <w:footnoteReference w:id="8"/>
      </w:r>
    </w:p>
    <w:p w:rsidR="00CE1A77" w:rsidRDefault="00CE1A77">
      <w:r>
        <w:t>………</w:t>
      </w:r>
    </w:p>
    <w:p w:rsidR="00CE1A77" w:rsidRDefault="00CE1A77" w:rsidP="00CE1A77">
      <w:pPr>
        <w:shd w:val="clear" w:color="auto" w:fill="FFFFFF"/>
        <w:autoSpaceDE w:val="0"/>
        <w:autoSpaceDN w:val="0"/>
        <w:adjustRightInd w:val="0"/>
        <w:spacing w:line="360" w:lineRule="auto"/>
        <w:ind w:firstLine="709"/>
        <w:jc w:val="both"/>
        <w:rPr>
          <w:color w:val="000000"/>
          <w:sz w:val="28"/>
          <w:szCs w:val="28"/>
        </w:rPr>
      </w:pPr>
      <w:r w:rsidRPr="00555C27">
        <w:rPr>
          <w:color w:val="000000"/>
          <w:sz w:val="28"/>
          <w:szCs w:val="28"/>
        </w:rPr>
        <w:t>В социальной политике отражаются циклический характер социального развития и его диалектика, когда старое не отрица</w:t>
      </w:r>
      <w:r w:rsidRPr="00555C27">
        <w:rPr>
          <w:color w:val="000000"/>
          <w:sz w:val="28"/>
          <w:szCs w:val="28"/>
        </w:rPr>
        <w:softHyphen/>
        <w:t>ется абсолютно, а все положительное в нем воспринимается и ассимилируется на новом витке развития.</w:t>
      </w:r>
    </w:p>
    <w:p w:rsidR="00CE1A77" w:rsidRPr="00555C27" w:rsidRDefault="00CE1A77" w:rsidP="00CE1A77">
      <w:pPr>
        <w:shd w:val="clear" w:color="auto" w:fill="FFFFFF"/>
        <w:autoSpaceDE w:val="0"/>
        <w:autoSpaceDN w:val="0"/>
        <w:adjustRightInd w:val="0"/>
        <w:spacing w:line="360" w:lineRule="auto"/>
        <w:ind w:firstLine="709"/>
        <w:jc w:val="both"/>
        <w:rPr>
          <w:sz w:val="28"/>
          <w:szCs w:val="28"/>
        </w:rPr>
      </w:pPr>
      <w:r>
        <w:rPr>
          <w:color w:val="000000"/>
          <w:sz w:val="28"/>
          <w:szCs w:val="28"/>
        </w:rPr>
        <w:t>Составим структуру расходов за 2003-2004 годы на основании Приложения 1.</w:t>
      </w:r>
    </w:p>
    <w:p w:rsidR="00CE1A77" w:rsidRDefault="00CE1A77" w:rsidP="00CE1A77">
      <w:pPr>
        <w:spacing w:line="360" w:lineRule="auto"/>
        <w:ind w:firstLine="709"/>
        <w:jc w:val="both"/>
        <w:rPr>
          <w:sz w:val="28"/>
          <w:szCs w:val="28"/>
        </w:rPr>
      </w:pPr>
      <w:r>
        <w:rPr>
          <w:sz w:val="28"/>
          <w:szCs w:val="28"/>
        </w:rPr>
        <w:t>Таблица 2 – Структура расходов ФБ за 2003-2004 гг., млрд.руб.</w:t>
      </w:r>
    </w:p>
    <w:p w:rsidR="00CE1A77" w:rsidRDefault="00CE1A77">
      <w:r>
        <w:t>………</w:t>
      </w:r>
    </w:p>
    <w:p w:rsidR="00CE1A77" w:rsidRDefault="00CE1A77" w:rsidP="00CE1A77">
      <w:pPr>
        <w:spacing w:line="360" w:lineRule="auto"/>
        <w:ind w:firstLine="709"/>
        <w:jc w:val="both"/>
        <w:rPr>
          <w:sz w:val="28"/>
          <w:szCs w:val="28"/>
        </w:rPr>
      </w:pPr>
      <w:r>
        <w:rPr>
          <w:sz w:val="28"/>
          <w:szCs w:val="28"/>
        </w:rPr>
        <w:t>В приложении 2 представим диаграммы структуры расходов за 2003-2004 годы.</w:t>
      </w:r>
    </w:p>
    <w:p w:rsidR="00CE1A77" w:rsidRDefault="00CE1A77" w:rsidP="00CE1A77">
      <w:pPr>
        <w:spacing w:line="360" w:lineRule="auto"/>
        <w:ind w:firstLine="709"/>
        <w:jc w:val="both"/>
        <w:rPr>
          <w:sz w:val="28"/>
          <w:szCs w:val="28"/>
        </w:rPr>
      </w:pPr>
      <w:r>
        <w:rPr>
          <w:sz w:val="28"/>
          <w:szCs w:val="28"/>
        </w:rPr>
        <w:t>В 2003 -2004 годах основной удельный вес расходов приходится на расходы на национальную оборону – 15,4%, и рост их удельного веса составляет 5%.</w:t>
      </w:r>
    </w:p>
    <w:p w:rsidR="00CE1A77" w:rsidRDefault="00CE1A77" w:rsidP="00CE1A77">
      <w:pPr>
        <w:spacing w:line="360" w:lineRule="auto"/>
        <w:ind w:firstLine="709"/>
        <w:jc w:val="both"/>
        <w:rPr>
          <w:sz w:val="28"/>
          <w:szCs w:val="28"/>
        </w:rPr>
      </w:pPr>
      <w:r>
        <w:rPr>
          <w:sz w:val="28"/>
          <w:szCs w:val="28"/>
        </w:rPr>
        <w:t>Можно отметить, что в 2003-2004 годах наблюдается социальная направленность бюджета, и расходы на содержание социальной сферы составляют 12,8%, и большая часть из них приходится на социальную политику.</w:t>
      </w:r>
    </w:p>
    <w:p w:rsidR="00CE1A77" w:rsidRDefault="00CE1A77" w:rsidP="00CE1A77">
      <w:pPr>
        <w:spacing w:line="360" w:lineRule="auto"/>
        <w:ind w:firstLine="709"/>
        <w:jc w:val="both"/>
        <w:rPr>
          <w:sz w:val="28"/>
          <w:szCs w:val="28"/>
        </w:rPr>
      </w:pPr>
      <w:r>
        <w:rPr>
          <w:sz w:val="28"/>
          <w:szCs w:val="28"/>
        </w:rPr>
        <w:t>Важное место в расходах федерального бюджета занимают и расходы на правоохранительную деятельность, что способствует росту обеспечения безопасности государства.</w:t>
      </w:r>
    </w:p>
    <w:p w:rsidR="00CE1A77" w:rsidRDefault="00CE1A77" w:rsidP="00CE1A77">
      <w:pPr>
        <w:spacing w:line="360" w:lineRule="auto"/>
        <w:ind w:firstLine="709"/>
        <w:jc w:val="both"/>
        <w:rPr>
          <w:sz w:val="28"/>
          <w:szCs w:val="28"/>
        </w:rPr>
      </w:pPr>
      <w:r>
        <w:rPr>
          <w:sz w:val="28"/>
          <w:szCs w:val="28"/>
        </w:rPr>
        <w:t>Увеличивается доля расходов и на реальный сектор экономики – на 5,4%, что свидетельствует о развитии экономики в стране, повышению затрат на промышленность, энергетику и строительство, а также развитие сельского хозяйства и рыболовства.</w:t>
      </w:r>
    </w:p>
    <w:p w:rsidR="00CE1A77" w:rsidRDefault="00CE1A77" w:rsidP="00CE1A77">
      <w:pPr>
        <w:spacing w:line="360" w:lineRule="auto"/>
        <w:ind w:firstLine="709"/>
        <w:jc w:val="both"/>
        <w:rPr>
          <w:sz w:val="28"/>
          <w:szCs w:val="28"/>
        </w:rPr>
      </w:pPr>
      <w:r>
        <w:rPr>
          <w:sz w:val="28"/>
          <w:szCs w:val="28"/>
        </w:rPr>
        <w:t>Проанализируем структуру расходов за 2005-2007 годы в таблице 3, так как с 1.01.2005 года изменилась функциональная классификация расходов.</w:t>
      </w:r>
    </w:p>
    <w:p w:rsidR="00CE1A77" w:rsidRDefault="00CE1A77" w:rsidP="00CE1A77">
      <w:pPr>
        <w:spacing w:line="360" w:lineRule="auto"/>
        <w:ind w:firstLine="709"/>
        <w:jc w:val="both"/>
        <w:rPr>
          <w:sz w:val="28"/>
          <w:szCs w:val="28"/>
        </w:rPr>
      </w:pPr>
      <w:r>
        <w:rPr>
          <w:sz w:val="28"/>
          <w:szCs w:val="28"/>
        </w:rPr>
        <w:t>Таблица 3 – Структура расходов ФБ за 2005-2007 гг, млрд.руб.</w:t>
      </w:r>
    </w:p>
    <w:p w:rsidR="00CE1A77" w:rsidRDefault="00CE1A77">
      <w:r>
        <w:t>………</w:t>
      </w:r>
    </w:p>
    <w:p w:rsidR="00CE1A77" w:rsidRDefault="00CE1A77" w:rsidP="00CE1A77">
      <w:pPr>
        <w:spacing w:line="360" w:lineRule="auto"/>
        <w:ind w:firstLine="720"/>
        <w:jc w:val="both"/>
        <w:rPr>
          <w:sz w:val="28"/>
          <w:szCs w:val="28"/>
        </w:rPr>
      </w:pPr>
      <w:r>
        <w:rPr>
          <w:sz w:val="28"/>
          <w:szCs w:val="28"/>
        </w:rPr>
        <w:t>В приложении 3 представим структуру расходов федерального бюджета за анализируемый период.</w:t>
      </w:r>
    </w:p>
    <w:p w:rsidR="00CE1A77" w:rsidRDefault="00CE1A77" w:rsidP="00CE1A77">
      <w:pPr>
        <w:spacing w:line="360" w:lineRule="auto"/>
        <w:ind w:firstLine="720"/>
        <w:jc w:val="both"/>
        <w:rPr>
          <w:sz w:val="28"/>
          <w:szCs w:val="28"/>
        </w:rPr>
      </w:pPr>
      <w:r>
        <w:rPr>
          <w:sz w:val="28"/>
          <w:szCs w:val="28"/>
        </w:rPr>
        <w:t xml:space="preserve">Проводя анализ представленных данных можно сделать вывод, что в целом структура расходов федерального бюджета 2005 - </w:t>
      </w:r>
      <w:smartTag w:uri="urn:schemas-microsoft-com:office:smarttags" w:element="metricconverter">
        <w:smartTagPr>
          <w:attr w:name="ProductID" w:val="2007 г"/>
        </w:smartTagPr>
        <w:r>
          <w:rPr>
            <w:sz w:val="28"/>
            <w:szCs w:val="28"/>
          </w:rPr>
          <w:t>2007 г</w:t>
        </w:r>
      </w:smartTag>
      <w:r>
        <w:rPr>
          <w:sz w:val="28"/>
          <w:szCs w:val="28"/>
        </w:rPr>
        <w:t>.г.  существенно не меняется.</w:t>
      </w:r>
    </w:p>
    <w:p w:rsidR="00CE1A77" w:rsidRDefault="00CE1A77" w:rsidP="00CE1A77">
      <w:pPr>
        <w:spacing w:line="360" w:lineRule="auto"/>
        <w:ind w:firstLine="720"/>
        <w:jc w:val="both"/>
        <w:rPr>
          <w:sz w:val="28"/>
          <w:szCs w:val="28"/>
        </w:rPr>
      </w:pPr>
      <w:r>
        <w:rPr>
          <w:sz w:val="28"/>
          <w:szCs w:val="28"/>
        </w:rPr>
        <w:t>Из таблицы 3 видно, что наибольший удельный вес занимают межбюджетные трансферты:</w:t>
      </w:r>
      <w:r w:rsidRPr="0020234E">
        <w:rPr>
          <w:sz w:val="28"/>
          <w:szCs w:val="28"/>
        </w:rPr>
        <w:t xml:space="preserve"> </w:t>
      </w:r>
      <w:r>
        <w:rPr>
          <w:sz w:val="28"/>
          <w:szCs w:val="28"/>
        </w:rPr>
        <w:t xml:space="preserve">в 2005 году -  34,34%, в 2006 году – 33,87 %, в 2007 году – 33,76 %. </w:t>
      </w:r>
    </w:p>
    <w:p w:rsidR="00CE1A77" w:rsidRDefault="00CE1A77" w:rsidP="00CE1A77">
      <w:pPr>
        <w:spacing w:line="360" w:lineRule="auto"/>
        <w:ind w:firstLine="720"/>
        <w:jc w:val="both"/>
        <w:rPr>
          <w:sz w:val="28"/>
          <w:szCs w:val="28"/>
        </w:rPr>
      </w:pPr>
      <w:r>
        <w:rPr>
          <w:sz w:val="28"/>
          <w:szCs w:val="28"/>
        </w:rPr>
        <w:t xml:space="preserve">Значительный удельный вес в структуре расходов федерального бюджета занимают расходы на национальную оборону (16,34 % в 2005 году, 15,48 % в 2006 году, 15,05 % в 2007 году). </w:t>
      </w:r>
      <w:r w:rsidRPr="00E41D4F">
        <w:rPr>
          <w:sz w:val="28"/>
          <w:szCs w:val="28"/>
        </w:rPr>
        <w:t>Объем расходов на оборону зависит прежде всего от степени реальной угрозы военного нападения, при благоприятной военной обстановке они сокращаются.</w:t>
      </w:r>
    </w:p>
    <w:p w:rsidR="00CE1A77" w:rsidRDefault="00CE1A77" w:rsidP="00CE1A77">
      <w:pPr>
        <w:spacing w:line="360" w:lineRule="auto"/>
        <w:ind w:firstLine="720"/>
        <w:jc w:val="both"/>
        <w:rPr>
          <w:sz w:val="28"/>
          <w:szCs w:val="28"/>
        </w:rPr>
      </w:pPr>
      <w:r>
        <w:rPr>
          <w:sz w:val="28"/>
          <w:szCs w:val="28"/>
        </w:rPr>
        <w:t>Расходы на  н</w:t>
      </w:r>
      <w:r w:rsidRPr="00681B54">
        <w:rPr>
          <w:sz w:val="28"/>
          <w:szCs w:val="28"/>
        </w:rPr>
        <w:t>ациональн</w:t>
      </w:r>
      <w:r>
        <w:rPr>
          <w:sz w:val="28"/>
          <w:szCs w:val="28"/>
        </w:rPr>
        <w:t>ую</w:t>
      </w:r>
      <w:r w:rsidRPr="00681B54">
        <w:rPr>
          <w:sz w:val="28"/>
          <w:szCs w:val="28"/>
        </w:rPr>
        <w:t xml:space="preserve"> безопасность и правоохранительн</w:t>
      </w:r>
      <w:r>
        <w:rPr>
          <w:sz w:val="28"/>
          <w:szCs w:val="28"/>
        </w:rPr>
        <w:t>ую</w:t>
      </w:r>
      <w:r w:rsidRPr="00681B54">
        <w:rPr>
          <w:sz w:val="28"/>
          <w:szCs w:val="28"/>
        </w:rPr>
        <w:t xml:space="preserve"> деятельность</w:t>
      </w:r>
      <w:r>
        <w:rPr>
          <w:sz w:val="28"/>
          <w:szCs w:val="28"/>
        </w:rPr>
        <w:t xml:space="preserve"> (12,86% в 2005 году, 12,56% в 2006 году, 12,13 % в 2007 году), общегосударственные вопросы (14,73%, 14,06% и 14,79% в 2005-2007годах соответственно).</w:t>
      </w:r>
    </w:p>
    <w:p w:rsidR="00CE1A77" w:rsidRDefault="00CE1A77" w:rsidP="00CE1A77">
      <w:pPr>
        <w:spacing w:line="360" w:lineRule="auto"/>
        <w:ind w:firstLine="720"/>
        <w:jc w:val="both"/>
        <w:rPr>
          <w:sz w:val="28"/>
          <w:szCs w:val="28"/>
        </w:rPr>
      </w:pPr>
      <w:r>
        <w:rPr>
          <w:sz w:val="28"/>
          <w:szCs w:val="28"/>
        </w:rPr>
        <w:t xml:space="preserve">Доля затрат федерального бюджета на национальную экономику возросла с 7,44 % в 2005 году до 9,1%  в 2007 году. </w:t>
      </w:r>
    </w:p>
    <w:p w:rsidR="00CE1A77" w:rsidRDefault="00CE1A77" w:rsidP="00CE1A77">
      <w:pPr>
        <w:spacing w:line="360" w:lineRule="auto"/>
        <w:ind w:firstLine="720"/>
        <w:jc w:val="both"/>
        <w:rPr>
          <w:sz w:val="28"/>
          <w:szCs w:val="28"/>
        </w:rPr>
      </w:pPr>
      <w:r>
        <w:rPr>
          <w:sz w:val="28"/>
          <w:szCs w:val="28"/>
        </w:rPr>
        <w:t>Увеличился удельный вес расходов на здравоохранение с 2,66 % в 2005 году до 3,78 % в 2007 году. Доля же расходов на социальную политику сократилась с 5,25% в 2005 году до 3,95% в 2007 году.</w:t>
      </w:r>
    </w:p>
    <w:p w:rsidR="00CE1A77" w:rsidRDefault="00CE1A77" w:rsidP="00CE1A77">
      <w:pPr>
        <w:spacing w:line="360" w:lineRule="auto"/>
        <w:ind w:firstLine="720"/>
        <w:jc w:val="both"/>
        <w:rPr>
          <w:sz w:val="28"/>
          <w:szCs w:val="28"/>
        </w:rPr>
      </w:pPr>
      <w:r>
        <w:rPr>
          <w:sz w:val="28"/>
          <w:szCs w:val="28"/>
        </w:rPr>
        <w:t>В 2005-2007 годах можно наблюдать уже прирост расходов на социальную сферу,  и на реальный сектор экономики, однако финансирование социальной сферы в расходах федерального бюджета остается на первом месте.</w:t>
      </w:r>
    </w:p>
    <w:p w:rsidR="00CE1A77" w:rsidRDefault="00CE1A77" w:rsidP="00CE1A77">
      <w:pPr>
        <w:rPr>
          <w:sz w:val="28"/>
          <w:szCs w:val="28"/>
        </w:rPr>
      </w:pPr>
      <w:r>
        <w:rPr>
          <w:sz w:val="28"/>
          <w:szCs w:val="28"/>
        </w:rPr>
        <w:t>Таким образом, значительные</w:t>
      </w:r>
      <w:r w:rsidRPr="00E41D4F">
        <w:rPr>
          <w:sz w:val="28"/>
          <w:szCs w:val="28"/>
        </w:rPr>
        <w:t xml:space="preserve"> бюджетные средства направляются на финансирование социально-культурных мероприятий. Они позволяют государству развивать систему образования, финансировать культуру, осуществлять социальную защиту граждан. Несмотря на важную роль данной группы бюджетных расходов, затраты на эти цели не только далеки от оптимальных, но и отражают постепенное ухудшение социального обслуживания населения нашей страны. Связано это с тем, что социальная функция государства в течение многих лет была на втором плане. По оценкам некоторых экономистов, на образование, медицину и экологию вместе взятые, приходилось в конце 80-х в начале 90-х годов лишь около 14% валового</w:t>
      </w:r>
      <w:r>
        <w:rPr>
          <w:sz w:val="28"/>
          <w:szCs w:val="28"/>
        </w:rPr>
        <w:t>………….</w:t>
      </w:r>
    </w:p>
    <w:p w:rsidR="00CE1A77" w:rsidRDefault="00CE1A77" w:rsidP="00CE1A77">
      <w:pPr>
        <w:pStyle w:val="1"/>
        <w:jc w:val="center"/>
        <w:rPr>
          <w:rFonts w:ascii="Times New Roman" w:hAnsi="Times New Roman" w:cs="Times New Roman"/>
        </w:rPr>
      </w:pPr>
      <w:bookmarkStart w:id="7" w:name="_Toc165215882"/>
      <w:r w:rsidRPr="00BC2096">
        <w:rPr>
          <w:rFonts w:ascii="Times New Roman" w:hAnsi="Times New Roman" w:cs="Times New Roman"/>
        </w:rPr>
        <w:t>2.2 Анализ расходов бюджета субъекта РФ (на примере Оренбургской области)</w:t>
      </w:r>
      <w:bookmarkEnd w:id="7"/>
    </w:p>
    <w:p w:rsidR="00CE1A77" w:rsidRDefault="00CE1A77" w:rsidP="00CE1A77"/>
    <w:p w:rsidR="00CE1A77" w:rsidRDefault="00CE1A77" w:rsidP="00CE1A77"/>
    <w:p w:rsidR="00CE1A77" w:rsidRDefault="00CE1A77" w:rsidP="00CE1A77">
      <w:pPr>
        <w:spacing w:line="360" w:lineRule="auto"/>
        <w:ind w:firstLine="720"/>
        <w:jc w:val="both"/>
        <w:rPr>
          <w:sz w:val="28"/>
          <w:szCs w:val="28"/>
        </w:rPr>
      </w:pPr>
      <w:r w:rsidRPr="00916F6C">
        <w:rPr>
          <w:sz w:val="28"/>
          <w:szCs w:val="28"/>
        </w:rPr>
        <w:t>Для обоснования расходов относимых на финансирование из бюджетов субъектов РФ необходимо проанализировать динамику и структуру доходов бюджетов данного уровня, рассмотрим анализ на примере Оренбургской области.</w:t>
      </w:r>
    </w:p>
    <w:p w:rsidR="00CE1A77" w:rsidRDefault="00CE1A77" w:rsidP="00CE1A77">
      <w:pPr>
        <w:spacing w:line="360" w:lineRule="auto"/>
        <w:ind w:firstLine="709"/>
        <w:jc w:val="both"/>
        <w:rPr>
          <w:sz w:val="28"/>
          <w:szCs w:val="28"/>
        </w:rPr>
      </w:pPr>
      <w:r>
        <w:rPr>
          <w:sz w:val="28"/>
          <w:szCs w:val="28"/>
        </w:rPr>
        <w:t>Проанализируем расходы областного бюджета за 2003-2007 гг.</w:t>
      </w:r>
    </w:p>
    <w:p w:rsidR="00CE1A77" w:rsidRDefault="00CE1A77" w:rsidP="00CE1A77">
      <w:pPr>
        <w:spacing w:line="360" w:lineRule="auto"/>
        <w:ind w:firstLine="709"/>
        <w:jc w:val="both"/>
        <w:rPr>
          <w:sz w:val="28"/>
          <w:szCs w:val="28"/>
        </w:rPr>
      </w:pPr>
      <w:r>
        <w:rPr>
          <w:sz w:val="28"/>
          <w:szCs w:val="28"/>
        </w:rPr>
        <w:t>Таблица 4 –Анализ динамики расходов Бюджета Оренбургской области,</w:t>
      </w:r>
      <w:r>
        <w:rPr>
          <w:rStyle w:val="a4"/>
          <w:sz w:val="28"/>
          <w:szCs w:val="28"/>
        </w:rPr>
        <w:footnoteReference w:id="9"/>
      </w:r>
    </w:p>
    <w:p w:rsidR="00CE1A77" w:rsidRDefault="00CE1A77" w:rsidP="00CE1A77">
      <w:r>
        <w:t>………..</w:t>
      </w:r>
    </w:p>
    <w:p w:rsidR="00CE1A77" w:rsidRDefault="00CE1A77" w:rsidP="00CE1A77">
      <w:pPr>
        <w:spacing w:line="360" w:lineRule="auto"/>
        <w:ind w:firstLine="720"/>
        <w:jc w:val="both"/>
        <w:rPr>
          <w:sz w:val="28"/>
          <w:szCs w:val="28"/>
        </w:rPr>
      </w:pPr>
      <w:r>
        <w:rPr>
          <w:sz w:val="28"/>
          <w:szCs w:val="28"/>
        </w:rPr>
        <w:t>Анализируя расходы областного бюджета  растут за исследуемый период на 20% в 2004 году, на 55% в 2005 году, и незначительно увеличиваются в 2007 году по сравнению с уровнем 2006 года.</w:t>
      </w:r>
    </w:p>
    <w:p w:rsidR="00CE1A77" w:rsidRPr="00555C27" w:rsidRDefault="00CE1A77" w:rsidP="00CE1A77">
      <w:pPr>
        <w:shd w:val="clear" w:color="auto" w:fill="FFFFFF"/>
        <w:autoSpaceDE w:val="0"/>
        <w:autoSpaceDN w:val="0"/>
        <w:adjustRightInd w:val="0"/>
        <w:spacing w:line="360" w:lineRule="auto"/>
        <w:ind w:firstLine="709"/>
        <w:jc w:val="both"/>
        <w:rPr>
          <w:sz w:val="28"/>
          <w:szCs w:val="28"/>
        </w:rPr>
      </w:pPr>
      <w:r>
        <w:rPr>
          <w:color w:val="000000"/>
          <w:sz w:val="28"/>
          <w:szCs w:val="28"/>
        </w:rPr>
        <w:t>Составим структуру расходов за 2003-2004 годы на основании Приложения 4.</w:t>
      </w:r>
    </w:p>
    <w:p w:rsidR="00CE1A77" w:rsidRDefault="00CE1A77" w:rsidP="00CE1A77">
      <w:pPr>
        <w:spacing w:line="360" w:lineRule="auto"/>
        <w:ind w:firstLine="709"/>
        <w:jc w:val="both"/>
        <w:rPr>
          <w:sz w:val="28"/>
          <w:szCs w:val="28"/>
        </w:rPr>
      </w:pPr>
      <w:r>
        <w:rPr>
          <w:sz w:val="28"/>
          <w:szCs w:val="28"/>
        </w:rPr>
        <w:t>Таблица 5 – Структура расходов бюджета субъекта РФ за 2003-2004 гг., млн.руб.</w:t>
      </w:r>
    </w:p>
    <w:p w:rsidR="00CE1A77" w:rsidRDefault="00CE1A77" w:rsidP="00CE1A77">
      <w:r>
        <w:t>……….</w:t>
      </w:r>
    </w:p>
    <w:p w:rsidR="00CE1A77" w:rsidRDefault="00CE1A77" w:rsidP="00CE1A77">
      <w:pPr>
        <w:spacing w:line="360" w:lineRule="auto"/>
        <w:ind w:firstLine="720"/>
        <w:jc w:val="both"/>
        <w:rPr>
          <w:sz w:val="28"/>
          <w:szCs w:val="28"/>
        </w:rPr>
      </w:pPr>
      <w:r>
        <w:rPr>
          <w:sz w:val="28"/>
          <w:szCs w:val="28"/>
        </w:rPr>
        <w:t>Структуру расходов на диаграмме представим в Приложении 5.</w:t>
      </w:r>
    </w:p>
    <w:p w:rsidR="00CE1A77" w:rsidRDefault="00CE1A77" w:rsidP="00CE1A77">
      <w:pPr>
        <w:spacing w:line="360" w:lineRule="auto"/>
        <w:ind w:firstLine="720"/>
        <w:jc w:val="both"/>
        <w:rPr>
          <w:sz w:val="28"/>
          <w:szCs w:val="28"/>
        </w:rPr>
      </w:pPr>
      <w:r>
        <w:rPr>
          <w:sz w:val="28"/>
          <w:szCs w:val="28"/>
        </w:rPr>
        <w:t>Наибольший удельный вес в расходах областного бюджета занимают расходы на социальные нужды, в 2004 году- порядка 40,6%, что обеспечивает 19,7% роста по сравнению с 2003 годом.</w:t>
      </w:r>
    </w:p>
    <w:p w:rsidR="00CE1A77" w:rsidRDefault="00CE1A77" w:rsidP="00CE1A77">
      <w:pPr>
        <w:spacing w:line="360" w:lineRule="auto"/>
        <w:ind w:firstLine="720"/>
        <w:jc w:val="both"/>
        <w:rPr>
          <w:sz w:val="28"/>
          <w:szCs w:val="28"/>
        </w:rPr>
      </w:pPr>
      <w:r>
        <w:rPr>
          <w:sz w:val="28"/>
          <w:szCs w:val="28"/>
        </w:rPr>
        <w:t>Среди расходов на социальную сферу  весьма значительны расходы на здравоохранение и спорт – порядка 22% от суммы расходов бюджета в целом, также расходы на социальную политику  - 13,7%.</w:t>
      </w:r>
    </w:p>
    <w:p w:rsidR="00CE1A77" w:rsidRDefault="00CE1A77" w:rsidP="00CE1A77">
      <w:pPr>
        <w:spacing w:line="360" w:lineRule="auto"/>
        <w:ind w:firstLine="720"/>
        <w:jc w:val="both"/>
        <w:rPr>
          <w:sz w:val="28"/>
          <w:szCs w:val="28"/>
        </w:rPr>
      </w:pPr>
      <w:r>
        <w:rPr>
          <w:sz w:val="28"/>
          <w:szCs w:val="28"/>
        </w:rPr>
        <w:t>Расходы на образование составляют всего 3% от суммы расходов бюджета.</w:t>
      </w:r>
    </w:p>
    <w:p w:rsidR="00CE1A77" w:rsidRDefault="00CE1A77" w:rsidP="00CE1A77">
      <w:pPr>
        <w:spacing w:line="360" w:lineRule="auto"/>
        <w:ind w:firstLine="720"/>
        <w:jc w:val="both"/>
        <w:rPr>
          <w:sz w:val="28"/>
          <w:szCs w:val="28"/>
        </w:rPr>
      </w:pPr>
      <w:r>
        <w:rPr>
          <w:sz w:val="28"/>
          <w:szCs w:val="28"/>
        </w:rPr>
        <w:t>Расходы на финансовую помощь бюджетам других уровней составляют 29%, при этом рост обосновывается выделением средств местным бюджетам, а также субвенции на реализацию государственного стандарта общего образования.</w:t>
      </w:r>
    </w:p>
    <w:p w:rsidR="00CE1A77" w:rsidRDefault="00CE1A77" w:rsidP="00CE1A77">
      <w:pPr>
        <w:spacing w:line="360" w:lineRule="auto"/>
        <w:ind w:firstLine="720"/>
        <w:jc w:val="both"/>
        <w:rPr>
          <w:sz w:val="28"/>
          <w:szCs w:val="28"/>
        </w:rPr>
      </w:pPr>
      <w:r>
        <w:rPr>
          <w:sz w:val="28"/>
          <w:szCs w:val="28"/>
        </w:rPr>
        <w:t>Расходы на реальный сектор экономики сокращаются с 28% до 20,9%, что связано со значительным снижением расходов на дорожное хозяйство, а также на промышленность, энергетику и строительство. Расходы на сельское хозяйство и рыболовство чуть менее 3% в расходах бюджета области, и сокращаются в структуре расходов.</w:t>
      </w:r>
    </w:p>
    <w:p w:rsidR="00CE1A77" w:rsidRDefault="00CE1A77" w:rsidP="00CE1A77">
      <w:pPr>
        <w:spacing w:line="360" w:lineRule="auto"/>
        <w:ind w:firstLine="720"/>
        <w:jc w:val="both"/>
        <w:rPr>
          <w:sz w:val="28"/>
          <w:szCs w:val="28"/>
        </w:rPr>
      </w:pPr>
      <w:r>
        <w:rPr>
          <w:sz w:val="28"/>
          <w:szCs w:val="28"/>
        </w:rPr>
        <w:t>Порядка 5% занимают расходы на правоохранительную деятельность, а именно на содержание органов внутренних дел.</w:t>
      </w:r>
    </w:p>
    <w:p w:rsidR="00CE1A77" w:rsidRDefault="00CE1A77" w:rsidP="00CE1A77">
      <w:pPr>
        <w:spacing w:line="360" w:lineRule="auto"/>
        <w:ind w:firstLine="720"/>
        <w:jc w:val="both"/>
        <w:rPr>
          <w:sz w:val="28"/>
          <w:szCs w:val="28"/>
        </w:rPr>
      </w:pPr>
      <w:r>
        <w:rPr>
          <w:sz w:val="28"/>
          <w:szCs w:val="28"/>
        </w:rPr>
        <w:t>Рост расходов области обосновывается увеличением сумм выделяемых на содержание работников бюджетной сферы (заработная плата), на развитие социальной сферы, а именно увеличение выделения средств на здравоохранение, образование, культуру с целью повышения качества оказываемых услуг.</w:t>
      </w:r>
    </w:p>
    <w:p w:rsidR="00CE1A77" w:rsidRDefault="00CE1A77" w:rsidP="00CE1A77">
      <w:pPr>
        <w:spacing w:line="360" w:lineRule="auto"/>
        <w:ind w:firstLine="720"/>
        <w:jc w:val="both"/>
        <w:rPr>
          <w:sz w:val="28"/>
          <w:szCs w:val="28"/>
        </w:rPr>
      </w:pPr>
      <w:r>
        <w:rPr>
          <w:sz w:val="28"/>
          <w:szCs w:val="28"/>
        </w:rPr>
        <w:t>Проанализируем 2005-2007 гг. в таблице 6.</w:t>
      </w:r>
    </w:p>
    <w:p w:rsidR="00CE1A77" w:rsidRDefault="00CE1A77" w:rsidP="00CE1A77">
      <w:r>
        <w:t>…….</w:t>
      </w:r>
    </w:p>
    <w:p w:rsidR="00CE1A77" w:rsidRDefault="00CE1A77" w:rsidP="00CE1A77">
      <w:pPr>
        <w:spacing w:line="360" w:lineRule="auto"/>
        <w:ind w:firstLine="720"/>
        <w:rPr>
          <w:sz w:val="28"/>
          <w:szCs w:val="28"/>
        </w:rPr>
      </w:pPr>
      <w:r>
        <w:rPr>
          <w:sz w:val="28"/>
          <w:szCs w:val="28"/>
        </w:rPr>
        <w:t>Структура расходов представлена в Приложении 6.</w:t>
      </w:r>
    </w:p>
    <w:p w:rsidR="00CE1A77" w:rsidRDefault="00CE1A77" w:rsidP="00CE1A77">
      <w:pPr>
        <w:spacing w:line="360" w:lineRule="auto"/>
        <w:ind w:firstLine="720"/>
        <w:jc w:val="both"/>
        <w:rPr>
          <w:sz w:val="28"/>
          <w:szCs w:val="28"/>
        </w:rPr>
      </w:pPr>
      <w:r>
        <w:rPr>
          <w:sz w:val="28"/>
          <w:szCs w:val="28"/>
        </w:rPr>
        <w:t>Анализируя структуру расходов бюджета области, наибольший удельный вес занимают межбюджетные трансферты – 41,6%, на втором месте находятся расходы на финансирование социальной сферы – среди которых выделяется здравоохранение, а также социальная политика на поддержку социальных вопросов области.</w:t>
      </w:r>
    </w:p>
    <w:p w:rsidR="00CE1A77" w:rsidRDefault="00CE1A77" w:rsidP="00CE1A77">
      <w:pPr>
        <w:spacing w:line="360" w:lineRule="auto"/>
        <w:ind w:firstLine="720"/>
        <w:jc w:val="both"/>
        <w:rPr>
          <w:sz w:val="28"/>
          <w:szCs w:val="28"/>
        </w:rPr>
      </w:pPr>
      <w:r>
        <w:rPr>
          <w:sz w:val="28"/>
          <w:szCs w:val="28"/>
        </w:rPr>
        <w:t xml:space="preserve">Что касается расходов на национальную экономику, то расходы увеличиваются незначительно в 2006 году, и в 2007 году падают до уровня в 18%. Наибольшее значение уделяется вопросам транспорта, а также вопросам сельского хозяйства и рыболовства. </w:t>
      </w:r>
    </w:p>
    <w:p w:rsidR="00CE1A77" w:rsidRDefault="00CE1A77" w:rsidP="00CE1A77">
      <w:pPr>
        <w:spacing w:line="360" w:lineRule="auto"/>
        <w:ind w:firstLine="720"/>
        <w:jc w:val="both"/>
      </w:pPr>
    </w:p>
    <w:p w:rsidR="00CE1A77" w:rsidRDefault="00CE1A77" w:rsidP="00CE1A77"/>
    <w:p w:rsidR="00CE1A77" w:rsidRDefault="00CE1A77" w:rsidP="00CE1A77"/>
    <w:p w:rsidR="00CE1A77" w:rsidRDefault="00CE1A77" w:rsidP="00CE1A77">
      <w:pPr>
        <w:pStyle w:val="1"/>
        <w:jc w:val="center"/>
        <w:rPr>
          <w:rFonts w:ascii="Times New Roman" w:hAnsi="Times New Roman" w:cs="Times New Roman"/>
        </w:rPr>
      </w:pPr>
      <w:bookmarkStart w:id="8" w:name="_Toc165215883"/>
      <w:r w:rsidRPr="00BC2096">
        <w:rPr>
          <w:rFonts w:ascii="Times New Roman" w:hAnsi="Times New Roman" w:cs="Times New Roman"/>
        </w:rPr>
        <w:t>2.3 Анализ расходов бюджета муниципального района (на примере города Оренбурга)</w:t>
      </w:r>
      <w:bookmarkEnd w:id="8"/>
    </w:p>
    <w:p w:rsidR="00CE1A77" w:rsidRDefault="00CE1A77" w:rsidP="00CE1A77"/>
    <w:p w:rsidR="00CE1A77" w:rsidRDefault="00CE1A77" w:rsidP="00CE1A77"/>
    <w:p w:rsidR="00CE1A77" w:rsidRDefault="00CE1A77" w:rsidP="00CE1A77">
      <w:pPr>
        <w:autoSpaceDE w:val="0"/>
        <w:autoSpaceDN w:val="0"/>
        <w:adjustRightInd w:val="0"/>
        <w:spacing w:line="360" w:lineRule="auto"/>
        <w:ind w:firstLine="709"/>
        <w:jc w:val="both"/>
        <w:rPr>
          <w:rFonts w:ascii="TimesNewRoman" w:hAnsi="TimesNewRoman" w:cs="TimesNewRoman"/>
          <w:sz w:val="28"/>
          <w:szCs w:val="28"/>
        </w:rPr>
      </w:pPr>
      <w:r>
        <w:rPr>
          <w:rFonts w:ascii="TimesNewRoman" w:hAnsi="TimesNewRoman" w:cs="TimesNewRoman"/>
          <w:sz w:val="28"/>
          <w:szCs w:val="28"/>
        </w:rPr>
        <w:t xml:space="preserve">Начиная с 2002 года, в структуре расходов консолидированного бюджета Оренбургской области произошли существенные изменения, в целом типичные для всех регионов: сократилась доля расходов на экономику. Наиболее значимыми расходами консолидированного бюджета Оренбургской области являются образование, здравоохранение и физическая культура, социальная политика, жилищно-коммунальное хозяйство и дорожное хозяйство. </w:t>
      </w:r>
    </w:p>
    <w:p w:rsidR="00CE1A77" w:rsidRDefault="00CE1A77" w:rsidP="00CE1A77">
      <w:pPr>
        <w:pStyle w:val="a8"/>
        <w:spacing w:line="360" w:lineRule="auto"/>
        <w:ind w:firstLine="720"/>
        <w:rPr>
          <w:sz w:val="28"/>
          <w:szCs w:val="28"/>
        </w:rPr>
      </w:pPr>
      <w:r>
        <w:rPr>
          <w:sz w:val="28"/>
          <w:szCs w:val="28"/>
        </w:rPr>
        <w:t>Представим  динамику и структуру расходов бюджета г. Оренбурга в виде таблиц.</w:t>
      </w:r>
      <w:r w:rsidRPr="00BE20CB">
        <w:rPr>
          <w:rStyle w:val="a4"/>
          <w:sz w:val="28"/>
          <w:szCs w:val="28"/>
        </w:rPr>
        <w:t xml:space="preserve"> </w:t>
      </w:r>
    </w:p>
    <w:p w:rsidR="00CE1A77" w:rsidRDefault="00CE1A77" w:rsidP="00CE1A77">
      <w:pPr>
        <w:spacing w:line="360" w:lineRule="auto"/>
        <w:ind w:firstLine="709"/>
        <w:jc w:val="both"/>
        <w:rPr>
          <w:sz w:val="28"/>
          <w:szCs w:val="28"/>
        </w:rPr>
      </w:pPr>
      <w:r>
        <w:rPr>
          <w:sz w:val="28"/>
          <w:szCs w:val="28"/>
        </w:rPr>
        <w:t>Таблица 6 –Анализ динамики расходов Бюджета г.Оренбурга,</w:t>
      </w:r>
      <w:r>
        <w:rPr>
          <w:rStyle w:val="a4"/>
          <w:sz w:val="28"/>
          <w:szCs w:val="28"/>
        </w:rPr>
        <w:footnoteReference w:id="10"/>
      </w:r>
    </w:p>
    <w:p w:rsidR="00CE1A77" w:rsidRDefault="00CE1A77" w:rsidP="00CE1A77">
      <w:r>
        <w:t>……….</w:t>
      </w:r>
    </w:p>
    <w:p w:rsidR="00CE1A77" w:rsidRDefault="00CE1A77" w:rsidP="00CE1A77">
      <w:pPr>
        <w:pStyle w:val="a8"/>
        <w:spacing w:line="360" w:lineRule="auto"/>
        <w:ind w:firstLine="720"/>
        <w:rPr>
          <w:sz w:val="28"/>
          <w:szCs w:val="28"/>
        </w:rPr>
      </w:pPr>
      <w:r>
        <w:rPr>
          <w:sz w:val="28"/>
          <w:szCs w:val="28"/>
        </w:rPr>
        <w:t>Таким образом, расходы бюджета муниципального района (г.Оренбурга) выросли на 10,6% в 2007 году, тогда как наибольший рост пришелся на 2005 год по сравнению с 2004 годом.</w:t>
      </w:r>
    </w:p>
    <w:p w:rsidR="00CE1A77" w:rsidRDefault="00CE1A77" w:rsidP="00CE1A77">
      <w:pPr>
        <w:pStyle w:val="a8"/>
        <w:spacing w:line="360" w:lineRule="auto"/>
        <w:ind w:firstLine="720"/>
        <w:rPr>
          <w:sz w:val="28"/>
          <w:szCs w:val="28"/>
        </w:rPr>
      </w:pPr>
      <w:r>
        <w:rPr>
          <w:sz w:val="28"/>
          <w:szCs w:val="28"/>
        </w:rPr>
        <w:t xml:space="preserve">Таблица 7-  Состав и структура расходов бюджета г. Оренбурга в 2003 – </w:t>
      </w:r>
      <w:smartTag w:uri="urn:schemas-microsoft-com:office:smarttags" w:element="metricconverter">
        <w:smartTagPr>
          <w:attr w:name="ProductID" w:val="2004 г"/>
        </w:smartTagPr>
        <w:r>
          <w:rPr>
            <w:sz w:val="28"/>
            <w:szCs w:val="28"/>
          </w:rPr>
          <w:t>2004 г</w:t>
        </w:r>
      </w:smartTag>
      <w:r>
        <w:rPr>
          <w:sz w:val="28"/>
          <w:szCs w:val="28"/>
        </w:rPr>
        <w:t>.г.</w:t>
      </w:r>
    </w:p>
    <w:p w:rsidR="00CE1A77" w:rsidRDefault="00CE1A77" w:rsidP="00CE1A77">
      <w:r>
        <w:t>………</w:t>
      </w:r>
    </w:p>
    <w:p w:rsidR="00CE1A77" w:rsidRDefault="00CE1A77" w:rsidP="00CE1A77">
      <w:pPr>
        <w:pStyle w:val="a8"/>
        <w:spacing w:line="360" w:lineRule="auto"/>
        <w:ind w:firstLine="720"/>
        <w:rPr>
          <w:sz w:val="28"/>
          <w:szCs w:val="28"/>
        </w:rPr>
      </w:pPr>
      <w:r>
        <w:rPr>
          <w:sz w:val="28"/>
          <w:szCs w:val="28"/>
        </w:rPr>
        <w:t>Структуру расходов бюджета города представим в Приложении 6.</w:t>
      </w:r>
    </w:p>
    <w:p w:rsidR="00CE1A77" w:rsidRDefault="00CE1A77" w:rsidP="00CE1A77">
      <w:pPr>
        <w:pStyle w:val="a8"/>
        <w:spacing w:line="360" w:lineRule="auto"/>
        <w:ind w:firstLine="720"/>
        <w:rPr>
          <w:sz w:val="28"/>
          <w:szCs w:val="28"/>
        </w:rPr>
      </w:pPr>
      <w:r>
        <w:rPr>
          <w:sz w:val="28"/>
          <w:szCs w:val="28"/>
        </w:rPr>
        <w:t xml:space="preserve">Таблица 8-  Состав и структура расходов бюджета г. Оренбурга в 2005- </w:t>
      </w:r>
      <w:smartTag w:uri="urn:schemas-microsoft-com:office:smarttags" w:element="metricconverter">
        <w:smartTagPr>
          <w:attr w:name="ProductID" w:val="2007 г"/>
        </w:smartTagPr>
        <w:r>
          <w:rPr>
            <w:sz w:val="28"/>
            <w:szCs w:val="28"/>
          </w:rPr>
          <w:t>2007 г</w:t>
        </w:r>
      </w:smartTag>
      <w:r>
        <w:rPr>
          <w:sz w:val="28"/>
          <w:szCs w:val="28"/>
        </w:rPr>
        <w:t xml:space="preserve">.г. </w:t>
      </w:r>
    </w:p>
    <w:p w:rsidR="00CE1A77" w:rsidRDefault="00CE1A77" w:rsidP="00CE1A77">
      <w:r>
        <w:t>……..</w:t>
      </w:r>
    </w:p>
    <w:p w:rsidR="00CE1A77" w:rsidRDefault="00CE1A77" w:rsidP="00CE1A77">
      <w:pPr>
        <w:pStyle w:val="a8"/>
        <w:spacing w:line="360" w:lineRule="auto"/>
        <w:ind w:firstLine="720"/>
        <w:rPr>
          <w:sz w:val="28"/>
          <w:szCs w:val="28"/>
        </w:rPr>
      </w:pPr>
      <w:r>
        <w:rPr>
          <w:sz w:val="28"/>
          <w:szCs w:val="28"/>
        </w:rPr>
        <w:t>Структура расходов представлена в Приложении 8.</w:t>
      </w:r>
    </w:p>
    <w:p w:rsidR="00CE1A77" w:rsidRPr="0095581F" w:rsidRDefault="00CE1A77" w:rsidP="00CE1A77">
      <w:pPr>
        <w:pStyle w:val="a8"/>
        <w:spacing w:line="360" w:lineRule="auto"/>
        <w:ind w:firstLine="720"/>
        <w:rPr>
          <w:sz w:val="28"/>
          <w:szCs w:val="28"/>
        </w:rPr>
      </w:pPr>
      <w:r w:rsidRPr="00AD58A0">
        <w:rPr>
          <w:sz w:val="28"/>
          <w:szCs w:val="28"/>
        </w:rPr>
        <w:t>Как видно из предст</w:t>
      </w:r>
      <w:r>
        <w:rPr>
          <w:sz w:val="28"/>
          <w:szCs w:val="28"/>
        </w:rPr>
        <w:t>авленных таблиц, в период с 2003</w:t>
      </w:r>
      <w:r w:rsidRPr="00AD58A0">
        <w:rPr>
          <w:sz w:val="28"/>
          <w:szCs w:val="28"/>
        </w:rPr>
        <w:t xml:space="preserve"> по </w:t>
      </w:r>
      <w:smartTag w:uri="urn:schemas-microsoft-com:office:smarttags" w:element="metricconverter">
        <w:smartTagPr>
          <w:attr w:name="ProductID" w:val="2007 г"/>
        </w:smartTagPr>
        <w:r w:rsidRPr="00AD58A0">
          <w:rPr>
            <w:sz w:val="28"/>
            <w:szCs w:val="28"/>
          </w:rPr>
          <w:t>200</w:t>
        </w:r>
        <w:r>
          <w:rPr>
            <w:sz w:val="28"/>
            <w:szCs w:val="28"/>
          </w:rPr>
          <w:t xml:space="preserve">7 </w:t>
        </w:r>
        <w:r w:rsidRPr="00AD58A0">
          <w:rPr>
            <w:sz w:val="28"/>
            <w:szCs w:val="28"/>
          </w:rPr>
          <w:t>г</w:t>
        </w:r>
      </w:smartTag>
      <w:r w:rsidRPr="00AD58A0">
        <w:rPr>
          <w:sz w:val="28"/>
          <w:szCs w:val="28"/>
        </w:rPr>
        <w:t>.г. наблюдается увелич</w:t>
      </w:r>
      <w:r>
        <w:rPr>
          <w:sz w:val="28"/>
          <w:szCs w:val="28"/>
        </w:rPr>
        <w:t>ение расходов бюджета города с</w:t>
      </w:r>
      <w:r w:rsidRPr="0095581F">
        <w:rPr>
          <w:sz w:val="28"/>
          <w:szCs w:val="28"/>
        </w:rPr>
        <w:t xml:space="preserve"> </w:t>
      </w:r>
      <w:r>
        <w:rPr>
          <w:sz w:val="28"/>
          <w:szCs w:val="28"/>
        </w:rPr>
        <w:t>2641</w:t>
      </w:r>
      <w:r w:rsidRPr="0095581F">
        <w:rPr>
          <w:sz w:val="28"/>
          <w:szCs w:val="28"/>
        </w:rPr>
        <w:t xml:space="preserve"> млн. руб. до </w:t>
      </w:r>
      <w:r>
        <w:rPr>
          <w:sz w:val="28"/>
          <w:szCs w:val="28"/>
        </w:rPr>
        <w:t xml:space="preserve">4522,8 </w:t>
      </w:r>
      <w:r w:rsidRPr="0095581F">
        <w:rPr>
          <w:sz w:val="28"/>
          <w:szCs w:val="28"/>
        </w:rPr>
        <w:t xml:space="preserve">млн. руб., т.е. в </w:t>
      </w:r>
      <w:r>
        <w:rPr>
          <w:sz w:val="28"/>
          <w:szCs w:val="28"/>
        </w:rPr>
        <w:t xml:space="preserve">1,7 </w:t>
      </w:r>
      <w:r w:rsidRPr="0095581F">
        <w:rPr>
          <w:sz w:val="28"/>
          <w:szCs w:val="28"/>
        </w:rPr>
        <w:t xml:space="preserve">раза. </w:t>
      </w:r>
    </w:p>
    <w:p w:rsidR="00CE1A77" w:rsidRPr="0095581F" w:rsidRDefault="00CE1A77" w:rsidP="00CE1A77">
      <w:pPr>
        <w:pStyle w:val="a8"/>
        <w:spacing w:line="360" w:lineRule="auto"/>
        <w:ind w:firstLine="720"/>
        <w:rPr>
          <w:sz w:val="28"/>
          <w:szCs w:val="28"/>
        </w:rPr>
      </w:pPr>
      <w:r>
        <w:rPr>
          <w:sz w:val="28"/>
          <w:szCs w:val="28"/>
        </w:rPr>
        <w:t>Начиная с 2003</w:t>
      </w:r>
      <w:r w:rsidRPr="0095581F">
        <w:rPr>
          <w:sz w:val="28"/>
          <w:szCs w:val="28"/>
        </w:rPr>
        <w:t xml:space="preserve"> года, в структуре расходов бюджета г. Оренбурга  произошли существенные изменения, в целом типичные для всех регионов: сократилась доля расходов на экономику: удельный вес расходов на сельское хозяйство и рыболовство в общей структуре расходов сократился с </w:t>
      </w:r>
      <w:r>
        <w:rPr>
          <w:sz w:val="28"/>
          <w:szCs w:val="28"/>
        </w:rPr>
        <w:t>1,32</w:t>
      </w:r>
      <w:r w:rsidRPr="0095581F">
        <w:rPr>
          <w:sz w:val="28"/>
          <w:szCs w:val="28"/>
        </w:rPr>
        <w:t xml:space="preserve">% в </w:t>
      </w:r>
      <w:smartTag w:uri="urn:schemas-microsoft-com:office:smarttags" w:element="metricconverter">
        <w:smartTagPr>
          <w:attr w:name="ProductID" w:val="2003 г"/>
        </w:smartTagPr>
        <w:r w:rsidRPr="0095581F">
          <w:rPr>
            <w:sz w:val="28"/>
            <w:szCs w:val="28"/>
          </w:rPr>
          <w:t>2003 г</w:t>
        </w:r>
      </w:smartTag>
      <w:r w:rsidRPr="0095581F">
        <w:rPr>
          <w:sz w:val="28"/>
          <w:szCs w:val="28"/>
        </w:rPr>
        <w:t xml:space="preserve">. до 0,20 % в </w:t>
      </w:r>
      <w:smartTag w:uri="urn:schemas-microsoft-com:office:smarttags" w:element="metricconverter">
        <w:smartTagPr>
          <w:attr w:name="ProductID" w:val="2007 г"/>
        </w:smartTagPr>
        <w:r w:rsidRPr="0095581F">
          <w:rPr>
            <w:sz w:val="28"/>
            <w:szCs w:val="28"/>
          </w:rPr>
          <w:t>200</w:t>
        </w:r>
        <w:r>
          <w:rPr>
            <w:sz w:val="28"/>
            <w:szCs w:val="28"/>
          </w:rPr>
          <w:t>7</w:t>
        </w:r>
        <w:r w:rsidRPr="0095581F">
          <w:rPr>
            <w:sz w:val="28"/>
            <w:szCs w:val="28"/>
          </w:rPr>
          <w:t xml:space="preserve"> г</w:t>
        </w:r>
      </w:smartTag>
      <w:r w:rsidRPr="0095581F">
        <w:rPr>
          <w:sz w:val="28"/>
          <w:szCs w:val="28"/>
        </w:rPr>
        <w:t xml:space="preserve">.; </w:t>
      </w:r>
      <w:r>
        <w:rPr>
          <w:sz w:val="28"/>
          <w:szCs w:val="28"/>
        </w:rPr>
        <w:t xml:space="preserve">также </w:t>
      </w:r>
      <w:r w:rsidRPr="0095581F">
        <w:rPr>
          <w:sz w:val="28"/>
          <w:szCs w:val="28"/>
        </w:rPr>
        <w:t xml:space="preserve">расходов на </w:t>
      </w:r>
      <w:r w:rsidRPr="0095581F">
        <w:rPr>
          <w:color w:val="000000"/>
          <w:sz w:val="28"/>
          <w:szCs w:val="28"/>
        </w:rPr>
        <w:t>транспорт, дорожное хозяйство, связь и информатику</w:t>
      </w:r>
      <w:r>
        <w:rPr>
          <w:color w:val="000000"/>
          <w:sz w:val="28"/>
          <w:szCs w:val="28"/>
        </w:rPr>
        <w:t>.</w:t>
      </w:r>
    </w:p>
    <w:p w:rsidR="00CE1A77" w:rsidRDefault="00CE1A77" w:rsidP="00CE1A77">
      <w:pPr>
        <w:pStyle w:val="a8"/>
        <w:spacing w:line="360" w:lineRule="auto"/>
        <w:ind w:firstLine="720"/>
        <w:rPr>
          <w:sz w:val="28"/>
          <w:szCs w:val="28"/>
        </w:rPr>
      </w:pPr>
      <w:r>
        <w:rPr>
          <w:sz w:val="28"/>
          <w:szCs w:val="28"/>
        </w:rPr>
        <w:t xml:space="preserve">Наибольший удельный вес в расходах города Оренбурга занимают расходы на социальную сферу - более 50%, что означает социальную направленность бюджета муниципального района. </w:t>
      </w:r>
    </w:p>
    <w:p w:rsidR="00CE1A77" w:rsidRPr="006036C1" w:rsidRDefault="00CE1A77" w:rsidP="00CE1A77">
      <w:pPr>
        <w:pStyle w:val="a8"/>
        <w:spacing w:line="360" w:lineRule="auto"/>
        <w:ind w:firstLine="720"/>
        <w:rPr>
          <w:sz w:val="28"/>
          <w:szCs w:val="28"/>
        </w:rPr>
      </w:pPr>
      <w:r>
        <w:rPr>
          <w:sz w:val="28"/>
          <w:szCs w:val="28"/>
        </w:rPr>
        <w:t xml:space="preserve">Наибольший удельный вес в расходах бюджета г. Оренбурга в период с 2003 по </w:t>
      </w:r>
      <w:smartTag w:uri="urn:schemas-microsoft-com:office:smarttags" w:element="metricconverter">
        <w:smartTagPr>
          <w:attr w:name="ProductID" w:val="2007 г"/>
        </w:smartTagPr>
        <w:r>
          <w:rPr>
            <w:sz w:val="28"/>
            <w:szCs w:val="28"/>
          </w:rPr>
          <w:t>2007 г</w:t>
        </w:r>
      </w:smartTag>
      <w:r>
        <w:rPr>
          <w:sz w:val="28"/>
          <w:szCs w:val="28"/>
        </w:rPr>
        <w:t>.г. приходится на образование (около 34 %). З</w:t>
      </w:r>
      <w:r w:rsidRPr="006036C1">
        <w:rPr>
          <w:sz w:val="28"/>
          <w:szCs w:val="28"/>
        </w:rPr>
        <w:t xml:space="preserve">начимыми расходами  являются </w:t>
      </w:r>
      <w:r>
        <w:rPr>
          <w:sz w:val="28"/>
          <w:szCs w:val="28"/>
        </w:rPr>
        <w:t>также</w:t>
      </w:r>
      <w:r w:rsidRPr="006036C1">
        <w:rPr>
          <w:sz w:val="28"/>
          <w:szCs w:val="28"/>
        </w:rPr>
        <w:t xml:space="preserve"> жилищно-коммунальное хозяйство, здравоохранение и физическая культура, социальная политика.</w:t>
      </w:r>
      <w:r>
        <w:rPr>
          <w:sz w:val="28"/>
          <w:szCs w:val="28"/>
        </w:rPr>
        <w:t xml:space="preserve"> При этом наблюдается существенное увеличение доли расходов на социальную политику. </w:t>
      </w:r>
    </w:p>
    <w:p w:rsidR="00CE1A77" w:rsidRDefault="00CE1A77" w:rsidP="00CE1A77">
      <w:pPr>
        <w:autoSpaceDE w:val="0"/>
        <w:autoSpaceDN w:val="0"/>
        <w:adjustRightInd w:val="0"/>
        <w:spacing w:line="360" w:lineRule="auto"/>
        <w:ind w:firstLine="709"/>
        <w:jc w:val="both"/>
        <w:rPr>
          <w:sz w:val="28"/>
          <w:szCs w:val="28"/>
        </w:rPr>
      </w:pPr>
      <w:r>
        <w:rPr>
          <w:sz w:val="28"/>
          <w:szCs w:val="28"/>
        </w:rPr>
        <w:t xml:space="preserve">Доля расходов бюджета на ЖКХ, напротив сократилась, с 24,38 %  до 11,7 %. Удельный вес расходов на здравоохранение также сократился с 13,5 % в </w:t>
      </w:r>
      <w:smartTag w:uri="urn:schemas-microsoft-com:office:smarttags" w:element="metricconverter">
        <w:smartTagPr>
          <w:attr w:name="ProductID" w:val="2003 г"/>
        </w:smartTagPr>
        <w:r>
          <w:rPr>
            <w:sz w:val="28"/>
            <w:szCs w:val="28"/>
          </w:rPr>
          <w:t>2003 г</w:t>
        </w:r>
      </w:smartTag>
      <w:r>
        <w:rPr>
          <w:sz w:val="28"/>
          <w:szCs w:val="28"/>
        </w:rPr>
        <w:t xml:space="preserve">. до 11,2 % в </w:t>
      </w:r>
      <w:smartTag w:uri="urn:schemas-microsoft-com:office:smarttags" w:element="metricconverter">
        <w:smartTagPr>
          <w:attr w:name="ProductID" w:val="2007 г"/>
        </w:smartTagPr>
        <w:r>
          <w:rPr>
            <w:sz w:val="28"/>
            <w:szCs w:val="28"/>
          </w:rPr>
          <w:t>2007 г</w:t>
        </w:r>
      </w:smartTag>
      <w:r>
        <w:rPr>
          <w:sz w:val="28"/>
          <w:szCs w:val="28"/>
        </w:rPr>
        <w:t xml:space="preserve">. </w:t>
      </w:r>
    </w:p>
    <w:p w:rsidR="00CE1A77" w:rsidRDefault="00CE1A77" w:rsidP="00CE1A77">
      <w:pPr>
        <w:autoSpaceDE w:val="0"/>
        <w:autoSpaceDN w:val="0"/>
        <w:adjustRightInd w:val="0"/>
        <w:spacing w:line="360" w:lineRule="auto"/>
        <w:ind w:firstLine="709"/>
        <w:jc w:val="both"/>
        <w:rPr>
          <w:rFonts w:ascii="TimesNewRoman" w:hAnsi="TimesNewRoman" w:cs="TimesNewRoman"/>
          <w:sz w:val="28"/>
          <w:szCs w:val="28"/>
        </w:rPr>
      </w:pPr>
      <w:r w:rsidRPr="00FA1B14">
        <w:rPr>
          <w:rFonts w:ascii="TimesNewRoman" w:hAnsi="TimesNewRoman" w:cs="TimesNewRoman"/>
          <w:sz w:val="28"/>
          <w:szCs w:val="28"/>
        </w:rPr>
        <w:t>В структуре бюджетных расходов наибольшую часть составляет заработная плата работников бюджетной сферы Оренбурга. По</w:t>
      </w:r>
      <w:r>
        <w:rPr>
          <w:rFonts w:ascii="TimesNewRoman" w:hAnsi="TimesNewRoman" w:cs="TimesNewRoman"/>
          <w:sz w:val="28"/>
          <w:szCs w:val="28"/>
        </w:rPr>
        <w:t xml:space="preserve"> данным</w:t>
      </w:r>
      <w:r w:rsidRPr="00FA1B14">
        <w:rPr>
          <w:rFonts w:ascii="TimesNewRoman" w:hAnsi="TimesNewRoman" w:cs="TimesNewRoman"/>
          <w:sz w:val="28"/>
          <w:szCs w:val="28"/>
        </w:rPr>
        <w:t xml:space="preserve"> </w:t>
      </w:r>
      <w:smartTag w:uri="urn:schemas-microsoft-com:office:smarttags" w:element="metricconverter">
        <w:smartTagPr>
          <w:attr w:name="ProductID" w:val="2007 г"/>
        </w:smartTagPr>
        <w:r w:rsidRPr="00FA1B14">
          <w:rPr>
            <w:rFonts w:ascii="TimesNewRoman" w:hAnsi="TimesNewRoman" w:cs="TimesNewRoman"/>
            <w:sz w:val="28"/>
            <w:szCs w:val="28"/>
          </w:rPr>
          <w:t>200</w:t>
        </w:r>
        <w:r>
          <w:rPr>
            <w:rFonts w:ascii="TimesNewRoman" w:hAnsi="TimesNewRoman" w:cs="TimesNewRoman"/>
            <w:sz w:val="28"/>
            <w:szCs w:val="28"/>
          </w:rPr>
          <w:t>7</w:t>
        </w:r>
        <w:r w:rsidRPr="00FA1B14">
          <w:rPr>
            <w:rFonts w:ascii="TimesNewRoman" w:hAnsi="TimesNewRoman" w:cs="TimesNewRoman"/>
            <w:sz w:val="28"/>
            <w:szCs w:val="28"/>
          </w:rPr>
          <w:t xml:space="preserve"> г</w:t>
        </w:r>
      </w:smartTag>
      <w:r w:rsidRPr="00FA1B14">
        <w:rPr>
          <w:rFonts w:ascii="TimesNewRoman" w:hAnsi="TimesNewRoman" w:cs="TimesNewRoman"/>
          <w:sz w:val="28"/>
          <w:szCs w:val="28"/>
        </w:rPr>
        <w:t>. это 4</w:t>
      </w:r>
      <w:r>
        <w:rPr>
          <w:rFonts w:ascii="TimesNewRoman" w:hAnsi="TimesNewRoman" w:cs="TimesNewRoman"/>
          <w:sz w:val="28"/>
          <w:szCs w:val="28"/>
        </w:rPr>
        <w:t>2,8</w:t>
      </w:r>
      <w:r w:rsidRPr="00FA1B14">
        <w:rPr>
          <w:rFonts w:ascii="TimesNewRoman" w:hAnsi="TimesNewRoman" w:cs="TimesNewRoman"/>
          <w:sz w:val="28"/>
          <w:szCs w:val="28"/>
        </w:rPr>
        <w:t xml:space="preserve"> процент от общей суммы расходов бюджета.</w:t>
      </w:r>
    </w:p>
    <w:p w:rsidR="00CE1A77" w:rsidRDefault="00CE1A77" w:rsidP="00CE1A77">
      <w:pPr>
        <w:autoSpaceDE w:val="0"/>
        <w:autoSpaceDN w:val="0"/>
        <w:adjustRightInd w:val="0"/>
        <w:spacing w:line="360" w:lineRule="auto"/>
        <w:ind w:firstLine="709"/>
        <w:jc w:val="both"/>
        <w:rPr>
          <w:rFonts w:ascii="TimesNewRoman" w:hAnsi="TimesNewRoman" w:cs="TimesNewRoman"/>
          <w:sz w:val="28"/>
          <w:szCs w:val="28"/>
        </w:rPr>
      </w:pPr>
      <w:r>
        <w:rPr>
          <w:rFonts w:ascii="TimesNewRoman" w:hAnsi="TimesNewRoman" w:cs="TimesNewRoman"/>
          <w:sz w:val="28"/>
          <w:szCs w:val="28"/>
        </w:rPr>
        <w:t xml:space="preserve">В  2007 году </w:t>
      </w:r>
      <w:r w:rsidRPr="003D099E">
        <w:rPr>
          <w:rFonts w:ascii="TimesNewRoman" w:hAnsi="TimesNewRoman" w:cs="TimesNewRoman"/>
          <w:sz w:val="28"/>
          <w:szCs w:val="28"/>
        </w:rPr>
        <w:t>на благоустройство г</w:t>
      </w:r>
      <w:r>
        <w:rPr>
          <w:rFonts w:ascii="TimesNewRoman" w:hAnsi="TimesNewRoman" w:cs="TimesNewRoman"/>
          <w:sz w:val="28"/>
          <w:szCs w:val="28"/>
        </w:rPr>
        <w:t xml:space="preserve">. Оренбурга </w:t>
      </w:r>
      <w:r w:rsidRPr="003D099E">
        <w:rPr>
          <w:rFonts w:ascii="TimesNewRoman" w:hAnsi="TimesNewRoman" w:cs="TimesNewRoman"/>
          <w:sz w:val="28"/>
          <w:szCs w:val="28"/>
        </w:rPr>
        <w:t xml:space="preserve"> запланировано направить 123,4 миллиона рублей и 75 миллионов — на развитие муниципального транспорта. Почти одна пятая расходной части бюджета будет отдана на совершенствование медицинского обслуживания населения, а каждый четвертый рубль — на нужды образовательных учреждений.</w:t>
      </w:r>
    </w:p>
    <w:p w:rsidR="00CE1A77" w:rsidRDefault="00CE1A77" w:rsidP="00CE1A77">
      <w:r>
        <w:t>………..</w:t>
      </w:r>
    </w:p>
    <w:p w:rsidR="00CE1A77" w:rsidRPr="00BC2096" w:rsidRDefault="00CE1A77" w:rsidP="00CE1A77">
      <w:pPr>
        <w:pStyle w:val="1"/>
        <w:jc w:val="center"/>
        <w:rPr>
          <w:rFonts w:ascii="Times New Roman" w:hAnsi="Times New Roman" w:cs="Times New Roman"/>
        </w:rPr>
      </w:pPr>
      <w:bookmarkStart w:id="9" w:name="_Toc165215884"/>
      <w:r w:rsidRPr="00BC2096">
        <w:rPr>
          <w:rFonts w:ascii="Times New Roman" w:hAnsi="Times New Roman" w:cs="Times New Roman"/>
        </w:rPr>
        <w:t>3. Пути совершенствования закрепления расходных полномочий за уровнями бюджетной системы РФ</w:t>
      </w:r>
      <w:bookmarkEnd w:id="9"/>
    </w:p>
    <w:p w:rsidR="00CE1A77" w:rsidRDefault="00CE1A77" w:rsidP="00CE1A77">
      <w:pPr>
        <w:pStyle w:val="1"/>
        <w:jc w:val="center"/>
        <w:rPr>
          <w:rFonts w:ascii="Times New Roman" w:hAnsi="Times New Roman" w:cs="Times New Roman"/>
        </w:rPr>
      </w:pPr>
    </w:p>
    <w:p w:rsidR="00CE1A77" w:rsidRPr="00902CE2" w:rsidRDefault="00CE1A77" w:rsidP="00CE1A77">
      <w:pPr>
        <w:autoSpaceDE w:val="0"/>
        <w:autoSpaceDN w:val="0"/>
        <w:adjustRightInd w:val="0"/>
        <w:spacing w:line="360" w:lineRule="auto"/>
        <w:ind w:firstLine="709"/>
        <w:jc w:val="both"/>
        <w:rPr>
          <w:sz w:val="28"/>
          <w:szCs w:val="28"/>
        </w:rPr>
      </w:pPr>
      <w:r>
        <w:rPr>
          <w:rFonts w:ascii="TimesNewRoman" w:hAnsi="TimesNewRoman" w:cs="TimesNewRoman"/>
          <w:sz w:val="28"/>
          <w:szCs w:val="28"/>
        </w:rPr>
        <w:t xml:space="preserve">Важнейшим качеством бюджетной системы является ее целостность, под которой понимается равенство бюджетных полномочий всех уровней бюджетной системы, т.е. ни один уровень бюджетной системы не может считаться важнее другого. Однако, в РФ в настоящее время наблюдается иная ситуация: приоритет отдается федеральному бюджету, наименьшее внимание уделяется двум другим уровням бюджетной системы. В самом бедственном положении находится местный бюджет, поскольку он попадает в зависимость от вышестоящих бюджетов. Органы местного самоуправления не получили реально возможности самостоятельно и в достаточном объеме формировать собственные бюджетные доходы. Финансовая база органов местного самоуправления пополняется за счет доходов вышестоящих бюджетов (это и нормативы отчислений от регулирующих налогов, и финансовая помощь в виде дотаций, субвенций, субсидий, а также средства, поступающие из ФФПМО). В результате, сохраняется устойчивый дисбаланс между доходными </w:t>
      </w:r>
      <w:r w:rsidRPr="00902CE2">
        <w:rPr>
          <w:sz w:val="28"/>
          <w:szCs w:val="28"/>
        </w:rPr>
        <w:t>возможностями и расходными полномочиями местных бюджетов.</w:t>
      </w:r>
      <w:r w:rsidRPr="00902CE2">
        <w:rPr>
          <w:rStyle w:val="a4"/>
          <w:sz w:val="28"/>
          <w:szCs w:val="28"/>
        </w:rPr>
        <w:footnoteReference w:id="11"/>
      </w:r>
    </w:p>
    <w:p w:rsidR="00CE1A77" w:rsidRPr="00902CE2" w:rsidRDefault="00CE1A77" w:rsidP="00CE1A77">
      <w:pPr>
        <w:autoSpaceDE w:val="0"/>
        <w:autoSpaceDN w:val="0"/>
        <w:adjustRightInd w:val="0"/>
        <w:spacing w:line="360" w:lineRule="auto"/>
        <w:ind w:firstLine="709"/>
        <w:jc w:val="both"/>
        <w:rPr>
          <w:sz w:val="28"/>
          <w:szCs w:val="28"/>
        </w:rPr>
      </w:pPr>
      <w:r w:rsidRPr="00902CE2">
        <w:rPr>
          <w:sz w:val="28"/>
          <w:szCs w:val="28"/>
        </w:rPr>
        <w:t>Распределение расходных полномочий между различными уровнями бюджетной системы должно основываться на том разграничении предметов ведения, которое установлено Конституцией РФ, а средства бюджетов всех уровней — направляться на реализацию тех предметов ведения, которые закреплены за федерацией, ее субъектами и местным самоуправлением. Однако Бюджетный кодекс этой задаче соответствует не в полной мере.</w:t>
      </w:r>
    </w:p>
    <w:p w:rsidR="00CE1A77" w:rsidRDefault="00CE1A77" w:rsidP="00CE1A77">
      <w:pPr>
        <w:spacing w:line="360" w:lineRule="auto"/>
        <w:ind w:firstLine="709"/>
        <w:jc w:val="both"/>
        <w:rPr>
          <w:sz w:val="28"/>
          <w:szCs w:val="28"/>
        </w:rPr>
      </w:pPr>
      <w:r w:rsidRPr="00902CE2">
        <w:rPr>
          <w:sz w:val="28"/>
          <w:szCs w:val="28"/>
        </w:rPr>
        <w:t>Решение вопроса о разграничении расходов между уровнями бюджетной системы должно основываться на следующих требованиях конституционной экономики:</w:t>
      </w:r>
    </w:p>
    <w:p w:rsidR="00CE1A77" w:rsidRDefault="00CE1A77" w:rsidP="00CE1A77">
      <w:pPr>
        <w:spacing w:line="360" w:lineRule="auto"/>
        <w:ind w:firstLine="709"/>
        <w:jc w:val="both"/>
        <w:rPr>
          <w:sz w:val="28"/>
          <w:szCs w:val="28"/>
        </w:rPr>
      </w:pPr>
      <w:r w:rsidRPr="00902CE2">
        <w:rPr>
          <w:sz w:val="28"/>
          <w:szCs w:val="28"/>
        </w:rPr>
        <w:t>- соответствия формальным требованиям, предъявляемым Конституцией к бюджету;</w:t>
      </w:r>
    </w:p>
    <w:p w:rsidR="00CE1A77" w:rsidRDefault="00CE1A77" w:rsidP="00CE1A77">
      <w:pPr>
        <w:spacing w:line="360" w:lineRule="auto"/>
        <w:ind w:firstLine="709"/>
        <w:jc w:val="both"/>
        <w:rPr>
          <w:sz w:val="28"/>
          <w:szCs w:val="28"/>
        </w:rPr>
      </w:pPr>
      <w:r w:rsidRPr="00902CE2">
        <w:rPr>
          <w:sz w:val="28"/>
          <w:szCs w:val="28"/>
        </w:rPr>
        <w:t>- обеспечения реализации тех предметов ведения, которые закреплены за федерацией, ее субъектами и местным самоуправлением;</w:t>
      </w:r>
    </w:p>
    <w:p w:rsidR="00CE1A77" w:rsidRDefault="00CE1A77" w:rsidP="00CE1A77">
      <w:pPr>
        <w:spacing w:line="360" w:lineRule="auto"/>
        <w:ind w:firstLine="709"/>
        <w:jc w:val="both"/>
        <w:rPr>
          <w:sz w:val="28"/>
          <w:szCs w:val="28"/>
        </w:rPr>
      </w:pPr>
      <w:r w:rsidRPr="00902CE2">
        <w:rPr>
          <w:sz w:val="28"/>
          <w:szCs w:val="28"/>
        </w:rPr>
        <w:t>- самостоятельности федерации, ее субъектов, местного самоуправления в определении направлений и состава расходов своих бюджетов;</w:t>
      </w:r>
    </w:p>
    <w:p w:rsidR="00CE1A77" w:rsidRDefault="00CE1A77" w:rsidP="00CE1A77">
      <w:pPr>
        <w:spacing w:line="360" w:lineRule="auto"/>
        <w:ind w:firstLine="709"/>
        <w:jc w:val="both"/>
        <w:rPr>
          <w:sz w:val="28"/>
          <w:szCs w:val="28"/>
        </w:rPr>
      </w:pPr>
      <w:r w:rsidRPr="00902CE2">
        <w:rPr>
          <w:sz w:val="28"/>
          <w:szCs w:val="28"/>
        </w:rPr>
        <w:t>- учета подчиненности (подведомственности) предприятий, организаций и учреждений при формировании расходов каждого бюджета;</w:t>
      </w:r>
    </w:p>
    <w:p w:rsidR="00CE1A77" w:rsidRDefault="00CE1A77" w:rsidP="00CE1A77">
      <w:pPr>
        <w:spacing w:line="360" w:lineRule="auto"/>
        <w:ind w:firstLine="709"/>
        <w:jc w:val="both"/>
        <w:rPr>
          <w:sz w:val="28"/>
          <w:szCs w:val="28"/>
        </w:rPr>
      </w:pPr>
      <w:r w:rsidRPr="00902CE2">
        <w:rPr>
          <w:sz w:val="28"/>
          <w:szCs w:val="28"/>
        </w:rPr>
        <w:t>- учета воздействия (значения) бюджетных мероприятий на развитие государства и экономики;</w:t>
      </w:r>
    </w:p>
    <w:p w:rsidR="00CE1A77" w:rsidRDefault="00CE1A77" w:rsidP="00CE1A77">
      <w:pPr>
        <w:spacing w:line="360" w:lineRule="auto"/>
        <w:ind w:firstLine="709"/>
        <w:jc w:val="both"/>
        <w:rPr>
          <w:sz w:val="28"/>
          <w:szCs w:val="28"/>
        </w:rPr>
      </w:pPr>
      <w:r w:rsidRPr="00902CE2">
        <w:rPr>
          <w:sz w:val="28"/>
          <w:szCs w:val="28"/>
        </w:rPr>
        <w:t>- минимальной бюджетной обеспеченности.</w:t>
      </w:r>
    </w:p>
    <w:p w:rsidR="00CE1A77" w:rsidRDefault="00CE1A77" w:rsidP="00CE1A77">
      <w:r>
        <w:t>……….</w:t>
      </w:r>
    </w:p>
    <w:p w:rsidR="00CE1A77" w:rsidRPr="00867006" w:rsidRDefault="00CE1A77" w:rsidP="00CE1A77">
      <w:pPr>
        <w:autoSpaceDE w:val="0"/>
        <w:autoSpaceDN w:val="0"/>
        <w:adjustRightInd w:val="0"/>
        <w:spacing w:line="360" w:lineRule="auto"/>
        <w:ind w:firstLine="720"/>
        <w:jc w:val="both"/>
        <w:rPr>
          <w:sz w:val="28"/>
          <w:szCs w:val="28"/>
        </w:rPr>
      </w:pPr>
      <w:r w:rsidRPr="00867006">
        <w:rPr>
          <w:sz w:val="28"/>
          <w:szCs w:val="28"/>
        </w:rPr>
        <w:t>Реформа разграничения полномочий законодательно закрепила значительную часть полномочий по предметам совместного ведения Российской Федерации и субъектов Российской Федерации за органами государственной власти субъектов Российской Федерации, и от того, насколько эффективно будут использоваться региональные финансы, во многом будет определяться и устойчивость государственных финансов в целом.</w:t>
      </w:r>
    </w:p>
    <w:p w:rsidR="00CE1A77" w:rsidRPr="00867006" w:rsidRDefault="00CE1A77" w:rsidP="00CE1A77">
      <w:pPr>
        <w:autoSpaceDE w:val="0"/>
        <w:autoSpaceDN w:val="0"/>
        <w:adjustRightInd w:val="0"/>
        <w:spacing w:line="360" w:lineRule="auto"/>
        <w:ind w:firstLine="720"/>
        <w:jc w:val="both"/>
        <w:rPr>
          <w:sz w:val="28"/>
          <w:szCs w:val="28"/>
        </w:rPr>
      </w:pPr>
      <w:r w:rsidRPr="00867006">
        <w:rPr>
          <w:sz w:val="28"/>
          <w:szCs w:val="28"/>
        </w:rPr>
        <w:t>В целях активизации деятельности органов государственной власти субъектов Российской Федерации по финансовому оздоровлению и улучшению качества управления государственными и муниципальными финансами, содействия реформированию бюджетной сферы и бюджетного процесса, стимулирования экономических реформ в субъектах Российской Федерации и муниципальных образованиях в составе федерального бюджета образован Фонд реформирования региональных и муниципальных финансов.</w:t>
      </w:r>
    </w:p>
    <w:p w:rsidR="00CE1A77" w:rsidRPr="00867006" w:rsidRDefault="00CE1A77" w:rsidP="00CE1A77">
      <w:pPr>
        <w:autoSpaceDE w:val="0"/>
        <w:autoSpaceDN w:val="0"/>
        <w:adjustRightInd w:val="0"/>
        <w:spacing w:line="360" w:lineRule="auto"/>
        <w:ind w:firstLine="720"/>
        <w:jc w:val="both"/>
        <w:rPr>
          <w:sz w:val="28"/>
          <w:szCs w:val="28"/>
        </w:rPr>
      </w:pPr>
      <w:r w:rsidRPr="00867006">
        <w:rPr>
          <w:sz w:val="28"/>
          <w:szCs w:val="28"/>
        </w:rPr>
        <w:t>В условиях разграничения полномочий предстоит пересмотреть принципы оказания финансовой помощи, предоставляемой на условиях софинансирования в целях обеспечения выполнения приоритетных для Российской Федерации полномочий органов государственной власти субъектов Российской Федерации. Средства для предоставления указанной помощи предусматривается сконцентрировать в специально создаваемом Федеральном фонде софинансирования расходов.</w:t>
      </w:r>
    </w:p>
    <w:p w:rsidR="00CE1A77" w:rsidRPr="00867006" w:rsidRDefault="00CE1A77" w:rsidP="00CE1A77">
      <w:pPr>
        <w:autoSpaceDE w:val="0"/>
        <w:autoSpaceDN w:val="0"/>
        <w:adjustRightInd w:val="0"/>
        <w:spacing w:line="360" w:lineRule="auto"/>
        <w:ind w:firstLine="720"/>
        <w:jc w:val="both"/>
        <w:rPr>
          <w:sz w:val="28"/>
          <w:szCs w:val="28"/>
        </w:rPr>
      </w:pPr>
      <w:r w:rsidRPr="00867006">
        <w:rPr>
          <w:sz w:val="28"/>
          <w:szCs w:val="28"/>
        </w:rPr>
        <w:t>Для этого необходимо доработать механизм финансирования из Федерального фонда софинансирования социальных расходов. Успешный опыт применения этого Фонда для ускорения темпов реформы жилищно-коммунального хозяйства позволяет сделать вывод о необходимости расширения сфер его применения, основанного на выполнении субъектами Российской Федерации ряда условий, от которых будут зависеть размеры предоставляемых им средств Фонда. Необходимо определить круг приоритетных полномочий органов государственной власти субъектов Российской Федерации, финансируемых из бюджетов субъектов Российской Федерации и (или) местных бюджетов, которые могут быть использованы для софинансирования из федерального бюджета, установить условия получения этой финансовой помощи с учетом показателей качества выполнения определенных задач, порядок ее формирования и распределения.</w:t>
      </w:r>
    </w:p>
    <w:p w:rsidR="00CE1A77" w:rsidRDefault="00CE1A77" w:rsidP="00CE1A77">
      <w:r>
        <w:t>………</w:t>
      </w:r>
    </w:p>
    <w:p w:rsidR="00CE1A77" w:rsidRPr="002E4CA5" w:rsidRDefault="00CE1A77" w:rsidP="00CE1A77">
      <w:pPr>
        <w:spacing w:line="360" w:lineRule="auto"/>
        <w:ind w:firstLine="709"/>
        <w:jc w:val="both"/>
        <w:rPr>
          <w:sz w:val="28"/>
          <w:szCs w:val="28"/>
        </w:rPr>
      </w:pPr>
      <w:r w:rsidRPr="002E4CA5">
        <w:rPr>
          <w:sz w:val="28"/>
          <w:szCs w:val="28"/>
        </w:rPr>
        <w:t>Бюджет 2007 года существенно отличается от бюджетов предыдущих лет: по расходам он более чем на триллион рублей превышает бюджет 2006 года, то есть на четверть. Эти дополнительные средства распределяются по двум главным направлениям - это увеличение социальных расходов бюджета и увеличение расходов на национальную экономику.</w:t>
      </w:r>
    </w:p>
    <w:p w:rsidR="00CE1A77" w:rsidRPr="002E4CA5" w:rsidRDefault="00CE1A77" w:rsidP="00CE1A77">
      <w:pPr>
        <w:spacing w:line="360" w:lineRule="auto"/>
        <w:ind w:firstLine="709"/>
        <w:jc w:val="both"/>
        <w:rPr>
          <w:sz w:val="28"/>
          <w:szCs w:val="28"/>
        </w:rPr>
      </w:pPr>
      <w:r w:rsidRPr="002E4CA5">
        <w:rPr>
          <w:sz w:val="28"/>
          <w:szCs w:val="28"/>
        </w:rPr>
        <w:t xml:space="preserve">В числе социальных расходов вице-премьер, в частности, отметил, увеличение финансирования приоритетных национальных проектов. </w:t>
      </w:r>
    </w:p>
    <w:p w:rsidR="00CE1A77" w:rsidRPr="002E4CA5" w:rsidRDefault="00CE1A77" w:rsidP="00CE1A77">
      <w:pPr>
        <w:spacing w:line="360" w:lineRule="auto"/>
        <w:ind w:firstLine="709"/>
        <w:jc w:val="both"/>
        <w:rPr>
          <w:sz w:val="28"/>
          <w:szCs w:val="28"/>
        </w:rPr>
      </w:pPr>
      <w:r w:rsidRPr="002E4CA5">
        <w:rPr>
          <w:sz w:val="28"/>
          <w:szCs w:val="28"/>
        </w:rPr>
        <w:t>Что касается финансирования национальной экономики, то здесь прежде всего будут увеличены бюджетные расходы на развитие инфраструктуры, сказал он. В первую очередь средства будут направляться на дорожное строительство и развитие энергетики.</w:t>
      </w:r>
    </w:p>
    <w:p w:rsidR="00CE1A77" w:rsidRPr="002E4CA5" w:rsidRDefault="00CE1A77" w:rsidP="00CE1A77">
      <w:pPr>
        <w:spacing w:line="360" w:lineRule="auto"/>
        <w:ind w:firstLine="709"/>
        <w:jc w:val="both"/>
        <w:rPr>
          <w:sz w:val="28"/>
          <w:szCs w:val="28"/>
        </w:rPr>
      </w:pPr>
      <w:r w:rsidRPr="002E4CA5">
        <w:rPr>
          <w:sz w:val="28"/>
          <w:szCs w:val="28"/>
        </w:rPr>
        <w:t xml:space="preserve">При этом он отметил, что реальные доходы граждан в следующем году должны вырасти более чем на 10%. </w:t>
      </w:r>
    </w:p>
    <w:p w:rsidR="00CE1A77" w:rsidRPr="002E4CA5" w:rsidRDefault="00CE1A77" w:rsidP="00CE1A77">
      <w:pPr>
        <w:pStyle w:val="2"/>
        <w:widowControl w:val="0"/>
        <w:suppressAutoHyphens/>
        <w:spacing w:after="0" w:line="360" w:lineRule="auto"/>
        <w:ind w:left="0" w:firstLine="709"/>
        <w:jc w:val="both"/>
        <w:rPr>
          <w:sz w:val="28"/>
          <w:szCs w:val="28"/>
        </w:rPr>
      </w:pPr>
      <w:r w:rsidRPr="002E4CA5">
        <w:rPr>
          <w:sz w:val="28"/>
          <w:szCs w:val="28"/>
        </w:rPr>
        <w:t>Социальные характеристики федерального бюджета 2007 года отвечают стратегическим задачам и ориентирам, содержащимся в Послании Президента Российской Федерации Федеральному Собранию и в Бюджетном послании Президента «О бюджетной политике на 2007 год».</w:t>
      </w:r>
    </w:p>
    <w:p w:rsidR="00CE1A77" w:rsidRPr="002E4CA5" w:rsidRDefault="00CE1A77" w:rsidP="00CE1A77">
      <w:pPr>
        <w:widowControl w:val="0"/>
        <w:suppressAutoHyphens/>
        <w:spacing w:line="360" w:lineRule="auto"/>
        <w:ind w:firstLine="709"/>
        <w:jc w:val="both"/>
        <w:rPr>
          <w:sz w:val="28"/>
          <w:szCs w:val="28"/>
        </w:rPr>
      </w:pPr>
      <w:r w:rsidRPr="002E4CA5">
        <w:rPr>
          <w:sz w:val="28"/>
          <w:szCs w:val="28"/>
        </w:rPr>
        <w:t>Важнейшей особенностью бюджета 2007 года выступает существенное увеличение ресурсов на реализацию четырех приоритетных национальных проектов: «Образование», «Здоровье», «Доступное и комфортное жилье - гражданам России» и «Развитие АПК»</w:t>
      </w:r>
      <w:r>
        <w:rPr>
          <w:sz w:val="28"/>
          <w:szCs w:val="28"/>
        </w:rPr>
        <w:t>.</w:t>
      </w:r>
    </w:p>
    <w:p w:rsidR="00CE1A77" w:rsidRPr="002E4CA5" w:rsidRDefault="00CE1A77" w:rsidP="00CE1A77">
      <w:pPr>
        <w:widowControl w:val="0"/>
        <w:suppressAutoHyphens/>
        <w:spacing w:line="360" w:lineRule="auto"/>
        <w:ind w:firstLine="709"/>
        <w:jc w:val="both"/>
        <w:rPr>
          <w:sz w:val="28"/>
          <w:szCs w:val="28"/>
        </w:rPr>
      </w:pPr>
      <w:r w:rsidRPr="00DB32E7">
        <w:rPr>
          <w:sz w:val="28"/>
          <w:szCs w:val="28"/>
        </w:rPr>
        <w:t>Важнейшими социальными приоритетами проекта бюджета 2007 года являются:</w:t>
      </w:r>
      <w:r w:rsidRPr="002E4CA5">
        <w:rPr>
          <w:sz w:val="28"/>
          <w:szCs w:val="28"/>
        </w:rPr>
        <w:t xml:space="preserve"> повышение заработной платы работников бюджетной сферы, денежного содержания военнослужащих и сотрудников правоохранительных органов, а также увеличение размера пенсий, включая приближение размера социальных пенсий к величине прожиточного минимума пенсионера. Особое внимание уделяется решению острых демографических проблем, прежде всего за счет стимулирования рождаемости.</w:t>
      </w:r>
      <w:r>
        <w:rPr>
          <w:rStyle w:val="a4"/>
          <w:sz w:val="28"/>
          <w:szCs w:val="28"/>
        </w:rPr>
        <w:footnoteReference w:id="12"/>
      </w:r>
    </w:p>
    <w:p w:rsidR="00CE1A77" w:rsidRPr="00867006" w:rsidRDefault="00CE1A77" w:rsidP="00CE1A77">
      <w:pPr>
        <w:autoSpaceDE w:val="0"/>
        <w:autoSpaceDN w:val="0"/>
        <w:adjustRightInd w:val="0"/>
        <w:ind w:firstLine="720"/>
        <w:jc w:val="both"/>
        <w:rPr>
          <w:rFonts w:ascii="Arial" w:hAnsi="Arial"/>
          <w:sz w:val="20"/>
          <w:szCs w:val="20"/>
        </w:rPr>
      </w:pPr>
    </w:p>
    <w:p w:rsidR="00CE1A77" w:rsidRPr="00D061D3" w:rsidRDefault="00CE1A77" w:rsidP="00CE1A77">
      <w:pPr>
        <w:autoSpaceDE w:val="0"/>
        <w:autoSpaceDN w:val="0"/>
        <w:adjustRightInd w:val="0"/>
        <w:ind w:firstLine="720"/>
        <w:jc w:val="both"/>
        <w:rPr>
          <w:rFonts w:ascii="Arial" w:hAnsi="Arial"/>
          <w:sz w:val="20"/>
          <w:szCs w:val="20"/>
        </w:rPr>
      </w:pPr>
    </w:p>
    <w:p w:rsidR="00CE1A77" w:rsidRPr="00902CE2" w:rsidRDefault="00CE1A77" w:rsidP="00CE1A77">
      <w:pPr>
        <w:spacing w:line="360" w:lineRule="auto"/>
        <w:ind w:firstLine="709"/>
        <w:jc w:val="both"/>
        <w:rPr>
          <w:sz w:val="28"/>
          <w:szCs w:val="28"/>
        </w:rPr>
      </w:pPr>
    </w:p>
    <w:p w:rsidR="00CE1A77" w:rsidRDefault="00CE1A77" w:rsidP="00CE1A77"/>
    <w:p w:rsidR="00CE1A77" w:rsidRDefault="00CE1A77" w:rsidP="00CE1A77">
      <w:pPr>
        <w:pStyle w:val="1"/>
        <w:jc w:val="center"/>
        <w:rPr>
          <w:rFonts w:ascii="Times New Roman" w:hAnsi="Times New Roman" w:cs="Times New Roman"/>
        </w:rPr>
      </w:pPr>
      <w:bookmarkStart w:id="10" w:name="_Toc165215885"/>
      <w:r w:rsidRPr="00BC2096">
        <w:rPr>
          <w:rFonts w:ascii="Times New Roman" w:hAnsi="Times New Roman" w:cs="Times New Roman"/>
        </w:rPr>
        <w:t>Заключение</w:t>
      </w:r>
      <w:bookmarkEnd w:id="10"/>
    </w:p>
    <w:p w:rsidR="00CE1A77" w:rsidRDefault="00CE1A77" w:rsidP="00CE1A77"/>
    <w:p w:rsidR="00CE1A77" w:rsidRDefault="00CE1A77" w:rsidP="00CE1A77"/>
    <w:p w:rsidR="00CE1A77" w:rsidRPr="00EA29EB" w:rsidRDefault="00CE1A77" w:rsidP="00CE1A77">
      <w:pPr>
        <w:spacing w:line="360" w:lineRule="auto"/>
        <w:ind w:firstLine="709"/>
        <w:jc w:val="both"/>
        <w:rPr>
          <w:sz w:val="28"/>
          <w:szCs w:val="28"/>
        </w:rPr>
      </w:pPr>
      <w:r w:rsidRPr="00EA29EB">
        <w:rPr>
          <w:sz w:val="28"/>
          <w:szCs w:val="28"/>
        </w:rPr>
        <w:t>Основное назначение расходов бюджета проявляется в использовании бюджетных средств органами государственной власти и местного самоуправления в ходе их деятельности по управлению экономикой, регулированию социальной сферы, стимулированию научно-технического прогресса, обеспечению обороноспособности и правопорядка в государстве и т. п.</w:t>
      </w:r>
    </w:p>
    <w:p w:rsidR="00CE1A77" w:rsidRPr="0061117F" w:rsidRDefault="00CE1A77" w:rsidP="00CE1A77">
      <w:pPr>
        <w:autoSpaceDE w:val="0"/>
        <w:autoSpaceDN w:val="0"/>
        <w:adjustRightInd w:val="0"/>
        <w:spacing w:line="360" w:lineRule="auto"/>
        <w:ind w:firstLine="709"/>
        <w:jc w:val="both"/>
        <w:rPr>
          <w:sz w:val="28"/>
          <w:szCs w:val="28"/>
        </w:rPr>
      </w:pPr>
      <w:r w:rsidRPr="0061117F">
        <w:rPr>
          <w:sz w:val="28"/>
          <w:szCs w:val="28"/>
        </w:rPr>
        <w:t xml:space="preserve">За прошедшие годы из-за существенных изменений в законодательстве Российской Федерации возникла необходимость внести изменения и в бюджетную классификацию. </w:t>
      </w:r>
    </w:p>
    <w:p w:rsidR="00CE1A77" w:rsidRDefault="00CE1A77" w:rsidP="00CE1A77">
      <w:pPr>
        <w:spacing w:line="360" w:lineRule="auto"/>
        <w:ind w:firstLine="709"/>
        <w:jc w:val="both"/>
        <w:rPr>
          <w:sz w:val="28"/>
          <w:szCs w:val="28"/>
        </w:rPr>
      </w:pPr>
      <w:r w:rsidRPr="00D61F99">
        <w:rPr>
          <w:sz w:val="28"/>
          <w:szCs w:val="28"/>
        </w:rPr>
        <w:t xml:space="preserve">С 1 января </w:t>
      </w:r>
      <w:smartTag w:uri="urn:schemas-microsoft-com:office:smarttags" w:element="metricconverter">
        <w:smartTagPr>
          <w:attr w:name="ProductID" w:val="2005 г"/>
        </w:smartTagPr>
        <w:r w:rsidRPr="00D61F99">
          <w:rPr>
            <w:sz w:val="28"/>
            <w:szCs w:val="28"/>
          </w:rPr>
          <w:t>2005 г</w:t>
        </w:r>
      </w:smartTag>
      <w:r w:rsidRPr="00D61F99">
        <w:rPr>
          <w:sz w:val="28"/>
          <w:szCs w:val="28"/>
        </w:rPr>
        <w:t>. начали действовать новые коды бюджетной классификации. При этом в структуре кода предусмотрены позиции, которые организация при уплате налогов должна выбирать самостоятельно.</w:t>
      </w:r>
    </w:p>
    <w:p w:rsidR="00CE1A77" w:rsidRDefault="00CE1A77" w:rsidP="00CE1A77">
      <w:pPr>
        <w:autoSpaceDE w:val="0"/>
        <w:autoSpaceDN w:val="0"/>
        <w:adjustRightInd w:val="0"/>
        <w:spacing w:line="360" w:lineRule="auto"/>
        <w:ind w:firstLine="709"/>
        <w:jc w:val="both"/>
        <w:rPr>
          <w:sz w:val="28"/>
          <w:szCs w:val="28"/>
        </w:rPr>
      </w:pPr>
      <w:r w:rsidRPr="00D61F99">
        <w:rPr>
          <w:sz w:val="28"/>
          <w:szCs w:val="28"/>
        </w:rPr>
        <w:t>Основными предпосылками реформирования бюджетной классификации Российской Федерации является совершенствование процедур составления и рассмотрения бюджета в соответствии с требованиями и условиями среднесрочного бюджетного планирования, ориентированного на результат.</w:t>
      </w:r>
    </w:p>
    <w:p w:rsidR="00CE1A77" w:rsidRDefault="00CE1A77" w:rsidP="00CE1A77">
      <w:pPr>
        <w:autoSpaceDE w:val="0"/>
        <w:autoSpaceDN w:val="0"/>
        <w:adjustRightInd w:val="0"/>
        <w:spacing w:line="360" w:lineRule="auto"/>
        <w:ind w:firstLine="709"/>
        <w:jc w:val="both"/>
        <w:rPr>
          <w:sz w:val="28"/>
          <w:szCs w:val="28"/>
        </w:rPr>
      </w:pPr>
      <w:r w:rsidRPr="00CF7471">
        <w:rPr>
          <w:sz w:val="28"/>
          <w:szCs w:val="28"/>
        </w:rPr>
        <w:t xml:space="preserve">Оценивая общую ситуацию в области расходования бюджетных средств, </w:t>
      </w:r>
      <w:r>
        <w:rPr>
          <w:sz w:val="28"/>
          <w:szCs w:val="28"/>
        </w:rPr>
        <w:t>нужно</w:t>
      </w:r>
      <w:r w:rsidRPr="00CF7471">
        <w:rPr>
          <w:sz w:val="28"/>
          <w:szCs w:val="28"/>
        </w:rPr>
        <w:t xml:space="preserve"> признать, что эффективность расходов бюджетов всех уровней остается недостаточной. В связи с этим актуальной задачей является совершенствование методов финансирования в направлении их ориентации на результат.</w:t>
      </w:r>
    </w:p>
    <w:p w:rsidR="00CE1A77" w:rsidRDefault="00CE1A77" w:rsidP="00CE1A77">
      <w:pPr>
        <w:autoSpaceDE w:val="0"/>
        <w:autoSpaceDN w:val="0"/>
        <w:adjustRightInd w:val="0"/>
        <w:spacing w:line="360" w:lineRule="auto"/>
        <w:ind w:firstLine="709"/>
        <w:jc w:val="both"/>
        <w:rPr>
          <w:sz w:val="28"/>
          <w:szCs w:val="28"/>
        </w:rPr>
      </w:pPr>
      <w:r>
        <w:rPr>
          <w:sz w:val="28"/>
          <w:szCs w:val="28"/>
        </w:rPr>
        <w:t>Проанализировав расходы федерального бюджета, следует отметить их рост за анализируемый период. В большей части из ФБ финансируются расходы на национальную оборону, расходы на социальные нужды, а именно на  социальную политику и образование, а также на правоохранительную деятельность и финансовую помощь бюджетам других уровней.</w:t>
      </w:r>
    </w:p>
    <w:p w:rsidR="00CE1A77" w:rsidRDefault="00CE1A77" w:rsidP="00CE1A77">
      <w:pPr>
        <w:autoSpaceDE w:val="0"/>
        <w:autoSpaceDN w:val="0"/>
        <w:adjustRightInd w:val="0"/>
        <w:spacing w:line="360" w:lineRule="auto"/>
        <w:ind w:firstLine="709"/>
        <w:jc w:val="both"/>
        <w:rPr>
          <w:sz w:val="28"/>
          <w:szCs w:val="28"/>
        </w:rPr>
      </w:pPr>
      <w:r>
        <w:rPr>
          <w:sz w:val="28"/>
          <w:szCs w:val="28"/>
        </w:rPr>
        <w:t>Анализируя расходы субъекта РФ (на примере Оренбургской области) также можно отметить их увеличение, наибольший удельный вес занимают расходы на социальные нужды, а именно на здравоохранение и спорт и социальную политику области.</w:t>
      </w:r>
    </w:p>
    <w:p w:rsidR="00CE1A77" w:rsidRDefault="00CE1A77" w:rsidP="00CE1A77">
      <w:pPr>
        <w:spacing w:line="360" w:lineRule="auto"/>
        <w:ind w:firstLine="709"/>
        <w:jc w:val="both"/>
        <w:rPr>
          <w:sz w:val="28"/>
          <w:szCs w:val="28"/>
        </w:rPr>
      </w:pPr>
      <w:r>
        <w:rPr>
          <w:sz w:val="28"/>
          <w:szCs w:val="28"/>
        </w:rPr>
        <w:t>Расходы на финансовую помощь бюджетам других уровней составляют 29%, при этом рост обосновывается выделением средств местным бюджетам, а также субвенции на реализацию государственного стандарта общего образования.</w:t>
      </w:r>
    </w:p>
    <w:p w:rsidR="00CE1A77" w:rsidRDefault="00CE1A77" w:rsidP="00CE1A77">
      <w:pPr>
        <w:autoSpaceDE w:val="0"/>
        <w:autoSpaceDN w:val="0"/>
        <w:adjustRightInd w:val="0"/>
        <w:spacing w:line="360" w:lineRule="auto"/>
        <w:ind w:firstLine="709"/>
        <w:jc w:val="both"/>
        <w:rPr>
          <w:sz w:val="28"/>
          <w:szCs w:val="28"/>
        </w:rPr>
      </w:pPr>
      <w:r>
        <w:rPr>
          <w:sz w:val="28"/>
          <w:szCs w:val="28"/>
        </w:rPr>
        <w:t>Расходы на реальный сектор экономики сокращаются с 28% до 20,9%, что связано со значительным снижением расходов на дорожное хозяйство, а также на промышленность, энергетику и строительство.</w:t>
      </w:r>
    </w:p>
    <w:p w:rsidR="00CE1A77" w:rsidRDefault="00CE1A77" w:rsidP="00CE1A77">
      <w:pPr>
        <w:autoSpaceDE w:val="0"/>
        <w:autoSpaceDN w:val="0"/>
        <w:adjustRightInd w:val="0"/>
        <w:spacing w:line="360" w:lineRule="auto"/>
        <w:ind w:firstLine="709"/>
        <w:jc w:val="both"/>
        <w:rPr>
          <w:sz w:val="28"/>
          <w:szCs w:val="28"/>
        </w:rPr>
      </w:pPr>
      <w:r>
        <w:rPr>
          <w:sz w:val="28"/>
          <w:szCs w:val="28"/>
        </w:rPr>
        <w:t>В местных бюджетах (на примере города Оренбурга) при анализе выявлено, что в наибольшей степени профинансированы расходы на социальную сферу, а именно образование, здравоохранение, социальную политику.</w:t>
      </w:r>
    </w:p>
    <w:p w:rsidR="00CE1A77" w:rsidRPr="00D61F99" w:rsidRDefault="00CE1A77" w:rsidP="00CE1A77">
      <w:pPr>
        <w:autoSpaceDE w:val="0"/>
        <w:autoSpaceDN w:val="0"/>
        <w:adjustRightInd w:val="0"/>
        <w:spacing w:line="360" w:lineRule="auto"/>
        <w:ind w:firstLine="709"/>
        <w:jc w:val="both"/>
        <w:rPr>
          <w:sz w:val="28"/>
          <w:szCs w:val="28"/>
        </w:rPr>
      </w:pPr>
      <w:r w:rsidRPr="00902CE2">
        <w:rPr>
          <w:sz w:val="28"/>
          <w:szCs w:val="28"/>
        </w:rPr>
        <w:t>Распределение расходных полномочий между различными уровнями бюджетной системы должно основываться на том разграничении предметов ведения, которое установлено Конституцией РФ, а средства бюджетов всех уровней — направляться на реализацию тех предметов ведения, которые закреплены за федерацией, ее субъектами и местным самоуправлением.</w:t>
      </w:r>
    </w:p>
    <w:p w:rsidR="00CE1A77" w:rsidRDefault="00CE1A77" w:rsidP="00CE1A77"/>
    <w:p w:rsidR="00CE1A77" w:rsidRDefault="00CE1A77" w:rsidP="00CE1A77"/>
    <w:p w:rsidR="00CE1A77" w:rsidRDefault="00CE1A77" w:rsidP="00CE1A77"/>
    <w:p w:rsidR="00CE1A77" w:rsidRPr="00662D62" w:rsidRDefault="00CE1A77" w:rsidP="00CE1A77"/>
    <w:p w:rsidR="00CE1A77" w:rsidRPr="00BC2096" w:rsidRDefault="00CE1A77" w:rsidP="00CE1A77">
      <w:pPr>
        <w:pStyle w:val="1"/>
        <w:jc w:val="center"/>
        <w:rPr>
          <w:rFonts w:ascii="Times New Roman" w:hAnsi="Times New Roman" w:cs="Times New Roman"/>
        </w:rPr>
      </w:pPr>
      <w:r>
        <w:rPr>
          <w:rFonts w:ascii="Times New Roman" w:hAnsi="Times New Roman" w:cs="Times New Roman"/>
        </w:rPr>
        <w:br w:type="page"/>
      </w:r>
      <w:bookmarkStart w:id="11" w:name="_Toc165215886"/>
      <w:r w:rsidRPr="00BC2096">
        <w:rPr>
          <w:rFonts w:ascii="Times New Roman" w:hAnsi="Times New Roman" w:cs="Times New Roman"/>
        </w:rPr>
        <w:t>Список использованной литературы</w:t>
      </w:r>
      <w:bookmarkEnd w:id="11"/>
    </w:p>
    <w:p w:rsidR="00CE1A77" w:rsidRDefault="00CE1A77" w:rsidP="00CE1A77">
      <w:pPr>
        <w:rPr>
          <w:rFonts w:ascii="Courier New" w:hAnsi="Courier New" w:cs="Courier New"/>
          <w:sz w:val="20"/>
          <w:szCs w:val="20"/>
        </w:rPr>
      </w:pPr>
    </w:p>
    <w:p w:rsidR="00CE1A77" w:rsidRDefault="00CE1A77" w:rsidP="00CE1A77">
      <w:pPr>
        <w:rPr>
          <w:rFonts w:ascii="Courier New" w:hAnsi="Courier New" w:cs="Courier New"/>
          <w:sz w:val="20"/>
          <w:szCs w:val="20"/>
        </w:rPr>
      </w:pPr>
    </w:p>
    <w:p w:rsidR="00CE1A77" w:rsidRPr="00C43841" w:rsidRDefault="00CE1A77" w:rsidP="00CE1A77">
      <w:pPr>
        <w:pStyle w:val="a9"/>
        <w:numPr>
          <w:ilvl w:val="0"/>
          <w:numId w:val="1"/>
        </w:numPr>
        <w:tabs>
          <w:tab w:val="left" w:pos="1260"/>
          <w:tab w:val="left" w:pos="1440"/>
        </w:tabs>
        <w:spacing w:before="0" w:beforeAutospacing="0" w:after="0" w:afterAutospacing="0" w:line="360" w:lineRule="auto"/>
        <w:ind w:left="0" w:firstLine="720"/>
        <w:jc w:val="both"/>
        <w:rPr>
          <w:sz w:val="28"/>
          <w:szCs w:val="28"/>
        </w:rPr>
      </w:pPr>
      <w:r w:rsidRPr="00C43841">
        <w:rPr>
          <w:sz w:val="28"/>
          <w:szCs w:val="28"/>
        </w:rPr>
        <w:t>Федеральный закон от 31.07.98 г. № 145</w:t>
      </w:r>
      <w:r>
        <w:rPr>
          <w:sz w:val="28"/>
          <w:szCs w:val="28"/>
        </w:rPr>
        <w:t xml:space="preserve"> </w:t>
      </w:r>
      <w:r w:rsidRPr="00C43841">
        <w:rPr>
          <w:sz w:val="28"/>
          <w:szCs w:val="28"/>
        </w:rPr>
        <w:t xml:space="preserve">ФЗ </w:t>
      </w:r>
      <w:r>
        <w:rPr>
          <w:sz w:val="28"/>
          <w:szCs w:val="28"/>
        </w:rPr>
        <w:t>«</w:t>
      </w:r>
      <w:r w:rsidRPr="00C43841">
        <w:rPr>
          <w:sz w:val="28"/>
          <w:szCs w:val="28"/>
        </w:rPr>
        <w:t>Бюджетный кодекс Российской Федерации</w:t>
      </w:r>
      <w:r>
        <w:rPr>
          <w:sz w:val="28"/>
          <w:szCs w:val="28"/>
        </w:rPr>
        <w:t>»</w:t>
      </w:r>
      <w:r w:rsidRPr="00C43841">
        <w:rPr>
          <w:sz w:val="28"/>
          <w:szCs w:val="28"/>
        </w:rPr>
        <w:t xml:space="preserve"> </w:t>
      </w:r>
      <w:r w:rsidRPr="00C43841">
        <w:rPr>
          <w:bCs/>
          <w:sz w:val="28"/>
          <w:szCs w:val="28"/>
        </w:rPr>
        <w:t>(с изменениями от 3</w:t>
      </w:r>
      <w:r>
        <w:rPr>
          <w:bCs/>
          <w:sz w:val="28"/>
          <w:szCs w:val="28"/>
        </w:rPr>
        <w:t>0.12.</w:t>
      </w:r>
      <w:r w:rsidRPr="00C43841">
        <w:rPr>
          <w:bCs/>
          <w:sz w:val="28"/>
          <w:szCs w:val="28"/>
        </w:rPr>
        <w:t>2006 г.)</w:t>
      </w:r>
    </w:p>
    <w:p w:rsidR="00CE1A77" w:rsidRPr="00224D25" w:rsidRDefault="00CE1A77" w:rsidP="00CE1A77">
      <w:pPr>
        <w:numPr>
          <w:ilvl w:val="0"/>
          <w:numId w:val="1"/>
        </w:numPr>
        <w:tabs>
          <w:tab w:val="left" w:pos="1080"/>
          <w:tab w:val="left" w:pos="1260"/>
          <w:tab w:val="left" w:pos="1440"/>
        </w:tabs>
        <w:autoSpaceDE w:val="0"/>
        <w:autoSpaceDN w:val="0"/>
        <w:adjustRightInd w:val="0"/>
        <w:spacing w:line="360" w:lineRule="auto"/>
        <w:ind w:left="0" w:firstLine="720"/>
        <w:jc w:val="both"/>
        <w:rPr>
          <w:sz w:val="28"/>
          <w:szCs w:val="28"/>
        </w:rPr>
      </w:pPr>
      <w:r w:rsidRPr="00224D25">
        <w:rPr>
          <w:bCs/>
          <w:sz w:val="28"/>
          <w:szCs w:val="28"/>
        </w:rPr>
        <w:t xml:space="preserve">Федеральный закон от 19 декабря </w:t>
      </w:r>
      <w:smartTag w:uri="urn:schemas-microsoft-com:office:smarttags" w:element="metricconverter">
        <w:smartTagPr>
          <w:attr w:name="ProductID" w:val="2006 г"/>
        </w:smartTagPr>
        <w:r w:rsidRPr="00224D25">
          <w:rPr>
            <w:bCs/>
            <w:sz w:val="28"/>
            <w:szCs w:val="28"/>
          </w:rPr>
          <w:t>2006 г</w:t>
        </w:r>
      </w:smartTag>
      <w:r w:rsidRPr="00224D25">
        <w:rPr>
          <w:bCs/>
          <w:sz w:val="28"/>
          <w:szCs w:val="28"/>
        </w:rPr>
        <w:t>. N 238-ФЗ "О федеральном бюджете на 2007 год"</w:t>
      </w:r>
    </w:p>
    <w:p w:rsidR="00CE1A77" w:rsidRPr="00224D25" w:rsidRDefault="00CE1A77" w:rsidP="00CE1A77">
      <w:pPr>
        <w:widowControl w:val="0"/>
        <w:numPr>
          <w:ilvl w:val="0"/>
          <w:numId w:val="1"/>
        </w:numPr>
        <w:tabs>
          <w:tab w:val="left" w:pos="1080"/>
          <w:tab w:val="left" w:pos="1260"/>
          <w:tab w:val="left" w:pos="1440"/>
        </w:tabs>
        <w:autoSpaceDE w:val="0"/>
        <w:autoSpaceDN w:val="0"/>
        <w:adjustRightInd w:val="0"/>
        <w:spacing w:line="360" w:lineRule="auto"/>
        <w:ind w:left="0" w:firstLine="720"/>
        <w:jc w:val="both"/>
        <w:rPr>
          <w:sz w:val="28"/>
          <w:szCs w:val="28"/>
        </w:rPr>
      </w:pPr>
      <w:r w:rsidRPr="00224D25">
        <w:rPr>
          <w:bCs/>
          <w:sz w:val="28"/>
          <w:szCs w:val="28"/>
        </w:rPr>
        <w:t xml:space="preserve">Федеральный закон от 23 декабря </w:t>
      </w:r>
      <w:smartTag w:uri="urn:schemas-microsoft-com:office:smarttags" w:element="metricconverter">
        <w:smartTagPr>
          <w:attr w:name="ProductID" w:val="2004 г"/>
        </w:smartTagPr>
        <w:r w:rsidRPr="00224D25">
          <w:rPr>
            <w:bCs/>
            <w:sz w:val="28"/>
            <w:szCs w:val="28"/>
          </w:rPr>
          <w:t>2004 г</w:t>
        </w:r>
      </w:smartTag>
      <w:r w:rsidRPr="00224D25">
        <w:rPr>
          <w:bCs/>
          <w:sz w:val="28"/>
          <w:szCs w:val="28"/>
        </w:rPr>
        <w:t xml:space="preserve">. № 173-ФЗ «О федеральном бюджете на 2005 год» (с изменениями от 4 ноября </w:t>
      </w:r>
      <w:smartTag w:uri="urn:schemas-microsoft-com:office:smarttags" w:element="metricconverter">
        <w:smartTagPr>
          <w:attr w:name="ProductID" w:val="2005 г"/>
        </w:smartTagPr>
        <w:r w:rsidRPr="00224D25">
          <w:rPr>
            <w:bCs/>
            <w:sz w:val="28"/>
            <w:szCs w:val="28"/>
          </w:rPr>
          <w:t>2005 г</w:t>
        </w:r>
      </w:smartTag>
      <w:r w:rsidRPr="00224D25">
        <w:rPr>
          <w:bCs/>
          <w:sz w:val="28"/>
          <w:szCs w:val="28"/>
        </w:rPr>
        <w:t>.)</w:t>
      </w:r>
    </w:p>
    <w:p w:rsidR="00CE1A77" w:rsidRPr="00224D25" w:rsidRDefault="00CE1A77" w:rsidP="00CE1A77">
      <w:pPr>
        <w:numPr>
          <w:ilvl w:val="0"/>
          <w:numId w:val="1"/>
        </w:numPr>
        <w:tabs>
          <w:tab w:val="left" w:pos="1080"/>
          <w:tab w:val="left" w:pos="1260"/>
          <w:tab w:val="left" w:pos="1440"/>
        </w:tabs>
        <w:spacing w:line="360" w:lineRule="auto"/>
        <w:ind w:left="0" w:firstLine="720"/>
        <w:jc w:val="both"/>
        <w:rPr>
          <w:bCs/>
          <w:sz w:val="28"/>
          <w:szCs w:val="28"/>
        </w:rPr>
      </w:pPr>
      <w:r w:rsidRPr="00224D25">
        <w:rPr>
          <w:bCs/>
          <w:sz w:val="28"/>
          <w:szCs w:val="28"/>
        </w:rPr>
        <w:t xml:space="preserve">Федеральный закон от 24 декабря </w:t>
      </w:r>
      <w:smartTag w:uri="urn:schemas-microsoft-com:office:smarttags" w:element="metricconverter">
        <w:smartTagPr>
          <w:attr w:name="ProductID" w:val="2001 г"/>
        </w:smartTagPr>
        <w:r w:rsidRPr="00224D25">
          <w:rPr>
            <w:bCs/>
            <w:sz w:val="28"/>
            <w:szCs w:val="28"/>
          </w:rPr>
          <w:t>2001 г</w:t>
        </w:r>
      </w:smartTag>
      <w:r w:rsidRPr="00224D25">
        <w:rPr>
          <w:bCs/>
          <w:sz w:val="28"/>
          <w:szCs w:val="28"/>
        </w:rPr>
        <w:t>. № 176-ФЗ «О федеральном бюджете на 2003 год»</w:t>
      </w:r>
    </w:p>
    <w:p w:rsidR="00CE1A77" w:rsidRPr="00224D25" w:rsidRDefault="00CE1A77" w:rsidP="00CE1A77">
      <w:pPr>
        <w:widowControl w:val="0"/>
        <w:numPr>
          <w:ilvl w:val="0"/>
          <w:numId w:val="1"/>
        </w:numPr>
        <w:tabs>
          <w:tab w:val="left" w:pos="1080"/>
          <w:tab w:val="left" w:pos="1260"/>
          <w:tab w:val="left" w:pos="1440"/>
        </w:tabs>
        <w:autoSpaceDE w:val="0"/>
        <w:autoSpaceDN w:val="0"/>
        <w:adjustRightInd w:val="0"/>
        <w:spacing w:line="360" w:lineRule="auto"/>
        <w:ind w:left="0" w:firstLine="720"/>
        <w:jc w:val="both"/>
        <w:rPr>
          <w:sz w:val="28"/>
          <w:szCs w:val="28"/>
        </w:rPr>
      </w:pPr>
      <w:r w:rsidRPr="00224D25">
        <w:rPr>
          <w:bCs/>
          <w:sz w:val="28"/>
          <w:szCs w:val="28"/>
        </w:rPr>
        <w:t xml:space="preserve">Федеральный закон от 23 декабря </w:t>
      </w:r>
      <w:smartTag w:uri="urn:schemas-microsoft-com:office:smarttags" w:element="metricconverter">
        <w:smartTagPr>
          <w:attr w:name="ProductID" w:val="2003 г"/>
        </w:smartTagPr>
        <w:r w:rsidRPr="00224D25">
          <w:rPr>
            <w:bCs/>
            <w:sz w:val="28"/>
            <w:szCs w:val="28"/>
          </w:rPr>
          <w:t>2003 г</w:t>
        </w:r>
      </w:smartTag>
      <w:r w:rsidRPr="00224D25">
        <w:rPr>
          <w:bCs/>
          <w:sz w:val="28"/>
          <w:szCs w:val="28"/>
        </w:rPr>
        <w:t>. № 186-ФЗ «О федеральном бюджете на 2004 год» ( с изм.от 10.11.2004)</w:t>
      </w:r>
    </w:p>
    <w:p w:rsidR="00CE1A77" w:rsidRPr="00224D25" w:rsidRDefault="00CE1A77" w:rsidP="00CE1A77">
      <w:pPr>
        <w:numPr>
          <w:ilvl w:val="0"/>
          <w:numId w:val="1"/>
        </w:numPr>
        <w:tabs>
          <w:tab w:val="left" w:pos="1080"/>
          <w:tab w:val="left" w:pos="1260"/>
          <w:tab w:val="left" w:pos="1440"/>
        </w:tabs>
        <w:autoSpaceDE w:val="0"/>
        <w:autoSpaceDN w:val="0"/>
        <w:adjustRightInd w:val="0"/>
        <w:spacing w:line="360" w:lineRule="auto"/>
        <w:ind w:left="0" w:firstLine="720"/>
        <w:jc w:val="both"/>
        <w:rPr>
          <w:sz w:val="28"/>
          <w:szCs w:val="28"/>
        </w:rPr>
      </w:pPr>
      <w:r w:rsidRPr="00224D25">
        <w:rPr>
          <w:bCs/>
          <w:sz w:val="28"/>
          <w:szCs w:val="28"/>
        </w:rPr>
        <w:t xml:space="preserve">Федеральный закон от 26 декабря </w:t>
      </w:r>
      <w:smartTag w:uri="urn:schemas-microsoft-com:office:smarttags" w:element="metricconverter">
        <w:smartTagPr>
          <w:attr w:name="ProductID" w:val="2005 г"/>
        </w:smartTagPr>
        <w:r w:rsidRPr="00224D25">
          <w:rPr>
            <w:bCs/>
            <w:sz w:val="28"/>
            <w:szCs w:val="28"/>
          </w:rPr>
          <w:t>2005 г</w:t>
        </w:r>
      </w:smartTag>
      <w:r w:rsidRPr="00224D25">
        <w:rPr>
          <w:bCs/>
          <w:sz w:val="28"/>
          <w:szCs w:val="28"/>
        </w:rPr>
        <w:t xml:space="preserve">. N 189-ФЗ "О федеральном бюджете на 2006 год" (с изм. и доп. от 26 июля, 1 декабря </w:t>
      </w:r>
      <w:smartTag w:uri="urn:schemas-microsoft-com:office:smarttags" w:element="metricconverter">
        <w:smartTagPr>
          <w:attr w:name="ProductID" w:val="2006 г"/>
        </w:smartTagPr>
        <w:r w:rsidRPr="00224D25">
          <w:rPr>
            <w:bCs/>
            <w:sz w:val="28"/>
            <w:szCs w:val="28"/>
          </w:rPr>
          <w:t>2006 г</w:t>
        </w:r>
      </w:smartTag>
      <w:r w:rsidRPr="00224D25">
        <w:rPr>
          <w:bCs/>
          <w:sz w:val="28"/>
          <w:szCs w:val="28"/>
        </w:rPr>
        <w:t>.)</w:t>
      </w:r>
    </w:p>
    <w:p w:rsidR="00CE1A77" w:rsidRPr="00224D25" w:rsidRDefault="00CE1A77" w:rsidP="00CE1A77">
      <w:pPr>
        <w:numPr>
          <w:ilvl w:val="0"/>
          <w:numId w:val="1"/>
        </w:numPr>
        <w:tabs>
          <w:tab w:val="left" w:pos="1260"/>
          <w:tab w:val="left" w:pos="1440"/>
        </w:tabs>
        <w:autoSpaceDE w:val="0"/>
        <w:autoSpaceDN w:val="0"/>
        <w:adjustRightInd w:val="0"/>
        <w:spacing w:line="360" w:lineRule="auto"/>
        <w:ind w:left="0" w:firstLine="720"/>
        <w:jc w:val="both"/>
        <w:rPr>
          <w:sz w:val="28"/>
          <w:szCs w:val="28"/>
        </w:rPr>
      </w:pPr>
      <w:r w:rsidRPr="00224D25">
        <w:rPr>
          <w:sz w:val="28"/>
          <w:szCs w:val="28"/>
        </w:rPr>
        <w:t xml:space="preserve">Закон Оренбургской области от 31 декабря </w:t>
      </w:r>
      <w:smartTag w:uri="urn:schemas-microsoft-com:office:smarttags" w:element="metricconverter">
        <w:smartTagPr>
          <w:attr w:name="ProductID" w:val="2003 г"/>
        </w:smartTagPr>
        <w:r w:rsidRPr="00224D25">
          <w:rPr>
            <w:sz w:val="28"/>
            <w:szCs w:val="28"/>
          </w:rPr>
          <w:t>2003 г</w:t>
        </w:r>
      </w:smartTag>
      <w:r w:rsidRPr="00224D25">
        <w:rPr>
          <w:sz w:val="28"/>
          <w:szCs w:val="28"/>
        </w:rPr>
        <w:t xml:space="preserve">. N 731/99-III-ОЗ "Об областном бюджете на 2004 год" (принят Законодательным Собранием Оренбургской области 30 декабря </w:t>
      </w:r>
      <w:smartTag w:uri="urn:schemas-microsoft-com:office:smarttags" w:element="metricconverter">
        <w:smartTagPr>
          <w:attr w:name="ProductID" w:val="2003 г"/>
        </w:smartTagPr>
        <w:r w:rsidRPr="00224D25">
          <w:rPr>
            <w:sz w:val="28"/>
            <w:szCs w:val="28"/>
          </w:rPr>
          <w:t>2003 г</w:t>
        </w:r>
      </w:smartTag>
      <w:r w:rsidRPr="00224D25">
        <w:rPr>
          <w:sz w:val="28"/>
          <w:szCs w:val="28"/>
        </w:rPr>
        <w:t xml:space="preserve">.) (с изм. и доп. от 30 апреля, 6 сентября, 26 октября, 31 декабря </w:t>
      </w:r>
      <w:smartTag w:uri="urn:schemas-microsoft-com:office:smarttags" w:element="metricconverter">
        <w:smartTagPr>
          <w:attr w:name="ProductID" w:val="2004 г"/>
        </w:smartTagPr>
        <w:r w:rsidRPr="00224D25">
          <w:rPr>
            <w:sz w:val="28"/>
            <w:szCs w:val="28"/>
          </w:rPr>
          <w:t>2004 г</w:t>
        </w:r>
      </w:smartTag>
      <w:r w:rsidRPr="00224D25">
        <w:rPr>
          <w:sz w:val="28"/>
          <w:szCs w:val="28"/>
        </w:rPr>
        <w:t xml:space="preserve">., 9 марта </w:t>
      </w:r>
      <w:smartTag w:uri="urn:schemas-microsoft-com:office:smarttags" w:element="metricconverter">
        <w:smartTagPr>
          <w:attr w:name="ProductID" w:val="2005 г"/>
        </w:smartTagPr>
        <w:r w:rsidRPr="00224D25">
          <w:rPr>
            <w:sz w:val="28"/>
            <w:szCs w:val="28"/>
          </w:rPr>
          <w:t>2005 г</w:t>
        </w:r>
      </w:smartTag>
      <w:r w:rsidRPr="00224D25">
        <w:rPr>
          <w:sz w:val="28"/>
          <w:szCs w:val="28"/>
        </w:rPr>
        <w:t>.)</w:t>
      </w:r>
    </w:p>
    <w:p w:rsidR="00CE1A77" w:rsidRPr="00224D25" w:rsidRDefault="00CE1A77" w:rsidP="00CE1A77">
      <w:pPr>
        <w:numPr>
          <w:ilvl w:val="0"/>
          <w:numId w:val="1"/>
        </w:numPr>
        <w:tabs>
          <w:tab w:val="left" w:pos="1260"/>
          <w:tab w:val="left" w:pos="1440"/>
        </w:tabs>
        <w:spacing w:line="360" w:lineRule="auto"/>
        <w:ind w:left="0" w:firstLine="720"/>
        <w:jc w:val="both"/>
        <w:rPr>
          <w:sz w:val="28"/>
          <w:szCs w:val="28"/>
        </w:rPr>
      </w:pPr>
      <w:r w:rsidRPr="00224D25">
        <w:rPr>
          <w:sz w:val="28"/>
          <w:szCs w:val="28"/>
        </w:rPr>
        <w:t xml:space="preserve">Закон Оренбургской области от 31.12.04 г. № 1747/278- </w:t>
      </w:r>
      <w:r w:rsidRPr="00224D25">
        <w:rPr>
          <w:sz w:val="28"/>
          <w:szCs w:val="28"/>
          <w:lang w:val="en-US"/>
        </w:rPr>
        <w:t>III</w:t>
      </w:r>
      <w:r w:rsidRPr="00224D25">
        <w:rPr>
          <w:sz w:val="28"/>
          <w:szCs w:val="28"/>
        </w:rPr>
        <w:t xml:space="preserve"> -ОЗ «Об областном бюджете на 2005 год».</w:t>
      </w:r>
    </w:p>
    <w:p w:rsidR="00CE1A77" w:rsidRPr="00224D25" w:rsidRDefault="00CE1A77" w:rsidP="00CE1A77">
      <w:pPr>
        <w:numPr>
          <w:ilvl w:val="0"/>
          <w:numId w:val="1"/>
        </w:numPr>
        <w:tabs>
          <w:tab w:val="left" w:pos="1260"/>
          <w:tab w:val="left" w:pos="1440"/>
        </w:tabs>
        <w:autoSpaceDE w:val="0"/>
        <w:autoSpaceDN w:val="0"/>
        <w:adjustRightInd w:val="0"/>
        <w:spacing w:line="360" w:lineRule="auto"/>
        <w:ind w:left="0" w:firstLine="720"/>
        <w:jc w:val="both"/>
        <w:rPr>
          <w:sz w:val="28"/>
          <w:szCs w:val="28"/>
        </w:rPr>
      </w:pPr>
      <w:r w:rsidRPr="00224D25">
        <w:rPr>
          <w:sz w:val="28"/>
          <w:szCs w:val="28"/>
        </w:rPr>
        <w:t xml:space="preserve">Закон Оренбургской области от 29 декабря </w:t>
      </w:r>
      <w:smartTag w:uri="urn:schemas-microsoft-com:office:smarttags" w:element="metricconverter">
        <w:smartTagPr>
          <w:attr w:name="ProductID" w:val="2006 г"/>
        </w:smartTagPr>
        <w:r w:rsidRPr="00224D25">
          <w:rPr>
            <w:sz w:val="28"/>
            <w:szCs w:val="28"/>
          </w:rPr>
          <w:t>2006 г</w:t>
        </w:r>
      </w:smartTag>
      <w:r w:rsidRPr="00224D25">
        <w:rPr>
          <w:sz w:val="28"/>
          <w:szCs w:val="28"/>
        </w:rPr>
        <w:t xml:space="preserve">. N 872/173-IV-ОЗ "Об областном бюджете на 2007 год" (принят Законодательным Собранием Оренбургской области 14 декабря </w:t>
      </w:r>
      <w:smartTag w:uri="urn:schemas-microsoft-com:office:smarttags" w:element="metricconverter">
        <w:smartTagPr>
          <w:attr w:name="ProductID" w:val="2006 г"/>
        </w:smartTagPr>
        <w:r w:rsidRPr="00224D25">
          <w:rPr>
            <w:sz w:val="28"/>
            <w:szCs w:val="28"/>
          </w:rPr>
          <w:t>2006 г</w:t>
        </w:r>
      </w:smartTag>
      <w:r w:rsidRPr="00224D25">
        <w:rPr>
          <w:sz w:val="28"/>
          <w:szCs w:val="28"/>
        </w:rPr>
        <w:t>.)</w:t>
      </w:r>
    </w:p>
    <w:p w:rsidR="00CE1A77" w:rsidRPr="00224D25" w:rsidRDefault="00CE1A77" w:rsidP="00CE1A77">
      <w:pPr>
        <w:numPr>
          <w:ilvl w:val="0"/>
          <w:numId w:val="1"/>
        </w:numPr>
        <w:tabs>
          <w:tab w:val="left" w:pos="1260"/>
          <w:tab w:val="left" w:pos="1440"/>
        </w:tabs>
        <w:autoSpaceDE w:val="0"/>
        <w:autoSpaceDN w:val="0"/>
        <w:adjustRightInd w:val="0"/>
        <w:spacing w:line="360" w:lineRule="auto"/>
        <w:ind w:left="0" w:firstLine="720"/>
        <w:jc w:val="both"/>
        <w:rPr>
          <w:sz w:val="28"/>
          <w:szCs w:val="28"/>
        </w:rPr>
      </w:pPr>
      <w:r w:rsidRPr="00224D25">
        <w:rPr>
          <w:sz w:val="28"/>
          <w:szCs w:val="28"/>
        </w:rPr>
        <w:t xml:space="preserve">Закон Оренбургской области от 15 декабря </w:t>
      </w:r>
      <w:smartTag w:uri="urn:schemas-microsoft-com:office:smarttags" w:element="metricconverter">
        <w:smartTagPr>
          <w:attr w:name="ProductID" w:val="2005 г"/>
        </w:smartTagPr>
        <w:r w:rsidRPr="00224D25">
          <w:rPr>
            <w:sz w:val="28"/>
            <w:szCs w:val="28"/>
          </w:rPr>
          <w:t>2005 г</w:t>
        </w:r>
      </w:smartTag>
      <w:r w:rsidRPr="00224D25">
        <w:rPr>
          <w:sz w:val="28"/>
          <w:szCs w:val="28"/>
        </w:rPr>
        <w:t xml:space="preserve">. N 2870/502-III-ОЗ "Об областном бюджете на 2006 год" (принят Законодательным Собранием Оренбургской области 7 декабря </w:t>
      </w:r>
      <w:smartTag w:uri="urn:schemas-microsoft-com:office:smarttags" w:element="metricconverter">
        <w:smartTagPr>
          <w:attr w:name="ProductID" w:val="2005 г"/>
        </w:smartTagPr>
        <w:r w:rsidRPr="00224D25">
          <w:rPr>
            <w:sz w:val="28"/>
            <w:szCs w:val="28"/>
          </w:rPr>
          <w:t>2005 г</w:t>
        </w:r>
      </w:smartTag>
      <w:r w:rsidRPr="00224D25">
        <w:rPr>
          <w:sz w:val="28"/>
          <w:szCs w:val="28"/>
        </w:rPr>
        <w:t xml:space="preserve">.) (с изм. и доп. от 16 января </w:t>
      </w:r>
      <w:smartTag w:uri="urn:schemas-microsoft-com:office:smarttags" w:element="metricconverter">
        <w:smartTagPr>
          <w:attr w:name="ProductID" w:val="2007 г"/>
        </w:smartTagPr>
        <w:r w:rsidRPr="00224D25">
          <w:rPr>
            <w:sz w:val="28"/>
            <w:szCs w:val="28"/>
          </w:rPr>
          <w:t>2007 г</w:t>
        </w:r>
      </w:smartTag>
      <w:r w:rsidRPr="00224D25">
        <w:rPr>
          <w:sz w:val="28"/>
          <w:szCs w:val="28"/>
        </w:rPr>
        <w:t>.)</w:t>
      </w:r>
    </w:p>
    <w:p w:rsidR="00CE1A77" w:rsidRPr="00224D25" w:rsidRDefault="00CE1A77" w:rsidP="00CE1A77">
      <w:pPr>
        <w:numPr>
          <w:ilvl w:val="0"/>
          <w:numId w:val="1"/>
        </w:numPr>
        <w:tabs>
          <w:tab w:val="left" w:pos="1260"/>
          <w:tab w:val="left" w:pos="1440"/>
        </w:tabs>
        <w:autoSpaceDE w:val="0"/>
        <w:autoSpaceDN w:val="0"/>
        <w:adjustRightInd w:val="0"/>
        <w:spacing w:line="360" w:lineRule="auto"/>
        <w:ind w:left="0" w:firstLine="720"/>
        <w:jc w:val="both"/>
        <w:rPr>
          <w:sz w:val="28"/>
          <w:szCs w:val="28"/>
        </w:rPr>
      </w:pPr>
      <w:r w:rsidRPr="00224D25">
        <w:rPr>
          <w:sz w:val="28"/>
          <w:szCs w:val="28"/>
        </w:rPr>
        <w:t xml:space="preserve">Закон Оренбургской области от 31 декабря </w:t>
      </w:r>
      <w:smartTag w:uri="urn:schemas-microsoft-com:office:smarttags" w:element="metricconverter">
        <w:smartTagPr>
          <w:attr w:name="ProductID" w:val="2002 г"/>
        </w:smartTagPr>
        <w:r w:rsidRPr="00224D25">
          <w:rPr>
            <w:sz w:val="28"/>
            <w:szCs w:val="28"/>
          </w:rPr>
          <w:t>2002 г</w:t>
        </w:r>
      </w:smartTag>
      <w:r w:rsidRPr="00224D25">
        <w:rPr>
          <w:sz w:val="28"/>
          <w:szCs w:val="28"/>
        </w:rPr>
        <w:t xml:space="preserve">. N 492/75-III-ОЗ "Об областном бюджете на 2003 год" (принят Законодательным Собранием Оренбургской области 25 декабря </w:t>
      </w:r>
      <w:smartTag w:uri="urn:schemas-microsoft-com:office:smarttags" w:element="metricconverter">
        <w:smartTagPr>
          <w:attr w:name="ProductID" w:val="2002 г"/>
        </w:smartTagPr>
        <w:r w:rsidRPr="00224D25">
          <w:rPr>
            <w:sz w:val="28"/>
            <w:szCs w:val="28"/>
          </w:rPr>
          <w:t>2002 г</w:t>
        </w:r>
      </w:smartTag>
      <w:r w:rsidRPr="00224D25">
        <w:rPr>
          <w:sz w:val="28"/>
          <w:szCs w:val="28"/>
        </w:rPr>
        <w:t xml:space="preserve">.) (с изм. и доп. от 13 марта, 30 апреля, 1 октября </w:t>
      </w:r>
      <w:smartTag w:uri="urn:schemas-microsoft-com:office:smarttags" w:element="metricconverter">
        <w:smartTagPr>
          <w:attr w:name="ProductID" w:val="2003 г"/>
        </w:smartTagPr>
        <w:r w:rsidRPr="00224D25">
          <w:rPr>
            <w:sz w:val="28"/>
            <w:szCs w:val="28"/>
          </w:rPr>
          <w:t>2003 г</w:t>
        </w:r>
      </w:smartTag>
      <w:r w:rsidRPr="00224D25">
        <w:rPr>
          <w:sz w:val="28"/>
          <w:szCs w:val="28"/>
        </w:rPr>
        <w:t xml:space="preserve">., 5 января, 13 января, 10 марта </w:t>
      </w:r>
      <w:smartTag w:uri="urn:schemas-microsoft-com:office:smarttags" w:element="metricconverter">
        <w:smartTagPr>
          <w:attr w:name="ProductID" w:val="2004 г"/>
        </w:smartTagPr>
        <w:r w:rsidRPr="00224D25">
          <w:rPr>
            <w:sz w:val="28"/>
            <w:szCs w:val="28"/>
          </w:rPr>
          <w:t>2004 г</w:t>
        </w:r>
      </w:smartTag>
      <w:r w:rsidRPr="00224D25">
        <w:rPr>
          <w:sz w:val="28"/>
          <w:szCs w:val="28"/>
        </w:rPr>
        <w:t>.)</w:t>
      </w:r>
    </w:p>
    <w:p w:rsidR="00CE1A77" w:rsidRPr="00224D25" w:rsidRDefault="00CE1A77" w:rsidP="00CE1A77">
      <w:pPr>
        <w:numPr>
          <w:ilvl w:val="0"/>
          <w:numId w:val="1"/>
        </w:numPr>
        <w:tabs>
          <w:tab w:val="left" w:pos="1260"/>
          <w:tab w:val="left" w:pos="1440"/>
        </w:tabs>
        <w:spacing w:line="360" w:lineRule="auto"/>
        <w:ind w:left="0" w:firstLine="720"/>
        <w:jc w:val="both"/>
        <w:rPr>
          <w:sz w:val="28"/>
          <w:szCs w:val="28"/>
        </w:rPr>
      </w:pPr>
      <w:r w:rsidRPr="00224D25">
        <w:rPr>
          <w:sz w:val="28"/>
          <w:szCs w:val="28"/>
        </w:rPr>
        <w:t xml:space="preserve">Решение Оренбургского городского Совета от 29 декабря </w:t>
      </w:r>
      <w:smartTag w:uri="urn:schemas-microsoft-com:office:smarttags" w:element="metricconverter">
        <w:smartTagPr>
          <w:attr w:name="ProductID" w:val="2006 г"/>
        </w:smartTagPr>
        <w:r w:rsidRPr="00224D25">
          <w:rPr>
            <w:sz w:val="28"/>
            <w:szCs w:val="28"/>
          </w:rPr>
          <w:t>2006 г</w:t>
        </w:r>
      </w:smartTag>
      <w:r w:rsidRPr="00224D25">
        <w:rPr>
          <w:sz w:val="28"/>
          <w:szCs w:val="28"/>
        </w:rPr>
        <w:t>. N 187 "О бюджете города Оренбурга на 2007 год"</w:t>
      </w:r>
    </w:p>
    <w:p w:rsidR="00CE1A77" w:rsidRPr="00224D25" w:rsidRDefault="00CE1A77" w:rsidP="00CE1A77">
      <w:pPr>
        <w:numPr>
          <w:ilvl w:val="0"/>
          <w:numId w:val="1"/>
        </w:numPr>
        <w:tabs>
          <w:tab w:val="left" w:pos="1260"/>
          <w:tab w:val="left" w:pos="1440"/>
        </w:tabs>
        <w:spacing w:line="360" w:lineRule="auto"/>
        <w:ind w:left="0" w:firstLine="720"/>
        <w:jc w:val="both"/>
        <w:rPr>
          <w:sz w:val="28"/>
          <w:szCs w:val="28"/>
        </w:rPr>
      </w:pPr>
      <w:r w:rsidRPr="00224D25">
        <w:rPr>
          <w:sz w:val="28"/>
          <w:szCs w:val="28"/>
        </w:rPr>
        <w:t xml:space="preserve">Постановление Оренбургского городского Совета от 29 декабря </w:t>
      </w:r>
      <w:smartTag w:uri="urn:schemas-microsoft-com:office:smarttags" w:element="metricconverter">
        <w:smartTagPr>
          <w:attr w:name="ProductID" w:val="2003 г"/>
        </w:smartTagPr>
        <w:r w:rsidRPr="00224D25">
          <w:rPr>
            <w:sz w:val="28"/>
            <w:szCs w:val="28"/>
          </w:rPr>
          <w:t>2003 г</w:t>
        </w:r>
      </w:smartTag>
      <w:r w:rsidRPr="00224D25">
        <w:rPr>
          <w:sz w:val="28"/>
          <w:szCs w:val="28"/>
        </w:rPr>
        <w:t>. № 230 «О бюджете города Оренбурга на 2004 год»</w:t>
      </w:r>
    </w:p>
    <w:p w:rsidR="00CE1A77" w:rsidRPr="00224D25" w:rsidRDefault="00CE1A77" w:rsidP="00CE1A77">
      <w:pPr>
        <w:numPr>
          <w:ilvl w:val="0"/>
          <w:numId w:val="1"/>
        </w:numPr>
        <w:tabs>
          <w:tab w:val="left" w:pos="1260"/>
          <w:tab w:val="left" w:pos="1440"/>
        </w:tabs>
        <w:spacing w:line="360" w:lineRule="auto"/>
        <w:ind w:left="0" w:firstLine="720"/>
        <w:jc w:val="both"/>
        <w:rPr>
          <w:sz w:val="28"/>
          <w:szCs w:val="28"/>
        </w:rPr>
      </w:pPr>
      <w:r w:rsidRPr="00224D25">
        <w:rPr>
          <w:sz w:val="28"/>
          <w:szCs w:val="28"/>
        </w:rPr>
        <w:t xml:space="preserve">Постановление Оренбургского городского Совета от 29 декабря </w:t>
      </w:r>
      <w:smartTag w:uri="urn:schemas-microsoft-com:office:smarttags" w:element="metricconverter">
        <w:smartTagPr>
          <w:attr w:name="ProductID" w:val="2004 г"/>
        </w:smartTagPr>
        <w:r w:rsidRPr="00224D25">
          <w:rPr>
            <w:sz w:val="28"/>
            <w:szCs w:val="28"/>
          </w:rPr>
          <w:t>2004 г</w:t>
        </w:r>
      </w:smartTag>
      <w:r w:rsidRPr="00224D25">
        <w:rPr>
          <w:sz w:val="28"/>
          <w:szCs w:val="28"/>
        </w:rPr>
        <w:t>. № 55 «О бюджете города Оренбурга на 2005 год»</w:t>
      </w:r>
    </w:p>
    <w:p w:rsidR="00CE1A77" w:rsidRPr="00224D25" w:rsidRDefault="00CE1A77" w:rsidP="00CE1A77">
      <w:pPr>
        <w:numPr>
          <w:ilvl w:val="0"/>
          <w:numId w:val="1"/>
        </w:numPr>
        <w:tabs>
          <w:tab w:val="left" w:pos="1260"/>
          <w:tab w:val="left" w:pos="1440"/>
        </w:tabs>
        <w:spacing w:line="360" w:lineRule="auto"/>
        <w:ind w:left="0" w:firstLine="720"/>
        <w:jc w:val="both"/>
        <w:rPr>
          <w:sz w:val="28"/>
          <w:szCs w:val="28"/>
        </w:rPr>
      </w:pPr>
      <w:r w:rsidRPr="00224D25">
        <w:rPr>
          <w:sz w:val="28"/>
          <w:szCs w:val="28"/>
        </w:rPr>
        <w:t xml:space="preserve">Постановление Оренбургского городского Совета от 21 декабря </w:t>
      </w:r>
      <w:smartTag w:uri="urn:schemas-microsoft-com:office:smarttags" w:element="metricconverter">
        <w:smartTagPr>
          <w:attr w:name="ProductID" w:val="2005 г"/>
        </w:smartTagPr>
        <w:r w:rsidRPr="00224D25">
          <w:rPr>
            <w:sz w:val="28"/>
            <w:szCs w:val="28"/>
          </w:rPr>
          <w:t>2005 г</w:t>
        </w:r>
      </w:smartTag>
      <w:r w:rsidRPr="00224D25">
        <w:rPr>
          <w:sz w:val="28"/>
          <w:szCs w:val="28"/>
        </w:rPr>
        <w:t>. № 260 «О бюджете города Оренбурга на 2006 год»</w:t>
      </w:r>
    </w:p>
    <w:p w:rsidR="00CE1A77" w:rsidRPr="009F5910" w:rsidRDefault="00CE1A77" w:rsidP="00CE1A77">
      <w:pPr>
        <w:numPr>
          <w:ilvl w:val="0"/>
          <w:numId w:val="1"/>
        </w:numPr>
        <w:tabs>
          <w:tab w:val="left" w:pos="1260"/>
          <w:tab w:val="left" w:pos="1440"/>
        </w:tabs>
        <w:spacing w:line="360" w:lineRule="auto"/>
        <w:ind w:left="0" w:firstLine="720"/>
        <w:jc w:val="both"/>
        <w:rPr>
          <w:sz w:val="28"/>
          <w:szCs w:val="28"/>
        </w:rPr>
      </w:pPr>
      <w:r w:rsidRPr="009F5910">
        <w:rPr>
          <w:sz w:val="28"/>
          <w:szCs w:val="28"/>
        </w:rPr>
        <w:t xml:space="preserve">Указания о порядке применения бюджетной классификации Российской Федерации (утв. </w:t>
      </w:r>
      <w:hyperlink w:anchor="sub_0" w:history="1">
        <w:r w:rsidRPr="009F5910">
          <w:rPr>
            <w:rStyle w:val="a3"/>
            <w:sz w:val="28"/>
            <w:szCs w:val="28"/>
          </w:rPr>
          <w:t>приказом</w:t>
        </w:r>
      </w:hyperlink>
      <w:r w:rsidRPr="009F5910">
        <w:rPr>
          <w:sz w:val="28"/>
          <w:szCs w:val="28"/>
        </w:rPr>
        <w:t xml:space="preserve"> Минфина РФ от 8 декабря </w:t>
      </w:r>
      <w:smartTag w:uri="urn:schemas-microsoft-com:office:smarttags" w:element="metricconverter">
        <w:smartTagPr>
          <w:attr w:name="ProductID" w:val="2006 г"/>
        </w:smartTagPr>
        <w:r w:rsidRPr="009F5910">
          <w:rPr>
            <w:sz w:val="28"/>
            <w:szCs w:val="28"/>
          </w:rPr>
          <w:t>2006 г</w:t>
        </w:r>
      </w:smartTag>
      <w:r w:rsidRPr="009F5910">
        <w:rPr>
          <w:sz w:val="28"/>
          <w:szCs w:val="28"/>
        </w:rPr>
        <w:t>. N 168н)</w:t>
      </w:r>
    </w:p>
    <w:p w:rsidR="00CE1A77" w:rsidRPr="003A1717" w:rsidRDefault="00CE1A77" w:rsidP="00CE1A77">
      <w:pPr>
        <w:numPr>
          <w:ilvl w:val="0"/>
          <w:numId w:val="1"/>
        </w:numPr>
        <w:tabs>
          <w:tab w:val="left" w:pos="1260"/>
          <w:tab w:val="left" w:pos="1440"/>
        </w:tabs>
        <w:spacing w:line="360" w:lineRule="auto"/>
        <w:ind w:left="0" w:firstLine="720"/>
        <w:jc w:val="both"/>
        <w:rPr>
          <w:sz w:val="28"/>
          <w:szCs w:val="28"/>
        </w:rPr>
      </w:pPr>
      <w:r w:rsidRPr="003A1717">
        <w:rPr>
          <w:sz w:val="28"/>
          <w:szCs w:val="28"/>
        </w:rPr>
        <w:t xml:space="preserve">Концепция повышения эффективности межбюджетных отношений и качества управления государственными и муниципальными финансами в Российской Федерации в 2006 - 2008 годах (одобрена </w:t>
      </w:r>
      <w:hyperlink w:anchor="sub_0" w:history="1">
        <w:r w:rsidRPr="003A1717">
          <w:rPr>
            <w:rStyle w:val="a7"/>
            <w:sz w:val="28"/>
            <w:szCs w:val="28"/>
          </w:rPr>
          <w:t>распоряжением</w:t>
        </w:r>
      </w:hyperlink>
      <w:r w:rsidRPr="003A1717">
        <w:rPr>
          <w:sz w:val="28"/>
          <w:szCs w:val="28"/>
        </w:rPr>
        <w:t xml:space="preserve"> Правительства РФ от 3 апреля </w:t>
      </w:r>
      <w:smartTag w:uri="urn:schemas-microsoft-com:office:smarttags" w:element="metricconverter">
        <w:smartTagPr>
          <w:attr w:name="ProductID" w:val="2006 г"/>
        </w:smartTagPr>
        <w:r w:rsidRPr="003A1717">
          <w:rPr>
            <w:sz w:val="28"/>
            <w:szCs w:val="28"/>
          </w:rPr>
          <w:t>2006 г</w:t>
        </w:r>
      </w:smartTag>
      <w:r w:rsidRPr="003A1717">
        <w:rPr>
          <w:sz w:val="28"/>
          <w:szCs w:val="28"/>
        </w:rPr>
        <w:t>. N 467-р)</w:t>
      </w:r>
    </w:p>
    <w:p w:rsidR="00CE1A77" w:rsidRPr="00B2556E" w:rsidRDefault="00CE1A77" w:rsidP="00CE1A77">
      <w:pPr>
        <w:numPr>
          <w:ilvl w:val="0"/>
          <w:numId w:val="1"/>
        </w:numPr>
        <w:tabs>
          <w:tab w:val="left" w:pos="1080"/>
          <w:tab w:val="left" w:pos="1260"/>
          <w:tab w:val="left" w:pos="1440"/>
        </w:tabs>
        <w:spacing w:line="360" w:lineRule="auto"/>
        <w:ind w:left="0" w:firstLine="720"/>
        <w:jc w:val="both"/>
        <w:rPr>
          <w:sz w:val="28"/>
          <w:szCs w:val="28"/>
        </w:rPr>
      </w:pPr>
      <w:r w:rsidRPr="00B2556E">
        <w:rPr>
          <w:sz w:val="28"/>
          <w:szCs w:val="28"/>
        </w:rPr>
        <w:t>Бюджетная система России: учеб. для вузов / Под ред. Г.Б. Поляка. - М.: ЮНИТИ-ДАНА, 2007. - 703 с.</w:t>
      </w:r>
    </w:p>
    <w:p w:rsidR="00CE1A77" w:rsidRPr="003A1717" w:rsidRDefault="00CE1A77" w:rsidP="00CE1A77">
      <w:pPr>
        <w:numPr>
          <w:ilvl w:val="0"/>
          <w:numId w:val="1"/>
        </w:numPr>
        <w:tabs>
          <w:tab w:val="left" w:pos="1080"/>
          <w:tab w:val="left" w:pos="1260"/>
          <w:tab w:val="left" w:pos="1440"/>
        </w:tabs>
        <w:spacing w:line="360" w:lineRule="auto"/>
        <w:ind w:left="0" w:firstLine="720"/>
        <w:jc w:val="both"/>
        <w:rPr>
          <w:sz w:val="28"/>
          <w:szCs w:val="28"/>
        </w:rPr>
      </w:pPr>
      <w:r w:rsidRPr="003A1717">
        <w:rPr>
          <w:bCs/>
          <w:sz w:val="28"/>
          <w:szCs w:val="28"/>
        </w:rPr>
        <w:t>Галкин А.</w:t>
      </w:r>
      <w:r w:rsidRPr="003A1717">
        <w:rPr>
          <w:sz w:val="28"/>
          <w:szCs w:val="28"/>
        </w:rPr>
        <w:t xml:space="preserve"> </w:t>
      </w:r>
      <w:r w:rsidRPr="003A1717">
        <w:rPr>
          <w:bCs/>
          <w:sz w:val="28"/>
          <w:szCs w:val="28"/>
        </w:rPr>
        <w:t>Разграничение расходов между уровнями бюджетной системы РФ</w:t>
      </w:r>
      <w:r w:rsidRPr="003A1717">
        <w:rPr>
          <w:sz w:val="28"/>
          <w:szCs w:val="28"/>
        </w:rPr>
        <w:t>  // Законность. - </w:t>
      </w:r>
      <w:r w:rsidRPr="003A1717">
        <w:rPr>
          <w:bCs/>
          <w:sz w:val="28"/>
          <w:szCs w:val="28"/>
        </w:rPr>
        <w:t>2004</w:t>
      </w:r>
      <w:r w:rsidRPr="003A1717">
        <w:rPr>
          <w:sz w:val="28"/>
          <w:szCs w:val="28"/>
        </w:rPr>
        <w:t>. - N 2. -  С. 49-52.</w:t>
      </w:r>
    </w:p>
    <w:p w:rsidR="00CE1A77" w:rsidRPr="00B2556E" w:rsidRDefault="00CE1A77" w:rsidP="00CE1A77">
      <w:pPr>
        <w:numPr>
          <w:ilvl w:val="0"/>
          <w:numId w:val="1"/>
        </w:numPr>
        <w:tabs>
          <w:tab w:val="left" w:pos="1122"/>
          <w:tab w:val="left" w:pos="1260"/>
          <w:tab w:val="left" w:pos="1440"/>
        </w:tabs>
        <w:spacing w:line="360" w:lineRule="auto"/>
        <w:ind w:left="0" w:firstLine="720"/>
        <w:jc w:val="both"/>
        <w:rPr>
          <w:sz w:val="28"/>
          <w:szCs w:val="28"/>
        </w:rPr>
      </w:pPr>
      <w:r w:rsidRPr="00B2556E">
        <w:rPr>
          <w:sz w:val="28"/>
          <w:szCs w:val="28"/>
        </w:rPr>
        <w:t>Грязнова А. Г., Маркина Е. В. Финансы: Учебник.  – М.: Экономистъ, 2005. -  504c.</w:t>
      </w:r>
    </w:p>
    <w:p w:rsidR="00CE1A77" w:rsidRPr="003A1717" w:rsidRDefault="00CE1A77" w:rsidP="00CE1A77">
      <w:pPr>
        <w:numPr>
          <w:ilvl w:val="0"/>
          <w:numId w:val="1"/>
        </w:numPr>
        <w:tabs>
          <w:tab w:val="left" w:pos="1260"/>
          <w:tab w:val="left" w:pos="1440"/>
        </w:tabs>
        <w:autoSpaceDE w:val="0"/>
        <w:autoSpaceDN w:val="0"/>
        <w:adjustRightInd w:val="0"/>
        <w:spacing w:line="360" w:lineRule="auto"/>
        <w:ind w:left="0" w:firstLine="720"/>
        <w:jc w:val="both"/>
        <w:rPr>
          <w:sz w:val="28"/>
          <w:szCs w:val="28"/>
        </w:rPr>
      </w:pPr>
      <w:r w:rsidRPr="003A1717">
        <w:rPr>
          <w:sz w:val="28"/>
          <w:szCs w:val="28"/>
        </w:rPr>
        <w:t>Лексин И.В., Грицюк Т.В., Лексин А.В.</w:t>
      </w:r>
      <w:r w:rsidRPr="003A1717">
        <w:rPr>
          <w:sz w:val="28"/>
          <w:szCs w:val="28"/>
        </w:rPr>
        <w:tab/>
        <w:t>Стратегическое планирование и прогнозирование бюджетов //Бухгалтерский учет в бюджетных и некоммерческих организациях. 2005. - №6. – с.17</w:t>
      </w:r>
    </w:p>
    <w:p w:rsidR="00CE1A77" w:rsidRPr="003A1717" w:rsidRDefault="00CE1A77" w:rsidP="00CE1A77">
      <w:pPr>
        <w:numPr>
          <w:ilvl w:val="0"/>
          <w:numId w:val="1"/>
        </w:numPr>
        <w:tabs>
          <w:tab w:val="left" w:pos="1080"/>
          <w:tab w:val="left" w:pos="1260"/>
          <w:tab w:val="left" w:pos="1440"/>
        </w:tabs>
        <w:spacing w:line="360" w:lineRule="auto"/>
        <w:ind w:left="0" w:firstLine="720"/>
        <w:jc w:val="both"/>
        <w:rPr>
          <w:sz w:val="28"/>
          <w:szCs w:val="28"/>
        </w:rPr>
      </w:pPr>
      <w:r>
        <w:rPr>
          <w:sz w:val="28"/>
          <w:szCs w:val="28"/>
        </w:rPr>
        <w:t xml:space="preserve"> </w:t>
      </w:r>
      <w:r w:rsidRPr="003A1717">
        <w:rPr>
          <w:bCs/>
          <w:sz w:val="28"/>
          <w:szCs w:val="28"/>
        </w:rPr>
        <w:t>Об основных характеристиках и распределении расходов федерального бюджета на 2007 год и перспективном финансовом плане Российской Федерации на 2007-2009 годы//</w:t>
      </w:r>
      <w:r w:rsidRPr="003A1717">
        <w:rPr>
          <w:bCs/>
          <w:sz w:val="28"/>
          <w:szCs w:val="28"/>
          <w:lang w:val="en-US"/>
        </w:rPr>
        <w:t>www</w:t>
      </w:r>
      <w:r w:rsidRPr="003A1717">
        <w:rPr>
          <w:bCs/>
          <w:sz w:val="28"/>
          <w:szCs w:val="28"/>
        </w:rPr>
        <w:t>.</w:t>
      </w:r>
      <w:r w:rsidRPr="003A1717">
        <w:rPr>
          <w:bCs/>
          <w:sz w:val="28"/>
          <w:szCs w:val="28"/>
          <w:lang w:val="en-US"/>
        </w:rPr>
        <w:t>chirkunov</w:t>
      </w:r>
      <w:r w:rsidRPr="003A1717">
        <w:rPr>
          <w:bCs/>
          <w:sz w:val="28"/>
          <w:szCs w:val="28"/>
        </w:rPr>
        <w:t>.</w:t>
      </w:r>
      <w:r w:rsidRPr="003A1717">
        <w:rPr>
          <w:bCs/>
          <w:sz w:val="28"/>
          <w:szCs w:val="28"/>
          <w:lang w:val="en-US"/>
        </w:rPr>
        <w:t>ru</w:t>
      </w:r>
    </w:p>
    <w:p w:rsidR="00CE1A77" w:rsidRPr="00B2556E" w:rsidRDefault="00CE1A77" w:rsidP="00CE1A77">
      <w:pPr>
        <w:numPr>
          <w:ilvl w:val="0"/>
          <w:numId w:val="1"/>
        </w:numPr>
        <w:tabs>
          <w:tab w:val="left" w:pos="1080"/>
          <w:tab w:val="left" w:pos="1260"/>
          <w:tab w:val="left" w:pos="1440"/>
        </w:tabs>
        <w:spacing w:line="360" w:lineRule="auto"/>
        <w:ind w:left="0" w:firstLine="720"/>
        <w:jc w:val="both"/>
        <w:rPr>
          <w:sz w:val="28"/>
          <w:szCs w:val="28"/>
        </w:rPr>
      </w:pPr>
      <w:r w:rsidRPr="00B2556E">
        <w:rPr>
          <w:bCs/>
          <w:sz w:val="28"/>
          <w:szCs w:val="28"/>
        </w:rPr>
        <w:t>Парыгина В.А.</w:t>
      </w:r>
      <w:r w:rsidRPr="00B2556E">
        <w:rPr>
          <w:sz w:val="28"/>
          <w:szCs w:val="28"/>
        </w:rPr>
        <w:t xml:space="preserve"> </w:t>
      </w:r>
      <w:r w:rsidRPr="00B2556E">
        <w:rPr>
          <w:bCs/>
          <w:sz w:val="28"/>
          <w:szCs w:val="28"/>
        </w:rPr>
        <w:t> Бюджетная система РФ</w:t>
      </w:r>
      <w:r w:rsidRPr="00B2556E">
        <w:rPr>
          <w:sz w:val="28"/>
          <w:szCs w:val="28"/>
        </w:rPr>
        <w:t>: Учеб. для вузов / В.А. Парыгина, А.А. Тедеев, С.И. Мельников. - Ростов-на-Дону : Феникс, 2006. – 752 с.</w:t>
      </w:r>
    </w:p>
    <w:p w:rsidR="00CE1A77" w:rsidRPr="003A1717" w:rsidRDefault="00CE1A77" w:rsidP="00CE1A77">
      <w:pPr>
        <w:numPr>
          <w:ilvl w:val="0"/>
          <w:numId w:val="1"/>
        </w:numPr>
        <w:tabs>
          <w:tab w:val="left" w:pos="1122"/>
          <w:tab w:val="left" w:pos="1260"/>
          <w:tab w:val="left" w:pos="1440"/>
        </w:tabs>
        <w:spacing w:line="360" w:lineRule="auto"/>
        <w:ind w:left="0" w:firstLine="720"/>
        <w:jc w:val="both"/>
        <w:rPr>
          <w:sz w:val="28"/>
          <w:szCs w:val="28"/>
        </w:rPr>
      </w:pPr>
      <w:r w:rsidRPr="003A1717">
        <w:rPr>
          <w:sz w:val="28"/>
          <w:szCs w:val="28"/>
        </w:rPr>
        <w:t>Пауль А. Г. Расходы бюджетов: понятие и особенности правового регулирования // Финансовое право. - 2005. - № 7. -  С. 25-27.</w:t>
      </w:r>
    </w:p>
    <w:p w:rsidR="00CE1A77" w:rsidRPr="00B2556E" w:rsidRDefault="00CE1A77" w:rsidP="00CE1A77">
      <w:pPr>
        <w:numPr>
          <w:ilvl w:val="0"/>
          <w:numId w:val="1"/>
        </w:numPr>
        <w:tabs>
          <w:tab w:val="left" w:pos="1122"/>
          <w:tab w:val="left" w:pos="1260"/>
          <w:tab w:val="left" w:pos="1440"/>
        </w:tabs>
        <w:spacing w:line="360" w:lineRule="auto"/>
        <w:ind w:left="0" w:firstLine="720"/>
        <w:jc w:val="both"/>
        <w:rPr>
          <w:sz w:val="28"/>
          <w:szCs w:val="28"/>
        </w:rPr>
      </w:pPr>
      <w:r w:rsidRPr="00B2556E">
        <w:rPr>
          <w:sz w:val="28"/>
          <w:szCs w:val="28"/>
        </w:rPr>
        <w:t>Шахова Г.Я., Боженко И.П. Государственные расходы и социально-экономичес</w:t>
      </w:r>
      <w:r>
        <w:rPr>
          <w:sz w:val="28"/>
          <w:szCs w:val="28"/>
        </w:rPr>
        <w:t>кое развитие // Финансы. – 2005</w:t>
      </w:r>
      <w:r w:rsidRPr="00B2556E">
        <w:rPr>
          <w:sz w:val="28"/>
          <w:szCs w:val="28"/>
        </w:rPr>
        <w:t>. - № 8. - С.62.</w:t>
      </w:r>
    </w:p>
    <w:p w:rsidR="00CE1A77" w:rsidRPr="00B2556E" w:rsidRDefault="00CE1A77" w:rsidP="00CE1A77">
      <w:pPr>
        <w:numPr>
          <w:ilvl w:val="0"/>
          <w:numId w:val="1"/>
        </w:numPr>
        <w:tabs>
          <w:tab w:val="left" w:pos="1260"/>
          <w:tab w:val="left" w:pos="1440"/>
          <w:tab w:val="left" w:pos="8000"/>
        </w:tabs>
        <w:spacing w:line="360" w:lineRule="auto"/>
        <w:ind w:left="0" w:firstLine="720"/>
        <w:jc w:val="both"/>
        <w:rPr>
          <w:sz w:val="28"/>
          <w:szCs w:val="28"/>
        </w:rPr>
      </w:pPr>
      <w:r w:rsidRPr="00B2556E">
        <w:rPr>
          <w:sz w:val="28"/>
          <w:szCs w:val="28"/>
        </w:rPr>
        <w:t xml:space="preserve">Официальный сайт министерства Финансов РФ// www.minfin.ru </w:t>
      </w:r>
    </w:p>
    <w:p w:rsidR="00CE1A77" w:rsidRPr="00B2556E" w:rsidRDefault="00CE1A77" w:rsidP="00CE1A77">
      <w:pPr>
        <w:numPr>
          <w:ilvl w:val="0"/>
          <w:numId w:val="1"/>
        </w:numPr>
        <w:tabs>
          <w:tab w:val="left" w:pos="1260"/>
          <w:tab w:val="left" w:pos="1440"/>
        </w:tabs>
        <w:spacing w:line="360" w:lineRule="auto"/>
        <w:ind w:left="0" w:firstLine="720"/>
        <w:jc w:val="both"/>
        <w:rPr>
          <w:sz w:val="28"/>
          <w:szCs w:val="28"/>
        </w:rPr>
      </w:pPr>
      <w:r w:rsidRPr="00B2556E">
        <w:rPr>
          <w:sz w:val="28"/>
          <w:szCs w:val="28"/>
        </w:rPr>
        <w:t>Сайт «Бюджетная система Российской Федерации»//www.bud</w:t>
      </w:r>
      <w:r w:rsidRPr="00B2556E">
        <w:rPr>
          <w:sz w:val="28"/>
          <w:szCs w:val="28"/>
          <w:lang w:val="en-US"/>
        </w:rPr>
        <w:t>g</w:t>
      </w:r>
      <w:r w:rsidRPr="00B2556E">
        <w:rPr>
          <w:sz w:val="28"/>
          <w:szCs w:val="28"/>
        </w:rPr>
        <w:t xml:space="preserve">etrf.ru </w:t>
      </w:r>
    </w:p>
    <w:p w:rsidR="00CE1A77" w:rsidRDefault="00CE1A77" w:rsidP="00CE1A77">
      <w:pPr>
        <w:rPr>
          <w:sz w:val="28"/>
          <w:szCs w:val="28"/>
        </w:rPr>
      </w:pPr>
    </w:p>
    <w:p w:rsidR="00CE1A77" w:rsidRPr="00980D46" w:rsidRDefault="00CE1A77" w:rsidP="00CE1A77">
      <w:pPr>
        <w:pStyle w:val="1"/>
        <w:jc w:val="center"/>
        <w:rPr>
          <w:rFonts w:ascii="Times New Roman" w:hAnsi="Times New Roman"/>
          <w:sz w:val="28"/>
          <w:szCs w:val="28"/>
        </w:rPr>
      </w:pPr>
      <w:r>
        <w:rPr>
          <w:rFonts w:ascii="Times New Roman" w:hAnsi="Times New Roman"/>
          <w:sz w:val="28"/>
          <w:szCs w:val="28"/>
        </w:rPr>
        <w:br w:type="page"/>
      </w:r>
      <w:bookmarkStart w:id="12" w:name="_Toc165215887"/>
      <w:r w:rsidRPr="00980D46">
        <w:rPr>
          <w:rFonts w:ascii="Times New Roman" w:hAnsi="Times New Roman"/>
          <w:sz w:val="28"/>
          <w:szCs w:val="28"/>
        </w:rPr>
        <w:t>Приложение 1 Расходы федерального бюджета за 2003-2004 годы</w:t>
      </w:r>
      <w:bookmarkEnd w:id="12"/>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3" w:name="_Toc165215888"/>
      <w:r w:rsidRPr="00980D46">
        <w:rPr>
          <w:rFonts w:ascii="Times New Roman" w:hAnsi="Times New Roman"/>
          <w:sz w:val="28"/>
          <w:szCs w:val="28"/>
        </w:rPr>
        <w:t xml:space="preserve">Приложение </w:t>
      </w:r>
      <w:r>
        <w:rPr>
          <w:rFonts w:ascii="Times New Roman" w:hAnsi="Times New Roman"/>
          <w:sz w:val="28"/>
          <w:szCs w:val="28"/>
        </w:rPr>
        <w:t>2</w:t>
      </w:r>
      <w:r w:rsidRPr="00980D46">
        <w:rPr>
          <w:rFonts w:ascii="Times New Roman" w:hAnsi="Times New Roman"/>
          <w:sz w:val="28"/>
          <w:szCs w:val="28"/>
        </w:rPr>
        <w:t xml:space="preserve"> </w:t>
      </w:r>
      <w:r>
        <w:rPr>
          <w:rFonts w:ascii="Times New Roman" w:hAnsi="Times New Roman"/>
          <w:sz w:val="28"/>
          <w:szCs w:val="28"/>
        </w:rPr>
        <w:t>Структура расходов</w:t>
      </w:r>
      <w:r w:rsidRPr="00980D46">
        <w:rPr>
          <w:rFonts w:ascii="Times New Roman" w:hAnsi="Times New Roman"/>
          <w:sz w:val="28"/>
          <w:szCs w:val="28"/>
        </w:rPr>
        <w:t xml:space="preserve"> федерального бюджета за 2003-2004 годы</w:t>
      </w:r>
      <w:bookmarkEnd w:id="13"/>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4" w:name="_Toc165215889"/>
      <w:r w:rsidRPr="00980D46">
        <w:rPr>
          <w:rFonts w:ascii="Times New Roman" w:hAnsi="Times New Roman"/>
          <w:sz w:val="28"/>
          <w:szCs w:val="28"/>
        </w:rPr>
        <w:t xml:space="preserve">Приложение </w:t>
      </w:r>
      <w:r>
        <w:rPr>
          <w:rFonts w:ascii="Times New Roman" w:hAnsi="Times New Roman"/>
          <w:sz w:val="28"/>
          <w:szCs w:val="28"/>
        </w:rPr>
        <w:t>3</w:t>
      </w:r>
      <w:r w:rsidRPr="00980D46">
        <w:rPr>
          <w:rFonts w:ascii="Times New Roman" w:hAnsi="Times New Roman"/>
          <w:sz w:val="28"/>
          <w:szCs w:val="28"/>
        </w:rPr>
        <w:t xml:space="preserve"> </w:t>
      </w:r>
      <w:r>
        <w:rPr>
          <w:rFonts w:ascii="Times New Roman" w:hAnsi="Times New Roman"/>
          <w:sz w:val="28"/>
          <w:szCs w:val="28"/>
        </w:rPr>
        <w:t>Структура расходов</w:t>
      </w:r>
      <w:r w:rsidRPr="00980D46">
        <w:rPr>
          <w:rFonts w:ascii="Times New Roman" w:hAnsi="Times New Roman"/>
          <w:sz w:val="28"/>
          <w:szCs w:val="28"/>
        </w:rPr>
        <w:t xml:space="preserve"> федерального бюджета за 200</w:t>
      </w:r>
      <w:r>
        <w:rPr>
          <w:rFonts w:ascii="Times New Roman" w:hAnsi="Times New Roman"/>
          <w:sz w:val="28"/>
          <w:szCs w:val="28"/>
        </w:rPr>
        <w:t>5</w:t>
      </w:r>
      <w:r w:rsidRPr="00980D46">
        <w:rPr>
          <w:rFonts w:ascii="Times New Roman" w:hAnsi="Times New Roman"/>
          <w:sz w:val="28"/>
          <w:szCs w:val="28"/>
        </w:rPr>
        <w:t>-200</w:t>
      </w:r>
      <w:r>
        <w:rPr>
          <w:rFonts w:ascii="Times New Roman" w:hAnsi="Times New Roman"/>
          <w:sz w:val="28"/>
          <w:szCs w:val="28"/>
        </w:rPr>
        <w:t>7</w:t>
      </w:r>
      <w:r w:rsidRPr="00980D46">
        <w:rPr>
          <w:rFonts w:ascii="Times New Roman" w:hAnsi="Times New Roman"/>
          <w:sz w:val="28"/>
          <w:szCs w:val="28"/>
        </w:rPr>
        <w:t xml:space="preserve"> годы</w:t>
      </w:r>
      <w:bookmarkEnd w:id="14"/>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5" w:name="_Toc165215890"/>
      <w:r w:rsidRPr="00980D46">
        <w:rPr>
          <w:rFonts w:ascii="Times New Roman" w:hAnsi="Times New Roman"/>
          <w:sz w:val="28"/>
          <w:szCs w:val="28"/>
        </w:rPr>
        <w:t xml:space="preserve">Приложение </w:t>
      </w:r>
      <w:r>
        <w:rPr>
          <w:rFonts w:ascii="Times New Roman" w:hAnsi="Times New Roman"/>
          <w:sz w:val="28"/>
          <w:szCs w:val="28"/>
        </w:rPr>
        <w:t xml:space="preserve">4 </w:t>
      </w:r>
      <w:r w:rsidRPr="00980D46">
        <w:rPr>
          <w:rFonts w:ascii="Times New Roman" w:hAnsi="Times New Roman"/>
          <w:sz w:val="28"/>
          <w:szCs w:val="28"/>
        </w:rPr>
        <w:t xml:space="preserve"> Расходы </w:t>
      </w:r>
      <w:r>
        <w:rPr>
          <w:rFonts w:ascii="Times New Roman" w:hAnsi="Times New Roman"/>
          <w:sz w:val="28"/>
          <w:szCs w:val="28"/>
        </w:rPr>
        <w:t>бюджета субъекта РФ</w:t>
      </w:r>
      <w:r w:rsidRPr="00980D46">
        <w:rPr>
          <w:rFonts w:ascii="Times New Roman" w:hAnsi="Times New Roman"/>
          <w:sz w:val="28"/>
          <w:szCs w:val="28"/>
        </w:rPr>
        <w:t xml:space="preserve"> за 2003-2004 годы</w:t>
      </w:r>
      <w:bookmarkEnd w:id="15"/>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6" w:name="_Toc165215891"/>
      <w:r w:rsidRPr="00980D46">
        <w:rPr>
          <w:rFonts w:ascii="Times New Roman" w:hAnsi="Times New Roman"/>
          <w:sz w:val="28"/>
          <w:szCs w:val="28"/>
        </w:rPr>
        <w:t xml:space="preserve">Приложение </w:t>
      </w:r>
      <w:r>
        <w:rPr>
          <w:rFonts w:ascii="Times New Roman" w:hAnsi="Times New Roman"/>
          <w:sz w:val="28"/>
          <w:szCs w:val="28"/>
        </w:rPr>
        <w:t>5</w:t>
      </w:r>
      <w:r w:rsidRPr="00980D46">
        <w:rPr>
          <w:rFonts w:ascii="Times New Roman" w:hAnsi="Times New Roman"/>
          <w:sz w:val="28"/>
          <w:szCs w:val="28"/>
        </w:rPr>
        <w:t xml:space="preserve"> </w:t>
      </w:r>
      <w:r>
        <w:rPr>
          <w:rFonts w:ascii="Times New Roman" w:hAnsi="Times New Roman"/>
          <w:sz w:val="28"/>
          <w:szCs w:val="28"/>
        </w:rPr>
        <w:t>Структура расходов</w:t>
      </w:r>
      <w:r w:rsidRPr="00980D46">
        <w:rPr>
          <w:rFonts w:ascii="Times New Roman" w:hAnsi="Times New Roman"/>
          <w:sz w:val="28"/>
          <w:szCs w:val="28"/>
        </w:rPr>
        <w:t xml:space="preserve"> </w:t>
      </w:r>
      <w:r>
        <w:rPr>
          <w:rFonts w:ascii="Times New Roman" w:hAnsi="Times New Roman"/>
          <w:sz w:val="28"/>
          <w:szCs w:val="28"/>
        </w:rPr>
        <w:t xml:space="preserve">бюджета Оренбургской области </w:t>
      </w:r>
      <w:r w:rsidRPr="00980D46">
        <w:rPr>
          <w:rFonts w:ascii="Times New Roman" w:hAnsi="Times New Roman"/>
          <w:sz w:val="28"/>
          <w:szCs w:val="28"/>
        </w:rPr>
        <w:t xml:space="preserve"> за 200</w:t>
      </w:r>
      <w:r>
        <w:rPr>
          <w:rFonts w:ascii="Times New Roman" w:hAnsi="Times New Roman"/>
          <w:sz w:val="28"/>
          <w:szCs w:val="28"/>
        </w:rPr>
        <w:t>3</w:t>
      </w:r>
      <w:r w:rsidRPr="00980D46">
        <w:rPr>
          <w:rFonts w:ascii="Times New Roman" w:hAnsi="Times New Roman"/>
          <w:sz w:val="28"/>
          <w:szCs w:val="28"/>
        </w:rPr>
        <w:t>-200</w:t>
      </w:r>
      <w:r>
        <w:rPr>
          <w:rFonts w:ascii="Times New Roman" w:hAnsi="Times New Roman"/>
          <w:sz w:val="28"/>
          <w:szCs w:val="28"/>
        </w:rPr>
        <w:t>4</w:t>
      </w:r>
      <w:r w:rsidRPr="00980D46">
        <w:rPr>
          <w:rFonts w:ascii="Times New Roman" w:hAnsi="Times New Roman"/>
          <w:sz w:val="28"/>
          <w:szCs w:val="28"/>
        </w:rPr>
        <w:t xml:space="preserve"> годы</w:t>
      </w:r>
      <w:bookmarkEnd w:id="16"/>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7" w:name="_Toc165215892"/>
      <w:r w:rsidRPr="00980D46">
        <w:rPr>
          <w:rFonts w:ascii="Times New Roman" w:hAnsi="Times New Roman"/>
          <w:sz w:val="28"/>
          <w:szCs w:val="28"/>
        </w:rPr>
        <w:t xml:space="preserve">Приложение </w:t>
      </w:r>
      <w:r>
        <w:rPr>
          <w:rFonts w:ascii="Times New Roman" w:hAnsi="Times New Roman"/>
          <w:sz w:val="28"/>
          <w:szCs w:val="28"/>
        </w:rPr>
        <w:t>6</w:t>
      </w:r>
      <w:r w:rsidRPr="00980D46">
        <w:rPr>
          <w:rFonts w:ascii="Times New Roman" w:hAnsi="Times New Roman"/>
          <w:sz w:val="28"/>
          <w:szCs w:val="28"/>
        </w:rPr>
        <w:t xml:space="preserve"> </w:t>
      </w:r>
      <w:r>
        <w:rPr>
          <w:rFonts w:ascii="Times New Roman" w:hAnsi="Times New Roman"/>
          <w:sz w:val="28"/>
          <w:szCs w:val="28"/>
        </w:rPr>
        <w:t>Структура расходов</w:t>
      </w:r>
      <w:r w:rsidRPr="00980D46">
        <w:rPr>
          <w:rFonts w:ascii="Times New Roman" w:hAnsi="Times New Roman"/>
          <w:sz w:val="28"/>
          <w:szCs w:val="28"/>
        </w:rPr>
        <w:t xml:space="preserve"> </w:t>
      </w:r>
      <w:r>
        <w:rPr>
          <w:rFonts w:ascii="Times New Roman" w:hAnsi="Times New Roman"/>
          <w:sz w:val="28"/>
          <w:szCs w:val="28"/>
        </w:rPr>
        <w:t xml:space="preserve">бюджета Оренбургской области </w:t>
      </w:r>
      <w:r w:rsidRPr="00980D46">
        <w:rPr>
          <w:rFonts w:ascii="Times New Roman" w:hAnsi="Times New Roman"/>
          <w:sz w:val="28"/>
          <w:szCs w:val="28"/>
        </w:rPr>
        <w:t xml:space="preserve"> за 200</w:t>
      </w:r>
      <w:r>
        <w:rPr>
          <w:rFonts w:ascii="Times New Roman" w:hAnsi="Times New Roman"/>
          <w:sz w:val="28"/>
          <w:szCs w:val="28"/>
        </w:rPr>
        <w:t>5</w:t>
      </w:r>
      <w:r w:rsidRPr="00980D46">
        <w:rPr>
          <w:rFonts w:ascii="Times New Roman" w:hAnsi="Times New Roman"/>
          <w:sz w:val="28"/>
          <w:szCs w:val="28"/>
        </w:rPr>
        <w:t>-200</w:t>
      </w:r>
      <w:r>
        <w:rPr>
          <w:rFonts w:ascii="Times New Roman" w:hAnsi="Times New Roman"/>
          <w:sz w:val="28"/>
          <w:szCs w:val="28"/>
        </w:rPr>
        <w:t xml:space="preserve">7 </w:t>
      </w:r>
      <w:r w:rsidRPr="00980D46">
        <w:rPr>
          <w:rFonts w:ascii="Times New Roman" w:hAnsi="Times New Roman"/>
          <w:sz w:val="28"/>
          <w:szCs w:val="28"/>
        </w:rPr>
        <w:t>годы</w:t>
      </w:r>
      <w:bookmarkEnd w:id="17"/>
    </w:p>
    <w:p w:rsidR="00CE1A77" w:rsidRDefault="00CE1A77" w:rsidP="00CE1A77">
      <w:r>
        <w:t>……….</w:t>
      </w:r>
    </w:p>
    <w:p w:rsidR="00CE1A77" w:rsidRPr="00980D46" w:rsidRDefault="00CE1A77" w:rsidP="00CE1A77">
      <w:pPr>
        <w:pStyle w:val="1"/>
        <w:jc w:val="center"/>
        <w:rPr>
          <w:rFonts w:ascii="Times New Roman" w:hAnsi="Times New Roman"/>
          <w:sz w:val="28"/>
          <w:szCs w:val="28"/>
        </w:rPr>
      </w:pPr>
      <w:bookmarkStart w:id="18" w:name="_Toc165215893"/>
      <w:r w:rsidRPr="00980D46">
        <w:rPr>
          <w:rFonts w:ascii="Times New Roman" w:hAnsi="Times New Roman"/>
          <w:sz w:val="28"/>
          <w:szCs w:val="28"/>
        </w:rPr>
        <w:t xml:space="preserve">Приложение </w:t>
      </w:r>
      <w:r>
        <w:rPr>
          <w:rFonts w:ascii="Times New Roman" w:hAnsi="Times New Roman"/>
          <w:sz w:val="28"/>
          <w:szCs w:val="28"/>
        </w:rPr>
        <w:t>7</w:t>
      </w:r>
      <w:r w:rsidRPr="00980D46">
        <w:rPr>
          <w:rFonts w:ascii="Times New Roman" w:hAnsi="Times New Roman"/>
          <w:sz w:val="28"/>
          <w:szCs w:val="28"/>
        </w:rPr>
        <w:t xml:space="preserve"> </w:t>
      </w:r>
      <w:r>
        <w:rPr>
          <w:rFonts w:ascii="Times New Roman" w:hAnsi="Times New Roman"/>
          <w:sz w:val="28"/>
          <w:szCs w:val="28"/>
        </w:rPr>
        <w:t>Структура расходов</w:t>
      </w:r>
      <w:r w:rsidRPr="00980D46">
        <w:rPr>
          <w:rFonts w:ascii="Times New Roman" w:hAnsi="Times New Roman"/>
          <w:sz w:val="28"/>
          <w:szCs w:val="28"/>
        </w:rPr>
        <w:t xml:space="preserve"> </w:t>
      </w:r>
      <w:r>
        <w:rPr>
          <w:rFonts w:ascii="Times New Roman" w:hAnsi="Times New Roman"/>
          <w:sz w:val="28"/>
          <w:szCs w:val="28"/>
        </w:rPr>
        <w:t xml:space="preserve">бюджета города </w:t>
      </w:r>
      <w:r w:rsidRPr="00980D46">
        <w:rPr>
          <w:rFonts w:ascii="Times New Roman" w:hAnsi="Times New Roman"/>
          <w:sz w:val="28"/>
          <w:szCs w:val="28"/>
        </w:rPr>
        <w:t xml:space="preserve"> за 200</w:t>
      </w:r>
      <w:r>
        <w:rPr>
          <w:rFonts w:ascii="Times New Roman" w:hAnsi="Times New Roman"/>
          <w:sz w:val="28"/>
          <w:szCs w:val="28"/>
        </w:rPr>
        <w:t>3</w:t>
      </w:r>
      <w:r w:rsidRPr="00980D46">
        <w:rPr>
          <w:rFonts w:ascii="Times New Roman" w:hAnsi="Times New Roman"/>
          <w:sz w:val="28"/>
          <w:szCs w:val="28"/>
        </w:rPr>
        <w:t>-200</w:t>
      </w:r>
      <w:r>
        <w:rPr>
          <w:rFonts w:ascii="Times New Roman" w:hAnsi="Times New Roman"/>
          <w:sz w:val="28"/>
          <w:szCs w:val="28"/>
        </w:rPr>
        <w:t xml:space="preserve">4 </w:t>
      </w:r>
      <w:r w:rsidRPr="00980D46">
        <w:rPr>
          <w:rFonts w:ascii="Times New Roman" w:hAnsi="Times New Roman"/>
          <w:sz w:val="28"/>
          <w:szCs w:val="28"/>
        </w:rPr>
        <w:t>годы</w:t>
      </w:r>
      <w:bookmarkEnd w:id="18"/>
    </w:p>
    <w:p w:rsidR="00CE1A77" w:rsidRDefault="00CE1A77" w:rsidP="00CE1A77">
      <w:r>
        <w:t>…….</w:t>
      </w:r>
    </w:p>
    <w:p w:rsidR="00CE1A77" w:rsidRDefault="00CE1A77" w:rsidP="00CE1A77">
      <w:pPr>
        <w:rPr>
          <w:sz w:val="28"/>
          <w:szCs w:val="28"/>
        </w:rPr>
      </w:pPr>
      <w:bookmarkStart w:id="19" w:name="_Toc165215894"/>
      <w:r w:rsidRPr="00980D46">
        <w:rPr>
          <w:sz w:val="28"/>
          <w:szCs w:val="28"/>
        </w:rPr>
        <w:t xml:space="preserve">Приложение </w:t>
      </w:r>
      <w:r>
        <w:rPr>
          <w:sz w:val="28"/>
          <w:szCs w:val="28"/>
        </w:rPr>
        <w:t>8</w:t>
      </w:r>
      <w:r w:rsidRPr="00980D46">
        <w:rPr>
          <w:sz w:val="28"/>
          <w:szCs w:val="28"/>
        </w:rPr>
        <w:t xml:space="preserve"> </w:t>
      </w:r>
      <w:r>
        <w:rPr>
          <w:sz w:val="28"/>
          <w:szCs w:val="28"/>
        </w:rPr>
        <w:t>Структура расходов</w:t>
      </w:r>
      <w:r w:rsidRPr="00980D46">
        <w:rPr>
          <w:sz w:val="28"/>
          <w:szCs w:val="28"/>
        </w:rPr>
        <w:t xml:space="preserve"> </w:t>
      </w:r>
      <w:r>
        <w:rPr>
          <w:sz w:val="28"/>
          <w:szCs w:val="28"/>
        </w:rPr>
        <w:t xml:space="preserve">бюджета города </w:t>
      </w:r>
      <w:r w:rsidRPr="00980D46">
        <w:rPr>
          <w:sz w:val="28"/>
          <w:szCs w:val="28"/>
        </w:rPr>
        <w:t xml:space="preserve"> за 200</w:t>
      </w:r>
      <w:r>
        <w:rPr>
          <w:sz w:val="28"/>
          <w:szCs w:val="28"/>
        </w:rPr>
        <w:t>5</w:t>
      </w:r>
      <w:r w:rsidRPr="00980D46">
        <w:rPr>
          <w:sz w:val="28"/>
          <w:szCs w:val="28"/>
        </w:rPr>
        <w:t>-200</w:t>
      </w:r>
      <w:r>
        <w:rPr>
          <w:sz w:val="28"/>
          <w:szCs w:val="28"/>
        </w:rPr>
        <w:t xml:space="preserve">7 </w:t>
      </w:r>
      <w:r w:rsidRPr="00980D46">
        <w:rPr>
          <w:sz w:val="28"/>
          <w:szCs w:val="28"/>
        </w:rPr>
        <w:t>годы</w:t>
      </w:r>
      <w:bookmarkEnd w:id="19"/>
      <w:r>
        <w:rPr>
          <w:sz w:val="28"/>
          <w:szCs w:val="28"/>
        </w:rPr>
        <w:t>.</w:t>
      </w:r>
    </w:p>
    <w:p w:rsidR="00CE1A77" w:rsidRDefault="00CE1A77" w:rsidP="00CE1A77">
      <w:pPr>
        <w:rPr>
          <w:sz w:val="28"/>
          <w:szCs w:val="28"/>
        </w:rPr>
      </w:pPr>
      <w:r>
        <w:rPr>
          <w:sz w:val="28"/>
          <w:szCs w:val="28"/>
        </w:rPr>
        <w:t>………</w:t>
      </w:r>
    </w:p>
    <w:p w:rsidR="00CE1A77" w:rsidRDefault="00CE1A77" w:rsidP="00CE1A77">
      <w:bookmarkStart w:id="20" w:name="_GoBack"/>
      <w:bookmarkEnd w:id="20"/>
    </w:p>
    <w:sectPr w:rsidR="00CE1A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C4" w:rsidRDefault="00D73FC4">
      <w:r>
        <w:separator/>
      </w:r>
    </w:p>
  </w:endnote>
  <w:endnote w:type="continuationSeparator" w:id="0">
    <w:p w:rsidR="00D73FC4" w:rsidRDefault="00D7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C4" w:rsidRDefault="00D73FC4">
      <w:r>
        <w:separator/>
      </w:r>
    </w:p>
  </w:footnote>
  <w:footnote w:type="continuationSeparator" w:id="0">
    <w:p w:rsidR="00D73FC4" w:rsidRDefault="00D73FC4">
      <w:r>
        <w:continuationSeparator/>
      </w:r>
    </w:p>
  </w:footnote>
  <w:footnote w:id="1">
    <w:p w:rsidR="00CE1A77" w:rsidRPr="00882BE2" w:rsidRDefault="00CE1A77" w:rsidP="0083013A">
      <w:pPr>
        <w:tabs>
          <w:tab w:val="left" w:pos="1122"/>
        </w:tabs>
        <w:spacing w:line="360" w:lineRule="auto"/>
        <w:jc w:val="both"/>
        <w:rPr>
          <w:sz w:val="20"/>
          <w:szCs w:val="20"/>
        </w:rPr>
      </w:pPr>
      <w:r w:rsidRPr="00882BE2">
        <w:rPr>
          <w:rStyle w:val="a4"/>
          <w:sz w:val="20"/>
          <w:szCs w:val="20"/>
        </w:rPr>
        <w:footnoteRef/>
      </w:r>
      <w:r w:rsidRPr="00882BE2">
        <w:rPr>
          <w:sz w:val="20"/>
          <w:szCs w:val="20"/>
        </w:rPr>
        <w:t xml:space="preserve"> Грязнова А. Г., Маркина Е. В. Финансы: Учебник.  – М.: Экономистъ, 2005. -  </w:t>
      </w:r>
      <w:r>
        <w:rPr>
          <w:sz w:val="20"/>
          <w:szCs w:val="20"/>
        </w:rPr>
        <w:t>С</w:t>
      </w:r>
      <w:r w:rsidRPr="00882BE2">
        <w:rPr>
          <w:sz w:val="20"/>
          <w:szCs w:val="20"/>
        </w:rPr>
        <w:t>.</w:t>
      </w:r>
      <w:r>
        <w:rPr>
          <w:sz w:val="20"/>
          <w:szCs w:val="20"/>
        </w:rPr>
        <w:t xml:space="preserve"> 365.</w:t>
      </w:r>
    </w:p>
  </w:footnote>
  <w:footnote w:id="2">
    <w:p w:rsidR="00CE1A77" w:rsidRDefault="00CE1A77" w:rsidP="00CE1A77">
      <w:pPr>
        <w:pStyle w:val="a5"/>
        <w:jc w:val="both"/>
      </w:pPr>
      <w:r>
        <w:rPr>
          <w:rStyle w:val="a4"/>
        </w:rPr>
        <w:footnoteRef/>
      </w:r>
      <w:r>
        <w:t xml:space="preserve"> </w:t>
      </w:r>
      <w:r w:rsidRPr="008F0871">
        <w:t>Шахова Г.Я., Боженко И.П. Государственные расходы и социально-экономичес</w:t>
      </w:r>
      <w:r>
        <w:t>кое развитие // Финансы. – 2005</w:t>
      </w:r>
      <w:r w:rsidRPr="008F0871">
        <w:t>. - № 8. - С.62.</w:t>
      </w:r>
    </w:p>
  </w:footnote>
  <w:footnote w:id="3">
    <w:p w:rsidR="00CE1A77" w:rsidRPr="00325CAD" w:rsidRDefault="00CE1A77" w:rsidP="00CE1A77">
      <w:pPr>
        <w:pStyle w:val="a5"/>
      </w:pPr>
      <w:r w:rsidRPr="00325CAD">
        <w:rPr>
          <w:rStyle w:val="a4"/>
        </w:rPr>
        <w:footnoteRef/>
      </w:r>
      <w:r w:rsidRPr="00325CAD">
        <w:t xml:space="preserve"> Федеральный закон N 115-ФЗ "О бюджетной классификации Российской Федерации"</w:t>
      </w:r>
    </w:p>
  </w:footnote>
  <w:footnote w:id="4">
    <w:p w:rsidR="00CE1A77" w:rsidRPr="00CB1106" w:rsidRDefault="00CE1A77" w:rsidP="00CE1A77">
      <w:pPr>
        <w:rPr>
          <w:sz w:val="20"/>
          <w:szCs w:val="20"/>
        </w:rPr>
      </w:pPr>
      <w:r w:rsidRPr="00CB1106">
        <w:rPr>
          <w:rStyle w:val="a4"/>
          <w:sz w:val="20"/>
          <w:szCs w:val="20"/>
        </w:rPr>
        <w:footnoteRef/>
      </w:r>
      <w:r w:rsidRPr="00CB1106">
        <w:rPr>
          <w:sz w:val="20"/>
          <w:szCs w:val="20"/>
        </w:rPr>
        <w:t xml:space="preserve"> Указания о порядке применения бюджетной классификации Российской Федерации (утв. </w:t>
      </w:r>
      <w:hyperlink w:anchor="sub_0" w:history="1">
        <w:r w:rsidRPr="00CB1106">
          <w:rPr>
            <w:rStyle w:val="a3"/>
            <w:sz w:val="20"/>
            <w:szCs w:val="20"/>
          </w:rPr>
          <w:t>приказом</w:t>
        </w:r>
      </w:hyperlink>
      <w:r w:rsidRPr="00CB1106">
        <w:rPr>
          <w:sz w:val="20"/>
          <w:szCs w:val="20"/>
        </w:rPr>
        <w:t xml:space="preserve"> Минфина РФ от 8 декабря </w:t>
      </w:r>
      <w:smartTag w:uri="urn:schemas-microsoft-com:office:smarttags" w:element="metricconverter">
        <w:smartTagPr>
          <w:attr w:name="ProductID" w:val="2006 г"/>
        </w:smartTagPr>
        <w:r w:rsidRPr="00CB1106">
          <w:rPr>
            <w:sz w:val="20"/>
            <w:szCs w:val="20"/>
          </w:rPr>
          <w:t>2006 г</w:t>
        </w:r>
      </w:smartTag>
      <w:r w:rsidRPr="00CB1106">
        <w:rPr>
          <w:sz w:val="20"/>
          <w:szCs w:val="20"/>
        </w:rPr>
        <w:t>. N 168н)</w:t>
      </w:r>
    </w:p>
  </w:footnote>
  <w:footnote w:id="5">
    <w:p w:rsidR="00CE1A77" w:rsidRDefault="00CE1A77" w:rsidP="00CE1A77">
      <w:pPr>
        <w:pStyle w:val="a5"/>
      </w:pPr>
      <w:r>
        <w:rPr>
          <w:rStyle w:val="a4"/>
        </w:rPr>
        <w:footnoteRef/>
      </w:r>
      <w:r>
        <w:t xml:space="preserve"> </w:t>
      </w:r>
      <w:r w:rsidRPr="00882BE2">
        <w:t xml:space="preserve">Бюджетный кодекс Российской Федерации от 31 июля </w:t>
      </w:r>
      <w:smartTag w:uri="urn:schemas-microsoft-com:office:smarttags" w:element="metricconverter">
        <w:smartTagPr>
          <w:attr w:name="ProductID" w:val="1998 г"/>
        </w:smartTagPr>
        <w:r w:rsidRPr="00882BE2">
          <w:t>1998 г</w:t>
        </w:r>
      </w:smartTag>
      <w:r w:rsidRPr="00882BE2">
        <w:t xml:space="preserve">. № 145-ФЗ (с пос. изм. от 30 декабря </w:t>
      </w:r>
      <w:smartTag w:uri="urn:schemas-microsoft-com:office:smarttags" w:element="metricconverter">
        <w:smartTagPr>
          <w:attr w:name="ProductID" w:val="2006 г"/>
        </w:smartTagPr>
        <w:r w:rsidRPr="00882BE2">
          <w:t>2006 г</w:t>
        </w:r>
      </w:smartTag>
      <w:r w:rsidRPr="00882BE2">
        <w:t>.)</w:t>
      </w:r>
    </w:p>
  </w:footnote>
  <w:footnote w:id="6">
    <w:p w:rsidR="00CE1A77" w:rsidRDefault="00CE1A77" w:rsidP="00CE1A77">
      <w:pPr>
        <w:autoSpaceDE w:val="0"/>
        <w:autoSpaceDN w:val="0"/>
        <w:adjustRightInd w:val="0"/>
        <w:jc w:val="both"/>
      </w:pPr>
      <w:r>
        <w:rPr>
          <w:rStyle w:val="a4"/>
        </w:rPr>
        <w:footnoteRef/>
      </w:r>
      <w:r>
        <w:t xml:space="preserve"> </w:t>
      </w:r>
      <w:r w:rsidRPr="00FA12BC">
        <w:t>Лексин И.В., Грицюк Т.В., Лексин А.В.</w:t>
      </w:r>
      <w:r w:rsidRPr="00FA12BC">
        <w:tab/>
        <w:t>Стратегическое планирование и прогнозирование бюджетов //Бухгалтерский учет в бюджетных и некоммерческих организациях. 2005. - №6. – с.17</w:t>
      </w:r>
    </w:p>
  </w:footnote>
  <w:footnote w:id="7">
    <w:p w:rsidR="00CE1A77" w:rsidRPr="00D67163" w:rsidRDefault="00CE1A77" w:rsidP="00CE1A77">
      <w:pPr>
        <w:tabs>
          <w:tab w:val="left" w:pos="1122"/>
        </w:tabs>
        <w:autoSpaceDE w:val="0"/>
        <w:autoSpaceDN w:val="0"/>
        <w:adjustRightInd w:val="0"/>
        <w:spacing w:line="360" w:lineRule="auto"/>
        <w:jc w:val="both"/>
        <w:rPr>
          <w:bCs/>
          <w:sz w:val="20"/>
          <w:szCs w:val="20"/>
        </w:rPr>
      </w:pPr>
      <w:r w:rsidRPr="00D67163">
        <w:rPr>
          <w:rStyle w:val="a4"/>
          <w:sz w:val="20"/>
          <w:szCs w:val="20"/>
        </w:rPr>
        <w:footnoteRef/>
      </w:r>
      <w:r w:rsidRPr="00D67163">
        <w:rPr>
          <w:sz w:val="20"/>
          <w:szCs w:val="20"/>
        </w:rPr>
        <w:t xml:space="preserve"> </w:t>
      </w:r>
      <w:r w:rsidRPr="00D67163">
        <w:rPr>
          <w:bCs/>
          <w:sz w:val="20"/>
          <w:szCs w:val="20"/>
        </w:rPr>
        <w:t xml:space="preserve">Федеральный закон от 19 декабря </w:t>
      </w:r>
      <w:smartTag w:uri="urn:schemas-microsoft-com:office:smarttags" w:element="metricconverter">
        <w:smartTagPr>
          <w:attr w:name="ProductID" w:val="2006 г"/>
        </w:smartTagPr>
        <w:r w:rsidRPr="00D67163">
          <w:rPr>
            <w:bCs/>
            <w:sz w:val="20"/>
            <w:szCs w:val="20"/>
          </w:rPr>
          <w:t>2006 г</w:t>
        </w:r>
      </w:smartTag>
      <w:r w:rsidRPr="00D67163">
        <w:rPr>
          <w:bCs/>
          <w:sz w:val="20"/>
          <w:szCs w:val="20"/>
        </w:rPr>
        <w:t>. N 238-ФЗ "О федеральном бюджете на 2007 год"</w:t>
      </w:r>
    </w:p>
    <w:p w:rsidR="00CE1A77" w:rsidRPr="00D67163" w:rsidRDefault="00CE1A77" w:rsidP="00CE1A77">
      <w:pPr>
        <w:tabs>
          <w:tab w:val="left" w:pos="1122"/>
        </w:tabs>
        <w:autoSpaceDE w:val="0"/>
        <w:autoSpaceDN w:val="0"/>
        <w:adjustRightInd w:val="0"/>
        <w:spacing w:line="360" w:lineRule="auto"/>
        <w:jc w:val="both"/>
        <w:rPr>
          <w:bCs/>
          <w:sz w:val="20"/>
          <w:szCs w:val="20"/>
        </w:rPr>
      </w:pPr>
      <w:r w:rsidRPr="00D67163">
        <w:rPr>
          <w:bCs/>
          <w:sz w:val="20"/>
          <w:szCs w:val="20"/>
        </w:rPr>
        <w:t xml:space="preserve">Федеральный закон от 26 декабря </w:t>
      </w:r>
      <w:smartTag w:uri="urn:schemas-microsoft-com:office:smarttags" w:element="metricconverter">
        <w:smartTagPr>
          <w:attr w:name="ProductID" w:val="2005 г"/>
        </w:smartTagPr>
        <w:r w:rsidRPr="00D67163">
          <w:rPr>
            <w:bCs/>
            <w:sz w:val="20"/>
            <w:szCs w:val="20"/>
          </w:rPr>
          <w:t>2005 г</w:t>
        </w:r>
      </w:smartTag>
      <w:r w:rsidRPr="00D67163">
        <w:rPr>
          <w:bCs/>
          <w:sz w:val="20"/>
          <w:szCs w:val="20"/>
        </w:rPr>
        <w:t xml:space="preserve">. N 189-ФЗ "О федеральном бюджете на 2006 год" </w:t>
      </w:r>
    </w:p>
    <w:p w:rsidR="00CE1A77" w:rsidRPr="00D67163" w:rsidRDefault="00CE1A77" w:rsidP="00CE1A77">
      <w:pPr>
        <w:tabs>
          <w:tab w:val="left" w:pos="1122"/>
        </w:tabs>
        <w:autoSpaceDE w:val="0"/>
        <w:autoSpaceDN w:val="0"/>
        <w:adjustRightInd w:val="0"/>
        <w:spacing w:line="360" w:lineRule="auto"/>
        <w:jc w:val="both"/>
        <w:rPr>
          <w:sz w:val="20"/>
          <w:szCs w:val="20"/>
        </w:rPr>
      </w:pPr>
      <w:r w:rsidRPr="00D67163">
        <w:rPr>
          <w:sz w:val="20"/>
          <w:szCs w:val="20"/>
        </w:rPr>
        <w:t xml:space="preserve">Федеральный закон от 23 декабря </w:t>
      </w:r>
      <w:smartTag w:uri="urn:schemas-microsoft-com:office:smarttags" w:element="metricconverter">
        <w:smartTagPr>
          <w:attr w:name="ProductID" w:val="2004 г"/>
        </w:smartTagPr>
        <w:r w:rsidRPr="00D67163">
          <w:rPr>
            <w:sz w:val="20"/>
            <w:szCs w:val="20"/>
          </w:rPr>
          <w:t>2004 г</w:t>
        </w:r>
      </w:smartTag>
      <w:r w:rsidRPr="00D67163">
        <w:rPr>
          <w:sz w:val="20"/>
          <w:szCs w:val="20"/>
        </w:rPr>
        <w:t>. N 173-ФЗ "О федеральном бюджете на 2005 год"</w:t>
      </w:r>
    </w:p>
    <w:p w:rsidR="00CE1A77" w:rsidRPr="00D67163" w:rsidRDefault="00CE1A77" w:rsidP="00CE1A77">
      <w:pPr>
        <w:tabs>
          <w:tab w:val="left" w:pos="1080"/>
          <w:tab w:val="left" w:pos="1260"/>
        </w:tabs>
        <w:spacing w:line="360" w:lineRule="auto"/>
        <w:jc w:val="both"/>
        <w:rPr>
          <w:bCs/>
          <w:sz w:val="20"/>
          <w:szCs w:val="20"/>
        </w:rPr>
      </w:pPr>
      <w:r w:rsidRPr="00D67163">
        <w:rPr>
          <w:bCs/>
          <w:sz w:val="20"/>
          <w:szCs w:val="20"/>
        </w:rPr>
        <w:t xml:space="preserve">Федеральный закон от 24 декабря </w:t>
      </w:r>
      <w:smartTag w:uri="urn:schemas-microsoft-com:office:smarttags" w:element="metricconverter">
        <w:smartTagPr>
          <w:attr w:name="ProductID" w:val="2001 г"/>
        </w:smartTagPr>
        <w:r w:rsidRPr="00D67163">
          <w:rPr>
            <w:bCs/>
            <w:sz w:val="20"/>
            <w:szCs w:val="20"/>
          </w:rPr>
          <w:t>2001 г</w:t>
        </w:r>
      </w:smartTag>
      <w:r w:rsidRPr="00D67163">
        <w:rPr>
          <w:bCs/>
          <w:sz w:val="20"/>
          <w:szCs w:val="20"/>
        </w:rPr>
        <w:t>. № 176-ФЗ «О федеральном бюджете на 2003 год»</w:t>
      </w:r>
    </w:p>
    <w:p w:rsidR="00CE1A77" w:rsidRPr="00D67163" w:rsidRDefault="00CE1A77" w:rsidP="00CE1A77">
      <w:pPr>
        <w:widowControl w:val="0"/>
        <w:tabs>
          <w:tab w:val="left" w:pos="1080"/>
          <w:tab w:val="left" w:pos="1260"/>
        </w:tabs>
        <w:autoSpaceDE w:val="0"/>
        <w:autoSpaceDN w:val="0"/>
        <w:adjustRightInd w:val="0"/>
        <w:spacing w:line="360" w:lineRule="auto"/>
        <w:jc w:val="both"/>
        <w:rPr>
          <w:sz w:val="20"/>
          <w:szCs w:val="20"/>
        </w:rPr>
      </w:pPr>
      <w:r w:rsidRPr="00D67163">
        <w:rPr>
          <w:bCs/>
          <w:sz w:val="20"/>
          <w:szCs w:val="20"/>
        </w:rPr>
        <w:t xml:space="preserve">Федеральный закон от 23 декабря </w:t>
      </w:r>
      <w:smartTag w:uri="urn:schemas-microsoft-com:office:smarttags" w:element="metricconverter">
        <w:smartTagPr>
          <w:attr w:name="ProductID" w:val="2003 г"/>
        </w:smartTagPr>
        <w:r w:rsidRPr="00D67163">
          <w:rPr>
            <w:bCs/>
            <w:sz w:val="20"/>
            <w:szCs w:val="20"/>
          </w:rPr>
          <w:t>2003 г</w:t>
        </w:r>
      </w:smartTag>
      <w:r w:rsidRPr="00D67163">
        <w:rPr>
          <w:bCs/>
          <w:sz w:val="20"/>
          <w:szCs w:val="20"/>
        </w:rPr>
        <w:t xml:space="preserve">. № 186-ФЗ «О федеральном бюджете на 2004 год» </w:t>
      </w:r>
    </w:p>
  </w:footnote>
  <w:footnote w:id="8">
    <w:p w:rsidR="00CE1A77" w:rsidRPr="00E90F8A" w:rsidRDefault="00CE1A77" w:rsidP="00CE1A77">
      <w:pPr>
        <w:rPr>
          <w:sz w:val="20"/>
          <w:szCs w:val="20"/>
        </w:rPr>
      </w:pPr>
      <w:r w:rsidRPr="00E90F8A">
        <w:rPr>
          <w:rStyle w:val="a4"/>
          <w:sz w:val="20"/>
          <w:szCs w:val="20"/>
        </w:rPr>
        <w:footnoteRef/>
      </w:r>
      <w:r w:rsidRPr="00E90F8A">
        <w:rPr>
          <w:sz w:val="20"/>
          <w:szCs w:val="20"/>
        </w:rPr>
        <w:t xml:space="preserve"> Фетисов В.Д. Бюджетная система Российской Федерации М: ЮНИТИ – 2003. – с. 457.</w:t>
      </w:r>
    </w:p>
  </w:footnote>
  <w:footnote w:id="9">
    <w:p w:rsidR="00CE1A77" w:rsidRDefault="00CE1A77" w:rsidP="00CE1A77">
      <w:pPr>
        <w:tabs>
          <w:tab w:val="left" w:pos="1260"/>
        </w:tabs>
        <w:jc w:val="both"/>
        <w:rPr>
          <w:sz w:val="20"/>
          <w:szCs w:val="20"/>
        </w:rPr>
      </w:pPr>
      <w:r w:rsidRPr="001C2161">
        <w:rPr>
          <w:rStyle w:val="a4"/>
          <w:sz w:val="20"/>
          <w:szCs w:val="20"/>
        </w:rPr>
        <w:footnoteRef/>
      </w:r>
      <w:r w:rsidRPr="001C2161">
        <w:rPr>
          <w:sz w:val="20"/>
          <w:szCs w:val="20"/>
        </w:rPr>
        <w:t xml:space="preserve"> Закон Оренбургской области </w:t>
      </w:r>
      <w:r>
        <w:rPr>
          <w:sz w:val="20"/>
          <w:szCs w:val="20"/>
        </w:rPr>
        <w:t xml:space="preserve"> «об областном бюджете Оренбургской области на очередной год»…</w:t>
      </w:r>
    </w:p>
    <w:p w:rsidR="00CE1A77" w:rsidRPr="001C2161" w:rsidRDefault="00CE1A77" w:rsidP="00CE1A77">
      <w:pPr>
        <w:tabs>
          <w:tab w:val="left" w:pos="1260"/>
        </w:tabs>
        <w:jc w:val="both"/>
        <w:rPr>
          <w:sz w:val="20"/>
          <w:szCs w:val="20"/>
        </w:rPr>
      </w:pPr>
    </w:p>
  </w:footnote>
  <w:footnote w:id="10">
    <w:p w:rsidR="00CE1A77" w:rsidRPr="001C2161" w:rsidRDefault="00CE1A77" w:rsidP="00CE1A77">
      <w:pPr>
        <w:tabs>
          <w:tab w:val="left" w:pos="1260"/>
        </w:tabs>
        <w:jc w:val="both"/>
        <w:rPr>
          <w:sz w:val="20"/>
          <w:szCs w:val="20"/>
        </w:rPr>
      </w:pPr>
      <w:r w:rsidRPr="001C2161">
        <w:rPr>
          <w:rStyle w:val="a4"/>
          <w:sz w:val="20"/>
          <w:szCs w:val="20"/>
        </w:rPr>
        <w:footnoteRef/>
      </w:r>
      <w:r w:rsidRPr="001C2161">
        <w:rPr>
          <w:sz w:val="20"/>
          <w:szCs w:val="20"/>
        </w:rPr>
        <w:t xml:space="preserve"> </w:t>
      </w:r>
      <w:r>
        <w:rPr>
          <w:sz w:val="20"/>
          <w:szCs w:val="20"/>
        </w:rPr>
        <w:t>Постановление Оренбургского Городского Совета «О бюджете города Оренбурга»… на очередной год</w:t>
      </w:r>
    </w:p>
  </w:footnote>
  <w:footnote w:id="11">
    <w:p w:rsidR="00CE1A77" w:rsidRPr="00A8652E" w:rsidRDefault="00CE1A77" w:rsidP="00CE1A77">
      <w:pPr>
        <w:rPr>
          <w:sz w:val="20"/>
          <w:szCs w:val="20"/>
        </w:rPr>
      </w:pPr>
      <w:r w:rsidRPr="00A8652E">
        <w:rPr>
          <w:rStyle w:val="a4"/>
          <w:sz w:val="20"/>
          <w:szCs w:val="20"/>
        </w:rPr>
        <w:footnoteRef/>
      </w:r>
      <w:r w:rsidRPr="00A8652E">
        <w:rPr>
          <w:sz w:val="20"/>
          <w:szCs w:val="20"/>
        </w:rPr>
        <w:t xml:space="preserve"> Сазонов С. П. Роль межбюджетного регулирования в условиях реформирования местного самоуправления / С. П. Сазонов, Д. Ю. Завьялов // Финансы. - 2006. - N 4. - С. 8-11.</w:t>
      </w:r>
    </w:p>
  </w:footnote>
  <w:footnote w:id="12">
    <w:p w:rsidR="00CE1A77" w:rsidRPr="00E90F8A" w:rsidRDefault="00CE1A77" w:rsidP="00CE1A77">
      <w:pPr>
        <w:tabs>
          <w:tab w:val="left" w:pos="1122"/>
        </w:tabs>
        <w:jc w:val="both"/>
        <w:rPr>
          <w:sz w:val="20"/>
          <w:szCs w:val="20"/>
        </w:rPr>
      </w:pPr>
      <w:r w:rsidRPr="00E90F8A">
        <w:rPr>
          <w:rStyle w:val="a4"/>
          <w:sz w:val="20"/>
          <w:szCs w:val="20"/>
        </w:rPr>
        <w:footnoteRef/>
      </w:r>
      <w:r w:rsidRPr="00E90F8A">
        <w:rPr>
          <w:sz w:val="20"/>
          <w:szCs w:val="20"/>
        </w:rPr>
        <w:t xml:space="preserve"> Социальные аспекты проектов федерального бюджета и бюджетов государственных внебюджетных фондов на 2007 год.// Аналитический вестник Совета Федерации Федерального собрания РФ. – </w:t>
      </w:r>
      <w:smartTag w:uri="urn:schemas-microsoft-com:office:smarttags" w:element="metricconverter">
        <w:smartTagPr>
          <w:attr w:name="ProductID" w:val="2006 г"/>
        </w:smartTagPr>
        <w:r w:rsidRPr="00E90F8A">
          <w:rPr>
            <w:sz w:val="20"/>
            <w:szCs w:val="20"/>
          </w:rPr>
          <w:t>2006 г</w:t>
        </w:r>
      </w:smartTag>
      <w:r w:rsidRPr="00E90F8A">
        <w:rPr>
          <w:sz w:val="20"/>
          <w:szCs w:val="20"/>
        </w:rPr>
        <w:t>. - №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C36260"/>
    <w:multiLevelType w:val="hybridMultilevel"/>
    <w:tmpl w:val="652A57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13A"/>
    <w:rsid w:val="00103310"/>
    <w:rsid w:val="00561203"/>
    <w:rsid w:val="005A6593"/>
    <w:rsid w:val="0083013A"/>
    <w:rsid w:val="00CE1A77"/>
    <w:rsid w:val="00D73FC4"/>
    <w:rsid w:val="00E11E64"/>
    <w:rsid w:val="00F42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95CAE8-825C-4B2C-9BC6-19C8693C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13A"/>
    <w:rPr>
      <w:sz w:val="24"/>
      <w:szCs w:val="24"/>
    </w:rPr>
  </w:style>
  <w:style w:type="paragraph" w:styleId="1">
    <w:name w:val="heading 1"/>
    <w:basedOn w:val="a"/>
    <w:next w:val="a"/>
    <w:qFormat/>
    <w:rsid w:val="0083013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013A"/>
    <w:rPr>
      <w:color w:val="0000FF"/>
      <w:u w:val="single"/>
    </w:rPr>
  </w:style>
  <w:style w:type="character" w:styleId="a4">
    <w:name w:val="footnote reference"/>
    <w:basedOn w:val="a0"/>
    <w:semiHidden/>
    <w:rsid w:val="0083013A"/>
    <w:rPr>
      <w:vertAlign w:val="superscript"/>
    </w:rPr>
  </w:style>
  <w:style w:type="paragraph" w:styleId="10">
    <w:name w:val="toc 1"/>
    <w:basedOn w:val="a"/>
    <w:next w:val="a"/>
    <w:autoRedefine/>
    <w:semiHidden/>
    <w:rsid w:val="0083013A"/>
    <w:pPr>
      <w:spacing w:before="240" w:after="120"/>
    </w:pPr>
    <w:rPr>
      <w:b/>
      <w:bCs/>
      <w:sz w:val="20"/>
      <w:szCs w:val="20"/>
    </w:rPr>
  </w:style>
  <w:style w:type="paragraph" w:styleId="a5">
    <w:name w:val="footnote text"/>
    <w:basedOn w:val="a"/>
    <w:link w:val="a6"/>
    <w:semiHidden/>
    <w:rsid w:val="00CE1A77"/>
    <w:rPr>
      <w:sz w:val="20"/>
      <w:szCs w:val="20"/>
    </w:rPr>
  </w:style>
  <w:style w:type="character" w:customStyle="1" w:styleId="a6">
    <w:name w:val="Текст виноски Знак"/>
    <w:basedOn w:val="a0"/>
    <w:link w:val="a5"/>
    <w:rsid w:val="00CE1A77"/>
    <w:rPr>
      <w:lang w:val="ru-RU" w:eastAsia="ru-RU" w:bidi="ar-SA"/>
    </w:rPr>
  </w:style>
  <w:style w:type="character" w:customStyle="1" w:styleId="a7">
    <w:name w:val="Гипертекстовая ссылка"/>
    <w:basedOn w:val="a0"/>
    <w:rsid w:val="00CE1A77"/>
    <w:rPr>
      <w:color w:val="008000"/>
      <w:sz w:val="20"/>
      <w:szCs w:val="20"/>
      <w:u w:val="single"/>
    </w:rPr>
  </w:style>
  <w:style w:type="paragraph" w:customStyle="1" w:styleId="a8">
    <w:name w:val="Обычный текст"/>
    <w:basedOn w:val="a"/>
    <w:rsid w:val="00CE1A77"/>
    <w:pPr>
      <w:ind w:firstLine="454"/>
      <w:jc w:val="both"/>
    </w:pPr>
    <w:rPr>
      <w:szCs w:val="20"/>
    </w:rPr>
  </w:style>
  <w:style w:type="paragraph" w:styleId="a9">
    <w:name w:val="Normal (Web)"/>
    <w:basedOn w:val="a"/>
    <w:rsid w:val="00CE1A77"/>
    <w:pPr>
      <w:spacing w:before="100" w:beforeAutospacing="1" w:after="100" w:afterAutospacing="1"/>
    </w:pPr>
  </w:style>
  <w:style w:type="paragraph" w:styleId="2">
    <w:name w:val="Body Text Indent 2"/>
    <w:basedOn w:val="a"/>
    <w:rsid w:val="00CE1A77"/>
    <w:pPr>
      <w:spacing w:after="120" w:line="480" w:lineRule="auto"/>
      <w:ind w:left="283"/>
    </w:pPr>
  </w:style>
  <w:style w:type="paragraph" w:customStyle="1" w:styleId="aa">
    <w:name w:val="Знак Знак Знак Знак"/>
    <w:basedOn w:val="a"/>
    <w:rsid w:val="00103310"/>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6616</Words>
  <Characters>37716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Система расходов бюджетной системы РФ</vt:lpstr>
    </vt:vector>
  </TitlesOfParts>
  <Company>Home</Company>
  <LinksUpToDate>false</LinksUpToDate>
  <CharactersWithSpaces>44244</CharactersWithSpaces>
  <SharedDoc>false</SharedDoc>
  <HLinks>
    <vt:vector size="180" baseType="variant">
      <vt:variant>
        <vt:i4>6357055</vt:i4>
      </vt:variant>
      <vt:variant>
        <vt:i4>147</vt:i4>
      </vt:variant>
      <vt:variant>
        <vt:i4>0</vt:i4>
      </vt:variant>
      <vt:variant>
        <vt:i4>5</vt:i4>
      </vt:variant>
      <vt:variant>
        <vt:lpwstr>http://www.budzetrf.ru/</vt:lpwstr>
      </vt:variant>
      <vt:variant>
        <vt:lpwstr/>
      </vt:variant>
      <vt:variant>
        <vt:i4>2752529</vt:i4>
      </vt:variant>
      <vt:variant>
        <vt:i4>144</vt:i4>
      </vt:variant>
      <vt:variant>
        <vt:i4>0</vt:i4>
      </vt:variant>
      <vt:variant>
        <vt:i4>5</vt:i4>
      </vt:variant>
      <vt:variant>
        <vt:lpwstr/>
      </vt:variant>
      <vt:variant>
        <vt:lpwstr>sub_0</vt:lpwstr>
      </vt:variant>
      <vt:variant>
        <vt:i4>2752529</vt:i4>
      </vt:variant>
      <vt:variant>
        <vt:i4>141</vt:i4>
      </vt:variant>
      <vt:variant>
        <vt:i4>0</vt:i4>
      </vt:variant>
      <vt:variant>
        <vt:i4>5</vt:i4>
      </vt:variant>
      <vt:variant>
        <vt:lpwstr/>
      </vt:variant>
      <vt:variant>
        <vt:lpwstr>sub_0</vt:lpwstr>
      </vt:variant>
      <vt:variant>
        <vt:i4>1572903</vt:i4>
      </vt:variant>
      <vt:variant>
        <vt:i4>138</vt:i4>
      </vt:variant>
      <vt:variant>
        <vt:i4>0</vt:i4>
      </vt:variant>
      <vt:variant>
        <vt:i4>5</vt:i4>
      </vt:variant>
      <vt:variant>
        <vt:lpwstr/>
      </vt:variant>
      <vt:variant>
        <vt:lpwstr>sub_623</vt:lpwstr>
      </vt:variant>
      <vt:variant>
        <vt:i4>1703975</vt:i4>
      </vt:variant>
      <vt:variant>
        <vt:i4>135</vt:i4>
      </vt:variant>
      <vt:variant>
        <vt:i4>0</vt:i4>
      </vt:variant>
      <vt:variant>
        <vt:i4>5</vt:i4>
      </vt:variant>
      <vt:variant>
        <vt:lpwstr/>
      </vt:variant>
      <vt:variant>
        <vt:lpwstr>sub_604</vt:lpwstr>
      </vt:variant>
      <vt:variant>
        <vt:i4>1835044</vt:i4>
      </vt:variant>
      <vt:variant>
        <vt:i4>132</vt:i4>
      </vt:variant>
      <vt:variant>
        <vt:i4>0</vt:i4>
      </vt:variant>
      <vt:variant>
        <vt:i4>5</vt:i4>
      </vt:variant>
      <vt:variant>
        <vt:lpwstr/>
      </vt:variant>
      <vt:variant>
        <vt:lpwstr>sub_100640</vt:lpwstr>
      </vt:variant>
      <vt:variant>
        <vt:i4>1835043</vt:i4>
      </vt:variant>
      <vt:variant>
        <vt:i4>129</vt:i4>
      </vt:variant>
      <vt:variant>
        <vt:i4>0</vt:i4>
      </vt:variant>
      <vt:variant>
        <vt:i4>5</vt:i4>
      </vt:variant>
      <vt:variant>
        <vt:lpwstr/>
      </vt:variant>
      <vt:variant>
        <vt:lpwstr>sub_100630</vt:lpwstr>
      </vt:variant>
      <vt:variant>
        <vt:i4>1835042</vt:i4>
      </vt:variant>
      <vt:variant>
        <vt:i4>126</vt:i4>
      </vt:variant>
      <vt:variant>
        <vt:i4>0</vt:i4>
      </vt:variant>
      <vt:variant>
        <vt:i4>5</vt:i4>
      </vt:variant>
      <vt:variant>
        <vt:lpwstr/>
      </vt:variant>
      <vt:variant>
        <vt:lpwstr>sub_100620</vt:lpwstr>
      </vt:variant>
      <vt:variant>
        <vt:i4>1835041</vt:i4>
      </vt:variant>
      <vt:variant>
        <vt:i4>123</vt:i4>
      </vt:variant>
      <vt:variant>
        <vt:i4>0</vt:i4>
      </vt:variant>
      <vt:variant>
        <vt:i4>5</vt:i4>
      </vt:variant>
      <vt:variant>
        <vt:lpwstr/>
      </vt:variant>
      <vt:variant>
        <vt:lpwstr>sub_100610</vt:lpwstr>
      </vt:variant>
      <vt:variant>
        <vt:i4>2031677</vt:i4>
      </vt:variant>
      <vt:variant>
        <vt:i4>116</vt:i4>
      </vt:variant>
      <vt:variant>
        <vt:i4>0</vt:i4>
      </vt:variant>
      <vt:variant>
        <vt:i4>5</vt:i4>
      </vt:variant>
      <vt:variant>
        <vt:lpwstr/>
      </vt:variant>
      <vt:variant>
        <vt:lpwstr>_Toc165215894</vt:lpwstr>
      </vt:variant>
      <vt:variant>
        <vt:i4>2031677</vt:i4>
      </vt:variant>
      <vt:variant>
        <vt:i4>110</vt:i4>
      </vt:variant>
      <vt:variant>
        <vt:i4>0</vt:i4>
      </vt:variant>
      <vt:variant>
        <vt:i4>5</vt:i4>
      </vt:variant>
      <vt:variant>
        <vt:lpwstr/>
      </vt:variant>
      <vt:variant>
        <vt:lpwstr>_Toc165215893</vt:lpwstr>
      </vt:variant>
      <vt:variant>
        <vt:i4>2031677</vt:i4>
      </vt:variant>
      <vt:variant>
        <vt:i4>104</vt:i4>
      </vt:variant>
      <vt:variant>
        <vt:i4>0</vt:i4>
      </vt:variant>
      <vt:variant>
        <vt:i4>5</vt:i4>
      </vt:variant>
      <vt:variant>
        <vt:lpwstr/>
      </vt:variant>
      <vt:variant>
        <vt:lpwstr>_Toc165215892</vt:lpwstr>
      </vt:variant>
      <vt:variant>
        <vt:i4>2031677</vt:i4>
      </vt:variant>
      <vt:variant>
        <vt:i4>98</vt:i4>
      </vt:variant>
      <vt:variant>
        <vt:i4>0</vt:i4>
      </vt:variant>
      <vt:variant>
        <vt:i4>5</vt:i4>
      </vt:variant>
      <vt:variant>
        <vt:lpwstr/>
      </vt:variant>
      <vt:variant>
        <vt:lpwstr>_Toc165215891</vt:lpwstr>
      </vt:variant>
      <vt:variant>
        <vt:i4>2031677</vt:i4>
      </vt:variant>
      <vt:variant>
        <vt:i4>92</vt:i4>
      </vt:variant>
      <vt:variant>
        <vt:i4>0</vt:i4>
      </vt:variant>
      <vt:variant>
        <vt:i4>5</vt:i4>
      </vt:variant>
      <vt:variant>
        <vt:lpwstr/>
      </vt:variant>
      <vt:variant>
        <vt:lpwstr>_Toc165215890</vt:lpwstr>
      </vt:variant>
      <vt:variant>
        <vt:i4>1966141</vt:i4>
      </vt:variant>
      <vt:variant>
        <vt:i4>86</vt:i4>
      </vt:variant>
      <vt:variant>
        <vt:i4>0</vt:i4>
      </vt:variant>
      <vt:variant>
        <vt:i4>5</vt:i4>
      </vt:variant>
      <vt:variant>
        <vt:lpwstr/>
      </vt:variant>
      <vt:variant>
        <vt:lpwstr>_Toc165215889</vt:lpwstr>
      </vt:variant>
      <vt:variant>
        <vt:i4>1966141</vt:i4>
      </vt:variant>
      <vt:variant>
        <vt:i4>80</vt:i4>
      </vt:variant>
      <vt:variant>
        <vt:i4>0</vt:i4>
      </vt:variant>
      <vt:variant>
        <vt:i4>5</vt:i4>
      </vt:variant>
      <vt:variant>
        <vt:lpwstr/>
      </vt:variant>
      <vt:variant>
        <vt:lpwstr>_Toc165215888</vt:lpwstr>
      </vt:variant>
      <vt:variant>
        <vt:i4>1966141</vt:i4>
      </vt:variant>
      <vt:variant>
        <vt:i4>74</vt:i4>
      </vt:variant>
      <vt:variant>
        <vt:i4>0</vt:i4>
      </vt:variant>
      <vt:variant>
        <vt:i4>5</vt:i4>
      </vt:variant>
      <vt:variant>
        <vt:lpwstr/>
      </vt:variant>
      <vt:variant>
        <vt:lpwstr>_Toc165215887</vt:lpwstr>
      </vt:variant>
      <vt:variant>
        <vt:i4>1966141</vt:i4>
      </vt:variant>
      <vt:variant>
        <vt:i4>68</vt:i4>
      </vt:variant>
      <vt:variant>
        <vt:i4>0</vt:i4>
      </vt:variant>
      <vt:variant>
        <vt:i4>5</vt:i4>
      </vt:variant>
      <vt:variant>
        <vt:lpwstr/>
      </vt:variant>
      <vt:variant>
        <vt:lpwstr>_Toc165215886</vt:lpwstr>
      </vt:variant>
      <vt:variant>
        <vt:i4>1966141</vt:i4>
      </vt:variant>
      <vt:variant>
        <vt:i4>62</vt:i4>
      </vt:variant>
      <vt:variant>
        <vt:i4>0</vt:i4>
      </vt:variant>
      <vt:variant>
        <vt:i4>5</vt:i4>
      </vt:variant>
      <vt:variant>
        <vt:lpwstr/>
      </vt:variant>
      <vt:variant>
        <vt:lpwstr>_Toc165215885</vt:lpwstr>
      </vt:variant>
      <vt:variant>
        <vt:i4>1966141</vt:i4>
      </vt:variant>
      <vt:variant>
        <vt:i4>56</vt:i4>
      </vt:variant>
      <vt:variant>
        <vt:i4>0</vt:i4>
      </vt:variant>
      <vt:variant>
        <vt:i4>5</vt:i4>
      </vt:variant>
      <vt:variant>
        <vt:lpwstr/>
      </vt:variant>
      <vt:variant>
        <vt:lpwstr>_Toc165215884</vt:lpwstr>
      </vt:variant>
      <vt:variant>
        <vt:i4>1966141</vt:i4>
      </vt:variant>
      <vt:variant>
        <vt:i4>50</vt:i4>
      </vt:variant>
      <vt:variant>
        <vt:i4>0</vt:i4>
      </vt:variant>
      <vt:variant>
        <vt:i4>5</vt:i4>
      </vt:variant>
      <vt:variant>
        <vt:lpwstr/>
      </vt:variant>
      <vt:variant>
        <vt:lpwstr>_Toc165215883</vt:lpwstr>
      </vt:variant>
      <vt:variant>
        <vt:i4>1966141</vt:i4>
      </vt:variant>
      <vt:variant>
        <vt:i4>44</vt:i4>
      </vt:variant>
      <vt:variant>
        <vt:i4>0</vt:i4>
      </vt:variant>
      <vt:variant>
        <vt:i4>5</vt:i4>
      </vt:variant>
      <vt:variant>
        <vt:lpwstr/>
      </vt:variant>
      <vt:variant>
        <vt:lpwstr>_Toc165215882</vt:lpwstr>
      </vt:variant>
      <vt:variant>
        <vt:i4>1966141</vt:i4>
      </vt:variant>
      <vt:variant>
        <vt:i4>38</vt:i4>
      </vt:variant>
      <vt:variant>
        <vt:i4>0</vt:i4>
      </vt:variant>
      <vt:variant>
        <vt:i4>5</vt:i4>
      </vt:variant>
      <vt:variant>
        <vt:lpwstr/>
      </vt:variant>
      <vt:variant>
        <vt:lpwstr>_Toc165215881</vt:lpwstr>
      </vt:variant>
      <vt:variant>
        <vt:i4>1966141</vt:i4>
      </vt:variant>
      <vt:variant>
        <vt:i4>32</vt:i4>
      </vt:variant>
      <vt:variant>
        <vt:i4>0</vt:i4>
      </vt:variant>
      <vt:variant>
        <vt:i4>5</vt:i4>
      </vt:variant>
      <vt:variant>
        <vt:lpwstr/>
      </vt:variant>
      <vt:variant>
        <vt:lpwstr>_Toc165215880</vt:lpwstr>
      </vt:variant>
      <vt:variant>
        <vt:i4>1114173</vt:i4>
      </vt:variant>
      <vt:variant>
        <vt:i4>26</vt:i4>
      </vt:variant>
      <vt:variant>
        <vt:i4>0</vt:i4>
      </vt:variant>
      <vt:variant>
        <vt:i4>5</vt:i4>
      </vt:variant>
      <vt:variant>
        <vt:lpwstr/>
      </vt:variant>
      <vt:variant>
        <vt:lpwstr>_Toc165215879</vt:lpwstr>
      </vt:variant>
      <vt:variant>
        <vt:i4>1114173</vt:i4>
      </vt:variant>
      <vt:variant>
        <vt:i4>20</vt:i4>
      </vt:variant>
      <vt:variant>
        <vt:i4>0</vt:i4>
      </vt:variant>
      <vt:variant>
        <vt:i4>5</vt:i4>
      </vt:variant>
      <vt:variant>
        <vt:lpwstr/>
      </vt:variant>
      <vt:variant>
        <vt:lpwstr>_Toc165215878</vt:lpwstr>
      </vt:variant>
      <vt:variant>
        <vt:i4>1114173</vt:i4>
      </vt:variant>
      <vt:variant>
        <vt:i4>14</vt:i4>
      </vt:variant>
      <vt:variant>
        <vt:i4>0</vt:i4>
      </vt:variant>
      <vt:variant>
        <vt:i4>5</vt:i4>
      </vt:variant>
      <vt:variant>
        <vt:lpwstr/>
      </vt:variant>
      <vt:variant>
        <vt:lpwstr>_Toc165215877</vt:lpwstr>
      </vt:variant>
      <vt:variant>
        <vt:i4>1114173</vt:i4>
      </vt:variant>
      <vt:variant>
        <vt:i4>8</vt:i4>
      </vt:variant>
      <vt:variant>
        <vt:i4>0</vt:i4>
      </vt:variant>
      <vt:variant>
        <vt:i4>5</vt:i4>
      </vt:variant>
      <vt:variant>
        <vt:lpwstr/>
      </vt:variant>
      <vt:variant>
        <vt:lpwstr>_Toc165215876</vt:lpwstr>
      </vt:variant>
      <vt:variant>
        <vt:i4>1114173</vt:i4>
      </vt:variant>
      <vt:variant>
        <vt:i4>2</vt:i4>
      </vt:variant>
      <vt:variant>
        <vt:i4>0</vt:i4>
      </vt:variant>
      <vt:variant>
        <vt:i4>5</vt:i4>
      </vt:variant>
      <vt:variant>
        <vt:lpwstr/>
      </vt:variant>
      <vt:variant>
        <vt:lpwstr>_Toc165215875</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расходов бюджетной системы РФ</dc:title>
  <dc:subject/>
  <dc:creator>Anna Chernenko</dc:creator>
  <cp:keywords/>
  <dc:description/>
  <cp:lastModifiedBy>Irina</cp:lastModifiedBy>
  <cp:revision>2</cp:revision>
  <dcterms:created xsi:type="dcterms:W3CDTF">2014-07-27T17:07:00Z</dcterms:created>
  <dcterms:modified xsi:type="dcterms:W3CDTF">2014-07-27T17:07:00Z</dcterms:modified>
</cp:coreProperties>
</file>