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E4E" w:rsidRDefault="003F4E4E" w:rsidP="007B28DF">
      <w:pPr>
        <w:ind w:right="-58"/>
        <w:jc w:val="center"/>
      </w:pPr>
      <w:r>
        <w:t>Санкт-Петербургский Государственный Университет</w:t>
      </w:r>
    </w:p>
    <w:p w:rsidR="003F4E4E" w:rsidRDefault="003F4E4E" w:rsidP="007B28DF">
      <w:pPr>
        <w:ind w:right="-58"/>
        <w:jc w:val="center"/>
      </w:pPr>
      <w:r>
        <w:t>Факультет Географии и Геоэкологии.</w:t>
      </w:r>
    </w:p>
    <w:p w:rsidR="003F4E4E" w:rsidRDefault="003F4E4E" w:rsidP="007B28DF">
      <w:pPr>
        <w:ind w:right="-58"/>
        <w:jc w:val="center"/>
      </w:pPr>
    </w:p>
    <w:p w:rsidR="003F4E4E" w:rsidRDefault="003F4E4E" w:rsidP="007B28DF">
      <w:pPr>
        <w:ind w:right="-58"/>
        <w:jc w:val="center"/>
      </w:pPr>
    </w:p>
    <w:p w:rsidR="003F4E4E" w:rsidRDefault="003F4E4E" w:rsidP="007B28DF">
      <w:pPr>
        <w:ind w:right="-58"/>
        <w:jc w:val="center"/>
      </w:pPr>
    </w:p>
    <w:p w:rsidR="003F4E4E" w:rsidRDefault="003F4E4E" w:rsidP="007B28DF">
      <w:pPr>
        <w:ind w:right="-58"/>
        <w:jc w:val="center"/>
      </w:pPr>
    </w:p>
    <w:p w:rsidR="003F4E4E" w:rsidRDefault="003F4E4E" w:rsidP="007B28DF">
      <w:pPr>
        <w:ind w:right="-58"/>
        <w:jc w:val="center"/>
      </w:pPr>
    </w:p>
    <w:p w:rsidR="003F4E4E" w:rsidRDefault="003F4E4E" w:rsidP="007B28DF">
      <w:pPr>
        <w:ind w:right="-58"/>
        <w:jc w:val="center"/>
      </w:pPr>
    </w:p>
    <w:p w:rsidR="003F4E4E" w:rsidRDefault="003F4E4E" w:rsidP="007B28DF">
      <w:pPr>
        <w:ind w:right="-58"/>
        <w:jc w:val="center"/>
      </w:pPr>
    </w:p>
    <w:p w:rsidR="003F4E4E" w:rsidRDefault="003F4E4E" w:rsidP="007B28DF">
      <w:pPr>
        <w:ind w:right="-58"/>
        <w:jc w:val="center"/>
      </w:pPr>
    </w:p>
    <w:p w:rsidR="003F4E4E" w:rsidRDefault="003F4E4E" w:rsidP="007B28DF">
      <w:pPr>
        <w:ind w:right="-58"/>
        <w:jc w:val="center"/>
        <w:rPr>
          <w:b/>
          <w:sz w:val="48"/>
          <w:szCs w:val="48"/>
        </w:rPr>
      </w:pPr>
      <w:r>
        <w:rPr>
          <w:b/>
          <w:sz w:val="40"/>
          <w:szCs w:val="40"/>
        </w:rPr>
        <w:t>КУРСОВАЯ РАБОТА</w:t>
      </w:r>
    </w:p>
    <w:p w:rsidR="003F4E4E" w:rsidRDefault="003F4E4E" w:rsidP="007B28DF">
      <w:pPr>
        <w:ind w:right="-58"/>
        <w:jc w:val="center"/>
        <w:rPr>
          <w:b/>
          <w:sz w:val="28"/>
          <w:szCs w:val="28"/>
        </w:rPr>
      </w:pPr>
      <w:r>
        <w:rPr>
          <w:b/>
          <w:sz w:val="28"/>
          <w:szCs w:val="28"/>
        </w:rPr>
        <w:t>Тема:</w:t>
      </w:r>
    </w:p>
    <w:p w:rsidR="003F4E4E" w:rsidRDefault="003F4E4E" w:rsidP="007B28DF">
      <w:pPr>
        <w:ind w:right="-58"/>
        <w:jc w:val="center"/>
        <w:rPr>
          <w:b/>
          <w:sz w:val="36"/>
          <w:szCs w:val="36"/>
        </w:rPr>
      </w:pPr>
      <w:r>
        <w:rPr>
          <w:b/>
          <w:sz w:val="36"/>
          <w:szCs w:val="36"/>
        </w:rPr>
        <w:t xml:space="preserve">Типология ландшафтов жилых районов </w:t>
      </w:r>
    </w:p>
    <w:p w:rsidR="003F4E4E" w:rsidRDefault="003F4E4E" w:rsidP="007B28DF">
      <w:pPr>
        <w:ind w:right="-58"/>
        <w:jc w:val="center"/>
        <w:rPr>
          <w:b/>
          <w:sz w:val="36"/>
          <w:szCs w:val="36"/>
        </w:rPr>
      </w:pPr>
      <w:r>
        <w:rPr>
          <w:b/>
          <w:sz w:val="36"/>
          <w:szCs w:val="36"/>
        </w:rPr>
        <w:t>г. Тольятти</w:t>
      </w:r>
    </w:p>
    <w:p w:rsidR="003F4E4E" w:rsidRDefault="003F4E4E" w:rsidP="007B28DF">
      <w:pPr>
        <w:ind w:right="-58"/>
        <w:jc w:val="center"/>
        <w:rPr>
          <w:b/>
          <w:sz w:val="36"/>
          <w:szCs w:val="36"/>
        </w:rPr>
      </w:pPr>
    </w:p>
    <w:p w:rsidR="003F4E4E" w:rsidRDefault="003F4E4E" w:rsidP="007B28DF">
      <w:pPr>
        <w:ind w:right="-58"/>
        <w:jc w:val="center"/>
        <w:rPr>
          <w:b/>
          <w:sz w:val="36"/>
          <w:szCs w:val="36"/>
        </w:rPr>
      </w:pPr>
    </w:p>
    <w:p w:rsidR="003F4E4E" w:rsidRDefault="003F4E4E" w:rsidP="007B28DF">
      <w:pPr>
        <w:ind w:right="-58"/>
        <w:jc w:val="center"/>
        <w:rPr>
          <w:b/>
          <w:sz w:val="28"/>
          <w:szCs w:val="28"/>
        </w:rPr>
      </w:pPr>
    </w:p>
    <w:p w:rsidR="003F4E4E" w:rsidRDefault="003F4E4E" w:rsidP="007B28DF">
      <w:pPr>
        <w:ind w:right="-58"/>
        <w:jc w:val="center"/>
        <w:rPr>
          <w:b/>
          <w:sz w:val="32"/>
          <w:szCs w:val="32"/>
        </w:rPr>
      </w:pPr>
      <w:r>
        <w:rPr>
          <w:b/>
          <w:sz w:val="32"/>
          <w:szCs w:val="32"/>
        </w:rPr>
        <w:t xml:space="preserve"> </w:t>
      </w:r>
    </w:p>
    <w:p w:rsidR="003F4E4E" w:rsidRDefault="003F4E4E" w:rsidP="007B28DF">
      <w:pPr>
        <w:ind w:right="-58"/>
        <w:jc w:val="center"/>
        <w:rPr>
          <w:b/>
          <w:sz w:val="32"/>
          <w:szCs w:val="32"/>
        </w:rPr>
      </w:pPr>
    </w:p>
    <w:p w:rsidR="003F4E4E" w:rsidRDefault="003F4E4E" w:rsidP="007B28DF">
      <w:pPr>
        <w:ind w:right="-58"/>
        <w:jc w:val="center"/>
        <w:rPr>
          <w:b/>
        </w:rPr>
      </w:pPr>
    </w:p>
    <w:p w:rsidR="003F4E4E" w:rsidRDefault="003F4E4E" w:rsidP="007B28DF">
      <w:pPr>
        <w:ind w:right="-58"/>
        <w:jc w:val="center"/>
        <w:rPr>
          <w:b/>
        </w:rPr>
      </w:pPr>
    </w:p>
    <w:p w:rsidR="003F4E4E" w:rsidRDefault="003F4E4E" w:rsidP="007B28DF">
      <w:pPr>
        <w:ind w:right="-58"/>
        <w:jc w:val="center"/>
        <w:rPr>
          <w:b/>
        </w:rPr>
      </w:pPr>
    </w:p>
    <w:p w:rsidR="003F4E4E" w:rsidRDefault="003F4E4E" w:rsidP="007B28DF">
      <w:pPr>
        <w:ind w:right="-58"/>
        <w:jc w:val="center"/>
        <w:rPr>
          <w:b/>
          <w:sz w:val="28"/>
          <w:szCs w:val="28"/>
        </w:rPr>
      </w:pPr>
    </w:p>
    <w:p w:rsidR="003F4E4E" w:rsidRDefault="003F4E4E" w:rsidP="007B28DF">
      <w:pPr>
        <w:ind w:left="-567" w:right="-58" w:firstLine="709"/>
        <w:jc w:val="right"/>
      </w:pPr>
      <w:r>
        <w:t>Выполнила: студентка 5 курса В/О,</w:t>
      </w:r>
    </w:p>
    <w:p w:rsidR="003F4E4E" w:rsidRDefault="003F4E4E" w:rsidP="007B28DF">
      <w:pPr>
        <w:ind w:left="-567" w:right="-58" w:firstLine="709"/>
        <w:jc w:val="right"/>
      </w:pPr>
      <w:r>
        <w:t xml:space="preserve">кафедры физической и эволюционной географии, </w:t>
      </w:r>
    </w:p>
    <w:p w:rsidR="003F4E4E" w:rsidRDefault="003F4E4E" w:rsidP="007B28DF">
      <w:pPr>
        <w:ind w:left="-567" w:right="-58" w:firstLine="709"/>
        <w:jc w:val="right"/>
      </w:pPr>
      <w:r>
        <w:t>Беляева Л.В.</w:t>
      </w:r>
    </w:p>
    <w:p w:rsidR="003F4E4E" w:rsidRDefault="003F4E4E" w:rsidP="007B28DF">
      <w:pPr>
        <w:ind w:left="-567" w:right="-58" w:firstLine="709"/>
        <w:jc w:val="right"/>
      </w:pPr>
      <w:r>
        <w:t>Научный руководитель: Исаченко Г.А.</w:t>
      </w:r>
    </w:p>
    <w:p w:rsidR="003F4E4E" w:rsidRDefault="003F4E4E" w:rsidP="007B28DF">
      <w:pPr>
        <w:ind w:left="-567" w:right="-58" w:firstLine="709"/>
        <w:jc w:val="center"/>
        <w:rPr>
          <w:b/>
          <w:sz w:val="28"/>
          <w:szCs w:val="28"/>
        </w:rPr>
      </w:pPr>
    </w:p>
    <w:p w:rsidR="003F4E4E" w:rsidRDefault="003F4E4E" w:rsidP="007B28DF">
      <w:pPr>
        <w:ind w:left="-567" w:right="-58" w:firstLine="709"/>
        <w:jc w:val="center"/>
      </w:pPr>
    </w:p>
    <w:p w:rsidR="003F4E4E" w:rsidRDefault="003F4E4E" w:rsidP="007B28DF">
      <w:pPr>
        <w:ind w:left="-567" w:right="-58" w:firstLine="709"/>
        <w:jc w:val="center"/>
      </w:pPr>
      <w:r>
        <w:t>Санкт-Петербург 2006</w:t>
      </w:r>
    </w:p>
    <w:p w:rsidR="003F4E4E" w:rsidRDefault="007B28DF" w:rsidP="007B28DF">
      <w:pPr>
        <w:pStyle w:val="a7"/>
        <w:ind w:firstLine="720"/>
        <w:jc w:val="both"/>
        <w:rPr>
          <w:b/>
          <w:bCs/>
        </w:rPr>
      </w:pPr>
      <w:r>
        <w:rPr>
          <w:b/>
          <w:bCs/>
        </w:rPr>
        <w:br w:type="page"/>
      </w:r>
    </w:p>
    <w:p w:rsidR="003F4E4E" w:rsidRDefault="003F4E4E" w:rsidP="007B28DF">
      <w:pPr>
        <w:pStyle w:val="a7"/>
        <w:ind w:firstLine="720"/>
        <w:jc w:val="both"/>
        <w:rPr>
          <w:b/>
          <w:bCs/>
        </w:rPr>
      </w:pPr>
      <w:r>
        <w:rPr>
          <w:b/>
          <w:bCs/>
        </w:rPr>
        <w:t>План</w:t>
      </w:r>
    </w:p>
    <w:p w:rsidR="003F4E4E" w:rsidRDefault="003F4E4E" w:rsidP="007B28DF">
      <w:pPr>
        <w:numPr>
          <w:ilvl w:val="0"/>
          <w:numId w:val="12"/>
        </w:numPr>
        <w:ind w:firstLine="720"/>
        <w:jc w:val="both"/>
        <w:rPr>
          <w:sz w:val="28"/>
        </w:rPr>
      </w:pPr>
      <w:r>
        <w:rPr>
          <w:sz w:val="28"/>
        </w:rPr>
        <w:t>Введение</w:t>
      </w:r>
    </w:p>
    <w:p w:rsidR="003F4E4E" w:rsidRDefault="003F4E4E" w:rsidP="007B28DF">
      <w:pPr>
        <w:numPr>
          <w:ilvl w:val="0"/>
          <w:numId w:val="12"/>
        </w:numPr>
        <w:ind w:firstLine="720"/>
        <w:jc w:val="both"/>
        <w:rPr>
          <w:sz w:val="28"/>
        </w:rPr>
      </w:pPr>
      <w:r>
        <w:rPr>
          <w:sz w:val="28"/>
        </w:rPr>
        <w:t xml:space="preserve">Формирование жилой застройки г. Тольятти </w:t>
      </w:r>
    </w:p>
    <w:p w:rsidR="003F4E4E" w:rsidRDefault="003F4E4E" w:rsidP="007B28DF">
      <w:pPr>
        <w:numPr>
          <w:ilvl w:val="1"/>
          <w:numId w:val="12"/>
        </w:numPr>
        <w:ind w:firstLine="720"/>
        <w:jc w:val="both"/>
        <w:rPr>
          <w:sz w:val="28"/>
        </w:rPr>
      </w:pPr>
      <w:r>
        <w:rPr>
          <w:sz w:val="28"/>
        </w:rPr>
        <w:t>(История застройки) Центральный район</w:t>
      </w:r>
    </w:p>
    <w:p w:rsidR="003F4E4E" w:rsidRDefault="003F4E4E" w:rsidP="007B28DF">
      <w:pPr>
        <w:numPr>
          <w:ilvl w:val="1"/>
          <w:numId w:val="12"/>
        </w:numPr>
        <w:ind w:firstLine="720"/>
        <w:jc w:val="both"/>
        <w:rPr>
          <w:sz w:val="28"/>
        </w:rPr>
      </w:pPr>
      <w:r>
        <w:rPr>
          <w:sz w:val="28"/>
        </w:rPr>
        <w:t>(История застройки) Комсомольский район</w:t>
      </w:r>
    </w:p>
    <w:p w:rsidR="003F4E4E" w:rsidRDefault="003F4E4E" w:rsidP="007B28DF">
      <w:pPr>
        <w:numPr>
          <w:ilvl w:val="1"/>
          <w:numId w:val="12"/>
        </w:numPr>
        <w:ind w:firstLine="720"/>
        <w:jc w:val="both"/>
        <w:rPr>
          <w:sz w:val="28"/>
        </w:rPr>
      </w:pPr>
      <w:r>
        <w:rPr>
          <w:sz w:val="28"/>
        </w:rPr>
        <w:t>(История застройки) Автозаводский район</w:t>
      </w:r>
    </w:p>
    <w:p w:rsidR="003F4E4E" w:rsidRDefault="003F4E4E" w:rsidP="007B28DF">
      <w:pPr>
        <w:numPr>
          <w:ilvl w:val="0"/>
          <w:numId w:val="12"/>
        </w:numPr>
        <w:ind w:firstLine="720"/>
        <w:jc w:val="both"/>
        <w:rPr>
          <w:sz w:val="28"/>
        </w:rPr>
      </w:pPr>
      <w:r>
        <w:rPr>
          <w:sz w:val="28"/>
        </w:rPr>
        <w:t>Озеленение районов застройки г. Тольятти</w:t>
      </w:r>
    </w:p>
    <w:p w:rsidR="003F4E4E" w:rsidRDefault="003F4E4E" w:rsidP="007B28DF">
      <w:pPr>
        <w:numPr>
          <w:ilvl w:val="1"/>
          <w:numId w:val="12"/>
        </w:numPr>
        <w:ind w:firstLine="720"/>
        <w:jc w:val="both"/>
        <w:rPr>
          <w:sz w:val="28"/>
        </w:rPr>
      </w:pPr>
      <w:r>
        <w:rPr>
          <w:sz w:val="28"/>
        </w:rPr>
        <w:t>Озеленение Центрального района</w:t>
      </w:r>
    </w:p>
    <w:p w:rsidR="003F4E4E" w:rsidRDefault="003F4E4E" w:rsidP="007B28DF">
      <w:pPr>
        <w:numPr>
          <w:ilvl w:val="1"/>
          <w:numId w:val="12"/>
        </w:numPr>
        <w:ind w:firstLine="720"/>
        <w:jc w:val="both"/>
        <w:rPr>
          <w:sz w:val="28"/>
        </w:rPr>
      </w:pPr>
      <w:r>
        <w:rPr>
          <w:sz w:val="28"/>
        </w:rPr>
        <w:t>Озеленение Комсомольского района</w:t>
      </w:r>
    </w:p>
    <w:p w:rsidR="003F4E4E" w:rsidRDefault="003F4E4E" w:rsidP="007B28DF">
      <w:pPr>
        <w:numPr>
          <w:ilvl w:val="1"/>
          <w:numId w:val="12"/>
        </w:numPr>
        <w:ind w:firstLine="720"/>
        <w:jc w:val="both"/>
        <w:rPr>
          <w:sz w:val="28"/>
        </w:rPr>
      </w:pPr>
      <w:r>
        <w:rPr>
          <w:sz w:val="28"/>
        </w:rPr>
        <w:t>Озеленение Автозаводского района</w:t>
      </w:r>
    </w:p>
    <w:p w:rsidR="003F4E4E" w:rsidRDefault="003F4E4E" w:rsidP="007B28DF">
      <w:pPr>
        <w:numPr>
          <w:ilvl w:val="1"/>
          <w:numId w:val="12"/>
        </w:numPr>
        <w:ind w:firstLine="720"/>
        <w:jc w:val="both"/>
        <w:rPr>
          <w:sz w:val="28"/>
        </w:rPr>
      </w:pPr>
      <w:r>
        <w:rPr>
          <w:sz w:val="28"/>
        </w:rPr>
        <w:t>Другие виды озеленения города и их особенности</w:t>
      </w:r>
    </w:p>
    <w:p w:rsidR="003F4E4E" w:rsidRDefault="003F4E4E" w:rsidP="007B28DF">
      <w:pPr>
        <w:numPr>
          <w:ilvl w:val="0"/>
          <w:numId w:val="12"/>
        </w:numPr>
        <w:ind w:firstLine="720"/>
        <w:jc w:val="both"/>
        <w:rPr>
          <w:sz w:val="28"/>
        </w:rPr>
      </w:pPr>
      <w:r>
        <w:rPr>
          <w:sz w:val="28"/>
        </w:rPr>
        <w:t>Характеристика селитебных ландшафтов</w:t>
      </w:r>
    </w:p>
    <w:p w:rsidR="003F4E4E" w:rsidRDefault="003F4E4E" w:rsidP="007B28DF">
      <w:pPr>
        <w:numPr>
          <w:ilvl w:val="1"/>
          <w:numId w:val="12"/>
        </w:numPr>
        <w:ind w:firstLine="720"/>
        <w:jc w:val="both"/>
        <w:rPr>
          <w:sz w:val="28"/>
        </w:rPr>
      </w:pPr>
      <w:r>
        <w:rPr>
          <w:sz w:val="28"/>
        </w:rPr>
        <w:t xml:space="preserve">Принципы типологии ландшафтов жилой застройки г. Тольятти </w:t>
      </w:r>
    </w:p>
    <w:p w:rsidR="003F4E4E" w:rsidRDefault="003F4E4E" w:rsidP="007B28DF">
      <w:pPr>
        <w:numPr>
          <w:ilvl w:val="2"/>
          <w:numId w:val="12"/>
        </w:numPr>
        <w:ind w:firstLine="720"/>
        <w:jc w:val="both"/>
        <w:rPr>
          <w:sz w:val="28"/>
        </w:rPr>
      </w:pPr>
      <w:r>
        <w:rPr>
          <w:sz w:val="28"/>
        </w:rPr>
        <w:t>Основные характеристики застройки: размеры и конфигурация зданий, плотность застройки, характер зеленых насаждений и др.</w:t>
      </w:r>
    </w:p>
    <w:p w:rsidR="003F4E4E" w:rsidRDefault="003F4E4E" w:rsidP="007B28DF">
      <w:pPr>
        <w:numPr>
          <w:ilvl w:val="2"/>
          <w:numId w:val="12"/>
        </w:numPr>
        <w:ind w:firstLine="720"/>
        <w:jc w:val="both"/>
        <w:rPr>
          <w:sz w:val="28"/>
        </w:rPr>
      </w:pPr>
      <w:r>
        <w:rPr>
          <w:sz w:val="28"/>
        </w:rPr>
        <w:t>Типы ландшафтов жилой застройки г. Тольятти.</w:t>
      </w:r>
    </w:p>
    <w:p w:rsidR="003F4E4E" w:rsidRDefault="003F4E4E" w:rsidP="007B28DF">
      <w:pPr>
        <w:numPr>
          <w:ilvl w:val="1"/>
          <w:numId w:val="12"/>
        </w:numPr>
        <w:ind w:firstLine="720"/>
        <w:jc w:val="both"/>
        <w:rPr>
          <w:sz w:val="28"/>
        </w:rPr>
      </w:pPr>
      <w:r>
        <w:rPr>
          <w:sz w:val="28"/>
        </w:rPr>
        <w:t>Жилые массивы Центрального района</w:t>
      </w:r>
    </w:p>
    <w:p w:rsidR="003F4E4E" w:rsidRDefault="003F4E4E" w:rsidP="007B28DF">
      <w:pPr>
        <w:numPr>
          <w:ilvl w:val="1"/>
          <w:numId w:val="12"/>
        </w:numPr>
        <w:ind w:firstLine="720"/>
        <w:jc w:val="both"/>
        <w:rPr>
          <w:sz w:val="28"/>
        </w:rPr>
      </w:pPr>
      <w:r>
        <w:rPr>
          <w:sz w:val="28"/>
        </w:rPr>
        <w:t>Жилые массивы Комсомольского района</w:t>
      </w:r>
    </w:p>
    <w:p w:rsidR="003F4E4E" w:rsidRDefault="003F4E4E" w:rsidP="007B28DF">
      <w:pPr>
        <w:numPr>
          <w:ilvl w:val="1"/>
          <w:numId w:val="12"/>
        </w:numPr>
        <w:ind w:firstLine="720"/>
        <w:jc w:val="both"/>
        <w:rPr>
          <w:sz w:val="28"/>
        </w:rPr>
      </w:pPr>
      <w:r>
        <w:rPr>
          <w:sz w:val="28"/>
        </w:rPr>
        <w:t>Жилые массивы Автозаводского района</w:t>
      </w:r>
    </w:p>
    <w:p w:rsidR="003F4E4E" w:rsidRDefault="003F4E4E" w:rsidP="007B28DF">
      <w:pPr>
        <w:numPr>
          <w:ilvl w:val="0"/>
          <w:numId w:val="12"/>
        </w:numPr>
        <w:ind w:firstLine="720"/>
        <w:jc w:val="both"/>
        <w:rPr>
          <w:sz w:val="28"/>
        </w:rPr>
      </w:pPr>
      <w:r>
        <w:rPr>
          <w:sz w:val="28"/>
        </w:rPr>
        <w:t>Заключение</w:t>
      </w:r>
    </w:p>
    <w:p w:rsidR="003F4E4E" w:rsidRDefault="003F4E4E" w:rsidP="007B28DF">
      <w:pPr>
        <w:ind w:firstLine="720"/>
        <w:jc w:val="both"/>
        <w:rPr>
          <w:b/>
          <w:bCs/>
          <w:sz w:val="28"/>
        </w:rPr>
      </w:pPr>
    </w:p>
    <w:p w:rsidR="003F4E4E" w:rsidRDefault="003F4E4E" w:rsidP="007B28DF">
      <w:pPr>
        <w:ind w:firstLine="720"/>
        <w:jc w:val="both"/>
        <w:rPr>
          <w:b/>
          <w:bCs/>
          <w:sz w:val="28"/>
        </w:rPr>
      </w:pPr>
      <w:r>
        <w:rPr>
          <w:b/>
          <w:bCs/>
          <w:sz w:val="28"/>
        </w:rPr>
        <w:t>Цель:</w:t>
      </w:r>
      <w:r>
        <w:rPr>
          <w:sz w:val="28"/>
        </w:rPr>
        <w:t xml:space="preserve"> изучить районы жилой застройки г. Тольятти как ландшафты, провести их классификацию (типологию) как природно-техногенных комплексов.</w:t>
      </w:r>
    </w:p>
    <w:p w:rsidR="003F4E4E" w:rsidRDefault="003F4E4E" w:rsidP="007B28DF">
      <w:pPr>
        <w:ind w:firstLine="720"/>
        <w:jc w:val="both"/>
        <w:rPr>
          <w:b/>
          <w:bCs/>
          <w:sz w:val="28"/>
        </w:rPr>
      </w:pPr>
      <w:r>
        <w:rPr>
          <w:b/>
          <w:bCs/>
          <w:sz w:val="28"/>
        </w:rPr>
        <w:t xml:space="preserve">Задачи: </w:t>
      </w:r>
    </w:p>
    <w:p w:rsidR="003F4E4E" w:rsidRDefault="003F4E4E" w:rsidP="007B28DF">
      <w:pPr>
        <w:numPr>
          <w:ilvl w:val="0"/>
          <w:numId w:val="14"/>
        </w:numPr>
        <w:ind w:firstLine="720"/>
        <w:jc w:val="both"/>
        <w:rPr>
          <w:sz w:val="28"/>
        </w:rPr>
      </w:pPr>
      <w:r>
        <w:rPr>
          <w:sz w:val="28"/>
        </w:rPr>
        <w:t>Описать различные типы жилой застройки г. Тольятти с использованием характеристик размеров и конфигураций зданий, плотности застройки, разнообразия озеленения</w:t>
      </w:r>
    </w:p>
    <w:p w:rsidR="003F4E4E" w:rsidRDefault="003F4E4E" w:rsidP="007B28DF">
      <w:pPr>
        <w:numPr>
          <w:ilvl w:val="0"/>
          <w:numId w:val="14"/>
        </w:numPr>
        <w:ind w:firstLine="720"/>
        <w:jc w:val="both"/>
        <w:rPr>
          <w:sz w:val="28"/>
        </w:rPr>
      </w:pPr>
      <w:r>
        <w:rPr>
          <w:sz w:val="28"/>
        </w:rPr>
        <w:t xml:space="preserve">Провести типологию ландшафтов жилой застройки г. Тольятти </w:t>
      </w:r>
    </w:p>
    <w:p w:rsidR="003F4E4E" w:rsidRDefault="003F4E4E" w:rsidP="007B28DF">
      <w:pPr>
        <w:numPr>
          <w:ilvl w:val="0"/>
          <w:numId w:val="14"/>
        </w:numPr>
        <w:ind w:firstLine="720"/>
        <w:jc w:val="both"/>
        <w:rPr>
          <w:sz w:val="28"/>
        </w:rPr>
      </w:pPr>
      <w:r>
        <w:rPr>
          <w:sz w:val="28"/>
        </w:rPr>
        <w:t>Изучить разнообразие и структуру растительности районов жилой застройки г. Тольятти.</w:t>
      </w:r>
    </w:p>
    <w:p w:rsidR="003F4E4E" w:rsidRDefault="003F4E4E" w:rsidP="007B28DF">
      <w:pPr>
        <w:ind w:firstLine="720"/>
        <w:jc w:val="both"/>
        <w:rPr>
          <w:sz w:val="28"/>
        </w:rPr>
      </w:pPr>
    </w:p>
    <w:p w:rsidR="003F4E4E" w:rsidRDefault="003F4E4E" w:rsidP="007B28DF">
      <w:pPr>
        <w:ind w:firstLine="720"/>
        <w:jc w:val="both"/>
        <w:rPr>
          <w:sz w:val="28"/>
        </w:rPr>
      </w:pPr>
    </w:p>
    <w:p w:rsidR="003F4E4E" w:rsidRDefault="003F4E4E" w:rsidP="007B28DF">
      <w:pPr>
        <w:pStyle w:val="1"/>
        <w:spacing w:line="240" w:lineRule="auto"/>
        <w:ind w:left="720"/>
        <w:jc w:val="left"/>
      </w:pPr>
      <w:r>
        <w:t xml:space="preserve">Методы изучения: </w:t>
      </w:r>
    </w:p>
    <w:p w:rsidR="003F4E4E" w:rsidRDefault="003F4E4E" w:rsidP="007B28DF">
      <w:pPr>
        <w:numPr>
          <w:ilvl w:val="0"/>
          <w:numId w:val="15"/>
        </w:numPr>
        <w:ind w:firstLine="720"/>
        <w:jc w:val="both"/>
      </w:pPr>
      <w:r>
        <w:rPr>
          <w:sz w:val="28"/>
        </w:rPr>
        <w:t>Полевые исследования</w:t>
      </w:r>
    </w:p>
    <w:p w:rsidR="003F4E4E" w:rsidRDefault="003F4E4E" w:rsidP="007B28DF">
      <w:pPr>
        <w:numPr>
          <w:ilvl w:val="0"/>
          <w:numId w:val="15"/>
        </w:numPr>
        <w:ind w:firstLine="720"/>
        <w:jc w:val="both"/>
      </w:pPr>
      <w:r>
        <w:rPr>
          <w:sz w:val="28"/>
        </w:rPr>
        <w:t>Статистические</w:t>
      </w:r>
    </w:p>
    <w:p w:rsidR="003F4E4E" w:rsidRDefault="003F4E4E" w:rsidP="007B28DF">
      <w:pPr>
        <w:numPr>
          <w:ilvl w:val="0"/>
          <w:numId w:val="15"/>
        </w:numPr>
        <w:ind w:firstLine="720"/>
        <w:jc w:val="both"/>
      </w:pPr>
      <w:r>
        <w:rPr>
          <w:sz w:val="28"/>
        </w:rPr>
        <w:t>Сравнительно-географические</w:t>
      </w:r>
    </w:p>
    <w:p w:rsidR="003F4E4E" w:rsidRDefault="003F4E4E" w:rsidP="007B28DF">
      <w:pPr>
        <w:numPr>
          <w:ilvl w:val="0"/>
          <w:numId w:val="15"/>
        </w:numPr>
        <w:ind w:firstLine="720"/>
        <w:jc w:val="both"/>
        <w:rPr>
          <w:sz w:val="28"/>
        </w:rPr>
      </w:pPr>
      <w:r>
        <w:rPr>
          <w:sz w:val="28"/>
        </w:rPr>
        <w:t>Картографические</w:t>
      </w:r>
    </w:p>
    <w:p w:rsidR="003F4E4E" w:rsidRDefault="003F4E4E" w:rsidP="007B28DF">
      <w:pPr>
        <w:numPr>
          <w:ilvl w:val="0"/>
          <w:numId w:val="15"/>
        </w:numPr>
        <w:ind w:firstLine="720"/>
        <w:jc w:val="both"/>
        <w:rPr>
          <w:sz w:val="28"/>
        </w:rPr>
      </w:pPr>
      <w:r>
        <w:rPr>
          <w:sz w:val="28"/>
        </w:rPr>
        <w:t>Исторические</w:t>
      </w:r>
    </w:p>
    <w:p w:rsidR="003F4E4E" w:rsidRDefault="003F4E4E" w:rsidP="007B28DF">
      <w:pPr>
        <w:ind w:firstLine="720"/>
        <w:jc w:val="both"/>
        <w:rPr>
          <w:sz w:val="28"/>
        </w:rPr>
      </w:pPr>
    </w:p>
    <w:p w:rsidR="003F4E4E" w:rsidRDefault="003F4E4E" w:rsidP="007B28DF">
      <w:pPr>
        <w:ind w:firstLine="720"/>
        <w:jc w:val="both"/>
        <w:rPr>
          <w:sz w:val="28"/>
        </w:rPr>
      </w:pPr>
    </w:p>
    <w:p w:rsidR="003F4E4E" w:rsidRDefault="003F4E4E" w:rsidP="007B28DF">
      <w:pPr>
        <w:pStyle w:val="2"/>
      </w:pPr>
      <w:r>
        <w:t>Используемые источники:</w:t>
      </w:r>
    </w:p>
    <w:p w:rsidR="003F4E4E" w:rsidRDefault="003F4E4E" w:rsidP="007B28DF">
      <w:pPr>
        <w:numPr>
          <w:ilvl w:val="0"/>
          <w:numId w:val="16"/>
        </w:numPr>
        <w:ind w:firstLine="720"/>
        <w:jc w:val="both"/>
      </w:pPr>
      <w:r>
        <w:rPr>
          <w:sz w:val="28"/>
          <w:szCs w:val="28"/>
        </w:rPr>
        <w:t>Данные собственных полевых исследований</w:t>
      </w:r>
    </w:p>
    <w:p w:rsidR="003F4E4E" w:rsidRDefault="003F4E4E" w:rsidP="007B28DF">
      <w:pPr>
        <w:numPr>
          <w:ilvl w:val="0"/>
          <w:numId w:val="16"/>
        </w:numPr>
        <w:ind w:firstLine="720"/>
        <w:jc w:val="both"/>
      </w:pPr>
      <w:r>
        <w:rPr>
          <w:sz w:val="28"/>
          <w:szCs w:val="28"/>
        </w:rPr>
        <w:t>Научная и научно-популярная литература</w:t>
      </w:r>
    </w:p>
    <w:p w:rsidR="003F4E4E" w:rsidRDefault="003F4E4E" w:rsidP="007B28DF">
      <w:pPr>
        <w:numPr>
          <w:ilvl w:val="0"/>
          <w:numId w:val="16"/>
        </w:numPr>
        <w:ind w:firstLine="720"/>
        <w:jc w:val="both"/>
      </w:pPr>
      <w:r>
        <w:rPr>
          <w:sz w:val="28"/>
          <w:szCs w:val="28"/>
        </w:rPr>
        <w:t>Материалы, предоставленные Департаментом архитектуры и строительства города Тольятти</w:t>
      </w:r>
    </w:p>
    <w:p w:rsidR="003F4E4E" w:rsidRDefault="003F4E4E" w:rsidP="007B28DF">
      <w:pPr>
        <w:numPr>
          <w:ilvl w:val="0"/>
          <w:numId w:val="16"/>
        </w:numPr>
        <w:ind w:firstLine="720"/>
        <w:jc w:val="both"/>
        <w:rPr>
          <w:sz w:val="28"/>
        </w:rPr>
      </w:pPr>
      <w:r>
        <w:rPr>
          <w:sz w:val="28"/>
          <w:szCs w:val="28"/>
        </w:rPr>
        <w:t>Материалы фондовых коллекций Тольяттинского краеведческого музея</w:t>
      </w:r>
    </w:p>
    <w:p w:rsidR="003F4E4E" w:rsidRDefault="003F4E4E" w:rsidP="007B28DF">
      <w:pPr>
        <w:numPr>
          <w:ilvl w:val="0"/>
          <w:numId w:val="16"/>
        </w:numPr>
        <w:ind w:firstLine="720"/>
        <w:jc w:val="both"/>
        <w:rPr>
          <w:sz w:val="28"/>
        </w:rPr>
      </w:pPr>
      <w:r>
        <w:rPr>
          <w:sz w:val="28"/>
        </w:rPr>
        <w:t>Топографические и тематические карты и схемы.</w:t>
      </w:r>
    </w:p>
    <w:p w:rsidR="003F4E4E" w:rsidRDefault="003F4E4E" w:rsidP="007B28DF">
      <w:pPr>
        <w:pStyle w:val="20"/>
        <w:spacing w:line="240" w:lineRule="auto"/>
        <w:ind w:left="180"/>
      </w:pPr>
    </w:p>
    <w:p w:rsidR="003F4E4E" w:rsidRDefault="003F4E4E" w:rsidP="007B28DF">
      <w:pPr>
        <w:pStyle w:val="20"/>
        <w:spacing w:line="240" w:lineRule="auto"/>
        <w:ind w:left="180"/>
      </w:pPr>
    </w:p>
    <w:p w:rsidR="003F4E4E" w:rsidRDefault="003F4E4E" w:rsidP="007B28DF">
      <w:pPr>
        <w:pStyle w:val="20"/>
        <w:spacing w:line="240" w:lineRule="auto"/>
        <w:ind w:left="180"/>
      </w:pPr>
      <w:r>
        <w:t>1. Введение</w:t>
      </w:r>
    </w:p>
    <w:p w:rsidR="003F4E4E" w:rsidRDefault="003F4E4E" w:rsidP="007B28DF">
      <w:pPr>
        <w:pStyle w:val="20"/>
        <w:spacing w:line="240" w:lineRule="auto"/>
        <w:ind w:left="180"/>
      </w:pPr>
      <w:r>
        <w:t>В данной работе проведены исследования природно-антропогенных комплексов или селитебных ландшафтов. В ходе полевых и камеральных работ рассмотрены и получены такие характеристики как размеры зданий, плотность застройки, конфигурации зданий и комплексов жилых зданий, характер озеленения селитебных комплексов (плотность зеленых насаждений, видовой состав).</w:t>
      </w:r>
    </w:p>
    <w:p w:rsidR="003F4E4E" w:rsidRDefault="003F4E4E" w:rsidP="007B28DF">
      <w:pPr>
        <w:pStyle w:val="20"/>
        <w:spacing w:line="240" w:lineRule="auto"/>
        <w:ind w:left="180"/>
      </w:pPr>
      <w:r>
        <w:t xml:space="preserve">Город Тольятти имеет солидную историю (основан в </w:t>
      </w:r>
      <w:smartTag w:uri="urn:schemas-microsoft-com:office:smarttags" w:element="metricconverter">
        <w:smartTagPr>
          <w:attr w:name="ProductID" w:val="1737 г"/>
        </w:smartTagPr>
        <w:r>
          <w:t>1737 г</w:t>
        </w:r>
      </w:smartTag>
      <w:r>
        <w:t>.), застраивался поэтапно и сейчас также приобретает новые черты. Данная работа позволяет проследить динамику роста и изменения селитебных комплексов города.</w:t>
      </w:r>
    </w:p>
    <w:p w:rsidR="003F4E4E" w:rsidRDefault="003F4E4E" w:rsidP="007B28DF">
      <w:pPr>
        <w:pStyle w:val="20"/>
        <w:spacing w:line="240" w:lineRule="auto"/>
        <w:ind w:left="180"/>
      </w:pPr>
      <w:r>
        <w:t>Отдельное место в работе занимает вопрос озеленения города. На основе полевых исследований выделяются типы и виды озеленения. Также уделяется внимание проективному покрытию зеленого покрова внутри жилых массивов.</w:t>
      </w:r>
    </w:p>
    <w:p w:rsidR="003F4E4E" w:rsidRDefault="003F4E4E" w:rsidP="007B28DF">
      <w:pPr>
        <w:pStyle w:val="20"/>
        <w:spacing w:line="240" w:lineRule="auto"/>
        <w:ind w:left="180"/>
      </w:pPr>
      <w:r>
        <w:t>В работе проведена типизация отдельных жилых зданий, комплексов жилых зданий и селитебных ландшафтов (то есть совокупностей комплексов жилых зданий). На основе этой типизации была составлена карта природно-антропогенных комплексов города Тольятти.</w:t>
      </w:r>
    </w:p>
    <w:p w:rsidR="003F4E4E" w:rsidRDefault="003F4E4E" w:rsidP="007B28DF">
      <w:pPr>
        <w:pStyle w:val="20"/>
        <w:spacing w:line="240" w:lineRule="auto"/>
        <w:ind w:left="180"/>
      </w:pPr>
      <w:r>
        <w:t xml:space="preserve"> При написании работы использована научно-исследовательская  и публицистическая литература.</w:t>
      </w:r>
    </w:p>
    <w:p w:rsidR="003F4E4E" w:rsidRDefault="003F4E4E" w:rsidP="007B28DF">
      <w:pPr>
        <w:pStyle w:val="20"/>
        <w:spacing w:line="240" w:lineRule="auto"/>
        <w:ind w:left="180"/>
      </w:pPr>
      <w:r>
        <w:t>2. Формирование жилой застройки г. Тольятти</w:t>
      </w:r>
    </w:p>
    <w:p w:rsidR="003F4E4E" w:rsidRDefault="003F4E4E" w:rsidP="007B28DF">
      <w:pPr>
        <w:pStyle w:val="20"/>
        <w:spacing w:line="240" w:lineRule="auto"/>
        <w:ind w:left="360"/>
      </w:pPr>
      <w:r>
        <w:t>История развития города началась с 1737 года, когда на месте современного Тольятти была заложена крепость, названная «Ставрополь», что в переводе с греческого означает «город святого креста» [1].</w:t>
      </w:r>
    </w:p>
    <w:p w:rsidR="003F4E4E" w:rsidRDefault="003F4E4E" w:rsidP="007B28DF">
      <w:pPr>
        <w:pStyle w:val="30"/>
        <w:spacing w:line="240" w:lineRule="auto"/>
      </w:pPr>
      <w:r>
        <w:t>Развитие города условно можно разделить на три этапа, не равноценных по охвату лет. Первый этап – от начала возникновения города до окончания строительства гидроэлектростанции (</w:t>
      </w:r>
      <w:smartTag w:uri="urn:schemas-microsoft-com:office:smarttags" w:element="metricconverter">
        <w:smartTagPr>
          <w:attr w:name="ProductID" w:val="1956 г"/>
        </w:smartTagPr>
        <w:r>
          <w:t>1956 г</w:t>
        </w:r>
      </w:smartTag>
      <w:r>
        <w:t>.). С возникновением нового мощного энергоисточника начался второй этап – строительство ряда химических, нефтехимических и сопутствующих им предприятий. Этот этап продлился до 1966 года. Строительство Волжского автомобильного завода соответствует началу третьего этапа.</w:t>
      </w:r>
    </w:p>
    <w:p w:rsidR="003F4E4E" w:rsidRDefault="003F4E4E" w:rsidP="007B28DF">
      <w:pPr>
        <w:pStyle w:val="20"/>
        <w:spacing w:line="240" w:lineRule="auto"/>
        <w:ind w:left="360"/>
      </w:pPr>
      <w:r>
        <w:t>Выделенные этапы определили современное расположение города и особенности его застройки. До середины 20 века возводились преимущественно деревянные одноэтажные здания жилого и административного назначения, которые располагались на правом берегу великой русской реки. В связи с созданием водохранилища часть заселенной территории оказалась под водой.  Административные, промышленные, часть жилых и некоторые другие объекты города в 1953-56 гг. были перенесены на новую площадку, которую  с юга и запада окружал сосновый лес. Градостроительная полити</w:t>
      </w:r>
      <w:r>
        <w:softHyphen/>
      </w:r>
      <w:r>
        <w:rPr>
          <w:spacing w:val="2"/>
        </w:rPr>
        <w:t xml:space="preserve">ка, осуществляемая при возведении плотины, </w:t>
      </w:r>
      <w:r>
        <w:rPr>
          <w:spacing w:val="7"/>
        </w:rPr>
        <w:t>привела к образованию группы поселков город</w:t>
      </w:r>
      <w:r>
        <w:rPr>
          <w:spacing w:val="7"/>
        </w:rPr>
        <w:softHyphen/>
      </w:r>
      <w:r>
        <w:rPr>
          <w:spacing w:val="-2"/>
        </w:rPr>
        <w:t xml:space="preserve">ского типа, перемежающихся с промышленными </w:t>
      </w:r>
      <w:r>
        <w:rPr>
          <w:spacing w:val="-1"/>
        </w:rPr>
        <w:t>предприятиями, складскими строениями, территориями зон отдыха, рас</w:t>
      </w:r>
      <w:r>
        <w:rPr>
          <w:spacing w:val="-1"/>
        </w:rPr>
        <w:softHyphen/>
      </w:r>
      <w:r>
        <w:t>положенными вдоль берега водохранилища по верх</w:t>
      </w:r>
      <w:r>
        <w:softHyphen/>
        <w:t xml:space="preserve">нему и нижнему бьефам плотины [4]. </w:t>
      </w:r>
    </w:p>
    <w:p w:rsidR="003F4E4E" w:rsidRDefault="003F4E4E" w:rsidP="007B28DF">
      <w:pPr>
        <w:shd w:val="clear" w:color="auto" w:fill="FFFFFF"/>
        <w:ind w:left="360" w:right="120"/>
        <w:jc w:val="both"/>
        <w:rPr>
          <w:color w:val="000000"/>
          <w:spacing w:val="3"/>
          <w:sz w:val="28"/>
          <w:szCs w:val="22"/>
        </w:rPr>
      </w:pPr>
      <w:r>
        <w:rPr>
          <w:sz w:val="28"/>
        </w:rPr>
        <w:t>Строительство ГЭС повлекло за собой бурное развитие промышленности города. В 1955-65 гг. в городе было построено 5 крупнейших машиностроительных и химических предприятий, речной порт, судоремонтный завод, проложена новая ветка железной дороги. В это же время интенсивно велось жилищное строительство. И город, ранее представлявший собой несколько поселков, соединенных транспортными магистралями, приобрел облик промышленного центра.</w:t>
      </w:r>
    </w:p>
    <w:p w:rsidR="003F4E4E" w:rsidRDefault="003F4E4E" w:rsidP="007B28DF">
      <w:pPr>
        <w:shd w:val="clear" w:color="auto" w:fill="FFFFFF"/>
        <w:ind w:left="360" w:right="120"/>
        <w:jc w:val="both"/>
        <w:rPr>
          <w:color w:val="000000"/>
          <w:spacing w:val="3"/>
          <w:sz w:val="28"/>
          <w:szCs w:val="22"/>
        </w:rPr>
      </w:pPr>
      <w:r>
        <w:rPr>
          <w:color w:val="000000"/>
          <w:spacing w:val="3"/>
          <w:sz w:val="28"/>
          <w:szCs w:val="22"/>
        </w:rPr>
        <w:t>Новое рождение город получил при строительстве Волжского автомобильного завода. Для обеспечения работы крупного машиностроительного предприятия потребовалось большое число рабочих рук. В город со всей страны съезжались рабочие. Население города в этот период резко увеличилось и к 1995 году составило 750 тыс. жителей. На левом берегу Волги в красивом и удобном месте выросли многоэтажные жилые комплексы и другие объекты городской инфраструктуры. Так возник Автозаводский район, который и в настоящее время жители называют Новым городом.</w:t>
      </w:r>
    </w:p>
    <w:p w:rsidR="003F4E4E" w:rsidRDefault="003F4E4E" w:rsidP="007B28DF">
      <w:pPr>
        <w:pStyle w:val="a4"/>
        <w:spacing w:line="240" w:lineRule="auto"/>
        <w:ind w:left="360"/>
        <w:jc w:val="both"/>
      </w:pPr>
      <w:r>
        <w:t xml:space="preserve">Современный Тольятти – это крупный промышленный центр Среднего Поволжья. Город расположен в окрестностях Жигулевских гор, богатых известняком, гипсом, фосфоритами и другими полезными ископаемыми. За счет собственных ресурсов удовлетворяется потребность в нефти и сере. Волжская ГЭС им. В.И. Ленина частично удовлетворяет потребность города в энергоресурсах. В настоящее время работают несколько ТЭЦ. </w:t>
      </w:r>
    </w:p>
    <w:p w:rsidR="003F4E4E" w:rsidRDefault="003F4E4E" w:rsidP="007B28DF">
      <w:pPr>
        <w:pStyle w:val="a4"/>
        <w:spacing w:line="240" w:lineRule="auto"/>
        <w:ind w:left="360"/>
        <w:jc w:val="both"/>
      </w:pPr>
      <w:r>
        <w:t>Город объединяет в себе самые различные отрасли промышленного производства. Основными отраслями специализации являются электроэнергетика, машиностроение, химическая промышленность, производство строительных материалов, пищевая промышленность. В городе развиваются все виды услуг. Поскольку город застраивался комплексно, параллельно с воздвижением промышленных объектов сооружались предприятия непроизводственной сферы – медицинские, образовательные, культурно-спортивные и другие объекты.</w:t>
      </w:r>
    </w:p>
    <w:p w:rsidR="003F4E4E" w:rsidRDefault="003F4E4E" w:rsidP="007B28DF">
      <w:pPr>
        <w:pStyle w:val="a4"/>
        <w:spacing w:line="240" w:lineRule="auto"/>
        <w:ind w:left="360"/>
        <w:jc w:val="both"/>
      </w:pPr>
      <w:r>
        <w:t>Тольятти является крупным транспортным узлом с хорошо развитым автомобильным и речным транспортом. Железнодорожный транспорт развит в недостаточной степени [1].</w:t>
      </w:r>
    </w:p>
    <w:p w:rsidR="003F4E4E" w:rsidRDefault="003F4E4E" w:rsidP="007B28DF">
      <w:pPr>
        <w:pStyle w:val="a4"/>
        <w:spacing w:line="240" w:lineRule="auto"/>
        <w:ind w:left="360"/>
        <w:jc w:val="both"/>
      </w:pPr>
      <w:r>
        <w:t xml:space="preserve">Все жилые районы города окружены лесами: преимущественно сосновыми (на западе), дубовыми, осиновыми, березовыми, липовыми (на юге). В сосновых борах расположены городская зона отдыха, оздоровительные, спортивные учреждения. </w:t>
      </w:r>
    </w:p>
    <w:p w:rsidR="003F4E4E" w:rsidRDefault="003F4E4E" w:rsidP="007B28DF">
      <w:pPr>
        <w:pStyle w:val="a4"/>
        <w:spacing w:line="240" w:lineRule="auto"/>
        <w:ind w:left="360"/>
        <w:jc w:val="both"/>
      </w:pPr>
      <w:r>
        <w:t xml:space="preserve">В настоящее время Тольятти занимает территорию </w:t>
      </w:r>
      <w:smartTag w:uri="urn:schemas-microsoft-com:office:smarttags" w:element="metricconverter">
        <w:smartTagPr>
          <w:attr w:name="ProductID" w:val="29 000 гектаров"/>
        </w:smartTagPr>
        <w:r>
          <w:t>29 000 гектаров</w:t>
        </w:r>
      </w:smartTag>
      <w:r>
        <w:t xml:space="preserve">. </w:t>
      </w:r>
    </w:p>
    <w:p w:rsidR="003F4E4E" w:rsidRDefault="003F4E4E" w:rsidP="007B28DF">
      <w:pPr>
        <w:pStyle w:val="a4"/>
        <w:spacing w:line="240" w:lineRule="auto"/>
        <w:ind w:left="360"/>
        <w:jc w:val="both"/>
      </w:pPr>
      <w:r>
        <w:t>Архитектурно-планировочная структура города формируется из трех районов - Центрального, Комсомольского, Автозаводского. Развитие каждого из них связано с определенным этапом истории застройки города: Комсомольского - со строительством Волжской ГЭС, Центрального - с заводами северного промышленного узла, Автозаводский район имеет теснейшую связь с функционированием Волжского автозавода.</w:t>
      </w:r>
    </w:p>
    <w:p w:rsidR="003F4E4E" w:rsidRDefault="003F4E4E" w:rsidP="007B28DF">
      <w:pPr>
        <w:pStyle w:val="20"/>
        <w:spacing w:line="240" w:lineRule="auto"/>
        <w:ind w:left="180"/>
      </w:pPr>
    </w:p>
    <w:p w:rsidR="003F4E4E" w:rsidRDefault="003F4E4E" w:rsidP="007B28DF">
      <w:pPr>
        <w:pStyle w:val="20"/>
        <w:spacing w:line="240" w:lineRule="auto"/>
        <w:ind w:left="540"/>
      </w:pPr>
      <w:r>
        <w:t>2.1. (История застройки) Центральный район</w:t>
      </w:r>
    </w:p>
    <w:p w:rsidR="003F4E4E" w:rsidRDefault="003F4E4E" w:rsidP="007B28DF">
      <w:pPr>
        <w:shd w:val="clear" w:color="auto" w:fill="FFFFFF"/>
        <w:ind w:left="360"/>
        <w:jc w:val="both"/>
        <w:rPr>
          <w:color w:val="000000"/>
          <w:spacing w:val="-2"/>
          <w:sz w:val="28"/>
        </w:rPr>
      </w:pPr>
      <w:r>
        <w:rPr>
          <w:color w:val="000000"/>
          <w:spacing w:val="5"/>
          <w:sz w:val="28"/>
          <w:szCs w:val="22"/>
        </w:rPr>
        <w:t>Центральный район</w:t>
      </w:r>
      <w:r>
        <w:rPr>
          <w:b/>
          <w:bCs/>
          <w:color w:val="000000"/>
          <w:spacing w:val="5"/>
          <w:sz w:val="28"/>
          <w:szCs w:val="22"/>
        </w:rPr>
        <w:t xml:space="preserve"> </w:t>
      </w:r>
      <w:r>
        <w:rPr>
          <w:color w:val="000000"/>
          <w:spacing w:val="5"/>
          <w:sz w:val="28"/>
          <w:szCs w:val="22"/>
        </w:rPr>
        <w:t xml:space="preserve">начал свое формирование как поселок гидростроителей по сооружению Волжской ГЭС. Район с трех сторон окружен лесом, четвертая сторона вплотную примыкает к судоходному каналу Куйбышевского водохранилища. Это самая живописная часть города с незначительным числом промышленных предприятий, которая сохранила свое первоначальное название – Портпоселок. </w:t>
      </w:r>
      <w:r>
        <w:rPr>
          <w:color w:val="000000"/>
          <w:spacing w:val="1"/>
          <w:sz w:val="28"/>
        </w:rPr>
        <w:t>Силами гидростроителей здесь начали собирать каркасно-засыпные дома на 8-12 квартир и общежития. Уже в декабре 1950 года в Портпосёлке были готовы финские дома и несколько стандартных многоквартирных домов. Однако и в настоящее время в</w:t>
      </w:r>
      <w:r>
        <w:rPr>
          <w:color w:val="000000"/>
          <w:spacing w:val="-1"/>
          <w:sz w:val="28"/>
        </w:rPr>
        <w:t xml:space="preserve"> Центральном районе можно увидеть целый массив зданий, типичных для </w:t>
      </w:r>
      <w:r>
        <w:rPr>
          <w:color w:val="000000"/>
          <w:spacing w:val="2"/>
          <w:sz w:val="28"/>
        </w:rPr>
        <w:t>провинциальной деревянной архитектуры 19-20 вв.</w:t>
      </w:r>
      <w:r>
        <w:rPr>
          <w:b/>
          <w:bCs/>
          <w:color w:val="000000"/>
          <w:spacing w:val="2"/>
          <w:sz w:val="28"/>
        </w:rPr>
        <w:t xml:space="preserve"> </w:t>
      </w:r>
      <w:r>
        <w:rPr>
          <w:color w:val="000000"/>
          <w:spacing w:val="2"/>
          <w:sz w:val="28"/>
        </w:rPr>
        <w:t xml:space="preserve">Это дома из перенесённого </w:t>
      </w:r>
      <w:r>
        <w:rPr>
          <w:color w:val="000000"/>
          <w:spacing w:val="-2"/>
          <w:sz w:val="28"/>
        </w:rPr>
        <w:t xml:space="preserve">Ставрополя. </w:t>
      </w:r>
    </w:p>
    <w:p w:rsidR="003F4E4E" w:rsidRDefault="003F4E4E" w:rsidP="007B28DF">
      <w:pPr>
        <w:shd w:val="clear" w:color="auto" w:fill="FFFFFF"/>
        <w:ind w:left="360"/>
        <w:jc w:val="both"/>
        <w:rPr>
          <w:sz w:val="28"/>
        </w:rPr>
      </w:pPr>
      <w:r>
        <w:rPr>
          <w:color w:val="000000"/>
          <w:spacing w:val="-2"/>
          <w:sz w:val="28"/>
        </w:rPr>
        <w:t>Н</w:t>
      </w:r>
      <w:r>
        <w:rPr>
          <w:color w:val="000000"/>
          <w:spacing w:val="-1"/>
          <w:sz w:val="28"/>
        </w:rPr>
        <w:t>овый Ставрополь</w:t>
      </w:r>
      <w:r>
        <w:rPr>
          <w:b/>
          <w:bCs/>
          <w:color w:val="000000"/>
          <w:spacing w:val="-1"/>
          <w:sz w:val="28"/>
        </w:rPr>
        <w:t xml:space="preserve"> </w:t>
      </w:r>
      <w:r>
        <w:rPr>
          <w:color w:val="000000"/>
          <w:spacing w:val="-1"/>
          <w:sz w:val="28"/>
        </w:rPr>
        <w:t>начал застаиваться с района Соцгорода</w:t>
      </w:r>
      <w:r>
        <w:rPr>
          <w:b/>
          <w:bCs/>
          <w:color w:val="000000"/>
          <w:spacing w:val="-1"/>
          <w:sz w:val="28"/>
        </w:rPr>
        <w:t xml:space="preserve"> </w:t>
      </w:r>
      <w:r>
        <w:rPr>
          <w:color w:val="000000"/>
          <w:spacing w:val="-1"/>
          <w:sz w:val="28"/>
        </w:rPr>
        <w:t xml:space="preserve">(Управленческого </w:t>
      </w:r>
      <w:r>
        <w:rPr>
          <w:color w:val="000000"/>
          <w:spacing w:val="1"/>
          <w:sz w:val="28"/>
        </w:rPr>
        <w:t xml:space="preserve">городка, студенческого городка). Это территория возле современного автовокзала </w:t>
      </w:r>
      <w:r>
        <w:rPr>
          <w:color w:val="000000"/>
          <w:sz w:val="28"/>
        </w:rPr>
        <w:t xml:space="preserve">Центрального района. Здесь в 1950 году уже строились жилые дома. Об этом говорит </w:t>
      </w:r>
      <w:r>
        <w:rPr>
          <w:color w:val="000000"/>
          <w:spacing w:val="2"/>
          <w:sz w:val="28"/>
        </w:rPr>
        <w:t xml:space="preserve">документ - приказ об улучшении качества работ, изданный в августе 1950 года, и </w:t>
      </w:r>
      <w:r>
        <w:rPr>
          <w:color w:val="000000"/>
          <w:sz w:val="28"/>
        </w:rPr>
        <w:t>строительство дороги от Ставрополя до Управленческого посёлка. (Арх. отдел Мэрии Тольятти, ф. Р-18,оп.1, д.31).</w:t>
      </w:r>
    </w:p>
    <w:p w:rsidR="003F4E4E" w:rsidRDefault="003F4E4E" w:rsidP="007B28DF">
      <w:pPr>
        <w:ind w:left="360"/>
        <w:jc w:val="both"/>
        <w:rPr>
          <w:color w:val="000000"/>
          <w:spacing w:val="-1"/>
          <w:sz w:val="28"/>
        </w:rPr>
      </w:pPr>
      <w:r>
        <w:rPr>
          <w:color w:val="000000"/>
          <w:sz w:val="28"/>
        </w:rPr>
        <w:t xml:space="preserve">В Соцгороде в 1951 году поточно-скоростным методом велось строительство </w:t>
      </w:r>
      <w:r>
        <w:rPr>
          <w:color w:val="000000"/>
          <w:spacing w:val="2"/>
          <w:sz w:val="28"/>
        </w:rPr>
        <w:t xml:space="preserve">зданий студенческого или учебного городка - это район улиц Республиканской, </w:t>
      </w:r>
      <w:r>
        <w:rPr>
          <w:color w:val="000000"/>
          <w:sz w:val="28"/>
        </w:rPr>
        <w:t xml:space="preserve">Гидростроевской, Белорусской, Мира. </w:t>
      </w:r>
    </w:p>
    <w:p w:rsidR="003F4E4E" w:rsidRDefault="003F4E4E" w:rsidP="007B28DF">
      <w:pPr>
        <w:shd w:val="clear" w:color="auto" w:fill="FFFFFF"/>
        <w:tabs>
          <w:tab w:val="left" w:pos="7954"/>
        </w:tabs>
        <w:ind w:left="360" w:right="24"/>
        <w:jc w:val="both"/>
        <w:rPr>
          <w:color w:val="000000"/>
          <w:sz w:val="28"/>
        </w:rPr>
      </w:pPr>
      <w:r>
        <w:rPr>
          <w:color w:val="000000"/>
          <w:spacing w:val="6"/>
          <w:sz w:val="28"/>
        </w:rPr>
        <w:t xml:space="preserve">В районе Соцгорода фактически </w:t>
      </w:r>
      <w:r>
        <w:rPr>
          <w:color w:val="000000"/>
          <w:spacing w:val="3"/>
          <w:sz w:val="28"/>
        </w:rPr>
        <w:t xml:space="preserve">сформировался самостоятельный жилой массив. Его составили двухэтажные жилые </w:t>
      </w:r>
      <w:r>
        <w:rPr>
          <w:color w:val="000000"/>
          <w:sz w:val="28"/>
        </w:rPr>
        <w:t xml:space="preserve">здания     на     современных     улицах     Родины,     Гидростроевской, </w:t>
      </w:r>
      <w:r>
        <w:rPr>
          <w:color w:val="000000"/>
          <w:spacing w:val="-6"/>
          <w:sz w:val="28"/>
        </w:rPr>
        <w:t xml:space="preserve">Белорусской, </w:t>
      </w:r>
      <w:r>
        <w:rPr>
          <w:color w:val="000000"/>
          <w:spacing w:val="-2"/>
          <w:sz w:val="28"/>
        </w:rPr>
        <w:t xml:space="preserve">Республиканской. Все здания здесь капитальные, их архитектурный облик отличается от </w:t>
      </w:r>
      <w:r>
        <w:rPr>
          <w:color w:val="000000"/>
          <w:sz w:val="28"/>
        </w:rPr>
        <w:t xml:space="preserve">типовых зданий Ставрополя. </w:t>
      </w:r>
    </w:p>
    <w:p w:rsidR="003F4E4E" w:rsidRDefault="003F4E4E" w:rsidP="007B28DF">
      <w:pPr>
        <w:shd w:val="clear" w:color="auto" w:fill="FFFFFF"/>
        <w:tabs>
          <w:tab w:val="left" w:pos="7954"/>
        </w:tabs>
        <w:ind w:left="360" w:right="24"/>
        <w:jc w:val="both"/>
        <w:rPr>
          <w:sz w:val="28"/>
        </w:rPr>
      </w:pPr>
      <w:r>
        <w:rPr>
          <w:color w:val="000000"/>
          <w:sz w:val="28"/>
        </w:rPr>
        <w:t xml:space="preserve">Обособленный жилой район улиц Самарской и Горького (УНР-372 управление </w:t>
      </w:r>
      <w:r>
        <w:rPr>
          <w:color w:val="000000"/>
          <w:spacing w:val="-1"/>
          <w:sz w:val="28"/>
        </w:rPr>
        <w:t xml:space="preserve">начальника работ треста «Фундаментстрой») - начал застраиваться в 1951 году. В первую </w:t>
      </w:r>
      <w:r>
        <w:rPr>
          <w:color w:val="000000"/>
          <w:spacing w:val="7"/>
          <w:sz w:val="28"/>
        </w:rPr>
        <w:t xml:space="preserve">очередь здесь были построены общежития и 8-квартирные дома, кузница, гараж, </w:t>
      </w:r>
      <w:r>
        <w:rPr>
          <w:color w:val="000000"/>
          <w:spacing w:val="-2"/>
          <w:sz w:val="28"/>
        </w:rPr>
        <w:t>контора УНР. (Арх. отдел Мэрии г. Тольятти, Р-64, оп.1, д. 10).</w:t>
      </w:r>
    </w:p>
    <w:p w:rsidR="003F4E4E" w:rsidRDefault="003F4E4E" w:rsidP="007B28DF">
      <w:pPr>
        <w:ind w:left="360"/>
        <w:jc w:val="both"/>
        <w:rPr>
          <w:color w:val="000000"/>
          <w:spacing w:val="-2"/>
          <w:sz w:val="28"/>
        </w:rPr>
      </w:pPr>
      <w:r>
        <w:rPr>
          <w:color w:val="000000"/>
          <w:spacing w:val="-2"/>
          <w:sz w:val="28"/>
        </w:rPr>
        <w:t xml:space="preserve">В конце зимы 1953 года началась разбивка индивидуальных участков под переносимые </w:t>
      </w:r>
      <w:r>
        <w:rPr>
          <w:color w:val="000000"/>
          <w:spacing w:val="2"/>
          <w:sz w:val="28"/>
        </w:rPr>
        <w:t xml:space="preserve">здания. Весной 1953 года </w:t>
      </w:r>
      <w:r>
        <w:rPr>
          <w:color w:val="000000"/>
          <w:spacing w:val="3"/>
          <w:sz w:val="28"/>
        </w:rPr>
        <w:t xml:space="preserve">началось перенесение на новое место Ставрополя - на - Волге. Коммунальный жилой </w:t>
      </w:r>
      <w:r>
        <w:rPr>
          <w:color w:val="000000"/>
          <w:spacing w:val="-2"/>
          <w:sz w:val="28"/>
        </w:rPr>
        <w:t xml:space="preserve">фонд и здания организаций переносил местный трест «Горжилкоммунстрой». </w:t>
      </w:r>
    </w:p>
    <w:p w:rsidR="003F4E4E" w:rsidRDefault="003F4E4E" w:rsidP="007B28DF">
      <w:pPr>
        <w:ind w:left="360"/>
        <w:jc w:val="both"/>
        <w:rPr>
          <w:sz w:val="28"/>
        </w:rPr>
      </w:pPr>
      <w:r>
        <w:rPr>
          <w:color w:val="000000"/>
          <w:spacing w:val="-1"/>
          <w:sz w:val="28"/>
        </w:rPr>
        <w:t xml:space="preserve">В сентябре 1953 года в Ставрополе проживали уже 5 тыс. человек. Постепенно город благоустраивался. В ноябре 1953 года в Ставрополе была принята первая </w:t>
      </w:r>
      <w:r>
        <w:rPr>
          <w:color w:val="000000"/>
          <w:sz w:val="28"/>
        </w:rPr>
        <w:t xml:space="preserve">очередь водопровода - 13 колонок. В декабре этого же года был проведена первая </w:t>
      </w:r>
      <w:r>
        <w:rPr>
          <w:color w:val="000000"/>
          <w:spacing w:val="-1"/>
          <w:sz w:val="28"/>
        </w:rPr>
        <w:t>высоковольтная электролиния по улицам Садовой, Советской и Лесной.</w:t>
      </w:r>
    </w:p>
    <w:p w:rsidR="003F4E4E" w:rsidRDefault="003F4E4E" w:rsidP="007B28DF">
      <w:pPr>
        <w:ind w:left="360"/>
        <w:jc w:val="both"/>
        <w:rPr>
          <w:color w:val="000000"/>
          <w:spacing w:val="-2"/>
          <w:sz w:val="28"/>
        </w:rPr>
      </w:pPr>
      <w:r>
        <w:rPr>
          <w:color w:val="000000"/>
          <w:spacing w:val="5"/>
          <w:sz w:val="28"/>
        </w:rPr>
        <w:t xml:space="preserve">В этом же году началась застройка Химпосёлка и района УНР (район улиц </w:t>
      </w:r>
      <w:r>
        <w:rPr>
          <w:color w:val="000000"/>
          <w:spacing w:val="2"/>
          <w:sz w:val="28"/>
        </w:rPr>
        <w:t xml:space="preserve">Горького, Октябрьской и Самарской). Эта территория в январе 1953 года тоже была </w:t>
      </w:r>
      <w:r>
        <w:rPr>
          <w:color w:val="000000"/>
          <w:spacing w:val="-2"/>
          <w:sz w:val="28"/>
        </w:rPr>
        <w:t>включена в городскую. Здесь были построены два двухэтажных восьмиквартирных дома на ул. Октябрьской и один дом на восемь квартир на ул. Самарской.</w:t>
      </w:r>
    </w:p>
    <w:p w:rsidR="003F4E4E" w:rsidRDefault="003F4E4E" w:rsidP="007B28DF">
      <w:pPr>
        <w:ind w:left="360"/>
        <w:jc w:val="both"/>
        <w:rPr>
          <w:color w:val="000000"/>
          <w:spacing w:val="-1"/>
          <w:sz w:val="28"/>
        </w:rPr>
      </w:pPr>
      <w:r>
        <w:rPr>
          <w:color w:val="000000"/>
          <w:spacing w:val="3"/>
          <w:sz w:val="28"/>
        </w:rPr>
        <w:t xml:space="preserve">Из сохранившихся архивов БТИ следует, что на 1953 год в Новом Ставрополе </w:t>
      </w:r>
      <w:r>
        <w:rPr>
          <w:color w:val="000000"/>
          <w:spacing w:val="-1"/>
          <w:sz w:val="28"/>
        </w:rPr>
        <w:t xml:space="preserve">был построен 524 дом.  В течение всего 1953 года шло выделение участков под индивидуальную застройку и городские здания. В апреле этого года Управление по делам Архитектуры при Совете </w:t>
      </w:r>
      <w:r>
        <w:rPr>
          <w:color w:val="000000"/>
          <w:spacing w:val="2"/>
          <w:sz w:val="28"/>
        </w:rPr>
        <w:t xml:space="preserve">Министров РСФСР обязал «Ленгипрогор» выделить не менее 1 тыс. участков для переносимых зданий и 2,5 тыс. для застройщиков. В этом же году появились названия </w:t>
      </w:r>
      <w:r>
        <w:rPr>
          <w:color w:val="000000"/>
          <w:spacing w:val="5"/>
          <w:sz w:val="28"/>
        </w:rPr>
        <w:t xml:space="preserve">улиц и переулков в Новом городе. </w:t>
      </w:r>
    </w:p>
    <w:p w:rsidR="003F4E4E" w:rsidRDefault="003F4E4E" w:rsidP="007B28DF">
      <w:pPr>
        <w:ind w:left="360"/>
        <w:jc w:val="both"/>
        <w:rPr>
          <w:color w:val="000000"/>
          <w:spacing w:val="-1"/>
          <w:sz w:val="28"/>
        </w:rPr>
      </w:pPr>
      <w:r>
        <w:rPr>
          <w:color w:val="000000"/>
          <w:sz w:val="28"/>
        </w:rPr>
        <w:t xml:space="preserve">В 1954 году продолжался перенос города, причём даже зимой. Например, в январе </w:t>
      </w:r>
      <w:r>
        <w:rPr>
          <w:color w:val="000000"/>
          <w:spacing w:val="2"/>
          <w:sz w:val="28"/>
        </w:rPr>
        <w:t xml:space="preserve">было разобрано 12 домов, перенесено только 3. К июню месяцу было перенесено всего </w:t>
      </w:r>
      <w:r>
        <w:rPr>
          <w:color w:val="000000"/>
          <w:spacing w:val="-1"/>
          <w:sz w:val="28"/>
        </w:rPr>
        <w:t>216 домов.</w:t>
      </w:r>
    </w:p>
    <w:p w:rsidR="003F4E4E" w:rsidRDefault="003F4E4E" w:rsidP="007B28DF">
      <w:pPr>
        <w:shd w:val="clear" w:color="auto" w:fill="FFFFFF"/>
        <w:ind w:left="360"/>
        <w:jc w:val="both"/>
        <w:rPr>
          <w:color w:val="000000"/>
          <w:spacing w:val="-1"/>
          <w:sz w:val="28"/>
        </w:rPr>
      </w:pPr>
      <w:r>
        <w:rPr>
          <w:color w:val="000000"/>
          <w:spacing w:val="-1"/>
          <w:sz w:val="28"/>
        </w:rPr>
        <w:t xml:space="preserve">В феврале 1955 года, решением Ставропольского Горсовета были распределены участки и кварталы между застройщиками в городе. Основными </w:t>
      </w:r>
      <w:r>
        <w:rPr>
          <w:color w:val="000000"/>
          <w:spacing w:val="-2"/>
          <w:sz w:val="28"/>
        </w:rPr>
        <w:t xml:space="preserve">застройщиками города стали химические предприятия, завод «Строймашина» (сейчас это «Волгоцеммаш»). </w:t>
      </w:r>
      <w:r>
        <w:rPr>
          <w:color w:val="000000"/>
          <w:spacing w:val="6"/>
          <w:sz w:val="28"/>
        </w:rPr>
        <w:t xml:space="preserve">Это были первые капитальные жилые дома в городе. Правая сторона </w:t>
      </w:r>
      <w:r>
        <w:rPr>
          <w:color w:val="000000"/>
          <w:spacing w:val="-1"/>
          <w:sz w:val="28"/>
        </w:rPr>
        <w:t xml:space="preserve">улицы Клинической застраивалась одинаковыми двухэтажными зданиями, а напротив - </w:t>
      </w:r>
      <w:r>
        <w:rPr>
          <w:color w:val="000000"/>
          <w:spacing w:val="2"/>
          <w:sz w:val="28"/>
        </w:rPr>
        <w:t>трёхэтажными.</w:t>
      </w:r>
    </w:p>
    <w:p w:rsidR="003F4E4E" w:rsidRDefault="003F4E4E" w:rsidP="007B28DF">
      <w:pPr>
        <w:shd w:val="clear" w:color="auto" w:fill="FFFFFF"/>
        <w:ind w:left="360"/>
        <w:jc w:val="both"/>
        <w:rPr>
          <w:sz w:val="28"/>
        </w:rPr>
      </w:pPr>
      <w:r>
        <w:rPr>
          <w:color w:val="000000"/>
          <w:sz w:val="28"/>
        </w:rPr>
        <w:t>Продолжал застраиваться жилой массив Химпосёлка.</w:t>
      </w:r>
      <w:r>
        <w:rPr>
          <w:b/>
          <w:bCs/>
          <w:color w:val="000000"/>
          <w:sz w:val="28"/>
        </w:rPr>
        <w:t xml:space="preserve"> </w:t>
      </w:r>
      <w:r>
        <w:rPr>
          <w:color w:val="000000"/>
          <w:sz w:val="28"/>
        </w:rPr>
        <w:t xml:space="preserve">Преимущественно строились здания небольшой этажности (2-3 этажа): общежития, многоквартирные дома, а также строились школы, магазины, медучреждения, банк, пожарное депо и др. </w:t>
      </w:r>
      <w:r>
        <w:rPr>
          <w:color w:val="000000"/>
          <w:spacing w:val="5"/>
          <w:sz w:val="28"/>
        </w:rPr>
        <w:t xml:space="preserve">До сих пор на ул. И. Комзина   сохранилась пожарная каланча, построенная в </w:t>
      </w:r>
      <w:r>
        <w:rPr>
          <w:color w:val="000000"/>
          <w:spacing w:val="2"/>
          <w:sz w:val="28"/>
        </w:rPr>
        <w:t xml:space="preserve">далёком 1952 году. На фасаде здания сохранилась дата постройки. Архитектура здания </w:t>
      </w:r>
      <w:r>
        <w:rPr>
          <w:color w:val="000000"/>
          <w:spacing w:val="1"/>
          <w:sz w:val="28"/>
        </w:rPr>
        <w:t xml:space="preserve">напоминает средневековую ратушу. </w:t>
      </w:r>
      <w:r>
        <w:rPr>
          <w:color w:val="000000"/>
          <w:sz w:val="28"/>
        </w:rPr>
        <w:t>Застройка посёлка велась, видимо, без проекта.</w:t>
      </w:r>
    </w:p>
    <w:p w:rsidR="003F4E4E" w:rsidRDefault="003F4E4E" w:rsidP="007B28DF">
      <w:pPr>
        <w:ind w:left="360"/>
        <w:jc w:val="both"/>
        <w:rPr>
          <w:color w:val="000000"/>
          <w:spacing w:val="-1"/>
          <w:sz w:val="28"/>
        </w:rPr>
      </w:pPr>
      <w:r>
        <w:rPr>
          <w:color w:val="000000"/>
          <w:spacing w:val="2"/>
          <w:sz w:val="28"/>
        </w:rPr>
        <w:t xml:space="preserve">В    1959   году   в   Ставрополе   был   построен   комплекс   жилых   и </w:t>
      </w:r>
      <w:r>
        <w:rPr>
          <w:color w:val="000000"/>
          <w:spacing w:val="-1"/>
          <w:sz w:val="28"/>
        </w:rPr>
        <w:t xml:space="preserve">общественных зданий в районе площади Свободы: </w:t>
      </w:r>
      <w:r>
        <w:rPr>
          <w:color w:val="000000"/>
          <w:sz w:val="28"/>
        </w:rPr>
        <w:t xml:space="preserve">здание Горисполкома, </w:t>
      </w:r>
      <w:r>
        <w:rPr>
          <w:color w:val="000000"/>
          <w:spacing w:val="-1"/>
          <w:sz w:val="28"/>
        </w:rPr>
        <w:t xml:space="preserve">гостиница на ул. Садовой на 54 места, жилые дома на Молодёжном бульваре. </w:t>
      </w:r>
      <w:r>
        <w:rPr>
          <w:color w:val="000000"/>
          <w:spacing w:val="-2"/>
          <w:sz w:val="28"/>
        </w:rPr>
        <w:t xml:space="preserve">Вместе со зданиями райисполкома и Дома Культуры они создают единый архитектурный ансамбль. Классическую архитектуру этих учреждений дополняют простые формы типовых </w:t>
      </w:r>
      <w:r>
        <w:rPr>
          <w:color w:val="000000"/>
          <w:spacing w:val="-1"/>
          <w:sz w:val="28"/>
        </w:rPr>
        <w:t xml:space="preserve">жилых домов с двух сторон Молодёжного бульвара и ул. Карла Маркса. </w:t>
      </w:r>
    </w:p>
    <w:p w:rsidR="003F4E4E" w:rsidRDefault="003F4E4E" w:rsidP="007B28DF">
      <w:pPr>
        <w:ind w:left="360"/>
        <w:jc w:val="both"/>
        <w:rPr>
          <w:sz w:val="28"/>
        </w:rPr>
      </w:pPr>
      <w:r>
        <w:rPr>
          <w:color w:val="000000"/>
          <w:spacing w:val="3"/>
          <w:sz w:val="28"/>
        </w:rPr>
        <w:t xml:space="preserve">Здания строились брусчатые, бревенчатые и каркасно-щитовые. Сначала их </w:t>
      </w:r>
      <w:r>
        <w:rPr>
          <w:color w:val="000000"/>
          <w:spacing w:val="1"/>
          <w:sz w:val="28"/>
        </w:rPr>
        <w:t xml:space="preserve">получали в готовом виде, а затем было организовано производство каркасно-щитовых </w:t>
      </w:r>
      <w:r>
        <w:rPr>
          <w:color w:val="000000"/>
          <w:spacing w:val="-1"/>
          <w:sz w:val="28"/>
        </w:rPr>
        <w:t>домов в Коптевском и Морквашинском ДОКах.</w:t>
      </w:r>
    </w:p>
    <w:p w:rsidR="003F4E4E" w:rsidRDefault="003F4E4E" w:rsidP="007B28DF">
      <w:pPr>
        <w:pStyle w:val="30"/>
        <w:spacing w:line="240" w:lineRule="auto"/>
      </w:pPr>
      <w:r>
        <w:t xml:space="preserve">По генеральному плану в Новом Ставрополе могли комфортно жить в благоустроенных двух-, трех-, а в дальнейшем и пятиэтажных домах 40 тысяч человек. Проект предполагал трехлучевую систему главных улиц - улица Сталина, Ленина, Коммунистическая. Последняя переименовывалась еще дважды, став, наконец, улицей Победы. Однако, первые кварталы, известные нам как Соцгород (между улицами Республиканской, Белорусской, Мира), были застроенными все теми же щитовыми домами. </w:t>
      </w:r>
    </w:p>
    <w:p w:rsidR="003F4E4E" w:rsidRDefault="003F4E4E" w:rsidP="007B28DF">
      <w:pPr>
        <w:pStyle w:val="30"/>
        <w:spacing w:line="240" w:lineRule="auto"/>
      </w:pPr>
      <w:r>
        <w:t xml:space="preserve">Рядом с Соцгородом ставили дома, перенесенные из Старого Ставрополя. В первой половине 50-х гг. помимо временных в новом городе строились и «сталинки». Сегодня эти дома можно увидеть по улице Карла Маркса, молодежному Бульвару и в горкомовском квартале (Центральная площадь, ул. Ленинградская, Мира, К.Маркса). Но  их не так много. </w:t>
      </w:r>
    </w:p>
    <w:p w:rsidR="003F4E4E" w:rsidRDefault="003F4E4E" w:rsidP="007B28DF">
      <w:pPr>
        <w:pStyle w:val="a6"/>
        <w:spacing w:line="240" w:lineRule="auto"/>
        <w:ind w:left="360" w:right="0"/>
      </w:pPr>
      <w:r>
        <w:t xml:space="preserve">С </w:t>
      </w:r>
      <w:smartTag w:uri="urn:schemas-microsoft-com:office:smarttags" w:element="metricconverter">
        <w:smartTagPr>
          <w:attr w:name="ProductID" w:val="1953 г"/>
        </w:smartTagPr>
        <w:r>
          <w:t>1953 г</w:t>
        </w:r>
      </w:smartTag>
      <w:r>
        <w:t>.  правительство стало больше уделять внимания ускорению жилищного строительства. Оказалось, что выполнить это возможно только при удешевлении жилья. Стали  облегчать кирпичную кладку, отказываться от лепных карнизов и решеток, заменять облицовку ванн глазурованной плиткой на покраску стен масляной краской и т.д., а также сокращать жилую площадь квартир. Так появились в нашем городе «хрущевки» (по улицам Ленина, Мира, Жилина). Сейчас здесь перемешаны здания различных эпох: временные засыпные дома соседствуют с четырех-, пятиэтажными «хрущевками», а одноэтажные дома частного сектора с многоэтажными и высотными[4].</w:t>
      </w:r>
    </w:p>
    <w:p w:rsidR="003F4E4E" w:rsidRDefault="003F4E4E" w:rsidP="007B28DF">
      <w:pPr>
        <w:numPr>
          <w:ilvl w:val="1"/>
          <w:numId w:val="13"/>
        </w:numPr>
        <w:jc w:val="both"/>
        <w:rPr>
          <w:sz w:val="28"/>
        </w:rPr>
      </w:pPr>
      <w:r>
        <w:rPr>
          <w:sz w:val="28"/>
        </w:rPr>
        <w:t>(История застройки) Комсомольский район</w:t>
      </w:r>
    </w:p>
    <w:p w:rsidR="003F4E4E" w:rsidRDefault="003F4E4E" w:rsidP="007B28DF">
      <w:pPr>
        <w:ind w:left="360"/>
        <w:jc w:val="both"/>
        <w:rPr>
          <w:sz w:val="28"/>
        </w:rPr>
      </w:pPr>
      <w:r>
        <w:rPr>
          <w:sz w:val="28"/>
        </w:rPr>
        <w:t>История застройки</w:t>
      </w:r>
      <w:r>
        <w:rPr>
          <w:b/>
          <w:bCs/>
          <w:sz w:val="28"/>
        </w:rPr>
        <w:t xml:space="preserve"> </w:t>
      </w:r>
      <w:r>
        <w:rPr>
          <w:sz w:val="28"/>
        </w:rPr>
        <w:t>Комсомольского района</w:t>
      </w:r>
      <w:r>
        <w:rPr>
          <w:b/>
          <w:bCs/>
          <w:sz w:val="28"/>
        </w:rPr>
        <w:t xml:space="preserve"> </w:t>
      </w:r>
      <w:r>
        <w:rPr>
          <w:sz w:val="28"/>
        </w:rPr>
        <w:t xml:space="preserve">тесно связана со строительством гидроэлектростанции. Тяжелый труд при возведении плотины выполняли заключенные, поэтому первыми уже в 1949 году начали строиться лагеря для заключённых. Приток вольнонаемных строителей на всесоюзную стройку был огромным. Однако получилось, что для заключенных жилье было, а вольнонаемные жили, где придется: если повезет, снимали квартиры в частных домах, а нет, приходилось жить в палатках, землянках или строительных вагончиках.  Естественно такой вид жилища не всех устраивал, и люди на свой страх и риск строили маленькие домики - засыпушки. Строили, где придется, в том числе и в районе будущего строительства. Их сносили в одном месте, но тут же они появлялись в другом. Только за годы строительства ГЭС число таких домов составило 2 тысячи. Жилья катастрофически не хватало, поэтому сносить засыпушки не решились, а вид города они портили основательно. Вот и решили переместить их на новое место, на окраину города. Именно такому несанкционированному строительству обязан своим появлением поселок «Жигулевское море», относящийся к Комсомольскому району. </w:t>
      </w:r>
    </w:p>
    <w:p w:rsidR="003F4E4E" w:rsidRDefault="003F4E4E" w:rsidP="007B28DF">
      <w:pPr>
        <w:ind w:left="360"/>
        <w:jc w:val="both"/>
        <w:rPr>
          <w:sz w:val="28"/>
        </w:rPr>
      </w:pPr>
      <w:r>
        <w:rPr>
          <w:sz w:val="28"/>
        </w:rPr>
        <w:t>Тогда же, в 50-е гг., ставропольчане узнали, что такое коммунальные квартиры: в одном доме могли проживать 16 семей (не считая 3 семей, которые проживают в красном уголке, кладовке и сушилке). Все это заставило отказаться на первых порах от капитального жилья и сосредоточиться на домах барачного типа  без водопровода и канализации. Так и получилось, что временные городки строились не только для заключенных.</w:t>
      </w:r>
    </w:p>
    <w:p w:rsidR="003F4E4E" w:rsidRDefault="003F4E4E" w:rsidP="007B28DF">
      <w:pPr>
        <w:pStyle w:val="20"/>
        <w:spacing w:line="240" w:lineRule="auto"/>
        <w:ind w:left="360"/>
      </w:pPr>
      <w:r>
        <w:t xml:space="preserve">Самый большой из них - Кунеевка. С легкой руки вожаков комсомольской организации «Куйбышевгидростроя» вот уже 50 лет она носит название Комсомольск. Бараки были как одноэтажные  (на 16 комнат), так и двух этажные (на 32 комнаты). Строительство здесь велось без генерального плана: жилье, сараи для хранения дров  и средств передвижения, возводились где удобнее. В результате поселок превращается в сеть искривленных улочек с проходными дворами. Попытки властей каким-либо образом изменить создавшееся положение возможно так и остались бесплодными, если бы не скоротечность жизни бараков: уже через 5 лет они требовали капитального ремонта.  Бараки сносили, а на их месте возводили каменные дома уже в соответствии с планом строительства. В 70 – х гг. район подвергся еще одной реконструкции: сносились целые квартала, а на их месте строились многоэтажные и высотные здания. </w:t>
      </w:r>
    </w:p>
    <w:p w:rsidR="003F4E4E" w:rsidRDefault="003F4E4E" w:rsidP="007B28DF">
      <w:pPr>
        <w:shd w:val="clear" w:color="auto" w:fill="FFFFFF"/>
        <w:tabs>
          <w:tab w:val="left" w:pos="365"/>
        </w:tabs>
        <w:ind w:left="360"/>
        <w:jc w:val="both"/>
        <w:rPr>
          <w:color w:val="000000"/>
          <w:sz w:val="28"/>
        </w:rPr>
      </w:pPr>
      <w:r>
        <w:rPr>
          <w:sz w:val="28"/>
        </w:rPr>
        <w:t xml:space="preserve">Еще один жилмассив, входящий в административное подчинение Комсомольского района – поселок Шлюзовой. Само название говорит о его близком расположении к верхним шлюзам. </w:t>
      </w:r>
      <w:r>
        <w:rPr>
          <w:color w:val="000000"/>
          <w:spacing w:val="1"/>
          <w:sz w:val="28"/>
        </w:rPr>
        <w:t>Пос. Шлюзовой</w:t>
      </w:r>
      <w:r>
        <w:rPr>
          <w:b/>
          <w:bCs/>
          <w:color w:val="000000"/>
          <w:spacing w:val="1"/>
          <w:sz w:val="28"/>
        </w:rPr>
        <w:t xml:space="preserve"> </w:t>
      </w:r>
      <w:r>
        <w:rPr>
          <w:color w:val="000000"/>
          <w:spacing w:val="1"/>
          <w:sz w:val="28"/>
        </w:rPr>
        <w:t xml:space="preserve">начинался с временной застройки. Силами Куйбышевидростроя </w:t>
      </w:r>
      <w:r>
        <w:rPr>
          <w:color w:val="000000"/>
          <w:spacing w:val="-2"/>
          <w:sz w:val="28"/>
        </w:rPr>
        <w:t xml:space="preserve">в 1950 году здесь были построены </w:t>
      </w:r>
      <w:r>
        <w:rPr>
          <w:color w:val="000000"/>
          <w:spacing w:val="2"/>
          <w:sz w:val="28"/>
        </w:rPr>
        <w:t xml:space="preserve">казармы. Через год в районе Шлюзового посёлка были построены </w:t>
      </w:r>
      <w:smartTag w:uri="urn:schemas-microsoft-com:office:smarttags" w:element="metricconverter">
        <w:smartTagPr>
          <w:attr w:name="ProductID" w:val="5000 кв. метров"/>
        </w:smartTagPr>
        <w:r>
          <w:rPr>
            <w:color w:val="000000"/>
            <w:spacing w:val="2"/>
            <w:sz w:val="28"/>
          </w:rPr>
          <w:t>5000 кв. метров</w:t>
        </w:r>
      </w:smartTag>
      <w:r>
        <w:rPr>
          <w:color w:val="000000"/>
          <w:spacing w:val="2"/>
          <w:sz w:val="28"/>
        </w:rPr>
        <w:t xml:space="preserve"> </w:t>
      </w:r>
      <w:r>
        <w:rPr>
          <w:color w:val="000000"/>
          <w:spacing w:val="-2"/>
          <w:sz w:val="28"/>
        </w:rPr>
        <w:t xml:space="preserve">общежитий. </w:t>
      </w:r>
      <w:r>
        <w:rPr>
          <w:color w:val="000000"/>
          <w:spacing w:val="1"/>
          <w:sz w:val="28"/>
        </w:rPr>
        <w:t xml:space="preserve">В 1952 году в Шлюзовом были сданы в эксплуатацию около 3 тысяч кв. м жилья, в 1953 году - ещё 3 тысячи. К январю 1955 года здесь было построено 11 тысяч кв. м жилья. </w:t>
      </w:r>
      <w:r>
        <w:rPr>
          <w:color w:val="000000"/>
          <w:spacing w:val="-1"/>
          <w:sz w:val="28"/>
        </w:rPr>
        <w:t xml:space="preserve">В октябре 1956 года в пос. Шлюзовой были приняты Государственной комиссией несколько зданий: жилые многоквартирные дома, пекарня, школа.  В последующие года ведется активное строительство кирпичных домов. </w:t>
      </w:r>
    </w:p>
    <w:p w:rsidR="003F4E4E" w:rsidRDefault="003F4E4E" w:rsidP="007B28DF">
      <w:pPr>
        <w:ind w:left="360"/>
        <w:jc w:val="both"/>
        <w:rPr>
          <w:sz w:val="28"/>
        </w:rPr>
      </w:pPr>
      <w:r>
        <w:rPr>
          <w:color w:val="000000"/>
          <w:spacing w:val="-1"/>
          <w:sz w:val="28"/>
        </w:rPr>
        <w:t xml:space="preserve">Застройка пос. Шлюзовой представляет особую историко-культурную ценность. </w:t>
      </w:r>
      <w:r>
        <w:rPr>
          <w:color w:val="000000"/>
          <w:spacing w:val="-2"/>
          <w:sz w:val="28"/>
        </w:rPr>
        <w:t>Во-первых</w:t>
      </w:r>
      <w:r>
        <w:rPr>
          <w:b/>
          <w:bCs/>
          <w:color w:val="000000"/>
          <w:spacing w:val="-2"/>
          <w:sz w:val="28"/>
        </w:rPr>
        <w:t xml:space="preserve">, </w:t>
      </w:r>
      <w:r>
        <w:rPr>
          <w:color w:val="000000"/>
          <w:spacing w:val="-2"/>
          <w:sz w:val="28"/>
        </w:rPr>
        <w:t xml:space="preserve">район улиц Никонова и Носова отражает этап советской архитектуры, </w:t>
      </w:r>
      <w:r>
        <w:rPr>
          <w:color w:val="000000"/>
          <w:spacing w:val="2"/>
          <w:sz w:val="28"/>
        </w:rPr>
        <w:t xml:space="preserve">характерный для первой половины 50-х годов 20 века. Расположенные здесь здания </w:t>
      </w:r>
      <w:r>
        <w:rPr>
          <w:color w:val="000000"/>
          <w:spacing w:val="-1"/>
          <w:sz w:val="28"/>
        </w:rPr>
        <w:t>относятся к архитектуре эпохи «сталинского ампира». Фасады общественных зданий украшают колонны, сохранилась лепнина. Неповторимый облик жилым домам придают балясины, кронштейны, колонны, арочные окна и балконы.</w:t>
      </w:r>
    </w:p>
    <w:p w:rsidR="003F4E4E" w:rsidRDefault="003F4E4E" w:rsidP="007B28DF">
      <w:pPr>
        <w:shd w:val="clear" w:color="auto" w:fill="FFFFFF"/>
        <w:ind w:left="360" w:right="10"/>
        <w:jc w:val="both"/>
        <w:rPr>
          <w:sz w:val="28"/>
        </w:rPr>
      </w:pPr>
      <w:r>
        <w:rPr>
          <w:color w:val="000000"/>
          <w:spacing w:val="3"/>
          <w:sz w:val="28"/>
        </w:rPr>
        <w:t>Интересна история здания по адресу Никонова, 8.</w:t>
      </w:r>
      <w:r>
        <w:rPr>
          <w:b/>
          <w:bCs/>
          <w:color w:val="000000"/>
          <w:spacing w:val="3"/>
          <w:sz w:val="28"/>
        </w:rPr>
        <w:t xml:space="preserve"> </w:t>
      </w:r>
      <w:r>
        <w:rPr>
          <w:color w:val="000000"/>
          <w:spacing w:val="3"/>
          <w:sz w:val="28"/>
        </w:rPr>
        <w:t xml:space="preserve">Оно имеет сложную конфигурацию, выходит фасадом на 3 улицы. Фасад разноэтажный, в проекте посёлка </w:t>
      </w:r>
      <w:r>
        <w:rPr>
          <w:color w:val="000000"/>
          <w:spacing w:val="4"/>
          <w:sz w:val="28"/>
        </w:rPr>
        <w:t>это здание должна была украшать    башня    как у    высотных    зданий в Москве.    К с</w:t>
      </w:r>
      <w:r>
        <w:rPr>
          <w:color w:val="000000"/>
          <w:spacing w:val="2"/>
          <w:sz w:val="28"/>
        </w:rPr>
        <w:t xml:space="preserve">ожалению, проект был упрощён и город лишился неповторимого ансамбля, который </w:t>
      </w:r>
      <w:r>
        <w:rPr>
          <w:color w:val="000000"/>
          <w:spacing w:val="-1"/>
          <w:sz w:val="28"/>
        </w:rPr>
        <w:t>украсил бы набережную канала.</w:t>
      </w:r>
    </w:p>
    <w:p w:rsidR="003F4E4E" w:rsidRDefault="003F4E4E" w:rsidP="007B28DF">
      <w:pPr>
        <w:shd w:val="clear" w:color="auto" w:fill="FFFFFF"/>
        <w:ind w:left="360"/>
        <w:jc w:val="both"/>
        <w:rPr>
          <w:color w:val="000000"/>
          <w:spacing w:val="-1"/>
          <w:sz w:val="28"/>
        </w:rPr>
      </w:pPr>
      <w:r>
        <w:rPr>
          <w:color w:val="000000"/>
          <w:spacing w:val="-1"/>
          <w:sz w:val="28"/>
        </w:rPr>
        <w:t>Во вторых, эти здания построены по авторским проектам.</w:t>
      </w:r>
      <w:r>
        <w:rPr>
          <w:b/>
          <w:bCs/>
          <w:color w:val="000000"/>
          <w:spacing w:val="-1"/>
          <w:sz w:val="28"/>
        </w:rPr>
        <w:t xml:space="preserve"> </w:t>
      </w:r>
      <w:r>
        <w:rPr>
          <w:color w:val="000000"/>
          <w:spacing w:val="-1"/>
          <w:sz w:val="28"/>
        </w:rPr>
        <w:t xml:space="preserve">Ленинградские </w:t>
      </w:r>
      <w:r>
        <w:rPr>
          <w:color w:val="000000"/>
          <w:spacing w:val="-2"/>
          <w:sz w:val="28"/>
        </w:rPr>
        <w:t xml:space="preserve">архитекторы И.Г. Ромм, М.А. Самохвалова, Е.А. Юзбашева, В.П. Мухин, </w:t>
      </w:r>
      <w:r>
        <w:rPr>
          <w:color w:val="000000"/>
          <w:spacing w:val="-2"/>
          <w:sz w:val="28"/>
          <w:lang w:val="en-US"/>
        </w:rPr>
        <w:t>A</w:t>
      </w:r>
      <w:r>
        <w:rPr>
          <w:color w:val="000000"/>
          <w:spacing w:val="-2"/>
          <w:sz w:val="28"/>
        </w:rPr>
        <w:t>.</w:t>
      </w:r>
      <w:r>
        <w:rPr>
          <w:color w:val="000000"/>
          <w:spacing w:val="-2"/>
          <w:sz w:val="28"/>
          <w:lang w:val="en-US"/>
        </w:rPr>
        <w:t>M</w:t>
      </w:r>
      <w:r>
        <w:rPr>
          <w:color w:val="000000"/>
          <w:spacing w:val="-2"/>
          <w:sz w:val="28"/>
        </w:rPr>
        <w:t xml:space="preserve">. Синявер </w:t>
      </w:r>
      <w:r>
        <w:rPr>
          <w:color w:val="000000"/>
          <w:spacing w:val="2"/>
          <w:sz w:val="28"/>
        </w:rPr>
        <w:t xml:space="preserve">донесли до волжан кусочек «северной Венеции». На самом деле, близость зданий к воде </w:t>
      </w:r>
      <w:r>
        <w:rPr>
          <w:color w:val="000000"/>
          <w:spacing w:val="-1"/>
          <w:sz w:val="28"/>
        </w:rPr>
        <w:t>навевает именно «петербургские» мотивы.</w:t>
      </w:r>
    </w:p>
    <w:p w:rsidR="003F4E4E" w:rsidRDefault="003F4E4E" w:rsidP="007B28DF">
      <w:pPr>
        <w:ind w:left="360"/>
        <w:jc w:val="both"/>
        <w:rPr>
          <w:sz w:val="28"/>
        </w:rPr>
      </w:pPr>
      <w:r>
        <w:rPr>
          <w:sz w:val="28"/>
        </w:rPr>
        <w:t xml:space="preserve">Таким образом, о едином городе до середины 50-х годов говорить не приходится, скорее это система небольших самостоятельных городков: Портпоселка, Шлюзового, Комсомольского, Нового и Старого Ставрополя. Да и сам Новый Ставрополь представлял собой удаленные на значительное расстояние островки строительства. </w:t>
      </w:r>
    </w:p>
    <w:p w:rsidR="003F4E4E" w:rsidRDefault="003F4E4E" w:rsidP="007B28DF">
      <w:pPr>
        <w:ind w:left="360"/>
        <w:jc w:val="both"/>
        <w:rPr>
          <w:sz w:val="28"/>
        </w:rPr>
      </w:pPr>
      <w:r>
        <w:rPr>
          <w:sz w:val="28"/>
        </w:rPr>
        <w:t xml:space="preserve">Город, в нашем современном представлении, появляется в 1953-1954 гг., когда по решению Горисполкома в черту города включаются все вышеперечисленные поселки[4]. </w:t>
      </w:r>
    </w:p>
    <w:p w:rsidR="003F4E4E" w:rsidRDefault="003F4E4E" w:rsidP="007B28DF">
      <w:pPr>
        <w:numPr>
          <w:ilvl w:val="1"/>
          <w:numId w:val="13"/>
        </w:numPr>
        <w:jc w:val="both"/>
        <w:rPr>
          <w:sz w:val="28"/>
        </w:rPr>
      </w:pPr>
      <w:r>
        <w:rPr>
          <w:sz w:val="28"/>
        </w:rPr>
        <w:t>(История застройки) Автозаводский район</w:t>
      </w:r>
    </w:p>
    <w:p w:rsidR="003F4E4E" w:rsidRDefault="003F4E4E" w:rsidP="007B28DF">
      <w:pPr>
        <w:shd w:val="clear" w:color="auto" w:fill="FFFFFF"/>
        <w:ind w:left="360" w:right="5"/>
        <w:jc w:val="both"/>
        <w:rPr>
          <w:color w:val="000000"/>
          <w:spacing w:val="7"/>
          <w:sz w:val="28"/>
          <w:szCs w:val="22"/>
        </w:rPr>
      </w:pPr>
      <w:r>
        <w:rPr>
          <w:color w:val="000000"/>
          <w:spacing w:val="5"/>
          <w:sz w:val="28"/>
          <w:szCs w:val="22"/>
        </w:rPr>
        <w:t xml:space="preserve">Территория Автозаводского района – самого </w:t>
      </w:r>
      <w:r>
        <w:rPr>
          <w:color w:val="000000"/>
          <w:spacing w:val="8"/>
          <w:sz w:val="28"/>
          <w:szCs w:val="22"/>
        </w:rPr>
        <w:t xml:space="preserve">молодого и крупного района города, в котором проживает более половины всех жителей, расположена </w:t>
      </w:r>
      <w:r>
        <w:rPr>
          <w:color w:val="000000"/>
          <w:spacing w:val="4"/>
          <w:sz w:val="28"/>
          <w:szCs w:val="22"/>
        </w:rPr>
        <w:t>на левом берегу Куйбышевского водохранилища, называемого местными жителями Жигулевским морем. Район располагается ме</w:t>
      </w:r>
      <w:r>
        <w:rPr>
          <w:color w:val="000000"/>
          <w:spacing w:val="4"/>
          <w:sz w:val="28"/>
          <w:szCs w:val="22"/>
        </w:rPr>
        <w:softHyphen/>
        <w:t>жду двумя лесными массивами, примерно в 4—7 км</w:t>
      </w:r>
      <w:r>
        <w:rPr>
          <w:i/>
          <w:iCs/>
          <w:color w:val="000000"/>
          <w:spacing w:val="4"/>
          <w:sz w:val="28"/>
          <w:szCs w:val="22"/>
        </w:rPr>
        <w:t xml:space="preserve"> </w:t>
      </w:r>
      <w:r>
        <w:rPr>
          <w:color w:val="000000"/>
          <w:spacing w:val="4"/>
          <w:sz w:val="28"/>
          <w:szCs w:val="22"/>
        </w:rPr>
        <w:t>от изначально заселенной</w:t>
      </w:r>
      <w:r>
        <w:rPr>
          <w:color w:val="000000"/>
          <w:spacing w:val="1"/>
          <w:sz w:val="28"/>
          <w:szCs w:val="22"/>
        </w:rPr>
        <w:t xml:space="preserve"> части города. Исключительно спо</w:t>
      </w:r>
      <w:r>
        <w:rPr>
          <w:color w:val="000000"/>
          <w:spacing w:val="1"/>
          <w:sz w:val="28"/>
          <w:szCs w:val="22"/>
        </w:rPr>
        <w:softHyphen/>
      </w:r>
      <w:r>
        <w:rPr>
          <w:color w:val="000000"/>
          <w:spacing w:val="9"/>
          <w:sz w:val="28"/>
          <w:szCs w:val="22"/>
        </w:rPr>
        <w:t xml:space="preserve">койный рельеф с мягким уклоном в сторону леса </w:t>
      </w:r>
      <w:r>
        <w:rPr>
          <w:color w:val="000000"/>
          <w:spacing w:val="1"/>
          <w:sz w:val="28"/>
          <w:szCs w:val="22"/>
        </w:rPr>
        <w:t>к селу Ягодное нарушается лишь мощными</w:t>
      </w:r>
      <w:r>
        <w:rPr>
          <w:color w:val="000000"/>
          <w:spacing w:val="4"/>
          <w:sz w:val="28"/>
          <w:szCs w:val="22"/>
        </w:rPr>
        <w:t xml:space="preserve"> оврагами, расположенными в береговой полосе.</w:t>
      </w:r>
      <w:r>
        <w:rPr>
          <w:color w:val="000000"/>
          <w:spacing w:val="7"/>
          <w:sz w:val="28"/>
          <w:szCs w:val="22"/>
        </w:rPr>
        <w:t xml:space="preserve"> </w:t>
      </w:r>
    </w:p>
    <w:p w:rsidR="003F4E4E" w:rsidRDefault="003F4E4E" w:rsidP="007B28DF">
      <w:pPr>
        <w:shd w:val="clear" w:color="auto" w:fill="FFFFFF"/>
        <w:ind w:left="360" w:right="5"/>
        <w:jc w:val="both"/>
        <w:rPr>
          <w:color w:val="000000"/>
          <w:spacing w:val="2"/>
          <w:sz w:val="28"/>
          <w:szCs w:val="22"/>
        </w:rPr>
      </w:pPr>
      <w:r>
        <w:rPr>
          <w:color w:val="000000"/>
          <w:spacing w:val="7"/>
          <w:sz w:val="28"/>
          <w:szCs w:val="22"/>
        </w:rPr>
        <w:t>Береговая полоса, воспринимающая на се</w:t>
      </w:r>
      <w:r>
        <w:rPr>
          <w:color w:val="000000"/>
          <w:spacing w:val="7"/>
          <w:sz w:val="28"/>
          <w:szCs w:val="22"/>
        </w:rPr>
        <w:softHyphen/>
      </w:r>
      <w:r>
        <w:rPr>
          <w:color w:val="000000"/>
          <w:spacing w:val="3"/>
          <w:sz w:val="28"/>
          <w:szCs w:val="22"/>
        </w:rPr>
        <w:t xml:space="preserve">бя удары волн, доходящих до </w:t>
      </w:r>
      <w:smartTag w:uri="urn:schemas-microsoft-com:office:smarttags" w:element="metricconverter">
        <w:smartTagPr>
          <w:attr w:name="ProductID" w:val="2 м"/>
        </w:smartTagPr>
        <w:r>
          <w:rPr>
            <w:color w:val="000000"/>
            <w:spacing w:val="3"/>
            <w:sz w:val="28"/>
            <w:szCs w:val="22"/>
          </w:rPr>
          <w:t>2 м</w:t>
        </w:r>
      </w:smartTag>
      <w:r>
        <w:rPr>
          <w:i/>
          <w:iCs/>
          <w:color w:val="000000"/>
          <w:spacing w:val="3"/>
          <w:sz w:val="28"/>
          <w:szCs w:val="22"/>
        </w:rPr>
        <w:t xml:space="preserve"> </w:t>
      </w:r>
      <w:r>
        <w:rPr>
          <w:color w:val="000000"/>
          <w:spacing w:val="3"/>
          <w:sz w:val="28"/>
          <w:szCs w:val="22"/>
        </w:rPr>
        <w:t>высоты, постоянно разру</w:t>
      </w:r>
      <w:r>
        <w:rPr>
          <w:color w:val="000000"/>
          <w:spacing w:val="3"/>
          <w:sz w:val="28"/>
          <w:szCs w:val="22"/>
        </w:rPr>
        <w:softHyphen/>
      </w:r>
      <w:r>
        <w:rPr>
          <w:color w:val="000000"/>
          <w:spacing w:val="9"/>
          <w:sz w:val="28"/>
          <w:szCs w:val="22"/>
        </w:rPr>
        <w:t>шается и требует за</w:t>
      </w:r>
      <w:r>
        <w:rPr>
          <w:color w:val="000000"/>
          <w:spacing w:val="9"/>
          <w:sz w:val="28"/>
          <w:szCs w:val="22"/>
        </w:rPr>
        <w:softHyphen/>
      </w:r>
      <w:r>
        <w:rPr>
          <w:color w:val="000000"/>
          <w:spacing w:val="1"/>
          <w:sz w:val="28"/>
          <w:szCs w:val="22"/>
        </w:rPr>
        <w:t xml:space="preserve">щитных мероприятий. </w:t>
      </w:r>
      <w:r>
        <w:rPr>
          <w:color w:val="000000"/>
          <w:spacing w:val="2"/>
          <w:sz w:val="28"/>
          <w:szCs w:val="22"/>
        </w:rPr>
        <w:t>Строительные условия также затруднены наличием бук</w:t>
      </w:r>
      <w:r>
        <w:rPr>
          <w:color w:val="000000"/>
          <w:spacing w:val="2"/>
          <w:sz w:val="28"/>
          <w:szCs w:val="22"/>
        </w:rPr>
        <w:softHyphen/>
      </w:r>
      <w:r>
        <w:rPr>
          <w:color w:val="000000"/>
          <w:spacing w:val="-1"/>
          <w:sz w:val="28"/>
          <w:szCs w:val="22"/>
        </w:rPr>
        <w:t xml:space="preserve">вально на всей территории просадочных грунтов, не </w:t>
      </w:r>
      <w:r>
        <w:rPr>
          <w:color w:val="000000"/>
          <w:spacing w:val="2"/>
          <w:sz w:val="28"/>
          <w:szCs w:val="22"/>
        </w:rPr>
        <w:t>воспринимающих нагрузку более 2 кг/см</w:t>
      </w:r>
      <w:r>
        <w:rPr>
          <w:color w:val="000000"/>
          <w:spacing w:val="2"/>
          <w:sz w:val="28"/>
          <w:szCs w:val="22"/>
          <w:vertAlign w:val="superscript"/>
        </w:rPr>
        <w:t>2</w:t>
      </w:r>
      <w:r>
        <w:rPr>
          <w:color w:val="000000"/>
          <w:spacing w:val="2"/>
          <w:sz w:val="28"/>
          <w:szCs w:val="22"/>
        </w:rPr>
        <w:t>.</w:t>
      </w:r>
    </w:p>
    <w:p w:rsidR="003F4E4E" w:rsidRDefault="003F4E4E" w:rsidP="007B28DF">
      <w:pPr>
        <w:shd w:val="clear" w:color="auto" w:fill="FFFFFF"/>
        <w:ind w:left="360" w:right="5"/>
        <w:jc w:val="both"/>
        <w:rPr>
          <w:color w:val="000000"/>
          <w:spacing w:val="-1"/>
          <w:sz w:val="28"/>
          <w:szCs w:val="22"/>
        </w:rPr>
      </w:pPr>
      <w:r>
        <w:rPr>
          <w:color w:val="000000"/>
          <w:sz w:val="28"/>
          <w:szCs w:val="22"/>
        </w:rPr>
        <w:t>Большая акватория Куйбышевского водохранилища, ши</w:t>
      </w:r>
      <w:r>
        <w:rPr>
          <w:color w:val="000000"/>
          <w:sz w:val="28"/>
          <w:szCs w:val="22"/>
        </w:rPr>
        <w:softHyphen/>
        <w:t xml:space="preserve">рина которого варьирует от 7 до </w:t>
      </w:r>
      <w:smartTag w:uri="urn:schemas-microsoft-com:office:smarttags" w:element="metricconverter">
        <w:smartTagPr>
          <w:attr w:name="ProductID" w:val="15 км"/>
        </w:smartTagPr>
        <w:r>
          <w:rPr>
            <w:color w:val="000000"/>
            <w:sz w:val="28"/>
            <w:szCs w:val="22"/>
          </w:rPr>
          <w:t>15 км</w:t>
        </w:r>
      </w:smartTag>
      <w:r>
        <w:rPr>
          <w:iCs/>
          <w:color w:val="000000"/>
          <w:sz w:val="28"/>
          <w:szCs w:val="22"/>
        </w:rPr>
        <w:t xml:space="preserve">, а площадь достигает </w:t>
      </w:r>
      <w:r>
        <w:rPr>
          <w:color w:val="000000"/>
          <w:sz w:val="28"/>
          <w:szCs w:val="22"/>
        </w:rPr>
        <w:t>6450 кв. км, существенно повлияла на формирование микроклиматических условий мест</w:t>
      </w:r>
      <w:r>
        <w:rPr>
          <w:color w:val="000000"/>
          <w:sz w:val="28"/>
          <w:szCs w:val="22"/>
        </w:rPr>
        <w:softHyphen/>
      </w:r>
      <w:r>
        <w:rPr>
          <w:color w:val="000000"/>
          <w:spacing w:val="7"/>
          <w:sz w:val="28"/>
          <w:szCs w:val="22"/>
        </w:rPr>
        <w:t xml:space="preserve">ности. С одной стороны огромный водоем значительно смягчает континентальный климат, зимы стали значительно мягче, осень наступает позже, изменился режим увлажнения. А с другой, </w:t>
      </w:r>
      <w:r>
        <w:rPr>
          <w:color w:val="000000"/>
          <w:spacing w:val="-1"/>
          <w:sz w:val="28"/>
          <w:szCs w:val="22"/>
        </w:rPr>
        <w:t>сильные зимние ветра со стороны во</w:t>
      </w:r>
      <w:r>
        <w:rPr>
          <w:color w:val="000000"/>
          <w:spacing w:val="-1"/>
          <w:sz w:val="28"/>
          <w:szCs w:val="22"/>
        </w:rPr>
        <w:softHyphen/>
      </w:r>
      <w:r>
        <w:rPr>
          <w:color w:val="000000"/>
          <w:spacing w:val="1"/>
          <w:sz w:val="28"/>
          <w:szCs w:val="22"/>
        </w:rPr>
        <w:t>дохранилища являются важным фактором, требую</w:t>
      </w:r>
      <w:r>
        <w:rPr>
          <w:color w:val="000000"/>
          <w:spacing w:val="1"/>
          <w:sz w:val="28"/>
          <w:szCs w:val="22"/>
        </w:rPr>
        <w:softHyphen/>
      </w:r>
      <w:r>
        <w:rPr>
          <w:color w:val="000000"/>
          <w:spacing w:val="-1"/>
          <w:sz w:val="28"/>
          <w:szCs w:val="22"/>
        </w:rPr>
        <w:t>щим учета при проектировании и строительстве жилых комплексов и промышленных предприятий го</w:t>
      </w:r>
      <w:r>
        <w:rPr>
          <w:color w:val="000000"/>
          <w:spacing w:val="-1"/>
          <w:sz w:val="28"/>
          <w:szCs w:val="22"/>
        </w:rPr>
        <w:softHyphen/>
        <w:t xml:space="preserve">рода. Особенности климатических условий, в частности «роза ветров», были учтены при возведении промышленно-коммунальной зоны Автозаводского района, которая находится в северо-западной части городской территории и вынесена за пределы жилых комплексов. </w:t>
      </w:r>
    </w:p>
    <w:p w:rsidR="003F4E4E" w:rsidRDefault="003F4E4E" w:rsidP="007B28DF">
      <w:pPr>
        <w:shd w:val="clear" w:color="auto" w:fill="FFFFFF"/>
        <w:ind w:left="360" w:right="5"/>
        <w:jc w:val="both"/>
        <w:rPr>
          <w:color w:val="000000"/>
          <w:spacing w:val="2"/>
          <w:sz w:val="28"/>
          <w:szCs w:val="22"/>
        </w:rPr>
      </w:pPr>
      <w:r>
        <w:rPr>
          <w:color w:val="000000"/>
          <w:spacing w:val="2"/>
          <w:sz w:val="28"/>
          <w:szCs w:val="22"/>
        </w:rPr>
        <w:t xml:space="preserve">Выбор площадей под застройку нового жилого района города – Автозаводского, должен был учитывать еще один очень существенный фактор: </w:t>
      </w:r>
      <w:r>
        <w:rPr>
          <w:color w:val="000000"/>
          <w:sz w:val="28"/>
          <w:szCs w:val="22"/>
        </w:rPr>
        <w:t xml:space="preserve">выброс в атмосферу </w:t>
      </w:r>
      <w:r>
        <w:rPr>
          <w:color w:val="000000"/>
          <w:spacing w:val="3"/>
          <w:sz w:val="28"/>
          <w:szCs w:val="22"/>
        </w:rPr>
        <w:t>вредных отходов</w:t>
      </w:r>
      <w:r>
        <w:rPr>
          <w:color w:val="000000"/>
          <w:sz w:val="28"/>
          <w:szCs w:val="22"/>
        </w:rPr>
        <w:t xml:space="preserve"> </w:t>
      </w:r>
      <w:r>
        <w:rPr>
          <w:color w:val="000000"/>
          <w:spacing w:val="3"/>
          <w:sz w:val="28"/>
          <w:szCs w:val="22"/>
        </w:rPr>
        <w:t>промышленным комплексом</w:t>
      </w:r>
      <w:r>
        <w:rPr>
          <w:color w:val="000000"/>
          <w:sz w:val="28"/>
          <w:szCs w:val="22"/>
        </w:rPr>
        <w:t xml:space="preserve"> в ранее построенном в Центральном районе</w:t>
      </w:r>
      <w:r>
        <w:rPr>
          <w:color w:val="000000"/>
          <w:spacing w:val="3"/>
          <w:sz w:val="28"/>
          <w:szCs w:val="22"/>
        </w:rPr>
        <w:t>. Да</w:t>
      </w:r>
      <w:r>
        <w:rPr>
          <w:color w:val="000000"/>
          <w:spacing w:val="3"/>
          <w:sz w:val="28"/>
          <w:szCs w:val="22"/>
        </w:rPr>
        <w:softHyphen/>
      </w:r>
      <w:r>
        <w:rPr>
          <w:color w:val="000000"/>
          <w:spacing w:val="-1"/>
          <w:sz w:val="28"/>
          <w:szCs w:val="22"/>
        </w:rPr>
        <w:t xml:space="preserve">же на расстоянии </w:t>
      </w:r>
      <w:smartTag w:uri="urn:schemas-microsoft-com:office:smarttags" w:element="metricconverter">
        <w:smartTagPr>
          <w:attr w:name="ProductID" w:val="3 км"/>
        </w:smartTagPr>
        <w:r>
          <w:rPr>
            <w:color w:val="000000"/>
            <w:spacing w:val="-1"/>
            <w:sz w:val="28"/>
            <w:szCs w:val="22"/>
          </w:rPr>
          <w:t>3 км</w:t>
        </w:r>
      </w:smartTag>
      <w:r>
        <w:rPr>
          <w:i/>
          <w:iCs/>
          <w:color w:val="000000"/>
          <w:spacing w:val="-1"/>
          <w:sz w:val="28"/>
          <w:szCs w:val="22"/>
        </w:rPr>
        <w:t xml:space="preserve"> </w:t>
      </w:r>
      <w:r>
        <w:rPr>
          <w:color w:val="000000"/>
          <w:spacing w:val="-1"/>
          <w:sz w:val="28"/>
          <w:szCs w:val="22"/>
        </w:rPr>
        <w:t xml:space="preserve">от промышленной зоны все </w:t>
      </w:r>
      <w:r>
        <w:rPr>
          <w:color w:val="000000"/>
          <w:spacing w:val="1"/>
          <w:sz w:val="28"/>
          <w:szCs w:val="22"/>
        </w:rPr>
        <w:t xml:space="preserve">санитарные нормы по загазованности территории были </w:t>
      </w:r>
      <w:r>
        <w:rPr>
          <w:color w:val="000000"/>
          <w:sz w:val="28"/>
          <w:szCs w:val="22"/>
        </w:rPr>
        <w:t>превышены в несколько раз, и «лисьи хвосты» вы</w:t>
      </w:r>
      <w:r>
        <w:rPr>
          <w:color w:val="000000"/>
          <w:sz w:val="28"/>
          <w:szCs w:val="22"/>
        </w:rPr>
        <w:softHyphen/>
      </w:r>
      <w:r>
        <w:rPr>
          <w:color w:val="000000"/>
          <w:spacing w:val="4"/>
          <w:sz w:val="28"/>
          <w:szCs w:val="22"/>
        </w:rPr>
        <w:t>бросов дотягивались до «новой» территории. Поэто</w:t>
      </w:r>
      <w:r>
        <w:rPr>
          <w:color w:val="000000"/>
          <w:spacing w:val="4"/>
          <w:sz w:val="28"/>
          <w:szCs w:val="22"/>
        </w:rPr>
        <w:softHyphen/>
      </w:r>
      <w:r>
        <w:rPr>
          <w:color w:val="000000"/>
          <w:spacing w:val="-1"/>
          <w:sz w:val="28"/>
          <w:szCs w:val="22"/>
        </w:rPr>
        <w:t>му и последовало решение</w:t>
      </w:r>
      <w:r>
        <w:rPr>
          <w:color w:val="000000"/>
          <w:spacing w:val="5"/>
          <w:sz w:val="28"/>
          <w:szCs w:val="22"/>
        </w:rPr>
        <w:t xml:space="preserve"> об установлении санитарно-за</w:t>
      </w:r>
      <w:r>
        <w:rPr>
          <w:color w:val="000000"/>
          <w:spacing w:val="2"/>
          <w:sz w:val="28"/>
          <w:szCs w:val="22"/>
        </w:rPr>
        <w:t xml:space="preserve">щитной зоны шириной в </w:t>
      </w:r>
      <w:smartTag w:uri="urn:schemas-microsoft-com:office:smarttags" w:element="metricconverter">
        <w:smartTagPr>
          <w:attr w:name="ProductID" w:val="5 км"/>
        </w:smartTagPr>
        <w:r>
          <w:rPr>
            <w:color w:val="000000"/>
            <w:spacing w:val="2"/>
            <w:sz w:val="28"/>
            <w:szCs w:val="22"/>
          </w:rPr>
          <w:t>5 км</w:t>
        </w:r>
      </w:smartTag>
      <w:r>
        <w:rPr>
          <w:i/>
          <w:iCs/>
          <w:color w:val="000000"/>
          <w:spacing w:val="2"/>
          <w:sz w:val="28"/>
          <w:szCs w:val="22"/>
        </w:rPr>
        <w:t xml:space="preserve"> </w:t>
      </w:r>
      <w:r>
        <w:rPr>
          <w:color w:val="000000"/>
          <w:spacing w:val="2"/>
          <w:sz w:val="28"/>
          <w:szCs w:val="22"/>
        </w:rPr>
        <w:t xml:space="preserve">от крайней точки </w:t>
      </w:r>
      <w:r>
        <w:rPr>
          <w:color w:val="000000"/>
          <w:spacing w:val="-2"/>
          <w:sz w:val="28"/>
          <w:szCs w:val="22"/>
        </w:rPr>
        <w:t>территории   существующих    промышленных   пред</w:t>
      </w:r>
      <w:r>
        <w:rPr>
          <w:color w:val="000000"/>
          <w:spacing w:val="2"/>
          <w:sz w:val="28"/>
          <w:szCs w:val="22"/>
        </w:rPr>
        <w:t>приятий[3].</w:t>
      </w:r>
    </w:p>
    <w:p w:rsidR="003F4E4E" w:rsidRDefault="003F4E4E" w:rsidP="007B28DF">
      <w:pPr>
        <w:shd w:val="clear" w:color="auto" w:fill="FFFFFF"/>
        <w:ind w:left="360" w:right="5"/>
        <w:jc w:val="both"/>
        <w:rPr>
          <w:color w:val="000000"/>
          <w:spacing w:val="1"/>
          <w:sz w:val="28"/>
          <w:szCs w:val="22"/>
        </w:rPr>
      </w:pPr>
      <w:r>
        <w:rPr>
          <w:color w:val="000000"/>
          <w:spacing w:val="2"/>
          <w:sz w:val="28"/>
          <w:szCs w:val="22"/>
        </w:rPr>
        <w:t>Таким образом,  между районами существуют лесные массивы, играющие роль экологических барьеров и формально разделяющие административные подразделения города.</w:t>
      </w:r>
    </w:p>
    <w:p w:rsidR="003F4E4E" w:rsidRDefault="003F4E4E" w:rsidP="007B28DF">
      <w:pPr>
        <w:ind w:left="360"/>
        <w:jc w:val="both"/>
        <w:rPr>
          <w:sz w:val="28"/>
        </w:rPr>
      </w:pPr>
      <w:r>
        <w:rPr>
          <w:color w:val="000000"/>
          <w:sz w:val="28"/>
          <w:szCs w:val="22"/>
        </w:rPr>
        <w:t xml:space="preserve">Общее направление развития Автозаводского района происходило вдоль </w:t>
      </w:r>
      <w:r>
        <w:rPr>
          <w:color w:val="000000"/>
          <w:spacing w:val="2"/>
          <w:sz w:val="28"/>
          <w:szCs w:val="22"/>
        </w:rPr>
        <w:t>берега водохранилища и, таким образом,  предопределило параллель</w:t>
      </w:r>
      <w:r>
        <w:rPr>
          <w:color w:val="000000"/>
          <w:spacing w:val="2"/>
          <w:sz w:val="28"/>
          <w:szCs w:val="22"/>
        </w:rPr>
        <w:softHyphen/>
      </w:r>
      <w:r>
        <w:rPr>
          <w:color w:val="000000"/>
          <w:spacing w:val="5"/>
          <w:sz w:val="28"/>
          <w:szCs w:val="22"/>
        </w:rPr>
        <w:t xml:space="preserve">ное расположение его основных функциональных </w:t>
      </w:r>
      <w:r>
        <w:rPr>
          <w:color w:val="000000"/>
          <w:spacing w:val="7"/>
          <w:sz w:val="28"/>
          <w:szCs w:val="22"/>
        </w:rPr>
        <w:t xml:space="preserve">зон — промышленной и жилой. </w:t>
      </w:r>
      <w:r>
        <w:rPr>
          <w:color w:val="000000"/>
          <w:spacing w:val="6"/>
          <w:sz w:val="28"/>
          <w:szCs w:val="22"/>
        </w:rPr>
        <w:t>Применение линей</w:t>
      </w:r>
      <w:r>
        <w:rPr>
          <w:color w:val="000000"/>
          <w:spacing w:val="6"/>
          <w:sz w:val="28"/>
          <w:szCs w:val="22"/>
        </w:rPr>
        <w:softHyphen/>
      </w:r>
      <w:r>
        <w:rPr>
          <w:color w:val="000000"/>
          <w:spacing w:val="-2"/>
          <w:sz w:val="28"/>
          <w:szCs w:val="22"/>
        </w:rPr>
        <w:t>ной планировочной структуры</w:t>
      </w:r>
      <w:r>
        <w:rPr>
          <w:color w:val="000000"/>
          <w:spacing w:val="6"/>
          <w:sz w:val="28"/>
          <w:szCs w:val="22"/>
        </w:rPr>
        <w:t xml:space="preserve"> позволило использовать</w:t>
      </w:r>
      <w:r>
        <w:rPr>
          <w:color w:val="000000"/>
          <w:spacing w:val="-2"/>
          <w:sz w:val="28"/>
          <w:szCs w:val="22"/>
        </w:rPr>
        <w:t xml:space="preserve"> воз</w:t>
      </w:r>
      <w:r>
        <w:rPr>
          <w:color w:val="000000"/>
          <w:spacing w:val="-2"/>
          <w:sz w:val="28"/>
          <w:szCs w:val="22"/>
        </w:rPr>
        <w:softHyphen/>
      </w:r>
      <w:r>
        <w:rPr>
          <w:color w:val="000000"/>
          <w:spacing w:val="3"/>
          <w:sz w:val="28"/>
          <w:szCs w:val="22"/>
        </w:rPr>
        <w:t xml:space="preserve">можности динамического и пропорционального </w:t>
      </w:r>
      <w:r>
        <w:rPr>
          <w:color w:val="000000"/>
          <w:spacing w:val="7"/>
          <w:sz w:val="28"/>
          <w:szCs w:val="22"/>
        </w:rPr>
        <w:t>развития всех функциональных зон и элемен</w:t>
      </w:r>
      <w:r>
        <w:rPr>
          <w:color w:val="000000"/>
          <w:spacing w:val="7"/>
          <w:sz w:val="28"/>
          <w:szCs w:val="22"/>
        </w:rPr>
        <w:softHyphen/>
      </w:r>
      <w:r>
        <w:rPr>
          <w:color w:val="000000"/>
          <w:sz w:val="28"/>
          <w:szCs w:val="22"/>
        </w:rPr>
        <w:t>тов территориальных ресурсов</w:t>
      </w:r>
      <w:r>
        <w:rPr>
          <w:color w:val="000000"/>
          <w:spacing w:val="7"/>
          <w:sz w:val="28"/>
          <w:szCs w:val="22"/>
        </w:rPr>
        <w:t xml:space="preserve"> с размещением </w:t>
      </w:r>
      <w:r>
        <w:rPr>
          <w:color w:val="000000"/>
          <w:spacing w:val="-2"/>
          <w:sz w:val="28"/>
          <w:szCs w:val="22"/>
        </w:rPr>
        <w:t>на наиболее ценных в природном отношении при</w:t>
      </w:r>
      <w:r>
        <w:rPr>
          <w:color w:val="000000"/>
          <w:spacing w:val="-2"/>
          <w:sz w:val="28"/>
          <w:szCs w:val="22"/>
        </w:rPr>
        <w:softHyphen/>
      </w:r>
      <w:r>
        <w:rPr>
          <w:color w:val="000000"/>
          <w:spacing w:val="3"/>
          <w:sz w:val="28"/>
          <w:szCs w:val="22"/>
        </w:rPr>
        <w:t>брежных землях рекреационных зон</w:t>
      </w:r>
      <w:r>
        <w:rPr>
          <w:color w:val="000000"/>
          <w:spacing w:val="6"/>
          <w:sz w:val="28"/>
          <w:szCs w:val="22"/>
        </w:rPr>
        <w:t xml:space="preserve">. </w:t>
      </w:r>
      <w:r>
        <w:rPr>
          <w:color w:val="000000"/>
          <w:spacing w:val="-2"/>
          <w:sz w:val="28"/>
          <w:szCs w:val="22"/>
        </w:rPr>
        <w:t xml:space="preserve">В архитектурно-планировочном решении были использованы </w:t>
      </w:r>
      <w:r>
        <w:rPr>
          <w:color w:val="000000"/>
          <w:spacing w:val="5"/>
          <w:sz w:val="28"/>
          <w:szCs w:val="22"/>
        </w:rPr>
        <w:t xml:space="preserve">благоприятные для строительства природные условия района: </w:t>
      </w:r>
      <w:r>
        <w:rPr>
          <w:color w:val="000000"/>
          <w:spacing w:val="9"/>
          <w:sz w:val="28"/>
          <w:szCs w:val="22"/>
        </w:rPr>
        <w:t>в структуру всего города включены прибрежная зо</w:t>
      </w:r>
      <w:r>
        <w:rPr>
          <w:color w:val="000000"/>
          <w:spacing w:val="9"/>
          <w:sz w:val="28"/>
          <w:szCs w:val="22"/>
        </w:rPr>
        <w:softHyphen/>
      </w:r>
      <w:r>
        <w:rPr>
          <w:color w:val="000000"/>
          <w:spacing w:val="5"/>
          <w:sz w:val="28"/>
          <w:szCs w:val="22"/>
        </w:rPr>
        <w:t>на и крупный лесной массив, служащие для отдыха населе</w:t>
      </w:r>
      <w:r>
        <w:rPr>
          <w:color w:val="000000"/>
          <w:spacing w:val="5"/>
          <w:sz w:val="28"/>
          <w:szCs w:val="22"/>
        </w:rPr>
        <w:softHyphen/>
      </w:r>
      <w:r>
        <w:rPr>
          <w:color w:val="000000"/>
          <w:spacing w:val="2"/>
          <w:sz w:val="28"/>
          <w:szCs w:val="22"/>
        </w:rPr>
        <w:t>ния.</w:t>
      </w:r>
      <w:r>
        <w:rPr>
          <w:color w:val="000000"/>
          <w:sz w:val="28"/>
          <w:szCs w:val="22"/>
        </w:rPr>
        <w:t xml:space="preserve"> Жилая застройка и общественные центры максимально при</w:t>
      </w:r>
      <w:r>
        <w:rPr>
          <w:color w:val="000000"/>
          <w:sz w:val="28"/>
          <w:szCs w:val="22"/>
        </w:rPr>
        <w:softHyphen/>
      </w:r>
      <w:r>
        <w:rPr>
          <w:color w:val="000000"/>
          <w:spacing w:val="5"/>
          <w:sz w:val="28"/>
          <w:szCs w:val="22"/>
        </w:rPr>
        <w:t>ближены к местам приложения труда и берегу водохрани</w:t>
      </w:r>
      <w:r>
        <w:rPr>
          <w:color w:val="000000"/>
          <w:spacing w:val="5"/>
          <w:sz w:val="28"/>
          <w:szCs w:val="22"/>
        </w:rPr>
        <w:softHyphen/>
      </w:r>
      <w:r>
        <w:rPr>
          <w:color w:val="000000"/>
          <w:spacing w:val="9"/>
          <w:sz w:val="28"/>
          <w:szCs w:val="22"/>
        </w:rPr>
        <w:t>лища[3]. Промышленно-коммунальная зона расположена отдельно от жилых комплексов</w:t>
      </w:r>
      <w:r>
        <w:rPr>
          <w:color w:val="000000"/>
          <w:spacing w:val="2"/>
          <w:sz w:val="28"/>
          <w:szCs w:val="22"/>
        </w:rPr>
        <w:t>, имеет удобные и достаточные транспортные связи.</w:t>
      </w:r>
    </w:p>
    <w:p w:rsidR="003F4E4E" w:rsidRDefault="003F4E4E" w:rsidP="007B28DF">
      <w:pPr>
        <w:ind w:left="360"/>
        <w:jc w:val="both"/>
        <w:rPr>
          <w:color w:val="000000"/>
          <w:spacing w:val="1"/>
          <w:sz w:val="28"/>
          <w:szCs w:val="22"/>
        </w:rPr>
      </w:pPr>
      <w:r>
        <w:rPr>
          <w:color w:val="000000"/>
          <w:sz w:val="28"/>
          <w:szCs w:val="22"/>
        </w:rPr>
        <w:t xml:space="preserve">«Спальные районы» отделены от промышленной зоны </w:t>
      </w:r>
      <w:r>
        <w:rPr>
          <w:color w:val="000000"/>
          <w:spacing w:val="2"/>
          <w:sz w:val="28"/>
          <w:szCs w:val="22"/>
        </w:rPr>
        <w:t xml:space="preserve">озелененной санитарно-защитной зоной шириной </w:t>
      </w:r>
      <w:smartTag w:uri="urn:schemas-microsoft-com:office:smarttags" w:element="metricconverter">
        <w:smartTagPr>
          <w:attr w:name="ProductID" w:val="1,5 км"/>
        </w:smartTagPr>
        <w:r>
          <w:rPr>
            <w:color w:val="000000"/>
            <w:spacing w:val="2"/>
            <w:sz w:val="28"/>
            <w:szCs w:val="22"/>
          </w:rPr>
          <w:t>1,5 км</w:t>
        </w:r>
      </w:smartTag>
      <w:r>
        <w:rPr>
          <w:color w:val="000000"/>
          <w:spacing w:val="2"/>
          <w:sz w:val="28"/>
          <w:szCs w:val="22"/>
        </w:rPr>
        <w:t>,</w:t>
      </w:r>
      <w:r>
        <w:rPr>
          <w:i/>
          <w:iCs/>
          <w:color w:val="000000"/>
          <w:spacing w:val="2"/>
          <w:sz w:val="28"/>
          <w:szCs w:val="22"/>
        </w:rPr>
        <w:t xml:space="preserve"> </w:t>
      </w:r>
      <w:r>
        <w:rPr>
          <w:color w:val="000000"/>
          <w:spacing w:val="2"/>
          <w:sz w:val="28"/>
          <w:szCs w:val="22"/>
        </w:rPr>
        <w:t xml:space="preserve">в </w:t>
      </w:r>
      <w:r>
        <w:rPr>
          <w:color w:val="000000"/>
          <w:spacing w:val="1"/>
          <w:sz w:val="28"/>
          <w:szCs w:val="22"/>
        </w:rPr>
        <w:t>которой размещаются научно-исследовательские, учебные центры, торговые комплексы и питомники зеленых насаждений. Часть промышленной зоны, ко</w:t>
      </w:r>
      <w:r>
        <w:rPr>
          <w:color w:val="000000"/>
          <w:spacing w:val="1"/>
          <w:sz w:val="28"/>
          <w:szCs w:val="22"/>
        </w:rPr>
        <w:softHyphen/>
      </w:r>
      <w:r>
        <w:rPr>
          <w:color w:val="000000"/>
          <w:sz w:val="28"/>
          <w:szCs w:val="22"/>
        </w:rPr>
        <w:t>торая приближена к жилым районам, частично исп</w:t>
      </w:r>
      <w:r>
        <w:rPr>
          <w:color w:val="000000"/>
          <w:spacing w:val="-2"/>
          <w:sz w:val="28"/>
          <w:szCs w:val="22"/>
        </w:rPr>
        <w:t>ользуется под гаражи автомашин индивидуального поль</w:t>
      </w:r>
      <w:r>
        <w:rPr>
          <w:color w:val="000000"/>
          <w:spacing w:val="-2"/>
          <w:sz w:val="28"/>
          <w:szCs w:val="22"/>
        </w:rPr>
        <w:softHyphen/>
      </w:r>
      <w:r>
        <w:rPr>
          <w:color w:val="000000"/>
          <w:spacing w:val="8"/>
          <w:sz w:val="28"/>
          <w:szCs w:val="22"/>
        </w:rPr>
        <w:t xml:space="preserve">зования, торговые и складские помещения. </w:t>
      </w:r>
      <w:r>
        <w:rPr>
          <w:color w:val="000000"/>
          <w:spacing w:val="1"/>
          <w:sz w:val="28"/>
          <w:szCs w:val="22"/>
        </w:rPr>
        <w:t xml:space="preserve">Береговая полоса используется для </w:t>
      </w:r>
      <w:r>
        <w:rPr>
          <w:color w:val="000000"/>
          <w:spacing w:val="-2"/>
          <w:sz w:val="28"/>
          <w:szCs w:val="22"/>
        </w:rPr>
        <w:t xml:space="preserve">размещения санаторно-курортных учреждений и баз массового отдыха, </w:t>
      </w:r>
      <w:r>
        <w:rPr>
          <w:color w:val="000000"/>
          <w:spacing w:val="1"/>
          <w:sz w:val="28"/>
          <w:szCs w:val="22"/>
        </w:rPr>
        <w:t>сконцентрированных в общественные рекреационные центры.</w:t>
      </w:r>
    </w:p>
    <w:p w:rsidR="003F4E4E" w:rsidRDefault="003F4E4E" w:rsidP="007B28DF">
      <w:pPr>
        <w:shd w:val="clear" w:color="auto" w:fill="FFFFFF"/>
        <w:ind w:left="360" w:right="62"/>
        <w:jc w:val="both"/>
        <w:rPr>
          <w:sz w:val="28"/>
        </w:rPr>
      </w:pPr>
      <w:r>
        <w:rPr>
          <w:color w:val="000000"/>
          <w:spacing w:val="1"/>
          <w:sz w:val="28"/>
          <w:szCs w:val="22"/>
        </w:rPr>
        <w:t xml:space="preserve">Жилой район, представлен многоэтажными зданиями различного типа, </w:t>
      </w:r>
      <w:r>
        <w:rPr>
          <w:color w:val="000000"/>
          <w:spacing w:val="-1"/>
          <w:sz w:val="28"/>
          <w:szCs w:val="22"/>
        </w:rPr>
        <w:t xml:space="preserve"> где проживает население около 400 тыс. че</w:t>
      </w:r>
      <w:r>
        <w:rPr>
          <w:color w:val="000000"/>
          <w:spacing w:val="-1"/>
          <w:sz w:val="28"/>
          <w:szCs w:val="22"/>
        </w:rPr>
        <w:softHyphen/>
      </w:r>
      <w:r>
        <w:rPr>
          <w:color w:val="000000"/>
          <w:spacing w:val="6"/>
          <w:sz w:val="28"/>
          <w:szCs w:val="22"/>
        </w:rPr>
        <w:t xml:space="preserve">ловек. Облик Автозаводского района характеризуют типовые микрорайоны («кварталы») </w:t>
      </w:r>
      <w:r>
        <w:rPr>
          <w:color w:val="000000"/>
          <w:spacing w:val="-1"/>
          <w:sz w:val="28"/>
          <w:szCs w:val="22"/>
        </w:rPr>
        <w:t>на 12—15 тыс. человек каждый с пол</w:t>
      </w:r>
      <w:r>
        <w:rPr>
          <w:color w:val="000000"/>
          <w:spacing w:val="-1"/>
          <w:sz w:val="28"/>
          <w:szCs w:val="22"/>
        </w:rPr>
        <w:softHyphen/>
      </w:r>
      <w:r>
        <w:rPr>
          <w:color w:val="000000"/>
          <w:spacing w:val="-3"/>
          <w:sz w:val="28"/>
          <w:szCs w:val="22"/>
        </w:rPr>
        <w:t>ным</w:t>
      </w:r>
      <w:r>
        <w:rPr>
          <w:b/>
          <w:bCs/>
          <w:color w:val="000000"/>
          <w:spacing w:val="-3"/>
          <w:sz w:val="28"/>
          <w:szCs w:val="22"/>
        </w:rPr>
        <w:t xml:space="preserve"> </w:t>
      </w:r>
      <w:r>
        <w:rPr>
          <w:color w:val="000000"/>
          <w:spacing w:val="-3"/>
          <w:sz w:val="28"/>
          <w:szCs w:val="22"/>
        </w:rPr>
        <w:t>комплексом всех видов повседневного бытового, медицинского, образовательного, торгового обслу</w:t>
      </w:r>
      <w:r>
        <w:rPr>
          <w:color w:val="000000"/>
          <w:spacing w:val="-3"/>
          <w:sz w:val="28"/>
          <w:szCs w:val="22"/>
        </w:rPr>
        <w:softHyphen/>
      </w:r>
      <w:r>
        <w:rPr>
          <w:color w:val="000000"/>
          <w:sz w:val="28"/>
          <w:szCs w:val="22"/>
        </w:rPr>
        <w:t xml:space="preserve">живания, с зелеными выходами, связывающими </w:t>
      </w:r>
      <w:r>
        <w:rPr>
          <w:color w:val="000000"/>
          <w:spacing w:val="-1"/>
          <w:sz w:val="28"/>
          <w:szCs w:val="22"/>
        </w:rPr>
        <w:t xml:space="preserve">микрорайоны с широкими транспортными магистралями районного </w:t>
      </w:r>
      <w:r>
        <w:rPr>
          <w:color w:val="000000"/>
          <w:spacing w:val="2"/>
          <w:sz w:val="28"/>
          <w:szCs w:val="22"/>
        </w:rPr>
        <w:t>значения. В настоящее время Новый город имеет двадцать один такой квартал, которые в совокупности</w:t>
      </w:r>
      <w:r>
        <w:rPr>
          <w:color w:val="000000"/>
          <w:spacing w:val="3"/>
          <w:sz w:val="28"/>
          <w:szCs w:val="22"/>
        </w:rPr>
        <w:t xml:space="preserve"> образуют Автозаводской</w:t>
      </w:r>
      <w:r>
        <w:rPr>
          <w:color w:val="000000"/>
          <w:spacing w:val="1"/>
          <w:sz w:val="28"/>
          <w:szCs w:val="22"/>
        </w:rPr>
        <w:t xml:space="preserve"> район.</w:t>
      </w:r>
    </w:p>
    <w:p w:rsidR="003F4E4E" w:rsidRDefault="003F4E4E" w:rsidP="007B28DF">
      <w:pPr>
        <w:shd w:val="clear" w:color="auto" w:fill="FFFFFF"/>
        <w:ind w:left="360" w:right="14"/>
        <w:jc w:val="both"/>
        <w:rPr>
          <w:sz w:val="28"/>
        </w:rPr>
      </w:pPr>
      <w:r>
        <w:rPr>
          <w:color w:val="000000"/>
          <w:spacing w:val="7"/>
          <w:sz w:val="28"/>
          <w:szCs w:val="22"/>
        </w:rPr>
        <w:t xml:space="preserve">Жилые районы застраивались </w:t>
      </w:r>
      <w:r>
        <w:rPr>
          <w:color w:val="000000"/>
          <w:spacing w:val="1"/>
          <w:sz w:val="28"/>
          <w:szCs w:val="22"/>
        </w:rPr>
        <w:t>на основе следующих принципов:</w:t>
      </w:r>
    </w:p>
    <w:p w:rsidR="003F4E4E" w:rsidRDefault="003F4E4E" w:rsidP="007B28DF">
      <w:pPr>
        <w:numPr>
          <w:ilvl w:val="0"/>
          <w:numId w:val="11"/>
        </w:numPr>
        <w:shd w:val="clear" w:color="auto" w:fill="FFFFFF"/>
        <w:ind w:left="360" w:right="14" w:firstLine="0"/>
        <w:jc w:val="both"/>
        <w:rPr>
          <w:sz w:val="28"/>
        </w:rPr>
      </w:pPr>
      <w:r>
        <w:rPr>
          <w:color w:val="000000"/>
          <w:spacing w:val="5"/>
          <w:sz w:val="28"/>
          <w:szCs w:val="22"/>
        </w:rPr>
        <w:t>жилой район формируется на межмагистраль</w:t>
      </w:r>
      <w:r>
        <w:rPr>
          <w:color w:val="000000"/>
          <w:spacing w:val="5"/>
          <w:sz w:val="28"/>
          <w:szCs w:val="22"/>
        </w:rPr>
        <w:softHyphen/>
      </w:r>
      <w:r>
        <w:rPr>
          <w:color w:val="000000"/>
          <w:spacing w:val="3"/>
          <w:sz w:val="28"/>
          <w:szCs w:val="22"/>
        </w:rPr>
        <w:t>ной территории с полным исключением пересече</w:t>
      </w:r>
      <w:r>
        <w:rPr>
          <w:color w:val="000000"/>
          <w:spacing w:val="3"/>
          <w:sz w:val="28"/>
          <w:szCs w:val="22"/>
        </w:rPr>
        <w:softHyphen/>
      </w:r>
      <w:r>
        <w:rPr>
          <w:color w:val="000000"/>
          <w:spacing w:val="-3"/>
          <w:sz w:val="28"/>
          <w:szCs w:val="22"/>
        </w:rPr>
        <w:t>ния внутрирайонных пешеходных связей с автомо</w:t>
      </w:r>
      <w:r>
        <w:rPr>
          <w:color w:val="000000"/>
          <w:spacing w:val="-3"/>
          <w:sz w:val="28"/>
          <w:szCs w:val="22"/>
        </w:rPr>
        <w:softHyphen/>
      </w:r>
      <w:r>
        <w:rPr>
          <w:color w:val="000000"/>
          <w:spacing w:val="-1"/>
          <w:sz w:val="28"/>
          <w:szCs w:val="22"/>
        </w:rPr>
        <w:t>бильным транспортом;</w:t>
      </w:r>
    </w:p>
    <w:p w:rsidR="003F4E4E" w:rsidRDefault="003F4E4E" w:rsidP="007B28DF">
      <w:pPr>
        <w:numPr>
          <w:ilvl w:val="0"/>
          <w:numId w:val="11"/>
        </w:numPr>
        <w:shd w:val="clear" w:color="auto" w:fill="FFFFFF"/>
        <w:ind w:left="360" w:firstLine="0"/>
        <w:jc w:val="both"/>
        <w:rPr>
          <w:sz w:val="28"/>
        </w:rPr>
      </w:pPr>
      <w:r>
        <w:rPr>
          <w:color w:val="000000"/>
          <w:spacing w:val="-2"/>
          <w:sz w:val="28"/>
          <w:szCs w:val="22"/>
        </w:rPr>
        <w:t>структурная основа  территории — широкий  озе</w:t>
      </w:r>
      <w:r>
        <w:rPr>
          <w:color w:val="000000"/>
          <w:spacing w:val="2"/>
          <w:sz w:val="28"/>
          <w:szCs w:val="22"/>
        </w:rPr>
        <w:t>лененный бульвар, трассируемый по основным пешеходным путям подхода к общественным центрам районного и город</w:t>
      </w:r>
      <w:r>
        <w:rPr>
          <w:color w:val="000000"/>
          <w:spacing w:val="2"/>
          <w:sz w:val="28"/>
          <w:szCs w:val="22"/>
        </w:rPr>
        <w:softHyphen/>
      </w:r>
      <w:r>
        <w:rPr>
          <w:color w:val="000000"/>
          <w:spacing w:val="1"/>
          <w:sz w:val="28"/>
          <w:szCs w:val="22"/>
        </w:rPr>
        <w:t>ского значения;</w:t>
      </w:r>
    </w:p>
    <w:p w:rsidR="003F4E4E" w:rsidRDefault="003F4E4E" w:rsidP="007B28DF">
      <w:pPr>
        <w:numPr>
          <w:ilvl w:val="0"/>
          <w:numId w:val="11"/>
        </w:numPr>
        <w:shd w:val="clear" w:color="auto" w:fill="FFFFFF"/>
        <w:ind w:left="360" w:right="130" w:firstLine="0"/>
        <w:jc w:val="both"/>
        <w:rPr>
          <w:sz w:val="28"/>
        </w:rPr>
      </w:pPr>
      <w:r>
        <w:rPr>
          <w:color w:val="000000"/>
          <w:sz w:val="28"/>
          <w:szCs w:val="22"/>
        </w:rPr>
        <w:t xml:space="preserve">территория жилого района делится на несколько микрорайонов, </w:t>
      </w:r>
      <w:r>
        <w:rPr>
          <w:color w:val="000000"/>
          <w:spacing w:val="6"/>
          <w:sz w:val="28"/>
          <w:szCs w:val="22"/>
        </w:rPr>
        <w:t xml:space="preserve">планировочно связанных с остановками общественного </w:t>
      </w:r>
      <w:r>
        <w:rPr>
          <w:color w:val="000000"/>
          <w:spacing w:val="4"/>
          <w:sz w:val="28"/>
          <w:szCs w:val="22"/>
        </w:rPr>
        <w:t xml:space="preserve">транспорта и бульваром районного значения; </w:t>
      </w:r>
    </w:p>
    <w:p w:rsidR="003F4E4E" w:rsidRDefault="003F4E4E" w:rsidP="007B28DF">
      <w:pPr>
        <w:numPr>
          <w:ilvl w:val="0"/>
          <w:numId w:val="11"/>
        </w:numPr>
        <w:shd w:val="clear" w:color="auto" w:fill="FFFFFF"/>
        <w:ind w:left="360" w:right="125" w:firstLine="0"/>
        <w:jc w:val="both"/>
        <w:rPr>
          <w:sz w:val="28"/>
        </w:rPr>
      </w:pPr>
      <w:r>
        <w:rPr>
          <w:color w:val="000000"/>
          <w:sz w:val="28"/>
          <w:szCs w:val="22"/>
        </w:rPr>
        <w:t xml:space="preserve">общественные центры обслуживания микрорайонного и </w:t>
      </w:r>
      <w:r>
        <w:rPr>
          <w:color w:val="000000"/>
          <w:spacing w:val="-1"/>
          <w:sz w:val="28"/>
          <w:szCs w:val="22"/>
        </w:rPr>
        <w:t xml:space="preserve">районного значения размещены у остановок общественного </w:t>
      </w:r>
      <w:r>
        <w:rPr>
          <w:color w:val="000000"/>
          <w:spacing w:val="2"/>
          <w:sz w:val="28"/>
          <w:szCs w:val="22"/>
        </w:rPr>
        <w:t xml:space="preserve">транспорта, с учетом основных структурных связей жилого </w:t>
      </w:r>
      <w:r>
        <w:rPr>
          <w:color w:val="000000"/>
          <w:spacing w:val="-2"/>
          <w:sz w:val="28"/>
          <w:szCs w:val="22"/>
        </w:rPr>
        <w:t>района;</w:t>
      </w:r>
    </w:p>
    <w:p w:rsidR="003F4E4E" w:rsidRDefault="003F4E4E" w:rsidP="007B28DF">
      <w:pPr>
        <w:numPr>
          <w:ilvl w:val="0"/>
          <w:numId w:val="11"/>
        </w:numPr>
        <w:shd w:val="clear" w:color="auto" w:fill="FFFFFF"/>
        <w:ind w:left="360" w:right="130" w:firstLine="0"/>
        <w:jc w:val="both"/>
        <w:rPr>
          <w:sz w:val="28"/>
        </w:rPr>
      </w:pPr>
      <w:r>
        <w:rPr>
          <w:color w:val="000000"/>
          <w:spacing w:val="-1"/>
          <w:sz w:val="28"/>
          <w:szCs w:val="22"/>
        </w:rPr>
        <w:t>застройка ведется на основе массового индустриального домостроения, домами различной этажности, с полным комп</w:t>
      </w:r>
      <w:r>
        <w:rPr>
          <w:color w:val="000000"/>
          <w:spacing w:val="-1"/>
          <w:sz w:val="28"/>
          <w:szCs w:val="22"/>
        </w:rPr>
        <w:softHyphen/>
      </w:r>
      <w:r>
        <w:rPr>
          <w:color w:val="000000"/>
          <w:spacing w:val="4"/>
          <w:sz w:val="28"/>
          <w:szCs w:val="22"/>
        </w:rPr>
        <w:t>лексом учреждений обслуживания, инженерного оборудова</w:t>
      </w:r>
      <w:r>
        <w:rPr>
          <w:color w:val="000000"/>
          <w:spacing w:val="4"/>
          <w:sz w:val="28"/>
          <w:szCs w:val="22"/>
        </w:rPr>
        <w:softHyphen/>
      </w:r>
      <w:r>
        <w:rPr>
          <w:color w:val="000000"/>
          <w:spacing w:val="2"/>
          <w:sz w:val="28"/>
          <w:szCs w:val="22"/>
        </w:rPr>
        <w:t>ния и внешнего благоустройства;</w:t>
      </w:r>
    </w:p>
    <w:p w:rsidR="003F4E4E" w:rsidRDefault="003F4E4E" w:rsidP="007B28DF">
      <w:pPr>
        <w:numPr>
          <w:ilvl w:val="0"/>
          <w:numId w:val="11"/>
        </w:numPr>
        <w:shd w:val="clear" w:color="auto" w:fill="FFFFFF"/>
        <w:ind w:left="360" w:right="120" w:firstLine="0"/>
        <w:jc w:val="both"/>
        <w:rPr>
          <w:color w:val="000000"/>
          <w:spacing w:val="3"/>
          <w:sz w:val="28"/>
          <w:szCs w:val="22"/>
        </w:rPr>
      </w:pPr>
      <w:r>
        <w:rPr>
          <w:color w:val="000000"/>
          <w:spacing w:val="-2"/>
          <w:sz w:val="28"/>
          <w:szCs w:val="22"/>
        </w:rPr>
        <w:t xml:space="preserve">принципы застройки основываются на учете факторов </w:t>
      </w:r>
      <w:r>
        <w:rPr>
          <w:color w:val="000000"/>
          <w:spacing w:val="5"/>
          <w:sz w:val="28"/>
          <w:szCs w:val="22"/>
        </w:rPr>
        <w:t>микроклимата, что требует создания полузамкнутых дворо</w:t>
      </w:r>
      <w:r>
        <w:rPr>
          <w:color w:val="000000"/>
          <w:spacing w:val="5"/>
          <w:sz w:val="28"/>
          <w:szCs w:val="22"/>
        </w:rPr>
        <w:softHyphen/>
      </w:r>
      <w:r>
        <w:rPr>
          <w:color w:val="000000"/>
          <w:spacing w:val="-2"/>
          <w:sz w:val="28"/>
          <w:szCs w:val="22"/>
        </w:rPr>
        <w:t>вых пространств, хорошо защищенных от сильных южных и</w:t>
      </w:r>
      <w:r>
        <w:rPr>
          <w:i/>
          <w:iCs/>
          <w:color w:val="000000"/>
          <w:spacing w:val="-2"/>
          <w:sz w:val="28"/>
          <w:szCs w:val="22"/>
        </w:rPr>
        <w:t xml:space="preserve"> </w:t>
      </w:r>
      <w:r>
        <w:rPr>
          <w:color w:val="000000"/>
          <w:spacing w:val="1"/>
          <w:sz w:val="28"/>
          <w:szCs w:val="22"/>
        </w:rPr>
        <w:t>юго-западных ветров; композиционное построение застройки отражает внутрен</w:t>
      </w:r>
      <w:r>
        <w:rPr>
          <w:color w:val="000000"/>
          <w:spacing w:val="1"/>
          <w:sz w:val="28"/>
          <w:szCs w:val="22"/>
        </w:rPr>
        <w:softHyphen/>
      </w:r>
      <w:r>
        <w:rPr>
          <w:color w:val="000000"/>
          <w:spacing w:val="3"/>
          <w:sz w:val="28"/>
          <w:szCs w:val="22"/>
        </w:rPr>
        <w:t>нюю структуру жилого района и его окружение.</w:t>
      </w:r>
    </w:p>
    <w:p w:rsidR="003F4E4E" w:rsidRDefault="003F4E4E" w:rsidP="007B28DF">
      <w:pPr>
        <w:shd w:val="clear" w:color="auto" w:fill="FFFFFF"/>
        <w:ind w:left="360" w:right="120"/>
        <w:jc w:val="both"/>
        <w:rPr>
          <w:sz w:val="28"/>
        </w:rPr>
      </w:pPr>
      <w:r>
        <w:rPr>
          <w:color w:val="000000"/>
          <w:spacing w:val="6"/>
          <w:sz w:val="28"/>
          <w:szCs w:val="22"/>
        </w:rPr>
        <w:t>Жилые крупнопанельные дома составля</w:t>
      </w:r>
      <w:r>
        <w:rPr>
          <w:color w:val="000000"/>
          <w:spacing w:val="6"/>
          <w:sz w:val="28"/>
          <w:szCs w:val="22"/>
        </w:rPr>
        <w:softHyphen/>
      </w:r>
      <w:r>
        <w:rPr>
          <w:color w:val="000000"/>
          <w:spacing w:val="5"/>
          <w:sz w:val="28"/>
          <w:szCs w:val="22"/>
        </w:rPr>
        <w:t>ют 80% от общего объема жилищного строительства города. Для изготовления и монтажа крупнопанельных жилых домов по готовым нуле</w:t>
      </w:r>
      <w:r>
        <w:rPr>
          <w:color w:val="000000"/>
          <w:spacing w:val="4"/>
          <w:sz w:val="28"/>
          <w:szCs w:val="22"/>
        </w:rPr>
        <w:t>вым циклам был создан специальный домостроительный комби</w:t>
      </w:r>
      <w:r>
        <w:rPr>
          <w:color w:val="000000"/>
          <w:spacing w:val="6"/>
          <w:sz w:val="28"/>
          <w:szCs w:val="22"/>
        </w:rPr>
        <w:t>нат. Все здания культурно-бытового назначения осуществ</w:t>
      </w:r>
      <w:r>
        <w:rPr>
          <w:color w:val="000000"/>
          <w:spacing w:val="6"/>
          <w:sz w:val="28"/>
          <w:szCs w:val="22"/>
        </w:rPr>
        <w:softHyphen/>
      </w:r>
      <w:r>
        <w:rPr>
          <w:color w:val="000000"/>
          <w:spacing w:val="1"/>
          <w:sz w:val="28"/>
          <w:szCs w:val="22"/>
        </w:rPr>
        <w:t>ляет специальное строительное управление Куйбышевгидростроя — жилстрой. Это же управление строило жилые кирпичные</w:t>
      </w:r>
      <w:r>
        <w:rPr>
          <w:color w:val="000000"/>
          <w:spacing w:val="3"/>
          <w:sz w:val="28"/>
          <w:szCs w:val="22"/>
        </w:rPr>
        <w:t xml:space="preserve"> дома. </w:t>
      </w:r>
      <w:r>
        <w:rPr>
          <w:color w:val="000000"/>
          <w:spacing w:val="1"/>
          <w:sz w:val="28"/>
          <w:szCs w:val="22"/>
        </w:rPr>
        <w:t>В г. Тольятти впервые в широком масштабе нашло при</w:t>
      </w:r>
      <w:r>
        <w:rPr>
          <w:color w:val="000000"/>
          <w:spacing w:val="1"/>
          <w:sz w:val="28"/>
          <w:szCs w:val="22"/>
        </w:rPr>
        <w:softHyphen/>
      </w:r>
      <w:r>
        <w:rPr>
          <w:color w:val="000000"/>
          <w:spacing w:val="-2"/>
          <w:sz w:val="28"/>
          <w:szCs w:val="22"/>
        </w:rPr>
        <w:t xml:space="preserve">менение строительство жилых индустриальных домов по блок-секционному  методу. Дома различной конфигурации </w:t>
      </w:r>
      <w:r>
        <w:rPr>
          <w:color w:val="000000"/>
          <w:spacing w:val="4"/>
          <w:sz w:val="28"/>
          <w:szCs w:val="22"/>
        </w:rPr>
        <w:t>блокировались из различных секций, что являлось новым эта</w:t>
      </w:r>
      <w:r>
        <w:rPr>
          <w:color w:val="000000"/>
          <w:spacing w:val="4"/>
          <w:sz w:val="28"/>
          <w:szCs w:val="22"/>
        </w:rPr>
        <w:softHyphen/>
      </w:r>
      <w:r>
        <w:rPr>
          <w:color w:val="000000"/>
          <w:spacing w:val="-2"/>
          <w:sz w:val="28"/>
          <w:szCs w:val="22"/>
        </w:rPr>
        <w:t xml:space="preserve">пом типизации: сочетались преимущества индустриального домостроения с архитектурным многообразием и высоким </w:t>
      </w:r>
      <w:r>
        <w:rPr>
          <w:color w:val="000000"/>
          <w:spacing w:val="1"/>
          <w:sz w:val="28"/>
          <w:szCs w:val="22"/>
        </w:rPr>
        <w:t>эстетическим качеством застройки.</w:t>
      </w:r>
    </w:p>
    <w:p w:rsidR="003F4E4E" w:rsidRDefault="003F4E4E" w:rsidP="007B28DF">
      <w:pPr>
        <w:shd w:val="clear" w:color="auto" w:fill="FFFFFF"/>
        <w:ind w:left="360" w:right="120"/>
        <w:jc w:val="both"/>
        <w:rPr>
          <w:color w:val="000000"/>
          <w:spacing w:val="6"/>
          <w:sz w:val="28"/>
          <w:szCs w:val="22"/>
        </w:rPr>
      </w:pPr>
      <w:r>
        <w:rPr>
          <w:color w:val="000000"/>
          <w:spacing w:val="3"/>
          <w:sz w:val="28"/>
          <w:szCs w:val="22"/>
        </w:rPr>
        <w:t xml:space="preserve">Пяти- и девятиэтажные жилые крупнопанельные дома </w:t>
      </w:r>
      <w:r>
        <w:rPr>
          <w:color w:val="000000"/>
          <w:spacing w:val="-1"/>
          <w:sz w:val="28"/>
          <w:szCs w:val="22"/>
        </w:rPr>
        <w:t>(серии 1-464-ДТ) строились из панелей стен и перекрытий кас</w:t>
      </w:r>
      <w:r>
        <w:rPr>
          <w:color w:val="000000"/>
          <w:spacing w:val="-1"/>
          <w:sz w:val="28"/>
          <w:szCs w:val="22"/>
        </w:rPr>
        <w:softHyphen/>
      </w:r>
      <w:r>
        <w:rPr>
          <w:color w:val="000000"/>
          <w:spacing w:val="5"/>
          <w:sz w:val="28"/>
          <w:szCs w:val="22"/>
        </w:rPr>
        <w:t>сетной технологии (размером «на комнату»), обеспечиваю</w:t>
      </w:r>
      <w:r>
        <w:rPr>
          <w:color w:val="000000"/>
          <w:spacing w:val="5"/>
          <w:sz w:val="28"/>
          <w:szCs w:val="22"/>
        </w:rPr>
        <w:softHyphen/>
      </w:r>
      <w:r>
        <w:rPr>
          <w:color w:val="000000"/>
          <w:spacing w:val="3"/>
          <w:sz w:val="28"/>
          <w:szCs w:val="22"/>
        </w:rPr>
        <w:t xml:space="preserve">щих улучшенную планировку квартир. Пятиэтажные дома </w:t>
      </w:r>
      <w:r>
        <w:rPr>
          <w:color w:val="000000"/>
          <w:spacing w:val="1"/>
          <w:sz w:val="28"/>
          <w:szCs w:val="22"/>
        </w:rPr>
        <w:t>состоят из трех- и двухквартирных секций широтной ориен</w:t>
      </w:r>
      <w:r>
        <w:rPr>
          <w:color w:val="000000"/>
          <w:spacing w:val="1"/>
          <w:sz w:val="28"/>
          <w:szCs w:val="22"/>
        </w:rPr>
        <w:softHyphen/>
      </w:r>
      <w:r>
        <w:rPr>
          <w:color w:val="000000"/>
          <w:spacing w:val="5"/>
          <w:sz w:val="28"/>
          <w:szCs w:val="22"/>
        </w:rPr>
        <w:t xml:space="preserve">тации. </w:t>
      </w:r>
      <w:r>
        <w:rPr>
          <w:color w:val="000000"/>
          <w:spacing w:val="7"/>
          <w:sz w:val="28"/>
          <w:szCs w:val="22"/>
        </w:rPr>
        <w:t xml:space="preserve">Девятиэтажные жилые крупнопанельные дома </w:t>
      </w:r>
      <w:r>
        <w:rPr>
          <w:color w:val="000000"/>
          <w:spacing w:val="-2"/>
          <w:sz w:val="28"/>
          <w:szCs w:val="22"/>
        </w:rPr>
        <w:t xml:space="preserve">состоят из шестиквартирных секций, обеспечивающих при </w:t>
      </w:r>
      <w:r>
        <w:rPr>
          <w:color w:val="000000"/>
          <w:spacing w:val="2"/>
          <w:sz w:val="28"/>
          <w:szCs w:val="22"/>
        </w:rPr>
        <w:t xml:space="preserve">комфортном решении квартир экономичное использование </w:t>
      </w:r>
      <w:r>
        <w:rPr>
          <w:color w:val="000000"/>
          <w:spacing w:val="6"/>
          <w:sz w:val="28"/>
          <w:szCs w:val="22"/>
        </w:rPr>
        <w:t>лифтов.</w:t>
      </w:r>
    </w:p>
    <w:p w:rsidR="003F4E4E" w:rsidRDefault="003F4E4E" w:rsidP="007B28DF">
      <w:pPr>
        <w:shd w:val="clear" w:color="auto" w:fill="FFFFFF"/>
        <w:ind w:left="360" w:right="120"/>
        <w:jc w:val="both"/>
        <w:rPr>
          <w:color w:val="000000"/>
          <w:sz w:val="28"/>
          <w:szCs w:val="22"/>
        </w:rPr>
      </w:pPr>
      <w:r>
        <w:rPr>
          <w:color w:val="000000"/>
          <w:sz w:val="28"/>
          <w:szCs w:val="22"/>
        </w:rPr>
        <w:t>Шестнадцатиэтажные крупнопанельные дома (серии Н-60) строились по экспериментальному проекту жилого дома с ши</w:t>
      </w:r>
      <w:r>
        <w:rPr>
          <w:color w:val="000000"/>
          <w:sz w:val="28"/>
          <w:szCs w:val="22"/>
        </w:rPr>
        <w:softHyphen/>
      </w:r>
      <w:r>
        <w:rPr>
          <w:color w:val="000000"/>
          <w:spacing w:val="3"/>
          <w:sz w:val="28"/>
          <w:szCs w:val="22"/>
        </w:rPr>
        <w:t xml:space="preserve">роким шагом поперечных несущих стен (6 и </w:t>
      </w:r>
      <w:smartTag w:uri="urn:schemas-microsoft-com:office:smarttags" w:element="metricconverter">
        <w:smartTagPr>
          <w:attr w:name="ProductID" w:val="3 м"/>
        </w:smartTagPr>
        <w:r>
          <w:rPr>
            <w:color w:val="000000"/>
            <w:spacing w:val="3"/>
            <w:sz w:val="28"/>
            <w:szCs w:val="22"/>
          </w:rPr>
          <w:t>3 м</w:t>
        </w:r>
      </w:smartTag>
      <w:r>
        <w:rPr>
          <w:i/>
          <w:iCs/>
          <w:color w:val="000000"/>
          <w:spacing w:val="3"/>
          <w:sz w:val="28"/>
          <w:szCs w:val="22"/>
        </w:rPr>
        <w:t xml:space="preserve">), </w:t>
      </w:r>
      <w:r>
        <w:rPr>
          <w:color w:val="000000"/>
          <w:spacing w:val="3"/>
          <w:sz w:val="28"/>
          <w:szCs w:val="22"/>
        </w:rPr>
        <w:t>выполняе</w:t>
      </w:r>
      <w:r>
        <w:rPr>
          <w:color w:val="000000"/>
          <w:spacing w:val="3"/>
          <w:sz w:val="28"/>
          <w:szCs w:val="22"/>
        </w:rPr>
        <w:softHyphen/>
      </w:r>
      <w:r>
        <w:rPr>
          <w:color w:val="000000"/>
          <w:sz w:val="28"/>
          <w:szCs w:val="22"/>
        </w:rPr>
        <w:t>мых на основе прокатной технологии.</w:t>
      </w:r>
    </w:p>
    <w:p w:rsidR="003F4E4E" w:rsidRDefault="003F4E4E" w:rsidP="007B28DF">
      <w:pPr>
        <w:shd w:val="clear" w:color="auto" w:fill="FFFFFF"/>
        <w:ind w:left="360" w:right="120"/>
        <w:jc w:val="both"/>
        <w:rPr>
          <w:color w:val="000000"/>
          <w:sz w:val="28"/>
          <w:szCs w:val="22"/>
        </w:rPr>
      </w:pPr>
      <w:r>
        <w:rPr>
          <w:color w:val="000000"/>
          <w:sz w:val="28"/>
          <w:szCs w:val="22"/>
        </w:rPr>
        <w:t xml:space="preserve">В последнее десятилетие ведется строительство домов различной этажности. Так, например, вдоль Южного шоссе в 20 и 21 кварталах расположены жилые дома, имеющие ступенчатую этажность (от 9 до 16 этажей в одном доме). </w:t>
      </w:r>
    </w:p>
    <w:p w:rsidR="003F4E4E" w:rsidRDefault="003F4E4E" w:rsidP="007B28DF">
      <w:pPr>
        <w:shd w:val="clear" w:color="auto" w:fill="FFFFFF"/>
        <w:ind w:left="360" w:right="120"/>
        <w:jc w:val="both"/>
        <w:rPr>
          <w:sz w:val="28"/>
        </w:rPr>
      </w:pPr>
      <w:r>
        <w:rPr>
          <w:color w:val="000000"/>
          <w:spacing w:val="-2"/>
          <w:sz w:val="28"/>
          <w:szCs w:val="22"/>
        </w:rPr>
        <w:t>Система зеленых территорий общественного поль</w:t>
      </w:r>
      <w:r>
        <w:rPr>
          <w:color w:val="000000"/>
          <w:spacing w:val="-2"/>
          <w:sz w:val="28"/>
          <w:szCs w:val="22"/>
        </w:rPr>
        <w:softHyphen/>
      </w:r>
      <w:r>
        <w:rPr>
          <w:color w:val="000000"/>
          <w:spacing w:val="4"/>
          <w:sz w:val="28"/>
          <w:szCs w:val="22"/>
        </w:rPr>
        <w:t xml:space="preserve">зования складывается из озелененных площадок </w:t>
      </w:r>
      <w:r>
        <w:rPr>
          <w:color w:val="000000"/>
          <w:sz w:val="28"/>
          <w:szCs w:val="22"/>
        </w:rPr>
        <w:t>жилых групп, садов микрорайонов, бульваров, об</w:t>
      </w:r>
      <w:r>
        <w:rPr>
          <w:color w:val="000000"/>
          <w:sz w:val="28"/>
          <w:szCs w:val="22"/>
        </w:rPr>
        <w:softHyphen/>
      </w:r>
      <w:r>
        <w:rPr>
          <w:color w:val="000000"/>
          <w:spacing w:val="3"/>
          <w:sz w:val="28"/>
          <w:szCs w:val="22"/>
        </w:rPr>
        <w:t>щественных садов жилых районов, а также буль</w:t>
      </w:r>
      <w:r>
        <w:rPr>
          <w:color w:val="000000"/>
          <w:spacing w:val="3"/>
          <w:sz w:val="28"/>
          <w:szCs w:val="22"/>
        </w:rPr>
        <w:softHyphen/>
        <w:t>варов, скверов и парков общегородского значения.</w:t>
      </w:r>
    </w:p>
    <w:p w:rsidR="003F4E4E" w:rsidRDefault="003F4E4E" w:rsidP="007B28DF">
      <w:pPr>
        <w:shd w:val="clear" w:color="auto" w:fill="FFFFFF"/>
        <w:ind w:left="360" w:right="120"/>
        <w:jc w:val="both"/>
        <w:rPr>
          <w:spacing w:val="5"/>
          <w:sz w:val="28"/>
        </w:rPr>
      </w:pPr>
      <w:r>
        <w:rPr>
          <w:spacing w:val="8"/>
          <w:sz w:val="28"/>
        </w:rPr>
        <w:t>Цепи бульваров районного значения, связан</w:t>
      </w:r>
      <w:r>
        <w:rPr>
          <w:spacing w:val="8"/>
          <w:sz w:val="28"/>
        </w:rPr>
        <w:softHyphen/>
      </w:r>
      <w:r>
        <w:rPr>
          <w:sz w:val="28"/>
        </w:rPr>
        <w:t>ные с широкими зелеными городскими эспланада</w:t>
      </w:r>
      <w:r>
        <w:rPr>
          <w:sz w:val="28"/>
        </w:rPr>
        <w:softHyphen/>
      </w:r>
      <w:r>
        <w:rPr>
          <w:spacing w:val="-2"/>
          <w:sz w:val="28"/>
        </w:rPr>
        <w:t>ми в единую систему, опускаются к берегу водо</w:t>
      </w:r>
      <w:r>
        <w:rPr>
          <w:spacing w:val="-2"/>
          <w:sz w:val="28"/>
        </w:rPr>
        <w:softHyphen/>
      </w:r>
      <w:r>
        <w:rPr>
          <w:spacing w:val="5"/>
          <w:sz w:val="28"/>
        </w:rPr>
        <w:t xml:space="preserve">хранилища, где расположен центральный парк культуры и отдыха, переходящий в парковую зону </w:t>
      </w:r>
      <w:r>
        <w:rPr>
          <w:spacing w:val="1"/>
          <w:sz w:val="28"/>
        </w:rPr>
        <w:t>с пляжами, спортивными устройствами и учреж</w:t>
      </w:r>
      <w:r>
        <w:rPr>
          <w:spacing w:val="1"/>
          <w:sz w:val="28"/>
        </w:rPr>
        <w:softHyphen/>
      </w:r>
      <w:r>
        <w:rPr>
          <w:sz w:val="28"/>
        </w:rPr>
        <w:t>дениями культурно-бытового обслуживания. Осо</w:t>
      </w:r>
      <w:r>
        <w:rPr>
          <w:sz w:val="28"/>
        </w:rPr>
        <w:softHyphen/>
        <w:t xml:space="preserve">бое положение жилых районов, прилегающих к </w:t>
      </w:r>
      <w:r>
        <w:rPr>
          <w:spacing w:val="1"/>
          <w:sz w:val="28"/>
        </w:rPr>
        <w:t>лесному массиву, подчеркивается зелеными выхо</w:t>
      </w:r>
      <w:r>
        <w:rPr>
          <w:spacing w:val="1"/>
          <w:sz w:val="28"/>
        </w:rPr>
        <w:softHyphen/>
      </w:r>
      <w:r>
        <w:rPr>
          <w:sz w:val="28"/>
        </w:rPr>
        <w:t>дами в лес. Здесь размещаются спортивные соору</w:t>
      </w:r>
      <w:r>
        <w:rPr>
          <w:sz w:val="28"/>
        </w:rPr>
        <w:softHyphen/>
      </w:r>
      <w:r>
        <w:rPr>
          <w:spacing w:val="5"/>
          <w:sz w:val="28"/>
        </w:rPr>
        <w:t>жения и центры отдыха этих районов[3].</w:t>
      </w:r>
    </w:p>
    <w:p w:rsidR="003F4E4E" w:rsidRDefault="003F4E4E" w:rsidP="007B28DF">
      <w:pPr>
        <w:shd w:val="clear" w:color="auto" w:fill="FFFFFF"/>
        <w:ind w:right="120" w:firstLine="709"/>
        <w:jc w:val="both"/>
        <w:rPr>
          <w:spacing w:val="5"/>
        </w:rPr>
      </w:pPr>
    </w:p>
    <w:p w:rsidR="003F4E4E" w:rsidRDefault="003F4E4E" w:rsidP="007B28DF">
      <w:pPr>
        <w:pStyle w:val="a7"/>
        <w:jc w:val="both"/>
      </w:pPr>
      <w:r>
        <w:t>3. Озеленение районов застройки г. Тольятти</w:t>
      </w:r>
    </w:p>
    <w:p w:rsidR="003F4E4E" w:rsidRDefault="003F4E4E" w:rsidP="007B28DF">
      <w:pPr>
        <w:jc w:val="both"/>
        <w:rPr>
          <w:sz w:val="28"/>
        </w:rPr>
      </w:pPr>
      <w:r>
        <w:rPr>
          <w:sz w:val="28"/>
        </w:rPr>
        <w:t>Бывают различные виды посадок:</w:t>
      </w:r>
    </w:p>
    <w:p w:rsidR="003F4E4E" w:rsidRDefault="003F4E4E" w:rsidP="007B28DF">
      <w:pPr>
        <w:jc w:val="both"/>
        <w:rPr>
          <w:sz w:val="28"/>
        </w:rPr>
      </w:pPr>
      <w:r>
        <w:rPr>
          <w:sz w:val="28"/>
        </w:rPr>
        <w:t>Групповые в виде геометрических, чаще всего они неправильной формы.</w:t>
      </w:r>
    </w:p>
    <w:p w:rsidR="003F4E4E" w:rsidRDefault="003F4E4E" w:rsidP="007B28DF">
      <w:pPr>
        <w:jc w:val="both"/>
        <w:rPr>
          <w:sz w:val="28"/>
        </w:rPr>
      </w:pPr>
      <w:r>
        <w:rPr>
          <w:sz w:val="28"/>
        </w:rPr>
        <w:t>Одиночные.</w:t>
      </w:r>
    </w:p>
    <w:p w:rsidR="003F4E4E" w:rsidRDefault="003F4E4E" w:rsidP="007B28DF">
      <w:pPr>
        <w:pStyle w:val="a5"/>
        <w:spacing w:line="240" w:lineRule="auto"/>
      </w:pPr>
      <w:r>
        <w:t>Рядовые (другое название «живая изгородь»).</w:t>
      </w:r>
    </w:p>
    <w:p w:rsidR="003F4E4E" w:rsidRDefault="003F4E4E" w:rsidP="007B28DF">
      <w:pPr>
        <w:pStyle w:val="a5"/>
        <w:spacing w:line="240" w:lineRule="auto"/>
      </w:pPr>
      <w:r>
        <w:t>Рядовые посадки делятся на плотные и изреженные. В зависимости от древесной породы расстояния между деревьями</w:t>
      </w:r>
    </w:p>
    <w:p w:rsidR="003F4E4E" w:rsidRDefault="003F4E4E" w:rsidP="007B28DF">
      <w:pPr>
        <w:pStyle w:val="a5"/>
        <w:spacing w:line="240" w:lineRule="auto"/>
      </w:pPr>
      <w:r>
        <w:t xml:space="preserve">          в плотных рядовых посадках бывают: - 3 шт. на </w:t>
      </w:r>
      <w:smartTag w:uri="urn:schemas-microsoft-com:office:smarttags" w:element="metricconverter">
        <w:smartTagPr>
          <w:attr w:name="ProductID" w:val="1 м"/>
        </w:smartTagPr>
        <w:r>
          <w:t>1 м</w:t>
        </w:r>
      </w:smartTag>
    </w:p>
    <w:p w:rsidR="003F4E4E" w:rsidRDefault="003F4E4E" w:rsidP="007B28DF">
      <w:pPr>
        <w:jc w:val="both"/>
        <w:rPr>
          <w:sz w:val="28"/>
        </w:rPr>
      </w:pPr>
      <w:r>
        <w:rPr>
          <w:sz w:val="28"/>
        </w:rPr>
        <w:t xml:space="preserve">     - </w:t>
      </w:r>
      <w:smartTag w:uri="urn:schemas-microsoft-com:office:smarttags" w:element="metricconverter">
        <w:smartTagPr>
          <w:attr w:name="ProductID" w:val="0,7 м"/>
        </w:smartTagPr>
        <w:r>
          <w:rPr>
            <w:sz w:val="28"/>
          </w:rPr>
          <w:t>0,7 м</w:t>
        </w:r>
      </w:smartTag>
    </w:p>
    <w:p w:rsidR="003F4E4E" w:rsidRDefault="003F4E4E" w:rsidP="007B28DF">
      <w:pPr>
        <w:jc w:val="both"/>
        <w:rPr>
          <w:sz w:val="28"/>
        </w:rPr>
      </w:pPr>
      <w:r>
        <w:rPr>
          <w:sz w:val="28"/>
        </w:rPr>
        <w:t xml:space="preserve">           в изреженных рядовых посадках: - </w:t>
      </w:r>
      <w:smartTag w:uri="urn:schemas-microsoft-com:office:smarttags" w:element="metricconverter">
        <w:smartTagPr>
          <w:attr w:name="ProductID" w:val="3 м"/>
        </w:smartTagPr>
        <w:r>
          <w:rPr>
            <w:sz w:val="28"/>
          </w:rPr>
          <w:t>3 м</w:t>
        </w:r>
      </w:smartTag>
      <w:r>
        <w:rPr>
          <w:sz w:val="28"/>
        </w:rPr>
        <w:t xml:space="preserve"> (для ели, тополей)</w:t>
      </w:r>
    </w:p>
    <w:p w:rsidR="003F4E4E" w:rsidRDefault="003F4E4E" w:rsidP="007B28DF">
      <w:pPr>
        <w:jc w:val="both"/>
        <w:rPr>
          <w:sz w:val="28"/>
        </w:rPr>
      </w:pPr>
      <w:r>
        <w:rPr>
          <w:sz w:val="28"/>
        </w:rPr>
        <w:t xml:space="preserve">                                                                     - 4-</w:t>
      </w:r>
      <w:smartTag w:uri="urn:schemas-microsoft-com:office:smarttags" w:element="metricconverter">
        <w:smartTagPr>
          <w:attr w:name="ProductID" w:val="6 м"/>
        </w:smartTagPr>
        <w:r>
          <w:rPr>
            <w:sz w:val="28"/>
          </w:rPr>
          <w:t>6 м</w:t>
        </w:r>
      </w:smartTag>
      <w:r>
        <w:rPr>
          <w:sz w:val="28"/>
        </w:rPr>
        <w:t xml:space="preserve"> (для деревьев с широкой кроной)</w:t>
      </w:r>
    </w:p>
    <w:p w:rsidR="003F4E4E" w:rsidRDefault="003F4E4E" w:rsidP="007B28DF">
      <w:pPr>
        <w:pStyle w:val="a7"/>
        <w:jc w:val="both"/>
      </w:pPr>
      <w:r>
        <w:t>Ряды могут располагаться параллельными линиями по 2, таким образом, чтобы деревья росли в «шахматном порядке». Самым ярким примером подобной посадки служат аллеи тополей (Советский, Пионер, Балле). Рядовые посадки выполняют три функции: служат естественной защитой от продувания ветрами жилых комплексов, исполняют роль пылесборников и в то же время освежают местный воздух, а также являются декоративным украшением селитебных ландшафтов.</w:t>
      </w:r>
    </w:p>
    <w:p w:rsidR="003F4E4E" w:rsidRDefault="003F4E4E" w:rsidP="007B28DF">
      <w:pPr>
        <w:jc w:val="both"/>
        <w:rPr>
          <w:sz w:val="28"/>
        </w:rPr>
      </w:pPr>
      <w:r>
        <w:rPr>
          <w:sz w:val="28"/>
        </w:rPr>
        <w:t xml:space="preserve">При посадке древесной и кустарниковой растительности учитывались такие параметры как высота (этажность) строений, их площадь, а также общая площадь дворов внутри жилых комплексов. Планирование высадки различных видов зеленых насаждений (деревьев и кустарников) осуществлялось в зависимости от формы внутридворовых пространств и их освещенности.  </w:t>
      </w:r>
    </w:p>
    <w:p w:rsidR="003F4E4E" w:rsidRDefault="003F4E4E" w:rsidP="007B28DF">
      <w:pPr>
        <w:jc w:val="both"/>
        <w:rPr>
          <w:sz w:val="28"/>
        </w:rPr>
      </w:pPr>
      <w:r>
        <w:rPr>
          <w:sz w:val="28"/>
        </w:rPr>
        <w:t>При ведении реконструкционных работ старые по возрасту деревья (таковыми считаются деревья, достигшие 40-50 лет) выкорчевывают и высаживают молодые (около 10 лет). При подобной замене также идет и смена пород деревьев.</w:t>
      </w:r>
    </w:p>
    <w:p w:rsidR="003F4E4E" w:rsidRDefault="003F4E4E" w:rsidP="007B28DF">
      <w:pPr>
        <w:ind w:left="360"/>
        <w:jc w:val="both"/>
        <w:rPr>
          <w:sz w:val="28"/>
        </w:rPr>
      </w:pPr>
      <w:r>
        <w:rPr>
          <w:sz w:val="28"/>
        </w:rPr>
        <w:t>Озеленение мест отдыха населения, расположенных вблизи жилых строений осуществляет несколько функций:</w:t>
      </w:r>
    </w:p>
    <w:p w:rsidR="003F4E4E" w:rsidRDefault="003F4E4E" w:rsidP="007B28DF">
      <w:pPr>
        <w:numPr>
          <w:ilvl w:val="0"/>
          <w:numId w:val="9"/>
        </w:numPr>
        <w:ind w:firstLine="0"/>
        <w:jc w:val="both"/>
        <w:rPr>
          <w:sz w:val="28"/>
        </w:rPr>
      </w:pPr>
      <w:r>
        <w:rPr>
          <w:sz w:val="28"/>
        </w:rPr>
        <w:t>является защитой от продувания ветрами;</w:t>
      </w:r>
    </w:p>
    <w:p w:rsidR="003F4E4E" w:rsidRDefault="003F4E4E" w:rsidP="007B28DF">
      <w:pPr>
        <w:numPr>
          <w:ilvl w:val="0"/>
          <w:numId w:val="9"/>
        </w:numPr>
        <w:ind w:firstLine="0"/>
        <w:jc w:val="both"/>
        <w:rPr>
          <w:sz w:val="28"/>
        </w:rPr>
      </w:pPr>
      <w:r>
        <w:rPr>
          <w:sz w:val="28"/>
        </w:rPr>
        <w:t>создает благоприятное влияние на самочувствие человека (микроклимат: оптимальная влажность, теневой занавес в жаркие дни);</w:t>
      </w:r>
    </w:p>
    <w:p w:rsidR="003F4E4E" w:rsidRDefault="003F4E4E" w:rsidP="007B28DF">
      <w:pPr>
        <w:numPr>
          <w:ilvl w:val="0"/>
          <w:numId w:val="9"/>
        </w:numPr>
        <w:ind w:firstLine="0"/>
        <w:jc w:val="both"/>
        <w:rPr>
          <w:sz w:val="28"/>
        </w:rPr>
      </w:pPr>
      <w:r>
        <w:rPr>
          <w:sz w:val="28"/>
        </w:rPr>
        <w:t>является естественным заслоном от пыли;</w:t>
      </w:r>
    </w:p>
    <w:p w:rsidR="003F4E4E" w:rsidRDefault="003F4E4E" w:rsidP="007B28DF">
      <w:pPr>
        <w:numPr>
          <w:ilvl w:val="0"/>
          <w:numId w:val="9"/>
        </w:numPr>
        <w:ind w:firstLine="0"/>
        <w:jc w:val="both"/>
        <w:rPr>
          <w:sz w:val="28"/>
        </w:rPr>
      </w:pPr>
      <w:r>
        <w:rPr>
          <w:sz w:val="28"/>
        </w:rPr>
        <w:t>выполняет декоративную функцию.</w:t>
      </w:r>
    </w:p>
    <w:p w:rsidR="003F4E4E" w:rsidRDefault="003F4E4E" w:rsidP="007B28DF">
      <w:pPr>
        <w:pStyle w:val="a7"/>
        <w:jc w:val="both"/>
      </w:pPr>
    </w:p>
    <w:p w:rsidR="003F4E4E" w:rsidRDefault="003F4E4E" w:rsidP="007B28DF">
      <w:pPr>
        <w:pStyle w:val="a7"/>
        <w:jc w:val="both"/>
      </w:pPr>
      <w:r>
        <w:t xml:space="preserve">    3.1. Озеленение Центрального района</w:t>
      </w:r>
    </w:p>
    <w:p w:rsidR="003F4E4E" w:rsidRDefault="003F4E4E" w:rsidP="007B28DF">
      <w:pPr>
        <w:pStyle w:val="a5"/>
        <w:spacing w:line="240" w:lineRule="auto"/>
        <w:ind w:left="360"/>
      </w:pPr>
      <w:r>
        <w:t>Разнообразие жилой застройки в Центральном районе города проявляется намного ярче, чем в остальных (Автозаводском и Комсомольском). В связи с этим можно выделить и различные  варианты озеленения района:</w:t>
      </w:r>
    </w:p>
    <w:p w:rsidR="003F4E4E" w:rsidRDefault="003F4E4E" w:rsidP="007B28DF">
      <w:pPr>
        <w:pStyle w:val="a5"/>
        <w:numPr>
          <w:ilvl w:val="0"/>
          <w:numId w:val="7"/>
        </w:numPr>
        <w:spacing w:line="240" w:lineRule="auto"/>
        <w:ind w:firstLine="0"/>
      </w:pPr>
      <w:r>
        <w:t>самым густо озелененным является центр района. Густота насаждений здесь достигает 13-</w:t>
      </w:r>
      <w:smartTag w:uri="urn:schemas-microsoft-com:office:smarttags" w:element="metricconverter">
        <w:smartTagPr>
          <w:attr w:name="ProductID" w:val="14 м²"/>
        </w:smartTagPr>
        <w:r>
          <w:t>14 м²</w:t>
        </w:r>
      </w:smartTag>
      <w:r>
        <w:t xml:space="preserve"> на человека. При озеленении этого сектора применяли посадку таких пород как тополь (несколько видов), вяз обыкновенный, клен остролистный, клен ясенелистный, береза пушистая, рябина обыкновенная. Уже позже сажали яблоню сибирскую (ул. Жилина),  ель колючую (Центральная площадь, площадь Свободы). Из кустарников были высажены кизильник блестящий и боярышник (несколько видов) в живой изгороди, а также спирея калинолистная и барбарис (несколько видов) в группах.</w:t>
      </w:r>
    </w:p>
    <w:p w:rsidR="003F4E4E" w:rsidRDefault="003F4E4E" w:rsidP="007B28DF">
      <w:pPr>
        <w:pStyle w:val="a5"/>
        <w:numPr>
          <w:ilvl w:val="0"/>
          <w:numId w:val="7"/>
        </w:numPr>
        <w:spacing w:line="240" w:lineRule="auto"/>
        <w:ind w:firstLine="0"/>
      </w:pPr>
      <w:r>
        <w:t>окраинные сектора района имеют густоту насаждений 9,6-</w:t>
      </w:r>
      <w:smartTag w:uri="urn:schemas-microsoft-com:office:smarttags" w:element="metricconverter">
        <w:smartTagPr>
          <w:attr w:name="ProductID" w:val="10,3 м²"/>
        </w:smartTagPr>
        <w:r>
          <w:t>10,3 м²</w:t>
        </w:r>
      </w:smartTag>
      <w:r>
        <w:t xml:space="preserve"> на человека. Кроме вышеперечисленных пород в посадки этих секторов вошли лиственница (ул. Баныкина) и каштан конский (окончание ул. Мира) в аллейных посадках. </w:t>
      </w:r>
    </w:p>
    <w:p w:rsidR="003F4E4E" w:rsidRDefault="003F4E4E" w:rsidP="007B28DF">
      <w:pPr>
        <w:pStyle w:val="a5"/>
        <w:numPr>
          <w:ilvl w:val="0"/>
          <w:numId w:val="7"/>
        </w:numPr>
        <w:spacing w:line="240" w:lineRule="auto"/>
        <w:ind w:firstLine="0"/>
      </w:pPr>
      <w:r>
        <w:t xml:space="preserve">самым обширным по площади и самым разреженным в плане озеленения является северный и северо-западный сектор, прилегающий к центральному. В этом секторе характерной застройкой является усадебная, соответственно здесь не проводилось массового озеленения, только частное (т.е. озеленяли территорию жители этого сектора). В древесном ярусе можно встретить тополь, клен ясенелистный и рябину обыкновенную; в кустарниковом: сирень, боярышник. В данный момент проводятся работы по озеленению этого участка. </w:t>
      </w:r>
    </w:p>
    <w:p w:rsidR="003F4E4E" w:rsidRDefault="003F4E4E" w:rsidP="007B28DF">
      <w:pPr>
        <w:pStyle w:val="a5"/>
        <w:spacing w:line="240" w:lineRule="auto"/>
        <w:ind w:left="360"/>
      </w:pPr>
      <w:r>
        <w:t>В аллейных посадках участвуют такие породы как липа мелколистная, клен остролистный (ул. Горького); в одиночных посадках встречается рябина; ель, каштан, лиственница (Молодежный бульвар), туя, ива плакучая (Центральная площадь) встречаются как в групповых так и аллейных посадках. В кустарниковом ярусе высаживают спирею калинолистную  и гортензию (участвует в реконструкции Центрального парка), калину Бульданеш.</w:t>
      </w:r>
    </w:p>
    <w:p w:rsidR="003F4E4E" w:rsidRDefault="003F4E4E" w:rsidP="007B28DF">
      <w:pPr>
        <w:ind w:left="360"/>
        <w:jc w:val="both"/>
        <w:rPr>
          <w:sz w:val="28"/>
        </w:rPr>
      </w:pPr>
      <w:r>
        <w:rPr>
          <w:sz w:val="28"/>
        </w:rPr>
        <w:t>3.2. Озеленение Комсомольского района.</w:t>
      </w:r>
    </w:p>
    <w:p w:rsidR="003F4E4E" w:rsidRDefault="003F4E4E" w:rsidP="007B28DF">
      <w:pPr>
        <w:pStyle w:val="a4"/>
        <w:spacing w:line="240" w:lineRule="auto"/>
        <w:ind w:left="360"/>
      </w:pPr>
      <w:r>
        <w:t>Основным фактором, повлиявшим на количественное и качественное озеленение Комсомольского района является время и то, что район фактически состоит из трех отдельных поселений, в свое время объединенных вместе. Таким образом следует выделить три различных варианта озеленения района:</w:t>
      </w:r>
    </w:p>
    <w:p w:rsidR="003F4E4E" w:rsidRDefault="003F4E4E" w:rsidP="007B28DF">
      <w:pPr>
        <w:pStyle w:val="a4"/>
        <w:numPr>
          <w:ilvl w:val="0"/>
          <w:numId w:val="8"/>
        </w:numPr>
        <w:spacing w:line="240" w:lineRule="auto"/>
      </w:pPr>
      <w:r>
        <w:t>Усадебные  одиночные посадки, расположены на северо-востоке района. Озеленение самое изреженное в районе, так как не проводилось специальных работ городского масштаба. В древесном ярусе присутствует береза бородавчатая, клен ясенелистный, рябина обыкновенная. В кустарниковом – сирень, боярышник.</w:t>
      </w:r>
    </w:p>
    <w:p w:rsidR="003F4E4E" w:rsidRDefault="003F4E4E" w:rsidP="007B28DF">
      <w:pPr>
        <w:pStyle w:val="a4"/>
        <w:numPr>
          <w:ilvl w:val="0"/>
          <w:numId w:val="8"/>
        </w:numPr>
        <w:spacing w:line="240" w:lineRule="auto"/>
      </w:pPr>
      <w:r>
        <w:t xml:space="preserve">Участок  на востоке района.  Густота насаждений 9,6 – </w:t>
      </w:r>
      <w:smartTag w:uri="urn:schemas-microsoft-com:office:smarttags" w:element="metricconverter">
        <w:smartTagPr>
          <w:attr w:name="ProductID" w:val="10,3 м²"/>
        </w:smartTagPr>
        <w:r>
          <w:t>10,3 м²</w:t>
        </w:r>
      </w:smartTag>
      <w:r>
        <w:t xml:space="preserve"> на человека. В озеленении участвуют следующие породы: липа мелколистная, клен остролистный, несколько видов тополей в аллейных посадках; рябина обыкновенная, ива плакучая, клен ясенелистный, вяз обыкновенный в групповых и одиночных посадках. Береза бородавчатая участвует во всех видах посадок. В кустарниковом ярусе есть боярышник.</w:t>
      </w:r>
    </w:p>
    <w:p w:rsidR="003F4E4E" w:rsidRDefault="003F4E4E" w:rsidP="007B28DF">
      <w:pPr>
        <w:pStyle w:val="a4"/>
        <w:numPr>
          <w:ilvl w:val="0"/>
          <w:numId w:val="8"/>
        </w:numPr>
        <w:spacing w:line="240" w:lineRule="auto"/>
      </w:pPr>
      <w:r>
        <w:t>Весь западный сектор района. Этот участок жилой застройки является самым «молодым», вследствие этого озеленение его проводилось позже других и включает в себя более разнообразный состав древесных и кустарниковых пород. В древесном ярусе это: тополь (несколько пород), ель колючая, береза бородавчатая, клен ясенелистный, лиственница, вяз обыкновенный, липа мелколистная, клен остролистный. Также следует учесть, что данный сектор граничит с лесом, поэтому лесные породы деревьев также входят в состав озеленения. В состав кустарников входят: кизильник блестящий, боярышник (несколько видов), спирея калинолистная, лох узколистный.</w:t>
      </w:r>
    </w:p>
    <w:p w:rsidR="003F4E4E" w:rsidRDefault="003F4E4E" w:rsidP="007B28DF">
      <w:pPr>
        <w:pStyle w:val="a4"/>
        <w:spacing w:line="240" w:lineRule="auto"/>
        <w:ind w:left="360"/>
      </w:pPr>
      <w:r>
        <w:t>3.3. Озеленение Автозаводского района.</w:t>
      </w:r>
    </w:p>
    <w:p w:rsidR="003F4E4E" w:rsidRDefault="003F4E4E" w:rsidP="007B28DF">
      <w:pPr>
        <w:ind w:left="360"/>
        <w:jc w:val="both"/>
        <w:rPr>
          <w:sz w:val="28"/>
        </w:rPr>
      </w:pPr>
      <w:r>
        <w:rPr>
          <w:sz w:val="28"/>
        </w:rPr>
        <w:t>Озеленение района проводилось позже других (имеется в виду озеленение городского масштаба). Озеленение жилой зоны района представлено аллейными посадками деревьев и кустарников вдоль основных проспектов, бульваров, улиц, тротуаров, групповыми посадками зеленых насаждений на территориях, прилегающих к жилым, административным и культурно-бытовым объектам, внутриквартальными садами, парками и скверами[2].</w:t>
      </w:r>
    </w:p>
    <w:p w:rsidR="003F4E4E" w:rsidRDefault="003F4E4E" w:rsidP="007B28DF">
      <w:pPr>
        <w:pStyle w:val="a4"/>
        <w:spacing w:line="240" w:lineRule="auto"/>
        <w:ind w:left="360"/>
      </w:pPr>
      <w:r>
        <w:t xml:space="preserve">Кроме рядовых посадок тополей (Тополинная ул., ул. Дзержинского, Приморский пр.) представлены посадки рябин (Рябиновый бульвар), лип (ул. Свердлова, Ленинский пр.), кленов (ул. Фрунзе), каштанов (бульвар Баумана), берез, лиственниц и др. В состав групповых и одиночных посадок входят из древесных пород: береза пушистая, вяз обыкновенный, яблоня сибирская, липа, ель колючая, сосна обыкновенная, клен ясенелистный, рябина обыкновенная, черемуха, акация, бархат амурский; из кустарниковых пород: войлочная вишня, жимолость, жасмин, бирючина,  шиповник (несколько видов), боярышник (несколько видов), спирея калинолистная, кизильник блестящий (является незаменимым в создании живой изгороди, т.к. очень хорошо поддается обработке, т.е. обрезанию). Кроме этого, встречается вяз мелколистный (его часто применяют при посадке вблизи лавочек), сирень, лох узколистный и др.  Клен ясенелистный часто встречается в живой кустарниковой изгороди. Это растение распространяется самопроизвольно и является помехой для живой изгороди. </w:t>
      </w:r>
    </w:p>
    <w:p w:rsidR="003F4E4E" w:rsidRDefault="003F4E4E" w:rsidP="007B28DF">
      <w:pPr>
        <w:pStyle w:val="a4"/>
        <w:spacing w:line="240" w:lineRule="auto"/>
        <w:ind w:left="360"/>
      </w:pPr>
      <w:r>
        <w:t>Жилые массивы в Автозаводском районе имеют формы геометрических фигур (прямоугольник, треугольник, трапеция), отсюда происходит их бытовое название «квартал». Кварталы имеют порядковые номера (от 1 до 21). Автозаводский район можно условно разделить по времени его застройки. Можно выделить два вида жилых массивов: «старые», куда входят все кварталы с 1 по 14 и «новые», в составе которых с 15 по 21 квартал. Состав зеленых насаждений в «новых» кварталах отличается большим разнообразием и количеством хвойной древесной растительности (несколько видов ели, сосна, лиственница, туя), но густота озеленения «старых» кварталов больше.</w:t>
      </w:r>
    </w:p>
    <w:p w:rsidR="003F4E4E" w:rsidRDefault="003F4E4E" w:rsidP="007B28DF">
      <w:pPr>
        <w:pStyle w:val="a5"/>
        <w:spacing w:line="240" w:lineRule="auto"/>
        <w:ind w:left="360" w:firstLine="720"/>
      </w:pPr>
      <w:r>
        <w:t>Количество посаженных деревьев по породам (условно):</w:t>
      </w:r>
    </w:p>
    <w:p w:rsidR="003F4E4E" w:rsidRDefault="003F4E4E" w:rsidP="007B28DF">
      <w:pPr>
        <w:pStyle w:val="a5"/>
        <w:spacing w:line="240" w:lineRule="auto"/>
        <w:ind w:left="360" w:firstLine="720"/>
      </w:pPr>
      <w:r>
        <w:t>Липа – 20%</w:t>
      </w:r>
    </w:p>
    <w:p w:rsidR="003F4E4E" w:rsidRDefault="003F4E4E" w:rsidP="007B28DF">
      <w:pPr>
        <w:pStyle w:val="a5"/>
        <w:spacing w:line="240" w:lineRule="auto"/>
        <w:ind w:left="360" w:firstLine="720"/>
      </w:pPr>
      <w:r>
        <w:t>Береза бородавчатая – 20%</w:t>
      </w:r>
    </w:p>
    <w:p w:rsidR="003F4E4E" w:rsidRDefault="003F4E4E" w:rsidP="007B28DF">
      <w:pPr>
        <w:pStyle w:val="a5"/>
        <w:spacing w:line="240" w:lineRule="auto"/>
        <w:ind w:left="360" w:firstLine="720"/>
      </w:pPr>
      <w:r>
        <w:t>Клен остролистный – 20%</w:t>
      </w:r>
    </w:p>
    <w:p w:rsidR="003F4E4E" w:rsidRDefault="003F4E4E" w:rsidP="007B28DF">
      <w:pPr>
        <w:pStyle w:val="a5"/>
        <w:spacing w:line="240" w:lineRule="auto"/>
        <w:ind w:left="360" w:firstLine="720"/>
      </w:pPr>
      <w:r>
        <w:t>Тополь (в общей сумме) – 20%</w:t>
      </w:r>
    </w:p>
    <w:p w:rsidR="003F4E4E" w:rsidRDefault="003F4E4E" w:rsidP="007B28DF">
      <w:pPr>
        <w:pStyle w:val="a5"/>
        <w:spacing w:line="240" w:lineRule="auto"/>
        <w:ind w:left="360" w:firstLine="720"/>
      </w:pPr>
      <w:r>
        <w:t xml:space="preserve">Все остальные породы деревьев – 20%. </w:t>
      </w:r>
    </w:p>
    <w:p w:rsidR="003F4E4E" w:rsidRDefault="003F4E4E" w:rsidP="007B28DF">
      <w:pPr>
        <w:pStyle w:val="a5"/>
        <w:spacing w:line="240" w:lineRule="auto"/>
        <w:ind w:left="360" w:firstLine="720"/>
      </w:pPr>
      <w:r>
        <w:t xml:space="preserve">Густота озеленения района достигает </w:t>
      </w:r>
      <w:smartTag w:uri="urn:schemas-microsoft-com:office:smarttags" w:element="metricconverter">
        <w:smartTagPr>
          <w:attr w:name="ProductID" w:val="22 м²"/>
        </w:smartTagPr>
        <w:r>
          <w:t>22 м²</w:t>
        </w:r>
      </w:smartTag>
      <w:r>
        <w:t xml:space="preserve">  на человека.</w:t>
      </w:r>
    </w:p>
    <w:p w:rsidR="003F4E4E" w:rsidRDefault="003F4E4E" w:rsidP="007B28DF">
      <w:pPr>
        <w:ind w:left="360"/>
        <w:jc w:val="both"/>
        <w:rPr>
          <w:sz w:val="28"/>
        </w:rPr>
      </w:pPr>
      <w:r>
        <w:rPr>
          <w:sz w:val="28"/>
        </w:rPr>
        <w:t>3.4. Другие виды озеленения города и их особенности.</w:t>
      </w:r>
    </w:p>
    <w:p w:rsidR="003F4E4E" w:rsidRDefault="003F4E4E" w:rsidP="007B28DF">
      <w:pPr>
        <w:ind w:left="360"/>
        <w:jc w:val="both"/>
        <w:rPr>
          <w:sz w:val="28"/>
        </w:rPr>
      </w:pPr>
      <w:r>
        <w:rPr>
          <w:sz w:val="28"/>
        </w:rPr>
        <w:t>Озеленение в парках: в парках антропогенного происхождения у водоемов посажены: различные виды  тополей, береза бородавчатая, клен ясенелистный, каштан конский, ясень зеленый, липа мелколистная, клен остролистный, бархат амурский, различные виды ивы (ива плакучая, ива «стригучая»); в естественных парках присутствуют также древесные породы местных широт (сосна обыкновенная, дуб). Густота озеленения в парках естественного происхождения в несколько раз превышает густоту озеленения в «искусственных» парках отдыха.</w:t>
      </w:r>
    </w:p>
    <w:p w:rsidR="003F4E4E" w:rsidRDefault="003F4E4E" w:rsidP="007B28DF">
      <w:pPr>
        <w:pStyle w:val="30"/>
        <w:spacing w:line="240" w:lineRule="auto"/>
      </w:pPr>
      <w:r>
        <w:t xml:space="preserve"> При создании прибрежного парка (расположен между Волгой и Автозаводским районом) осуществлялась идея размещений различных видов зеленых насаждений на определенной территории, закрепленной за одним из близко расположенных жилых кварталов. При посадке использовались неприхотливые породы деревьев (сосна, тополь, береза бородавчатая, вяз обыкновенный, ясень, липа, ива). Деревья садили куртинами, чтобы создавалась впечатление естественного произрастания пород.</w:t>
      </w:r>
    </w:p>
    <w:p w:rsidR="003F4E4E" w:rsidRDefault="003F4E4E" w:rsidP="007B28DF">
      <w:pPr>
        <w:pStyle w:val="30"/>
        <w:spacing w:line="240" w:lineRule="auto"/>
      </w:pPr>
      <w:r>
        <w:t>Кроме парков, от жилых районов также по густоте и составу пород отличается санитарно-защитная полоса, разделяющая Автозаводский район и ВАЗ (включая прокомзону). В состав этой полосы вошли такие породы деревьев как береза пушистая, клен ясенелистный. Принцип ее оформления основан на  произвольном размещении крупных массивов, а также небольших групп деревьев и кустарников на фоне лугового газона. По проекту было высажено 44 тысячи деревьев  и 52 тысячи кустарников[2].</w:t>
      </w:r>
    </w:p>
    <w:p w:rsidR="003F4E4E" w:rsidRDefault="003F4E4E" w:rsidP="007B28DF">
      <w:pPr>
        <w:ind w:left="360"/>
        <w:jc w:val="both"/>
        <w:rPr>
          <w:sz w:val="28"/>
        </w:rPr>
      </w:pPr>
    </w:p>
    <w:p w:rsidR="003F4E4E" w:rsidRDefault="003F4E4E" w:rsidP="007B28DF">
      <w:pPr>
        <w:numPr>
          <w:ilvl w:val="0"/>
          <w:numId w:val="3"/>
        </w:numPr>
        <w:tabs>
          <w:tab w:val="clear" w:pos="420"/>
          <w:tab w:val="num" w:pos="0"/>
        </w:tabs>
        <w:ind w:left="0" w:firstLine="0"/>
        <w:jc w:val="both"/>
        <w:rPr>
          <w:sz w:val="28"/>
        </w:rPr>
      </w:pPr>
      <w:r>
        <w:rPr>
          <w:sz w:val="28"/>
        </w:rPr>
        <w:t>Характеристика селитебных ландшафтов</w:t>
      </w:r>
    </w:p>
    <w:p w:rsidR="003F4E4E" w:rsidRDefault="003F4E4E" w:rsidP="007B28DF">
      <w:pPr>
        <w:pStyle w:val="a5"/>
        <w:spacing w:line="240" w:lineRule="auto"/>
      </w:pPr>
      <w:r>
        <w:t>Необходимым условием изучения и описания любых ландшафтов является их классификация. Для описания селитебных ландшафтов г. Тольятти были выделены типы жилых комплексов, отличные друг от друга</w:t>
      </w:r>
    </w:p>
    <w:p w:rsidR="003F4E4E" w:rsidRDefault="003F4E4E" w:rsidP="007B28DF">
      <w:pPr>
        <w:pStyle w:val="a5"/>
        <w:numPr>
          <w:ilvl w:val="0"/>
          <w:numId w:val="5"/>
        </w:numPr>
        <w:spacing w:line="240" w:lineRule="auto"/>
      </w:pPr>
      <w:r>
        <w:t>по времени их застройки, что в свою очередь позволяет их разделить на три жилых района;</w:t>
      </w:r>
    </w:p>
    <w:p w:rsidR="003F4E4E" w:rsidRDefault="003F4E4E" w:rsidP="007B28DF">
      <w:pPr>
        <w:pStyle w:val="a5"/>
        <w:numPr>
          <w:ilvl w:val="0"/>
          <w:numId w:val="5"/>
        </w:numPr>
        <w:spacing w:line="240" w:lineRule="auto"/>
      </w:pPr>
      <w:r>
        <w:t xml:space="preserve"> озеленением комплексов; </w:t>
      </w:r>
    </w:p>
    <w:p w:rsidR="003F4E4E" w:rsidRDefault="003F4E4E" w:rsidP="007B28DF">
      <w:pPr>
        <w:pStyle w:val="a5"/>
        <w:numPr>
          <w:ilvl w:val="0"/>
          <w:numId w:val="5"/>
        </w:numPr>
        <w:spacing w:line="240" w:lineRule="auto"/>
      </w:pPr>
      <w:r>
        <w:t>фрагментарным единообразием внутрирайонной (внутрикомплексной) застройки.</w:t>
      </w:r>
    </w:p>
    <w:p w:rsidR="003F4E4E" w:rsidRDefault="003F4E4E" w:rsidP="007B28DF">
      <w:pPr>
        <w:numPr>
          <w:ilvl w:val="1"/>
          <w:numId w:val="3"/>
        </w:numPr>
        <w:jc w:val="both"/>
        <w:rPr>
          <w:sz w:val="28"/>
        </w:rPr>
      </w:pPr>
      <w:r>
        <w:rPr>
          <w:sz w:val="28"/>
        </w:rPr>
        <w:t xml:space="preserve">Принципы типологии ландшафтов жилой застройки г. Тольятти </w:t>
      </w:r>
    </w:p>
    <w:p w:rsidR="003F4E4E" w:rsidRDefault="003F4E4E" w:rsidP="007B28DF">
      <w:pPr>
        <w:pStyle w:val="20"/>
        <w:spacing w:line="240" w:lineRule="auto"/>
      </w:pPr>
      <w:r>
        <w:t>Типизация ландшафтов была сделана для их выделения по определенным критериям застройки. В основе критериев лежат различные характеристики застройки.</w:t>
      </w:r>
    </w:p>
    <w:p w:rsidR="003F4E4E" w:rsidRDefault="003F4E4E" w:rsidP="007B28DF">
      <w:pPr>
        <w:ind w:left="1440"/>
        <w:jc w:val="both"/>
        <w:rPr>
          <w:sz w:val="28"/>
        </w:rPr>
      </w:pPr>
      <w:r>
        <w:rPr>
          <w:sz w:val="28"/>
        </w:rPr>
        <w:t>4.1.1 Основные характеристики застройки: размеры и конфигурации зданий, плотность застройки, характер зеленых насаждений и др.</w:t>
      </w:r>
    </w:p>
    <w:p w:rsidR="003F4E4E" w:rsidRDefault="003F4E4E" w:rsidP="007B28DF">
      <w:pPr>
        <w:numPr>
          <w:ilvl w:val="0"/>
          <w:numId w:val="4"/>
        </w:numPr>
        <w:jc w:val="both"/>
        <w:rPr>
          <w:sz w:val="28"/>
        </w:rPr>
      </w:pPr>
      <w:r>
        <w:rPr>
          <w:sz w:val="28"/>
        </w:rPr>
        <w:t xml:space="preserve">размеры зданий. В связи с тем, что город застраивался неоднородно во времени, изменялись нормы размеров жилых зданий, а также строительные материалы. В данной работе рассмотрены такие параметры как длина, ширина, высота и площадь зданий. Следует отметить, что под зданиями понимаются не только непосредственно  жилые строения, но и участки вокруг них – это касается усадебной застройки. Длина зданий варьирует от </w:t>
      </w:r>
      <w:smartTag w:uri="urn:schemas-microsoft-com:office:smarttags" w:element="metricconverter">
        <w:smartTagPr>
          <w:attr w:name="ProductID" w:val="13 м"/>
        </w:smartTagPr>
        <w:r>
          <w:rPr>
            <w:sz w:val="28"/>
          </w:rPr>
          <w:t>13 м</w:t>
        </w:r>
      </w:smartTag>
      <w:r>
        <w:rPr>
          <w:sz w:val="28"/>
        </w:rPr>
        <w:t xml:space="preserve"> до 477  м.  Наибольшее число зданий имеет длину от 50 до </w:t>
      </w:r>
      <w:smartTag w:uri="urn:schemas-microsoft-com:office:smarttags" w:element="metricconverter">
        <w:smartTagPr>
          <w:attr w:name="ProductID" w:val="100 м"/>
        </w:smartTagPr>
        <w:r>
          <w:rPr>
            <w:sz w:val="28"/>
          </w:rPr>
          <w:t>100 м</w:t>
        </w:r>
      </w:smartTag>
      <w:r>
        <w:rPr>
          <w:sz w:val="28"/>
        </w:rPr>
        <w:t xml:space="preserve">  (29%), а также от 30 до </w:t>
      </w:r>
      <w:smartTag w:uri="urn:schemas-microsoft-com:office:smarttags" w:element="metricconverter">
        <w:smartTagPr>
          <w:attr w:name="ProductID" w:val="50 м"/>
        </w:smartTagPr>
        <w:r>
          <w:rPr>
            <w:sz w:val="28"/>
          </w:rPr>
          <w:t>50 м</w:t>
        </w:r>
      </w:smartTag>
      <w:r>
        <w:rPr>
          <w:sz w:val="28"/>
        </w:rPr>
        <w:t xml:space="preserve"> (27%). По мере того как застраивался город,  можно проследить тенденцию увеличения длины зданий, хотя в процентном соотношении зданий с наибольшей длиной меньше всего (см. таблицу 1). Следует отметить, что наименьшую длину имеют усадебные участки.</w:t>
      </w:r>
    </w:p>
    <w:p w:rsidR="003F4E4E" w:rsidRDefault="003F4E4E" w:rsidP="007B28DF">
      <w:pPr>
        <w:pStyle w:val="a3"/>
        <w:spacing w:line="240" w:lineRule="auto"/>
        <w:ind w:right="535"/>
        <w:jc w:val="both"/>
      </w:pPr>
      <w:r>
        <w:t>Таблица1</w:t>
      </w:r>
    </w:p>
    <w:p w:rsidR="003F4E4E" w:rsidRDefault="003F4E4E" w:rsidP="007B28DF">
      <w:pPr>
        <w:pStyle w:val="1"/>
        <w:spacing w:line="240" w:lineRule="auto"/>
        <w:ind w:left="0"/>
      </w:pPr>
      <w:r>
        <w:t>Соотношение длины зданий и их количества в городе.</w:t>
      </w: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2880"/>
      </w:tblGrid>
      <w:tr w:rsidR="003F4E4E">
        <w:tc>
          <w:tcPr>
            <w:tcW w:w="3060" w:type="dxa"/>
          </w:tcPr>
          <w:p w:rsidR="003F4E4E" w:rsidRDefault="003F4E4E" w:rsidP="007B28DF">
            <w:pPr>
              <w:jc w:val="both"/>
              <w:rPr>
                <w:sz w:val="28"/>
              </w:rPr>
            </w:pPr>
            <w:r>
              <w:rPr>
                <w:sz w:val="28"/>
              </w:rPr>
              <w:t xml:space="preserve">                </w:t>
            </w:r>
            <w:r>
              <w:rPr>
                <w:sz w:val="28"/>
                <w:lang w:val="en-US"/>
              </w:rPr>
              <w:t>l</w:t>
            </w:r>
            <w:r>
              <w:rPr>
                <w:sz w:val="28"/>
              </w:rPr>
              <w:t>, м</w:t>
            </w:r>
          </w:p>
        </w:tc>
        <w:tc>
          <w:tcPr>
            <w:tcW w:w="2880" w:type="dxa"/>
          </w:tcPr>
          <w:p w:rsidR="003F4E4E" w:rsidRDefault="003F4E4E" w:rsidP="007B28DF">
            <w:pPr>
              <w:jc w:val="center"/>
              <w:rPr>
                <w:sz w:val="28"/>
              </w:rPr>
            </w:pPr>
            <w:r>
              <w:rPr>
                <w:sz w:val="28"/>
              </w:rPr>
              <w:t>доля на пробной площади, %</w:t>
            </w:r>
          </w:p>
        </w:tc>
      </w:tr>
      <w:tr w:rsidR="003F4E4E">
        <w:tc>
          <w:tcPr>
            <w:tcW w:w="3060" w:type="dxa"/>
          </w:tcPr>
          <w:p w:rsidR="003F4E4E" w:rsidRDefault="003F4E4E" w:rsidP="007B28DF">
            <w:pPr>
              <w:jc w:val="center"/>
              <w:rPr>
                <w:sz w:val="28"/>
              </w:rPr>
            </w:pPr>
            <w:r>
              <w:rPr>
                <w:sz w:val="28"/>
              </w:rPr>
              <w:t>&lt;30</w:t>
            </w:r>
          </w:p>
        </w:tc>
        <w:tc>
          <w:tcPr>
            <w:tcW w:w="2880" w:type="dxa"/>
          </w:tcPr>
          <w:p w:rsidR="003F4E4E" w:rsidRDefault="003F4E4E" w:rsidP="007B28DF">
            <w:pPr>
              <w:jc w:val="center"/>
              <w:rPr>
                <w:sz w:val="28"/>
              </w:rPr>
            </w:pPr>
            <w:r>
              <w:rPr>
                <w:sz w:val="28"/>
              </w:rPr>
              <w:t>13,5</w:t>
            </w:r>
          </w:p>
        </w:tc>
      </w:tr>
      <w:tr w:rsidR="003F4E4E">
        <w:tc>
          <w:tcPr>
            <w:tcW w:w="3060" w:type="dxa"/>
          </w:tcPr>
          <w:p w:rsidR="003F4E4E" w:rsidRDefault="003F4E4E" w:rsidP="007B28DF">
            <w:pPr>
              <w:jc w:val="center"/>
              <w:rPr>
                <w:sz w:val="28"/>
              </w:rPr>
            </w:pPr>
            <w:r>
              <w:rPr>
                <w:sz w:val="28"/>
              </w:rPr>
              <w:t>30 - 50</w:t>
            </w:r>
          </w:p>
        </w:tc>
        <w:tc>
          <w:tcPr>
            <w:tcW w:w="2880" w:type="dxa"/>
          </w:tcPr>
          <w:p w:rsidR="003F4E4E" w:rsidRDefault="003F4E4E" w:rsidP="007B28DF">
            <w:pPr>
              <w:jc w:val="center"/>
              <w:rPr>
                <w:sz w:val="28"/>
              </w:rPr>
            </w:pPr>
            <w:r>
              <w:rPr>
                <w:sz w:val="28"/>
              </w:rPr>
              <w:t>27</w:t>
            </w:r>
          </w:p>
        </w:tc>
      </w:tr>
      <w:tr w:rsidR="003F4E4E">
        <w:tc>
          <w:tcPr>
            <w:tcW w:w="3060" w:type="dxa"/>
          </w:tcPr>
          <w:p w:rsidR="003F4E4E" w:rsidRDefault="003F4E4E" w:rsidP="007B28DF">
            <w:pPr>
              <w:jc w:val="center"/>
              <w:rPr>
                <w:sz w:val="28"/>
              </w:rPr>
            </w:pPr>
            <w:r>
              <w:rPr>
                <w:sz w:val="28"/>
              </w:rPr>
              <w:t>50 - 100</w:t>
            </w:r>
          </w:p>
        </w:tc>
        <w:tc>
          <w:tcPr>
            <w:tcW w:w="2880" w:type="dxa"/>
          </w:tcPr>
          <w:p w:rsidR="003F4E4E" w:rsidRDefault="003F4E4E" w:rsidP="007B28DF">
            <w:pPr>
              <w:jc w:val="center"/>
              <w:rPr>
                <w:sz w:val="28"/>
              </w:rPr>
            </w:pPr>
            <w:r>
              <w:rPr>
                <w:sz w:val="28"/>
              </w:rPr>
              <w:t>29</w:t>
            </w:r>
          </w:p>
        </w:tc>
      </w:tr>
      <w:tr w:rsidR="003F4E4E">
        <w:tc>
          <w:tcPr>
            <w:tcW w:w="3060" w:type="dxa"/>
          </w:tcPr>
          <w:p w:rsidR="003F4E4E" w:rsidRDefault="003F4E4E" w:rsidP="007B28DF">
            <w:pPr>
              <w:jc w:val="center"/>
              <w:rPr>
                <w:sz w:val="28"/>
              </w:rPr>
            </w:pPr>
            <w:r>
              <w:rPr>
                <w:sz w:val="28"/>
              </w:rPr>
              <w:t>100 - 200</w:t>
            </w:r>
          </w:p>
        </w:tc>
        <w:tc>
          <w:tcPr>
            <w:tcW w:w="2880" w:type="dxa"/>
          </w:tcPr>
          <w:p w:rsidR="003F4E4E" w:rsidRDefault="003F4E4E" w:rsidP="007B28DF">
            <w:pPr>
              <w:jc w:val="center"/>
              <w:rPr>
                <w:sz w:val="28"/>
              </w:rPr>
            </w:pPr>
            <w:r>
              <w:rPr>
                <w:sz w:val="28"/>
              </w:rPr>
              <w:t>16,5</w:t>
            </w:r>
          </w:p>
        </w:tc>
      </w:tr>
      <w:tr w:rsidR="003F4E4E">
        <w:tc>
          <w:tcPr>
            <w:tcW w:w="3060" w:type="dxa"/>
          </w:tcPr>
          <w:p w:rsidR="003F4E4E" w:rsidRDefault="003F4E4E" w:rsidP="007B28DF">
            <w:pPr>
              <w:jc w:val="center"/>
              <w:rPr>
                <w:sz w:val="28"/>
              </w:rPr>
            </w:pPr>
            <w:r>
              <w:rPr>
                <w:sz w:val="28"/>
              </w:rPr>
              <w:t>200 - 300</w:t>
            </w:r>
          </w:p>
        </w:tc>
        <w:tc>
          <w:tcPr>
            <w:tcW w:w="2880" w:type="dxa"/>
          </w:tcPr>
          <w:p w:rsidR="003F4E4E" w:rsidRDefault="003F4E4E" w:rsidP="007B28DF">
            <w:pPr>
              <w:jc w:val="center"/>
              <w:rPr>
                <w:sz w:val="28"/>
              </w:rPr>
            </w:pPr>
            <w:r>
              <w:rPr>
                <w:sz w:val="28"/>
              </w:rPr>
              <w:t>6</w:t>
            </w:r>
          </w:p>
        </w:tc>
      </w:tr>
      <w:tr w:rsidR="003F4E4E">
        <w:tc>
          <w:tcPr>
            <w:tcW w:w="3060" w:type="dxa"/>
          </w:tcPr>
          <w:p w:rsidR="003F4E4E" w:rsidRDefault="003F4E4E" w:rsidP="007B28DF">
            <w:pPr>
              <w:jc w:val="center"/>
              <w:rPr>
                <w:sz w:val="28"/>
              </w:rPr>
            </w:pPr>
            <w:r>
              <w:rPr>
                <w:sz w:val="28"/>
              </w:rPr>
              <w:t>300 – 400</w:t>
            </w:r>
          </w:p>
        </w:tc>
        <w:tc>
          <w:tcPr>
            <w:tcW w:w="2880" w:type="dxa"/>
          </w:tcPr>
          <w:p w:rsidR="003F4E4E" w:rsidRDefault="003F4E4E" w:rsidP="007B28DF">
            <w:pPr>
              <w:jc w:val="center"/>
              <w:rPr>
                <w:sz w:val="28"/>
              </w:rPr>
            </w:pPr>
            <w:r>
              <w:rPr>
                <w:sz w:val="28"/>
              </w:rPr>
              <w:t>5</w:t>
            </w:r>
          </w:p>
        </w:tc>
      </w:tr>
      <w:tr w:rsidR="003F4E4E">
        <w:tc>
          <w:tcPr>
            <w:tcW w:w="3060" w:type="dxa"/>
          </w:tcPr>
          <w:p w:rsidR="003F4E4E" w:rsidRDefault="003F4E4E" w:rsidP="007B28DF">
            <w:pPr>
              <w:jc w:val="center"/>
              <w:rPr>
                <w:sz w:val="28"/>
              </w:rPr>
            </w:pPr>
            <w:r>
              <w:rPr>
                <w:sz w:val="28"/>
              </w:rPr>
              <w:t>&gt;400</w:t>
            </w:r>
          </w:p>
        </w:tc>
        <w:tc>
          <w:tcPr>
            <w:tcW w:w="2880" w:type="dxa"/>
          </w:tcPr>
          <w:p w:rsidR="003F4E4E" w:rsidRDefault="003F4E4E" w:rsidP="007B28DF">
            <w:pPr>
              <w:jc w:val="center"/>
              <w:rPr>
                <w:sz w:val="28"/>
              </w:rPr>
            </w:pPr>
            <w:r>
              <w:rPr>
                <w:sz w:val="28"/>
              </w:rPr>
              <w:t>1</w:t>
            </w:r>
          </w:p>
        </w:tc>
      </w:tr>
    </w:tbl>
    <w:p w:rsidR="003F4E4E" w:rsidRDefault="003F4E4E" w:rsidP="007B28DF">
      <w:pPr>
        <w:pStyle w:val="2"/>
      </w:pPr>
      <w:r>
        <w:t xml:space="preserve">Ширина зданий варьирует от </w:t>
      </w:r>
      <w:smartTag w:uri="urn:schemas-microsoft-com:office:smarttags" w:element="metricconverter">
        <w:smartTagPr>
          <w:attr w:name="ProductID" w:val="10,4 м"/>
        </w:smartTagPr>
        <w:r>
          <w:t>10,4 м</w:t>
        </w:r>
      </w:smartTag>
      <w:r>
        <w:t xml:space="preserve">  до </w:t>
      </w:r>
      <w:smartTag w:uri="urn:schemas-microsoft-com:office:smarttags" w:element="metricconverter">
        <w:smartTagPr>
          <w:attr w:name="ProductID" w:val="25,35 м"/>
        </w:smartTagPr>
        <w:r>
          <w:t>25,35 м</w:t>
        </w:r>
      </w:smartTag>
      <w:r>
        <w:t xml:space="preserve">. Самое большое число зданий с шириной </w:t>
      </w:r>
      <w:smartTag w:uri="urn:schemas-microsoft-com:office:smarttags" w:element="metricconverter">
        <w:smartTagPr>
          <w:attr w:name="ProductID" w:val="13 м"/>
        </w:smartTagPr>
        <w:r>
          <w:t>13 м</w:t>
        </w:r>
      </w:smartTag>
      <w:r>
        <w:t xml:space="preserve"> (34%), наименьшее число зданий с шириной </w:t>
      </w:r>
      <w:smartTag w:uri="urn:schemas-microsoft-com:office:smarttags" w:element="metricconverter">
        <w:smartTagPr>
          <w:attr w:name="ProductID" w:val="15,6 м"/>
        </w:smartTagPr>
        <w:r>
          <w:t>15,6 м</w:t>
        </w:r>
      </w:smartTag>
      <w:r>
        <w:t xml:space="preserve"> (3%). Наибольшую ширину  (</w:t>
      </w:r>
      <w:smartTag w:uri="urn:schemas-microsoft-com:office:smarttags" w:element="metricconverter">
        <w:smartTagPr>
          <w:attr w:name="ProductID" w:val="24 м"/>
        </w:smartTagPr>
        <w:r>
          <w:t>24 м</w:t>
        </w:r>
      </w:smartTag>
      <w:r>
        <w:t xml:space="preserve"> и </w:t>
      </w:r>
      <w:smartTag w:uri="urn:schemas-microsoft-com:office:smarttags" w:element="metricconverter">
        <w:smartTagPr>
          <w:attr w:name="ProductID" w:val="25,35 м"/>
        </w:smartTagPr>
        <w:r>
          <w:t>25,35 м</w:t>
        </w:r>
      </w:smartTag>
      <w:r>
        <w:t>) имеют усадебные участки.  Далее см. таблицу 2.</w:t>
      </w:r>
    </w:p>
    <w:p w:rsidR="003F4E4E" w:rsidRDefault="003F4E4E" w:rsidP="007B28DF">
      <w:pPr>
        <w:pStyle w:val="5"/>
        <w:spacing w:line="240" w:lineRule="auto"/>
      </w:pPr>
      <w:r>
        <w:t>Таблица 2</w:t>
      </w:r>
    </w:p>
    <w:p w:rsidR="003F4E4E" w:rsidRDefault="003F4E4E" w:rsidP="007B28DF">
      <w:pPr>
        <w:pStyle w:val="4"/>
      </w:pPr>
      <w:r>
        <w:t>Соотношение ширины зданий и их количества в городе</w:t>
      </w:r>
    </w:p>
    <w:p w:rsidR="003F4E4E" w:rsidRDefault="003F4E4E" w:rsidP="007B28DF"/>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2880"/>
      </w:tblGrid>
      <w:tr w:rsidR="003F4E4E">
        <w:trPr>
          <w:trHeight w:val="509"/>
        </w:trPr>
        <w:tc>
          <w:tcPr>
            <w:tcW w:w="3060" w:type="dxa"/>
          </w:tcPr>
          <w:p w:rsidR="003F4E4E" w:rsidRDefault="003F4E4E" w:rsidP="007B28DF">
            <w:pPr>
              <w:jc w:val="center"/>
              <w:rPr>
                <w:sz w:val="28"/>
              </w:rPr>
            </w:pPr>
            <w:r>
              <w:rPr>
                <w:sz w:val="28"/>
                <w:lang w:val="en-US"/>
              </w:rPr>
              <w:t>b</w:t>
            </w:r>
            <w:r>
              <w:rPr>
                <w:sz w:val="28"/>
              </w:rPr>
              <w:t>, м</w:t>
            </w:r>
          </w:p>
        </w:tc>
        <w:tc>
          <w:tcPr>
            <w:tcW w:w="2880" w:type="dxa"/>
          </w:tcPr>
          <w:p w:rsidR="003F4E4E" w:rsidRDefault="003F4E4E" w:rsidP="007B28DF">
            <w:pPr>
              <w:jc w:val="center"/>
              <w:rPr>
                <w:sz w:val="28"/>
              </w:rPr>
            </w:pPr>
            <w:r>
              <w:rPr>
                <w:sz w:val="28"/>
              </w:rPr>
              <w:t>доля на пробной площади, %</w:t>
            </w:r>
          </w:p>
        </w:tc>
      </w:tr>
      <w:tr w:rsidR="003F4E4E">
        <w:trPr>
          <w:trHeight w:val="531"/>
        </w:trPr>
        <w:tc>
          <w:tcPr>
            <w:tcW w:w="3060" w:type="dxa"/>
          </w:tcPr>
          <w:p w:rsidR="003F4E4E" w:rsidRDefault="003F4E4E" w:rsidP="007B28DF">
            <w:pPr>
              <w:jc w:val="center"/>
              <w:rPr>
                <w:sz w:val="28"/>
              </w:rPr>
            </w:pPr>
            <w:r>
              <w:rPr>
                <w:sz w:val="28"/>
              </w:rPr>
              <w:t>10,4</w:t>
            </w:r>
          </w:p>
        </w:tc>
        <w:tc>
          <w:tcPr>
            <w:tcW w:w="2880" w:type="dxa"/>
          </w:tcPr>
          <w:p w:rsidR="003F4E4E" w:rsidRDefault="003F4E4E" w:rsidP="007B28DF">
            <w:pPr>
              <w:jc w:val="center"/>
              <w:rPr>
                <w:sz w:val="28"/>
              </w:rPr>
            </w:pPr>
            <w:r>
              <w:rPr>
                <w:sz w:val="28"/>
              </w:rPr>
              <w:t>12</w:t>
            </w:r>
          </w:p>
        </w:tc>
      </w:tr>
      <w:tr w:rsidR="003F4E4E">
        <w:trPr>
          <w:trHeight w:val="525"/>
        </w:trPr>
        <w:tc>
          <w:tcPr>
            <w:tcW w:w="3060" w:type="dxa"/>
          </w:tcPr>
          <w:p w:rsidR="003F4E4E" w:rsidRDefault="003F4E4E" w:rsidP="007B28DF">
            <w:pPr>
              <w:jc w:val="center"/>
              <w:rPr>
                <w:sz w:val="28"/>
              </w:rPr>
            </w:pPr>
            <w:r>
              <w:rPr>
                <w:sz w:val="28"/>
              </w:rPr>
              <w:t>12,35</w:t>
            </w:r>
          </w:p>
        </w:tc>
        <w:tc>
          <w:tcPr>
            <w:tcW w:w="2880" w:type="dxa"/>
          </w:tcPr>
          <w:p w:rsidR="003F4E4E" w:rsidRDefault="003F4E4E" w:rsidP="007B28DF">
            <w:pPr>
              <w:jc w:val="center"/>
              <w:rPr>
                <w:sz w:val="28"/>
              </w:rPr>
            </w:pPr>
            <w:r>
              <w:rPr>
                <w:sz w:val="28"/>
              </w:rPr>
              <w:t>15</w:t>
            </w:r>
          </w:p>
        </w:tc>
      </w:tr>
      <w:tr w:rsidR="003F4E4E">
        <w:trPr>
          <w:trHeight w:val="533"/>
        </w:trPr>
        <w:tc>
          <w:tcPr>
            <w:tcW w:w="3060" w:type="dxa"/>
          </w:tcPr>
          <w:p w:rsidR="003F4E4E" w:rsidRDefault="003F4E4E" w:rsidP="007B28DF">
            <w:pPr>
              <w:jc w:val="center"/>
              <w:rPr>
                <w:sz w:val="28"/>
              </w:rPr>
            </w:pPr>
            <w:r>
              <w:rPr>
                <w:sz w:val="28"/>
              </w:rPr>
              <w:t>13</w:t>
            </w:r>
          </w:p>
        </w:tc>
        <w:tc>
          <w:tcPr>
            <w:tcW w:w="2880" w:type="dxa"/>
          </w:tcPr>
          <w:p w:rsidR="003F4E4E" w:rsidRDefault="003F4E4E" w:rsidP="007B28DF">
            <w:pPr>
              <w:jc w:val="center"/>
              <w:rPr>
                <w:sz w:val="28"/>
              </w:rPr>
            </w:pPr>
            <w:r>
              <w:rPr>
                <w:sz w:val="28"/>
              </w:rPr>
              <w:t>34</w:t>
            </w:r>
          </w:p>
        </w:tc>
      </w:tr>
      <w:tr w:rsidR="003F4E4E">
        <w:trPr>
          <w:trHeight w:val="527"/>
        </w:trPr>
        <w:tc>
          <w:tcPr>
            <w:tcW w:w="3060" w:type="dxa"/>
          </w:tcPr>
          <w:p w:rsidR="003F4E4E" w:rsidRDefault="003F4E4E" w:rsidP="007B28DF">
            <w:pPr>
              <w:jc w:val="center"/>
              <w:rPr>
                <w:sz w:val="28"/>
              </w:rPr>
            </w:pPr>
            <w:r>
              <w:rPr>
                <w:sz w:val="28"/>
              </w:rPr>
              <w:t>14,3</w:t>
            </w:r>
          </w:p>
        </w:tc>
        <w:tc>
          <w:tcPr>
            <w:tcW w:w="2880" w:type="dxa"/>
          </w:tcPr>
          <w:p w:rsidR="003F4E4E" w:rsidRDefault="003F4E4E" w:rsidP="007B28DF">
            <w:pPr>
              <w:jc w:val="center"/>
              <w:rPr>
                <w:sz w:val="28"/>
              </w:rPr>
            </w:pPr>
            <w:r>
              <w:rPr>
                <w:sz w:val="28"/>
              </w:rPr>
              <w:t>16</w:t>
            </w:r>
          </w:p>
        </w:tc>
      </w:tr>
      <w:tr w:rsidR="003F4E4E">
        <w:trPr>
          <w:trHeight w:val="535"/>
        </w:trPr>
        <w:tc>
          <w:tcPr>
            <w:tcW w:w="3060" w:type="dxa"/>
          </w:tcPr>
          <w:p w:rsidR="003F4E4E" w:rsidRDefault="003F4E4E" w:rsidP="007B28DF">
            <w:pPr>
              <w:jc w:val="center"/>
              <w:rPr>
                <w:sz w:val="28"/>
              </w:rPr>
            </w:pPr>
            <w:r>
              <w:rPr>
                <w:sz w:val="28"/>
              </w:rPr>
              <w:t>15,6</w:t>
            </w:r>
          </w:p>
        </w:tc>
        <w:tc>
          <w:tcPr>
            <w:tcW w:w="2880" w:type="dxa"/>
          </w:tcPr>
          <w:p w:rsidR="003F4E4E" w:rsidRDefault="003F4E4E" w:rsidP="007B28DF">
            <w:pPr>
              <w:jc w:val="center"/>
              <w:rPr>
                <w:sz w:val="28"/>
              </w:rPr>
            </w:pPr>
            <w:r>
              <w:rPr>
                <w:sz w:val="28"/>
              </w:rPr>
              <w:t>3</w:t>
            </w:r>
          </w:p>
        </w:tc>
      </w:tr>
      <w:tr w:rsidR="003F4E4E">
        <w:trPr>
          <w:trHeight w:val="529"/>
        </w:trPr>
        <w:tc>
          <w:tcPr>
            <w:tcW w:w="3060" w:type="dxa"/>
          </w:tcPr>
          <w:p w:rsidR="003F4E4E" w:rsidRDefault="003F4E4E" w:rsidP="007B28DF">
            <w:pPr>
              <w:jc w:val="center"/>
              <w:rPr>
                <w:sz w:val="28"/>
              </w:rPr>
            </w:pPr>
            <w:r>
              <w:rPr>
                <w:sz w:val="28"/>
              </w:rPr>
              <w:t>19,5</w:t>
            </w:r>
          </w:p>
        </w:tc>
        <w:tc>
          <w:tcPr>
            <w:tcW w:w="2880" w:type="dxa"/>
          </w:tcPr>
          <w:p w:rsidR="003F4E4E" w:rsidRDefault="003F4E4E" w:rsidP="007B28DF">
            <w:pPr>
              <w:jc w:val="center"/>
              <w:rPr>
                <w:sz w:val="28"/>
              </w:rPr>
            </w:pPr>
            <w:r>
              <w:rPr>
                <w:sz w:val="28"/>
              </w:rPr>
              <w:t>6,5</w:t>
            </w:r>
          </w:p>
        </w:tc>
      </w:tr>
      <w:tr w:rsidR="003F4E4E">
        <w:trPr>
          <w:trHeight w:val="523"/>
        </w:trPr>
        <w:tc>
          <w:tcPr>
            <w:tcW w:w="3060" w:type="dxa"/>
          </w:tcPr>
          <w:p w:rsidR="003F4E4E" w:rsidRDefault="003F4E4E" w:rsidP="007B28DF">
            <w:pPr>
              <w:jc w:val="center"/>
              <w:rPr>
                <w:sz w:val="28"/>
              </w:rPr>
            </w:pPr>
            <w:r>
              <w:rPr>
                <w:sz w:val="28"/>
              </w:rPr>
              <w:t>24</w:t>
            </w:r>
          </w:p>
        </w:tc>
        <w:tc>
          <w:tcPr>
            <w:tcW w:w="2880" w:type="dxa"/>
          </w:tcPr>
          <w:p w:rsidR="003F4E4E" w:rsidRDefault="003F4E4E" w:rsidP="007B28DF">
            <w:pPr>
              <w:jc w:val="center"/>
              <w:rPr>
                <w:sz w:val="28"/>
              </w:rPr>
            </w:pPr>
            <w:r>
              <w:rPr>
                <w:sz w:val="28"/>
              </w:rPr>
              <w:t>10</w:t>
            </w:r>
          </w:p>
        </w:tc>
      </w:tr>
      <w:tr w:rsidR="003F4E4E">
        <w:trPr>
          <w:trHeight w:val="575"/>
        </w:trPr>
        <w:tc>
          <w:tcPr>
            <w:tcW w:w="3060" w:type="dxa"/>
          </w:tcPr>
          <w:p w:rsidR="003F4E4E" w:rsidRDefault="003F4E4E" w:rsidP="007B28DF">
            <w:pPr>
              <w:jc w:val="center"/>
              <w:rPr>
                <w:sz w:val="28"/>
              </w:rPr>
            </w:pPr>
            <w:r>
              <w:rPr>
                <w:sz w:val="28"/>
              </w:rPr>
              <w:t>25,35</w:t>
            </w:r>
          </w:p>
        </w:tc>
        <w:tc>
          <w:tcPr>
            <w:tcW w:w="2880" w:type="dxa"/>
          </w:tcPr>
          <w:p w:rsidR="003F4E4E" w:rsidRDefault="003F4E4E" w:rsidP="007B28DF">
            <w:pPr>
              <w:jc w:val="center"/>
              <w:rPr>
                <w:sz w:val="28"/>
              </w:rPr>
            </w:pPr>
            <w:r>
              <w:rPr>
                <w:sz w:val="28"/>
              </w:rPr>
              <w:t>3,5</w:t>
            </w:r>
          </w:p>
        </w:tc>
      </w:tr>
    </w:tbl>
    <w:p w:rsidR="003F4E4E" w:rsidRDefault="003F4E4E" w:rsidP="007B28DF">
      <w:pPr>
        <w:pStyle w:val="3"/>
        <w:spacing w:line="240" w:lineRule="auto"/>
      </w:pPr>
      <w:r>
        <w:t xml:space="preserve">Высота зданий варьирует от </w:t>
      </w:r>
      <w:smartTag w:uri="urn:schemas-microsoft-com:office:smarttags" w:element="metricconverter">
        <w:smartTagPr>
          <w:attr w:name="ProductID" w:val="5 м"/>
        </w:smartTagPr>
        <w:r>
          <w:t>5 м</w:t>
        </w:r>
      </w:smartTag>
      <w:r>
        <w:t xml:space="preserve"> до </w:t>
      </w:r>
      <w:smartTag w:uri="urn:schemas-microsoft-com:office:smarttags" w:element="metricconverter">
        <w:smartTagPr>
          <w:attr w:name="ProductID" w:val="44 м"/>
        </w:smartTagPr>
        <w:r>
          <w:t>44 м</w:t>
        </w:r>
      </w:smartTag>
      <w:r>
        <w:t xml:space="preserve"> . Наименьшее число зданий с высотой </w:t>
      </w:r>
      <w:smartTag w:uri="urn:schemas-microsoft-com:office:smarttags" w:element="metricconverter">
        <w:smartTagPr>
          <w:attr w:name="ProductID" w:val="34,5 м"/>
        </w:smartTagPr>
        <w:r>
          <w:t>34,5 м</w:t>
        </w:r>
      </w:smartTag>
      <w:r>
        <w:t xml:space="preserve"> (2%), наибольшее  - с высотой </w:t>
      </w:r>
      <w:smartTag w:uri="urn:schemas-microsoft-com:office:smarttags" w:element="metricconverter">
        <w:smartTagPr>
          <w:attr w:name="ProductID" w:val="26 м"/>
        </w:smartTagPr>
        <w:r>
          <w:t>26 м</w:t>
        </w:r>
      </w:smartTag>
      <w:r>
        <w:t xml:space="preserve"> (34%). Наименьшую высоту имеют усадебные участки. Также следует отметить, жилые массивы с самыми высокими показателями имеются в каждом районе. Далее см. таблицу 3.</w:t>
      </w:r>
    </w:p>
    <w:p w:rsidR="003F4E4E" w:rsidRDefault="003F4E4E" w:rsidP="007B28DF">
      <w:pPr>
        <w:pStyle w:val="5"/>
        <w:spacing w:line="240" w:lineRule="auto"/>
      </w:pPr>
      <w:r>
        <w:t>Таблица 3</w:t>
      </w:r>
    </w:p>
    <w:p w:rsidR="003F4E4E" w:rsidRDefault="003F4E4E" w:rsidP="007B28DF">
      <w:pPr>
        <w:pStyle w:val="4"/>
      </w:pPr>
      <w:r>
        <w:t>Соотношение высоты зданий и их количества в городе</w:t>
      </w:r>
    </w:p>
    <w:p w:rsidR="003F4E4E" w:rsidRDefault="003F4E4E" w:rsidP="007B28DF"/>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8"/>
        <w:gridCol w:w="2380"/>
        <w:gridCol w:w="2443"/>
      </w:tblGrid>
      <w:tr w:rsidR="003F4E4E">
        <w:trPr>
          <w:trHeight w:val="479"/>
        </w:trPr>
        <w:tc>
          <w:tcPr>
            <w:tcW w:w="2408" w:type="dxa"/>
          </w:tcPr>
          <w:p w:rsidR="003F4E4E" w:rsidRDefault="003F4E4E" w:rsidP="007B28DF">
            <w:pPr>
              <w:jc w:val="center"/>
              <w:rPr>
                <w:sz w:val="28"/>
              </w:rPr>
            </w:pPr>
            <w:r>
              <w:rPr>
                <w:sz w:val="28"/>
                <w:lang w:val="en-US"/>
              </w:rPr>
              <w:t>h</w:t>
            </w:r>
            <w:r>
              <w:rPr>
                <w:sz w:val="28"/>
              </w:rPr>
              <w:t>, м</w:t>
            </w:r>
          </w:p>
        </w:tc>
        <w:tc>
          <w:tcPr>
            <w:tcW w:w="2380" w:type="dxa"/>
          </w:tcPr>
          <w:p w:rsidR="003F4E4E" w:rsidRDefault="003F4E4E" w:rsidP="007B28DF">
            <w:pPr>
              <w:jc w:val="center"/>
              <w:rPr>
                <w:sz w:val="28"/>
              </w:rPr>
            </w:pPr>
            <w:r>
              <w:rPr>
                <w:sz w:val="28"/>
              </w:rPr>
              <w:t>количество этажей</w:t>
            </w:r>
          </w:p>
        </w:tc>
        <w:tc>
          <w:tcPr>
            <w:tcW w:w="2443" w:type="dxa"/>
          </w:tcPr>
          <w:p w:rsidR="003F4E4E" w:rsidRDefault="003F4E4E" w:rsidP="007B28DF">
            <w:pPr>
              <w:jc w:val="center"/>
              <w:rPr>
                <w:sz w:val="28"/>
              </w:rPr>
            </w:pPr>
            <w:r>
              <w:rPr>
                <w:sz w:val="28"/>
              </w:rPr>
              <w:t>доля на пробной площади, %</w:t>
            </w:r>
          </w:p>
        </w:tc>
      </w:tr>
      <w:tr w:rsidR="003F4E4E">
        <w:trPr>
          <w:trHeight w:val="543"/>
        </w:trPr>
        <w:tc>
          <w:tcPr>
            <w:tcW w:w="2408" w:type="dxa"/>
          </w:tcPr>
          <w:p w:rsidR="003F4E4E" w:rsidRDefault="003F4E4E" w:rsidP="007B28DF">
            <w:pPr>
              <w:jc w:val="center"/>
              <w:rPr>
                <w:sz w:val="28"/>
              </w:rPr>
            </w:pPr>
            <w:r>
              <w:rPr>
                <w:sz w:val="28"/>
              </w:rPr>
              <w:t>5</w:t>
            </w:r>
          </w:p>
        </w:tc>
        <w:tc>
          <w:tcPr>
            <w:tcW w:w="2380" w:type="dxa"/>
          </w:tcPr>
          <w:p w:rsidR="003F4E4E" w:rsidRDefault="003F4E4E" w:rsidP="007B28DF">
            <w:pPr>
              <w:jc w:val="center"/>
              <w:rPr>
                <w:sz w:val="28"/>
              </w:rPr>
            </w:pPr>
            <w:r>
              <w:rPr>
                <w:sz w:val="28"/>
              </w:rPr>
              <w:t>2</w:t>
            </w:r>
          </w:p>
        </w:tc>
        <w:tc>
          <w:tcPr>
            <w:tcW w:w="2443" w:type="dxa"/>
          </w:tcPr>
          <w:p w:rsidR="003F4E4E" w:rsidRDefault="003F4E4E" w:rsidP="007B28DF">
            <w:pPr>
              <w:jc w:val="center"/>
              <w:rPr>
                <w:sz w:val="28"/>
              </w:rPr>
            </w:pPr>
            <w:r>
              <w:rPr>
                <w:sz w:val="28"/>
              </w:rPr>
              <w:t>14</w:t>
            </w:r>
          </w:p>
        </w:tc>
      </w:tr>
      <w:tr w:rsidR="003F4E4E">
        <w:trPr>
          <w:trHeight w:val="523"/>
        </w:trPr>
        <w:tc>
          <w:tcPr>
            <w:tcW w:w="2408" w:type="dxa"/>
          </w:tcPr>
          <w:p w:rsidR="003F4E4E" w:rsidRDefault="003F4E4E" w:rsidP="007B28DF">
            <w:pPr>
              <w:jc w:val="center"/>
              <w:rPr>
                <w:sz w:val="28"/>
              </w:rPr>
            </w:pPr>
            <w:r>
              <w:rPr>
                <w:sz w:val="28"/>
              </w:rPr>
              <w:t>15,5</w:t>
            </w:r>
          </w:p>
        </w:tc>
        <w:tc>
          <w:tcPr>
            <w:tcW w:w="2380" w:type="dxa"/>
          </w:tcPr>
          <w:p w:rsidR="003F4E4E" w:rsidRDefault="003F4E4E" w:rsidP="007B28DF">
            <w:pPr>
              <w:jc w:val="center"/>
              <w:rPr>
                <w:sz w:val="28"/>
              </w:rPr>
            </w:pPr>
            <w:r>
              <w:rPr>
                <w:sz w:val="28"/>
              </w:rPr>
              <w:t>5</w:t>
            </w:r>
          </w:p>
        </w:tc>
        <w:tc>
          <w:tcPr>
            <w:tcW w:w="2443" w:type="dxa"/>
          </w:tcPr>
          <w:p w:rsidR="003F4E4E" w:rsidRDefault="003F4E4E" w:rsidP="007B28DF">
            <w:pPr>
              <w:jc w:val="center"/>
              <w:rPr>
                <w:sz w:val="28"/>
              </w:rPr>
            </w:pPr>
            <w:r>
              <w:rPr>
                <w:sz w:val="28"/>
              </w:rPr>
              <w:t>26,5</w:t>
            </w:r>
          </w:p>
        </w:tc>
      </w:tr>
      <w:tr w:rsidR="003F4E4E">
        <w:trPr>
          <w:trHeight w:val="550"/>
        </w:trPr>
        <w:tc>
          <w:tcPr>
            <w:tcW w:w="2408" w:type="dxa"/>
          </w:tcPr>
          <w:p w:rsidR="003F4E4E" w:rsidRDefault="003F4E4E" w:rsidP="007B28DF">
            <w:pPr>
              <w:jc w:val="center"/>
              <w:rPr>
                <w:sz w:val="28"/>
              </w:rPr>
            </w:pPr>
            <w:r>
              <w:rPr>
                <w:sz w:val="28"/>
              </w:rPr>
              <w:t>26</w:t>
            </w:r>
          </w:p>
        </w:tc>
        <w:tc>
          <w:tcPr>
            <w:tcW w:w="2380" w:type="dxa"/>
          </w:tcPr>
          <w:p w:rsidR="003F4E4E" w:rsidRDefault="003F4E4E" w:rsidP="007B28DF">
            <w:pPr>
              <w:jc w:val="center"/>
              <w:rPr>
                <w:sz w:val="28"/>
              </w:rPr>
            </w:pPr>
            <w:r>
              <w:rPr>
                <w:sz w:val="28"/>
              </w:rPr>
              <w:t>9</w:t>
            </w:r>
          </w:p>
        </w:tc>
        <w:tc>
          <w:tcPr>
            <w:tcW w:w="2443" w:type="dxa"/>
          </w:tcPr>
          <w:p w:rsidR="003F4E4E" w:rsidRDefault="003F4E4E" w:rsidP="007B28DF">
            <w:pPr>
              <w:jc w:val="center"/>
              <w:rPr>
                <w:sz w:val="28"/>
              </w:rPr>
            </w:pPr>
            <w:r>
              <w:rPr>
                <w:sz w:val="28"/>
              </w:rPr>
              <w:t>34</w:t>
            </w:r>
          </w:p>
        </w:tc>
      </w:tr>
      <w:tr w:rsidR="003F4E4E">
        <w:trPr>
          <w:trHeight w:val="515"/>
        </w:trPr>
        <w:tc>
          <w:tcPr>
            <w:tcW w:w="2408" w:type="dxa"/>
          </w:tcPr>
          <w:p w:rsidR="003F4E4E" w:rsidRDefault="003F4E4E" w:rsidP="007B28DF">
            <w:pPr>
              <w:jc w:val="center"/>
              <w:rPr>
                <w:sz w:val="28"/>
              </w:rPr>
            </w:pPr>
            <w:r>
              <w:rPr>
                <w:sz w:val="28"/>
              </w:rPr>
              <w:t>34,5</w:t>
            </w:r>
          </w:p>
        </w:tc>
        <w:tc>
          <w:tcPr>
            <w:tcW w:w="2380" w:type="dxa"/>
          </w:tcPr>
          <w:p w:rsidR="003F4E4E" w:rsidRDefault="003F4E4E" w:rsidP="007B28DF">
            <w:pPr>
              <w:jc w:val="center"/>
              <w:rPr>
                <w:sz w:val="28"/>
              </w:rPr>
            </w:pPr>
            <w:r>
              <w:rPr>
                <w:sz w:val="28"/>
              </w:rPr>
              <w:t>12</w:t>
            </w:r>
          </w:p>
        </w:tc>
        <w:tc>
          <w:tcPr>
            <w:tcW w:w="2443" w:type="dxa"/>
          </w:tcPr>
          <w:p w:rsidR="003F4E4E" w:rsidRDefault="003F4E4E" w:rsidP="007B28DF">
            <w:pPr>
              <w:jc w:val="center"/>
              <w:rPr>
                <w:sz w:val="28"/>
              </w:rPr>
            </w:pPr>
            <w:r>
              <w:rPr>
                <w:sz w:val="28"/>
              </w:rPr>
              <w:t>2</w:t>
            </w:r>
          </w:p>
        </w:tc>
      </w:tr>
      <w:tr w:rsidR="003F4E4E">
        <w:trPr>
          <w:trHeight w:val="523"/>
        </w:trPr>
        <w:tc>
          <w:tcPr>
            <w:tcW w:w="2408" w:type="dxa"/>
          </w:tcPr>
          <w:p w:rsidR="003F4E4E" w:rsidRDefault="003F4E4E" w:rsidP="007B28DF">
            <w:pPr>
              <w:jc w:val="center"/>
              <w:rPr>
                <w:sz w:val="28"/>
              </w:rPr>
            </w:pPr>
            <w:r>
              <w:rPr>
                <w:sz w:val="28"/>
              </w:rPr>
              <w:t>38,5</w:t>
            </w:r>
          </w:p>
        </w:tc>
        <w:tc>
          <w:tcPr>
            <w:tcW w:w="2380" w:type="dxa"/>
          </w:tcPr>
          <w:p w:rsidR="003F4E4E" w:rsidRDefault="003F4E4E" w:rsidP="007B28DF">
            <w:pPr>
              <w:jc w:val="center"/>
              <w:rPr>
                <w:sz w:val="28"/>
              </w:rPr>
            </w:pPr>
            <w:r>
              <w:rPr>
                <w:sz w:val="28"/>
              </w:rPr>
              <w:t>14</w:t>
            </w:r>
          </w:p>
        </w:tc>
        <w:tc>
          <w:tcPr>
            <w:tcW w:w="2443" w:type="dxa"/>
          </w:tcPr>
          <w:p w:rsidR="003F4E4E" w:rsidRDefault="003F4E4E" w:rsidP="007B28DF">
            <w:pPr>
              <w:jc w:val="center"/>
              <w:rPr>
                <w:sz w:val="28"/>
              </w:rPr>
            </w:pPr>
            <w:r>
              <w:rPr>
                <w:sz w:val="28"/>
              </w:rPr>
              <w:t>10</w:t>
            </w:r>
          </w:p>
        </w:tc>
      </w:tr>
      <w:tr w:rsidR="003F4E4E">
        <w:trPr>
          <w:trHeight w:val="545"/>
        </w:trPr>
        <w:tc>
          <w:tcPr>
            <w:tcW w:w="2408" w:type="dxa"/>
          </w:tcPr>
          <w:p w:rsidR="003F4E4E" w:rsidRDefault="003F4E4E" w:rsidP="007B28DF">
            <w:pPr>
              <w:jc w:val="center"/>
              <w:rPr>
                <w:sz w:val="28"/>
              </w:rPr>
            </w:pPr>
            <w:r>
              <w:rPr>
                <w:sz w:val="28"/>
              </w:rPr>
              <w:t>44</w:t>
            </w:r>
          </w:p>
        </w:tc>
        <w:tc>
          <w:tcPr>
            <w:tcW w:w="2380" w:type="dxa"/>
          </w:tcPr>
          <w:p w:rsidR="003F4E4E" w:rsidRDefault="003F4E4E" w:rsidP="007B28DF">
            <w:pPr>
              <w:jc w:val="center"/>
              <w:rPr>
                <w:sz w:val="28"/>
              </w:rPr>
            </w:pPr>
            <w:r>
              <w:rPr>
                <w:sz w:val="28"/>
              </w:rPr>
              <w:t>16</w:t>
            </w:r>
          </w:p>
        </w:tc>
        <w:tc>
          <w:tcPr>
            <w:tcW w:w="2443" w:type="dxa"/>
          </w:tcPr>
          <w:p w:rsidR="003F4E4E" w:rsidRDefault="003F4E4E" w:rsidP="007B28DF">
            <w:pPr>
              <w:jc w:val="center"/>
              <w:rPr>
                <w:sz w:val="28"/>
              </w:rPr>
            </w:pPr>
            <w:r>
              <w:rPr>
                <w:sz w:val="28"/>
              </w:rPr>
              <w:t>13,5</w:t>
            </w:r>
          </w:p>
        </w:tc>
      </w:tr>
    </w:tbl>
    <w:p w:rsidR="003F4E4E" w:rsidRDefault="003F4E4E" w:rsidP="007B28DF">
      <w:pPr>
        <w:pStyle w:val="3"/>
        <w:spacing w:line="240" w:lineRule="auto"/>
        <w:rPr>
          <w:lang w:val="en-US"/>
        </w:rPr>
      </w:pPr>
      <w:r>
        <w:t xml:space="preserve">Площадь зданий варьирует от </w:t>
      </w:r>
      <w:smartTag w:uri="urn:schemas-microsoft-com:office:smarttags" w:element="metricconverter">
        <w:smartTagPr>
          <w:attr w:name="ProductID" w:val="275 м²"/>
        </w:smartTagPr>
        <w:r>
          <w:t>275 м²</w:t>
        </w:r>
      </w:smartTag>
      <w:r>
        <w:t xml:space="preserve"> до </w:t>
      </w:r>
      <w:smartTag w:uri="urn:schemas-microsoft-com:office:smarttags" w:element="metricconverter">
        <w:smartTagPr>
          <w:attr w:name="ProductID" w:val="5900,21 м²"/>
        </w:smartTagPr>
        <w:r>
          <w:t>5900,21 м²</w:t>
        </w:r>
      </w:smartTag>
      <w:r>
        <w:t xml:space="preserve">. Следует отметить, что наибольшее число зданий имеет площадь от </w:t>
      </w:r>
      <w:smartTag w:uri="urn:schemas-microsoft-com:office:smarttags" w:element="metricconverter">
        <w:smartTagPr>
          <w:attr w:name="ProductID" w:val="500 м²"/>
        </w:smartTagPr>
        <w:r>
          <w:t>500 м²</w:t>
        </w:r>
      </w:smartTag>
      <w:r>
        <w:t xml:space="preserve"> до </w:t>
      </w:r>
      <w:smartTag w:uri="urn:schemas-microsoft-com:office:smarttags" w:element="metricconverter">
        <w:smartTagPr>
          <w:attr w:name="ProductID" w:val="700 м²"/>
        </w:smartTagPr>
        <w:r>
          <w:t>700 м²</w:t>
        </w:r>
      </w:smartTag>
      <w:r>
        <w:t xml:space="preserve"> и от </w:t>
      </w:r>
      <w:smartTag w:uri="urn:schemas-microsoft-com:office:smarttags" w:element="metricconverter">
        <w:smartTagPr>
          <w:attr w:name="ProductID" w:val="1000 м²"/>
        </w:smartTagPr>
        <w:r>
          <w:t>1000 м²</w:t>
        </w:r>
      </w:smartTag>
      <w:r>
        <w:t xml:space="preserve"> до </w:t>
      </w:r>
      <w:smartTag w:uri="urn:schemas-microsoft-com:office:smarttags" w:element="metricconverter">
        <w:smartTagPr>
          <w:attr w:name="ProductID" w:val="2000 м²"/>
        </w:smartTagPr>
        <w:r>
          <w:t>2000 м²</w:t>
        </w:r>
      </w:smartTag>
      <w:r>
        <w:t xml:space="preserve">, при этом наименьшую площадь имеют усадебные участки. Далее см. таблицу 4. </w:t>
      </w:r>
    </w:p>
    <w:p w:rsidR="003F4E4E" w:rsidRDefault="003F4E4E" w:rsidP="007B28DF">
      <w:pPr>
        <w:pStyle w:val="4"/>
        <w:jc w:val="both"/>
      </w:pPr>
      <w:r>
        <w:t>Таблица 4</w:t>
      </w:r>
    </w:p>
    <w:p w:rsidR="003F4E4E" w:rsidRDefault="003F4E4E" w:rsidP="007B28DF">
      <w:pPr>
        <w:pStyle w:val="4"/>
      </w:pPr>
      <w:r>
        <w:t>Соотношение площади зданий и их количества в городе</w:t>
      </w:r>
    </w:p>
    <w:p w:rsidR="003F4E4E" w:rsidRDefault="003F4E4E" w:rsidP="007B28DF">
      <w:pPr>
        <w:jc w:val="center"/>
      </w:pPr>
    </w:p>
    <w:tbl>
      <w:tblPr>
        <w:tblW w:w="0" w:type="auto"/>
        <w:tblInd w:w="2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2520"/>
      </w:tblGrid>
      <w:tr w:rsidR="003F4E4E">
        <w:tc>
          <w:tcPr>
            <w:tcW w:w="2520" w:type="dxa"/>
          </w:tcPr>
          <w:p w:rsidR="003F4E4E" w:rsidRDefault="003F4E4E" w:rsidP="007B28DF">
            <w:pPr>
              <w:jc w:val="center"/>
              <w:rPr>
                <w:sz w:val="28"/>
              </w:rPr>
            </w:pPr>
            <w:r>
              <w:rPr>
                <w:sz w:val="28"/>
                <w:lang w:val="en-US"/>
              </w:rPr>
              <w:t>S</w:t>
            </w:r>
            <w:r>
              <w:rPr>
                <w:sz w:val="28"/>
              </w:rPr>
              <w:t>, м²</w:t>
            </w:r>
          </w:p>
        </w:tc>
        <w:tc>
          <w:tcPr>
            <w:tcW w:w="2520" w:type="dxa"/>
          </w:tcPr>
          <w:p w:rsidR="003F4E4E" w:rsidRDefault="003F4E4E" w:rsidP="007B28DF">
            <w:pPr>
              <w:jc w:val="center"/>
              <w:rPr>
                <w:sz w:val="28"/>
              </w:rPr>
            </w:pPr>
            <w:r>
              <w:rPr>
                <w:sz w:val="28"/>
              </w:rPr>
              <w:t>доля на пробной площади, %</w:t>
            </w:r>
          </w:p>
        </w:tc>
      </w:tr>
      <w:tr w:rsidR="003F4E4E">
        <w:tc>
          <w:tcPr>
            <w:tcW w:w="2520" w:type="dxa"/>
          </w:tcPr>
          <w:p w:rsidR="003F4E4E" w:rsidRDefault="003F4E4E" w:rsidP="007B28DF">
            <w:pPr>
              <w:jc w:val="center"/>
              <w:rPr>
                <w:sz w:val="28"/>
              </w:rPr>
            </w:pPr>
            <w:r>
              <w:rPr>
                <w:sz w:val="28"/>
              </w:rPr>
              <w:t>&lt;500</w:t>
            </w:r>
          </w:p>
        </w:tc>
        <w:tc>
          <w:tcPr>
            <w:tcW w:w="2520" w:type="dxa"/>
          </w:tcPr>
          <w:p w:rsidR="003F4E4E" w:rsidRDefault="003F4E4E" w:rsidP="007B28DF">
            <w:pPr>
              <w:jc w:val="center"/>
              <w:rPr>
                <w:sz w:val="28"/>
              </w:rPr>
            </w:pPr>
            <w:r>
              <w:rPr>
                <w:sz w:val="28"/>
              </w:rPr>
              <w:t>6,5</w:t>
            </w:r>
          </w:p>
        </w:tc>
      </w:tr>
      <w:tr w:rsidR="003F4E4E">
        <w:tc>
          <w:tcPr>
            <w:tcW w:w="2520" w:type="dxa"/>
          </w:tcPr>
          <w:p w:rsidR="003F4E4E" w:rsidRDefault="003F4E4E" w:rsidP="007B28DF">
            <w:pPr>
              <w:jc w:val="center"/>
              <w:rPr>
                <w:sz w:val="28"/>
              </w:rPr>
            </w:pPr>
            <w:r>
              <w:rPr>
                <w:sz w:val="28"/>
              </w:rPr>
              <w:t>500 - 700</w:t>
            </w:r>
          </w:p>
        </w:tc>
        <w:tc>
          <w:tcPr>
            <w:tcW w:w="2520" w:type="dxa"/>
          </w:tcPr>
          <w:p w:rsidR="003F4E4E" w:rsidRDefault="003F4E4E" w:rsidP="007B28DF">
            <w:pPr>
              <w:jc w:val="center"/>
              <w:rPr>
                <w:sz w:val="28"/>
              </w:rPr>
            </w:pPr>
            <w:r>
              <w:rPr>
                <w:sz w:val="28"/>
              </w:rPr>
              <w:t>42,5</w:t>
            </w:r>
          </w:p>
        </w:tc>
      </w:tr>
      <w:tr w:rsidR="003F4E4E">
        <w:tc>
          <w:tcPr>
            <w:tcW w:w="2520" w:type="dxa"/>
          </w:tcPr>
          <w:p w:rsidR="003F4E4E" w:rsidRDefault="003F4E4E" w:rsidP="007B28DF">
            <w:pPr>
              <w:jc w:val="center"/>
              <w:rPr>
                <w:sz w:val="28"/>
              </w:rPr>
            </w:pPr>
            <w:r>
              <w:rPr>
                <w:sz w:val="28"/>
              </w:rPr>
              <w:t>700 - 1000</w:t>
            </w:r>
          </w:p>
        </w:tc>
        <w:tc>
          <w:tcPr>
            <w:tcW w:w="2520" w:type="dxa"/>
          </w:tcPr>
          <w:p w:rsidR="003F4E4E" w:rsidRDefault="003F4E4E" w:rsidP="007B28DF">
            <w:pPr>
              <w:jc w:val="center"/>
              <w:rPr>
                <w:sz w:val="28"/>
              </w:rPr>
            </w:pPr>
            <w:r>
              <w:rPr>
                <w:sz w:val="28"/>
              </w:rPr>
              <w:t>7</w:t>
            </w:r>
          </w:p>
        </w:tc>
      </w:tr>
      <w:tr w:rsidR="003F4E4E">
        <w:tc>
          <w:tcPr>
            <w:tcW w:w="2520" w:type="dxa"/>
          </w:tcPr>
          <w:p w:rsidR="003F4E4E" w:rsidRDefault="003F4E4E" w:rsidP="007B28DF">
            <w:pPr>
              <w:jc w:val="center"/>
              <w:rPr>
                <w:sz w:val="28"/>
              </w:rPr>
            </w:pPr>
            <w:r>
              <w:rPr>
                <w:sz w:val="28"/>
              </w:rPr>
              <w:t>1000 – 2000</w:t>
            </w:r>
          </w:p>
        </w:tc>
        <w:tc>
          <w:tcPr>
            <w:tcW w:w="2520" w:type="dxa"/>
          </w:tcPr>
          <w:p w:rsidR="003F4E4E" w:rsidRDefault="003F4E4E" w:rsidP="007B28DF">
            <w:pPr>
              <w:jc w:val="center"/>
              <w:rPr>
                <w:sz w:val="28"/>
              </w:rPr>
            </w:pPr>
            <w:r>
              <w:rPr>
                <w:sz w:val="28"/>
              </w:rPr>
              <w:t>24</w:t>
            </w:r>
          </w:p>
        </w:tc>
      </w:tr>
      <w:tr w:rsidR="003F4E4E">
        <w:tc>
          <w:tcPr>
            <w:tcW w:w="2520" w:type="dxa"/>
          </w:tcPr>
          <w:p w:rsidR="003F4E4E" w:rsidRDefault="003F4E4E" w:rsidP="007B28DF">
            <w:pPr>
              <w:jc w:val="center"/>
              <w:rPr>
                <w:sz w:val="28"/>
              </w:rPr>
            </w:pPr>
            <w:r>
              <w:rPr>
                <w:sz w:val="28"/>
              </w:rPr>
              <w:t>2000 - 3000</w:t>
            </w:r>
          </w:p>
        </w:tc>
        <w:tc>
          <w:tcPr>
            <w:tcW w:w="2520" w:type="dxa"/>
          </w:tcPr>
          <w:p w:rsidR="003F4E4E" w:rsidRDefault="003F4E4E" w:rsidP="007B28DF">
            <w:pPr>
              <w:jc w:val="center"/>
              <w:rPr>
                <w:sz w:val="28"/>
              </w:rPr>
            </w:pPr>
            <w:r>
              <w:rPr>
                <w:sz w:val="28"/>
              </w:rPr>
              <w:t>10</w:t>
            </w:r>
          </w:p>
        </w:tc>
      </w:tr>
      <w:tr w:rsidR="003F4E4E">
        <w:tc>
          <w:tcPr>
            <w:tcW w:w="2520" w:type="dxa"/>
          </w:tcPr>
          <w:p w:rsidR="003F4E4E" w:rsidRDefault="003F4E4E" w:rsidP="007B28DF">
            <w:pPr>
              <w:jc w:val="center"/>
              <w:rPr>
                <w:sz w:val="28"/>
              </w:rPr>
            </w:pPr>
            <w:r>
              <w:rPr>
                <w:sz w:val="28"/>
              </w:rPr>
              <w:t>3000 - 4000</w:t>
            </w:r>
          </w:p>
        </w:tc>
        <w:tc>
          <w:tcPr>
            <w:tcW w:w="2520" w:type="dxa"/>
          </w:tcPr>
          <w:p w:rsidR="003F4E4E" w:rsidRDefault="003F4E4E" w:rsidP="007B28DF">
            <w:pPr>
              <w:jc w:val="center"/>
              <w:rPr>
                <w:sz w:val="28"/>
              </w:rPr>
            </w:pPr>
            <w:r>
              <w:rPr>
                <w:sz w:val="28"/>
              </w:rPr>
              <w:t>4</w:t>
            </w:r>
          </w:p>
        </w:tc>
      </w:tr>
      <w:tr w:rsidR="003F4E4E">
        <w:tc>
          <w:tcPr>
            <w:tcW w:w="2520" w:type="dxa"/>
          </w:tcPr>
          <w:p w:rsidR="003F4E4E" w:rsidRDefault="003F4E4E" w:rsidP="007B28DF">
            <w:pPr>
              <w:jc w:val="center"/>
              <w:rPr>
                <w:sz w:val="28"/>
              </w:rPr>
            </w:pPr>
            <w:r>
              <w:rPr>
                <w:sz w:val="28"/>
              </w:rPr>
              <w:t>&gt;4000</w:t>
            </w:r>
          </w:p>
        </w:tc>
        <w:tc>
          <w:tcPr>
            <w:tcW w:w="2520" w:type="dxa"/>
          </w:tcPr>
          <w:p w:rsidR="003F4E4E" w:rsidRDefault="003F4E4E" w:rsidP="007B28DF">
            <w:pPr>
              <w:jc w:val="center"/>
              <w:rPr>
                <w:sz w:val="28"/>
              </w:rPr>
            </w:pPr>
            <w:r>
              <w:rPr>
                <w:sz w:val="28"/>
              </w:rPr>
              <w:t>6</w:t>
            </w:r>
          </w:p>
        </w:tc>
      </w:tr>
    </w:tbl>
    <w:p w:rsidR="003F4E4E" w:rsidRDefault="003F4E4E" w:rsidP="007B28DF">
      <w:pPr>
        <w:ind w:left="720" w:right="535"/>
        <w:jc w:val="right"/>
        <w:rPr>
          <w:sz w:val="28"/>
        </w:rPr>
      </w:pPr>
    </w:p>
    <w:p w:rsidR="003F4E4E" w:rsidRDefault="003F4E4E" w:rsidP="007B28DF">
      <w:pPr>
        <w:pStyle w:val="a6"/>
        <w:spacing w:line="240" w:lineRule="auto"/>
      </w:pPr>
      <w:r>
        <w:t>Размеры зданий отличаются не только по одному вышеперечисленному параметру, но и по соотношению нескольких  - длины и ширины здания. Можно выделить «вытянутые» здания, где длина строения в 3  раза  и более превышает его ширину, а также здания, длина и ширина которых отличаются друг от друга менее чем в три раза - таких зданий 23 % в городе.</w:t>
      </w:r>
    </w:p>
    <w:p w:rsidR="003F4E4E" w:rsidRDefault="003F4E4E" w:rsidP="007B28DF">
      <w:pPr>
        <w:pStyle w:val="a6"/>
        <w:numPr>
          <w:ilvl w:val="0"/>
          <w:numId w:val="4"/>
        </w:numPr>
        <w:spacing w:line="240" w:lineRule="auto"/>
      </w:pPr>
      <w:r>
        <w:t>конфигурация зданий – также неоднородна. Под конфигурацией зданий понимается форма зданий в плане. Следует выделить два вида этой характеристики: типы отдельных жилых зданий по форме и типы целых комплексов зданий.</w:t>
      </w:r>
    </w:p>
    <w:p w:rsidR="003F4E4E" w:rsidRDefault="003F4E4E" w:rsidP="007B28DF">
      <w:pPr>
        <w:numPr>
          <w:ilvl w:val="0"/>
          <w:numId w:val="1"/>
        </w:numPr>
        <w:rPr>
          <w:sz w:val="28"/>
        </w:rPr>
      </w:pPr>
      <w:r>
        <w:rPr>
          <w:sz w:val="28"/>
        </w:rPr>
        <w:t>Типы отдельных жилых зданий по форме:</w:t>
      </w:r>
    </w:p>
    <w:p w:rsidR="003F4E4E" w:rsidRDefault="003F4E4E" w:rsidP="007B28DF">
      <w:pPr>
        <w:numPr>
          <w:ilvl w:val="1"/>
          <w:numId w:val="1"/>
        </w:numPr>
        <w:rPr>
          <w:sz w:val="28"/>
        </w:rPr>
      </w:pPr>
      <w:r>
        <w:rPr>
          <w:sz w:val="28"/>
        </w:rPr>
        <w:t xml:space="preserve">Прямоугольные здания (или ⁭): здания ширина и длина которых отличается друг от друга менее, чем в три раза.  </w:t>
      </w:r>
    </w:p>
    <w:p w:rsidR="003F4E4E" w:rsidRDefault="003F4E4E" w:rsidP="007B28DF">
      <w:pPr>
        <w:numPr>
          <w:ilvl w:val="1"/>
          <w:numId w:val="1"/>
        </w:numPr>
        <w:jc w:val="both"/>
        <w:rPr>
          <w:sz w:val="28"/>
        </w:rPr>
      </w:pPr>
      <w:r>
        <w:rPr>
          <w:sz w:val="28"/>
        </w:rPr>
        <w:t xml:space="preserve">Зигзагообразные здания (или </w:t>
      </w:r>
      <w:r>
        <w:rPr>
          <w:sz w:val="28"/>
          <w:lang w:val="en-US"/>
        </w:rPr>
        <w:t>S</w:t>
      </w:r>
      <w:r>
        <w:rPr>
          <w:sz w:val="28"/>
        </w:rPr>
        <w:t>): такие здания имеют форму зигзага.</w:t>
      </w:r>
    </w:p>
    <w:p w:rsidR="003F4E4E" w:rsidRDefault="003F4E4E" w:rsidP="007B28DF">
      <w:pPr>
        <w:numPr>
          <w:ilvl w:val="1"/>
          <w:numId w:val="1"/>
        </w:numPr>
        <w:jc w:val="both"/>
        <w:rPr>
          <w:sz w:val="28"/>
        </w:rPr>
      </w:pPr>
      <w:r>
        <w:rPr>
          <w:sz w:val="28"/>
        </w:rPr>
        <w:t>Вытянутые прямоугольные (или ‌ ): здания ширина которых меньше длины в три раза и более.</w:t>
      </w:r>
    </w:p>
    <w:p w:rsidR="003F4E4E" w:rsidRDefault="003F4E4E" w:rsidP="007B28DF">
      <w:pPr>
        <w:numPr>
          <w:ilvl w:val="1"/>
          <w:numId w:val="1"/>
        </w:numPr>
        <w:jc w:val="both"/>
        <w:rPr>
          <w:sz w:val="28"/>
        </w:rPr>
      </w:pPr>
      <w:r>
        <w:rPr>
          <w:sz w:val="28"/>
        </w:rPr>
        <w:t xml:space="preserve">Дуговидные здания (или </w:t>
      </w:r>
      <w:r>
        <w:rPr>
          <w:sz w:val="28"/>
          <w:lang w:val="en-US"/>
        </w:rPr>
        <w:t>U</w:t>
      </w:r>
      <w:r>
        <w:rPr>
          <w:sz w:val="28"/>
        </w:rPr>
        <w:t>): здания, по форме напоминающие дугу или полукольцо.</w:t>
      </w:r>
    </w:p>
    <w:p w:rsidR="003F4E4E" w:rsidRDefault="003F4E4E" w:rsidP="007B28DF">
      <w:pPr>
        <w:numPr>
          <w:ilvl w:val="1"/>
          <w:numId w:val="1"/>
        </w:numPr>
        <w:jc w:val="both"/>
        <w:rPr>
          <w:sz w:val="28"/>
        </w:rPr>
      </w:pPr>
      <w:r>
        <w:rPr>
          <w:sz w:val="28"/>
        </w:rPr>
        <w:t>Г-образные здания: здания, форма которых напоминает букву “г” в кириллице.</w:t>
      </w:r>
    </w:p>
    <w:p w:rsidR="003F4E4E" w:rsidRDefault="003F4E4E" w:rsidP="007B28DF">
      <w:pPr>
        <w:numPr>
          <w:ilvl w:val="1"/>
          <w:numId w:val="1"/>
        </w:numPr>
        <w:jc w:val="both"/>
        <w:rPr>
          <w:sz w:val="28"/>
        </w:rPr>
      </w:pPr>
      <w:r>
        <w:rPr>
          <w:sz w:val="28"/>
        </w:rPr>
        <w:t xml:space="preserve">Остальные сложные здания – это строения, объединенные в одну группу, но не имеющие схожей конфигурации. Их единообразие заключается в том, что они, в отличии от предыдущих видов имеют более сложную форму в плане. В таблице 5 приведены данные соотношения характеристик различных типов зданий на пробной площади. </w:t>
      </w:r>
    </w:p>
    <w:p w:rsidR="003F4E4E" w:rsidRDefault="003F4E4E" w:rsidP="007B28DF">
      <w:pPr>
        <w:pStyle w:val="a3"/>
        <w:spacing w:line="240" w:lineRule="auto"/>
        <w:jc w:val="both"/>
      </w:pPr>
    </w:p>
    <w:p w:rsidR="003F4E4E" w:rsidRDefault="003F4E4E" w:rsidP="007B28DF">
      <w:pPr>
        <w:pStyle w:val="a3"/>
        <w:spacing w:line="240" w:lineRule="auto"/>
        <w:jc w:val="both"/>
      </w:pPr>
    </w:p>
    <w:p w:rsidR="003F4E4E" w:rsidRDefault="003F4E4E" w:rsidP="007B28DF">
      <w:pPr>
        <w:pStyle w:val="a3"/>
        <w:spacing w:line="240" w:lineRule="auto"/>
        <w:jc w:val="both"/>
      </w:pPr>
    </w:p>
    <w:p w:rsidR="003F4E4E" w:rsidRDefault="003F4E4E" w:rsidP="007B28DF">
      <w:pPr>
        <w:pStyle w:val="a3"/>
        <w:spacing w:line="240" w:lineRule="auto"/>
        <w:jc w:val="both"/>
      </w:pPr>
    </w:p>
    <w:p w:rsidR="003F4E4E" w:rsidRDefault="003F4E4E" w:rsidP="007B28DF">
      <w:pPr>
        <w:pStyle w:val="a3"/>
        <w:spacing w:line="240" w:lineRule="auto"/>
        <w:jc w:val="both"/>
      </w:pPr>
    </w:p>
    <w:p w:rsidR="003F4E4E" w:rsidRDefault="003F4E4E" w:rsidP="007B28DF">
      <w:pPr>
        <w:pStyle w:val="a3"/>
        <w:spacing w:line="240" w:lineRule="auto"/>
        <w:jc w:val="both"/>
      </w:pPr>
    </w:p>
    <w:p w:rsidR="003F4E4E" w:rsidRDefault="003F4E4E" w:rsidP="007B28DF">
      <w:pPr>
        <w:pStyle w:val="a3"/>
        <w:spacing w:line="240" w:lineRule="auto"/>
        <w:jc w:val="both"/>
      </w:pPr>
    </w:p>
    <w:p w:rsidR="003F4E4E" w:rsidRDefault="003F4E4E" w:rsidP="007B28DF">
      <w:pPr>
        <w:pStyle w:val="a3"/>
        <w:spacing w:line="240" w:lineRule="auto"/>
        <w:jc w:val="both"/>
      </w:pPr>
    </w:p>
    <w:p w:rsidR="003F4E4E" w:rsidRDefault="003F4E4E" w:rsidP="007B28DF">
      <w:pPr>
        <w:pStyle w:val="a3"/>
        <w:spacing w:line="240" w:lineRule="auto"/>
        <w:jc w:val="both"/>
      </w:pPr>
    </w:p>
    <w:p w:rsidR="003F4E4E" w:rsidRDefault="003F4E4E" w:rsidP="007B28DF">
      <w:pPr>
        <w:pStyle w:val="a3"/>
        <w:spacing w:line="240" w:lineRule="auto"/>
        <w:jc w:val="both"/>
      </w:pPr>
    </w:p>
    <w:p w:rsidR="003F4E4E" w:rsidRDefault="003F4E4E" w:rsidP="007B28DF">
      <w:pPr>
        <w:pStyle w:val="a3"/>
        <w:spacing w:line="240" w:lineRule="auto"/>
        <w:jc w:val="both"/>
      </w:pPr>
    </w:p>
    <w:p w:rsidR="003F4E4E" w:rsidRDefault="003F4E4E" w:rsidP="007B28DF">
      <w:pPr>
        <w:pStyle w:val="a3"/>
        <w:spacing w:line="240" w:lineRule="auto"/>
        <w:jc w:val="both"/>
      </w:pPr>
    </w:p>
    <w:p w:rsidR="003F4E4E" w:rsidRDefault="003F4E4E" w:rsidP="007B28DF">
      <w:pPr>
        <w:pStyle w:val="a3"/>
        <w:spacing w:line="240" w:lineRule="auto"/>
        <w:jc w:val="both"/>
      </w:pPr>
    </w:p>
    <w:p w:rsidR="003F4E4E" w:rsidRDefault="003F4E4E" w:rsidP="007B28DF">
      <w:pPr>
        <w:pStyle w:val="a3"/>
        <w:spacing w:line="240" w:lineRule="auto"/>
        <w:jc w:val="both"/>
      </w:pPr>
    </w:p>
    <w:p w:rsidR="003F4E4E" w:rsidRDefault="003F4E4E" w:rsidP="007B28DF">
      <w:pPr>
        <w:pStyle w:val="a3"/>
        <w:spacing w:line="240" w:lineRule="auto"/>
        <w:jc w:val="both"/>
      </w:pPr>
      <w:r>
        <w:t>Таблица 5</w:t>
      </w:r>
    </w:p>
    <w:p w:rsidR="003F4E4E" w:rsidRDefault="003F4E4E" w:rsidP="007B28DF">
      <w:pPr>
        <w:pStyle w:val="1"/>
        <w:spacing w:line="240" w:lineRule="auto"/>
      </w:pPr>
      <w:r>
        <w:t>Размеры и количество различных типов зданий по городу</w:t>
      </w:r>
    </w:p>
    <w:tbl>
      <w:tblPr>
        <w:tblW w:w="9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1301"/>
        <w:gridCol w:w="1080"/>
        <w:gridCol w:w="1260"/>
        <w:gridCol w:w="1260"/>
        <w:gridCol w:w="1260"/>
        <w:gridCol w:w="1980"/>
      </w:tblGrid>
      <w:tr w:rsidR="003F4E4E">
        <w:trPr>
          <w:jc w:val="center"/>
        </w:trPr>
        <w:tc>
          <w:tcPr>
            <w:tcW w:w="1276" w:type="dxa"/>
          </w:tcPr>
          <w:p w:rsidR="003F4E4E" w:rsidRDefault="003F4E4E" w:rsidP="007B28DF">
            <w:pPr>
              <w:jc w:val="center"/>
              <w:rPr>
                <w:sz w:val="28"/>
              </w:rPr>
            </w:pPr>
            <w:r>
              <w:rPr>
                <w:sz w:val="28"/>
              </w:rPr>
              <w:t xml:space="preserve">Тип зданий </w:t>
            </w:r>
          </w:p>
        </w:tc>
        <w:tc>
          <w:tcPr>
            <w:tcW w:w="1301" w:type="dxa"/>
          </w:tcPr>
          <w:p w:rsidR="003F4E4E" w:rsidRDefault="003F4E4E" w:rsidP="007B28DF">
            <w:pPr>
              <w:jc w:val="center"/>
              <w:rPr>
                <w:sz w:val="28"/>
              </w:rPr>
            </w:pPr>
            <w:r>
              <w:rPr>
                <w:sz w:val="28"/>
                <w:lang w:val="en-US"/>
              </w:rPr>
              <w:t>l</w:t>
            </w:r>
            <w:r>
              <w:rPr>
                <w:sz w:val="28"/>
              </w:rPr>
              <w:t>, м</w:t>
            </w:r>
          </w:p>
        </w:tc>
        <w:tc>
          <w:tcPr>
            <w:tcW w:w="1080" w:type="dxa"/>
          </w:tcPr>
          <w:p w:rsidR="003F4E4E" w:rsidRDefault="003F4E4E" w:rsidP="007B28DF">
            <w:pPr>
              <w:jc w:val="center"/>
              <w:rPr>
                <w:sz w:val="28"/>
              </w:rPr>
            </w:pPr>
            <w:r>
              <w:rPr>
                <w:sz w:val="28"/>
                <w:lang w:val="en-US"/>
              </w:rPr>
              <w:t>b</w:t>
            </w:r>
            <w:r>
              <w:rPr>
                <w:sz w:val="28"/>
              </w:rPr>
              <w:t>, м</w:t>
            </w:r>
          </w:p>
        </w:tc>
        <w:tc>
          <w:tcPr>
            <w:tcW w:w="1260" w:type="dxa"/>
          </w:tcPr>
          <w:p w:rsidR="003F4E4E" w:rsidRDefault="003F4E4E" w:rsidP="007B28DF">
            <w:pPr>
              <w:jc w:val="center"/>
              <w:rPr>
                <w:sz w:val="28"/>
                <w:lang w:val="en-US"/>
              </w:rPr>
            </w:pPr>
            <w:r>
              <w:rPr>
                <w:sz w:val="28"/>
                <w:lang w:val="en-US"/>
              </w:rPr>
              <w:t xml:space="preserve">S, </w:t>
            </w:r>
            <w:r>
              <w:rPr>
                <w:sz w:val="28"/>
              </w:rPr>
              <w:t>м</w:t>
            </w:r>
            <w:r>
              <w:rPr>
                <w:sz w:val="28"/>
                <w:lang w:val="en-US"/>
              </w:rPr>
              <w:t>²</w:t>
            </w:r>
          </w:p>
        </w:tc>
        <w:tc>
          <w:tcPr>
            <w:tcW w:w="1260" w:type="dxa"/>
          </w:tcPr>
          <w:p w:rsidR="003F4E4E" w:rsidRDefault="003F4E4E" w:rsidP="007B28DF">
            <w:pPr>
              <w:jc w:val="center"/>
              <w:rPr>
                <w:sz w:val="28"/>
                <w:lang w:val="en-US"/>
              </w:rPr>
            </w:pPr>
            <w:r>
              <w:rPr>
                <w:sz w:val="28"/>
                <w:lang w:val="en-US"/>
              </w:rPr>
              <w:t xml:space="preserve">h, </w:t>
            </w:r>
            <w:r>
              <w:rPr>
                <w:sz w:val="28"/>
              </w:rPr>
              <w:t>м</w:t>
            </w:r>
          </w:p>
        </w:tc>
        <w:tc>
          <w:tcPr>
            <w:tcW w:w="1260" w:type="dxa"/>
          </w:tcPr>
          <w:p w:rsidR="003F4E4E" w:rsidRDefault="003F4E4E" w:rsidP="007B28DF">
            <w:pPr>
              <w:jc w:val="center"/>
              <w:rPr>
                <w:sz w:val="28"/>
              </w:rPr>
            </w:pPr>
            <w:r>
              <w:rPr>
                <w:sz w:val="28"/>
                <w:lang w:val="en-US"/>
              </w:rPr>
              <w:t>V</w:t>
            </w:r>
            <w:r>
              <w:rPr>
                <w:sz w:val="28"/>
              </w:rPr>
              <w:t>, м³</w:t>
            </w:r>
          </w:p>
        </w:tc>
        <w:tc>
          <w:tcPr>
            <w:tcW w:w="1980" w:type="dxa"/>
          </w:tcPr>
          <w:p w:rsidR="003F4E4E" w:rsidRDefault="003F4E4E" w:rsidP="007B28DF">
            <w:pPr>
              <w:jc w:val="center"/>
            </w:pPr>
            <w:r>
              <w:t>доля на пробной площади, %</w:t>
            </w:r>
          </w:p>
        </w:tc>
      </w:tr>
      <w:tr w:rsidR="003F4E4E">
        <w:trPr>
          <w:trHeight w:val="869"/>
          <w:jc w:val="center"/>
        </w:trPr>
        <w:tc>
          <w:tcPr>
            <w:tcW w:w="1276" w:type="dxa"/>
          </w:tcPr>
          <w:p w:rsidR="003F4E4E" w:rsidRDefault="003F4E4E" w:rsidP="007B28DF">
            <w:pPr>
              <w:jc w:val="center"/>
              <w:rPr>
                <w:sz w:val="28"/>
                <w:lang w:val="en-US"/>
              </w:rPr>
            </w:pPr>
            <w:r>
              <w:rPr>
                <w:sz w:val="28"/>
                <w:lang w:val="en-US"/>
              </w:rPr>
              <w:t>S</w:t>
            </w:r>
          </w:p>
        </w:tc>
        <w:tc>
          <w:tcPr>
            <w:tcW w:w="1301" w:type="dxa"/>
          </w:tcPr>
          <w:p w:rsidR="003F4E4E" w:rsidRDefault="003F4E4E" w:rsidP="007B28DF">
            <w:pPr>
              <w:jc w:val="center"/>
              <w:rPr>
                <w:sz w:val="28"/>
              </w:rPr>
            </w:pPr>
            <w:r>
              <w:rPr>
                <w:sz w:val="28"/>
              </w:rPr>
              <w:t>150 - 367</w:t>
            </w:r>
          </w:p>
        </w:tc>
        <w:tc>
          <w:tcPr>
            <w:tcW w:w="1080" w:type="dxa"/>
          </w:tcPr>
          <w:p w:rsidR="003F4E4E" w:rsidRDefault="003F4E4E" w:rsidP="007B28DF">
            <w:pPr>
              <w:jc w:val="center"/>
              <w:rPr>
                <w:sz w:val="28"/>
              </w:rPr>
            </w:pPr>
            <w:r>
              <w:rPr>
                <w:sz w:val="28"/>
              </w:rPr>
              <w:t>13</w:t>
            </w:r>
          </w:p>
        </w:tc>
        <w:tc>
          <w:tcPr>
            <w:tcW w:w="1260" w:type="dxa"/>
          </w:tcPr>
          <w:p w:rsidR="003F4E4E" w:rsidRDefault="003F4E4E" w:rsidP="007B28DF">
            <w:pPr>
              <w:jc w:val="center"/>
              <w:rPr>
                <w:sz w:val="28"/>
              </w:rPr>
            </w:pPr>
            <w:r>
              <w:rPr>
                <w:sz w:val="28"/>
              </w:rPr>
              <w:t>1950 -4771</w:t>
            </w:r>
          </w:p>
        </w:tc>
        <w:tc>
          <w:tcPr>
            <w:tcW w:w="1260" w:type="dxa"/>
          </w:tcPr>
          <w:p w:rsidR="003F4E4E" w:rsidRDefault="003F4E4E" w:rsidP="007B28DF">
            <w:pPr>
              <w:jc w:val="center"/>
              <w:rPr>
                <w:sz w:val="28"/>
              </w:rPr>
            </w:pPr>
            <w:r>
              <w:rPr>
                <w:sz w:val="28"/>
              </w:rPr>
              <w:t>26</w:t>
            </w:r>
          </w:p>
        </w:tc>
        <w:tc>
          <w:tcPr>
            <w:tcW w:w="1260" w:type="dxa"/>
          </w:tcPr>
          <w:p w:rsidR="003F4E4E" w:rsidRDefault="003F4E4E" w:rsidP="007B28DF">
            <w:pPr>
              <w:jc w:val="center"/>
              <w:rPr>
                <w:sz w:val="28"/>
              </w:rPr>
            </w:pPr>
            <w:r>
              <w:rPr>
                <w:sz w:val="28"/>
              </w:rPr>
              <w:t>50700 -124046</w:t>
            </w:r>
          </w:p>
        </w:tc>
        <w:tc>
          <w:tcPr>
            <w:tcW w:w="1980" w:type="dxa"/>
          </w:tcPr>
          <w:p w:rsidR="003F4E4E" w:rsidRDefault="003F4E4E" w:rsidP="007B28DF">
            <w:pPr>
              <w:jc w:val="center"/>
              <w:rPr>
                <w:sz w:val="28"/>
                <w:lang w:val="en-US"/>
              </w:rPr>
            </w:pPr>
            <w:r>
              <w:rPr>
                <w:sz w:val="28"/>
                <w:lang w:val="en-US"/>
              </w:rPr>
              <w:t>4</w:t>
            </w:r>
          </w:p>
        </w:tc>
      </w:tr>
      <w:tr w:rsidR="003F4E4E">
        <w:trPr>
          <w:jc w:val="center"/>
        </w:trPr>
        <w:tc>
          <w:tcPr>
            <w:tcW w:w="1276" w:type="dxa"/>
          </w:tcPr>
          <w:p w:rsidR="003F4E4E" w:rsidRDefault="003F4E4E" w:rsidP="007B28DF">
            <w:pPr>
              <w:jc w:val="center"/>
              <w:rPr>
                <w:sz w:val="28"/>
                <w:lang w:val="en-US"/>
              </w:rPr>
            </w:pPr>
            <w:r>
              <w:rPr>
                <w:sz w:val="28"/>
                <w:lang w:val="en-US"/>
              </w:rPr>
              <w:t>⁭</w:t>
            </w:r>
          </w:p>
        </w:tc>
        <w:tc>
          <w:tcPr>
            <w:tcW w:w="1301" w:type="dxa"/>
          </w:tcPr>
          <w:p w:rsidR="003F4E4E" w:rsidRDefault="003F4E4E" w:rsidP="007B28DF">
            <w:pPr>
              <w:jc w:val="center"/>
              <w:rPr>
                <w:sz w:val="28"/>
              </w:rPr>
            </w:pPr>
            <w:r>
              <w:rPr>
                <w:sz w:val="28"/>
              </w:rPr>
              <w:t>13 - 42</w:t>
            </w:r>
          </w:p>
        </w:tc>
        <w:tc>
          <w:tcPr>
            <w:tcW w:w="1080" w:type="dxa"/>
          </w:tcPr>
          <w:p w:rsidR="003F4E4E" w:rsidRDefault="003F4E4E" w:rsidP="007B28DF">
            <w:pPr>
              <w:jc w:val="center"/>
              <w:rPr>
                <w:sz w:val="28"/>
              </w:rPr>
            </w:pPr>
            <w:r>
              <w:rPr>
                <w:sz w:val="28"/>
              </w:rPr>
              <w:t>10 – 25</w:t>
            </w:r>
          </w:p>
        </w:tc>
        <w:tc>
          <w:tcPr>
            <w:tcW w:w="1260" w:type="dxa"/>
          </w:tcPr>
          <w:p w:rsidR="003F4E4E" w:rsidRDefault="003F4E4E" w:rsidP="007B28DF">
            <w:pPr>
              <w:jc w:val="center"/>
              <w:rPr>
                <w:sz w:val="28"/>
              </w:rPr>
            </w:pPr>
            <w:r>
              <w:rPr>
                <w:sz w:val="28"/>
              </w:rPr>
              <w:t>273 - 960</w:t>
            </w:r>
          </w:p>
        </w:tc>
        <w:tc>
          <w:tcPr>
            <w:tcW w:w="1260" w:type="dxa"/>
          </w:tcPr>
          <w:p w:rsidR="003F4E4E" w:rsidRDefault="003F4E4E" w:rsidP="007B28DF">
            <w:pPr>
              <w:jc w:val="center"/>
              <w:rPr>
                <w:sz w:val="28"/>
              </w:rPr>
            </w:pPr>
            <w:r>
              <w:rPr>
                <w:sz w:val="28"/>
              </w:rPr>
              <w:t>5 – 38,5</w:t>
            </w:r>
          </w:p>
        </w:tc>
        <w:tc>
          <w:tcPr>
            <w:tcW w:w="1260" w:type="dxa"/>
          </w:tcPr>
          <w:p w:rsidR="003F4E4E" w:rsidRDefault="003F4E4E" w:rsidP="007B28DF">
            <w:pPr>
              <w:jc w:val="center"/>
              <w:rPr>
                <w:sz w:val="28"/>
              </w:rPr>
            </w:pPr>
            <w:r>
              <w:rPr>
                <w:sz w:val="28"/>
              </w:rPr>
              <w:t>1650 – 9518</w:t>
            </w:r>
          </w:p>
        </w:tc>
        <w:tc>
          <w:tcPr>
            <w:tcW w:w="1980" w:type="dxa"/>
          </w:tcPr>
          <w:p w:rsidR="003F4E4E" w:rsidRDefault="003F4E4E" w:rsidP="007B28DF">
            <w:pPr>
              <w:jc w:val="center"/>
              <w:rPr>
                <w:sz w:val="28"/>
                <w:lang w:val="en-US"/>
              </w:rPr>
            </w:pPr>
            <w:r>
              <w:rPr>
                <w:sz w:val="28"/>
                <w:lang w:val="en-US"/>
              </w:rPr>
              <w:t>36</w:t>
            </w:r>
          </w:p>
        </w:tc>
      </w:tr>
      <w:tr w:rsidR="003F4E4E">
        <w:trPr>
          <w:jc w:val="center"/>
        </w:trPr>
        <w:tc>
          <w:tcPr>
            <w:tcW w:w="1276" w:type="dxa"/>
          </w:tcPr>
          <w:p w:rsidR="003F4E4E" w:rsidRDefault="003F4E4E" w:rsidP="007B28DF">
            <w:pPr>
              <w:jc w:val="center"/>
              <w:rPr>
                <w:sz w:val="28"/>
                <w:lang w:val="en-US"/>
              </w:rPr>
            </w:pPr>
            <w:r>
              <w:rPr>
                <w:sz w:val="28"/>
                <w:lang w:val="en-US"/>
              </w:rPr>
              <w:t xml:space="preserve">‌ </w:t>
            </w:r>
          </w:p>
        </w:tc>
        <w:tc>
          <w:tcPr>
            <w:tcW w:w="1301" w:type="dxa"/>
          </w:tcPr>
          <w:p w:rsidR="003F4E4E" w:rsidRDefault="003F4E4E" w:rsidP="007B28DF">
            <w:pPr>
              <w:jc w:val="center"/>
              <w:rPr>
                <w:sz w:val="28"/>
              </w:rPr>
            </w:pPr>
            <w:r>
              <w:rPr>
                <w:sz w:val="28"/>
              </w:rPr>
              <w:t>32,5 - 342</w:t>
            </w:r>
          </w:p>
        </w:tc>
        <w:tc>
          <w:tcPr>
            <w:tcW w:w="1080" w:type="dxa"/>
          </w:tcPr>
          <w:p w:rsidR="003F4E4E" w:rsidRDefault="003F4E4E" w:rsidP="007B28DF">
            <w:pPr>
              <w:jc w:val="center"/>
              <w:rPr>
                <w:sz w:val="28"/>
              </w:rPr>
            </w:pPr>
            <w:r>
              <w:rPr>
                <w:sz w:val="28"/>
              </w:rPr>
              <w:t>10 - 13</w:t>
            </w:r>
          </w:p>
        </w:tc>
        <w:tc>
          <w:tcPr>
            <w:tcW w:w="1260" w:type="dxa"/>
          </w:tcPr>
          <w:p w:rsidR="003F4E4E" w:rsidRDefault="003F4E4E" w:rsidP="007B28DF">
            <w:pPr>
              <w:jc w:val="center"/>
              <w:rPr>
                <w:sz w:val="28"/>
              </w:rPr>
            </w:pPr>
            <w:r>
              <w:rPr>
                <w:sz w:val="28"/>
              </w:rPr>
              <w:t>325 - 4446</w:t>
            </w:r>
          </w:p>
        </w:tc>
        <w:tc>
          <w:tcPr>
            <w:tcW w:w="1260" w:type="dxa"/>
          </w:tcPr>
          <w:p w:rsidR="003F4E4E" w:rsidRDefault="003F4E4E" w:rsidP="007B28DF">
            <w:pPr>
              <w:jc w:val="center"/>
              <w:rPr>
                <w:sz w:val="28"/>
              </w:rPr>
            </w:pPr>
            <w:r>
              <w:rPr>
                <w:sz w:val="28"/>
              </w:rPr>
              <w:t>15,5 - 26</w:t>
            </w:r>
          </w:p>
        </w:tc>
        <w:tc>
          <w:tcPr>
            <w:tcW w:w="1260" w:type="dxa"/>
          </w:tcPr>
          <w:p w:rsidR="003F4E4E" w:rsidRDefault="003F4E4E" w:rsidP="007B28DF">
            <w:pPr>
              <w:jc w:val="center"/>
              <w:rPr>
                <w:sz w:val="28"/>
              </w:rPr>
            </w:pPr>
            <w:r>
              <w:rPr>
                <w:sz w:val="28"/>
              </w:rPr>
              <w:t>5037 – 115596</w:t>
            </w:r>
          </w:p>
        </w:tc>
        <w:tc>
          <w:tcPr>
            <w:tcW w:w="1980" w:type="dxa"/>
          </w:tcPr>
          <w:p w:rsidR="003F4E4E" w:rsidRDefault="003F4E4E" w:rsidP="007B28DF">
            <w:pPr>
              <w:jc w:val="center"/>
              <w:rPr>
                <w:sz w:val="28"/>
                <w:lang w:val="en-US"/>
              </w:rPr>
            </w:pPr>
            <w:r>
              <w:rPr>
                <w:sz w:val="28"/>
                <w:lang w:val="en-US"/>
              </w:rPr>
              <w:t>47</w:t>
            </w:r>
          </w:p>
        </w:tc>
      </w:tr>
      <w:tr w:rsidR="003F4E4E">
        <w:trPr>
          <w:trHeight w:val="823"/>
          <w:jc w:val="center"/>
        </w:trPr>
        <w:tc>
          <w:tcPr>
            <w:tcW w:w="1276" w:type="dxa"/>
          </w:tcPr>
          <w:p w:rsidR="003F4E4E" w:rsidRDefault="003F4E4E" w:rsidP="007B28DF">
            <w:pPr>
              <w:jc w:val="center"/>
              <w:rPr>
                <w:sz w:val="28"/>
                <w:lang w:val="en-US"/>
              </w:rPr>
            </w:pPr>
            <w:r>
              <w:rPr>
                <w:sz w:val="28"/>
                <w:lang w:val="en-US"/>
              </w:rPr>
              <w:t>U</w:t>
            </w:r>
          </w:p>
        </w:tc>
        <w:tc>
          <w:tcPr>
            <w:tcW w:w="1301" w:type="dxa"/>
          </w:tcPr>
          <w:p w:rsidR="003F4E4E" w:rsidRDefault="003F4E4E" w:rsidP="007B28DF">
            <w:pPr>
              <w:jc w:val="center"/>
              <w:rPr>
                <w:sz w:val="28"/>
              </w:rPr>
            </w:pPr>
            <w:r>
              <w:rPr>
                <w:sz w:val="28"/>
              </w:rPr>
              <w:t>162 - 258</w:t>
            </w:r>
          </w:p>
        </w:tc>
        <w:tc>
          <w:tcPr>
            <w:tcW w:w="1080" w:type="dxa"/>
          </w:tcPr>
          <w:p w:rsidR="003F4E4E" w:rsidRDefault="003F4E4E" w:rsidP="007B28DF">
            <w:pPr>
              <w:jc w:val="center"/>
              <w:rPr>
                <w:sz w:val="28"/>
              </w:rPr>
            </w:pPr>
            <w:r>
              <w:rPr>
                <w:sz w:val="28"/>
              </w:rPr>
              <w:t>12 - 13</w:t>
            </w:r>
          </w:p>
        </w:tc>
        <w:tc>
          <w:tcPr>
            <w:tcW w:w="1260" w:type="dxa"/>
          </w:tcPr>
          <w:p w:rsidR="003F4E4E" w:rsidRDefault="003F4E4E" w:rsidP="007B28DF">
            <w:pPr>
              <w:jc w:val="center"/>
              <w:rPr>
                <w:sz w:val="28"/>
              </w:rPr>
            </w:pPr>
            <w:r>
              <w:rPr>
                <w:sz w:val="28"/>
              </w:rPr>
              <w:t>2106 - 3354</w:t>
            </w:r>
          </w:p>
        </w:tc>
        <w:tc>
          <w:tcPr>
            <w:tcW w:w="1260" w:type="dxa"/>
          </w:tcPr>
          <w:p w:rsidR="003F4E4E" w:rsidRDefault="003F4E4E" w:rsidP="007B28DF">
            <w:pPr>
              <w:jc w:val="center"/>
              <w:rPr>
                <w:sz w:val="28"/>
              </w:rPr>
            </w:pPr>
            <w:r>
              <w:rPr>
                <w:sz w:val="28"/>
              </w:rPr>
              <w:t>15,5 - 26</w:t>
            </w:r>
          </w:p>
        </w:tc>
        <w:tc>
          <w:tcPr>
            <w:tcW w:w="1260" w:type="dxa"/>
          </w:tcPr>
          <w:p w:rsidR="003F4E4E" w:rsidRDefault="003F4E4E" w:rsidP="007B28DF">
            <w:pPr>
              <w:jc w:val="center"/>
              <w:rPr>
                <w:sz w:val="28"/>
              </w:rPr>
            </w:pPr>
            <w:r>
              <w:rPr>
                <w:sz w:val="28"/>
              </w:rPr>
              <w:t>39795 – 87204</w:t>
            </w:r>
          </w:p>
        </w:tc>
        <w:tc>
          <w:tcPr>
            <w:tcW w:w="1980" w:type="dxa"/>
          </w:tcPr>
          <w:p w:rsidR="003F4E4E" w:rsidRDefault="003F4E4E" w:rsidP="007B28DF">
            <w:pPr>
              <w:jc w:val="center"/>
              <w:rPr>
                <w:sz w:val="28"/>
                <w:lang w:val="en-US"/>
              </w:rPr>
            </w:pPr>
            <w:r>
              <w:rPr>
                <w:sz w:val="28"/>
                <w:lang w:val="en-US"/>
              </w:rPr>
              <w:t>7</w:t>
            </w:r>
          </w:p>
        </w:tc>
      </w:tr>
      <w:tr w:rsidR="003F4E4E">
        <w:trPr>
          <w:trHeight w:val="873"/>
          <w:jc w:val="center"/>
        </w:trPr>
        <w:tc>
          <w:tcPr>
            <w:tcW w:w="1276" w:type="dxa"/>
          </w:tcPr>
          <w:p w:rsidR="003F4E4E" w:rsidRDefault="003F4E4E" w:rsidP="007B28DF">
            <w:pPr>
              <w:jc w:val="center"/>
              <w:rPr>
                <w:sz w:val="28"/>
              </w:rPr>
            </w:pPr>
            <w:r>
              <w:rPr>
                <w:sz w:val="28"/>
              </w:rPr>
              <w:t>Г</w:t>
            </w:r>
          </w:p>
        </w:tc>
        <w:tc>
          <w:tcPr>
            <w:tcW w:w="1301" w:type="dxa"/>
          </w:tcPr>
          <w:p w:rsidR="003F4E4E" w:rsidRDefault="003F4E4E" w:rsidP="007B28DF">
            <w:pPr>
              <w:jc w:val="center"/>
              <w:rPr>
                <w:sz w:val="28"/>
              </w:rPr>
            </w:pPr>
            <w:r>
              <w:rPr>
                <w:sz w:val="28"/>
              </w:rPr>
              <w:t>292,5 – 457</w:t>
            </w:r>
          </w:p>
        </w:tc>
        <w:tc>
          <w:tcPr>
            <w:tcW w:w="1080" w:type="dxa"/>
          </w:tcPr>
          <w:p w:rsidR="003F4E4E" w:rsidRDefault="003F4E4E" w:rsidP="007B28DF">
            <w:pPr>
              <w:jc w:val="center"/>
              <w:rPr>
                <w:sz w:val="28"/>
              </w:rPr>
            </w:pPr>
            <w:r>
              <w:rPr>
                <w:sz w:val="28"/>
              </w:rPr>
              <w:t>12</w:t>
            </w:r>
          </w:p>
        </w:tc>
        <w:tc>
          <w:tcPr>
            <w:tcW w:w="1260" w:type="dxa"/>
          </w:tcPr>
          <w:p w:rsidR="003F4E4E" w:rsidRDefault="003F4E4E" w:rsidP="007B28DF">
            <w:pPr>
              <w:jc w:val="center"/>
              <w:rPr>
                <w:sz w:val="28"/>
              </w:rPr>
            </w:pPr>
            <w:r>
              <w:rPr>
                <w:sz w:val="28"/>
              </w:rPr>
              <w:t>3510 - 5484</w:t>
            </w:r>
          </w:p>
        </w:tc>
        <w:tc>
          <w:tcPr>
            <w:tcW w:w="1260" w:type="dxa"/>
          </w:tcPr>
          <w:p w:rsidR="003F4E4E" w:rsidRDefault="003F4E4E" w:rsidP="007B28DF">
            <w:pPr>
              <w:jc w:val="center"/>
              <w:rPr>
                <w:sz w:val="28"/>
              </w:rPr>
            </w:pPr>
            <w:r>
              <w:rPr>
                <w:sz w:val="28"/>
              </w:rPr>
              <w:t>15,5</w:t>
            </w:r>
          </w:p>
        </w:tc>
        <w:tc>
          <w:tcPr>
            <w:tcW w:w="1260" w:type="dxa"/>
          </w:tcPr>
          <w:p w:rsidR="003F4E4E" w:rsidRDefault="003F4E4E" w:rsidP="007B28DF">
            <w:pPr>
              <w:jc w:val="center"/>
              <w:rPr>
                <w:sz w:val="28"/>
              </w:rPr>
            </w:pPr>
            <w:r>
              <w:rPr>
                <w:sz w:val="28"/>
              </w:rPr>
              <w:t xml:space="preserve">54405 – </w:t>
            </w:r>
          </w:p>
          <w:p w:rsidR="003F4E4E" w:rsidRDefault="003F4E4E" w:rsidP="007B28DF">
            <w:pPr>
              <w:jc w:val="center"/>
              <w:rPr>
                <w:sz w:val="28"/>
              </w:rPr>
            </w:pPr>
            <w:r>
              <w:rPr>
                <w:sz w:val="28"/>
              </w:rPr>
              <w:t>85002</w:t>
            </w:r>
          </w:p>
        </w:tc>
        <w:tc>
          <w:tcPr>
            <w:tcW w:w="1980" w:type="dxa"/>
          </w:tcPr>
          <w:p w:rsidR="003F4E4E" w:rsidRDefault="003F4E4E" w:rsidP="007B28DF">
            <w:pPr>
              <w:jc w:val="center"/>
              <w:rPr>
                <w:sz w:val="28"/>
                <w:lang w:val="en-US"/>
              </w:rPr>
            </w:pPr>
            <w:r>
              <w:rPr>
                <w:sz w:val="28"/>
                <w:lang w:val="en-US"/>
              </w:rPr>
              <w:t>1</w:t>
            </w:r>
          </w:p>
        </w:tc>
      </w:tr>
      <w:tr w:rsidR="003F4E4E">
        <w:trPr>
          <w:trHeight w:val="169"/>
          <w:jc w:val="center"/>
        </w:trPr>
        <w:tc>
          <w:tcPr>
            <w:tcW w:w="1276" w:type="dxa"/>
          </w:tcPr>
          <w:p w:rsidR="003F4E4E" w:rsidRDefault="003F4E4E" w:rsidP="007B28DF">
            <w:pPr>
              <w:jc w:val="center"/>
              <w:rPr>
                <w:sz w:val="28"/>
              </w:rPr>
            </w:pPr>
            <w:r>
              <w:rPr>
                <w:sz w:val="28"/>
              </w:rPr>
              <w:t>сложные</w:t>
            </w:r>
          </w:p>
        </w:tc>
        <w:tc>
          <w:tcPr>
            <w:tcW w:w="1301" w:type="dxa"/>
          </w:tcPr>
          <w:p w:rsidR="003F4E4E" w:rsidRDefault="003F4E4E" w:rsidP="007B28DF">
            <w:pPr>
              <w:jc w:val="center"/>
              <w:rPr>
                <w:sz w:val="28"/>
              </w:rPr>
            </w:pPr>
            <w:r>
              <w:rPr>
                <w:sz w:val="28"/>
              </w:rPr>
              <w:t>306 - 478</w:t>
            </w:r>
          </w:p>
        </w:tc>
        <w:tc>
          <w:tcPr>
            <w:tcW w:w="1080" w:type="dxa"/>
          </w:tcPr>
          <w:p w:rsidR="003F4E4E" w:rsidRDefault="003F4E4E" w:rsidP="007B28DF">
            <w:pPr>
              <w:jc w:val="center"/>
              <w:rPr>
                <w:sz w:val="28"/>
              </w:rPr>
            </w:pPr>
            <w:r>
              <w:rPr>
                <w:sz w:val="28"/>
              </w:rPr>
              <w:t>12</w:t>
            </w:r>
          </w:p>
        </w:tc>
        <w:tc>
          <w:tcPr>
            <w:tcW w:w="1260" w:type="dxa"/>
          </w:tcPr>
          <w:p w:rsidR="003F4E4E" w:rsidRDefault="003F4E4E" w:rsidP="007B28DF">
            <w:pPr>
              <w:jc w:val="center"/>
              <w:rPr>
                <w:sz w:val="28"/>
              </w:rPr>
            </w:pPr>
            <w:r>
              <w:rPr>
                <w:sz w:val="28"/>
              </w:rPr>
              <w:t>3672 - 5736</w:t>
            </w:r>
          </w:p>
        </w:tc>
        <w:tc>
          <w:tcPr>
            <w:tcW w:w="1260" w:type="dxa"/>
          </w:tcPr>
          <w:p w:rsidR="003F4E4E" w:rsidRDefault="003F4E4E" w:rsidP="007B28DF">
            <w:pPr>
              <w:jc w:val="center"/>
              <w:rPr>
                <w:sz w:val="28"/>
              </w:rPr>
            </w:pPr>
            <w:r>
              <w:rPr>
                <w:sz w:val="28"/>
              </w:rPr>
              <w:t>15,5</w:t>
            </w:r>
          </w:p>
        </w:tc>
        <w:tc>
          <w:tcPr>
            <w:tcW w:w="1260" w:type="dxa"/>
          </w:tcPr>
          <w:p w:rsidR="003F4E4E" w:rsidRDefault="003F4E4E" w:rsidP="007B28DF">
            <w:pPr>
              <w:jc w:val="center"/>
              <w:rPr>
                <w:sz w:val="28"/>
              </w:rPr>
            </w:pPr>
            <w:r>
              <w:rPr>
                <w:sz w:val="28"/>
              </w:rPr>
              <w:t>56916 - 88908</w:t>
            </w:r>
          </w:p>
        </w:tc>
        <w:tc>
          <w:tcPr>
            <w:tcW w:w="1980" w:type="dxa"/>
          </w:tcPr>
          <w:p w:rsidR="003F4E4E" w:rsidRDefault="003F4E4E" w:rsidP="007B28DF">
            <w:pPr>
              <w:jc w:val="center"/>
              <w:rPr>
                <w:sz w:val="28"/>
                <w:lang w:val="en-US"/>
              </w:rPr>
            </w:pPr>
            <w:r>
              <w:rPr>
                <w:sz w:val="28"/>
                <w:lang w:val="en-US"/>
              </w:rPr>
              <w:t>5</w:t>
            </w:r>
          </w:p>
        </w:tc>
      </w:tr>
    </w:tbl>
    <w:p w:rsidR="003F4E4E" w:rsidRDefault="003F4E4E" w:rsidP="007B28DF">
      <w:pPr>
        <w:ind w:left="360"/>
        <w:jc w:val="both"/>
        <w:rPr>
          <w:sz w:val="28"/>
        </w:rPr>
      </w:pPr>
    </w:p>
    <w:p w:rsidR="003F4E4E" w:rsidRDefault="003F4E4E" w:rsidP="007B28DF">
      <w:pPr>
        <w:ind w:left="360"/>
        <w:jc w:val="both"/>
        <w:rPr>
          <w:sz w:val="28"/>
        </w:rPr>
      </w:pPr>
    </w:p>
    <w:p w:rsidR="003F4E4E" w:rsidRDefault="003F4E4E" w:rsidP="007B28DF">
      <w:pPr>
        <w:pStyle w:val="30"/>
        <w:spacing w:line="240" w:lineRule="auto"/>
      </w:pPr>
      <w:r>
        <w:t>2.Типы комплексов жилых зданий.</w:t>
      </w:r>
    </w:p>
    <w:p w:rsidR="003F4E4E" w:rsidRDefault="003F4E4E" w:rsidP="007B28DF">
      <w:pPr>
        <w:pStyle w:val="a4"/>
        <w:numPr>
          <w:ilvl w:val="1"/>
          <w:numId w:val="17"/>
        </w:numPr>
        <w:spacing w:line="240" w:lineRule="auto"/>
        <w:jc w:val="both"/>
      </w:pPr>
      <w:r>
        <w:t xml:space="preserve">Параллельные - комплекс зданий, расположенных параллельно друг другу. </w:t>
      </w:r>
    </w:p>
    <w:p w:rsidR="003F4E4E" w:rsidRDefault="00021526" w:rsidP="007B28DF">
      <w:pPr>
        <w:pStyle w:val="a4"/>
        <w:spacing w:line="240" w:lineRule="aut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1in">
            <v:imagedata r:id="rId7" o:title="" grayscale="t"/>
          </v:shape>
        </w:pict>
      </w:r>
      <w:r w:rsidR="003F4E4E">
        <w:t xml:space="preserve">  М 1:</w:t>
      </w:r>
    </w:p>
    <w:p w:rsidR="003F4E4E" w:rsidRDefault="003F4E4E" w:rsidP="007B28DF">
      <w:pPr>
        <w:numPr>
          <w:ilvl w:val="1"/>
          <w:numId w:val="17"/>
        </w:numPr>
        <w:jc w:val="both"/>
        <w:rPr>
          <w:sz w:val="28"/>
        </w:rPr>
      </w:pPr>
      <w:r>
        <w:rPr>
          <w:sz w:val="28"/>
        </w:rPr>
        <w:t xml:space="preserve">Перпендикулярные - комплекс зданий расположенных перпендикулярно друг другу. </w:t>
      </w:r>
    </w:p>
    <w:p w:rsidR="003F4E4E" w:rsidRDefault="00021526" w:rsidP="007B28DF">
      <w:pPr>
        <w:ind w:left="720"/>
        <w:jc w:val="center"/>
        <w:rPr>
          <w:sz w:val="28"/>
        </w:rPr>
      </w:pPr>
      <w:r>
        <w:rPr>
          <w:sz w:val="28"/>
        </w:rPr>
        <w:pict>
          <v:shape id="_x0000_i1026" type="#_x0000_t75" style="width:75pt;height:42pt">
            <v:imagedata r:id="rId8" o:title="" grayscale="t"/>
          </v:shape>
        </w:pict>
      </w:r>
      <w:r w:rsidR="003F4E4E">
        <w:rPr>
          <w:sz w:val="28"/>
        </w:rPr>
        <w:t xml:space="preserve"> М 1:</w:t>
      </w:r>
    </w:p>
    <w:p w:rsidR="003F4E4E" w:rsidRDefault="003F4E4E" w:rsidP="007B28DF">
      <w:pPr>
        <w:numPr>
          <w:ilvl w:val="1"/>
          <w:numId w:val="17"/>
        </w:numPr>
        <w:jc w:val="both"/>
        <w:rPr>
          <w:sz w:val="28"/>
        </w:rPr>
      </w:pPr>
      <w:r>
        <w:rPr>
          <w:sz w:val="28"/>
        </w:rPr>
        <w:t xml:space="preserve">Полузакрытые дворы - комплекс зданий, расположенных таким образом, что только одна сторона света полностью открыта для обзора.                  </w:t>
      </w:r>
    </w:p>
    <w:p w:rsidR="003F4E4E" w:rsidRDefault="00021526" w:rsidP="007B28DF">
      <w:pPr>
        <w:ind w:left="720"/>
        <w:jc w:val="center"/>
        <w:rPr>
          <w:sz w:val="28"/>
        </w:rPr>
      </w:pPr>
      <w:r>
        <w:rPr>
          <w:sz w:val="28"/>
        </w:rPr>
        <w:pict>
          <v:shape id="_x0000_i1027" type="#_x0000_t75" style="width:81pt;height:162pt">
            <v:imagedata r:id="rId9" o:title="" grayscale="t"/>
          </v:shape>
        </w:pict>
      </w:r>
      <w:r w:rsidR="003F4E4E">
        <w:rPr>
          <w:sz w:val="28"/>
        </w:rPr>
        <w:t xml:space="preserve">  М 1:</w:t>
      </w:r>
    </w:p>
    <w:p w:rsidR="003F4E4E" w:rsidRDefault="003F4E4E" w:rsidP="007B28DF">
      <w:pPr>
        <w:numPr>
          <w:ilvl w:val="1"/>
          <w:numId w:val="17"/>
        </w:numPr>
        <w:jc w:val="both"/>
        <w:rPr>
          <w:sz w:val="28"/>
        </w:rPr>
      </w:pPr>
      <w:r>
        <w:rPr>
          <w:sz w:val="28"/>
        </w:rPr>
        <w:t>Закрытые дворы - комплекс зданий, расположенных так, что все стороны света закрыты для обзора.</w:t>
      </w:r>
    </w:p>
    <w:p w:rsidR="003F4E4E" w:rsidRDefault="003F4E4E" w:rsidP="007B28DF">
      <w:pPr>
        <w:ind w:left="720"/>
        <w:jc w:val="both"/>
        <w:rPr>
          <w:sz w:val="28"/>
        </w:rPr>
      </w:pPr>
      <w:r>
        <w:rPr>
          <w:sz w:val="28"/>
        </w:rPr>
        <w:t xml:space="preserve">                                    </w:t>
      </w:r>
      <w:r w:rsidR="00021526">
        <w:rPr>
          <w:sz w:val="28"/>
        </w:rPr>
        <w:pict>
          <v:shape id="_x0000_i1028" type="#_x0000_t75" style="width:75pt;height:143.25pt">
            <v:imagedata r:id="rId10" o:title="" grayscale="t"/>
          </v:shape>
        </w:pict>
      </w:r>
      <w:r>
        <w:rPr>
          <w:sz w:val="28"/>
        </w:rPr>
        <w:t xml:space="preserve"> М 1:</w:t>
      </w:r>
    </w:p>
    <w:p w:rsidR="003F4E4E" w:rsidRDefault="003F4E4E" w:rsidP="007B28DF">
      <w:pPr>
        <w:numPr>
          <w:ilvl w:val="1"/>
          <w:numId w:val="17"/>
        </w:numPr>
        <w:jc w:val="both"/>
        <w:rPr>
          <w:sz w:val="28"/>
        </w:rPr>
      </w:pPr>
      <w:r>
        <w:rPr>
          <w:sz w:val="28"/>
        </w:rPr>
        <w:t>Сложные дворы – это сочетание комплексов зданий  разных типов.</w:t>
      </w:r>
    </w:p>
    <w:p w:rsidR="003F4E4E" w:rsidRDefault="00021526" w:rsidP="007B28DF">
      <w:pPr>
        <w:ind w:left="720"/>
        <w:jc w:val="center"/>
        <w:rPr>
          <w:sz w:val="28"/>
        </w:rPr>
      </w:pPr>
      <w:r>
        <w:rPr>
          <w:sz w:val="28"/>
        </w:rPr>
        <w:pict>
          <v:shape id="_x0000_i1029" type="#_x0000_t75" style="width:92.25pt;height:123pt">
            <v:imagedata r:id="rId11" o:title="" grayscale="t"/>
          </v:shape>
        </w:pict>
      </w:r>
      <w:r w:rsidR="003F4E4E">
        <w:rPr>
          <w:sz w:val="28"/>
        </w:rPr>
        <w:t xml:space="preserve"> М 1:</w:t>
      </w:r>
    </w:p>
    <w:p w:rsidR="003F4E4E" w:rsidRDefault="003F4E4E" w:rsidP="007B28DF">
      <w:pPr>
        <w:numPr>
          <w:ilvl w:val="1"/>
          <w:numId w:val="17"/>
        </w:numPr>
        <w:jc w:val="both"/>
        <w:rPr>
          <w:sz w:val="28"/>
        </w:rPr>
      </w:pPr>
      <w:r>
        <w:rPr>
          <w:sz w:val="28"/>
        </w:rPr>
        <w:t>Ступень – комплекс зданий, расположенных в виде параллельных ступеней.</w:t>
      </w:r>
    </w:p>
    <w:p w:rsidR="003F4E4E" w:rsidRDefault="00021526" w:rsidP="007B28DF">
      <w:pPr>
        <w:ind w:left="720"/>
        <w:jc w:val="center"/>
        <w:rPr>
          <w:sz w:val="28"/>
        </w:rPr>
      </w:pPr>
      <w:r>
        <w:rPr>
          <w:sz w:val="28"/>
        </w:rPr>
        <w:pict>
          <v:shape id="_x0000_i1030" type="#_x0000_t75" style="width:176.25pt;height:78pt">
            <v:imagedata r:id="rId12" o:title="" grayscale="t"/>
          </v:shape>
        </w:pict>
      </w:r>
      <w:r w:rsidR="003F4E4E">
        <w:rPr>
          <w:sz w:val="28"/>
        </w:rPr>
        <w:t xml:space="preserve"> М 1:</w:t>
      </w:r>
    </w:p>
    <w:p w:rsidR="003F4E4E" w:rsidRDefault="003F4E4E" w:rsidP="007B28DF">
      <w:pPr>
        <w:numPr>
          <w:ilvl w:val="1"/>
          <w:numId w:val="17"/>
        </w:numPr>
        <w:jc w:val="both"/>
        <w:rPr>
          <w:sz w:val="28"/>
        </w:rPr>
      </w:pPr>
      <w:r>
        <w:rPr>
          <w:sz w:val="28"/>
        </w:rPr>
        <w:t>Линейные – комплекс зданий, расположенных в виде цепи друг за другом.</w:t>
      </w:r>
    </w:p>
    <w:p w:rsidR="003F4E4E" w:rsidRDefault="00021526" w:rsidP="007B28DF">
      <w:pPr>
        <w:ind w:left="720"/>
        <w:jc w:val="center"/>
        <w:rPr>
          <w:sz w:val="28"/>
        </w:rPr>
      </w:pPr>
      <w:r>
        <w:rPr>
          <w:sz w:val="28"/>
        </w:rPr>
        <w:pict>
          <v:shape id="_x0000_i1031" type="#_x0000_t75" style="width:29.25pt;height:146.25pt">
            <v:imagedata r:id="rId13" o:title="" grayscale="t"/>
          </v:shape>
        </w:pict>
      </w:r>
      <w:r w:rsidR="003F4E4E">
        <w:rPr>
          <w:sz w:val="28"/>
        </w:rPr>
        <w:t xml:space="preserve"> М 1:</w:t>
      </w:r>
    </w:p>
    <w:p w:rsidR="003F4E4E" w:rsidRDefault="003F4E4E" w:rsidP="007B28DF">
      <w:pPr>
        <w:numPr>
          <w:ilvl w:val="1"/>
          <w:numId w:val="17"/>
        </w:numPr>
        <w:jc w:val="both"/>
        <w:rPr>
          <w:sz w:val="28"/>
        </w:rPr>
      </w:pPr>
      <w:r>
        <w:rPr>
          <w:sz w:val="28"/>
        </w:rPr>
        <w:t>Сложные симметричные  - это сочетание нескольких сложных дворов, единообразных в плане, расположенных параллельно друг другу.</w:t>
      </w:r>
    </w:p>
    <w:p w:rsidR="003F4E4E" w:rsidRDefault="00021526" w:rsidP="007B28DF">
      <w:pPr>
        <w:ind w:left="720"/>
        <w:jc w:val="center"/>
        <w:rPr>
          <w:sz w:val="28"/>
        </w:rPr>
      </w:pPr>
      <w:r>
        <w:rPr>
          <w:sz w:val="28"/>
        </w:rPr>
        <w:pict>
          <v:shape id="_x0000_i1032" type="#_x0000_t75" style="width:281.25pt;height:65.25pt">
            <v:imagedata r:id="rId14" o:title="" grayscale="t"/>
          </v:shape>
        </w:pict>
      </w:r>
      <w:r w:rsidR="003F4E4E">
        <w:rPr>
          <w:sz w:val="28"/>
        </w:rPr>
        <w:t xml:space="preserve"> М 1:</w:t>
      </w:r>
    </w:p>
    <w:p w:rsidR="003F4E4E" w:rsidRDefault="003F4E4E" w:rsidP="007B28DF">
      <w:pPr>
        <w:ind w:left="720"/>
        <w:jc w:val="center"/>
        <w:rPr>
          <w:sz w:val="28"/>
        </w:rPr>
      </w:pPr>
    </w:p>
    <w:p w:rsidR="003F4E4E" w:rsidRDefault="003F4E4E" w:rsidP="007B28DF">
      <w:pPr>
        <w:pStyle w:val="6"/>
        <w:spacing w:line="240" w:lineRule="auto"/>
      </w:pPr>
      <w:r>
        <w:t>В таблице 6 приведены данные по составу различных типов зданий в жилых комплексах г. Тольятти</w:t>
      </w:r>
    </w:p>
    <w:p w:rsidR="003F4E4E" w:rsidRDefault="003F4E4E" w:rsidP="007B28DF">
      <w:pPr>
        <w:ind w:left="720"/>
        <w:jc w:val="center"/>
        <w:rPr>
          <w:sz w:val="28"/>
        </w:rPr>
      </w:pPr>
    </w:p>
    <w:p w:rsidR="003F4E4E" w:rsidRDefault="003F4E4E" w:rsidP="007B28DF">
      <w:pPr>
        <w:ind w:left="720"/>
        <w:jc w:val="center"/>
        <w:rPr>
          <w:sz w:val="28"/>
        </w:rPr>
      </w:pPr>
    </w:p>
    <w:p w:rsidR="003F4E4E" w:rsidRDefault="003F4E4E" w:rsidP="007B28DF">
      <w:pPr>
        <w:ind w:left="720"/>
        <w:jc w:val="center"/>
        <w:rPr>
          <w:sz w:val="28"/>
        </w:rPr>
      </w:pPr>
    </w:p>
    <w:p w:rsidR="003F4E4E" w:rsidRDefault="003F4E4E" w:rsidP="007B28DF">
      <w:pPr>
        <w:ind w:left="720"/>
        <w:jc w:val="center"/>
        <w:rPr>
          <w:sz w:val="28"/>
        </w:rPr>
      </w:pPr>
    </w:p>
    <w:p w:rsidR="003F4E4E" w:rsidRDefault="003F4E4E" w:rsidP="007B28DF">
      <w:pPr>
        <w:ind w:left="720"/>
        <w:jc w:val="center"/>
        <w:rPr>
          <w:sz w:val="28"/>
        </w:rPr>
      </w:pPr>
    </w:p>
    <w:p w:rsidR="003F4E4E" w:rsidRDefault="003F4E4E" w:rsidP="007B28DF">
      <w:pPr>
        <w:ind w:left="720"/>
        <w:jc w:val="center"/>
        <w:rPr>
          <w:sz w:val="28"/>
        </w:rPr>
      </w:pPr>
    </w:p>
    <w:p w:rsidR="003F4E4E" w:rsidRDefault="003F4E4E" w:rsidP="007B28DF">
      <w:pPr>
        <w:ind w:left="720"/>
        <w:jc w:val="center"/>
        <w:rPr>
          <w:sz w:val="28"/>
        </w:rPr>
      </w:pPr>
    </w:p>
    <w:p w:rsidR="003F4E4E" w:rsidRDefault="003F4E4E" w:rsidP="007B28DF">
      <w:pPr>
        <w:ind w:left="720"/>
        <w:jc w:val="center"/>
        <w:rPr>
          <w:sz w:val="28"/>
        </w:rPr>
      </w:pPr>
    </w:p>
    <w:p w:rsidR="003F4E4E" w:rsidRDefault="003F4E4E" w:rsidP="007B28DF">
      <w:pPr>
        <w:ind w:left="720"/>
        <w:jc w:val="center"/>
        <w:rPr>
          <w:sz w:val="28"/>
        </w:rPr>
      </w:pPr>
    </w:p>
    <w:p w:rsidR="003F4E4E" w:rsidRDefault="003F4E4E" w:rsidP="007B28DF">
      <w:pPr>
        <w:pStyle w:val="6"/>
        <w:spacing w:line="240" w:lineRule="auto"/>
      </w:pPr>
      <w:r>
        <w:t>Таблица 6</w:t>
      </w:r>
    </w:p>
    <w:p w:rsidR="003F4E4E" w:rsidRDefault="003F4E4E" w:rsidP="007B28DF">
      <w:pPr>
        <w:ind w:left="720"/>
        <w:jc w:val="center"/>
        <w:rPr>
          <w:sz w:val="28"/>
        </w:rPr>
      </w:pPr>
      <w:r>
        <w:rPr>
          <w:sz w:val="28"/>
        </w:rPr>
        <w:t>Состав различных типов зданий в жилых комплексах.</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1"/>
        <w:gridCol w:w="998"/>
        <w:gridCol w:w="998"/>
        <w:gridCol w:w="997"/>
        <w:gridCol w:w="997"/>
        <w:gridCol w:w="997"/>
        <w:gridCol w:w="1309"/>
        <w:gridCol w:w="1133"/>
      </w:tblGrid>
      <w:tr w:rsidR="003F4E4E">
        <w:trPr>
          <w:trHeight w:val="1989"/>
        </w:trPr>
        <w:tc>
          <w:tcPr>
            <w:tcW w:w="2561" w:type="dxa"/>
          </w:tcPr>
          <w:p w:rsidR="003F4E4E" w:rsidRDefault="003F4E4E" w:rsidP="007B28DF">
            <w:pPr>
              <w:ind w:left="-540"/>
              <w:jc w:val="center"/>
              <w:rPr>
                <w:sz w:val="28"/>
              </w:rPr>
            </w:pPr>
          </w:p>
        </w:tc>
        <w:tc>
          <w:tcPr>
            <w:tcW w:w="998" w:type="dxa"/>
          </w:tcPr>
          <w:p w:rsidR="003F4E4E" w:rsidRDefault="003F4E4E" w:rsidP="007B28DF">
            <w:pPr>
              <w:ind w:left="-540"/>
              <w:jc w:val="center"/>
              <w:rPr>
                <w:sz w:val="28"/>
                <w:lang w:val="en-US"/>
              </w:rPr>
            </w:pPr>
            <w:r>
              <w:rPr>
                <w:sz w:val="28"/>
                <w:lang w:val="en-US"/>
              </w:rPr>
              <w:t>⁭</w:t>
            </w:r>
          </w:p>
        </w:tc>
        <w:tc>
          <w:tcPr>
            <w:tcW w:w="998" w:type="dxa"/>
          </w:tcPr>
          <w:p w:rsidR="003F4E4E" w:rsidRDefault="003F4E4E" w:rsidP="007B28DF">
            <w:pPr>
              <w:ind w:left="-540"/>
              <w:jc w:val="center"/>
              <w:rPr>
                <w:sz w:val="28"/>
                <w:lang w:val="en-US"/>
              </w:rPr>
            </w:pPr>
            <w:r>
              <w:rPr>
                <w:sz w:val="28"/>
                <w:lang w:val="en-US"/>
              </w:rPr>
              <w:t>S</w:t>
            </w:r>
          </w:p>
        </w:tc>
        <w:tc>
          <w:tcPr>
            <w:tcW w:w="997" w:type="dxa"/>
          </w:tcPr>
          <w:p w:rsidR="003F4E4E" w:rsidRDefault="003F4E4E" w:rsidP="007B28DF">
            <w:pPr>
              <w:ind w:left="-540"/>
              <w:jc w:val="center"/>
              <w:rPr>
                <w:sz w:val="28"/>
                <w:lang w:val="en-US"/>
              </w:rPr>
            </w:pPr>
            <w:r>
              <w:rPr>
                <w:sz w:val="28"/>
                <w:lang w:val="en-US"/>
              </w:rPr>
              <w:t>‌</w:t>
            </w:r>
          </w:p>
        </w:tc>
        <w:tc>
          <w:tcPr>
            <w:tcW w:w="997" w:type="dxa"/>
          </w:tcPr>
          <w:p w:rsidR="003F4E4E" w:rsidRDefault="003F4E4E" w:rsidP="007B28DF">
            <w:pPr>
              <w:ind w:left="-540"/>
              <w:jc w:val="center"/>
              <w:rPr>
                <w:sz w:val="28"/>
                <w:lang w:val="en-US"/>
              </w:rPr>
            </w:pPr>
            <w:r>
              <w:rPr>
                <w:sz w:val="28"/>
                <w:lang w:val="en-US"/>
              </w:rPr>
              <w:t>U</w:t>
            </w:r>
          </w:p>
        </w:tc>
        <w:tc>
          <w:tcPr>
            <w:tcW w:w="997" w:type="dxa"/>
          </w:tcPr>
          <w:p w:rsidR="003F4E4E" w:rsidRDefault="003F4E4E" w:rsidP="007B28DF">
            <w:pPr>
              <w:ind w:left="-540"/>
              <w:jc w:val="center"/>
              <w:rPr>
                <w:sz w:val="28"/>
              </w:rPr>
            </w:pPr>
            <w:r>
              <w:rPr>
                <w:sz w:val="28"/>
              </w:rPr>
              <w:t>Г</w:t>
            </w:r>
          </w:p>
        </w:tc>
        <w:tc>
          <w:tcPr>
            <w:tcW w:w="1309" w:type="dxa"/>
          </w:tcPr>
          <w:p w:rsidR="003F4E4E" w:rsidRDefault="003F4E4E" w:rsidP="007B28DF">
            <w:pPr>
              <w:jc w:val="center"/>
              <w:rPr>
                <w:sz w:val="28"/>
              </w:rPr>
            </w:pPr>
            <w:r>
              <w:rPr>
                <w:sz w:val="28"/>
              </w:rPr>
              <w:t>сложные</w:t>
            </w:r>
          </w:p>
        </w:tc>
        <w:tc>
          <w:tcPr>
            <w:tcW w:w="1133" w:type="dxa"/>
          </w:tcPr>
          <w:p w:rsidR="003F4E4E" w:rsidRDefault="003F4E4E" w:rsidP="007B28DF">
            <w:pPr>
              <w:jc w:val="center"/>
              <w:rPr>
                <w:sz w:val="28"/>
              </w:rPr>
            </w:pPr>
            <w:r>
              <w:rPr>
                <w:sz w:val="28"/>
              </w:rPr>
              <w:t>доля по городу, %</w:t>
            </w:r>
          </w:p>
        </w:tc>
      </w:tr>
      <w:tr w:rsidR="003F4E4E">
        <w:trPr>
          <w:trHeight w:val="459"/>
        </w:trPr>
        <w:tc>
          <w:tcPr>
            <w:tcW w:w="2561" w:type="dxa"/>
          </w:tcPr>
          <w:p w:rsidR="003F4E4E" w:rsidRDefault="003F4E4E" w:rsidP="007B28DF">
            <w:pPr>
              <w:jc w:val="center"/>
              <w:rPr>
                <w:sz w:val="28"/>
              </w:rPr>
            </w:pPr>
            <w:r>
              <w:rPr>
                <w:sz w:val="28"/>
              </w:rPr>
              <w:t>параллельные</w:t>
            </w:r>
          </w:p>
        </w:tc>
        <w:tc>
          <w:tcPr>
            <w:tcW w:w="998" w:type="dxa"/>
          </w:tcPr>
          <w:p w:rsidR="003F4E4E" w:rsidRDefault="003F4E4E" w:rsidP="007B28DF">
            <w:pPr>
              <w:jc w:val="center"/>
              <w:rPr>
                <w:sz w:val="28"/>
              </w:rPr>
            </w:pPr>
            <w:r>
              <w:rPr>
                <w:sz w:val="28"/>
              </w:rPr>
              <w:t>*</w:t>
            </w:r>
          </w:p>
        </w:tc>
        <w:tc>
          <w:tcPr>
            <w:tcW w:w="998" w:type="dxa"/>
          </w:tcPr>
          <w:p w:rsidR="003F4E4E" w:rsidRDefault="003F4E4E" w:rsidP="007B28DF">
            <w:pPr>
              <w:jc w:val="center"/>
              <w:rPr>
                <w:sz w:val="28"/>
              </w:rPr>
            </w:pPr>
            <w:r>
              <w:rPr>
                <w:sz w:val="28"/>
              </w:rPr>
              <w:t>*</w:t>
            </w:r>
          </w:p>
        </w:tc>
        <w:tc>
          <w:tcPr>
            <w:tcW w:w="997" w:type="dxa"/>
          </w:tcPr>
          <w:p w:rsidR="003F4E4E" w:rsidRDefault="003F4E4E" w:rsidP="007B28DF">
            <w:pPr>
              <w:jc w:val="center"/>
              <w:rPr>
                <w:sz w:val="28"/>
              </w:rPr>
            </w:pPr>
            <w:r>
              <w:rPr>
                <w:sz w:val="28"/>
              </w:rPr>
              <w:t>*</w:t>
            </w:r>
          </w:p>
        </w:tc>
        <w:tc>
          <w:tcPr>
            <w:tcW w:w="997" w:type="dxa"/>
          </w:tcPr>
          <w:p w:rsidR="003F4E4E" w:rsidRDefault="003F4E4E" w:rsidP="007B28DF">
            <w:pPr>
              <w:jc w:val="center"/>
              <w:rPr>
                <w:sz w:val="28"/>
              </w:rPr>
            </w:pPr>
          </w:p>
        </w:tc>
        <w:tc>
          <w:tcPr>
            <w:tcW w:w="997" w:type="dxa"/>
          </w:tcPr>
          <w:p w:rsidR="003F4E4E" w:rsidRDefault="003F4E4E" w:rsidP="007B28DF">
            <w:pPr>
              <w:jc w:val="center"/>
              <w:rPr>
                <w:sz w:val="28"/>
              </w:rPr>
            </w:pPr>
          </w:p>
        </w:tc>
        <w:tc>
          <w:tcPr>
            <w:tcW w:w="1309" w:type="dxa"/>
          </w:tcPr>
          <w:p w:rsidR="003F4E4E" w:rsidRDefault="003F4E4E" w:rsidP="007B28DF">
            <w:pPr>
              <w:jc w:val="center"/>
              <w:rPr>
                <w:sz w:val="28"/>
              </w:rPr>
            </w:pPr>
          </w:p>
        </w:tc>
        <w:tc>
          <w:tcPr>
            <w:tcW w:w="1133" w:type="dxa"/>
          </w:tcPr>
          <w:p w:rsidR="003F4E4E" w:rsidRDefault="003F4E4E" w:rsidP="007B28DF">
            <w:pPr>
              <w:jc w:val="center"/>
              <w:rPr>
                <w:sz w:val="28"/>
              </w:rPr>
            </w:pPr>
            <w:r>
              <w:rPr>
                <w:sz w:val="28"/>
              </w:rPr>
              <w:t>7</w:t>
            </w:r>
          </w:p>
        </w:tc>
      </w:tr>
      <w:tr w:rsidR="003F4E4E">
        <w:trPr>
          <w:trHeight w:val="485"/>
        </w:trPr>
        <w:tc>
          <w:tcPr>
            <w:tcW w:w="2561" w:type="dxa"/>
          </w:tcPr>
          <w:p w:rsidR="003F4E4E" w:rsidRDefault="003F4E4E" w:rsidP="007B28DF">
            <w:pPr>
              <w:jc w:val="center"/>
              <w:rPr>
                <w:sz w:val="28"/>
              </w:rPr>
            </w:pPr>
            <w:r>
              <w:rPr>
                <w:sz w:val="28"/>
              </w:rPr>
              <w:t>перпендикулярные</w:t>
            </w:r>
          </w:p>
        </w:tc>
        <w:tc>
          <w:tcPr>
            <w:tcW w:w="998" w:type="dxa"/>
          </w:tcPr>
          <w:p w:rsidR="003F4E4E" w:rsidRDefault="003F4E4E" w:rsidP="007B28DF">
            <w:pPr>
              <w:jc w:val="center"/>
              <w:rPr>
                <w:sz w:val="28"/>
              </w:rPr>
            </w:pPr>
            <w:r>
              <w:rPr>
                <w:sz w:val="28"/>
              </w:rPr>
              <w:t>*</w:t>
            </w:r>
          </w:p>
        </w:tc>
        <w:tc>
          <w:tcPr>
            <w:tcW w:w="998" w:type="dxa"/>
          </w:tcPr>
          <w:p w:rsidR="003F4E4E" w:rsidRDefault="003F4E4E" w:rsidP="007B28DF">
            <w:pPr>
              <w:jc w:val="center"/>
              <w:rPr>
                <w:sz w:val="28"/>
              </w:rPr>
            </w:pPr>
          </w:p>
        </w:tc>
        <w:tc>
          <w:tcPr>
            <w:tcW w:w="997" w:type="dxa"/>
          </w:tcPr>
          <w:p w:rsidR="003F4E4E" w:rsidRDefault="003F4E4E" w:rsidP="007B28DF">
            <w:pPr>
              <w:jc w:val="center"/>
              <w:rPr>
                <w:sz w:val="28"/>
              </w:rPr>
            </w:pPr>
            <w:r>
              <w:rPr>
                <w:sz w:val="28"/>
              </w:rPr>
              <w:t>*</w:t>
            </w:r>
          </w:p>
        </w:tc>
        <w:tc>
          <w:tcPr>
            <w:tcW w:w="997" w:type="dxa"/>
          </w:tcPr>
          <w:p w:rsidR="003F4E4E" w:rsidRDefault="003F4E4E" w:rsidP="007B28DF">
            <w:pPr>
              <w:jc w:val="center"/>
              <w:rPr>
                <w:sz w:val="28"/>
              </w:rPr>
            </w:pPr>
          </w:p>
        </w:tc>
        <w:tc>
          <w:tcPr>
            <w:tcW w:w="997" w:type="dxa"/>
          </w:tcPr>
          <w:p w:rsidR="003F4E4E" w:rsidRDefault="003F4E4E" w:rsidP="007B28DF">
            <w:pPr>
              <w:jc w:val="center"/>
              <w:rPr>
                <w:sz w:val="28"/>
              </w:rPr>
            </w:pPr>
            <w:r>
              <w:rPr>
                <w:sz w:val="28"/>
              </w:rPr>
              <w:t>*</w:t>
            </w:r>
          </w:p>
        </w:tc>
        <w:tc>
          <w:tcPr>
            <w:tcW w:w="1309" w:type="dxa"/>
          </w:tcPr>
          <w:p w:rsidR="003F4E4E" w:rsidRDefault="003F4E4E" w:rsidP="007B28DF">
            <w:pPr>
              <w:jc w:val="center"/>
              <w:rPr>
                <w:sz w:val="28"/>
              </w:rPr>
            </w:pPr>
            <w:r>
              <w:rPr>
                <w:sz w:val="28"/>
              </w:rPr>
              <w:t>*</w:t>
            </w:r>
          </w:p>
        </w:tc>
        <w:tc>
          <w:tcPr>
            <w:tcW w:w="1133" w:type="dxa"/>
          </w:tcPr>
          <w:p w:rsidR="003F4E4E" w:rsidRDefault="003F4E4E" w:rsidP="007B28DF">
            <w:pPr>
              <w:jc w:val="center"/>
              <w:rPr>
                <w:sz w:val="28"/>
              </w:rPr>
            </w:pPr>
            <w:r>
              <w:rPr>
                <w:sz w:val="28"/>
              </w:rPr>
              <w:t>14</w:t>
            </w:r>
          </w:p>
        </w:tc>
      </w:tr>
      <w:tr w:rsidR="003F4E4E">
        <w:trPr>
          <w:trHeight w:val="994"/>
        </w:trPr>
        <w:tc>
          <w:tcPr>
            <w:tcW w:w="2561" w:type="dxa"/>
          </w:tcPr>
          <w:p w:rsidR="003F4E4E" w:rsidRDefault="003F4E4E" w:rsidP="007B28DF">
            <w:pPr>
              <w:jc w:val="center"/>
              <w:rPr>
                <w:sz w:val="28"/>
              </w:rPr>
            </w:pPr>
            <w:r>
              <w:rPr>
                <w:sz w:val="28"/>
              </w:rPr>
              <w:t>полузакрытые дворы</w:t>
            </w:r>
          </w:p>
        </w:tc>
        <w:tc>
          <w:tcPr>
            <w:tcW w:w="998" w:type="dxa"/>
          </w:tcPr>
          <w:p w:rsidR="003F4E4E" w:rsidRDefault="003F4E4E" w:rsidP="007B28DF">
            <w:pPr>
              <w:jc w:val="center"/>
              <w:rPr>
                <w:sz w:val="28"/>
              </w:rPr>
            </w:pPr>
            <w:r>
              <w:rPr>
                <w:sz w:val="28"/>
              </w:rPr>
              <w:t>*</w:t>
            </w:r>
          </w:p>
        </w:tc>
        <w:tc>
          <w:tcPr>
            <w:tcW w:w="998" w:type="dxa"/>
          </w:tcPr>
          <w:p w:rsidR="003F4E4E" w:rsidRDefault="003F4E4E" w:rsidP="007B28DF">
            <w:pPr>
              <w:jc w:val="center"/>
              <w:rPr>
                <w:sz w:val="28"/>
              </w:rPr>
            </w:pPr>
            <w:r>
              <w:rPr>
                <w:sz w:val="28"/>
              </w:rPr>
              <w:t>*</w:t>
            </w:r>
          </w:p>
        </w:tc>
        <w:tc>
          <w:tcPr>
            <w:tcW w:w="997" w:type="dxa"/>
          </w:tcPr>
          <w:p w:rsidR="003F4E4E" w:rsidRDefault="003F4E4E" w:rsidP="007B28DF">
            <w:pPr>
              <w:jc w:val="center"/>
              <w:rPr>
                <w:sz w:val="28"/>
              </w:rPr>
            </w:pPr>
            <w:r>
              <w:rPr>
                <w:sz w:val="28"/>
              </w:rPr>
              <w:t>*</w:t>
            </w:r>
          </w:p>
        </w:tc>
        <w:tc>
          <w:tcPr>
            <w:tcW w:w="997" w:type="dxa"/>
          </w:tcPr>
          <w:p w:rsidR="003F4E4E" w:rsidRDefault="003F4E4E" w:rsidP="007B28DF">
            <w:pPr>
              <w:jc w:val="center"/>
              <w:rPr>
                <w:sz w:val="28"/>
              </w:rPr>
            </w:pPr>
            <w:r>
              <w:rPr>
                <w:sz w:val="28"/>
              </w:rPr>
              <w:t>*</w:t>
            </w:r>
          </w:p>
        </w:tc>
        <w:tc>
          <w:tcPr>
            <w:tcW w:w="997" w:type="dxa"/>
          </w:tcPr>
          <w:p w:rsidR="003F4E4E" w:rsidRDefault="003F4E4E" w:rsidP="007B28DF">
            <w:pPr>
              <w:jc w:val="center"/>
              <w:rPr>
                <w:sz w:val="28"/>
              </w:rPr>
            </w:pPr>
            <w:r>
              <w:rPr>
                <w:sz w:val="28"/>
              </w:rPr>
              <w:t>*</w:t>
            </w:r>
          </w:p>
        </w:tc>
        <w:tc>
          <w:tcPr>
            <w:tcW w:w="1309" w:type="dxa"/>
          </w:tcPr>
          <w:p w:rsidR="003F4E4E" w:rsidRDefault="003F4E4E" w:rsidP="007B28DF">
            <w:pPr>
              <w:jc w:val="center"/>
              <w:rPr>
                <w:sz w:val="28"/>
              </w:rPr>
            </w:pPr>
            <w:r>
              <w:rPr>
                <w:sz w:val="28"/>
              </w:rPr>
              <w:t>*</w:t>
            </w:r>
          </w:p>
        </w:tc>
        <w:tc>
          <w:tcPr>
            <w:tcW w:w="1133" w:type="dxa"/>
          </w:tcPr>
          <w:p w:rsidR="003F4E4E" w:rsidRDefault="003F4E4E" w:rsidP="007B28DF">
            <w:pPr>
              <w:jc w:val="center"/>
              <w:rPr>
                <w:sz w:val="28"/>
              </w:rPr>
            </w:pPr>
            <w:r>
              <w:rPr>
                <w:sz w:val="28"/>
              </w:rPr>
              <w:t>24</w:t>
            </w:r>
          </w:p>
        </w:tc>
      </w:tr>
      <w:tr w:rsidR="003F4E4E">
        <w:trPr>
          <w:trHeight w:val="459"/>
        </w:trPr>
        <w:tc>
          <w:tcPr>
            <w:tcW w:w="2561" w:type="dxa"/>
          </w:tcPr>
          <w:p w:rsidR="003F4E4E" w:rsidRDefault="003F4E4E" w:rsidP="007B28DF">
            <w:pPr>
              <w:jc w:val="center"/>
              <w:rPr>
                <w:sz w:val="28"/>
              </w:rPr>
            </w:pPr>
            <w:r>
              <w:rPr>
                <w:sz w:val="28"/>
              </w:rPr>
              <w:t>закрытые дворы</w:t>
            </w:r>
          </w:p>
        </w:tc>
        <w:tc>
          <w:tcPr>
            <w:tcW w:w="998" w:type="dxa"/>
          </w:tcPr>
          <w:p w:rsidR="003F4E4E" w:rsidRDefault="003F4E4E" w:rsidP="007B28DF">
            <w:pPr>
              <w:jc w:val="center"/>
              <w:rPr>
                <w:sz w:val="28"/>
              </w:rPr>
            </w:pPr>
            <w:r>
              <w:rPr>
                <w:sz w:val="28"/>
              </w:rPr>
              <w:t>*</w:t>
            </w:r>
          </w:p>
        </w:tc>
        <w:tc>
          <w:tcPr>
            <w:tcW w:w="998" w:type="dxa"/>
          </w:tcPr>
          <w:p w:rsidR="003F4E4E" w:rsidRDefault="003F4E4E" w:rsidP="007B28DF">
            <w:pPr>
              <w:jc w:val="center"/>
              <w:rPr>
                <w:sz w:val="28"/>
              </w:rPr>
            </w:pPr>
            <w:r>
              <w:rPr>
                <w:sz w:val="28"/>
              </w:rPr>
              <w:t>*</w:t>
            </w:r>
          </w:p>
        </w:tc>
        <w:tc>
          <w:tcPr>
            <w:tcW w:w="997" w:type="dxa"/>
          </w:tcPr>
          <w:p w:rsidR="003F4E4E" w:rsidRDefault="003F4E4E" w:rsidP="007B28DF">
            <w:pPr>
              <w:jc w:val="center"/>
              <w:rPr>
                <w:sz w:val="28"/>
              </w:rPr>
            </w:pPr>
            <w:r>
              <w:rPr>
                <w:sz w:val="28"/>
              </w:rPr>
              <w:t>*</w:t>
            </w:r>
          </w:p>
        </w:tc>
        <w:tc>
          <w:tcPr>
            <w:tcW w:w="997" w:type="dxa"/>
          </w:tcPr>
          <w:p w:rsidR="003F4E4E" w:rsidRDefault="003F4E4E" w:rsidP="007B28DF">
            <w:pPr>
              <w:jc w:val="center"/>
              <w:rPr>
                <w:sz w:val="28"/>
              </w:rPr>
            </w:pPr>
            <w:r>
              <w:rPr>
                <w:sz w:val="28"/>
              </w:rPr>
              <w:t>*</w:t>
            </w:r>
          </w:p>
        </w:tc>
        <w:tc>
          <w:tcPr>
            <w:tcW w:w="997" w:type="dxa"/>
          </w:tcPr>
          <w:p w:rsidR="003F4E4E" w:rsidRDefault="003F4E4E" w:rsidP="007B28DF">
            <w:pPr>
              <w:jc w:val="center"/>
              <w:rPr>
                <w:sz w:val="28"/>
              </w:rPr>
            </w:pPr>
            <w:r>
              <w:rPr>
                <w:sz w:val="28"/>
              </w:rPr>
              <w:t>*</w:t>
            </w:r>
          </w:p>
        </w:tc>
        <w:tc>
          <w:tcPr>
            <w:tcW w:w="1309" w:type="dxa"/>
          </w:tcPr>
          <w:p w:rsidR="003F4E4E" w:rsidRDefault="003F4E4E" w:rsidP="007B28DF">
            <w:pPr>
              <w:jc w:val="center"/>
              <w:rPr>
                <w:sz w:val="28"/>
              </w:rPr>
            </w:pPr>
            <w:r>
              <w:rPr>
                <w:sz w:val="28"/>
              </w:rPr>
              <w:t>*</w:t>
            </w:r>
          </w:p>
        </w:tc>
        <w:tc>
          <w:tcPr>
            <w:tcW w:w="1133" w:type="dxa"/>
          </w:tcPr>
          <w:p w:rsidR="003F4E4E" w:rsidRDefault="003F4E4E" w:rsidP="007B28DF">
            <w:pPr>
              <w:jc w:val="center"/>
              <w:rPr>
                <w:sz w:val="28"/>
              </w:rPr>
            </w:pPr>
            <w:r>
              <w:rPr>
                <w:sz w:val="28"/>
              </w:rPr>
              <w:t>9</w:t>
            </w:r>
          </w:p>
        </w:tc>
      </w:tr>
      <w:tr w:rsidR="003F4E4E">
        <w:trPr>
          <w:trHeight w:val="485"/>
        </w:trPr>
        <w:tc>
          <w:tcPr>
            <w:tcW w:w="2561" w:type="dxa"/>
          </w:tcPr>
          <w:p w:rsidR="003F4E4E" w:rsidRDefault="003F4E4E" w:rsidP="007B28DF">
            <w:pPr>
              <w:jc w:val="center"/>
              <w:rPr>
                <w:sz w:val="28"/>
              </w:rPr>
            </w:pPr>
            <w:r>
              <w:rPr>
                <w:sz w:val="28"/>
              </w:rPr>
              <w:t>сложные дворы</w:t>
            </w:r>
          </w:p>
        </w:tc>
        <w:tc>
          <w:tcPr>
            <w:tcW w:w="998" w:type="dxa"/>
          </w:tcPr>
          <w:p w:rsidR="003F4E4E" w:rsidRDefault="003F4E4E" w:rsidP="007B28DF">
            <w:pPr>
              <w:jc w:val="center"/>
              <w:rPr>
                <w:sz w:val="28"/>
              </w:rPr>
            </w:pPr>
            <w:r>
              <w:rPr>
                <w:sz w:val="28"/>
              </w:rPr>
              <w:t>*</w:t>
            </w:r>
          </w:p>
        </w:tc>
        <w:tc>
          <w:tcPr>
            <w:tcW w:w="998" w:type="dxa"/>
          </w:tcPr>
          <w:p w:rsidR="003F4E4E" w:rsidRDefault="003F4E4E" w:rsidP="007B28DF">
            <w:pPr>
              <w:jc w:val="center"/>
              <w:rPr>
                <w:sz w:val="28"/>
              </w:rPr>
            </w:pPr>
            <w:r>
              <w:rPr>
                <w:sz w:val="28"/>
              </w:rPr>
              <w:t>*</w:t>
            </w:r>
          </w:p>
        </w:tc>
        <w:tc>
          <w:tcPr>
            <w:tcW w:w="997" w:type="dxa"/>
          </w:tcPr>
          <w:p w:rsidR="003F4E4E" w:rsidRDefault="003F4E4E" w:rsidP="007B28DF">
            <w:pPr>
              <w:jc w:val="center"/>
              <w:rPr>
                <w:sz w:val="28"/>
              </w:rPr>
            </w:pPr>
            <w:r>
              <w:rPr>
                <w:sz w:val="28"/>
              </w:rPr>
              <w:t>*</w:t>
            </w:r>
          </w:p>
        </w:tc>
        <w:tc>
          <w:tcPr>
            <w:tcW w:w="997" w:type="dxa"/>
          </w:tcPr>
          <w:p w:rsidR="003F4E4E" w:rsidRDefault="003F4E4E" w:rsidP="007B28DF">
            <w:pPr>
              <w:jc w:val="center"/>
              <w:rPr>
                <w:sz w:val="28"/>
              </w:rPr>
            </w:pPr>
            <w:r>
              <w:rPr>
                <w:sz w:val="28"/>
              </w:rPr>
              <w:t>*</w:t>
            </w:r>
          </w:p>
        </w:tc>
        <w:tc>
          <w:tcPr>
            <w:tcW w:w="997" w:type="dxa"/>
          </w:tcPr>
          <w:p w:rsidR="003F4E4E" w:rsidRDefault="003F4E4E" w:rsidP="007B28DF">
            <w:pPr>
              <w:jc w:val="center"/>
              <w:rPr>
                <w:sz w:val="28"/>
              </w:rPr>
            </w:pPr>
            <w:r>
              <w:rPr>
                <w:sz w:val="28"/>
              </w:rPr>
              <w:t>*</w:t>
            </w:r>
          </w:p>
        </w:tc>
        <w:tc>
          <w:tcPr>
            <w:tcW w:w="1309" w:type="dxa"/>
          </w:tcPr>
          <w:p w:rsidR="003F4E4E" w:rsidRDefault="003F4E4E" w:rsidP="007B28DF">
            <w:pPr>
              <w:jc w:val="center"/>
              <w:rPr>
                <w:sz w:val="28"/>
              </w:rPr>
            </w:pPr>
            <w:r>
              <w:rPr>
                <w:sz w:val="28"/>
              </w:rPr>
              <w:t>*</w:t>
            </w:r>
          </w:p>
        </w:tc>
        <w:tc>
          <w:tcPr>
            <w:tcW w:w="1133" w:type="dxa"/>
          </w:tcPr>
          <w:p w:rsidR="003F4E4E" w:rsidRDefault="003F4E4E" w:rsidP="007B28DF">
            <w:pPr>
              <w:jc w:val="center"/>
              <w:rPr>
                <w:sz w:val="28"/>
              </w:rPr>
            </w:pPr>
            <w:r>
              <w:rPr>
                <w:sz w:val="28"/>
              </w:rPr>
              <w:t>11</w:t>
            </w:r>
          </w:p>
        </w:tc>
      </w:tr>
      <w:tr w:rsidR="003F4E4E">
        <w:trPr>
          <w:trHeight w:val="485"/>
        </w:trPr>
        <w:tc>
          <w:tcPr>
            <w:tcW w:w="2561" w:type="dxa"/>
          </w:tcPr>
          <w:p w:rsidR="003F4E4E" w:rsidRDefault="003F4E4E" w:rsidP="007B28DF">
            <w:pPr>
              <w:jc w:val="center"/>
              <w:rPr>
                <w:sz w:val="28"/>
              </w:rPr>
            </w:pPr>
            <w:r>
              <w:rPr>
                <w:sz w:val="28"/>
              </w:rPr>
              <w:t>ступень</w:t>
            </w:r>
          </w:p>
        </w:tc>
        <w:tc>
          <w:tcPr>
            <w:tcW w:w="998" w:type="dxa"/>
          </w:tcPr>
          <w:p w:rsidR="003F4E4E" w:rsidRDefault="003F4E4E" w:rsidP="007B28DF">
            <w:pPr>
              <w:jc w:val="center"/>
              <w:rPr>
                <w:sz w:val="28"/>
              </w:rPr>
            </w:pPr>
            <w:r>
              <w:rPr>
                <w:sz w:val="28"/>
              </w:rPr>
              <w:t>*</w:t>
            </w:r>
          </w:p>
        </w:tc>
        <w:tc>
          <w:tcPr>
            <w:tcW w:w="998" w:type="dxa"/>
          </w:tcPr>
          <w:p w:rsidR="003F4E4E" w:rsidRDefault="003F4E4E" w:rsidP="007B28DF">
            <w:pPr>
              <w:jc w:val="center"/>
              <w:rPr>
                <w:sz w:val="28"/>
              </w:rPr>
            </w:pPr>
          </w:p>
        </w:tc>
        <w:tc>
          <w:tcPr>
            <w:tcW w:w="997" w:type="dxa"/>
          </w:tcPr>
          <w:p w:rsidR="003F4E4E" w:rsidRDefault="003F4E4E" w:rsidP="007B28DF">
            <w:pPr>
              <w:jc w:val="center"/>
              <w:rPr>
                <w:sz w:val="28"/>
              </w:rPr>
            </w:pPr>
            <w:r>
              <w:rPr>
                <w:sz w:val="28"/>
              </w:rPr>
              <w:t>*</w:t>
            </w:r>
          </w:p>
        </w:tc>
        <w:tc>
          <w:tcPr>
            <w:tcW w:w="997" w:type="dxa"/>
          </w:tcPr>
          <w:p w:rsidR="003F4E4E" w:rsidRDefault="003F4E4E" w:rsidP="007B28DF">
            <w:pPr>
              <w:jc w:val="center"/>
              <w:rPr>
                <w:sz w:val="28"/>
              </w:rPr>
            </w:pPr>
          </w:p>
        </w:tc>
        <w:tc>
          <w:tcPr>
            <w:tcW w:w="997" w:type="dxa"/>
          </w:tcPr>
          <w:p w:rsidR="003F4E4E" w:rsidRDefault="003F4E4E" w:rsidP="007B28DF">
            <w:pPr>
              <w:jc w:val="center"/>
              <w:rPr>
                <w:sz w:val="28"/>
              </w:rPr>
            </w:pPr>
          </w:p>
        </w:tc>
        <w:tc>
          <w:tcPr>
            <w:tcW w:w="1309" w:type="dxa"/>
          </w:tcPr>
          <w:p w:rsidR="003F4E4E" w:rsidRDefault="003F4E4E" w:rsidP="007B28DF">
            <w:pPr>
              <w:jc w:val="center"/>
              <w:rPr>
                <w:sz w:val="28"/>
              </w:rPr>
            </w:pPr>
          </w:p>
        </w:tc>
        <w:tc>
          <w:tcPr>
            <w:tcW w:w="1133" w:type="dxa"/>
          </w:tcPr>
          <w:p w:rsidR="003F4E4E" w:rsidRDefault="003F4E4E" w:rsidP="007B28DF">
            <w:pPr>
              <w:jc w:val="center"/>
              <w:rPr>
                <w:sz w:val="28"/>
              </w:rPr>
            </w:pPr>
            <w:r>
              <w:rPr>
                <w:sz w:val="28"/>
              </w:rPr>
              <w:t>16</w:t>
            </w:r>
          </w:p>
        </w:tc>
      </w:tr>
      <w:tr w:rsidR="003F4E4E">
        <w:trPr>
          <w:trHeight w:val="485"/>
        </w:trPr>
        <w:tc>
          <w:tcPr>
            <w:tcW w:w="2561" w:type="dxa"/>
          </w:tcPr>
          <w:p w:rsidR="003F4E4E" w:rsidRDefault="003F4E4E" w:rsidP="007B28DF">
            <w:pPr>
              <w:jc w:val="center"/>
              <w:rPr>
                <w:sz w:val="28"/>
              </w:rPr>
            </w:pPr>
            <w:r>
              <w:rPr>
                <w:sz w:val="28"/>
              </w:rPr>
              <w:t>линейные</w:t>
            </w:r>
          </w:p>
        </w:tc>
        <w:tc>
          <w:tcPr>
            <w:tcW w:w="998" w:type="dxa"/>
          </w:tcPr>
          <w:p w:rsidR="003F4E4E" w:rsidRDefault="003F4E4E" w:rsidP="007B28DF">
            <w:pPr>
              <w:jc w:val="center"/>
              <w:rPr>
                <w:sz w:val="28"/>
              </w:rPr>
            </w:pPr>
            <w:r>
              <w:rPr>
                <w:sz w:val="28"/>
              </w:rPr>
              <w:t>*</w:t>
            </w:r>
          </w:p>
        </w:tc>
        <w:tc>
          <w:tcPr>
            <w:tcW w:w="998" w:type="dxa"/>
          </w:tcPr>
          <w:p w:rsidR="003F4E4E" w:rsidRDefault="003F4E4E" w:rsidP="007B28DF">
            <w:pPr>
              <w:jc w:val="center"/>
              <w:rPr>
                <w:sz w:val="28"/>
              </w:rPr>
            </w:pPr>
          </w:p>
        </w:tc>
        <w:tc>
          <w:tcPr>
            <w:tcW w:w="997" w:type="dxa"/>
          </w:tcPr>
          <w:p w:rsidR="003F4E4E" w:rsidRDefault="003F4E4E" w:rsidP="007B28DF">
            <w:pPr>
              <w:jc w:val="center"/>
              <w:rPr>
                <w:sz w:val="28"/>
              </w:rPr>
            </w:pPr>
            <w:r>
              <w:rPr>
                <w:sz w:val="28"/>
              </w:rPr>
              <w:t>*</w:t>
            </w:r>
          </w:p>
        </w:tc>
        <w:tc>
          <w:tcPr>
            <w:tcW w:w="997" w:type="dxa"/>
          </w:tcPr>
          <w:p w:rsidR="003F4E4E" w:rsidRDefault="003F4E4E" w:rsidP="007B28DF">
            <w:pPr>
              <w:jc w:val="center"/>
              <w:rPr>
                <w:sz w:val="28"/>
              </w:rPr>
            </w:pPr>
          </w:p>
        </w:tc>
        <w:tc>
          <w:tcPr>
            <w:tcW w:w="997" w:type="dxa"/>
          </w:tcPr>
          <w:p w:rsidR="003F4E4E" w:rsidRDefault="003F4E4E" w:rsidP="007B28DF">
            <w:pPr>
              <w:jc w:val="center"/>
              <w:rPr>
                <w:sz w:val="28"/>
              </w:rPr>
            </w:pPr>
          </w:p>
        </w:tc>
        <w:tc>
          <w:tcPr>
            <w:tcW w:w="1309" w:type="dxa"/>
          </w:tcPr>
          <w:p w:rsidR="003F4E4E" w:rsidRDefault="003F4E4E" w:rsidP="007B28DF">
            <w:pPr>
              <w:jc w:val="center"/>
              <w:rPr>
                <w:sz w:val="28"/>
              </w:rPr>
            </w:pPr>
          </w:p>
        </w:tc>
        <w:tc>
          <w:tcPr>
            <w:tcW w:w="1133" w:type="dxa"/>
          </w:tcPr>
          <w:p w:rsidR="003F4E4E" w:rsidRDefault="003F4E4E" w:rsidP="007B28DF">
            <w:pPr>
              <w:jc w:val="center"/>
              <w:rPr>
                <w:sz w:val="28"/>
              </w:rPr>
            </w:pPr>
            <w:r>
              <w:rPr>
                <w:sz w:val="28"/>
              </w:rPr>
              <w:t>11</w:t>
            </w:r>
          </w:p>
        </w:tc>
      </w:tr>
      <w:tr w:rsidR="003F4E4E">
        <w:trPr>
          <w:trHeight w:val="994"/>
        </w:trPr>
        <w:tc>
          <w:tcPr>
            <w:tcW w:w="2561" w:type="dxa"/>
          </w:tcPr>
          <w:p w:rsidR="003F4E4E" w:rsidRDefault="003F4E4E" w:rsidP="007B28DF">
            <w:pPr>
              <w:jc w:val="center"/>
              <w:rPr>
                <w:sz w:val="28"/>
              </w:rPr>
            </w:pPr>
            <w:r>
              <w:rPr>
                <w:sz w:val="28"/>
              </w:rPr>
              <w:t>сложные симметричные</w:t>
            </w:r>
          </w:p>
        </w:tc>
        <w:tc>
          <w:tcPr>
            <w:tcW w:w="998" w:type="dxa"/>
          </w:tcPr>
          <w:p w:rsidR="003F4E4E" w:rsidRDefault="003F4E4E" w:rsidP="007B28DF">
            <w:pPr>
              <w:jc w:val="center"/>
              <w:rPr>
                <w:sz w:val="28"/>
              </w:rPr>
            </w:pPr>
            <w:r>
              <w:rPr>
                <w:sz w:val="28"/>
              </w:rPr>
              <w:t>*</w:t>
            </w:r>
          </w:p>
        </w:tc>
        <w:tc>
          <w:tcPr>
            <w:tcW w:w="998" w:type="dxa"/>
          </w:tcPr>
          <w:p w:rsidR="003F4E4E" w:rsidRDefault="003F4E4E" w:rsidP="007B28DF">
            <w:pPr>
              <w:jc w:val="center"/>
              <w:rPr>
                <w:sz w:val="28"/>
              </w:rPr>
            </w:pPr>
            <w:r>
              <w:rPr>
                <w:sz w:val="28"/>
              </w:rPr>
              <w:t>*</w:t>
            </w:r>
          </w:p>
        </w:tc>
        <w:tc>
          <w:tcPr>
            <w:tcW w:w="997" w:type="dxa"/>
          </w:tcPr>
          <w:p w:rsidR="003F4E4E" w:rsidRDefault="003F4E4E" w:rsidP="007B28DF">
            <w:pPr>
              <w:jc w:val="center"/>
              <w:rPr>
                <w:sz w:val="28"/>
              </w:rPr>
            </w:pPr>
            <w:r>
              <w:rPr>
                <w:sz w:val="28"/>
              </w:rPr>
              <w:t>*</w:t>
            </w:r>
          </w:p>
        </w:tc>
        <w:tc>
          <w:tcPr>
            <w:tcW w:w="997" w:type="dxa"/>
          </w:tcPr>
          <w:p w:rsidR="003F4E4E" w:rsidRDefault="003F4E4E" w:rsidP="007B28DF">
            <w:pPr>
              <w:jc w:val="center"/>
              <w:rPr>
                <w:sz w:val="28"/>
              </w:rPr>
            </w:pPr>
            <w:r>
              <w:rPr>
                <w:sz w:val="28"/>
              </w:rPr>
              <w:t>*</w:t>
            </w:r>
          </w:p>
        </w:tc>
        <w:tc>
          <w:tcPr>
            <w:tcW w:w="997" w:type="dxa"/>
          </w:tcPr>
          <w:p w:rsidR="003F4E4E" w:rsidRDefault="003F4E4E" w:rsidP="007B28DF">
            <w:pPr>
              <w:jc w:val="center"/>
              <w:rPr>
                <w:sz w:val="28"/>
              </w:rPr>
            </w:pPr>
          </w:p>
        </w:tc>
        <w:tc>
          <w:tcPr>
            <w:tcW w:w="1309" w:type="dxa"/>
          </w:tcPr>
          <w:p w:rsidR="003F4E4E" w:rsidRDefault="003F4E4E" w:rsidP="007B28DF">
            <w:pPr>
              <w:jc w:val="center"/>
              <w:rPr>
                <w:sz w:val="28"/>
              </w:rPr>
            </w:pPr>
            <w:r>
              <w:rPr>
                <w:sz w:val="28"/>
              </w:rPr>
              <w:t>*</w:t>
            </w:r>
          </w:p>
        </w:tc>
        <w:tc>
          <w:tcPr>
            <w:tcW w:w="1133" w:type="dxa"/>
          </w:tcPr>
          <w:p w:rsidR="003F4E4E" w:rsidRDefault="003F4E4E" w:rsidP="007B28DF">
            <w:pPr>
              <w:jc w:val="center"/>
              <w:rPr>
                <w:sz w:val="28"/>
              </w:rPr>
            </w:pPr>
            <w:r>
              <w:rPr>
                <w:sz w:val="28"/>
              </w:rPr>
              <w:t>8</w:t>
            </w:r>
          </w:p>
        </w:tc>
      </w:tr>
    </w:tbl>
    <w:p w:rsidR="003F4E4E" w:rsidRDefault="003F4E4E" w:rsidP="007B28DF">
      <w:pPr>
        <w:pStyle w:val="a3"/>
        <w:spacing w:line="240" w:lineRule="auto"/>
      </w:pPr>
    </w:p>
    <w:p w:rsidR="003F4E4E" w:rsidRDefault="003F4E4E" w:rsidP="007B28DF">
      <w:pPr>
        <w:numPr>
          <w:ilvl w:val="0"/>
          <w:numId w:val="4"/>
        </w:numPr>
        <w:jc w:val="both"/>
        <w:rPr>
          <w:sz w:val="28"/>
        </w:rPr>
      </w:pPr>
      <w:r>
        <w:rPr>
          <w:sz w:val="28"/>
        </w:rPr>
        <w:t>плотность застройки. Под плотностью застройки подразумевается соотношение общей площади жилых зданий на выделенной территории и площади данной территории; измеряется плотность в %. По городу плотность застройки варьирует от 6,5 % до 81%. Самая плотная застройка выделяется в районах с усадебной застройкой – первой в городе, следующая за ней по плотности – малоэтажная застройка в Центральном районе, затем идет многоэтажная застройка Центрального района. Жилые массивы Комсомольского района – самые разуплотненные в городе. В Автозаводском районе плотность кварталов варьирует в зависимости от времени их застройки. Таким образом можно выделить два вида кварталов: «старые» и «новые». Плотность старых кварталов выше. В настоящее время можно проследить увеличение плотности во всех районах города, в особенности в Автозаводском районе. Это связано с уплотнением уже существующих жилых массивов, а также изменением норм строительства новых.</w:t>
      </w:r>
    </w:p>
    <w:p w:rsidR="003F4E4E" w:rsidRDefault="003F4E4E" w:rsidP="007B28DF">
      <w:pPr>
        <w:numPr>
          <w:ilvl w:val="0"/>
          <w:numId w:val="4"/>
        </w:numPr>
        <w:jc w:val="both"/>
        <w:rPr>
          <w:sz w:val="28"/>
        </w:rPr>
      </w:pPr>
      <w:r>
        <w:rPr>
          <w:sz w:val="28"/>
        </w:rPr>
        <w:t>вид стройматериалов (дерево, кирпич, бетон). Вид стройматериала играет значительную роль в формировании параметров зданий, также это тесно связано со временем застройки. В процентном соотношении кирпичных зданий насчитывается 10%, деревянных  - 14%, железобетонных 76%.</w:t>
      </w:r>
    </w:p>
    <w:p w:rsidR="003F4E4E" w:rsidRDefault="003F4E4E" w:rsidP="007B28DF">
      <w:pPr>
        <w:numPr>
          <w:ilvl w:val="0"/>
          <w:numId w:val="4"/>
        </w:numPr>
        <w:jc w:val="both"/>
        <w:rPr>
          <w:sz w:val="28"/>
        </w:rPr>
      </w:pPr>
      <w:r>
        <w:rPr>
          <w:sz w:val="28"/>
        </w:rPr>
        <w:t>характер зеленых насаждений. Эта характеристика включает такие критерии, как плотность зеленых насаждений, видовой состав деревьев и кустарников, плотность проективного покрытия зеленого покрова (включая травяную растительность), запас древостоя на пробной площади.</w:t>
      </w:r>
    </w:p>
    <w:p w:rsidR="003F4E4E" w:rsidRDefault="003F4E4E" w:rsidP="007B28DF">
      <w:pPr>
        <w:pStyle w:val="a5"/>
        <w:numPr>
          <w:ilvl w:val="1"/>
          <w:numId w:val="4"/>
        </w:numPr>
        <w:spacing w:line="240" w:lineRule="auto"/>
      </w:pPr>
      <w:r>
        <w:t xml:space="preserve">Плотность зеленых насаждений измеряется в количестве деревьев на </w:t>
      </w:r>
      <w:smartTag w:uri="urn:schemas-microsoft-com:office:smarttags" w:element="metricconverter">
        <w:smartTagPr>
          <w:attr w:name="ProductID" w:val="1 га"/>
        </w:smartTagPr>
        <w:r>
          <w:t>1 га</w:t>
        </w:r>
      </w:smartTag>
      <w:r>
        <w:t xml:space="preserve">.  Плотность посадок варьирует от 7 шт/га до 240 шт/га. </w:t>
      </w:r>
    </w:p>
    <w:p w:rsidR="003F4E4E" w:rsidRDefault="003F4E4E" w:rsidP="007B28DF">
      <w:pPr>
        <w:pStyle w:val="a5"/>
        <w:numPr>
          <w:ilvl w:val="1"/>
          <w:numId w:val="4"/>
        </w:numPr>
        <w:spacing w:line="240" w:lineRule="auto"/>
      </w:pPr>
      <w:r>
        <w:t xml:space="preserve">Видовой состав деревьев насчитывает 20 различных пород деревьев. Сюда входят: тополя (Советский, Пионер, Берлинский, Петровский, Балле), ель колючая, сосна обыкновенная, береза бородавчатая, ясень зеленый, вяз обыкновенный, черемуха, клен ясенелистный, рябина обыкновенная, лиственница обыкновенная, каштан конский, липа мелколистная, клен остролистный, туя, яблоня сибирская, ивы (стригучая, плакучая). </w:t>
      </w:r>
    </w:p>
    <w:p w:rsidR="003F4E4E" w:rsidRDefault="003F4E4E" w:rsidP="007B28DF">
      <w:pPr>
        <w:pStyle w:val="a5"/>
        <w:spacing w:line="240" w:lineRule="auto"/>
        <w:ind w:left="1440"/>
      </w:pPr>
      <w:r>
        <w:t>Видовой состав кустарников: кизильник блестящий, спирея калинолистная, боярышник (несколько видов), сирень, барбарис, бирючина, войлочная вишня, калина (несколько видов), жимолость, жасмин (чубушник), шиповник (несколько видов).</w:t>
      </w:r>
    </w:p>
    <w:p w:rsidR="003F4E4E" w:rsidRDefault="003F4E4E" w:rsidP="007B28DF">
      <w:pPr>
        <w:pStyle w:val="a5"/>
        <w:numPr>
          <w:ilvl w:val="1"/>
          <w:numId w:val="4"/>
        </w:numPr>
        <w:spacing w:line="240" w:lineRule="auto"/>
      </w:pPr>
      <w:r>
        <w:t xml:space="preserve">Плотность проективного покрытия зеленого покрова варьирует от 50 до 70 %. </w:t>
      </w:r>
    </w:p>
    <w:p w:rsidR="003F4E4E" w:rsidRDefault="003F4E4E" w:rsidP="007B28DF">
      <w:pPr>
        <w:pStyle w:val="a5"/>
        <w:numPr>
          <w:ilvl w:val="1"/>
          <w:numId w:val="4"/>
        </w:numPr>
        <w:spacing w:line="240" w:lineRule="auto"/>
      </w:pPr>
      <w:r>
        <w:t>Запас древостоя рассчитывается по формуле:</w:t>
      </w:r>
    </w:p>
    <w:p w:rsidR="003F4E4E" w:rsidRDefault="003F4E4E" w:rsidP="007B28DF">
      <w:pPr>
        <w:ind w:left="720"/>
        <w:jc w:val="center"/>
        <w:rPr>
          <w:bCs/>
        </w:rPr>
      </w:pPr>
      <w:r>
        <w:rPr>
          <w:bCs/>
          <w:lang w:val="en-US"/>
        </w:rPr>
        <w:t>V</w:t>
      </w:r>
      <w:r>
        <w:rPr>
          <w:bCs/>
        </w:rPr>
        <w:t xml:space="preserve"> (м</w:t>
      </w:r>
      <w:r>
        <w:rPr>
          <w:bCs/>
          <w:vertAlign w:val="superscript"/>
        </w:rPr>
        <w:t>3</w:t>
      </w:r>
      <w:r>
        <w:rPr>
          <w:bCs/>
        </w:rPr>
        <w:t xml:space="preserve">) = 0,534 х </w:t>
      </w:r>
      <w:r>
        <w:rPr>
          <w:bCs/>
          <w:lang w:val="en-US"/>
        </w:rPr>
        <w:t>H</w:t>
      </w:r>
      <w:r>
        <w:rPr>
          <w:bCs/>
        </w:rPr>
        <w:t xml:space="preserve"> (м) х </w:t>
      </w:r>
      <w:r>
        <w:rPr>
          <w:bCs/>
          <w:lang w:val="en-US"/>
        </w:rPr>
        <w:t>D</w:t>
      </w:r>
      <w:r>
        <w:rPr>
          <w:bCs/>
          <w:vertAlign w:val="superscript"/>
        </w:rPr>
        <w:t xml:space="preserve">2 </w:t>
      </w:r>
      <w:r>
        <w:rPr>
          <w:bCs/>
        </w:rPr>
        <w:t xml:space="preserve">(м) х </w:t>
      </w:r>
      <w:r>
        <w:rPr>
          <w:bCs/>
          <w:sz w:val="28"/>
          <w:lang w:val="en-US"/>
        </w:rPr>
        <w:t>Q</w:t>
      </w:r>
      <w:r>
        <w:rPr>
          <w:bCs/>
          <w:sz w:val="28"/>
          <w:vertAlign w:val="subscript"/>
        </w:rPr>
        <w:t>2</w:t>
      </w:r>
      <w:r>
        <w:rPr>
          <w:bCs/>
        </w:rPr>
        <w:t xml:space="preserve"> , </w:t>
      </w:r>
    </w:p>
    <w:p w:rsidR="003F4E4E" w:rsidRDefault="003F4E4E" w:rsidP="007B28DF">
      <w:pPr>
        <w:ind w:left="1440"/>
        <w:jc w:val="both"/>
        <w:rPr>
          <w:bCs/>
          <w:sz w:val="28"/>
        </w:rPr>
      </w:pPr>
      <w:r>
        <w:rPr>
          <w:bCs/>
          <w:sz w:val="28"/>
        </w:rPr>
        <w:t xml:space="preserve">где  </w:t>
      </w:r>
      <w:r>
        <w:rPr>
          <w:bCs/>
          <w:sz w:val="28"/>
          <w:lang w:val="en-US"/>
        </w:rPr>
        <w:t>H</w:t>
      </w:r>
      <w:r>
        <w:rPr>
          <w:bCs/>
          <w:sz w:val="28"/>
        </w:rPr>
        <w:t xml:space="preserve"> – высота дерева (в метрах),</w:t>
      </w:r>
    </w:p>
    <w:p w:rsidR="003F4E4E" w:rsidRDefault="003F4E4E" w:rsidP="007B28DF">
      <w:pPr>
        <w:ind w:left="1440"/>
        <w:jc w:val="both"/>
        <w:rPr>
          <w:bCs/>
          <w:sz w:val="28"/>
        </w:rPr>
      </w:pPr>
      <w:r>
        <w:rPr>
          <w:sz w:val="28"/>
        </w:rPr>
        <w:t xml:space="preserve">        </w:t>
      </w:r>
      <w:r>
        <w:rPr>
          <w:sz w:val="28"/>
          <w:lang w:val="en-US"/>
        </w:rPr>
        <w:t>D</w:t>
      </w:r>
      <w:r>
        <w:rPr>
          <w:sz w:val="28"/>
        </w:rPr>
        <w:t xml:space="preserve"> – диаметр дерева на высоте </w:t>
      </w:r>
      <w:smartTag w:uri="urn:schemas-microsoft-com:office:smarttags" w:element="metricconverter">
        <w:smartTagPr>
          <w:attr w:name="ProductID" w:val="1,3 м"/>
        </w:smartTagPr>
        <w:r>
          <w:rPr>
            <w:sz w:val="28"/>
          </w:rPr>
          <w:t>1,3 м</w:t>
        </w:r>
      </w:smartTag>
      <w:r>
        <w:rPr>
          <w:sz w:val="28"/>
        </w:rPr>
        <w:t xml:space="preserve"> (в метрах);</w:t>
      </w:r>
    </w:p>
    <w:p w:rsidR="003F4E4E" w:rsidRDefault="003F4E4E" w:rsidP="007B28DF">
      <w:pPr>
        <w:ind w:left="720"/>
        <w:jc w:val="center"/>
        <w:rPr>
          <w:bCs/>
          <w:sz w:val="28"/>
        </w:rPr>
      </w:pPr>
      <w:r>
        <w:rPr>
          <w:bCs/>
          <w:sz w:val="28"/>
          <w:lang w:val="en-US"/>
        </w:rPr>
        <w:t>K</w:t>
      </w:r>
      <w:r>
        <w:rPr>
          <w:bCs/>
          <w:sz w:val="28"/>
        </w:rPr>
        <w:t xml:space="preserve"> = 10000/</w:t>
      </w:r>
      <w:r>
        <w:rPr>
          <w:bCs/>
          <w:sz w:val="28"/>
          <w:lang w:val="en-US"/>
        </w:rPr>
        <w:t>S</w:t>
      </w:r>
      <w:r>
        <w:rPr>
          <w:bCs/>
          <w:sz w:val="28"/>
        </w:rPr>
        <w:t xml:space="preserve">, где </w:t>
      </w:r>
      <w:r>
        <w:rPr>
          <w:bCs/>
          <w:sz w:val="28"/>
          <w:lang w:val="en-US"/>
        </w:rPr>
        <w:t>S</w:t>
      </w:r>
      <w:r>
        <w:rPr>
          <w:bCs/>
          <w:sz w:val="28"/>
        </w:rPr>
        <w:t xml:space="preserve"> – площадь участка в м²,</w:t>
      </w:r>
    </w:p>
    <w:p w:rsidR="003F4E4E" w:rsidRDefault="003F4E4E" w:rsidP="007B28DF">
      <w:pPr>
        <w:ind w:left="1440"/>
        <w:jc w:val="both"/>
        <w:rPr>
          <w:bCs/>
          <w:sz w:val="28"/>
        </w:rPr>
      </w:pPr>
      <w:r>
        <w:rPr>
          <w:bCs/>
          <w:sz w:val="28"/>
        </w:rPr>
        <w:t xml:space="preserve">где  К - пересчетный коэффициент на </w:t>
      </w:r>
      <w:smartTag w:uri="urn:schemas-microsoft-com:office:smarttags" w:element="metricconverter">
        <w:smartTagPr>
          <w:attr w:name="ProductID" w:val="1 га"/>
        </w:smartTagPr>
        <w:r>
          <w:rPr>
            <w:bCs/>
            <w:sz w:val="28"/>
          </w:rPr>
          <w:t>1 га</w:t>
        </w:r>
      </w:smartTag>
      <w:r>
        <w:rPr>
          <w:bCs/>
          <w:sz w:val="28"/>
        </w:rPr>
        <w:t>;</w:t>
      </w:r>
    </w:p>
    <w:p w:rsidR="003F4E4E" w:rsidRDefault="003F4E4E" w:rsidP="007B28DF">
      <w:pPr>
        <w:ind w:firstLine="567"/>
        <w:jc w:val="both"/>
        <w:rPr>
          <w:bCs/>
          <w:sz w:val="28"/>
        </w:rPr>
      </w:pPr>
      <w:r>
        <w:rPr>
          <w:bCs/>
          <w:sz w:val="28"/>
        </w:rPr>
        <w:t xml:space="preserve">        </w:t>
      </w:r>
      <w:r>
        <w:rPr>
          <w:bCs/>
          <w:sz w:val="28"/>
          <w:lang w:val="en-US"/>
        </w:rPr>
        <w:t>Q</w:t>
      </w:r>
      <w:r>
        <w:rPr>
          <w:bCs/>
          <w:sz w:val="28"/>
          <w:vertAlign w:val="subscript"/>
        </w:rPr>
        <w:t xml:space="preserve">2 </w:t>
      </w:r>
      <w:r>
        <w:rPr>
          <w:bCs/>
          <w:sz w:val="28"/>
        </w:rPr>
        <w:t xml:space="preserve">– коэффициент формы (стройности), равный отношению диаметра на половине высоты дерева к его диаметру на высоте </w:t>
      </w:r>
      <w:smartTag w:uri="urn:schemas-microsoft-com:office:smarttags" w:element="metricconverter">
        <w:smartTagPr>
          <w:attr w:name="ProductID" w:val="1,3 м"/>
        </w:smartTagPr>
        <w:r>
          <w:rPr>
            <w:bCs/>
            <w:sz w:val="28"/>
          </w:rPr>
          <w:t>1,3 м</w:t>
        </w:r>
      </w:smartTag>
      <w:r>
        <w:rPr>
          <w:bCs/>
          <w:sz w:val="28"/>
        </w:rPr>
        <w:t xml:space="preserve">. </w:t>
      </w:r>
    </w:p>
    <w:p w:rsidR="003F4E4E" w:rsidRDefault="003F4E4E" w:rsidP="007B28DF">
      <w:pPr>
        <w:ind w:firstLine="567"/>
        <w:jc w:val="both"/>
        <w:rPr>
          <w:bCs/>
        </w:rPr>
      </w:pPr>
      <w:r>
        <w:rPr>
          <w:bCs/>
          <w:sz w:val="28"/>
        </w:rPr>
        <w:t xml:space="preserve">В таблицах 7-12 приведены данные по запасу древостоя на пробных участках города Тольятти, а также данные размеров различных древесных пород (диаметр – </w:t>
      </w:r>
      <w:r>
        <w:rPr>
          <w:bCs/>
          <w:sz w:val="28"/>
          <w:lang w:val="en-US"/>
        </w:rPr>
        <w:t>D</w:t>
      </w:r>
      <w:r>
        <w:rPr>
          <w:bCs/>
          <w:sz w:val="28"/>
        </w:rPr>
        <w:t xml:space="preserve"> и высота - Н).</w:t>
      </w:r>
    </w:p>
    <w:p w:rsidR="003F4E4E" w:rsidRDefault="003F4E4E" w:rsidP="007B28DF">
      <w:pPr>
        <w:ind w:firstLine="567"/>
        <w:jc w:val="center"/>
        <w:rPr>
          <w:bCs/>
          <w:sz w:val="28"/>
        </w:rPr>
      </w:pPr>
    </w:p>
    <w:p w:rsidR="003F4E4E" w:rsidRDefault="003F4E4E" w:rsidP="007B28DF">
      <w:pPr>
        <w:ind w:firstLine="567"/>
        <w:jc w:val="both"/>
        <w:rPr>
          <w:bCs/>
        </w:rPr>
      </w:pPr>
      <w:r>
        <w:rPr>
          <w:bCs/>
          <w:sz w:val="28"/>
        </w:rPr>
        <w:t>Таблица 7</w:t>
      </w:r>
    </w:p>
    <w:p w:rsidR="003F4E4E" w:rsidRDefault="003F4E4E" w:rsidP="007B28DF">
      <w:pPr>
        <w:ind w:firstLine="567"/>
        <w:jc w:val="center"/>
        <w:rPr>
          <w:bCs/>
          <w:sz w:val="28"/>
        </w:rPr>
      </w:pPr>
      <w:r>
        <w:rPr>
          <w:bCs/>
          <w:sz w:val="28"/>
        </w:rPr>
        <w:t xml:space="preserve">Расчет запаса древостоя на пробной площади (Центральный район, двор), </w:t>
      </w:r>
      <w:r>
        <w:rPr>
          <w:bCs/>
          <w:sz w:val="28"/>
          <w:lang w:val="en-US"/>
        </w:rPr>
        <w:t>S</w:t>
      </w:r>
      <w:r>
        <w:rPr>
          <w:bCs/>
          <w:sz w:val="28"/>
        </w:rPr>
        <w:t xml:space="preserve"> участка </w:t>
      </w:r>
      <w:smartTag w:uri="urn:schemas-microsoft-com:office:smarttags" w:element="metricconverter">
        <w:smartTagPr>
          <w:attr w:name="ProductID" w:val="1944 м²"/>
        </w:smartTagPr>
        <w:r>
          <w:rPr>
            <w:bCs/>
            <w:sz w:val="28"/>
          </w:rPr>
          <w:t>1944 м²</w:t>
        </w:r>
      </w:smartTag>
    </w:p>
    <w:tbl>
      <w:tblPr>
        <w:tblW w:w="9288" w:type="dxa"/>
        <w:tblLayout w:type="fixed"/>
        <w:tblLook w:val="0000" w:firstRow="0" w:lastRow="0" w:firstColumn="0" w:lastColumn="0" w:noHBand="0" w:noVBand="0"/>
      </w:tblPr>
      <w:tblGrid>
        <w:gridCol w:w="1384"/>
        <w:gridCol w:w="704"/>
        <w:gridCol w:w="524"/>
        <w:gridCol w:w="1134"/>
        <w:gridCol w:w="992"/>
        <w:gridCol w:w="1276"/>
        <w:gridCol w:w="1290"/>
        <w:gridCol w:w="992"/>
        <w:gridCol w:w="992"/>
      </w:tblGrid>
      <w:tr w:rsidR="003F4E4E">
        <w:trPr>
          <w:trHeight w:val="1929"/>
        </w:trPr>
        <w:tc>
          <w:tcPr>
            <w:tcW w:w="1384" w:type="dxa"/>
          </w:tcPr>
          <w:p w:rsidR="003F4E4E" w:rsidRDefault="003F4E4E" w:rsidP="007B28DF">
            <w:pPr>
              <w:jc w:val="center"/>
              <w:rPr>
                <w:bCs/>
              </w:rPr>
            </w:pPr>
            <w:r>
              <w:rPr>
                <w:bCs/>
              </w:rPr>
              <w:t xml:space="preserve">Древесная порода   </w:t>
            </w:r>
          </w:p>
        </w:tc>
        <w:tc>
          <w:tcPr>
            <w:tcW w:w="704" w:type="dxa"/>
          </w:tcPr>
          <w:p w:rsidR="003F4E4E" w:rsidRDefault="003F4E4E" w:rsidP="007B28DF">
            <w:pPr>
              <w:jc w:val="center"/>
              <w:rPr>
                <w:bCs/>
              </w:rPr>
            </w:pPr>
            <w:r>
              <w:rPr>
                <w:bCs/>
              </w:rPr>
              <w:t>D, м</w:t>
            </w:r>
          </w:p>
        </w:tc>
        <w:tc>
          <w:tcPr>
            <w:tcW w:w="524" w:type="dxa"/>
          </w:tcPr>
          <w:p w:rsidR="003F4E4E" w:rsidRDefault="003F4E4E" w:rsidP="007B28DF">
            <w:pPr>
              <w:jc w:val="center"/>
              <w:rPr>
                <w:bCs/>
                <w:lang w:val="en-US"/>
              </w:rPr>
            </w:pPr>
            <w:r>
              <w:rPr>
                <w:bCs/>
                <w:lang w:val="en-US"/>
              </w:rPr>
              <w:t xml:space="preserve">H, </w:t>
            </w:r>
            <w:r>
              <w:rPr>
                <w:bCs/>
              </w:rPr>
              <w:t>м</w:t>
            </w:r>
          </w:p>
        </w:tc>
        <w:tc>
          <w:tcPr>
            <w:tcW w:w="1134" w:type="dxa"/>
          </w:tcPr>
          <w:p w:rsidR="003F4E4E" w:rsidRDefault="003F4E4E" w:rsidP="007B28DF">
            <w:pPr>
              <w:jc w:val="center"/>
              <w:rPr>
                <w:bCs/>
              </w:rPr>
            </w:pPr>
            <w:r>
              <w:rPr>
                <w:bCs/>
                <w:lang w:val="en-US"/>
              </w:rPr>
              <w:t>V</w:t>
            </w:r>
            <w:r>
              <w:rPr>
                <w:bCs/>
              </w:rPr>
              <w:t>, м</w:t>
            </w:r>
            <w:r>
              <w:rPr>
                <w:bCs/>
                <w:vertAlign w:val="superscript"/>
              </w:rPr>
              <w:t>3</w:t>
            </w:r>
          </w:p>
        </w:tc>
        <w:tc>
          <w:tcPr>
            <w:tcW w:w="992" w:type="dxa"/>
          </w:tcPr>
          <w:p w:rsidR="003F4E4E" w:rsidRDefault="003F4E4E" w:rsidP="007B28DF">
            <w:pPr>
              <w:jc w:val="center"/>
              <w:rPr>
                <w:bCs/>
              </w:rPr>
            </w:pPr>
            <w:r>
              <w:rPr>
                <w:bCs/>
              </w:rPr>
              <w:t>Коли-чество</w:t>
            </w:r>
          </w:p>
        </w:tc>
        <w:tc>
          <w:tcPr>
            <w:tcW w:w="1276" w:type="dxa"/>
          </w:tcPr>
          <w:p w:rsidR="003F4E4E" w:rsidRDefault="003F4E4E" w:rsidP="007B28DF">
            <w:pPr>
              <w:jc w:val="center"/>
              <w:rPr>
                <w:bCs/>
                <w:vertAlign w:val="superscript"/>
              </w:rPr>
            </w:pPr>
            <w:r>
              <w:rPr>
                <w:bCs/>
                <w:lang w:val="en-US"/>
              </w:rPr>
              <w:t>V</w:t>
            </w:r>
            <w:r>
              <w:rPr>
                <w:bCs/>
              </w:rPr>
              <w:t>, м</w:t>
            </w:r>
            <w:r>
              <w:rPr>
                <w:bCs/>
                <w:vertAlign w:val="superscript"/>
              </w:rPr>
              <w:t>3</w:t>
            </w:r>
          </w:p>
          <w:p w:rsidR="003F4E4E" w:rsidRDefault="003F4E4E" w:rsidP="007B28DF">
            <w:pPr>
              <w:jc w:val="center"/>
              <w:rPr>
                <w:b/>
              </w:rPr>
            </w:pPr>
            <w:r>
              <w:rPr>
                <w:bCs/>
              </w:rPr>
              <w:t>с учетом количества стволов</w:t>
            </w:r>
          </w:p>
        </w:tc>
        <w:tc>
          <w:tcPr>
            <w:tcW w:w="1290" w:type="dxa"/>
          </w:tcPr>
          <w:p w:rsidR="003F4E4E" w:rsidRDefault="003F4E4E" w:rsidP="007B28DF">
            <w:pPr>
              <w:jc w:val="center"/>
              <w:rPr>
                <w:bCs/>
              </w:rPr>
            </w:pPr>
            <w:r>
              <w:rPr>
                <w:bCs/>
              </w:rPr>
              <w:t xml:space="preserve">Пересчет-ный коэффици-ент на </w:t>
            </w:r>
            <w:smartTag w:uri="urn:schemas-microsoft-com:office:smarttags" w:element="metricconverter">
              <w:smartTagPr>
                <w:attr w:name="ProductID" w:val="1 га"/>
              </w:smartTagPr>
              <w:r>
                <w:rPr>
                  <w:bCs/>
                </w:rPr>
                <w:t>1 га</w:t>
              </w:r>
            </w:smartTag>
          </w:p>
        </w:tc>
        <w:tc>
          <w:tcPr>
            <w:tcW w:w="992" w:type="dxa"/>
          </w:tcPr>
          <w:p w:rsidR="003F4E4E" w:rsidRDefault="003F4E4E" w:rsidP="007B28DF">
            <w:pPr>
              <w:jc w:val="center"/>
              <w:rPr>
                <w:bCs/>
              </w:rPr>
            </w:pPr>
            <w:r>
              <w:rPr>
                <w:bCs/>
                <w:sz w:val="28"/>
                <w:lang w:val="en-US"/>
              </w:rPr>
              <w:t>Q</w:t>
            </w:r>
            <w:r>
              <w:rPr>
                <w:bCs/>
                <w:sz w:val="28"/>
                <w:vertAlign w:val="subscript"/>
              </w:rPr>
              <w:t>2</w:t>
            </w:r>
          </w:p>
        </w:tc>
        <w:tc>
          <w:tcPr>
            <w:tcW w:w="992" w:type="dxa"/>
          </w:tcPr>
          <w:p w:rsidR="003F4E4E" w:rsidRDefault="003F4E4E" w:rsidP="007B28DF">
            <w:pPr>
              <w:jc w:val="center"/>
              <w:rPr>
                <w:bCs/>
              </w:rPr>
            </w:pPr>
            <w:r>
              <w:rPr>
                <w:bCs/>
              </w:rPr>
              <w:t>Запас древо-стоя, м</w:t>
            </w:r>
            <w:r>
              <w:rPr>
                <w:bCs/>
                <w:vertAlign w:val="superscript"/>
              </w:rPr>
              <w:t>3</w:t>
            </w:r>
            <w:r>
              <w:rPr>
                <w:bCs/>
              </w:rPr>
              <w:t>/га</w:t>
            </w:r>
          </w:p>
        </w:tc>
      </w:tr>
      <w:tr w:rsidR="003F4E4E">
        <w:trPr>
          <w:trHeight w:val="385"/>
        </w:trPr>
        <w:tc>
          <w:tcPr>
            <w:tcW w:w="1384" w:type="dxa"/>
          </w:tcPr>
          <w:p w:rsidR="003F4E4E" w:rsidRDefault="003F4E4E" w:rsidP="007B28DF">
            <w:r>
              <w:t xml:space="preserve">Черемуха     </w:t>
            </w:r>
          </w:p>
        </w:tc>
        <w:tc>
          <w:tcPr>
            <w:tcW w:w="704" w:type="dxa"/>
          </w:tcPr>
          <w:p w:rsidR="003F4E4E" w:rsidRDefault="003F4E4E" w:rsidP="007B28DF">
            <w:pPr>
              <w:jc w:val="right"/>
            </w:pPr>
            <w:r>
              <w:t>0,22</w:t>
            </w:r>
          </w:p>
          <w:p w:rsidR="003F4E4E" w:rsidRDefault="003F4E4E" w:rsidP="007B28DF">
            <w:pPr>
              <w:jc w:val="right"/>
            </w:pPr>
            <w:r>
              <w:t xml:space="preserve">  </w:t>
            </w:r>
          </w:p>
        </w:tc>
        <w:tc>
          <w:tcPr>
            <w:tcW w:w="524" w:type="dxa"/>
          </w:tcPr>
          <w:p w:rsidR="003F4E4E" w:rsidRDefault="003F4E4E" w:rsidP="007B28DF">
            <w:pPr>
              <w:jc w:val="right"/>
            </w:pPr>
            <w:r>
              <w:t xml:space="preserve"> 12 </w:t>
            </w:r>
          </w:p>
        </w:tc>
        <w:tc>
          <w:tcPr>
            <w:tcW w:w="1134" w:type="dxa"/>
          </w:tcPr>
          <w:p w:rsidR="003F4E4E" w:rsidRDefault="003F4E4E" w:rsidP="007B28DF">
            <w:pPr>
              <w:jc w:val="right"/>
            </w:pPr>
            <w:r>
              <w:t>0,6</w:t>
            </w:r>
          </w:p>
        </w:tc>
        <w:tc>
          <w:tcPr>
            <w:tcW w:w="992" w:type="dxa"/>
          </w:tcPr>
          <w:p w:rsidR="003F4E4E" w:rsidRDefault="003F4E4E" w:rsidP="007B28DF">
            <w:pPr>
              <w:jc w:val="right"/>
            </w:pPr>
            <w:r>
              <w:t xml:space="preserve">   1</w:t>
            </w:r>
          </w:p>
        </w:tc>
        <w:tc>
          <w:tcPr>
            <w:tcW w:w="1276" w:type="dxa"/>
          </w:tcPr>
          <w:p w:rsidR="003F4E4E" w:rsidRDefault="003F4E4E" w:rsidP="007B28DF">
            <w:pPr>
              <w:jc w:val="right"/>
            </w:pPr>
            <w:r>
              <w:t>0,6</w:t>
            </w:r>
          </w:p>
        </w:tc>
        <w:tc>
          <w:tcPr>
            <w:tcW w:w="1290" w:type="dxa"/>
          </w:tcPr>
          <w:p w:rsidR="003F4E4E" w:rsidRDefault="003F4E4E" w:rsidP="007B28DF">
            <w:pPr>
              <w:jc w:val="right"/>
            </w:pPr>
            <w:r>
              <w:t>5</w:t>
            </w:r>
          </w:p>
        </w:tc>
        <w:tc>
          <w:tcPr>
            <w:tcW w:w="992" w:type="dxa"/>
          </w:tcPr>
          <w:p w:rsidR="003F4E4E" w:rsidRDefault="003F4E4E" w:rsidP="007B28DF">
            <w:pPr>
              <w:jc w:val="right"/>
            </w:pPr>
            <w:r>
              <w:t>0,7</w:t>
            </w:r>
          </w:p>
        </w:tc>
        <w:tc>
          <w:tcPr>
            <w:tcW w:w="992" w:type="dxa"/>
          </w:tcPr>
          <w:p w:rsidR="003F4E4E" w:rsidRDefault="003F4E4E" w:rsidP="007B28DF">
            <w:pPr>
              <w:jc w:val="right"/>
            </w:pPr>
            <w:r>
              <w:t>2,1</w:t>
            </w:r>
          </w:p>
        </w:tc>
      </w:tr>
      <w:tr w:rsidR="003F4E4E">
        <w:trPr>
          <w:trHeight w:val="279"/>
        </w:trPr>
        <w:tc>
          <w:tcPr>
            <w:tcW w:w="1384" w:type="dxa"/>
          </w:tcPr>
          <w:p w:rsidR="003F4E4E" w:rsidRDefault="003F4E4E" w:rsidP="007B28DF">
            <w:r>
              <w:t xml:space="preserve"> Береза            </w:t>
            </w:r>
          </w:p>
        </w:tc>
        <w:tc>
          <w:tcPr>
            <w:tcW w:w="704" w:type="dxa"/>
          </w:tcPr>
          <w:p w:rsidR="003F4E4E" w:rsidRDefault="003F4E4E" w:rsidP="007B28DF">
            <w:pPr>
              <w:jc w:val="right"/>
            </w:pPr>
            <w:r>
              <w:t xml:space="preserve">0,15  </w:t>
            </w:r>
          </w:p>
        </w:tc>
        <w:tc>
          <w:tcPr>
            <w:tcW w:w="524" w:type="dxa"/>
          </w:tcPr>
          <w:p w:rsidR="003F4E4E" w:rsidRDefault="003F4E4E" w:rsidP="007B28DF">
            <w:pPr>
              <w:jc w:val="right"/>
            </w:pPr>
            <w:r>
              <w:t xml:space="preserve"> 8 </w:t>
            </w:r>
          </w:p>
        </w:tc>
        <w:tc>
          <w:tcPr>
            <w:tcW w:w="1134" w:type="dxa"/>
          </w:tcPr>
          <w:p w:rsidR="003F4E4E" w:rsidRDefault="003F4E4E" w:rsidP="007B28DF">
            <w:pPr>
              <w:jc w:val="right"/>
            </w:pPr>
            <w:r>
              <w:t>0,2</w:t>
            </w:r>
          </w:p>
        </w:tc>
        <w:tc>
          <w:tcPr>
            <w:tcW w:w="992" w:type="dxa"/>
          </w:tcPr>
          <w:p w:rsidR="003F4E4E" w:rsidRDefault="003F4E4E" w:rsidP="007B28DF">
            <w:pPr>
              <w:jc w:val="right"/>
            </w:pPr>
            <w:r>
              <w:t>5</w:t>
            </w:r>
          </w:p>
        </w:tc>
        <w:tc>
          <w:tcPr>
            <w:tcW w:w="1276" w:type="dxa"/>
          </w:tcPr>
          <w:p w:rsidR="003F4E4E" w:rsidRDefault="003F4E4E" w:rsidP="007B28DF">
            <w:pPr>
              <w:jc w:val="right"/>
            </w:pPr>
            <w:r>
              <w:t>1</w:t>
            </w:r>
          </w:p>
        </w:tc>
        <w:tc>
          <w:tcPr>
            <w:tcW w:w="1290" w:type="dxa"/>
          </w:tcPr>
          <w:p w:rsidR="003F4E4E" w:rsidRDefault="003F4E4E" w:rsidP="007B28DF">
            <w:pPr>
              <w:jc w:val="right"/>
            </w:pPr>
            <w:r>
              <w:t>5</w:t>
            </w:r>
          </w:p>
        </w:tc>
        <w:tc>
          <w:tcPr>
            <w:tcW w:w="992" w:type="dxa"/>
          </w:tcPr>
          <w:p w:rsidR="003F4E4E" w:rsidRDefault="003F4E4E" w:rsidP="007B28DF">
            <w:pPr>
              <w:jc w:val="right"/>
            </w:pPr>
            <w:r>
              <w:t>0,6</w:t>
            </w:r>
          </w:p>
        </w:tc>
        <w:tc>
          <w:tcPr>
            <w:tcW w:w="992" w:type="dxa"/>
          </w:tcPr>
          <w:p w:rsidR="003F4E4E" w:rsidRDefault="003F4E4E" w:rsidP="007B28DF">
            <w:pPr>
              <w:jc w:val="right"/>
            </w:pPr>
            <w:r>
              <w:t>3</w:t>
            </w:r>
          </w:p>
        </w:tc>
      </w:tr>
      <w:tr w:rsidR="003F4E4E">
        <w:tc>
          <w:tcPr>
            <w:tcW w:w="1384" w:type="dxa"/>
          </w:tcPr>
          <w:p w:rsidR="003F4E4E" w:rsidRDefault="003F4E4E" w:rsidP="007B28DF">
            <w:pPr>
              <w:rPr>
                <w:bCs/>
              </w:rPr>
            </w:pPr>
            <w:r>
              <w:rPr>
                <w:bCs/>
              </w:rPr>
              <w:t>Рябина</w:t>
            </w:r>
          </w:p>
        </w:tc>
        <w:tc>
          <w:tcPr>
            <w:tcW w:w="704" w:type="dxa"/>
          </w:tcPr>
          <w:p w:rsidR="003F4E4E" w:rsidRDefault="003F4E4E" w:rsidP="007B28DF">
            <w:pPr>
              <w:jc w:val="right"/>
            </w:pPr>
            <w:r>
              <w:t>0,11</w:t>
            </w:r>
          </w:p>
        </w:tc>
        <w:tc>
          <w:tcPr>
            <w:tcW w:w="524" w:type="dxa"/>
          </w:tcPr>
          <w:p w:rsidR="003F4E4E" w:rsidRDefault="003F4E4E" w:rsidP="007B28DF">
            <w:pPr>
              <w:jc w:val="right"/>
            </w:pPr>
            <w:r>
              <w:t>5</w:t>
            </w:r>
          </w:p>
        </w:tc>
        <w:tc>
          <w:tcPr>
            <w:tcW w:w="1134" w:type="dxa"/>
          </w:tcPr>
          <w:p w:rsidR="003F4E4E" w:rsidRDefault="003F4E4E" w:rsidP="007B28DF">
            <w:pPr>
              <w:jc w:val="right"/>
            </w:pPr>
            <w:r>
              <w:t>0,06</w:t>
            </w:r>
          </w:p>
        </w:tc>
        <w:tc>
          <w:tcPr>
            <w:tcW w:w="992" w:type="dxa"/>
          </w:tcPr>
          <w:p w:rsidR="003F4E4E" w:rsidRDefault="003F4E4E" w:rsidP="007B28DF">
            <w:pPr>
              <w:jc w:val="right"/>
            </w:pPr>
            <w:r>
              <w:t>5</w:t>
            </w:r>
          </w:p>
        </w:tc>
        <w:tc>
          <w:tcPr>
            <w:tcW w:w="1276" w:type="dxa"/>
          </w:tcPr>
          <w:p w:rsidR="003F4E4E" w:rsidRDefault="003F4E4E" w:rsidP="007B28DF">
            <w:pPr>
              <w:jc w:val="right"/>
            </w:pPr>
            <w:r>
              <w:t>0,3</w:t>
            </w:r>
          </w:p>
        </w:tc>
        <w:tc>
          <w:tcPr>
            <w:tcW w:w="1290" w:type="dxa"/>
          </w:tcPr>
          <w:p w:rsidR="003F4E4E" w:rsidRDefault="003F4E4E" w:rsidP="007B28DF">
            <w:pPr>
              <w:jc w:val="right"/>
            </w:pPr>
            <w:r>
              <w:t>5</w:t>
            </w:r>
          </w:p>
        </w:tc>
        <w:tc>
          <w:tcPr>
            <w:tcW w:w="992" w:type="dxa"/>
          </w:tcPr>
          <w:p w:rsidR="003F4E4E" w:rsidRDefault="003F4E4E" w:rsidP="007B28DF">
            <w:pPr>
              <w:jc w:val="right"/>
            </w:pPr>
            <w:r>
              <w:t>0,7</w:t>
            </w:r>
          </w:p>
        </w:tc>
        <w:tc>
          <w:tcPr>
            <w:tcW w:w="992" w:type="dxa"/>
          </w:tcPr>
          <w:p w:rsidR="003F4E4E" w:rsidRDefault="003F4E4E" w:rsidP="007B28DF">
            <w:pPr>
              <w:jc w:val="right"/>
            </w:pPr>
            <w:r>
              <w:t>1</w:t>
            </w:r>
          </w:p>
        </w:tc>
      </w:tr>
      <w:tr w:rsidR="003F4E4E">
        <w:tc>
          <w:tcPr>
            <w:tcW w:w="1384" w:type="dxa"/>
          </w:tcPr>
          <w:p w:rsidR="003F4E4E" w:rsidRDefault="003F4E4E" w:rsidP="007B28DF">
            <w:r>
              <w:t>Клен ясенелист</w:t>
            </w:r>
          </w:p>
        </w:tc>
        <w:tc>
          <w:tcPr>
            <w:tcW w:w="704" w:type="dxa"/>
          </w:tcPr>
          <w:p w:rsidR="003F4E4E" w:rsidRDefault="003F4E4E" w:rsidP="007B28DF">
            <w:pPr>
              <w:jc w:val="right"/>
            </w:pPr>
            <w:r>
              <w:t>0,11</w:t>
            </w:r>
          </w:p>
        </w:tc>
        <w:tc>
          <w:tcPr>
            <w:tcW w:w="524" w:type="dxa"/>
          </w:tcPr>
          <w:p w:rsidR="003F4E4E" w:rsidRDefault="003F4E4E" w:rsidP="007B28DF">
            <w:pPr>
              <w:jc w:val="right"/>
            </w:pPr>
            <w:r>
              <w:t>5</w:t>
            </w:r>
          </w:p>
        </w:tc>
        <w:tc>
          <w:tcPr>
            <w:tcW w:w="1134" w:type="dxa"/>
          </w:tcPr>
          <w:p w:rsidR="003F4E4E" w:rsidRDefault="003F4E4E" w:rsidP="007B28DF">
            <w:pPr>
              <w:jc w:val="right"/>
            </w:pPr>
            <w:r>
              <w:t>0,06</w:t>
            </w:r>
          </w:p>
        </w:tc>
        <w:tc>
          <w:tcPr>
            <w:tcW w:w="992" w:type="dxa"/>
          </w:tcPr>
          <w:p w:rsidR="003F4E4E" w:rsidRDefault="003F4E4E" w:rsidP="007B28DF">
            <w:pPr>
              <w:jc w:val="right"/>
            </w:pPr>
            <w:r>
              <w:t>6</w:t>
            </w:r>
          </w:p>
        </w:tc>
        <w:tc>
          <w:tcPr>
            <w:tcW w:w="1276" w:type="dxa"/>
          </w:tcPr>
          <w:p w:rsidR="003F4E4E" w:rsidRDefault="003F4E4E" w:rsidP="007B28DF">
            <w:pPr>
              <w:jc w:val="right"/>
            </w:pPr>
            <w:r>
              <w:t>0,4</w:t>
            </w:r>
          </w:p>
        </w:tc>
        <w:tc>
          <w:tcPr>
            <w:tcW w:w="1290" w:type="dxa"/>
          </w:tcPr>
          <w:p w:rsidR="003F4E4E" w:rsidRDefault="003F4E4E" w:rsidP="007B28DF">
            <w:pPr>
              <w:jc w:val="right"/>
            </w:pPr>
            <w:r>
              <w:t>5</w:t>
            </w:r>
          </w:p>
        </w:tc>
        <w:tc>
          <w:tcPr>
            <w:tcW w:w="992" w:type="dxa"/>
          </w:tcPr>
          <w:p w:rsidR="003F4E4E" w:rsidRDefault="003F4E4E" w:rsidP="007B28DF">
            <w:pPr>
              <w:jc w:val="right"/>
            </w:pPr>
            <w:r>
              <w:t>0,65</w:t>
            </w:r>
          </w:p>
        </w:tc>
        <w:tc>
          <w:tcPr>
            <w:tcW w:w="992" w:type="dxa"/>
          </w:tcPr>
          <w:p w:rsidR="003F4E4E" w:rsidRDefault="003F4E4E" w:rsidP="007B28DF">
            <w:pPr>
              <w:jc w:val="right"/>
            </w:pPr>
            <w:r>
              <w:t>1,3</w:t>
            </w:r>
          </w:p>
        </w:tc>
      </w:tr>
      <w:tr w:rsidR="003F4E4E">
        <w:trPr>
          <w:trHeight w:val="413"/>
        </w:trPr>
        <w:tc>
          <w:tcPr>
            <w:tcW w:w="1384" w:type="dxa"/>
          </w:tcPr>
          <w:p w:rsidR="003F4E4E" w:rsidRDefault="003F4E4E" w:rsidP="007B28DF">
            <w:r>
              <w:t>Липа</w:t>
            </w:r>
          </w:p>
        </w:tc>
        <w:tc>
          <w:tcPr>
            <w:tcW w:w="704" w:type="dxa"/>
          </w:tcPr>
          <w:p w:rsidR="003F4E4E" w:rsidRDefault="003F4E4E" w:rsidP="007B28DF">
            <w:pPr>
              <w:jc w:val="right"/>
            </w:pPr>
            <w:r>
              <w:t>0,15</w:t>
            </w:r>
          </w:p>
        </w:tc>
        <w:tc>
          <w:tcPr>
            <w:tcW w:w="524" w:type="dxa"/>
          </w:tcPr>
          <w:p w:rsidR="003F4E4E" w:rsidRDefault="003F4E4E" w:rsidP="007B28DF">
            <w:pPr>
              <w:jc w:val="right"/>
            </w:pPr>
            <w:r>
              <w:t>4</w:t>
            </w:r>
          </w:p>
        </w:tc>
        <w:tc>
          <w:tcPr>
            <w:tcW w:w="1134" w:type="dxa"/>
          </w:tcPr>
          <w:p w:rsidR="003F4E4E" w:rsidRDefault="003F4E4E" w:rsidP="007B28DF">
            <w:pPr>
              <w:jc w:val="right"/>
            </w:pPr>
            <w:r>
              <w:t>0,1</w:t>
            </w:r>
          </w:p>
        </w:tc>
        <w:tc>
          <w:tcPr>
            <w:tcW w:w="992" w:type="dxa"/>
          </w:tcPr>
          <w:p w:rsidR="003F4E4E" w:rsidRDefault="003F4E4E" w:rsidP="007B28DF">
            <w:pPr>
              <w:jc w:val="right"/>
            </w:pPr>
            <w:r>
              <w:t>1</w:t>
            </w:r>
          </w:p>
        </w:tc>
        <w:tc>
          <w:tcPr>
            <w:tcW w:w="1276" w:type="dxa"/>
          </w:tcPr>
          <w:p w:rsidR="003F4E4E" w:rsidRDefault="003F4E4E" w:rsidP="007B28DF">
            <w:pPr>
              <w:jc w:val="right"/>
            </w:pPr>
            <w:r>
              <w:t>0,1</w:t>
            </w:r>
          </w:p>
        </w:tc>
        <w:tc>
          <w:tcPr>
            <w:tcW w:w="1290" w:type="dxa"/>
          </w:tcPr>
          <w:p w:rsidR="003F4E4E" w:rsidRDefault="003F4E4E" w:rsidP="007B28DF">
            <w:pPr>
              <w:jc w:val="right"/>
            </w:pPr>
            <w:r>
              <w:t>5</w:t>
            </w:r>
          </w:p>
        </w:tc>
        <w:tc>
          <w:tcPr>
            <w:tcW w:w="992" w:type="dxa"/>
          </w:tcPr>
          <w:p w:rsidR="003F4E4E" w:rsidRDefault="003F4E4E" w:rsidP="007B28DF">
            <w:pPr>
              <w:jc w:val="right"/>
            </w:pPr>
            <w:r>
              <w:t>0,65</w:t>
            </w:r>
          </w:p>
        </w:tc>
        <w:tc>
          <w:tcPr>
            <w:tcW w:w="992" w:type="dxa"/>
          </w:tcPr>
          <w:p w:rsidR="003F4E4E" w:rsidRDefault="003F4E4E" w:rsidP="007B28DF">
            <w:pPr>
              <w:jc w:val="right"/>
            </w:pPr>
            <w:r>
              <w:t>0,3</w:t>
            </w:r>
          </w:p>
        </w:tc>
      </w:tr>
      <w:tr w:rsidR="003F4E4E">
        <w:tc>
          <w:tcPr>
            <w:tcW w:w="1384" w:type="dxa"/>
          </w:tcPr>
          <w:p w:rsidR="003F4E4E" w:rsidRDefault="003F4E4E" w:rsidP="007B28DF">
            <w:pPr>
              <w:rPr>
                <w:bCs/>
              </w:rPr>
            </w:pPr>
            <w:r>
              <w:rPr>
                <w:bCs/>
              </w:rPr>
              <w:t>Вяз</w:t>
            </w:r>
          </w:p>
        </w:tc>
        <w:tc>
          <w:tcPr>
            <w:tcW w:w="704" w:type="dxa"/>
          </w:tcPr>
          <w:p w:rsidR="003F4E4E" w:rsidRDefault="003F4E4E" w:rsidP="007B28DF">
            <w:pPr>
              <w:jc w:val="right"/>
            </w:pPr>
            <w:r>
              <w:t>0,1</w:t>
            </w:r>
          </w:p>
        </w:tc>
        <w:tc>
          <w:tcPr>
            <w:tcW w:w="524" w:type="dxa"/>
          </w:tcPr>
          <w:p w:rsidR="003F4E4E" w:rsidRDefault="003F4E4E" w:rsidP="007B28DF">
            <w:pPr>
              <w:jc w:val="right"/>
            </w:pPr>
            <w:r>
              <w:t>4</w:t>
            </w:r>
          </w:p>
        </w:tc>
        <w:tc>
          <w:tcPr>
            <w:tcW w:w="1134" w:type="dxa"/>
          </w:tcPr>
          <w:p w:rsidR="003F4E4E" w:rsidRDefault="003F4E4E" w:rsidP="007B28DF">
            <w:pPr>
              <w:jc w:val="right"/>
            </w:pPr>
            <w:r>
              <w:t>0,04</w:t>
            </w:r>
          </w:p>
        </w:tc>
        <w:tc>
          <w:tcPr>
            <w:tcW w:w="992" w:type="dxa"/>
          </w:tcPr>
          <w:p w:rsidR="003F4E4E" w:rsidRDefault="003F4E4E" w:rsidP="007B28DF">
            <w:pPr>
              <w:jc w:val="right"/>
            </w:pPr>
            <w:r>
              <w:t>3</w:t>
            </w:r>
          </w:p>
        </w:tc>
        <w:tc>
          <w:tcPr>
            <w:tcW w:w="1276" w:type="dxa"/>
          </w:tcPr>
          <w:p w:rsidR="003F4E4E" w:rsidRDefault="003F4E4E" w:rsidP="007B28DF">
            <w:pPr>
              <w:jc w:val="right"/>
            </w:pPr>
            <w:r>
              <w:t>0,12</w:t>
            </w:r>
          </w:p>
        </w:tc>
        <w:tc>
          <w:tcPr>
            <w:tcW w:w="1290" w:type="dxa"/>
          </w:tcPr>
          <w:p w:rsidR="003F4E4E" w:rsidRDefault="003F4E4E" w:rsidP="007B28DF">
            <w:pPr>
              <w:jc w:val="right"/>
            </w:pPr>
            <w:r>
              <w:t>5</w:t>
            </w:r>
          </w:p>
        </w:tc>
        <w:tc>
          <w:tcPr>
            <w:tcW w:w="992" w:type="dxa"/>
          </w:tcPr>
          <w:p w:rsidR="003F4E4E" w:rsidRDefault="003F4E4E" w:rsidP="007B28DF">
            <w:pPr>
              <w:jc w:val="right"/>
            </w:pPr>
            <w:r>
              <w:t>0,65</w:t>
            </w:r>
          </w:p>
        </w:tc>
        <w:tc>
          <w:tcPr>
            <w:tcW w:w="992" w:type="dxa"/>
          </w:tcPr>
          <w:p w:rsidR="003F4E4E" w:rsidRDefault="003F4E4E" w:rsidP="007B28DF">
            <w:pPr>
              <w:jc w:val="right"/>
            </w:pPr>
            <w:r>
              <w:t>0,4</w:t>
            </w:r>
          </w:p>
        </w:tc>
      </w:tr>
      <w:tr w:rsidR="003F4E4E">
        <w:tc>
          <w:tcPr>
            <w:tcW w:w="1384" w:type="dxa"/>
          </w:tcPr>
          <w:p w:rsidR="003F4E4E" w:rsidRDefault="003F4E4E" w:rsidP="007B28DF">
            <w:pPr>
              <w:rPr>
                <w:bCs/>
              </w:rPr>
            </w:pPr>
            <w:r>
              <w:rPr>
                <w:bCs/>
              </w:rPr>
              <w:t>Всего живого</w:t>
            </w:r>
          </w:p>
          <w:p w:rsidR="003F4E4E" w:rsidRDefault="003F4E4E" w:rsidP="007B28DF">
            <w:pPr>
              <w:rPr>
                <w:b/>
              </w:rPr>
            </w:pPr>
            <w:r>
              <w:rPr>
                <w:bCs/>
              </w:rPr>
              <w:t>древостоя</w:t>
            </w:r>
          </w:p>
        </w:tc>
        <w:tc>
          <w:tcPr>
            <w:tcW w:w="704" w:type="dxa"/>
          </w:tcPr>
          <w:p w:rsidR="003F4E4E" w:rsidRDefault="003F4E4E" w:rsidP="007B28DF">
            <w:pPr>
              <w:jc w:val="right"/>
            </w:pPr>
          </w:p>
        </w:tc>
        <w:tc>
          <w:tcPr>
            <w:tcW w:w="524" w:type="dxa"/>
          </w:tcPr>
          <w:p w:rsidR="003F4E4E" w:rsidRDefault="003F4E4E" w:rsidP="007B28DF">
            <w:pPr>
              <w:jc w:val="right"/>
            </w:pPr>
          </w:p>
        </w:tc>
        <w:tc>
          <w:tcPr>
            <w:tcW w:w="1134" w:type="dxa"/>
          </w:tcPr>
          <w:p w:rsidR="003F4E4E" w:rsidRDefault="003F4E4E" w:rsidP="007B28DF">
            <w:pPr>
              <w:jc w:val="right"/>
            </w:pPr>
          </w:p>
        </w:tc>
        <w:tc>
          <w:tcPr>
            <w:tcW w:w="992" w:type="dxa"/>
          </w:tcPr>
          <w:p w:rsidR="003F4E4E" w:rsidRDefault="003F4E4E" w:rsidP="007B28DF">
            <w:pPr>
              <w:jc w:val="right"/>
            </w:pPr>
          </w:p>
        </w:tc>
        <w:tc>
          <w:tcPr>
            <w:tcW w:w="1276" w:type="dxa"/>
          </w:tcPr>
          <w:p w:rsidR="003F4E4E" w:rsidRDefault="003F4E4E" w:rsidP="007B28DF">
            <w:pPr>
              <w:jc w:val="right"/>
            </w:pPr>
          </w:p>
        </w:tc>
        <w:tc>
          <w:tcPr>
            <w:tcW w:w="1290" w:type="dxa"/>
          </w:tcPr>
          <w:p w:rsidR="003F4E4E" w:rsidRDefault="003F4E4E" w:rsidP="007B28DF">
            <w:pPr>
              <w:jc w:val="right"/>
            </w:pPr>
          </w:p>
        </w:tc>
        <w:tc>
          <w:tcPr>
            <w:tcW w:w="992" w:type="dxa"/>
          </w:tcPr>
          <w:p w:rsidR="003F4E4E" w:rsidRDefault="003F4E4E" w:rsidP="007B28DF">
            <w:pPr>
              <w:jc w:val="right"/>
              <w:rPr>
                <w:bCs/>
              </w:rPr>
            </w:pPr>
          </w:p>
        </w:tc>
        <w:tc>
          <w:tcPr>
            <w:tcW w:w="992" w:type="dxa"/>
          </w:tcPr>
          <w:p w:rsidR="003F4E4E" w:rsidRDefault="003F4E4E" w:rsidP="007B28DF">
            <w:pPr>
              <w:jc w:val="right"/>
              <w:rPr>
                <w:bCs/>
              </w:rPr>
            </w:pPr>
            <w:r>
              <w:rPr>
                <w:bCs/>
              </w:rPr>
              <w:t>8,1</w:t>
            </w:r>
          </w:p>
        </w:tc>
      </w:tr>
    </w:tbl>
    <w:p w:rsidR="003F4E4E" w:rsidRDefault="003F4E4E" w:rsidP="007B28DF">
      <w:pPr>
        <w:ind w:left="720"/>
        <w:jc w:val="both"/>
        <w:rPr>
          <w:bCs/>
          <w:vertAlign w:val="superscript"/>
        </w:rPr>
      </w:pPr>
    </w:p>
    <w:p w:rsidR="003F4E4E" w:rsidRDefault="003F4E4E" w:rsidP="007B28DF">
      <w:pPr>
        <w:ind w:firstLine="567"/>
        <w:jc w:val="center"/>
        <w:rPr>
          <w:bCs/>
        </w:rPr>
      </w:pPr>
    </w:p>
    <w:p w:rsidR="003F4E4E" w:rsidRDefault="003F4E4E" w:rsidP="007B28DF">
      <w:pPr>
        <w:ind w:firstLine="567"/>
        <w:jc w:val="center"/>
        <w:rPr>
          <w:bCs/>
        </w:rPr>
      </w:pPr>
    </w:p>
    <w:p w:rsidR="003F4E4E" w:rsidRDefault="003F4E4E" w:rsidP="007B28DF">
      <w:pPr>
        <w:pStyle w:val="7"/>
        <w:spacing w:line="240" w:lineRule="auto"/>
      </w:pPr>
      <w:r>
        <w:t>Таблица 8</w:t>
      </w:r>
    </w:p>
    <w:p w:rsidR="003F4E4E" w:rsidRDefault="003F4E4E" w:rsidP="007B28DF">
      <w:pPr>
        <w:ind w:firstLine="567"/>
        <w:jc w:val="center"/>
        <w:rPr>
          <w:bCs/>
          <w:sz w:val="28"/>
        </w:rPr>
      </w:pPr>
      <w:r>
        <w:rPr>
          <w:bCs/>
          <w:sz w:val="28"/>
        </w:rPr>
        <w:t xml:space="preserve">Расчет запаса древостоя на пробной площади (Центральный район, двор^), </w:t>
      </w:r>
      <w:r>
        <w:rPr>
          <w:bCs/>
          <w:sz w:val="28"/>
          <w:lang w:val="en-US"/>
        </w:rPr>
        <w:t>S</w:t>
      </w:r>
      <w:r>
        <w:rPr>
          <w:bCs/>
          <w:sz w:val="28"/>
        </w:rPr>
        <w:t xml:space="preserve"> участка </w:t>
      </w:r>
      <w:smartTag w:uri="urn:schemas-microsoft-com:office:smarttags" w:element="metricconverter">
        <w:smartTagPr>
          <w:attr w:name="ProductID" w:val="5760 м²"/>
        </w:smartTagPr>
        <w:r>
          <w:rPr>
            <w:bCs/>
            <w:sz w:val="28"/>
          </w:rPr>
          <w:t>5760 м²</w:t>
        </w:r>
      </w:smartTag>
    </w:p>
    <w:tbl>
      <w:tblPr>
        <w:tblW w:w="9288" w:type="dxa"/>
        <w:tblLayout w:type="fixed"/>
        <w:tblLook w:val="0000" w:firstRow="0" w:lastRow="0" w:firstColumn="0" w:lastColumn="0" w:noHBand="0" w:noVBand="0"/>
      </w:tblPr>
      <w:tblGrid>
        <w:gridCol w:w="1384"/>
        <w:gridCol w:w="704"/>
        <w:gridCol w:w="524"/>
        <w:gridCol w:w="1134"/>
        <w:gridCol w:w="992"/>
        <w:gridCol w:w="1276"/>
        <w:gridCol w:w="1290"/>
        <w:gridCol w:w="992"/>
        <w:gridCol w:w="992"/>
      </w:tblGrid>
      <w:tr w:rsidR="003F4E4E">
        <w:trPr>
          <w:trHeight w:val="1929"/>
        </w:trPr>
        <w:tc>
          <w:tcPr>
            <w:tcW w:w="1384" w:type="dxa"/>
          </w:tcPr>
          <w:p w:rsidR="003F4E4E" w:rsidRDefault="003F4E4E" w:rsidP="007B28DF">
            <w:pPr>
              <w:jc w:val="center"/>
              <w:rPr>
                <w:bCs/>
              </w:rPr>
            </w:pPr>
            <w:r>
              <w:rPr>
                <w:bCs/>
              </w:rPr>
              <w:t xml:space="preserve">Древесная порода   </w:t>
            </w:r>
          </w:p>
        </w:tc>
        <w:tc>
          <w:tcPr>
            <w:tcW w:w="704" w:type="dxa"/>
          </w:tcPr>
          <w:p w:rsidR="003F4E4E" w:rsidRDefault="003F4E4E" w:rsidP="007B28DF">
            <w:pPr>
              <w:jc w:val="center"/>
              <w:rPr>
                <w:bCs/>
              </w:rPr>
            </w:pPr>
            <w:r>
              <w:rPr>
                <w:bCs/>
              </w:rPr>
              <w:t>D, м</w:t>
            </w:r>
          </w:p>
        </w:tc>
        <w:tc>
          <w:tcPr>
            <w:tcW w:w="524" w:type="dxa"/>
          </w:tcPr>
          <w:p w:rsidR="003F4E4E" w:rsidRDefault="003F4E4E" w:rsidP="007B28DF">
            <w:pPr>
              <w:jc w:val="center"/>
              <w:rPr>
                <w:bCs/>
              </w:rPr>
            </w:pPr>
            <w:r>
              <w:rPr>
                <w:bCs/>
                <w:lang w:val="en-US"/>
              </w:rPr>
              <w:t>H</w:t>
            </w:r>
            <w:r>
              <w:rPr>
                <w:bCs/>
              </w:rPr>
              <w:t>, м</w:t>
            </w:r>
          </w:p>
        </w:tc>
        <w:tc>
          <w:tcPr>
            <w:tcW w:w="1134" w:type="dxa"/>
          </w:tcPr>
          <w:p w:rsidR="003F4E4E" w:rsidRDefault="003F4E4E" w:rsidP="007B28DF">
            <w:pPr>
              <w:jc w:val="center"/>
              <w:rPr>
                <w:bCs/>
              </w:rPr>
            </w:pPr>
            <w:r>
              <w:rPr>
                <w:bCs/>
                <w:lang w:val="en-US"/>
              </w:rPr>
              <w:t>V</w:t>
            </w:r>
            <w:r>
              <w:rPr>
                <w:bCs/>
              </w:rPr>
              <w:t>, м</w:t>
            </w:r>
            <w:r>
              <w:rPr>
                <w:bCs/>
                <w:vertAlign w:val="superscript"/>
              </w:rPr>
              <w:t>3</w:t>
            </w:r>
          </w:p>
        </w:tc>
        <w:tc>
          <w:tcPr>
            <w:tcW w:w="992" w:type="dxa"/>
          </w:tcPr>
          <w:p w:rsidR="003F4E4E" w:rsidRDefault="003F4E4E" w:rsidP="007B28DF">
            <w:pPr>
              <w:jc w:val="center"/>
              <w:rPr>
                <w:bCs/>
              </w:rPr>
            </w:pPr>
            <w:r>
              <w:rPr>
                <w:bCs/>
              </w:rPr>
              <w:t>Коли-чество</w:t>
            </w:r>
          </w:p>
        </w:tc>
        <w:tc>
          <w:tcPr>
            <w:tcW w:w="1276" w:type="dxa"/>
          </w:tcPr>
          <w:p w:rsidR="003F4E4E" w:rsidRDefault="003F4E4E" w:rsidP="007B28DF">
            <w:pPr>
              <w:jc w:val="center"/>
              <w:rPr>
                <w:bCs/>
                <w:vertAlign w:val="superscript"/>
              </w:rPr>
            </w:pPr>
            <w:r>
              <w:rPr>
                <w:bCs/>
                <w:lang w:val="en-US"/>
              </w:rPr>
              <w:t>V</w:t>
            </w:r>
            <w:r>
              <w:rPr>
                <w:bCs/>
              </w:rPr>
              <w:t>, м</w:t>
            </w:r>
            <w:r>
              <w:rPr>
                <w:bCs/>
                <w:vertAlign w:val="superscript"/>
              </w:rPr>
              <w:t>3</w:t>
            </w:r>
          </w:p>
          <w:p w:rsidR="003F4E4E" w:rsidRDefault="003F4E4E" w:rsidP="007B28DF">
            <w:pPr>
              <w:jc w:val="center"/>
              <w:rPr>
                <w:b/>
              </w:rPr>
            </w:pPr>
            <w:r>
              <w:rPr>
                <w:bCs/>
              </w:rPr>
              <w:t>с учетом количества стволов</w:t>
            </w:r>
          </w:p>
        </w:tc>
        <w:tc>
          <w:tcPr>
            <w:tcW w:w="1290" w:type="dxa"/>
          </w:tcPr>
          <w:p w:rsidR="003F4E4E" w:rsidRDefault="003F4E4E" w:rsidP="007B28DF">
            <w:pPr>
              <w:jc w:val="center"/>
              <w:rPr>
                <w:bCs/>
              </w:rPr>
            </w:pPr>
            <w:r>
              <w:rPr>
                <w:bCs/>
              </w:rPr>
              <w:t xml:space="preserve">Пересчет-ный коэффици-ент на </w:t>
            </w:r>
            <w:smartTag w:uri="urn:schemas-microsoft-com:office:smarttags" w:element="metricconverter">
              <w:smartTagPr>
                <w:attr w:name="ProductID" w:val="1 га"/>
              </w:smartTagPr>
              <w:r>
                <w:rPr>
                  <w:bCs/>
                </w:rPr>
                <w:t>1 га</w:t>
              </w:r>
            </w:smartTag>
          </w:p>
        </w:tc>
        <w:tc>
          <w:tcPr>
            <w:tcW w:w="992" w:type="dxa"/>
          </w:tcPr>
          <w:p w:rsidR="003F4E4E" w:rsidRDefault="003F4E4E" w:rsidP="007B28DF">
            <w:pPr>
              <w:jc w:val="center"/>
              <w:rPr>
                <w:bCs/>
              </w:rPr>
            </w:pPr>
            <w:r>
              <w:rPr>
                <w:bCs/>
                <w:sz w:val="28"/>
                <w:lang w:val="en-US"/>
              </w:rPr>
              <w:t xml:space="preserve"> Q</w:t>
            </w:r>
            <w:r>
              <w:rPr>
                <w:bCs/>
                <w:sz w:val="28"/>
                <w:vertAlign w:val="subscript"/>
              </w:rPr>
              <w:t>2</w:t>
            </w:r>
          </w:p>
        </w:tc>
        <w:tc>
          <w:tcPr>
            <w:tcW w:w="992" w:type="dxa"/>
          </w:tcPr>
          <w:p w:rsidR="003F4E4E" w:rsidRDefault="003F4E4E" w:rsidP="007B28DF">
            <w:pPr>
              <w:jc w:val="center"/>
              <w:rPr>
                <w:bCs/>
              </w:rPr>
            </w:pPr>
            <w:r>
              <w:rPr>
                <w:bCs/>
              </w:rPr>
              <w:t>Запас древо-стоя, м</w:t>
            </w:r>
            <w:r>
              <w:rPr>
                <w:bCs/>
                <w:vertAlign w:val="superscript"/>
              </w:rPr>
              <w:t>3</w:t>
            </w:r>
            <w:r>
              <w:rPr>
                <w:bCs/>
              </w:rPr>
              <w:t>/га</w:t>
            </w:r>
          </w:p>
        </w:tc>
      </w:tr>
      <w:tr w:rsidR="003F4E4E">
        <w:trPr>
          <w:trHeight w:val="279"/>
        </w:trPr>
        <w:tc>
          <w:tcPr>
            <w:tcW w:w="1384" w:type="dxa"/>
          </w:tcPr>
          <w:p w:rsidR="003F4E4E" w:rsidRDefault="003F4E4E" w:rsidP="007B28DF">
            <w:r>
              <w:t xml:space="preserve"> Береза            </w:t>
            </w:r>
          </w:p>
        </w:tc>
        <w:tc>
          <w:tcPr>
            <w:tcW w:w="704" w:type="dxa"/>
          </w:tcPr>
          <w:p w:rsidR="003F4E4E" w:rsidRDefault="003F4E4E" w:rsidP="007B28DF">
            <w:pPr>
              <w:jc w:val="right"/>
            </w:pPr>
            <w:r>
              <w:t xml:space="preserve">0,17 </w:t>
            </w:r>
          </w:p>
        </w:tc>
        <w:tc>
          <w:tcPr>
            <w:tcW w:w="524" w:type="dxa"/>
          </w:tcPr>
          <w:p w:rsidR="003F4E4E" w:rsidRDefault="003F4E4E" w:rsidP="007B28DF">
            <w:pPr>
              <w:jc w:val="right"/>
            </w:pPr>
            <w:r>
              <w:t xml:space="preserve"> 8 </w:t>
            </w:r>
          </w:p>
        </w:tc>
        <w:tc>
          <w:tcPr>
            <w:tcW w:w="1134" w:type="dxa"/>
          </w:tcPr>
          <w:p w:rsidR="003F4E4E" w:rsidRDefault="003F4E4E" w:rsidP="007B28DF">
            <w:pPr>
              <w:jc w:val="right"/>
            </w:pPr>
            <w:r>
              <w:t>0,2</w:t>
            </w:r>
          </w:p>
        </w:tc>
        <w:tc>
          <w:tcPr>
            <w:tcW w:w="992" w:type="dxa"/>
          </w:tcPr>
          <w:p w:rsidR="003F4E4E" w:rsidRDefault="003F4E4E" w:rsidP="007B28DF">
            <w:pPr>
              <w:jc w:val="right"/>
            </w:pPr>
            <w:r>
              <w:t>6</w:t>
            </w:r>
          </w:p>
        </w:tc>
        <w:tc>
          <w:tcPr>
            <w:tcW w:w="1276" w:type="dxa"/>
          </w:tcPr>
          <w:p w:rsidR="003F4E4E" w:rsidRDefault="003F4E4E" w:rsidP="007B28DF">
            <w:pPr>
              <w:jc w:val="right"/>
            </w:pPr>
            <w:r>
              <w:t>1,2</w:t>
            </w:r>
          </w:p>
        </w:tc>
        <w:tc>
          <w:tcPr>
            <w:tcW w:w="1290" w:type="dxa"/>
          </w:tcPr>
          <w:p w:rsidR="003F4E4E" w:rsidRDefault="003F4E4E" w:rsidP="007B28DF">
            <w:pPr>
              <w:jc w:val="right"/>
            </w:pPr>
            <w:r>
              <w:t>1,7</w:t>
            </w:r>
          </w:p>
        </w:tc>
        <w:tc>
          <w:tcPr>
            <w:tcW w:w="992" w:type="dxa"/>
          </w:tcPr>
          <w:p w:rsidR="003F4E4E" w:rsidRDefault="003F4E4E" w:rsidP="007B28DF">
            <w:pPr>
              <w:jc w:val="right"/>
            </w:pPr>
            <w:r>
              <w:t>0,6</w:t>
            </w:r>
          </w:p>
        </w:tc>
        <w:tc>
          <w:tcPr>
            <w:tcW w:w="992" w:type="dxa"/>
          </w:tcPr>
          <w:p w:rsidR="003F4E4E" w:rsidRDefault="003F4E4E" w:rsidP="007B28DF">
            <w:pPr>
              <w:jc w:val="right"/>
            </w:pPr>
            <w:r>
              <w:t>1,2</w:t>
            </w:r>
          </w:p>
        </w:tc>
      </w:tr>
      <w:tr w:rsidR="003F4E4E">
        <w:tc>
          <w:tcPr>
            <w:tcW w:w="1384" w:type="dxa"/>
          </w:tcPr>
          <w:p w:rsidR="003F4E4E" w:rsidRDefault="003F4E4E" w:rsidP="007B28DF">
            <w:r>
              <w:t>Клен ясенелист</w:t>
            </w:r>
          </w:p>
        </w:tc>
        <w:tc>
          <w:tcPr>
            <w:tcW w:w="704" w:type="dxa"/>
          </w:tcPr>
          <w:p w:rsidR="003F4E4E" w:rsidRDefault="003F4E4E" w:rsidP="007B28DF">
            <w:pPr>
              <w:jc w:val="right"/>
            </w:pPr>
            <w:r>
              <w:t>0,13</w:t>
            </w:r>
          </w:p>
        </w:tc>
        <w:tc>
          <w:tcPr>
            <w:tcW w:w="524" w:type="dxa"/>
          </w:tcPr>
          <w:p w:rsidR="003F4E4E" w:rsidRDefault="003F4E4E" w:rsidP="007B28DF">
            <w:pPr>
              <w:jc w:val="right"/>
            </w:pPr>
            <w:r>
              <w:t>5</w:t>
            </w:r>
          </w:p>
        </w:tc>
        <w:tc>
          <w:tcPr>
            <w:tcW w:w="1134" w:type="dxa"/>
          </w:tcPr>
          <w:p w:rsidR="003F4E4E" w:rsidRDefault="003F4E4E" w:rsidP="007B28DF">
            <w:pPr>
              <w:jc w:val="right"/>
            </w:pPr>
            <w:r>
              <w:t>0,08</w:t>
            </w:r>
          </w:p>
        </w:tc>
        <w:tc>
          <w:tcPr>
            <w:tcW w:w="992" w:type="dxa"/>
          </w:tcPr>
          <w:p w:rsidR="003F4E4E" w:rsidRDefault="003F4E4E" w:rsidP="007B28DF">
            <w:pPr>
              <w:jc w:val="right"/>
            </w:pPr>
            <w:r>
              <w:t>4</w:t>
            </w:r>
          </w:p>
        </w:tc>
        <w:tc>
          <w:tcPr>
            <w:tcW w:w="1276" w:type="dxa"/>
          </w:tcPr>
          <w:p w:rsidR="003F4E4E" w:rsidRDefault="003F4E4E" w:rsidP="007B28DF">
            <w:pPr>
              <w:jc w:val="right"/>
            </w:pPr>
            <w:r>
              <w:t>0,32</w:t>
            </w:r>
          </w:p>
        </w:tc>
        <w:tc>
          <w:tcPr>
            <w:tcW w:w="1290" w:type="dxa"/>
          </w:tcPr>
          <w:p w:rsidR="003F4E4E" w:rsidRDefault="003F4E4E" w:rsidP="007B28DF">
            <w:pPr>
              <w:jc w:val="right"/>
            </w:pPr>
            <w:r>
              <w:t>1,7</w:t>
            </w:r>
          </w:p>
        </w:tc>
        <w:tc>
          <w:tcPr>
            <w:tcW w:w="992" w:type="dxa"/>
          </w:tcPr>
          <w:p w:rsidR="003F4E4E" w:rsidRDefault="003F4E4E" w:rsidP="007B28DF">
            <w:pPr>
              <w:jc w:val="right"/>
            </w:pPr>
            <w:r>
              <w:t>0,65</w:t>
            </w:r>
          </w:p>
        </w:tc>
        <w:tc>
          <w:tcPr>
            <w:tcW w:w="992" w:type="dxa"/>
          </w:tcPr>
          <w:p w:rsidR="003F4E4E" w:rsidRDefault="003F4E4E" w:rsidP="007B28DF">
            <w:pPr>
              <w:jc w:val="right"/>
            </w:pPr>
            <w:r>
              <w:t>0,3</w:t>
            </w:r>
          </w:p>
        </w:tc>
      </w:tr>
      <w:tr w:rsidR="003F4E4E">
        <w:tc>
          <w:tcPr>
            <w:tcW w:w="1384" w:type="dxa"/>
          </w:tcPr>
          <w:p w:rsidR="003F4E4E" w:rsidRDefault="003F4E4E" w:rsidP="007B28DF">
            <w:pPr>
              <w:rPr>
                <w:bCs/>
              </w:rPr>
            </w:pPr>
            <w:r>
              <w:rPr>
                <w:bCs/>
              </w:rPr>
              <w:t>Ясень</w:t>
            </w:r>
          </w:p>
        </w:tc>
        <w:tc>
          <w:tcPr>
            <w:tcW w:w="704" w:type="dxa"/>
          </w:tcPr>
          <w:p w:rsidR="003F4E4E" w:rsidRDefault="003F4E4E" w:rsidP="007B28DF">
            <w:pPr>
              <w:jc w:val="right"/>
            </w:pPr>
            <w:r>
              <w:t>0,16</w:t>
            </w:r>
          </w:p>
        </w:tc>
        <w:tc>
          <w:tcPr>
            <w:tcW w:w="524" w:type="dxa"/>
          </w:tcPr>
          <w:p w:rsidR="003F4E4E" w:rsidRDefault="003F4E4E" w:rsidP="007B28DF">
            <w:pPr>
              <w:jc w:val="right"/>
            </w:pPr>
            <w:r>
              <w:t>7</w:t>
            </w:r>
          </w:p>
        </w:tc>
        <w:tc>
          <w:tcPr>
            <w:tcW w:w="1134" w:type="dxa"/>
          </w:tcPr>
          <w:p w:rsidR="003F4E4E" w:rsidRDefault="003F4E4E" w:rsidP="007B28DF">
            <w:pPr>
              <w:jc w:val="right"/>
            </w:pPr>
            <w:r>
              <w:t>0,2</w:t>
            </w:r>
          </w:p>
        </w:tc>
        <w:tc>
          <w:tcPr>
            <w:tcW w:w="992" w:type="dxa"/>
          </w:tcPr>
          <w:p w:rsidR="003F4E4E" w:rsidRDefault="003F4E4E" w:rsidP="007B28DF">
            <w:pPr>
              <w:jc w:val="right"/>
            </w:pPr>
            <w:r>
              <w:t>2</w:t>
            </w:r>
          </w:p>
        </w:tc>
        <w:tc>
          <w:tcPr>
            <w:tcW w:w="1276" w:type="dxa"/>
          </w:tcPr>
          <w:p w:rsidR="003F4E4E" w:rsidRDefault="003F4E4E" w:rsidP="007B28DF">
            <w:pPr>
              <w:jc w:val="right"/>
            </w:pPr>
            <w:r>
              <w:t>0,4</w:t>
            </w:r>
          </w:p>
        </w:tc>
        <w:tc>
          <w:tcPr>
            <w:tcW w:w="1290" w:type="dxa"/>
          </w:tcPr>
          <w:p w:rsidR="003F4E4E" w:rsidRDefault="003F4E4E" w:rsidP="007B28DF">
            <w:pPr>
              <w:jc w:val="right"/>
            </w:pPr>
            <w:r>
              <w:t>1,7</w:t>
            </w:r>
          </w:p>
        </w:tc>
        <w:tc>
          <w:tcPr>
            <w:tcW w:w="992" w:type="dxa"/>
          </w:tcPr>
          <w:p w:rsidR="003F4E4E" w:rsidRDefault="003F4E4E" w:rsidP="007B28DF">
            <w:pPr>
              <w:jc w:val="right"/>
            </w:pPr>
            <w:r>
              <w:t>0,7</w:t>
            </w:r>
          </w:p>
        </w:tc>
        <w:tc>
          <w:tcPr>
            <w:tcW w:w="992" w:type="dxa"/>
          </w:tcPr>
          <w:p w:rsidR="003F4E4E" w:rsidRDefault="003F4E4E" w:rsidP="007B28DF">
            <w:pPr>
              <w:jc w:val="right"/>
            </w:pPr>
            <w:r>
              <w:t>0,5</w:t>
            </w:r>
          </w:p>
        </w:tc>
      </w:tr>
      <w:tr w:rsidR="003F4E4E">
        <w:tc>
          <w:tcPr>
            <w:tcW w:w="1384" w:type="dxa"/>
          </w:tcPr>
          <w:p w:rsidR="003F4E4E" w:rsidRDefault="003F4E4E" w:rsidP="007B28DF">
            <w:pPr>
              <w:rPr>
                <w:bCs/>
              </w:rPr>
            </w:pPr>
            <w:r>
              <w:rPr>
                <w:bCs/>
              </w:rPr>
              <w:t>Всего живого</w:t>
            </w:r>
          </w:p>
          <w:p w:rsidR="003F4E4E" w:rsidRDefault="003F4E4E" w:rsidP="007B28DF">
            <w:pPr>
              <w:rPr>
                <w:b/>
              </w:rPr>
            </w:pPr>
            <w:r>
              <w:rPr>
                <w:bCs/>
              </w:rPr>
              <w:t>древостоя</w:t>
            </w:r>
          </w:p>
        </w:tc>
        <w:tc>
          <w:tcPr>
            <w:tcW w:w="704" w:type="dxa"/>
          </w:tcPr>
          <w:p w:rsidR="003F4E4E" w:rsidRDefault="003F4E4E" w:rsidP="007B28DF">
            <w:pPr>
              <w:jc w:val="right"/>
            </w:pPr>
          </w:p>
        </w:tc>
        <w:tc>
          <w:tcPr>
            <w:tcW w:w="524" w:type="dxa"/>
          </w:tcPr>
          <w:p w:rsidR="003F4E4E" w:rsidRDefault="003F4E4E" w:rsidP="007B28DF">
            <w:pPr>
              <w:jc w:val="right"/>
            </w:pPr>
          </w:p>
        </w:tc>
        <w:tc>
          <w:tcPr>
            <w:tcW w:w="1134" w:type="dxa"/>
          </w:tcPr>
          <w:p w:rsidR="003F4E4E" w:rsidRDefault="003F4E4E" w:rsidP="007B28DF">
            <w:pPr>
              <w:jc w:val="right"/>
            </w:pPr>
          </w:p>
        </w:tc>
        <w:tc>
          <w:tcPr>
            <w:tcW w:w="992" w:type="dxa"/>
          </w:tcPr>
          <w:p w:rsidR="003F4E4E" w:rsidRDefault="003F4E4E" w:rsidP="007B28DF">
            <w:pPr>
              <w:jc w:val="right"/>
            </w:pPr>
          </w:p>
        </w:tc>
        <w:tc>
          <w:tcPr>
            <w:tcW w:w="1276" w:type="dxa"/>
          </w:tcPr>
          <w:p w:rsidR="003F4E4E" w:rsidRDefault="003F4E4E" w:rsidP="007B28DF">
            <w:pPr>
              <w:jc w:val="right"/>
            </w:pPr>
          </w:p>
        </w:tc>
        <w:tc>
          <w:tcPr>
            <w:tcW w:w="1290" w:type="dxa"/>
          </w:tcPr>
          <w:p w:rsidR="003F4E4E" w:rsidRDefault="003F4E4E" w:rsidP="007B28DF">
            <w:pPr>
              <w:jc w:val="right"/>
            </w:pPr>
          </w:p>
        </w:tc>
        <w:tc>
          <w:tcPr>
            <w:tcW w:w="992" w:type="dxa"/>
          </w:tcPr>
          <w:p w:rsidR="003F4E4E" w:rsidRDefault="003F4E4E" w:rsidP="007B28DF">
            <w:pPr>
              <w:jc w:val="right"/>
              <w:rPr>
                <w:bCs/>
              </w:rPr>
            </w:pPr>
          </w:p>
        </w:tc>
        <w:tc>
          <w:tcPr>
            <w:tcW w:w="992" w:type="dxa"/>
          </w:tcPr>
          <w:p w:rsidR="003F4E4E" w:rsidRDefault="003F4E4E" w:rsidP="007B28DF">
            <w:pPr>
              <w:jc w:val="right"/>
              <w:rPr>
                <w:bCs/>
              </w:rPr>
            </w:pPr>
            <w:r>
              <w:rPr>
                <w:bCs/>
              </w:rPr>
              <w:t>2</w:t>
            </w:r>
          </w:p>
        </w:tc>
      </w:tr>
    </w:tbl>
    <w:p w:rsidR="003F4E4E" w:rsidRDefault="003F4E4E" w:rsidP="007B28DF">
      <w:pPr>
        <w:ind w:left="720"/>
        <w:jc w:val="both"/>
        <w:rPr>
          <w:bCs/>
          <w:sz w:val="28"/>
        </w:rPr>
      </w:pPr>
    </w:p>
    <w:p w:rsidR="003F4E4E" w:rsidRDefault="003F4E4E" w:rsidP="007B28DF">
      <w:pPr>
        <w:pStyle w:val="7"/>
        <w:spacing w:line="240" w:lineRule="auto"/>
      </w:pPr>
      <w:r>
        <w:t>Таблица 9</w:t>
      </w:r>
    </w:p>
    <w:p w:rsidR="003F4E4E" w:rsidRDefault="003F4E4E" w:rsidP="007B28DF">
      <w:pPr>
        <w:ind w:firstLine="567"/>
        <w:jc w:val="center"/>
        <w:rPr>
          <w:bCs/>
          <w:sz w:val="28"/>
        </w:rPr>
      </w:pPr>
      <w:r>
        <w:rPr>
          <w:bCs/>
          <w:sz w:val="28"/>
        </w:rPr>
        <w:t xml:space="preserve">Расчет запаса древостоя на пробной площади (Центральный район, улица), </w:t>
      </w:r>
      <w:r>
        <w:rPr>
          <w:bCs/>
          <w:sz w:val="28"/>
          <w:lang w:val="en-US"/>
        </w:rPr>
        <w:t>S</w:t>
      </w:r>
      <w:r>
        <w:rPr>
          <w:bCs/>
          <w:sz w:val="28"/>
        </w:rPr>
        <w:t xml:space="preserve"> участка </w:t>
      </w:r>
      <w:smartTag w:uri="urn:schemas-microsoft-com:office:smarttags" w:element="metricconverter">
        <w:smartTagPr>
          <w:attr w:name="ProductID" w:val="1512 м²"/>
        </w:smartTagPr>
        <w:r>
          <w:rPr>
            <w:bCs/>
            <w:sz w:val="28"/>
          </w:rPr>
          <w:t>1512 м²</w:t>
        </w:r>
      </w:smartTag>
    </w:p>
    <w:tbl>
      <w:tblPr>
        <w:tblW w:w="9288" w:type="dxa"/>
        <w:tblLayout w:type="fixed"/>
        <w:tblLook w:val="0000" w:firstRow="0" w:lastRow="0" w:firstColumn="0" w:lastColumn="0" w:noHBand="0" w:noVBand="0"/>
      </w:tblPr>
      <w:tblGrid>
        <w:gridCol w:w="1384"/>
        <w:gridCol w:w="704"/>
        <w:gridCol w:w="524"/>
        <w:gridCol w:w="1134"/>
        <w:gridCol w:w="992"/>
        <w:gridCol w:w="1276"/>
        <w:gridCol w:w="1290"/>
        <w:gridCol w:w="992"/>
        <w:gridCol w:w="992"/>
      </w:tblGrid>
      <w:tr w:rsidR="003F4E4E">
        <w:trPr>
          <w:trHeight w:val="1929"/>
        </w:trPr>
        <w:tc>
          <w:tcPr>
            <w:tcW w:w="1384" w:type="dxa"/>
          </w:tcPr>
          <w:p w:rsidR="003F4E4E" w:rsidRDefault="003F4E4E" w:rsidP="007B28DF">
            <w:pPr>
              <w:jc w:val="center"/>
              <w:rPr>
                <w:bCs/>
              </w:rPr>
            </w:pPr>
            <w:r>
              <w:rPr>
                <w:bCs/>
              </w:rPr>
              <w:t xml:space="preserve">Древесная порода   </w:t>
            </w:r>
          </w:p>
        </w:tc>
        <w:tc>
          <w:tcPr>
            <w:tcW w:w="704" w:type="dxa"/>
          </w:tcPr>
          <w:p w:rsidR="003F4E4E" w:rsidRDefault="003F4E4E" w:rsidP="007B28DF">
            <w:pPr>
              <w:jc w:val="center"/>
              <w:rPr>
                <w:bCs/>
              </w:rPr>
            </w:pPr>
            <w:r>
              <w:rPr>
                <w:bCs/>
              </w:rPr>
              <w:t>D, м</w:t>
            </w:r>
          </w:p>
        </w:tc>
        <w:tc>
          <w:tcPr>
            <w:tcW w:w="524" w:type="dxa"/>
          </w:tcPr>
          <w:p w:rsidR="003F4E4E" w:rsidRDefault="003F4E4E" w:rsidP="007B28DF">
            <w:pPr>
              <w:jc w:val="center"/>
              <w:rPr>
                <w:bCs/>
              </w:rPr>
            </w:pPr>
            <w:r>
              <w:rPr>
                <w:bCs/>
                <w:lang w:val="en-US"/>
              </w:rPr>
              <w:t>H</w:t>
            </w:r>
            <w:r>
              <w:rPr>
                <w:bCs/>
              </w:rPr>
              <w:t>, м</w:t>
            </w:r>
          </w:p>
        </w:tc>
        <w:tc>
          <w:tcPr>
            <w:tcW w:w="1134" w:type="dxa"/>
          </w:tcPr>
          <w:p w:rsidR="003F4E4E" w:rsidRDefault="003F4E4E" w:rsidP="007B28DF">
            <w:pPr>
              <w:jc w:val="center"/>
              <w:rPr>
                <w:bCs/>
              </w:rPr>
            </w:pPr>
            <w:r>
              <w:rPr>
                <w:bCs/>
                <w:lang w:val="en-US"/>
              </w:rPr>
              <w:t>V</w:t>
            </w:r>
            <w:r>
              <w:rPr>
                <w:bCs/>
              </w:rPr>
              <w:t>, м</w:t>
            </w:r>
            <w:r>
              <w:rPr>
                <w:bCs/>
                <w:vertAlign w:val="superscript"/>
              </w:rPr>
              <w:t>3</w:t>
            </w:r>
          </w:p>
        </w:tc>
        <w:tc>
          <w:tcPr>
            <w:tcW w:w="992" w:type="dxa"/>
          </w:tcPr>
          <w:p w:rsidR="003F4E4E" w:rsidRDefault="003F4E4E" w:rsidP="007B28DF">
            <w:pPr>
              <w:jc w:val="center"/>
              <w:rPr>
                <w:bCs/>
              </w:rPr>
            </w:pPr>
            <w:r>
              <w:rPr>
                <w:bCs/>
              </w:rPr>
              <w:t>Коли-чество</w:t>
            </w:r>
          </w:p>
        </w:tc>
        <w:tc>
          <w:tcPr>
            <w:tcW w:w="1276" w:type="dxa"/>
          </w:tcPr>
          <w:p w:rsidR="003F4E4E" w:rsidRDefault="003F4E4E" w:rsidP="007B28DF">
            <w:pPr>
              <w:jc w:val="center"/>
              <w:rPr>
                <w:bCs/>
                <w:vertAlign w:val="superscript"/>
              </w:rPr>
            </w:pPr>
            <w:r>
              <w:rPr>
                <w:bCs/>
                <w:lang w:val="en-US"/>
              </w:rPr>
              <w:t>V</w:t>
            </w:r>
            <w:r>
              <w:rPr>
                <w:bCs/>
              </w:rPr>
              <w:t>, м</w:t>
            </w:r>
            <w:r>
              <w:rPr>
                <w:bCs/>
                <w:vertAlign w:val="superscript"/>
              </w:rPr>
              <w:t>3</w:t>
            </w:r>
          </w:p>
          <w:p w:rsidR="003F4E4E" w:rsidRDefault="003F4E4E" w:rsidP="007B28DF">
            <w:pPr>
              <w:jc w:val="center"/>
              <w:rPr>
                <w:b/>
              </w:rPr>
            </w:pPr>
            <w:r>
              <w:rPr>
                <w:bCs/>
              </w:rPr>
              <w:t>с учетом количества стволов</w:t>
            </w:r>
          </w:p>
        </w:tc>
        <w:tc>
          <w:tcPr>
            <w:tcW w:w="1290" w:type="dxa"/>
          </w:tcPr>
          <w:p w:rsidR="003F4E4E" w:rsidRDefault="003F4E4E" w:rsidP="007B28DF">
            <w:pPr>
              <w:jc w:val="center"/>
              <w:rPr>
                <w:bCs/>
              </w:rPr>
            </w:pPr>
            <w:r>
              <w:rPr>
                <w:bCs/>
              </w:rPr>
              <w:t xml:space="preserve">Пересчет-ный коэффици-ент на </w:t>
            </w:r>
            <w:smartTag w:uri="urn:schemas-microsoft-com:office:smarttags" w:element="metricconverter">
              <w:smartTagPr>
                <w:attr w:name="ProductID" w:val="1 га"/>
              </w:smartTagPr>
              <w:r>
                <w:rPr>
                  <w:bCs/>
                </w:rPr>
                <w:t>1 га</w:t>
              </w:r>
            </w:smartTag>
          </w:p>
        </w:tc>
        <w:tc>
          <w:tcPr>
            <w:tcW w:w="992" w:type="dxa"/>
          </w:tcPr>
          <w:p w:rsidR="003F4E4E" w:rsidRDefault="003F4E4E" w:rsidP="007B28DF">
            <w:pPr>
              <w:jc w:val="center"/>
              <w:rPr>
                <w:bCs/>
              </w:rPr>
            </w:pPr>
            <w:r>
              <w:rPr>
                <w:bCs/>
                <w:lang w:val="en-US"/>
              </w:rPr>
              <w:t>Q</w:t>
            </w:r>
            <w:r>
              <w:rPr>
                <w:bCs/>
                <w:sz w:val="28"/>
                <w:vertAlign w:val="subscript"/>
              </w:rPr>
              <w:t>2</w:t>
            </w:r>
          </w:p>
        </w:tc>
        <w:tc>
          <w:tcPr>
            <w:tcW w:w="992" w:type="dxa"/>
          </w:tcPr>
          <w:p w:rsidR="003F4E4E" w:rsidRDefault="003F4E4E" w:rsidP="007B28DF">
            <w:pPr>
              <w:jc w:val="center"/>
              <w:rPr>
                <w:bCs/>
              </w:rPr>
            </w:pPr>
            <w:r>
              <w:rPr>
                <w:bCs/>
              </w:rPr>
              <w:t>Запас древо-стоя, м</w:t>
            </w:r>
            <w:r>
              <w:rPr>
                <w:bCs/>
                <w:vertAlign w:val="superscript"/>
              </w:rPr>
              <w:t>3</w:t>
            </w:r>
            <w:r>
              <w:rPr>
                <w:bCs/>
              </w:rPr>
              <w:t>/га</w:t>
            </w:r>
          </w:p>
        </w:tc>
      </w:tr>
      <w:tr w:rsidR="003F4E4E">
        <w:trPr>
          <w:trHeight w:val="385"/>
        </w:trPr>
        <w:tc>
          <w:tcPr>
            <w:tcW w:w="1384" w:type="dxa"/>
          </w:tcPr>
          <w:p w:rsidR="003F4E4E" w:rsidRDefault="003F4E4E" w:rsidP="007B28DF">
            <w:r>
              <w:t xml:space="preserve">Клен остролистный     </w:t>
            </w:r>
          </w:p>
        </w:tc>
        <w:tc>
          <w:tcPr>
            <w:tcW w:w="704" w:type="dxa"/>
          </w:tcPr>
          <w:p w:rsidR="003F4E4E" w:rsidRDefault="003F4E4E" w:rsidP="007B28DF">
            <w:pPr>
              <w:jc w:val="right"/>
            </w:pPr>
            <w:r>
              <w:t>0,17</w:t>
            </w:r>
          </w:p>
          <w:p w:rsidR="003F4E4E" w:rsidRDefault="003F4E4E" w:rsidP="007B28DF">
            <w:pPr>
              <w:jc w:val="right"/>
            </w:pPr>
            <w:r>
              <w:t xml:space="preserve">  </w:t>
            </w:r>
          </w:p>
        </w:tc>
        <w:tc>
          <w:tcPr>
            <w:tcW w:w="524" w:type="dxa"/>
          </w:tcPr>
          <w:p w:rsidR="003F4E4E" w:rsidRDefault="003F4E4E" w:rsidP="007B28DF">
            <w:pPr>
              <w:jc w:val="right"/>
            </w:pPr>
            <w:r>
              <w:t xml:space="preserve"> 4 </w:t>
            </w:r>
          </w:p>
        </w:tc>
        <w:tc>
          <w:tcPr>
            <w:tcW w:w="1134" w:type="dxa"/>
          </w:tcPr>
          <w:p w:rsidR="003F4E4E" w:rsidRDefault="003F4E4E" w:rsidP="007B28DF">
            <w:pPr>
              <w:jc w:val="right"/>
            </w:pPr>
            <w:r>
              <w:t>0,1</w:t>
            </w:r>
          </w:p>
        </w:tc>
        <w:tc>
          <w:tcPr>
            <w:tcW w:w="992" w:type="dxa"/>
          </w:tcPr>
          <w:p w:rsidR="003F4E4E" w:rsidRDefault="003F4E4E" w:rsidP="007B28DF">
            <w:pPr>
              <w:jc w:val="right"/>
            </w:pPr>
            <w:r>
              <w:t xml:space="preserve">  34</w:t>
            </w:r>
          </w:p>
        </w:tc>
        <w:tc>
          <w:tcPr>
            <w:tcW w:w="1276" w:type="dxa"/>
          </w:tcPr>
          <w:p w:rsidR="003F4E4E" w:rsidRDefault="003F4E4E" w:rsidP="007B28DF">
            <w:pPr>
              <w:jc w:val="right"/>
            </w:pPr>
            <w:r>
              <w:t>3,4</w:t>
            </w:r>
          </w:p>
        </w:tc>
        <w:tc>
          <w:tcPr>
            <w:tcW w:w="1290" w:type="dxa"/>
          </w:tcPr>
          <w:p w:rsidR="003F4E4E" w:rsidRDefault="003F4E4E" w:rsidP="007B28DF">
            <w:pPr>
              <w:jc w:val="right"/>
            </w:pPr>
            <w:r>
              <w:t>6,6</w:t>
            </w:r>
          </w:p>
        </w:tc>
        <w:tc>
          <w:tcPr>
            <w:tcW w:w="992" w:type="dxa"/>
          </w:tcPr>
          <w:p w:rsidR="003F4E4E" w:rsidRDefault="003F4E4E" w:rsidP="007B28DF">
            <w:pPr>
              <w:jc w:val="right"/>
            </w:pPr>
            <w:r>
              <w:t>0,65</w:t>
            </w:r>
          </w:p>
        </w:tc>
        <w:tc>
          <w:tcPr>
            <w:tcW w:w="992" w:type="dxa"/>
          </w:tcPr>
          <w:p w:rsidR="003F4E4E" w:rsidRDefault="003F4E4E" w:rsidP="007B28DF">
            <w:pPr>
              <w:jc w:val="right"/>
            </w:pPr>
            <w:r>
              <w:t>14,5</w:t>
            </w:r>
          </w:p>
        </w:tc>
      </w:tr>
      <w:tr w:rsidR="003F4E4E">
        <w:tc>
          <w:tcPr>
            <w:tcW w:w="1384" w:type="dxa"/>
          </w:tcPr>
          <w:p w:rsidR="003F4E4E" w:rsidRDefault="003F4E4E" w:rsidP="007B28DF">
            <w:pPr>
              <w:rPr>
                <w:bCs/>
              </w:rPr>
            </w:pPr>
            <w:r>
              <w:rPr>
                <w:bCs/>
              </w:rPr>
              <w:t>Всего живого</w:t>
            </w:r>
          </w:p>
          <w:p w:rsidR="003F4E4E" w:rsidRDefault="003F4E4E" w:rsidP="007B28DF">
            <w:pPr>
              <w:rPr>
                <w:b/>
              </w:rPr>
            </w:pPr>
            <w:r>
              <w:rPr>
                <w:bCs/>
              </w:rPr>
              <w:t>древостоя</w:t>
            </w:r>
          </w:p>
        </w:tc>
        <w:tc>
          <w:tcPr>
            <w:tcW w:w="704" w:type="dxa"/>
          </w:tcPr>
          <w:p w:rsidR="003F4E4E" w:rsidRDefault="003F4E4E" w:rsidP="007B28DF">
            <w:pPr>
              <w:jc w:val="right"/>
            </w:pPr>
          </w:p>
        </w:tc>
        <w:tc>
          <w:tcPr>
            <w:tcW w:w="524" w:type="dxa"/>
          </w:tcPr>
          <w:p w:rsidR="003F4E4E" w:rsidRDefault="003F4E4E" w:rsidP="007B28DF">
            <w:pPr>
              <w:jc w:val="right"/>
            </w:pPr>
          </w:p>
        </w:tc>
        <w:tc>
          <w:tcPr>
            <w:tcW w:w="1134" w:type="dxa"/>
          </w:tcPr>
          <w:p w:rsidR="003F4E4E" w:rsidRDefault="003F4E4E" w:rsidP="007B28DF">
            <w:pPr>
              <w:jc w:val="right"/>
            </w:pPr>
          </w:p>
        </w:tc>
        <w:tc>
          <w:tcPr>
            <w:tcW w:w="992" w:type="dxa"/>
          </w:tcPr>
          <w:p w:rsidR="003F4E4E" w:rsidRDefault="003F4E4E" w:rsidP="007B28DF">
            <w:pPr>
              <w:jc w:val="right"/>
            </w:pPr>
          </w:p>
        </w:tc>
        <w:tc>
          <w:tcPr>
            <w:tcW w:w="1276" w:type="dxa"/>
          </w:tcPr>
          <w:p w:rsidR="003F4E4E" w:rsidRDefault="003F4E4E" w:rsidP="007B28DF">
            <w:pPr>
              <w:jc w:val="right"/>
            </w:pPr>
          </w:p>
        </w:tc>
        <w:tc>
          <w:tcPr>
            <w:tcW w:w="1290" w:type="dxa"/>
          </w:tcPr>
          <w:p w:rsidR="003F4E4E" w:rsidRDefault="003F4E4E" w:rsidP="007B28DF">
            <w:pPr>
              <w:jc w:val="right"/>
            </w:pPr>
          </w:p>
        </w:tc>
        <w:tc>
          <w:tcPr>
            <w:tcW w:w="992" w:type="dxa"/>
          </w:tcPr>
          <w:p w:rsidR="003F4E4E" w:rsidRDefault="003F4E4E" w:rsidP="007B28DF">
            <w:pPr>
              <w:jc w:val="right"/>
              <w:rPr>
                <w:bCs/>
              </w:rPr>
            </w:pPr>
          </w:p>
        </w:tc>
        <w:tc>
          <w:tcPr>
            <w:tcW w:w="992" w:type="dxa"/>
          </w:tcPr>
          <w:p w:rsidR="003F4E4E" w:rsidRDefault="003F4E4E" w:rsidP="007B28DF">
            <w:pPr>
              <w:jc w:val="right"/>
              <w:rPr>
                <w:bCs/>
              </w:rPr>
            </w:pPr>
            <w:r>
              <w:rPr>
                <w:bCs/>
              </w:rPr>
              <w:t>14,5</w:t>
            </w:r>
          </w:p>
        </w:tc>
      </w:tr>
    </w:tbl>
    <w:p w:rsidR="003F4E4E" w:rsidRDefault="003F4E4E" w:rsidP="007B28DF">
      <w:pPr>
        <w:ind w:left="720"/>
        <w:jc w:val="both"/>
        <w:rPr>
          <w:bCs/>
        </w:rPr>
      </w:pPr>
    </w:p>
    <w:p w:rsidR="003F4E4E" w:rsidRDefault="003F4E4E" w:rsidP="007B28DF">
      <w:pPr>
        <w:ind w:firstLine="567"/>
        <w:jc w:val="center"/>
        <w:rPr>
          <w:bCs/>
        </w:rPr>
      </w:pPr>
    </w:p>
    <w:p w:rsidR="003F4E4E" w:rsidRDefault="003F4E4E" w:rsidP="007B28DF">
      <w:pPr>
        <w:ind w:firstLine="567"/>
        <w:jc w:val="center"/>
        <w:rPr>
          <w:bCs/>
        </w:rPr>
      </w:pPr>
    </w:p>
    <w:p w:rsidR="003F4E4E" w:rsidRDefault="003F4E4E" w:rsidP="007B28DF">
      <w:pPr>
        <w:ind w:firstLine="567"/>
        <w:jc w:val="center"/>
        <w:rPr>
          <w:bCs/>
        </w:rPr>
      </w:pPr>
    </w:p>
    <w:p w:rsidR="003F4E4E" w:rsidRDefault="003F4E4E" w:rsidP="007B28DF">
      <w:pPr>
        <w:ind w:firstLine="567"/>
        <w:jc w:val="center"/>
        <w:rPr>
          <w:bCs/>
        </w:rPr>
      </w:pPr>
    </w:p>
    <w:p w:rsidR="003F4E4E" w:rsidRDefault="003F4E4E" w:rsidP="007B28DF">
      <w:pPr>
        <w:ind w:firstLine="567"/>
        <w:jc w:val="both"/>
        <w:rPr>
          <w:bCs/>
          <w:sz w:val="28"/>
        </w:rPr>
      </w:pPr>
      <w:r>
        <w:rPr>
          <w:bCs/>
          <w:sz w:val="28"/>
        </w:rPr>
        <w:t>Таблица 10</w:t>
      </w:r>
    </w:p>
    <w:p w:rsidR="003F4E4E" w:rsidRDefault="003F4E4E" w:rsidP="007B28DF">
      <w:pPr>
        <w:ind w:firstLine="567"/>
        <w:jc w:val="center"/>
        <w:rPr>
          <w:bCs/>
          <w:sz w:val="28"/>
        </w:rPr>
      </w:pPr>
      <w:r>
        <w:rPr>
          <w:bCs/>
          <w:sz w:val="28"/>
        </w:rPr>
        <w:t xml:space="preserve">Расчет запаса древостоя на пробной площади (Комсомольский район, двор), </w:t>
      </w:r>
      <w:r>
        <w:rPr>
          <w:bCs/>
          <w:sz w:val="28"/>
          <w:lang w:val="en-US"/>
        </w:rPr>
        <w:t>S</w:t>
      </w:r>
      <w:r>
        <w:rPr>
          <w:bCs/>
          <w:sz w:val="28"/>
        </w:rPr>
        <w:t xml:space="preserve"> участка </w:t>
      </w:r>
      <w:smartTag w:uri="urn:schemas-microsoft-com:office:smarttags" w:element="metricconverter">
        <w:smartTagPr>
          <w:attr w:name="ProductID" w:val="12544 м²"/>
        </w:smartTagPr>
        <w:r>
          <w:rPr>
            <w:bCs/>
            <w:sz w:val="28"/>
          </w:rPr>
          <w:t>12544 м²</w:t>
        </w:r>
      </w:smartTag>
    </w:p>
    <w:tbl>
      <w:tblPr>
        <w:tblW w:w="9288" w:type="dxa"/>
        <w:tblLayout w:type="fixed"/>
        <w:tblLook w:val="0000" w:firstRow="0" w:lastRow="0" w:firstColumn="0" w:lastColumn="0" w:noHBand="0" w:noVBand="0"/>
      </w:tblPr>
      <w:tblGrid>
        <w:gridCol w:w="1384"/>
        <w:gridCol w:w="704"/>
        <w:gridCol w:w="524"/>
        <w:gridCol w:w="1134"/>
        <w:gridCol w:w="992"/>
        <w:gridCol w:w="1276"/>
        <w:gridCol w:w="1290"/>
        <w:gridCol w:w="992"/>
        <w:gridCol w:w="992"/>
      </w:tblGrid>
      <w:tr w:rsidR="003F4E4E">
        <w:trPr>
          <w:trHeight w:val="1929"/>
        </w:trPr>
        <w:tc>
          <w:tcPr>
            <w:tcW w:w="1384" w:type="dxa"/>
          </w:tcPr>
          <w:p w:rsidR="003F4E4E" w:rsidRDefault="003F4E4E" w:rsidP="007B28DF">
            <w:pPr>
              <w:jc w:val="center"/>
              <w:rPr>
                <w:bCs/>
              </w:rPr>
            </w:pPr>
            <w:r>
              <w:rPr>
                <w:bCs/>
              </w:rPr>
              <w:t xml:space="preserve">Древесная порода   </w:t>
            </w:r>
          </w:p>
        </w:tc>
        <w:tc>
          <w:tcPr>
            <w:tcW w:w="704" w:type="dxa"/>
          </w:tcPr>
          <w:p w:rsidR="003F4E4E" w:rsidRDefault="003F4E4E" w:rsidP="007B28DF">
            <w:pPr>
              <w:jc w:val="center"/>
              <w:rPr>
                <w:bCs/>
              </w:rPr>
            </w:pPr>
            <w:r>
              <w:rPr>
                <w:bCs/>
              </w:rPr>
              <w:t>D, м</w:t>
            </w:r>
          </w:p>
        </w:tc>
        <w:tc>
          <w:tcPr>
            <w:tcW w:w="524" w:type="dxa"/>
          </w:tcPr>
          <w:p w:rsidR="003F4E4E" w:rsidRDefault="003F4E4E" w:rsidP="007B28DF">
            <w:pPr>
              <w:jc w:val="center"/>
              <w:rPr>
                <w:bCs/>
              </w:rPr>
            </w:pPr>
            <w:r>
              <w:rPr>
                <w:bCs/>
                <w:lang w:val="en-US"/>
              </w:rPr>
              <w:t>H</w:t>
            </w:r>
            <w:r>
              <w:rPr>
                <w:bCs/>
              </w:rPr>
              <w:t>, м</w:t>
            </w:r>
          </w:p>
        </w:tc>
        <w:tc>
          <w:tcPr>
            <w:tcW w:w="1134" w:type="dxa"/>
          </w:tcPr>
          <w:p w:rsidR="003F4E4E" w:rsidRDefault="003F4E4E" w:rsidP="007B28DF">
            <w:pPr>
              <w:jc w:val="center"/>
              <w:rPr>
                <w:bCs/>
              </w:rPr>
            </w:pPr>
            <w:r>
              <w:rPr>
                <w:bCs/>
                <w:lang w:val="en-US"/>
              </w:rPr>
              <w:t>V</w:t>
            </w:r>
            <w:r>
              <w:rPr>
                <w:bCs/>
              </w:rPr>
              <w:t>, м</w:t>
            </w:r>
            <w:r>
              <w:rPr>
                <w:bCs/>
                <w:vertAlign w:val="superscript"/>
              </w:rPr>
              <w:t>3</w:t>
            </w:r>
          </w:p>
        </w:tc>
        <w:tc>
          <w:tcPr>
            <w:tcW w:w="992" w:type="dxa"/>
          </w:tcPr>
          <w:p w:rsidR="003F4E4E" w:rsidRDefault="003F4E4E" w:rsidP="007B28DF">
            <w:pPr>
              <w:jc w:val="center"/>
              <w:rPr>
                <w:bCs/>
              </w:rPr>
            </w:pPr>
            <w:r>
              <w:rPr>
                <w:bCs/>
              </w:rPr>
              <w:t>Коли-чество</w:t>
            </w:r>
          </w:p>
        </w:tc>
        <w:tc>
          <w:tcPr>
            <w:tcW w:w="1276" w:type="dxa"/>
          </w:tcPr>
          <w:p w:rsidR="003F4E4E" w:rsidRDefault="003F4E4E" w:rsidP="007B28DF">
            <w:pPr>
              <w:jc w:val="center"/>
              <w:rPr>
                <w:bCs/>
                <w:vertAlign w:val="superscript"/>
              </w:rPr>
            </w:pPr>
            <w:r>
              <w:rPr>
                <w:bCs/>
                <w:lang w:val="en-US"/>
              </w:rPr>
              <w:t>V</w:t>
            </w:r>
            <w:r>
              <w:rPr>
                <w:bCs/>
              </w:rPr>
              <w:t>, м</w:t>
            </w:r>
            <w:r>
              <w:rPr>
                <w:bCs/>
                <w:vertAlign w:val="superscript"/>
              </w:rPr>
              <w:t>3</w:t>
            </w:r>
          </w:p>
          <w:p w:rsidR="003F4E4E" w:rsidRDefault="003F4E4E" w:rsidP="007B28DF">
            <w:pPr>
              <w:jc w:val="center"/>
              <w:rPr>
                <w:b/>
              </w:rPr>
            </w:pPr>
            <w:r>
              <w:rPr>
                <w:bCs/>
              </w:rPr>
              <w:t>с учетом количества стволов</w:t>
            </w:r>
          </w:p>
        </w:tc>
        <w:tc>
          <w:tcPr>
            <w:tcW w:w="1290" w:type="dxa"/>
          </w:tcPr>
          <w:p w:rsidR="003F4E4E" w:rsidRDefault="003F4E4E" w:rsidP="007B28DF">
            <w:pPr>
              <w:jc w:val="center"/>
              <w:rPr>
                <w:bCs/>
              </w:rPr>
            </w:pPr>
            <w:r>
              <w:rPr>
                <w:bCs/>
              </w:rPr>
              <w:t xml:space="preserve">Пересчет-ный коэффици-ент на </w:t>
            </w:r>
            <w:smartTag w:uri="urn:schemas-microsoft-com:office:smarttags" w:element="metricconverter">
              <w:smartTagPr>
                <w:attr w:name="ProductID" w:val="1 га"/>
              </w:smartTagPr>
              <w:r>
                <w:rPr>
                  <w:bCs/>
                </w:rPr>
                <w:t>1 га</w:t>
              </w:r>
            </w:smartTag>
          </w:p>
        </w:tc>
        <w:tc>
          <w:tcPr>
            <w:tcW w:w="992" w:type="dxa"/>
          </w:tcPr>
          <w:p w:rsidR="003F4E4E" w:rsidRDefault="003F4E4E" w:rsidP="007B28DF">
            <w:pPr>
              <w:jc w:val="center"/>
              <w:rPr>
                <w:bCs/>
              </w:rPr>
            </w:pPr>
            <w:r>
              <w:rPr>
                <w:bCs/>
                <w:sz w:val="28"/>
                <w:lang w:val="en-US"/>
              </w:rPr>
              <w:t>Q</w:t>
            </w:r>
            <w:r>
              <w:rPr>
                <w:bCs/>
                <w:sz w:val="28"/>
                <w:vertAlign w:val="subscript"/>
              </w:rPr>
              <w:t>2</w:t>
            </w:r>
          </w:p>
        </w:tc>
        <w:tc>
          <w:tcPr>
            <w:tcW w:w="992" w:type="dxa"/>
          </w:tcPr>
          <w:p w:rsidR="003F4E4E" w:rsidRDefault="003F4E4E" w:rsidP="007B28DF">
            <w:pPr>
              <w:jc w:val="center"/>
              <w:rPr>
                <w:bCs/>
              </w:rPr>
            </w:pPr>
            <w:r>
              <w:rPr>
                <w:bCs/>
              </w:rPr>
              <w:t>Запас древо-стоя, м</w:t>
            </w:r>
            <w:r>
              <w:rPr>
                <w:bCs/>
                <w:vertAlign w:val="superscript"/>
              </w:rPr>
              <w:t>3</w:t>
            </w:r>
            <w:r>
              <w:rPr>
                <w:bCs/>
              </w:rPr>
              <w:t>/га</w:t>
            </w:r>
          </w:p>
        </w:tc>
      </w:tr>
      <w:tr w:rsidR="003F4E4E">
        <w:trPr>
          <w:trHeight w:val="385"/>
        </w:trPr>
        <w:tc>
          <w:tcPr>
            <w:tcW w:w="1384" w:type="dxa"/>
          </w:tcPr>
          <w:p w:rsidR="003F4E4E" w:rsidRDefault="003F4E4E" w:rsidP="007B28DF">
            <w:r>
              <w:t xml:space="preserve">Береза  </w:t>
            </w:r>
          </w:p>
        </w:tc>
        <w:tc>
          <w:tcPr>
            <w:tcW w:w="704" w:type="dxa"/>
          </w:tcPr>
          <w:p w:rsidR="003F4E4E" w:rsidRDefault="003F4E4E" w:rsidP="007B28DF">
            <w:pPr>
              <w:jc w:val="right"/>
            </w:pPr>
            <w:r>
              <w:t>0,19</w:t>
            </w:r>
          </w:p>
          <w:p w:rsidR="003F4E4E" w:rsidRDefault="003F4E4E" w:rsidP="007B28DF">
            <w:pPr>
              <w:jc w:val="right"/>
            </w:pPr>
            <w:r>
              <w:t xml:space="preserve">  </w:t>
            </w:r>
          </w:p>
        </w:tc>
        <w:tc>
          <w:tcPr>
            <w:tcW w:w="524" w:type="dxa"/>
          </w:tcPr>
          <w:p w:rsidR="003F4E4E" w:rsidRDefault="003F4E4E" w:rsidP="007B28DF">
            <w:pPr>
              <w:jc w:val="right"/>
            </w:pPr>
            <w:r>
              <w:t xml:space="preserve"> 10 </w:t>
            </w:r>
          </w:p>
        </w:tc>
        <w:tc>
          <w:tcPr>
            <w:tcW w:w="1134" w:type="dxa"/>
          </w:tcPr>
          <w:p w:rsidR="003F4E4E" w:rsidRDefault="003F4E4E" w:rsidP="007B28DF">
            <w:pPr>
              <w:jc w:val="right"/>
            </w:pPr>
            <w:r>
              <w:t>0,36</w:t>
            </w:r>
          </w:p>
        </w:tc>
        <w:tc>
          <w:tcPr>
            <w:tcW w:w="992" w:type="dxa"/>
          </w:tcPr>
          <w:p w:rsidR="003F4E4E" w:rsidRDefault="003F4E4E" w:rsidP="007B28DF">
            <w:pPr>
              <w:jc w:val="right"/>
            </w:pPr>
            <w:r>
              <w:t>8</w:t>
            </w:r>
          </w:p>
        </w:tc>
        <w:tc>
          <w:tcPr>
            <w:tcW w:w="1276" w:type="dxa"/>
          </w:tcPr>
          <w:p w:rsidR="003F4E4E" w:rsidRDefault="003F4E4E" w:rsidP="007B28DF">
            <w:pPr>
              <w:jc w:val="right"/>
            </w:pPr>
            <w:r>
              <w:t>2,9</w:t>
            </w:r>
          </w:p>
        </w:tc>
        <w:tc>
          <w:tcPr>
            <w:tcW w:w="1290" w:type="dxa"/>
          </w:tcPr>
          <w:p w:rsidR="003F4E4E" w:rsidRDefault="003F4E4E" w:rsidP="007B28DF">
            <w:pPr>
              <w:jc w:val="right"/>
            </w:pPr>
            <w:r>
              <w:t>0,8</w:t>
            </w:r>
          </w:p>
        </w:tc>
        <w:tc>
          <w:tcPr>
            <w:tcW w:w="992" w:type="dxa"/>
          </w:tcPr>
          <w:p w:rsidR="003F4E4E" w:rsidRDefault="003F4E4E" w:rsidP="007B28DF">
            <w:pPr>
              <w:jc w:val="right"/>
            </w:pPr>
            <w:r>
              <w:t>0,6</w:t>
            </w:r>
          </w:p>
        </w:tc>
        <w:tc>
          <w:tcPr>
            <w:tcW w:w="992" w:type="dxa"/>
          </w:tcPr>
          <w:p w:rsidR="003F4E4E" w:rsidRDefault="003F4E4E" w:rsidP="007B28DF">
            <w:pPr>
              <w:jc w:val="right"/>
            </w:pPr>
            <w:r>
              <w:t>1,4</w:t>
            </w:r>
          </w:p>
        </w:tc>
      </w:tr>
      <w:tr w:rsidR="003F4E4E">
        <w:trPr>
          <w:trHeight w:val="279"/>
        </w:trPr>
        <w:tc>
          <w:tcPr>
            <w:tcW w:w="1384" w:type="dxa"/>
          </w:tcPr>
          <w:p w:rsidR="003F4E4E" w:rsidRDefault="003F4E4E" w:rsidP="007B28DF">
            <w:r>
              <w:t xml:space="preserve"> Клен    ясенелист      </w:t>
            </w:r>
          </w:p>
        </w:tc>
        <w:tc>
          <w:tcPr>
            <w:tcW w:w="704" w:type="dxa"/>
          </w:tcPr>
          <w:p w:rsidR="003F4E4E" w:rsidRDefault="003F4E4E" w:rsidP="007B28DF">
            <w:pPr>
              <w:jc w:val="right"/>
            </w:pPr>
            <w:r>
              <w:t xml:space="preserve">0,12  </w:t>
            </w:r>
          </w:p>
        </w:tc>
        <w:tc>
          <w:tcPr>
            <w:tcW w:w="524" w:type="dxa"/>
          </w:tcPr>
          <w:p w:rsidR="003F4E4E" w:rsidRDefault="003F4E4E" w:rsidP="007B28DF">
            <w:pPr>
              <w:jc w:val="right"/>
            </w:pPr>
            <w:r>
              <w:t xml:space="preserve">5 </w:t>
            </w:r>
          </w:p>
        </w:tc>
        <w:tc>
          <w:tcPr>
            <w:tcW w:w="1134" w:type="dxa"/>
          </w:tcPr>
          <w:p w:rsidR="003F4E4E" w:rsidRDefault="003F4E4E" w:rsidP="007B28DF">
            <w:pPr>
              <w:jc w:val="right"/>
            </w:pPr>
            <w:r>
              <w:t>0,07</w:t>
            </w:r>
          </w:p>
        </w:tc>
        <w:tc>
          <w:tcPr>
            <w:tcW w:w="992" w:type="dxa"/>
          </w:tcPr>
          <w:p w:rsidR="003F4E4E" w:rsidRDefault="003F4E4E" w:rsidP="007B28DF">
            <w:pPr>
              <w:jc w:val="right"/>
            </w:pPr>
            <w:r>
              <w:t>3</w:t>
            </w:r>
          </w:p>
        </w:tc>
        <w:tc>
          <w:tcPr>
            <w:tcW w:w="1276" w:type="dxa"/>
          </w:tcPr>
          <w:p w:rsidR="003F4E4E" w:rsidRDefault="003F4E4E" w:rsidP="007B28DF">
            <w:pPr>
              <w:jc w:val="right"/>
            </w:pPr>
            <w:r>
              <w:t>0,2</w:t>
            </w:r>
          </w:p>
        </w:tc>
        <w:tc>
          <w:tcPr>
            <w:tcW w:w="1290" w:type="dxa"/>
          </w:tcPr>
          <w:p w:rsidR="003F4E4E" w:rsidRDefault="003F4E4E" w:rsidP="007B28DF">
            <w:pPr>
              <w:jc w:val="right"/>
            </w:pPr>
            <w:r>
              <w:t>0,8</w:t>
            </w:r>
          </w:p>
        </w:tc>
        <w:tc>
          <w:tcPr>
            <w:tcW w:w="992" w:type="dxa"/>
          </w:tcPr>
          <w:p w:rsidR="003F4E4E" w:rsidRDefault="003F4E4E" w:rsidP="007B28DF">
            <w:pPr>
              <w:jc w:val="right"/>
            </w:pPr>
            <w:r>
              <w:t>0,65</w:t>
            </w:r>
          </w:p>
        </w:tc>
        <w:tc>
          <w:tcPr>
            <w:tcW w:w="992" w:type="dxa"/>
          </w:tcPr>
          <w:p w:rsidR="003F4E4E" w:rsidRDefault="003F4E4E" w:rsidP="007B28DF">
            <w:pPr>
              <w:jc w:val="right"/>
            </w:pPr>
            <w:r>
              <w:t>0,1</w:t>
            </w:r>
          </w:p>
        </w:tc>
      </w:tr>
      <w:tr w:rsidR="003F4E4E">
        <w:tc>
          <w:tcPr>
            <w:tcW w:w="1384" w:type="dxa"/>
          </w:tcPr>
          <w:p w:rsidR="003F4E4E" w:rsidRDefault="003F4E4E" w:rsidP="007B28DF">
            <w:pPr>
              <w:rPr>
                <w:bCs/>
              </w:rPr>
            </w:pPr>
            <w:r>
              <w:rPr>
                <w:bCs/>
              </w:rPr>
              <w:t>Рябина</w:t>
            </w:r>
          </w:p>
        </w:tc>
        <w:tc>
          <w:tcPr>
            <w:tcW w:w="704" w:type="dxa"/>
          </w:tcPr>
          <w:p w:rsidR="003F4E4E" w:rsidRDefault="003F4E4E" w:rsidP="007B28DF">
            <w:pPr>
              <w:jc w:val="right"/>
            </w:pPr>
            <w:r>
              <w:t>0,14</w:t>
            </w:r>
          </w:p>
        </w:tc>
        <w:tc>
          <w:tcPr>
            <w:tcW w:w="524" w:type="dxa"/>
          </w:tcPr>
          <w:p w:rsidR="003F4E4E" w:rsidRDefault="003F4E4E" w:rsidP="007B28DF">
            <w:pPr>
              <w:jc w:val="right"/>
            </w:pPr>
            <w:r>
              <w:t>5</w:t>
            </w:r>
          </w:p>
        </w:tc>
        <w:tc>
          <w:tcPr>
            <w:tcW w:w="1134" w:type="dxa"/>
          </w:tcPr>
          <w:p w:rsidR="003F4E4E" w:rsidRDefault="003F4E4E" w:rsidP="007B28DF">
            <w:pPr>
              <w:jc w:val="right"/>
            </w:pPr>
            <w:r>
              <w:t>0,1</w:t>
            </w:r>
          </w:p>
        </w:tc>
        <w:tc>
          <w:tcPr>
            <w:tcW w:w="992" w:type="dxa"/>
          </w:tcPr>
          <w:p w:rsidR="003F4E4E" w:rsidRDefault="003F4E4E" w:rsidP="007B28DF">
            <w:pPr>
              <w:jc w:val="right"/>
            </w:pPr>
            <w:r>
              <w:t>9</w:t>
            </w:r>
          </w:p>
        </w:tc>
        <w:tc>
          <w:tcPr>
            <w:tcW w:w="1276" w:type="dxa"/>
          </w:tcPr>
          <w:p w:rsidR="003F4E4E" w:rsidRDefault="003F4E4E" w:rsidP="007B28DF">
            <w:pPr>
              <w:jc w:val="right"/>
            </w:pPr>
            <w:r>
              <w:t>0,9</w:t>
            </w:r>
          </w:p>
        </w:tc>
        <w:tc>
          <w:tcPr>
            <w:tcW w:w="1290" w:type="dxa"/>
          </w:tcPr>
          <w:p w:rsidR="003F4E4E" w:rsidRDefault="003F4E4E" w:rsidP="007B28DF">
            <w:pPr>
              <w:jc w:val="right"/>
            </w:pPr>
            <w:r>
              <w:t>0,8</w:t>
            </w:r>
          </w:p>
        </w:tc>
        <w:tc>
          <w:tcPr>
            <w:tcW w:w="992" w:type="dxa"/>
          </w:tcPr>
          <w:p w:rsidR="003F4E4E" w:rsidRDefault="003F4E4E" w:rsidP="007B28DF">
            <w:pPr>
              <w:jc w:val="right"/>
            </w:pPr>
            <w:r>
              <w:t>0,7</w:t>
            </w:r>
          </w:p>
        </w:tc>
        <w:tc>
          <w:tcPr>
            <w:tcW w:w="992" w:type="dxa"/>
          </w:tcPr>
          <w:p w:rsidR="003F4E4E" w:rsidRDefault="003F4E4E" w:rsidP="007B28DF">
            <w:pPr>
              <w:jc w:val="right"/>
            </w:pPr>
            <w:r>
              <w:t>0,5</w:t>
            </w:r>
          </w:p>
        </w:tc>
      </w:tr>
      <w:tr w:rsidR="003F4E4E">
        <w:tc>
          <w:tcPr>
            <w:tcW w:w="1384" w:type="dxa"/>
          </w:tcPr>
          <w:p w:rsidR="003F4E4E" w:rsidRDefault="003F4E4E" w:rsidP="007B28DF">
            <w:r>
              <w:t>Каштан</w:t>
            </w:r>
          </w:p>
        </w:tc>
        <w:tc>
          <w:tcPr>
            <w:tcW w:w="704" w:type="dxa"/>
          </w:tcPr>
          <w:p w:rsidR="003F4E4E" w:rsidRDefault="003F4E4E" w:rsidP="007B28DF">
            <w:pPr>
              <w:jc w:val="right"/>
            </w:pPr>
            <w:r>
              <w:t>0,15</w:t>
            </w:r>
          </w:p>
        </w:tc>
        <w:tc>
          <w:tcPr>
            <w:tcW w:w="524" w:type="dxa"/>
          </w:tcPr>
          <w:p w:rsidR="003F4E4E" w:rsidRDefault="003F4E4E" w:rsidP="007B28DF">
            <w:pPr>
              <w:jc w:val="right"/>
            </w:pPr>
            <w:r>
              <w:t>4</w:t>
            </w:r>
          </w:p>
        </w:tc>
        <w:tc>
          <w:tcPr>
            <w:tcW w:w="1134" w:type="dxa"/>
          </w:tcPr>
          <w:p w:rsidR="003F4E4E" w:rsidRDefault="003F4E4E" w:rsidP="007B28DF">
            <w:pPr>
              <w:jc w:val="right"/>
            </w:pPr>
            <w:r>
              <w:t>0,1</w:t>
            </w:r>
          </w:p>
        </w:tc>
        <w:tc>
          <w:tcPr>
            <w:tcW w:w="992" w:type="dxa"/>
          </w:tcPr>
          <w:p w:rsidR="003F4E4E" w:rsidRDefault="003F4E4E" w:rsidP="007B28DF">
            <w:pPr>
              <w:jc w:val="right"/>
            </w:pPr>
            <w:r>
              <w:t>4</w:t>
            </w:r>
          </w:p>
        </w:tc>
        <w:tc>
          <w:tcPr>
            <w:tcW w:w="1276" w:type="dxa"/>
          </w:tcPr>
          <w:p w:rsidR="003F4E4E" w:rsidRDefault="003F4E4E" w:rsidP="007B28DF">
            <w:pPr>
              <w:jc w:val="right"/>
            </w:pPr>
            <w:r>
              <w:t>0,4</w:t>
            </w:r>
          </w:p>
        </w:tc>
        <w:tc>
          <w:tcPr>
            <w:tcW w:w="1290" w:type="dxa"/>
          </w:tcPr>
          <w:p w:rsidR="003F4E4E" w:rsidRDefault="003F4E4E" w:rsidP="007B28DF">
            <w:pPr>
              <w:jc w:val="right"/>
            </w:pPr>
            <w:r>
              <w:t>0,8</w:t>
            </w:r>
          </w:p>
        </w:tc>
        <w:tc>
          <w:tcPr>
            <w:tcW w:w="992" w:type="dxa"/>
          </w:tcPr>
          <w:p w:rsidR="003F4E4E" w:rsidRDefault="003F4E4E" w:rsidP="007B28DF">
            <w:pPr>
              <w:jc w:val="right"/>
            </w:pPr>
            <w:r>
              <w:t>0,65</w:t>
            </w:r>
          </w:p>
        </w:tc>
        <w:tc>
          <w:tcPr>
            <w:tcW w:w="992" w:type="dxa"/>
          </w:tcPr>
          <w:p w:rsidR="003F4E4E" w:rsidRDefault="003F4E4E" w:rsidP="007B28DF">
            <w:pPr>
              <w:jc w:val="right"/>
            </w:pPr>
            <w:r>
              <w:t>0,2</w:t>
            </w:r>
          </w:p>
        </w:tc>
      </w:tr>
      <w:tr w:rsidR="003F4E4E">
        <w:tc>
          <w:tcPr>
            <w:tcW w:w="1384" w:type="dxa"/>
          </w:tcPr>
          <w:p w:rsidR="003F4E4E" w:rsidRDefault="003F4E4E" w:rsidP="007B28DF">
            <w:pPr>
              <w:rPr>
                <w:bCs/>
              </w:rPr>
            </w:pPr>
            <w:r>
              <w:rPr>
                <w:bCs/>
              </w:rPr>
              <w:t>Всего живого</w:t>
            </w:r>
          </w:p>
          <w:p w:rsidR="003F4E4E" w:rsidRDefault="003F4E4E" w:rsidP="007B28DF">
            <w:pPr>
              <w:rPr>
                <w:b/>
              </w:rPr>
            </w:pPr>
            <w:r>
              <w:rPr>
                <w:bCs/>
              </w:rPr>
              <w:t>древостоя</w:t>
            </w:r>
          </w:p>
        </w:tc>
        <w:tc>
          <w:tcPr>
            <w:tcW w:w="704" w:type="dxa"/>
          </w:tcPr>
          <w:p w:rsidR="003F4E4E" w:rsidRDefault="003F4E4E" w:rsidP="007B28DF">
            <w:pPr>
              <w:jc w:val="right"/>
            </w:pPr>
          </w:p>
        </w:tc>
        <w:tc>
          <w:tcPr>
            <w:tcW w:w="524" w:type="dxa"/>
          </w:tcPr>
          <w:p w:rsidR="003F4E4E" w:rsidRDefault="003F4E4E" w:rsidP="007B28DF">
            <w:pPr>
              <w:jc w:val="right"/>
            </w:pPr>
          </w:p>
        </w:tc>
        <w:tc>
          <w:tcPr>
            <w:tcW w:w="1134" w:type="dxa"/>
          </w:tcPr>
          <w:p w:rsidR="003F4E4E" w:rsidRDefault="003F4E4E" w:rsidP="007B28DF">
            <w:pPr>
              <w:jc w:val="right"/>
            </w:pPr>
          </w:p>
        </w:tc>
        <w:tc>
          <w:tcPr>
            <w:tcW w:w="992" w:type="dxa"/>
          </w:tcPr>
          <w:p w:rsidR="003F4E4E" w:rsidRDefault="003F4E4E" w:rsidP="007B28DF">
            <w:pPr>
              <w:jc w:val="right"/>
            </w:pPr>
          </w:p>
        </w:tc>
        <w:tc>
          <w:tcPr>
            <w:tcW w:w="1276" w:type="dxa"/>
          </w:tcPr>
          <w:p w:rsidR="003F4E4E" w:rsidRDefault="003F4E4E" w:rsidP="007B28DF">
            <w:pPr>
              <w:jc w:val="right"/>
            </w:pPr>
          </w:p>
        </w:tc>
        <w:tc>
          <w:tcPr>
            <w:tcW w:w="1290" w:type="dxa"/>
          </w:tcPr>
          <w:p w:rsidR="003F4E4E" w:rsidRDefault="003F4E4E" w:rsidP="007B28DF">
            <w:pPr>
              <w:jc w:val="right"/>
            </w:pPr>
          </w:p>
        </w:tc>
        <w:tc>
          <w:tcPr>
            <w:tcW w:w="992" w:type="dxa"/>
          </w:tcPr>
          <w:p w:rsidR="003F4E4E" w:rsidRDefault="003F4E4E" w:rsidP="007B28DF">
            <w:pPr>
              <w:jc w:val="right"/>
              <w:rPr>
                <w:bCs/>
              </w:rPr>
            </w:pPr>
          </w:p>
        </w:tc>
        <w:tc>
          <w:tcPr>
            <w:tcW w:w="992" w:type="dxa"/>
          </w:tcPr>
          <w:p w:rsidR="003F4E4E" w:rsidRDefault="003F4E4E" w:rsidP="007B28DF">
            <w:pPr>
              <w:jc w:val="right"/>
              <w:rPr>
                <w:bCs/>
              </w:rPr>
            </w:pPr>
            <w:r>
              <w:rPr>
                <w:bCs/>
              </w:rPr>
              <w:t>2,2</w:t>
            </w:r>
          </w:p>
        </w:tc>
      </w:tr>
    </w:tbl>
    <w:p w:rsidR="003F4E4E" w:rsidRDefault="003F4E4E" w:rsidP="007B28DF">
      <w:pPr>
        <w:ind w:left="720"/>
        <w:jc w:val="both"/>
        <w:rPr>
          <w:bCs/>
          <w:sz w:val="28"/>
        </w:rPr>
      </w:pPr>
    </w:p>
    <w:p w:rsidR="003F4E4E" w:rsidRDefault="003F4E4E" w:rsidP="007B28DF">
      <w:pPr>
        <w:pStyle w:val="6"/>
        <w:spacing w:line="240" w:lineRule="auto"/>
        <w:rPr>
          <w:bCs/>
        </w:rPr>
      </w:pPr>
      <w:r>
        <w:rPr>
          <w:bCs/>
        </w:rPr>
        <w:t>Таблица 11</w:t>
      </w:r>
    </w:p>
    <w:p w:rsidR="003F4E4E" w:rsidRDefault="003F4E4E" w:rsidP="007B28DF">
      <w:pPr>
        <w:ind w:firstLine="567"/>
        <w:jc w:val="center"/>
        <w:rPr>
          <w:bCs/>
          <w:sz w:val="28"/>
        </w:rPr>
      </w:pPr>
      <w:r>
        <w:rPr>
          <w:bCs/>
          <w:sz w:val="28"/>
        </w:rPr>
        <w:t xml:space="preserve">Расчет запаса древостоя на пробной площади (Автозаводский район, аллея), </w:t>
      </w:r>
      <w:r>
        <w:rPr>
          <w:bCs/>
          <w:sz w:val="28"/>
          <w:lang w:val="en-US"/>
        </w:rPr>
        <w:t>S</w:t>
      </w:r>
      <w:r>
        <w:rPr>
          <w:bCs/>
          <w:sz w:val="28"/>
        </w:rPr>
        <w:t xml:space="preserve"> участка </w:t>
      </w:r>
      <w:smartTag w:uri="urn:schemas-microsoft-com:office:smarttags" w:element="metricconverter">
        <w:smartTagPr>
          <w:attr w:name="ProductID" w:val="2400 м²"/>
        </w:smartTagPr>
        <w:r>
          <w:rPr>
            <w:bCs/>
            <w:sz w:val="28"/>
          </w:rPr>
          <w:t>2400 м²</w:t>
        </w:r>
      </w:smartTag>
    </w:p>
    <w:tbl>
      <w:tblPr>
        <w:tblW w:w="9288" w:type="dxa"/>
        <w:tblLayout w:type="fixed"/>
        <w:tblLook w:val="0000" w:firstRow="0" w:lastRow="0" w:firstColumn="0" w:lastColumn="0" w:noHBand="0" w:noVBand="0"/>
      </w:tblPr>
      <w:tblGrid>
        <w:gridCol w:w="1384"/>
        <w:gridCol w:w="704"/>
        <w:gridCol w:w="524"/>
        <w:gridCol w:w="1134"/>
        <w:gridCol w:w="992"/>
        <w:gridCol w:w="1276"/>
        <w:gridCol w:w="1290"/>
        <w:gridCol w:w="992"/>
        <w:gridCol w:w="992"/>
      </w:tblGrid>
      <w:tr w:rsidR="003F4E4E">
        <w:trPr>
          <w:trHeight w:val="1929"/>
        </w:trPr>
        <w:tc>
          <w:tcPr>
            <w:tcW w:w="1384" w:type="dxa"/>
          </w:tcPr>
          <w:p w:rsidR="003F4E4E" w:rsidRDefault="003F4E4E" w:rsidP="007B28DF">
            <w:pPr>
              <w:jc w:val="center"/>
              <w:rPr>
                <w:bCs/>
              </w:rPr>
            </w:pPr>
            <w:r>
              <w:rPr>
                <w:bCs/>
              </w:rPr>
              <w:t xml:space="preserve">Древесная порода   </w:t>
            </w:r>
          </w:p>
        </w:tc>
        <w:tc>
          <w:tcPr>
            <w:tcW w:w="704" w:type="dxa"/>
          </w:tcPr>
          <w:p w:rsidR="003F4E4E" w:rsidRDefault="003F4E4E" w:rsidP="007B28DF">
            <w:pPr>
              <w:jc w:val="center"/>
              <w:rPr>
                <w:bCs/>
              </w:rPr>
            </w:pPr>
            <w:r>
              <w:rPr>
                <w:bCs/>
              </w:rPr>
              <w:t>D, м</w:t>
            </w:r>
          </w:p>
        </w:tc>
        <w:tc>
          <w:tcPr>
            <w:tcW w:w="524" w:type="dxa"/>
          </w:tcPr>
          <w:p w:rsidR="003F4E4E" w:rsidRDefault="003F4E4E" w:rsidP="007B28DF">
            <w:pPr>
              <w:jc w:val="center"/>
              <w:rPr>
                <w:bCs/>
              </w:rPr>
            </w:pPr>
            <w:r>
              <w:rPr>
                <w:bCs/>
                <w:lang w:val="en-US"/>
              </w:rPr>
              <w:t>H</w:t>
            </w:r>
            <w:r>
              <w:rPr>
                <w:bCs/>
              </w:rPr>
              <w:t>, м</w:t>
            </w:r>
          </w:p>
        </w:tc>
        <w:tc>
          <w:tcPr>
            <w:tcW w:w="1134" w:type="dxa"/>
          </w:tcPr>
          <w:p w:rsidR="003F4E4E" w:rsidRDefault="003F4E4E" w:rsidP="007B28DF">
            <w:pPr>
              <w:jc w:val="center"/>
              <w:rPr>
                <w:bCs/>
              </w:rPr>
            </w:pPr>
            <w:r>
              <w:rPr>
                <w:bCs/>
                <w:lang w:val="en-US"/>
              </w:rPr>
              <w:t>V</w:t>
            </w:r>
            <w:r>
              <w:rPr>
                <w:bCs/>
              </w:rPr>
              <w:t>, м</w:t>
            </w:r>
            <w:r>
              <w:rPr>
                <w:bCs/>
                <w:vertAlign w:val="superscript"/>
              </w:rPr>
              <w:t>3</w:t>
            </w:r>
          </w:p>
        </w:tc>
        <w:tc>
          <w:tcPr>
            <w:tcW w:w="992" w:type="dxa"/>
          </w:tcPr>
          <w:p w:rsidR="003F4E4E" w:rsidRDefault="003F4E4E" w:rsidP="007B28DF">
            <w:pPr>
              <w:jc w:val="center"/>
              <w:rPr>
                <w:bCs/>
              </w:rPr>
            </w:pPr>
            <w:r>
              <w:rPr>
                <w:bCs/>
              </w:rPr>
              <w:t>Коли-чество</w:t>
            </w:r>
          </w:p>
        </w:tc>
        <w:tc>
          <w:tcPr>
            <w:tcW w:w="1276" w:type="dxa"/>
          </w:tcPr>
          <w:p w:rsidR="003F4E4E" w:rsidRDefault="003F4E4E" w:rsidP="007B28DF">
            <w:pPr>
              <w:jc w:val="center"/>
              <w:rPr>
                <w:bCs/>
                <w:vertAlign w:val="superscript"/>
              </w:rPr>
            </w:pPr>
            <w:r>
              <w:rPr>
                <w:bCs/>
                <w:lang w:val="en-US"/>
              </w:rPr>
              <w:t>V</w:t>
            </w:r>
            <w:r>
              <w:rPr>
                <w:bCs/>
              </w:rPr>
              <w:t>, м</w:t>
            </w:r>
            <w:r>
              <w:rPr>
                <w:bCs/>
                <w:vertAlign w:val="superscript"/>
              </w:rPr>
              <w:t>3</w:t>
            </w:r>
          </w:p>
          <w:p w:rsidR="003F4E4E" w:rsidRDefault="003F4E4E" w:rsidP="007B28DF">
            <w:pPr>
              <w:jc w:val="center"/>
              <w:rPr>
                <w:b/>
              </w:rPr>
            </w:pPr>
            <w:r>
              <w:rPr>
                <w:bCs/>
              </w:rPr>
              <w:t>с учетом количества стволов</w:t>
            </w:r>
          </w:p>
        </w:tc>
        <w:tc>
          <w:tcPr>
            <w:tcW w:w="1290" w:type="dxa"/>
          </w:tcPr>
          <w:p w:rsidR="003F4E4E" w:rsidRDefault="003F4E4E" w:rsidP="007B28DF">
            <w:pPr>
              <w:jc w:val="center"/>
              <w:rPr>
                <w:bCs/>
              </w:rPr>
            </w:pPr>
            <w:r>
              <w:rPr>
                <w:bCs/>
              </w:rPr>
              <w:t xml:space="preserve">Пересчет-ный коэффици-ент на </w:t>
            </w:r>
            <w:smartTag w:uri="urn:schemas-microsoft-com:office:smarttags" w:element="metricconverter">
              <w:smartTagPr>
                <w:attr w:name="ProductID" w:val="1 га"/>
              </w:smartTagPr>
              <w:r>
                <w:rPr>
                  <w:bCs/>
                </w:rPr>
                <w:t>1 га</w:t>
              </w:r>
            </w:smartTag>
          </w:p>
        </w:tc>
        <w:tc>
          <w:tcPr>
            <w:tcW w:w="992" w:type="dxa"/>
          </w:tcPr>
          <w:p w:rsidR="003F4E4E" w:rsidRDefault="003F4E4E" w:rsidP="007B28DF">
            <w:pPr>
              <w:jc w:val="center"/>
              <w:rPr>
                <w:bCs/>
              </w:rPr>
            </w:pPr>
            <w:r>
              <w:rPr>
                <w:bCs/>
                <w:sz w:val="28"/>
                <w:lang w:val="en-US"/>
              </w:rPr>
              <w:t>Q</w:t>
            </w:r>
            <w:r>
              <w:rPr>
                <w:bCs/>
                <w:sz w:val="28"/>
                <w:vertAlign w:val="subscript"/>
              </w:rPr>
              <w:t>2</w:t>
            </w:r>
          </w:p>
        </w:tc>
        <w:tc>
          <w:tcPr>
            <w:tcW w:w="992" w:type="dxa"/>
          </w:tcPr>
          <w:p w:rsidR="003F4E4E" w:rsidRDefault="003F4E4E" w:rsidP="007B28DF">
            <w:pPr>
              <w:jc w:val="center"/>
              <w:rPr>
                <w:bCs/>
              </w:rPr>
            </w:pPr>
            <w:r>
              <w:rPr>
                <w:bCs/>
              </w:rPr>
              <w:t>Запас древо-стоя, м</w:t>
            </w:r>
            <w:r>
              <w:rPr>
                <w:bCs/>
                <w:vertAlign w:val="superscript"/>
              </w:rPr>
              <w:t>3</w:t>
            </w:r>
            <w:r>
              <w:rPr>
                <w:bCs/>
              </w:rPr>
              <w:t>/га</w:t>
            </w:r>
          </w:p>
        </w:tc>
      </w:tr>
      <w:tr w:rsidR="003F4E4E">
        <w:trPr>
          <w:trHeight w:val="385"/>
        </w:trPr>
        <w:tc>
          <w:tcPr>
            <w:tcW w:w="1384" w:type="dxa"/>
          </w:tcPr>
          <w:p w:rsidR="003F4E4E" w:rsidRDefault="003F4E4E" w:rsidP="007B28DF">
            <w:r>
              <w:t>тополь</w:t>
            </w:r>
          </w:p>
        </w:tc>
        <w:tc>
          <w:tcPr>
            <w:tcW w:w="704" w:type="dxa"/>
          </w:tcPr>
          <w:p w:rsidR="003F4E4E" w:rsidRDefault="003F4E4E" w:rsidP="007B28DF">
            <w:pPr>
              <w:jc w:val="right"/>
            </w:pPr>
            <w:r>
              <w:t>0,64</w:t>
            </w:r>
          </w:p>
          <w:p w:rsidR="003F4E4E" w:rsidRDefault="003F4E4E" w:rsidP="007B28DF">
            <w:pPr>
              <w:jc w:val="right"/>
            </w:pPr>
            <w:r>
              <w:t xml:space="preserve">  </w:t>
            </w:r>
          </w:p>
        </w:tc>
        <w:tc>
          <w:tcPr>
            <w:tcW w:w="524" w:type="dxa"/>
          </w:tcPr>
          <w:p w:rsidR="003F4E4E" w:rsidRDefault="003F4E4E" w:rsidP="007B28DF">
            <w:pPr>
              <w:jc w:val="right"/>
            </w:pPr>
            <w:r>
              <w:t xml:space="preserve">14 </w:t>
            </w:r>
          </w:p>
        </w:tc>
        <w:tc>
          <w:tcPr>
            <w:tcW w:w="1134" w:type="dxa"/>
          </w:tcPr>
          <w:p w:rsidR="003F4E4E" w:rsidRDefault="003F4E4E" w:rsidP="007B28DF">
            <w:pPr>
              <w:jc w:val="right"/>
            </w:pPr>
            <w:r>
              <w:t>5,7</w:t>
            </w:r>
          </w:p>
        </w:tc>
        <w:tc>
          <w:tcPr>
            <w:tcW w:w="992" w:type="dxa"/>
          </w:tcPr>
          <w:p w:rsidR="003F4E4E" w:rsidRDefault="003F4E4E" w:rsidP="007B28DF">
            <w:pPr>
              <w:jc w:val="right"/>
            </w:pPr>
            <w:r>
              <w:t xml:space="preserve">  60</w:t>
            </w:r>
          </w:p>
        </w:tc>
        <w:tc>
          <w:tcPr>
            <w:tcW w:w="1276" w:type="dxa"/>
          </w:tcPr>
          <w:p w:rsidR="003F4E4E" w:rsidRDefault="003F4E4E" w:rsidP="007B28DF">
            <w:pPr>
              <w:jc w:val="right"/>
            </w:pPr>
            <w:r>
              <w:t>342</w:t>
            </w:r>
          </w:p>
        </w:tc>
        <w:tc>
          <w:tcPr>
            <w:tcW w:w="1290" w:type="dxa"/>
          </w:tcPr>
          <w:p w:rsidR="003F4E4E" w:rsidRDefault="003F4E4E" w:rsidP="007B28DF">
            <w:pPr>
              <w:jc w:val="right"/>
            </w:pPr>
            <w:r>
              <w:t>4</w:t>
            </w:r>
          </w:p>
        </w:tc>
        <w:tc>
          <w:tcPr>
            <w:tcW w:w="992" w:type="dxa"/>
          </w:tcPr>
          <w:p w:rsidR="003F4E4E" w:rsidRDefault="003F4E4E" w:rsidP="007B28DF">
            <w:pPr>
              <w:jc w:val="right"/>
            </w:pPr>
            <w:r>
              <w:t>0,7</w:t>
            </w:r>
          </w:p>
        </w:tc>
        <w:tc>
          <w:tcPr>
            <w:tcW w:w="992" w:type="dxa"/>
          </w:tcPr>
          <w:p w:rsidR="003F4E4E" w:rsidRDefault="003F4E4E" w:rsidP="007B28DF">
            <w:pPr>
              <w:jc w:val="right"/>
            </w:pPr>
            <w:r>
              <w:t>957</w:t>
            </w:r>
          </w:p>
        </w:tc>
      </w:tr>
      <w:tr w:rsidR="003F4E4E">
        <w:tc>
          <w:tcPr>
            <w:tcW w:w="1384" w:type="dxa"/>
          </w:tcPr>
          <w:p w:rsidR="003F4E4E" w:rsidRDefault="003F4E4E" w:rsidP="007B28DF">
            <w:pPr>
              <w:rPr>
                <w:bCs/>
              </w:rPr>
            </w:pPr>
            <w:r>
              <w:rPr>
                <w:bCs/>
              </w:rPr>
              <w:t>Всего живого</w:t>
            </w:r>
          </w:p>
          <w:p w:rsidR="003F4E4E" w:rsidRDefault="003F4E4E" w:rsidP="007B28DF">
            <w:pPr>
              <w:rPr>
                <w:b/>
              </w:rPr>
            </w:pPr>
            <w:r>
              <w:rPr>
                <w:bCs/>
              </w:rPr>
              <w:t>древостоя</w:t>
            </w:r>
          </w:p>
        </w:tc>
        <w:tc>
          <w:tcPr>
            <w:tcW w:w="704" w:type="dxa"/>
          </w:tcPr>
          <w:p w:rsidR="003F4E4E" w:rsidRDefault="003F4E4E" w:rsidP="007B28DF">
            <w:pPr>
              <w:jc w:val="right"/>
            </w:pPr>
          </w:p>
        </w:tc>
        <w:tc>
          <w:tcPr>
            <w:tcW w:w="524" w:type="dxa"/>
          </w:tcPr>
          <w:p w:rsidR="003F4E4E" w:rsidRDefault="003F4E4E" w:rsidP="007B28DF">
            <w:pPr>
              <w:jc w:val="right"/>
            </w:pPr>
          </w:p>
        </w:tc>
        <w:tc>
          <w:tcPr>
            <w:tcW w:w="1134" w:type="dxa"/>
          </w:tcPr>
          <w:p w:rsidR="003F4E4E" w:rsidRDefault="003F4E4E" w:rsidP="007B28DF">
            <w:pPr>
              <w:jc w:val="right"/>
            </w:pPr>
          </w:p>
        </w:tc>
        <w:tc>
          <w:tcPr>
            <w:tcW w:w="992" w:type="dxa"/>
          </w:tcPr>
          <w:p w:rsidR="003F4E4E" w:rsidRDefault="003F4E4E" w:rsidP="007B28DF">
            <w:pPr>
              <w:jc w:val="right"/>
            </w:pPr>
          </w:p>
        </w:tc>
        <w:tc>
          <w:tcPr>
            <w:tcW w:w="1276" w:type="dxa"/>
          </w:tcPr>
          <w:p w:rsidR="003F4E4E" w:rsidRDefault="003F4E4E" w:rsidP="007B28DF">
            <w:pPr>
              <w:jc w:val="right"/>
            </w:pPr>
          </w:p>
        </w:tc>
        <w:tc>
          <w:tcPr>
            <w:tcW w:w="1290" w:type="dxa"/>
          </w:tcPr>
          <w:p w:rsidR="003F4E4E" w:rsidRDefault="003F4E4E" w:rsidP="007B28DF">
            <w:pPr>
              <w:jc w:val="right"/>
            </w:pPr>
          </w:p>
        </w:tc>
        <w:tc>
          <w:tcPr>
            <w:tcW w:w="992" w:type="dxa"/>
          </w:tcPr>
          <w:p w:rsidR="003F4E4E" w:rsidRDefault="003F4E4E" w:rsidP="007B28DF">
            <w:pPr>
              <w:jc w:val="right"/>
              <w:rPr>
                <w:bCs/>
              </w:rPr>
            </w:pPr>
          </w:p>
        </w:tc>
        <w:tc>
          <w:tcPr>
            <w:tcW w:w="992" w:type="dxa"/>
          </w:tcPr>
          <w:p w:rsidR="003F4E4E" w:rsidRDefault="003F4E4E" w:rsidP="007B28DF">
            <w:pPr>
              <w:jc w:val="right"/>
              <w:rPr>
                <w:bCs/>
              </w:rPr>
            </w:pPr>
            <w:r>
              <w:rPr>
                <w:bCs/>
              </w:rPr>
              <w:t>957</w:t>
            </w:r>
          </w:p>
        </w:tc>
      </w:tr>
    </w:tbl>
    <w:p w:rsidR="003F4E4E" w:rsidRDefault="003F4E4E" w:rsidP="007B28DF">
      <w:pPr>
        <w:ind w:left="720"/>
        <w:jc w:val="both"/>
        <w:rPr>
          <w:bCs/>
          <w:sz w:val="28"/>
        </w:rPr>
      </w:pPr>
    </w:p>
    <w:p w:rsidR="003F4E4E" w:rsidRDefault="003F4E4E" w:rsidP="007B28DF">
      <w:pPr>
        <w:ind w:left="720"/>
        <w:jc w:val="both"/>
        <w:rPr>
          <w:bCs/>
          <w:sz w:val="28"/>
        </w:rPr>
      </w:pPr>
    </w:p>
    <w:p w:rsidR="003F4E4E" w:rsidRDefault="003F4E4E" w:rsidP="007B28DF">
      <w:pPr>
        <w:pStyle w:val="6"/>
        <w:spacing w:line="240" w:lineRule="auto"/>
        <w:rPr>
          <w:bCs/>
        </w:rPr>
      </w:pPr>
      <w:r>
        <w:rPr>
          <w:bCs/>
        </w:rPr>
        <w:t>Таблица 12</w:t>
      </w:r>
    </w:p>
    <w:p w:rsidR="003F4E4E" w:rsidRDefault="003F4E4E" w:rsidP="007B28DF">
      <w:pPr>
        <w:ind w:firstLine="567"/>
        <w:jc w:val="center"/>
        <w:rPr>
          <w:bCs/>
          <w:sz w:val="28"/>
        </w:rPr>
      </w:pPr>
      <w:r>
        <w:rPr>
          <w:bCs/>
          <w:sz w:val="28"/>
        </w:rPr>
        <w:t xml:space="preserve">Расчет запаса древостоя на пробной площади (Автозаводский район, двор), </w:t>
      </w:r>
      <w:r>
        <w:rPr>
          <w:bCs/>
          <w:sz w:val="28"/>
          <w:lang w:val="en-US"/>
        </w:rPr>
        <w:t>S</w:t>
      </w:r>
      <w:r>
        <w:rPr>
          <w:bCs/>
          <w:sz w:val="28"/>
        </w:rPr>
        <w:t xml:space="preserve"> участка 3825  м²</w:t>
      </w:r>
    </w:p>
    <w:tbl>
      <w:tblPr>
        <w:tblW w:w="9288" w:type="dxa"/>
        <w:tblLayout w:type="fixed"/>
        <w:tblLook w:val="0000" w:firstRow="0" w:lastRow="0" w:firstColumn="0" w:lastColumn="0" w:noHBand="0" w:noVBand="0"/>
      </w:tblPr>
      <w:tblGrid>
        <w:gridCol w:w="1384"/>
        <w:gridCol w:w="704"/>
        <w:gridCol w:w="524"/>
        <w:gridCol w:w="1134"/>
        <w:gridCol w:w="992"/>
        <w:gridCol w:w="1276"/>
        <w:gridCol w:w="1290"/>
        <w:gridCol w:w="992"/>
        <w:gridCol w:w="992"/>
      </w:tblGrid>
      <w:tr w:rsidR="003F4E4E">
        <w:trPr>
          <w:trHeight w:val="1929"/>
        </w:trPr>
        <w:tc>
          <w:tcPr>
            <w:tcW w:w="1384" w:type="dxa"/>
          </w:tcPr>
          <w:p w:rsidR="003F4E4E" w:rsidRDefault="003F4E4E" w:rsidP="007B28DF">
            <w:pPr>
              <w:jc w:val="center"/>
              <w:rPr>
                <w:bCs/>
              </w:rPr>
            </w:pPr>
            <w:r>
              <w:rPr>
                <w:bCs/>
              </w:rPr>
              <w:t xml:space="preserve">Древесная порода   </w:t>
            </w:r>
          </w:p>
        </w:tc>
        <w:tc>
          <w:tcPr>
            <w:tcW w:w="704" w:type="dxa"/>
          </w:tcPr>
          <w:p w:rsidR="003F4E4E" w:rsidRDefault="003F4E4E" w:rsidP="007B28DF">
            <w:pPr>
              <w:jc w:val="center"/>
              <w:rPr>
                <w:bCs/>
              </w:rPr>
            </w:pPr>
            <w:r>
              <w:rPr>
                <w:bCs/>
              </w:rPr>
              <w:t>D, м</w:t>
            </w:r>
          </w:p>
        </w:tc>
        <w:tc>
          <w:tcPr>
            <w:tcW w:w="524" w:type="dxa"/>
          </w:tcPr>
          <w:p w:rsidR="003F4E4E" w:rsidRDefault="003F4E4E" w:rsidP="007B28DF">
            <w:pPr>
              <w:jc w:val="center"/>
              <w:rPr>
                <w:bCs/>
              </w:rPr>
            </w:pPr>
            <w:r>
              <w:rPr>
                <w:bCs/>
                <w:lang w:val="en-US"/>
              </w:rPr>
              <w:t>H</w:t>
            </w:r>
            <w:r>
              <w:rPr>
                <w:bCs/>
              </w:rPr>
              <w:t>, м</w:t>
            </w:r>
          </w:p>
        </w:tc>
        <w:tc>
          <w:tcPr>
            <w:tcW w:w="1134" w:type="dxa"/>
          </w:tcPr>
          <w:p w:rsidR="003F4E4E" w:rsidRDefault="003F4E4E" w:rsidP="007B28DF">
            <w:pPr>
              <w:jc w:val="center"/>
              <w:rPr>
                <w:bCs/>
              </w:rPr>
            </w:pPr>
            <w:r>
              <w:rPr>
                <w:bCs/>
                <w:lang w:val="en-US"/>
              </w:rPr>
              <w:t>V</w:t>
            </w:r>
            <w:r>
              <w:rPr>
                <w:bCs/>
              </w:rPr>
              <w:t>, м</w:t>
            </w:r>
            <w:r>
              <w:rPr>
                <w:bCs/>
                <w:vertAlign w:val="superscript"/>
              </w:rPr>
              <w:t>3</w:t>
            </w:r>
          </w:p>
        </w:tc>
        <w:tc>
          <w:tcPr>
            <w:tcW w:w="992" w:type="dxa"/>
          </w:tcPr>
          <w:p w:rsidR="003F4E4E" w:rsidRDefault="003F4E4E" w:rsidP="007B28DF">
            <w:pPr>
              <w:jc w:val="center"/>
              <w:rPr>
                <w:bCs/>
              </w:rPr>
            </w:pPr>
            <w:r>
              <w:rPr>
                <w:bCs/>
              </w:rPr>
              <w:t>Коли-чество</w:t>
            </w:r>
          </w:p>
        </w:tc>
        <w:tc>
          <w:tcPr>
            <w:tcW w:w="1276" w:type="dxa"/>
          </w:tcPr>
          <w:p w:rsidR="003F4E4E" w:rsidRDefault="003F4E4E" w:rsidP="007B28DF">
            <w:pPr>
              <w:jc w:val="center"/>
              <w:rPr>
                <w:bCs/>
                <w:vertAlign w:val="superscript"/>
              </w:rPr>
            </w:pPr>
            <w:r>
              <w:rPr>
                <w:bCs/>
                <w:lang w:val="en-US"/>
              </w:rPr>
              <w:t>V</w:t>
            </w:r>
            <w:r>
              <w:rPr>
                <w:bCs/>
              </w:rPr>
              <w:t>, м</w:t>
            </w:r>
            <w:r>
              <w:rPr>
                <w:bCs/>
                <w:vertAlign w:val="superscript"/>
              </w:rPr>
              <w:t>3</w:t>
            </w:r>
          </w:p>
          <w:p w:rsidR="003F4E4E" w:rsidRDefault="003F4E4E" w:rsidP="007B28DF">
            <w:pPr>
              <w:jc w:val="center"/>
              <w:rPr>
                <w:b/>
              </w:rPr>
            </w:pPr>
            <w:r>
              <w:rPr>
                <w:bCs/>
              </w:rPr>
              <w:t>с учетом количества стволов</w:t>
            </w:r>
          </w:p>
        </w:tc>
        <w:tc>
          <w:tcPr>
            <w:tcW w:w="1290" w:type="dxa"/>
          </w:tcPr>
          <w:p w:rsidR="003F4E4E" w:rsidRDefault="003F4E4E" w:rsidP="007B28DF">
            <w:pPr>
              <w:jc w:val="center"/>
              <w:rPr>
                <w:bCs/>
              </w:rPr>
            </w:pPr>
            <w:r>
              <w:rPr>
                <w:bCs/>
              </w:rPr>
              <w:t xml:space="preserve">Пересчет-ный коэффици-ент на </w:t>
            </w:r>
            <w:smartTag w:uri="urn:schemas-microsoft-com:office:smarttags" w:element="metricconverter">
              <w:smartTagPr>
                <w:attr w:name="ProductID" w:val="1 га"/>
              </w:smartTagPr>
              <w:r>
                <w:rPr>
                  <w:bCs/>
                </w:rPr>
                <w:t>1 га</w:t>
              </w:r>
            </w:smartTag>
          </w:p>
        </w:tc>
        <w:tc>
          <w:tcPr>
            <w:tcW w:w="992" w:type="dxa"/>
          </w:tcPr>
          <w:p w:rsidR="003F4E4E" w:rsidRDefault="003F4E4E" w:rsidP="007B28DF">
            <w:pPr>
              <w:jc w:val="center"/>
              <w:rPr>
                <w:bCs/>
                <w:lang w:val="en-US"/>
              </w:rPr>
            </w:pPr>
            <w:r>
              <w:rPr>
                <w:bCs/>
                <w:sz w:val="28"/>
                <w:lang w:val="en-US"/>
              </w:rPr>
              <w:t>Q</w:t>
            </w:r>
            <w:r>
              <w:rPr>
                <w:bCs/>
                <w:sz w:val="28"/>
                <w:vertAlign w:val="subscript"/>
              </w:rPr>
              <w:t>2</w:t>
            </w:r>
          </w:p>
        </w:tc>
        <w:tc>
          <w:tcPr>
            <w:tcW w:w="992" w:type="dxa"/>
          </w:tcPr>
          <w:p w:rsidR="003F4E4E" w:rsidRDefault="003F4E4E" w:rsidP="007B28DF">
            <w:pPr>
              <w:jc w:val="center"/>
              <w:rPr>
                <w:bCs/>
              </w:rPr>
            </w:pPr>
            <w:r>
              <w:rPr>
                <w:bCs/>
              </w:rPr>
              <w:t>Запас древо-стоя, м</w:t>
            </w:r>
            <w:r>
              <w:rPr>
                <w:bCs/>
                <w:vertAlign w:val="superscript"/>
              </w:rPr>
              <w:t>3</w:t>
            </w:r>
            <w:r>
              <w:rPr>
                <w:bCs/>
              </w:rPr>
              <w:t>/га</w:t>
            </w:r>
          </w:p>
        </w:tc>
      </w:tr>
      <w:tr w:rsidR="003F4E4E">
        <w:trPr>
          <w:trHeight w:val="385"/>
        </w:trPr>
        <w:tc>
          <w:tcPr>
            <w:tcW w:w="1384" w:type="dxa"/>
          </w:tcPr>
          <w:p w:rsidR="003F4E4E" w:rsidRDefault="003F4E4E" w:rsidP="007B28DF">
            <w:r>
              <w:t xml:space="preserve">Береза     </w:t>
            </w:r>
          </w:p>
        </w:tc>
        <w:tc>
          <w:tcPr>
            <w:tcW w:w="704" w:type="dxa"/>
          </w:tcPr>
          <w:p w:rsidR="003F4E4E" w:rsidRDefault="003F4E4E" w:rsidP="007B28DF">
            <w:pPr>
              <w:jc w:val="right"/>
            </w:pPr>
            <w:r>
              <w:t>0,21</w:t>
            </w:r>
          </w:p>
          <w:p w:rsidR="003F4E4E" w:rsidRDefault="003F4E4E" w:rsidP="007B28DF">
            <w:pPr>
              <w:jc w:val="right"/>
            </w:pPr>
            <w:r>
              <w:t xml:space="preserve">  </w:t>
            </w:r>
          </w:p>
        </w:tc>
        <w:tc>
          <w:tcPr>
            <w:tcW w:w="524" w:type="dxa"/>
          </w:tcPr>
          <w:p w:rsidR="003F4E4E" w:rsidRDefault="003F4E4E" w:rsidP="007B28DF">
            <w:pPr>
              <w:jc w:val="right"/>
            </w:pPr>
            <w:r>
              <w:t xml:space="preserve"> 10 </w:t>
            </w:r>
          </w:p>
        </w:tc>
        <w:tc>
          <w:tcPr>
            <w:tcW w:w="1134" w:type="dxa"/>
          </w:tcPr>
          <w:p w:rsidR="003F4E4E" w:rsidRDefault="003F4E4E" w:rsidP="007B28DF">
            <w:pPr>
              <w:jc w:val="right"/>
            </w:pPr>
            <w:r>
              <w:t>0,4</w:t>
            </w:r>
          </w:p>
        </w:tc>
        <w:tc>
          <w:tcPr>
            <w:tcW w:w="992" w:type="dxa"/>
          </w:tcPr>
          <w:p w:rsidR="003F4E4E" w:rsidRDefault="003F4E4E" w:rsidP="007B28DF">
            <w:pPr>
              <w:jc w:val="right"/>
            </w:pPr>
            <w:r>
              <w:t xml:space="preserve">  7</w:t>
            </w:r>
          </w:p>
        </w:tc>
        <w:tc>
          <w:tcPr>
            <w:tcW w:w="1276" w:type="dxa"/>
          </w:tcPr>
          <w:p w:rsidR="003F4E4E" w:rsidRDefault="003F4E4E" w:rsidP="007B28DF">
            <w:pPr>
              <w:jc w:val="right"/>
            </w:pPr>
            <w:r>
              <w:t>2,8</w:t>
            </w:r>
          </w:p>
        </w:tc>
        <w:tc>
          <w:tcPr>
            <w:tcW w:w="1290" w:type="dxa"/>
          </w:tcPr>
          <w:p w:rsidR="003F4E4E" w:rsidRDefault="003F4E4E" w:rsidP="007B28DF">
            <w:pPr>
              <w:jc w:val="right"/>
            </w:pPr>
            <w:r>
              <w:t>2,6</w:t>
            </w:r>
          </w:p>
        </w:tc>
        <w:tc>
          <w:tcPr>
            <w:tcW w:w="992" w:type="dxa"/>
          </w:tcPr>
          <w:p w:rsidR="003F4E4E" w:rsidRDefault="003F4E4E" w:rsidP="007B28DF">
            <w:pPr>
              <w:jc w:val="right"/>
            </w:pPr>
            <w:r>
              <w:t>0,6</w:t>
            </w:r>
          </w:p>
        </w:tc>
        <w:tc>
          <w:tcPr>
            <w:tcW w:w="992" w:type="dxa"/>
          </w:tcPr>
          <w:p w:rsidR="003F4E4E" w:rsidRDefault="003F4E4E" w:rsidP="007B28DF">
            <w:pPr>
              <w:jc w:val="right"/>
            </w:pPr>
            <w:r>
              <w:t>4,3</w:t>
            </w:r>
          </w:p>
        </w:tc>
      </w:tr>
      <w:tr w:rsidR="003F4E4E">
        <w:trPr>
          <w:trHeight w:val="279"/>
        </w:trPr>
        <w:tc>
          <w:tcPr>
            <w:tcW w:w="1384" w:type="dxa"/>
          </w:tcPr>
          <w:p w:rsidR="003F4E4E" w:rsidRDefault="003F4E4E" w:rsidP="007B28DF">
            <w:r>
              <w:t xml:space="preserve"> Клен ясенелист            </w:t>
            </w:r>
          </w:p>
        </w:tc>
        <w:tc>
          <w:tcPr>
            <w:tcW w:w="704" w:type="dxa"/>
          </w:tcPr>
          <w:p w:rsidR="003F4E4E" w:rsidRDefault="003F4E4E" w:rsidP="007B28DF">
            <w:pPr>
              <w:jc w:val="right"/>
            </w:pPr>
            <w:r>
              <w:t xml:space="preserve">0,12  </w:t>
            </w:r>
          </w:p>
        </w:tc>
        <w:tc>
          <w:tcPr>
            <w:tcW w:w="524" w:type="dxa"/>
          </w:tcPr>
          <w:p w:rsidR="003F4E4E" w:rsidRDefault="003F4E4E" w:rsidP="007B28DF">
            <w:pPr>
              <w:jc w:val="right"/>
            </w:pPr>
            <w:r>
              <w:t xml:space="preserve"> 5 </w:t>
            </w:r>
          </w:p>
        </w:tc>
        <w:tc>
          <w:tcPr>
            <w:tcW w:w="1134" w:type="dxa"/>
          </w:tcPr>
          <w:p w:rsidR="003F4E4E" w:rsidRDefault="003F4E4E" w:rsidP="007B28DF">
            <w:pPr>
              <w:jc w:val="right"/>
            </w:pPr>
            <w:r>
              <w:t>0,07</w:t>
            </w:r>
          </w:p>
        </w:tc>
        <w:tc>
          <w:tcPr>
            <w:tcW w:w="992" w:type="dxa"/>
          </w:tcPr>
          <w:p w:rsidR="003F4E4E" w:rsidRDefault="003F4E4E" w:rsidP="007B28DF">
            <w:pPr>
              <w:jc w:val="right"/>
            </w:pPr>
            <w:r>
              <w:t>5</w:t>
            </w:r>
          </w:p>
        </w:tc>
        <w:tc>
          <w:tcPr>
            <w:tcW w:w="1276" w:type="dxa"/>
          </w:tcPr>
          <w:p w:rsidR="003F4E4E" w:rsidRDefault="003F4E4E" w:rsidP="007B28DF">
            <w:pPr>
              <w:jc w:val="right"/>
            </w:pPr>
            <w:r>
              <w:t>0,3</w:t>
            </w:r>
          </w:p>
        </w:tc>
        <w:tc>
          <w:tcPr>
            <w:tcW w:w="1290" w:type="dxa"/>
          </w:tcPr>
          <w:p w:rsidR="003F4E4E" w:rsidRDefault="003F4E4E" w:rsidP="007B28DF">
            <w:pPr>
              <w:jc w:val="right"/>
            </w:pPr>
            <w:r>
              <w:t>2,6</w:t>
            </w:r>
          </w:p>
        </w:tc>
        <w:tc>
          <w:tcPr>
            <w:tcW w:w="992" w:type="dxa"/>
          </w:tcPr>
          <w:p w:rsidR="003F4E4E" w:rsidRDefault="003F4E4E" w:rsidP="007B28DF">
            <w:pPr>
              <w:jc w:val="right"/>
            </w:pPr>
            <w:r>
              <w:t>0,65</w:t>
            </w:r>
          </w:p>
        </w:tc>
        <w:tc>
          <w:tcPr>
            <w:tcW w:w="992" w:type="dxa"/>
          </w:tcPr>
          <w:p w:rsidR="003F4E4E" w:rsidRDefault="003F4E4E" w:rsidP="007B28DF">
            <w:pPr>
              <w:jc w:val="right"/>
            </w:pPr>
            <w:r>
              <w:t>0,5</w:t>
            </w:r>
          </w:p>
        </w:tc>
      </w:tr>
      <w:tr w:rsidR="003F4E4E">
        <w:tc>
          <w:tcPr>
            <w:tcW w:w="1384" w:type="dxa"/>
          </w:tcPr>
          <w:p w:rsidR="003F4E4E" w:rsidRDefault="003F4E4E" w:rsidP="007B28DF">
            <w:pPr>
              <w:rPr>
                <w:bCs/>
              </w:rPr>
            </w:pPr>
            <w:r>
              <w:rPr>
                <w:bCs/>
              </w:rPr>
              <w:t>Рябина</w:t>
            </w:r>
          </w:p>
        </w:tc>
        <w:tc>
          <w:tcPr>
            <w:tcW w:w="704" w:type="dxa"/>
          </w:tcPr>
          <w:p w:rsidR="003F4E4E" w:rsidRDefault="003F4E4E" w:rsidP="007B28DF">
            <w:pPr>
              <w:jc w:val="right"/>
            </w:pPr>
            <w:r>
              <w:t>0,14</w:t>
            </w:r>
          </w:p>
        </w:tc>
        <w:tc>
          <w:tcPr>
            <w:tcW w:w="524" w:type="dxa"/>
          </w:tcPr>
          <w:p w:rsidR="003F4E4E" w:rsidRDefault="003F4E4E" w:rsidP="007B28DF">
            <w:pPr>
              <w:jc w:val="right"/>
            </w:pPr>
            <w:r>
              <w:t>6</w:t>
            </w:r>
          </w:p>
        </w:tc>
        <w:tc>
          <w:tcPr>
            <w:tcW w:w="1134" w:type="dxa"/>
          </w:tcPr>
          <w:p w:rsidR="003F4E4E" w:rsidRDefault="003F4E4E" w:rsidP="007B28DF">
            <w:pPr>
              <w:jc w:val="right"/>
            </w:pPr>
            <w:r>
              <w:t>0,1</w:t>
            </w:r>
          </w:p>
        </w:tc>
        <w:tc>
          <w:tcPr>
            <w:tcW w:w="992" w:type="dxa"/>
          </w:tcPr>
          <w:p w:rsidR="003F4E4E" w:rsidRDefault="003F4E4E" w:rsidP="007B28DF">
            <w:pPr>
              <w:jc w:val="right"/>
            </w:pPr>
            <w:r>
              <w:t>3</w:t>
            </w:r>
          </w:p>
        </w:tc>
        <w:tc>
          <w:tcPr>
            <w:tcW w:w="1276" w:type="dxa"/>
          </w:tcPr>
          <w:p w:rsidR="003F4E4E" w:rsidRDefault="003F4E4E" w:rsidP="007B28DF">
            <w:pPr>
              <w:jc w:val="right"/>
            </w:pPr>
            <w:r>
              <w:t>0,3</w:t>
            </w:r>
          </w:p>
        </w:tc>
        <w:tc>
          <w:tcPr>
            <w:tcW w:w="1290" w:type="dxa"/>
          </w:tcPr>
          <w:p w:rsidR="003F4E4E" w:rsidRDefault="003F4E4E" w:rsidP="007B28DF">
            <w:pPr>
              <w:jc w:val="right"/>
            </w:pPr>
            <w:r>
              <w:t>2,6</w:t>
            </w:r>
          </w:p>
        </w:tc>
        <w:tc>
          <w:tcPr>
            <w:tcW w:w="992" w:type="dxa"/>
          </w:tcPr>
          <w:p w:rsidR="003F4E4E" w:rsidRDefault="003F4E4E" w:rsidP="007B28DF">
            <w:pPr>
              <w:jc w:val="right"/>
            </w:pPr>
            <w:r>
              <w:t>0,7</w:t>
            </w:r>
          </w:p>
        </w:tc>
        <w:tc>
          <w:tcPr>
            <w:tcW w:w="992" w:type="dxa"/>
          </w:tcPr>
          <w:p w:rsidR="003F4E4E" w:rsidRDefault="003F4E4E" w:rsidP="007B28DF">
            <w:pPr>
              <w:jc w:val="right"/>
            </w:pPr>
            <w:r>
              <w:t>0,5</w:t>
            </w:r>
          </w:p>
        </w:tc>
      </w:tr>
      <w:tr w:rsidR="003F4E4E">
        <w:tc>
          <w:tcPr>
            <w:tcW w:w="1384" w:type="dxa"/>
          </w:tcPr>
          <w:p w:rsidR="003F4E4E" w:rsidRDefault="003F4E4E" w:rsidP="007B28DF">
            <w:r>
              <w:t>Липа</w:t>
            </w:r>
          </w:p>
        </w:tc>
        <w:tc>
          <w:tcPr>
            <w:tcW w:w="704" w:type="dxa"/>
          </w:tcPr>
          <w:p w:rsidR="003F4E4E" w:rsidRDefault="003F4E4E" w:rsidP="007B28DF">
            <w:pPr>
              <w:jc w:val="right"/>
            </w:pPr>
            <w:r>
              <w:t>0,17</w:t>
            </w:r>
          </w:p>
        </w:tc>
        <w:tc>
          <w:tcPr>
            <w:tcW w:w="524" w:type="dxa"/>
          </w:tcPr>
          <w:p w:rsidR="003F4E4E" w:rsidRDefault="003F4E4E" w:rsidP="007B28DF">
            <w:pPr>
              <w:jc w:val="right"/>
            </w:pPr>
            <w:r>
              <w:t>4</w:t>
            </w:r>
          </w:p>
        </w:tc>
        <w:tc>
          <w:tcPr>
            <w:tcW w:w="1134" w:type="dxa"/>
          </w:tcPr>
          <w:p w:rsidR="003F4E4E" w:rsidRDefault="003F4E4E" w:rsidP="007B28DF">
            <w:pPr>
              <w:jc w:val="right"/>
            </w:pPr>
            <w:r>
              <w:t>0,1</w:t>
            </w:r>
          </w:p>
        </w:tc>
        <w:tc>
          <w:tcPr>
            <w:tcW w:w="992" w:type="dxa"/>
          </w:tcPr>
          <w:p w:rsidR="003F4E4E" w:rsidRDefault="003F4E4E" w:rsidP="007B28DF">
            <w:pPr>
              <w:jc w:val="right"/>
            </w:pPr>
            <w:r>
              <w:t>18</w:t>
            </w:r>
          </w:p>
        </w:tc>
        <w:tc>
          <w:tcPr>
            <w:tcW w:w="1276" w:type="dxa"/>
          </w:tcPr>
          <w:p w:rsidR="003F4E4E" w:rsidRDefault="003F4E4E" w:rsidP="007B28DF">
            <w:pPr>
              <w:jc w:val="right"/>
            </w:pPr>
            <w:r>
              <w:t>1,8</w:t>
            </w:r>
          </w:p>
        </w:tc>
        <w:tc>
          <w:tcPr>
            <w:tcW w:w="1290" w:type="dxa"/>
          </w:tcPr>
          <w:p w:rsidR="003F4E4E" w:rsidRDefault="003F4E4E" w:rsidP="007B28DF">
            <w:pPr>
              <w:jc w:val="right"/>
            </w:pPr>
            <w:r>
              <w:t>2,6</w:t>
            </w:r>
          </w:p>
        </w:tc>
        <w:tc>
          <w:tcPr>
            <w:tcW w:w="992" w:type="dxa"/>
          </w:tcPr>
          <w:p w:rsidR="003F4E4E" w:rsidRDefault="003F4E4E" w:rsidP="007B28DF">
            <w:pPr>
              <w:jc w:val="right"/>
            </w:pPr>
            <w:r>
              <w:t>0,65</w:t>
            </w:r>
          </w:p>
        </w:tc>
        <w:tc>
          <w:tcPr>
            <w:tcW w:w="992" w:type="dxa"/>
          </w:tcPr>
          <w:p w:rsidR="003F4E4E" w:rsidRDefault="003F4E4E" w:rsidP="007B28DF">
            <w:pPr>
              <w:jc w:val="right"/>
            </w:pPr>
            <w:r>
              <w:t>3</w:t>
            </w:r>
          </w:p>
        </w:tc>
      </w:tr>
      <w:tr w:rsidR="003F4E4E">
        <w:trPr>
          <w:trHeight w:val="413"/>
        </w:trPr>
        <w:tc>
          <w:tcPr>
            <w:tcW w:w="1384" w:type="dxa"/>
          </w:tcPr>
          <w:p w:rsidR="003F4E4E" w:rsidRDefault="003F4E4E" w:rsidP="007B28DF">
            <w:r>
              <w:t>Яблоня сибирская</w:t>
            </w:r>
          </w:p>
        </w:tc>
        <w:tc>
          <w:tcPr>
            <w:tcW w:w="704" w:type="dxa"/>
          </w:tcPr>
          <w:p w:rsidR="003F4E4E" w:rsidRDefault="003F4E4E" w:rsidP="007B28DF">
            <w:pPr>
              <w:jc w:val="right"/>
            </w:pPr>
            <w:r>
              <w:t>0,14</w:t>
            </w:r>
          </w:p>
        </w:tc>
        <w:tc>
          <w:tcPr>
            <w:tcW w:w="524" w:type="dxa"/>
          </w:tcPr>
          <w:p w:rsidR="003F4E4E" w:rsidRDefault="003F4E4E" w:rsidP="007B28DF">
            <w:pPr>
              <w:jc w:val="right"/>
            </w:pPr>
            <w:r>
              <w:t>4</w:t>
            </w:r>
          </w:p>
        </w:tc>
        <w:tc>
          <w:tcPr>
            <w:tcW w:w="1134" w:type="dxa"/>
          </w:tcPr>
          <w:p w:rsidR="003F4E4E" w:rsidRDefault="003F4E4E" w:rsidP="007B28DF">
            <w:pPr>
              <w:jc w:val="right"/>
            </w:pPr>
            <w:r>
              <w:t>0,08</w:t>
            </w:r>
          </w:p>
        </w:tc>
        <w:tc>
          <w:tcPr>
            <w:tcW w:w="992" w:type="dxa"/>
          </w:tcPr>
          <w:p w:rsidR="003F4E4E" w:rsidRDefault="003F4E4E" w:rsidP="007B28DF">
            <w:pPr>
              <w:jc w:val="right"/>
            </w:pPr>
            <w:r>
              <w:t>8</w:t>
            </w:r>
          </w:p>
        </w:tc>
        <w:tc>
          <w:tcPr>
            <w:tcW w:w="1276" w:type="dxa"/>
          </w:tcPr>
          <w:p w:rsidR="003F4E4E" w:rsidRDefault="003F4E4E" w:rsidP="007B28DF">
            <w:pPr>
              <w:jc w:val="right"/>
            </w:pPr>
            <w:r>
              <w:t>0,6</w:t>
            </w:r>
          </w:p>
        </w:tc>
        <w:tc>
          <w:tcPr>
            <w:tcW w:w="1290" w:type="dxa"/>
          </w:tcPr>
          <w:p w:rsidR="003F4E4E" w:rsidRDefault="003F4E4E" w:rsidP="007B28DF">
            <w:pPr>
              <w:jc w:val="right"/>
            </w:pPr>
            <w:r>
              <w:t>2,6</w:t>
            </w:r>
          </w:p>
        </w:tc>
        <w:tc>
          <w:tcPr>
            <w:tcW w:w="992" w:type="dxa"/>
          </w:tcPr>
          <w:p w:rsidR="003F4E4E" w:rsidRDefault="003F4E4E" w:rsidP="007B28DF">
            <w:pPr>
              <w:jc w:val="right"/>
            </w:pPr>
            <w:r>
              <w:t>0,6</w:t>
            </w:r>
          </w:p>
        </w:tc>
        <w:tc>
          <w:tcPr>
            <w:tcW w:w="992" w:type="dxa"/>
          </w:tcPr>
          <w:p w:rsidR="003F4E4E" w:rsidRDefault="003F4E4E" w:rsidP="007B28DF">
            <w:pPr>
              <w:jc w:val="right"/>
            </w:pPr>
            <w:r>
              <w:t>1</w:t>
            </w:r>
          </w:p>
        </w:tc>
      </w:tr>
      <w:tr w:rsidR="003F4E4E">
        <w:tc>
          <w:tcPr>
            <w:tcW w:w="1384" w:type="dxa"/>
          </w:tcPr>
          <w:p w:rsidR="003F4E4E" w:rsidRDefault="003F4E4E" w:rsidP="007B28DF">
            <w:pPr>
              <w:rPr>
                <w:bCs/>
              </w:rPr>
            </w:pPr>
            <w:r>
              <w:rPr>
                <w:bCs/>
              </w:rPr>
              <w:t>Всего живого</w:t>
            </w:r>
          </w:p>
          <w:p w:rsidR="003F4E4E" w:rsidRDefault="003F4E4E" w:rsidP="007B28DF">
            <w:pPr>
              <w:rPr>
                <w:b/>
              </w:rPr>
            </w:pPr>
            <w:r>
              <w:rPr>
                <w:bCs/>
              </w:rPr>
              <w:t>древостоя</w:t>
            </w:r>
          </w:p>
        </w:tc>
        <w:tc>
          <w:tcPr>
            <w:tcW w:w="704" w:type="dxa"/>
          </w:tcPr>
          <w:p w:rsidR="003F4E4E" w:rsidRDefault="003F4E4E" w:rsidP="007B28DF">
            <w:pPr>
              <w:jc w:val="right"/>
            </w:pPr>
          </w:p>
        </w:tc>
        <w:tc>
          <w:tcPr>
            <w:tcW w:w="524" w:type="dxa"/>
          </w:tcPr>
          <w:p w:rsidR="003F4E4E" w:rsidRDefault="003F4E4E" w:rsidP="007B28DF">
            <w:pPr>
              <w:jc w:val="right"/>
            </w:pPr>
          </w:p>
        </w:tc>
        <w:tc>
          <w:tcPr>
            <w:tcW w:w="1134" w:type="dxa"/>
          </w:tcPr>
          <w:p w:rsidR="003F4E4E" w:rsidRDefault="003F4E4E" w:rsidP="007B28DF">
            <w:pPr>
              <w:jc w:val="right"/>
            </w:pPr>
          </w:p>
        </w:tc>
        <w:tc>
          <w:tcPr>
            <w:tcW w:w="992" w:type="dxa"/>
          </w:tcPr>
          <w:p w:rsidR="003F4E4E" w:rsidRDefault="003F4E4E" w:rsidP="007B28DF">
            <w:pPr>
              <w:jc w:val="right"/>
            </w:pPr>
          </w:p>
        </w:tc>
        <w:tc>
          <w:tcPr>
            <w:tcW w:w="1276" w:type="dxa"/>
          </w:tcPr>
          <w:p w:rsidR="003F4E4E" w:rsidRDefault="003F4E4E" w:rsidP="007B28DF">
            <w:pPr>
              <w:jc w:val="right"/>
            </w:pPr>
          </w:p>
        </w:tc>
        <w:tc>
          <w:tcPr>
            <w:tcW w:w="1290" w:type="dxa"/>
          </w:tcPr>
          <w:p w:rsidR="003F4E4E" w:rsidRDefault="003F4E4E" w:rsidP="007B28DF">
            <w:pPr>
              <w:jc w:val="right"/>
            </w:pPr>
          </w:p>
        </w:tc>
        <w:tc>
          <w:tcPr>
            <w:tcW w:w="992" w:type="dxa"/>
          </w:tcPr>
          <w:p w:rsidR="003F4E4E" w:rsidRDefault="003F4E4E" w:rsidP="007B28DF">
            <w:pPr>
              <w:jc w:val="right"/>
              <w:rPr>
                <w:bCs/>
              </w:rPr>
            </w:pPr>
          </w:p>
        </w:tc>
        <w:tc>
          <w:tcPr>
            <w:tcW w:w="992" w:type="dxa"/>
          </w:tcPr>
          <w:p w:rsidR="003F4E4E" w:rsidRDefault="003F4E4E" w:rsidP="007B28DF">
            <w:pPr>
              <w:jc w:val="right"/>
              <w:rPr>
                <w:bCs/>
              </w:rPr>
            </w:pPr>
            <w:r>
              <w:rPr>
                <w:bCs/>
              </w:rPr>
              <w:t>8,8</w:t>
            </w:r>
          </w:p>
        </w:tc>
      </w:tr>
    </w:tbl>
    <w:p w:rsidR="003F4E4E" w:rsidRDefault="003F4E4E" w:rsidP="007B28DF">
      <w:pPr>
        <w:ind w:left="720"/>
        <w:jc w:val="both"/>
        <w:rPr>
          <w:bCs/>
        </w:rPr>
      </w:pPr>
    </w:p>
    <w:p w:rsidR="003F4E4E" w:rsidRDefault="003F4E4E" w:rsidP="007B28DF">
      <w:pPr>
        <w:ind w:left="720"/>
        <w:jc w:val="both"/>
        <w:rPr>
          <w:bCs/>
          <w:sz w:val="28"/>
        </w:rPr>
      </w:pPr>
      <w:r>
        <w:rPr>
          <w:bCs/>
          <w:sz w:val="28"/>
        </w:rPr>
        <w:t>На основе данных об озеленении пробных участков была  составлена карта-схема города.</w:t>
      </w:r>
    </w:p>
    <w:p w:rsidR="003F4E4E" w:rsidRDefault="003F4E4E" w:rsidP="007B28DF">
      <w:pPr>
        <w:ind w:left="1440"/>
        <w:jc w:val="both"/>
        <w:rPr>
          <w:bCs/>
          <w:sz w:val="28"/>
          <w:vertAlign w:val="superscript"/>
        </w:rPr>
      </w:pPr>
      <w:r>
        <w:rPr>
          <w:bCs/>
          <w:sz w:val="28"/>
        </w:rPr>
        <w:t>4.1.2. Типы  ландшафтов жилой застройки г. Тольятти.</w:t>
      </w:r>
      <w:r>
        <w:rPr>
          <w:bCs/>
          <w:sz w:val="28"/>
          <w:vertAlign w:val="superscript"/>
        </w:rPr>
        <w:t xml:space="preserve">  </w:t>
      </w:r>
    </w:p>
    <w:p w:rsidR="003F4E4E" w:rsidRDefault="003F4E4E" w:rsidP="007B28DF">
      <w:pPr>
        <w:numPr>
          <w:ilvl w:val="0"/>
          <w:numId w:val="6"/>
        </w:numPr>
        <w:jc w:val="both"/>
        <w:rPr>
          <w:sz w:val="28"/>
        </w:rPr>
      </w:pPr>
      <w:r>
        <w:rPr>
          <w:sz w:val="28"/>
        </w:rPr>
        <w:t xml:space="preserve">Тип А. Длина зданий. Всего насчитывается четыре вариации длин: </w:t>
      </w:r>
      <w:smartTag w:uri="urn:schemas-microsoft-com:office:smarttags" w:element="metricconverter">
        <w:smartTagPr>
          <w:attr w:name="ProductID" w:val="26,3 м"/>
        </w:smartTagPr>
        <w:r>
          <w:rPr>
            <w:sz w:val="28"/>
          </w:rPr>
          <w:t>26,3 м</w:t>
        </w:r>
      </w:smartTag>
      <w:r>
        <w:rPr>
          <w:sz w:val="28"/>
        </w:rPr>
        <w:t xml:space="preserve"> (5%), </w:t>
      </w:r>
      <w:smartTag w:uri="urn:schemas-microsoft-com:office:smarttags" w:element="metricconverter">
        <w:smartTagPr>
          <w:attr w:name="ProductID" w:val="32,5 м"/>
        </w:smartTagPr>
        <w:r>
          <w:rPr>
            <w:sz w:val="28"/>
          </w:rPr>
          <w:t>32,5 м</w:t>
        </w:r>
      </w:smartTag>
      <w:r>
        <w:rPr>
          <w:sz w:val="28"/>
        </w:rPr>
        <w:t xml:space="preserve"> (27%), </w:t>
      </w:r>
      <w:smartTag w:uri="urn:schemas-microsoft-com:office:smarttags" w:element="metricconverter">
        <w:smartTagPr>
          <w:attr w:name="ProductID" w:val="51,5 м"/>
        </w:smartTagPr>
        <w:r>
          <w:rPr>
            <w:sz w:val="28"/>
          </w:rPr>
          <w:t>51,5 м</w:t>
        </w:r>
      </w:smartTag>
      <w:r>
        <w:rPr>
          <w:sz w:val="28"/>
        </w:rPr>
        <w:t xml:space="preserve"> (23%) и </w:t>
      </w:r>
      <w:smartTag w:uri="urn:schemas-microsoft-com:office:smarttags" w:element="metricconverter">
        <w:smartTagPr>
          <w:attr w:name="ProductID" w:val="63 м"/>
        </w:smartTagPr>
        <w:r>
          <w:rPr>
            <w:sz w:val="28"/>
          </w:rPr>
          <w:t>63 м</w:t>
        </w:r>
      </w:smartTag>
      <w:r>
        <w:rPr>
          <w:sz w:val="28"/>
        </w:rPr>
        <w:t xml:space="preserve"> (45%). Ширина зданий стандартная – </w:t>
      </w:r>
      <w:smartTag w:uri="urn:schemas-microsoft-com:office:smarttags" w:element="metricconverter">
        <w:smartTagPr>
          <w:attr w:name="ProductID" w:val="10,4 м"/>
        </w:smartTagPr>
        <w:r>
          <w:rPr>
            <w:sz w:val="28"/>
          </w:rPr>
          <w:t>10,4 м</w:t>
        </w:r>
      </w:smartTag>
      <w:r>
        <w:rPr>
          <w:sz w:val="28"/>
        </w:rPr>
        <w:t xml:space="preserve">. Высота </w:t>
      </w:r>
      <w:smartTag w:uri="urn:schemas-microsoft-com:office:smarttags" w:element="metricconverter">
        <w:smartTagPr>
          <w:attr w:name="ProductID" w:val="15,5 м"/>
        </w:smartTagPr>
        <w:r>
          <w:rPr>
            <w:sz w:val="28"/>
          </w:rPr>
          <w:t>15,5 м</w:t>
        </w:r>
      </w:smartTag>
      <w:r>
        <w:rPr>
          <w:sz w:val="28"/>
        </w:rPr>
        <w:t xml:space="preserve"> преобладающая (на и исследуемом участке  - стандартная), но  также встречаются строения с высотой </w:t>
      </w:r>
      <w:smartTag w:uri="urn:schemas-microsoft-com:office:smarttags" w:element="metricconverter">
        <w:smartTagPr>
          <w:attr w:name="ProductID" w:val="8 м"/>
        </w:smartTagPr>
        <w:r>
          <w:rPr>
            <w:sz w:val="28"/>
          </w:rPr>
          <w:t>8 м</w:t>
        </w:r>
      </w:smartTag>
      <w:r>
        <w:rPr>
          <w:sz w:val="28"/>
        </w:rPr>
        <w:t xml:space="preserve"> и </w:t>
      </w:r>
      <w:smartTag w:uri="urn:schemas-microsoft-com:office:smarttags" w:element="metricconverter">
        <w:smartTagPr>
          <w:attr w:name="ProductID" w:val="10,5 м"/>
        </w:smartTagPr>
        <w:r>
          <w:rPr>
            <w:sz w:val="28"/>
          </w:rPr>
          <w:t>10,5 м</w:t>
        </w:r>
      </w:smartTag>
      <w:r>
        <w:rPr>
          <w:sz w:val="28"/>
        </w:rPr>
        <w:t xml:space="preserve"> (примерно в одинаковом соотношении друг к другу). Максимальная площадь зданий </w:t>
      </w:r>
      <w:smartTag w:uri="urn:schemas-microsoft-com:office:smarttags" w:element="metricconverter">
        <w:smartTagPr>
          <w:attr w:name="ProductID" w:val="655 м²"/>
        </w:smartTagPr>
        <w:r>
          <w:rPr>
            <w:sz w:val="28"/>
          </w:rPr>
          <w:t>655 м²</w:t>
        </w:r>
      </w:smartTag>
      <w:r>
        <w:rPr>
          <w:sz w:val="28"/>
        </w:rPr>
        <w:t xml:space="preserve"> (составляет 45%), минимальная - </w:t>
      </w:r>
      <w:smartTag w:uri="urn:schemas-microsoft-com:office:smarttags" w:element="metricconverter">
        <w:smartTagPr>
          <w:attr w:name="ProductID" w:val="275 м²"/>
        </w:smartTagPr>
        <w:r>
          <w:rPr>
            <w:sz w:val="28"/>
          </w:rPr>
          <w:t>275 м²</w:t>
        </w:r>
      </w:smartTag>
      <w:r>
        <w:rPr>
          <w:sz w:val="28"/>
        </w:rPr>
        <w:t xml:space="preserve"> (5%). Конфигурация зданий только одной формы - ‌ - здания. Дворовые комплексы: паралельные, перпендикулярные. Плотность застройки 27,8 %. В качестве материала для строительства были использованы только железобетонные конструкции. Плотность насаждений 105 шт/га во дворе и 225 шт/га по периметру массива. Запас древостоя 78 м³/га и 152 м³/га во дворе и на улице соответственно. Плотность проективного покрытия зеленого покрова составляет 50%.</w:t>
      </w:r>
    </w:p>
    <w:p w:rsidR="003F4E4E" w:rsidRDefault="003F4E4E" w:rsidP="007B28DF">
      <w:pPr>
        <w:numPr>
          <w:ilvl w:val="0"/>
          <w:numId w:val="6"/>
        </w:numPr>
        <w:jc w:val="both"/>
        <w:rPr>
          <w:sz w:val="28"/>
        </w:rPr>
      </w:pPr>
      <w:r>
        <w:rPr>
          <w:sz w:val="28"/>
        </w:rPr>
        <w:t xml:space="preserve">Тип Б. Длина зданий варьирует от </w:t>
      </w:r>
      <w:smartTag w:uri="urn:schemas-microsoft-com:office:smarttags" w:element="metricconverter">
        <w:smartTagPr>
          <w:attr w:name="ProductID" w:val="13 м"/>
        </w:smartTagPr>
        <w:r>
          <w:rPr>
            <w:sz w:val="28"/>
          </w:rPr>
          <w:t>13 м</w:t>
        </w:r>
      </w:smartTag>
      <w:r>
        <w:rPr>
          <w:sz w:val="28"/>
        </w:rPr>
        <w:t xml:space="preserve"> до </w:t>
      </w:r>
      <w:smartTag w:uri="urn:schemas-microsoft-com:office:smarttags" w:element="metricconverter">
        <w:smartTagPr>
          <w:attr w:name="ProductID" w:val="91 м"/>
        </w:smartTagPr>
        <w:r>
          <w:rPr>
            <w:sz w:val="28"/>
          </w:rPr>
          <w:t>91 м</w:t>
        </w:r>
      </w:smartTag>
      <w:r>
        <w:rPr>
          <w:sz w:val="28"/>
        </w:rPr>
        <w:t xml:space="preserve">. Всего насчитывается 10 видов различных длин зданий. Ширина зданий трех видов: </w:t>
      </w:r>
      <w:smartTag w:uri="urn:schemas-microsoft-com:office:smarttags" w:element="metricconverter">
        <w:smartTagPr>
          <w:attr w:name="ProductID" w:val="10,4 м"/>
        </w:smartTagPr>
        <w:r>
          <w:rPr>
            <w:sz w:val="28"/>
          </w:rPr>
          <w:t>10,4 м</w:t>
        </w:r>
      </w:smartTag>
      <w:r>
        <w:rPr>
          <w:sz w:val="28"/>
        </w:rPr>
        <w:t xml:space="preserve"> (13,5%), </w:t>
      </w:r>
      <w:smartTag w:uri="urn:schemas-microsoft-com:office:smarttags" w:element="metricconverter">
        <w:smartTagPr>
          <w:attr w:name="ProductID" w:val="24 м"/>
        </w:smartTagPr>
        <w:r>
          <w:rPr>
            <w:sz w:val="28"/>
          </w:rPr>
          <w:t>24 м</w:t>
        </w:r>
      </w:smartTag>
      <w:r>
        <w:rPr>
          <w:sz w:val="28"/>
        </w:rPr>
        <w:t xml:space="preserve"> (65%) и 25,4 (21,5%). Высота зданий </w:t>
      </w:r>
      <w:smartTag w:uri="urn:schemas-microsoft-com:office:smarttags" w:element="metricconverter">
        <w:smartTagPr>
          <w:attr w:name="ProductID" w:val="15,5 м"/>
        </w:smartTagPr>
        <w:r>
          <w:rPr>
            <w:sz w:val="28"/>
          </w:rPr>
          <w:t>15,5 м</w:t>
        </w:r>
      </w:smartTag>
      <w:r>
        <w:rPr>
          <w:sz w:val="28"/>
        </w:rPr>
        <w:t xml:space="preserve"> (13,5%) </w:t>
      </w:r>
      <w:smartTag w:uri="urn:schemas-microsoft-com:office:smarttags" w:element="metricconverter">
        <w:smartTagPr>
          <w:attr w:name="ProductID" w:val="5 м"/>
        </w:smartTagPr>
        <w:r>
          <w:rPr>
            <w:sz w:val="28"/>
          </w:rPr>
          <w:t>5 м</w:t>
        </w:r>
      </w:smartTag>
      <w:r>
        <w:rPr>
          <w:sz w:val="28"/>
        </w:rPr>
        <w:t xml:space="preserve"> (86,5%).  Площадь зданий варьирует от </w:t>
      </w:r>
      <w:smartTag w:uri="urn:schemas-microsoft-com:office:smarttags" w:element="metricconverter">
        <w:smartTagPr>
          <w:attr w:name="ProductID" w:val="330 м²"/>
        </w:smartTagPr>
        <w:r>
          <w:rPr>
            <w:sz w:val="28"/>
          </w:rPr>
          <w:t>330 м²</w:t>
        </w:r>
      </w:smartTag>
      <w:r>
        <w:rPr>
          <w:sz w:val="28"/>
        </w:rPr>
        <w:t xml:space="preserve"> до </w:t>
      </w:r>
      <w:smartTag w:uri="urn:schemas-microsoft-com:office:smarttags" w:element="metricconverter">
        <w:smartTagPr>
          <w:attr w:name="ProductID" w:val="960 м²"/>
        </w:smartTagPr>
        <w:r>
          <w:rPr>
            <w:sz w:val="28"/>
          </w:rPr>
          <w:t>960 м²</w:t>
        </w:r>
      </w:smartTag>
      <w:r>
        <w:rPr>
          <w:sz w:val="28"/>
        </w:rPr>
        <w:t>. Конфигурация зданий двух видов: ‌ - здания (13,5%) и ⁭ - здания (86,5%). Дворовые комплексы: перпендикулярные, «закрытые дворы», линейные. Плотность застройки 81% - самая высокая по городу. Используемый в строительстве материал: дерево (86%), железобетон (14%).  На данном участке наблюдается наименьшая плотность насаждений 7 шт/га. Плотность проективного покрытия зеленого покрова составляет 70%.</w:t>
      </w:r>
    </w:p>
    <w:p w:rsidR="003F4E4E" w:rsidRDefault="003F4E4E" w:rsidP="007B28DF">
      <w:pPr>
        <w:numPr>
          <w:ilvl w:val="0"/>
          <w:numId w:val="6"/>
        </w:numPr>
        <w:jc w:val="both"/>
        <w:rPr>
          <w:sz w:val="28"/>
        </w:rPr>
      </w:pPr>
      <w:r>
        <w:rPr>
          <w:sz w:val="28"/>
        </w:rPr>
        <w:t xml:space="preserve">Тип В. Длина зданий варьирует от </w:t>
      </w:r>
      <w:smartTag w:uri="urn:schemas-microsoft-com:office:smarttags" w:element="metricconverter">
        <w:smartTagPr>
          <w:attr w:name="ProductID" w:val="33,8 м"/>
        </w:smartTagPr>
        <w:r>
          <w:rPr>
            <w:sz w:val="28"/>
          </w:rPr>
          <w:t>33,8 м</w:t>
        </w:r>
      </w:smartTag>
      <w:r>
        <w:rPr>
          <w:sz w:val="28"/>
        </w:rPr>
        <w:t xml:space="preserve"> до </w:t>
      </w:r>
      <w:smartTag w:uri="urn:schemas-microsoft-com:office:smarttags" w:element="metricconverter">
        <w:smartTagPr>
          <w:attr w:name="ProductID" w:val="244,8 м"/>
        </w:smartTagPr>
        <w:r>
          <w:rPr>
            <w:sz w:val="28"/>
          </w:rPr>
          <w:t>244,8 м</w:t>
        </w:r>
      </w:smartTag>
      <w:r>
        <w:rPr>
          <w:sz w:val="28"/>
        </w:rPr>
        <w:t xml:space="preserve">. Ширина зданий четырех видов: </w:t>
      </w:r>
      <w:smartTag w:uri="urn:schemas-microsoft-com:office:smarttags" w:element="metricconverter">
        <w:smartTagPr>
          <w:attr w:name="ProductID" w:val="12,35 м"/>
        </w:smartTagPr>
        <w:r>
          <w:rPr>
            <w:sz w:val="28"/>
          </w:rPr>
          <w:t>12,35 м</w:t>
        </w:r>
      </w:smartTag>
      <w:r>
        <w:rPr>
          <w:sz w:val="28"/>
        </w:rPr>
        <w:t xml:space="preserve"> (17%), </w:t>
      </w:r>
      <w:smartTag w:uri="urn:schemas-microsoft-com:office:smarttags" w:element="metricconverter">
        <w:smartTagPr>
          <w:attr w:name="ProductID" w:val="13 м"/>
        </w:smartTagPr>
        <w:r>
          <w:rPr>
            <w:sz w:val="28"/>
          </w:rPr>
          <w:t>13 м</w:t>
        </w:r>
      </w:smartTag>
      <w:r>
        <w:rPr>
          <w:sz w:val="28"/>
        </w:rPr>
        <w:t xml:space="preserve"> (50%), </w:t>
      </w:r>
      <w:smartTag w:uri="urn:schemas-microsoft-com:office:smarttags" w:element="metricconverter">
        <w:smartTagPr>
          <w:attr w:name="ProductID" w:val="14,3 м"/>
        </w:smartTagPr>
        <w:r>
          <w:rPr>
            <w:sz w:val="28"/>
          </w:rPr>
          <w:t>14,3 м</w:t>
        </w:r>
      </w:smartTag>
      <w:r>
        <w:rPr>
          <w:sz w:val="28"/>
        </w:rPr>
        <w:t xml:space="preserve"> (8%) и 19,5 (25%). Высота зданий также насчитывает четыре вида: </w:t>
      </w:r>
      <w:smartTag w:uri="urn:schemas-microsoft-com:office:smarttags" w:element="metricconverter">
        <w:smartTagPr>
          <w:attr w:name="ProductID" w:val="15,5 м"/>
        </w:smartTagPr>
        <w:r>
          <w:rPr>
            <w:sz w:val="28"/>
          </w:rPr>
          <w:t>15,5 м</w:t>
        </w:r>
      </w:smartTag>
      <w:r>
        <w:rPr>
          <w:sz w:val="28"/>
        </w:rPr>
        <w:t xml:space="preserve"> (17%), </w:t>
      </w:r>
      <w:smartTag w:uri="urn:schemas-microsoft-com:office:smarttags" w:element="metricconverter">
        <w:smartTagPr>
          <w:attr w:name="ProductID" w:val="26 м"/>
        </w:smartTagPr>
        <w:r>
          <w:rPr>
            <w:sz w:val="28"/>
          </w:rPr>
          <w:t>26 м</w:t>
        </w:r>
      </w:smartTag>
      <w:r>
        <w:rPr>
          <w:sz w:val="28"/>
        </w:rPr>
        <w:t xml:space="preserve"> (50%), </w:t>
      </w:r>
      <w:smartTag w:uri="urn:schemas-microsoft-com:office:smarttags" w:element="metricconverter">
        <w:smartTagPr>
          <w:attr w:name="ProductID" w:val="38,5 м"/>
        </w:smartTagPr>
        <w:r>
          <w:rPr>
            <w:sz w:val="28"/>
          </w:rPr>
          <w:t>38,5 м</w:t>
        </w:r>
      </w:smartTag>
      <w:r>
        <w:rPr>
          <w:sz w:val="28"/>
        </w:rPr>
        <w:t xml:space="preserve"> (25%) и </w:t>
      </w:r>
      <w:smartTag w:uri="urn:schemas-microsoft-com:office:smarttags" w:element="metricconverter">
        <w:smartTagPr>
          <w:attr w:name="ProductID" w:val="44 м"/>
        </w:smartTagPr>
        <w:r>
          <w:rPr>
            <w:sz w:val="28"/>
          </w:rPr>
          <w:t>44 м</w:t>
        </w:r>
      </w:smartTag>
      <w:r>
        <w:rPr>
          <w:sz w:val="28"/>
        </w:rPr>
        <w:t xml:space="preserve"> (8%). Площадь зданий варьирует от </w:t>
      </w:r>
      <w:smartTag w:uri="urn:schemas-microsoft-com:office:smarttags" w:element="metricconverter">
        <w:smartTagPr>
          <w:attr w:name="ProductID" w:val="468 м²"/>
        </w:smartTagPr>
        <w:r>
          <w:rPr>
            <w:sz w:val="28"/>
          </w:rPr>
          <w:t>468 м²</w:t>
        </w:r>
      </w:smartTag>
      <w:r>
        <w:rPr>
          <w:sz w:val="28"/>
        </w:rPr>
        <w:t xml:space="preserve"> до </w:t>
      </w:r>
      <w:smartTag w:uri="urn:schemas-microsoft-com:office:smarttags" w:element="metricconverter">
        <w:smartTagPr>
          <w:attr w:name="ProductID" w:val="3182,4 м²"/>
        </w:smartTagPr>
        <w:r>
          <w:rPr>
            <w:sz w:val="28"/>
          </w:rPr>
          <w:t>3182,4 м²</w:t>
        </w:r>
      </w:smartTag>
      <w:r>
        <w:rPr>
          <w:sz w:val="28"/>
        </w:rPr>
        <w:t xml:space="preserve">. Выделяется 5 видов конфигурации зданий: U – здания (8%), ⁭ - здания (33%), S – здания (8%) и ‌ - здания (50%).  Дворовые комплексы: параллельные, перпендикулярные, «полузакрытые дворы», ступенька. Плотность застройки 15%. Материал для строительства: кирпич (25%), железобетон (75%). Плотность насаждений 20 шт/га. Запас древостоя 22,3 м³/га. Плотность проективного покрытия зеленого покрова составляет 50 %. </w:t>
      </w:r>
    </w:p>
    <w:p w:rsidR="003F4E4E" w:rsidRDefault="003F4E4E" w:rsidP="007B28DF">
      <w:pPr>
        <w:numPr>
          <w:ilvl w:val="0"/>
          <w:numId w:val="6"/>
        </w:numPr>
        <w:jc w:val="both"/>
        <w:rPr>
          <w:sz w:val="28"/>
        </w:rPr>
      </w:pPr>
      <w:r>
        <w:rPr>
          <w:sz w:val="28"/>
        </w:rPr>
        <w:t xml:space="preserve">Тип Г. Длина зданий варьирует от </w:t>
      </w:r>
      <w:smartTag w:uri="urn:schemas-microsoft-com:office:smarttags" w:element="metricconverter">
        <w:smartTagPr>
          <w:attr w:name="ProductID" w:val="33,8 м"/>
        </w:smartTagPr>
        <w:r>
          <w:rPr>
            <w:sz w:val="28"/>
          </w:rPr>
          <w:t>33,8 м</w:t>
        </w:r>
      </w:smartTag>
      <w:r>
        <w:rPr>
          <w:sz w:val="28"/>
        </w:rPr>
        <w:t xml:space="preserve"> до </w:t>
      </w:r>
      <w:smartTag w:uri="urn:schemas-microsoft-com:office:smarttags" w:element="metricconverter">
        <w:smartTagPr>
          <w:attr w:name="ProductID" w:val="213 м"/>
        </w:smartTagPr>
        <w:r>
          <w:rPr>
            <w:sz w:val="28"/>
          </w:rPr>
          <w:t>213 м</w:t>
        </w:r>
      </w:smartTag>
      <w:r>
        <w:rPr>
          <w:sz w:val="28"/>
        </w:rPr>
        <w:t xml:space="preserve">. По ширине здания делятся на 5 видов: </w:t>
      </w:r>
      <w:smartTag w:uri="urn:schemas-microsoft-com:office:smarttags" w:element="metricconverter">
        <w:smartTagPr>
          <w:attr w:name="ProductID" w:val="12,35 м"/>
        </w:smartTagPr>
        <w:r>
          <w:rPr>
            <w:sz w:val="28"/>
          </w:rPr>
          <w:t>12,35 м</w:t>
        </w:r>
      </w:smartTag>
      <w:r>
        <w:rPr>
          <w:sz w:val="28"/>
        </w:rPr>
        <w:t xml:space="preserve"> (44%), </w:t>
      </w:r>
      <w:smartTag w:uri="urn:schemas-microsoft-com:office:smarttags" w:element="metricconverter">
        <w:smartTagPr>
          <w:attr w:name="ProductID" w:val="13 м"/>
        </w:smartTagPr>
        <w:r>
          <w:rPr>
            <w:sz w:val="28"/>
          </w:rPr>
          <w:t>13 м</w:t>
        </w:r>
      </w:smartTag>
      <w:r>
        <w:rPr>
          <w:sz w:val="28"/>
        </w:rPr>
        <w:t xml:space="preserve"> (22%), 14,3 (12,5%), 15,6 (12,5%) и </w:t>
      </w:r>
      <w:smartTag w:uri="urn:schemas-microsoft-com:office:smarttags" w:element="metricconverter">
        <w:smartTagPr>
          <w:attr w:name="ProductID" w:val="19,5 м"/>
        </w:smartTagPr>
        <w:r>
          <w:rPr>
            <w:sz w:val="28"/>
          </w:rPr>
          <w:t>19,5 м</w:t>
        </w:r>
      </w:smartTag>
      <w:r>
        <w:rPr>
          <w:sz w:val="28"/>
        </w:rPr>
        <w:t xml:space="preserve"> (9%). По высоте строения разделены на четыре вида: </w:t>
      </w:r>
      <w:smartTag w:uri="urn:schemas-microsoft-com:office:smarttags" w:element="metricconverter">
        <w:smartTagPr>
          <w:attr w:name="ProductID" w:val="15,5 м"/>
        </w:smartTagPr>
        <w:r>
          <w:rPr>
            <w:sz w:val="28"/>
          </w:rPr>
          <w:t>15,5 м</w:t>
        </w:r>
      </w:smartTag>
      <w:r>
        <w:rPr>
          <w:sz w:val="28"/>
        </w:rPr>
        <w:t xml:space="preserve"> (44%), </w:t>
      </w:r>
      <w:smartTag w:uri="urn:schemas-microsoft-com:office:smarttags" w:element="metricconverter">
        <w:smartTagPr>
          <w:attr w:name="ProductID" w:val="26 м"/>
        </w:smartTagPr>
        <w:r>
          <w:rPr>
            <w:sz w:val="28"/>
          </w:rPr>
          <w:t>26 м</w:t>
        </w:r>
      </w:smartTag>
      <w:r>
        <w:rPr>
          <w:sz w:val="28"/>
        </w:rPr>
        <w:t xml:space="preserve"> (22%), </w:t>
      </w:r>
      <w:smartTag w:uri="urn:schemas-microsoft-com:office:smarttags" w:element="metricconverter">
        <w:smartTagPr>
          <w:attr w:name="ProductID" w:val="38,5 м"/>
        </w:smartTagPr>
        <w:r>
          <w:rPr>
            <w:sz w:val="28"/>
          </w:rPr>
          <w:t>38,5 м</w:t>
        </w:r>
      </w:smartTag>
      <w:r>
        <w:rPr>
          <w:sz w:val="28"/>
        </w:rPr>
        <w:t xml:space="preserve"> (22%) и </w:t>
      </w:r>
      <w:smartTag w:uri="urn:schemas-microsoft-com:office:smarttags" w:element="metricconverter">
        <w:smartTagPr>
          <w:attr w:name="ProductID" w:val="44 м"/>
        </w:smartTagPr>
        <w:r>
          <w:rPr>
            <w:sz w:val="28"/>
          </w:rPr>
          <w:t>44 м</w:t>
        </w:r>
      </w:smartTag>
      <w:r>
        <w:rPr>
          <w:sz w:val="28"/>
        </w:rPr>
        <w:t xml:space="preserve"> (12%). Площадь зданий варьирует от </w:t>
      </w:r>
      <w:smartTag w:uri="urn:schemas-microsoft-com:office:smarttags" w:element="metricconverter">
        <w:smartTagPr>
          <w:attr w:name="ProductID" w:val="594,88 м²"/>
        </w:smartTagPr>
        <w:r>
          <w:rPr>
            <w:sz w:val="28"/>
          </w:rPr>
          <w:t>594,88 м²</w:t>
        </w:r>
      </w:smartTag>
      <w:r>
        <w:rPr>
          <w:sz w:val="28"/>
        </w:rPr>
        <w:t xml:space="preserve"> до </w:t>
      </w:r>
      <w:smartTag w:uri="urn:schemas-microsoft-com:office:smarttags" w:element="metricconverter">
        <w:smartTagPr>
          <w:attr w:name="ProductID" w:val="2769 м²"/>
        </w:smartTagPr>
        <w:r>
          <w:rPr>
            <w:sz w:val="28"/>
          </w:rPr>
          <w:t>2769 м²</w:t>
        </w:r>
      </w:smartTag>
      <w:r>
        <w:rPr>
          <w:sz w:val="28"/>
        </w:rPr>
        <w:t>. Конфигурация домов насчитывает 5 видов: U – здания (6%), ⁭ - здания (37%), S – здания (9%) и ‌ - здания (48%). Дворовые комплексы: параллельные, перпендикулярные, «полузакрытые дворы», сложные дворы, ступенька, линейные. Плотность застройки 6,5 % - самая разуплотненная застройка в городе. Материал для строительства: кирпич (20,5%), железобетон (79,5%). Плотность насаждений 19 шт/га. Запас древостоя 2,2 м³/га. Плотность проективного покрытия зеленого покрова составляет 50%.</w:t>
      </w:r>
    </w:p>
    <w:p w:rsidR="003F4E4E" w:rsidRDefault="003F4E4E" w:rsidP="007B28DF">
      <w:pPr>
        <w:numPr>
          <w:ilvl w:val="0"/>
          <w:numId w:val="6"/>
        </w:numPr>
        <w:jc w:val="both"/>
        <w:rPr>
          <w:sz w:val="28"/>
        </w:rPr>
      </w:pPr>
      <w:r>
        <w:rPr>
          <w:sz w:val="28"/>
        </w:rPr>
        <w:t xml:space="preserve">Тип Д. Длина зданий варьирует от </w:t>
      </w:r>
      <w:smartTag w:uri="urn:schemas-microsoft-com:office:smarttags" w:element="metricconverter">
        <w:smartTagPr>
          <w:attr w:name="ProductID" w:val="33,8 м"/>
        </w:smartTagPr>
        <w:r>
          <w:rPr>
            <w:sz w:val="28"/>
          </w:rPr>
          <w:t>33,8 м</w:t>
        </w:r>
      </w:smartTag>
      <w:r>
        <w:rPr>
          <w:sz w:val="28"/>
        </w:rPr>
        <w:t xml:space="preserve"> до </w:t>
      </w:r>
      <w:smartTag w:uri="urn:schemas-microsoft-com:office:smarttags" w:element="metricconverter">
        <w:smartTagPr>
          <w:attr w:name="ProductID" w:val="456,6 м"/>
        </w:smartTagPr>
        <w:r>
          <w:rPr>
            <w:sz w:val="28"/>
          </w:rPr>
          <w:t>456,6 м</w:t>
        </w:r>
      </w:smartTag>
      <w:r>
        <w:rPr>
          <w:sz w:val="28"/>
        </w:rPr>
        <w:t xml:space="preserve">. По ширине здания делятся на 5 видов: </w:t>
      </w:r>
      <w:smartTag w:uri="urn:schemas-microsoft-com:office:smarttags" w:element="metricconverter">
        <w:smartTagPr>
          <w:attr w:name="ProductID" w:val="12,35 м"/>
        </w:smartTagPr>
        <w:r>
          <w:rPr>
            <w:sz w:val="28"/>
          </w:rPr>
          <w:t>12,35 м</w:t>
        </w:r>
      </w:smartTag>
      <w:r>
        <w:rPr>
          <w:sz w:val="28"/>
        </w:rPr>
        <w:t xml:space="preserve"> (15%), </w:t>
      </w:r>
      <w:smartTag w:uri="urn:schemas-microsoft-com:office:smarttags" w:element="metricconverter">
        <w:smartTagPr>
          <w:attr w:name="ProductID" w:val="13 м"/>
        </w:smartTagPr>
        <w:r>
          <w:rPr>
            <w:sz w:val="28"/>
          </w:rPr>
          <w:t>13 м</w:t>
        </w:r>
      </w:smartTag>
      <w:r>
        <w:rPr>
          <w:sz w:val="28"/>
        </w:rPr>
        <w:t xml:space="preserve"> (52%), 14,3 (24%), 15,6 (1,5%) и </w:t>
      </w:r>
      <w:smartTag w:uri="urn:schemas-microsoft-com:office:smarttags" w:element="metricconverter">
        <w:smartTagPr>
          <w:attr w:name="ProductID" w:val="19,5 м"/>
        </w:smartTagPr>
        <w:r>
          <w:rPr>
            <w:sz w:val="28"/>
          </w:rPr>
          <w:t>19,5 м</w:t>
        </w:r>
      </w:smartTag>
      <w:r>
        <w:rPr>
          <w:sz w:val="28"/>
        </w:rPr>
        <w:t xml:space="preserve"> (7,5). По высоте строения разделены на пять видов: </w:t>
      </w:r>
      <w:smartTag w:uri="urn:schemas-microsoft-com:office:smarttags" w:element="metricconverter">
        <w:smartTagPr>
          <w:attr w:name="ProductID" w:val="15,5 м"/>
        </w:smartTagPr>
        <w:r>
          <w:rPr>
            <w:sz w:val="28"/>
          </w:rPr>
          <w:t>15,5 м</w:t>
        </w:r>
      </w:smartTag>
      <w:r>
        <w:rPr>
          <w:sz w:val="28"/>
        </w:rPr>
        <w:t xml:space="preserve"> (15%), </w:t>
      </w:r>
      <w:smartTag w:uri="urn:schemas-microsoft-com:office:smarttags" w:element="metricconverter">
        <w:smartTagPr>
          <w:attr w:name="ProductID" w:val="26 м"/>
        </w:smartTagPr>
        <w:r>
          <w:rPr>
            <w:sz w:val="28"/>
          </w:rPr>
          <w:t>26 м</w:t>
        </w:r>
      </w:smartTag>
      <w:r>
        <w:rPr>
          <w:sz w:val="28"/>
        </w:rPr>
        <w:t xml:space="preserve"> (52%), </w:t>
      </w:r>
      <w:smartTag w:uri="urn:schemas-microsoft-com:office:smarttags" w:element="metricconverter">
        <w:smartTagPr>
          <w:attr w:name="ProductID" w:val="34,5 м"/>
        </w:smartTagPr>
        <w:r>
          <w:rPr>
            <w:sz w:val="28"/>
          </w:rPr>
          <w:t>34,5 м</w:t>
        </w:r>
      </w:smartTag>
      <w:r>
        <w:rPr>
          <w:sz w:val="28"/>
        </w:rPr>
        <w:t xml:space="preserve"> (4%), </w:t>
      </w:r>
      <w:smartTag w:uri="urn:schemas-microsoft-com:office:smarttags" w:element="metricconverter">
        <w:smartTagPr>
          <w:attr w:name="ProductID" w:val="38,5 м"/>
        </w:smartTagPr>
        <w:r>
          <w:rPr>
            <w:sz w:val="28"/>
          </w:rPr>
          <w:t>38,5 м</w:t>
        </w:r>
      </w:smartTag>
      <w:r>
        <w:rPr>
          <w:sz w:val="28"/>
        </w:rPr>
        <w:t xml:space="preserve"> (9%) и </w:t>
      </w:r>
      <w:smartTag w:uri="urn:schemas-microsoft-com:office:smarttags" w:element="metricconverter">
        <w:smartTagPr>
          <w:attr w:name="ProductID" w:val="44 м"/>
        </w:smartTagPr>
        <w:r>
          <w:rPr>
            <w:sz w:val="28"/>
          </w:rPr>
          <w:t>44 м</w:t>
        </w:r>
      </w:smartTag>
      <w:r>
        <w:rPr>
          <w:sz w:val="28"/>
        </w:rPr>
        <w:t xml:space="preserve"> (20%). Площадь зданий варьирует от </w:t>
      </w:r>
      <w:smartTag w:uri="urn:schemas-microsoft-com:office:smarttags" w:element="metricconverter">
        <w:smartTagPr>
          <w:attr w:name="ProductID" w:val="594,88 м²"/>
        </w:smartTagPr>
        <w:r>
          <w:rPr>
            <w:sz w:val="28"/>
          </w:rPr>
          <w:t>594,88 м²</w:t>
        </w:r>
      </w:smartTag>
      <w:r>
        <w:rPr>
          <w:sz w:val="28"/>
        </w:rPr>
        <w:t xml:space="preserve"> до 5900, </w:t>
      </w:r>
      <w:smartTag w:uri="urn:schemas-microsoft-com:office:smarttags" w:element="metricconverter">
        <w:smartTagPr>
          <w:attr w:name="ProductID" w:val="21 м²"/>
        </w:smartTagPr>
        <w:r>
          <w:rPr>
            <w:sz w:val="28"/>
          </w:rPr>
          <w:t>21 м²</w:t>
        </w:r>
      </w:smartTag>
      <w:r>
        <w:rPr>
          <w:sz w:val="28"/>
        </w:rPr>
        <w:t>. Данный тип включает все виды конфигурации домов: U – здания (10%), ⁭ - здания (28%), S – здания (3%), ‌ - здания (47%) и Г – здания (2%). Дворовые комплексы: перпендикулярные, «полузакрытые дворы», сложные дворы, ступенька, линейные, «закрытые дворы», сложные симметричные комплексы. Плотность застройки 8,3%. Кирпичных зданий насчитывается 23%, железобетонных – 77%. Плотность насаждений 240 шт/га в аллеях и 107 шт/га во дворах. Запас древостоя 8,8 м³/га и 957 м³/га во дворах и на аллеях соотвественно. Плотность проективного покрытия зеленого покрова составляет 60%.</w:t>
      </w:r>
    </w:p>
    <w:p w:rsidR="003F4E4E" w:rsidRDefault="003F4E4E" w:rsidP="007B28DF">
      <w:pPr>
        <w:numPr>
          <w:ilvl w:val="0"/>
          <w:numId w:val="6"/>
        </w:numPr>
        <w:jc w:val="both"/>
        <w:rPr>
          <w:sz w:val="28"/>
        </w:rPr>
      </w:pPr>
      <w:r>
        <w:rPr>
          <w:sz w:val="28"/>
        </w:rPr>
        <w:t xml:space="preserve">Тип Е. Длина зданий варьирует от </w:t>
      </w:r>
      <w:smartTag w:uri="urn:schemas-microsoft-com:office:smarttags" w:element="metricconverter">
        <w:smartTagPr>
          <w:attr w:name="ProductID" w:val="33,8 м"/>
        </w:smartTagPr>
        <w:r>
          <w:rPr>
            <w:sz w:val="28"/>
          </w:rPr>
          <w:t>33,8 м</w:t>
        </w:r>
      </w:smartTag>
      <w:r>
        <w:rPr>
          <w:sz w:val="28"/>
        </w:rPr>
        <w:t xml:space="preserve"> до </w:t>
      </w:r>
      <w:smartTag w:uri="urn:schemas-microsoft-com:office:smarttags" w:element="metricconverter">
        <w:smartTagPr>
          <w:attr w:name="ProductID" w:val="367 м"/>
        </w:smartTagPr>
        <w:r>
          <w:rPr>
            <w:sz w:val="28"/>
          </w:rPr>
          <w:t>367 м</w:t>
        </w:r>
      </w:smartTag>
      <w:r>
        <w:rPr>
          <w:sz w:val="28"/>
        </w:rPr>
        <w:t xml:space="preserve">. По ширине здания делятся на 5 видов: </w:t>
      </w:r>
      <w:smartTag w:uri="urn:schemas-microsoft-com:office:smarttags" w:element="metricconverter">
        <w:smartTagPr>
          <w:attr w:name="ProductID" w:val="12,35 м"/>
        </w:smartTagPr>
        <w:r>
          <w:rPr>
            <w:sz w:val="28"/>
          </w:rPr>
          <w:t>12,35 м</w:t>
        </w:r>
      </w:smartTag>
      <w:r>
        <w:rPr>
          <w:sz w:val="28"/>
        </w:rPr>
        <w:t xml:space="preserve"> (15%), </w:t>
      </w:r>
      <w:smartTag w:uri="urn:schemas-microsoft-com:office:smarttags" w:element="metricconverter">
        <w:smartTagPr>
          <w:attr w:name="ProductID" w:val="13 м"/>
        </w:smartTagPr>
        <w:r>
          <w:rPr>
            <w:sz w:val="28"/>
          </w:rPr>
          <w:t>13 м</w:t>
        </w:r>
      </w:smartTag>
      <w:r>
        <w:rPr>
          <w:sz w:val="28"/>
        </w:rPr>
        <w:t xml:space="preserve"> (52%), 14,3 (24%), 15,6 (1,5%) и </w:t>
      </w:r>
      <w:smartTag w:uri="urn:schemas-microsoft-com:office:smarttags" w:element="metricconverter">
        <w:smartTagPr>
          <w:attr w:name="ProductID" w:val="19,5 м"/>
        </w:smartTagPr>
        <w:r>
          <w:rPr>
            <w:sz w:val="28"/>
          </w:rPr>
          <w:t>19,5 м</w:t>
        </w:r>
      </w:smartTag>
      <w:r>
        <w:rPr>
          <w:sz w:val="28"/>
        </w:rPr>
        <w:t xml:space="preserve"> (7,5). По высоте строения разделены на пять видов: </w:t>
      </w:r>
      <w:smartTag w:uri="urn:schemas-microsoft-com:office:smarttags" w:element="metricconverter">
        <w:smartTagPr>
          <w:attr w:name="ProductID" w:val="15,5 м"/>
        </w:smartTagPr>
        <w:r>
          <w:rPr>
            <w:sz w:val="28"/>
          </w:rPr>
          <w:t>15,5 м</w:t>
        </w:r>
      </w:smartTag>
      <w:r>
        <w:rPr>
          <w:sz w:val="28"/>
        </w:rPr>
        <w:t xml:space="preserve"> (15%), </w:t>
      </w:r>
      <w:smartTag w:uri="urn:schemas-microsoft-com:office:smarttags" w:element="metricconverter">
        <w:smartTagPr>
          <w:attr w:name="ProductID" w:val="26 м"/>
        </w:smartTagPr>
        <w:r>
          <w:rPr>
            <w:sz w:val="28"/>
          </w:rPr>
          <w:t>26 м</w:t>
        </w:r>
      </w:smartTag>
      <w:r>
        <w:rPr>
          <w:sz w:val="28"/>
        </w:rPr>
        <w:t xml:space="preserve"> (52%), </w:t>
      </w:r>
      <w:smartTag w:uri="urn:schemas-microsoft-com:office:smarttags" w:element="metricconverter">
        <w:smartTagPr>
          <w:attr w:name="ProductID" w:val="34,5 м"/>
        </w:smartTagPr>
        <w:r>
          <w:rPr>
            <w:sz w:val="28"/>
          </w:rPr>
          <w:t>34,5 м</w:t>
        </w:r>
      </w:smartTag>
      <w:r>
        <w:rPr>
          <w:sz w:val="28"/>
        </w:rPr>
        <w:t xml:space="preserve"> (4%), </w:t>
      </w:r>
      <w:smartTag w:uri="urn:schemas-microsoft-com:office:smarttags" w:element="metricconverter">
        <w:smartTagPr>
          <w:attr w:name="ProductID" w:val="38,5 м"/>
        </w:smartTagPr>
        <w:r>
          <w:rPr>
            <w:sz w:val="28"/>
          </w:rPr>
          <w:t>38,5 м</w:t>
        </w:r>
      </w:smartTag>
      <w:r>
        <w:rPr>
          <w:sz w:val="28"/>
        </w:rPr>
        <w:t xml:space="preserve"> (9%) и </w:t>
      </w:r>
      <w:smartTag w:uri="urn:schemas-microsoft-com:office:smarttags" w:element="metricconverter">
        <w:smartTagPr>
          <w:attr w:name="ProductID" w:val="44 м"/>
        </w:smartTagPr>
        <w:r>
          <w:rPr>
            <w:sz w:val="28"/>
          </w:rPr>
          <w:t>44 м</w:t>
        </w:r>
      </w:smartTag>
      <w:r>
        <w:rPr>
          <w:sz w:val="28"/>
        </w:rPr>
        <w:t xml:space="preserve"> (20%). Площадь зданий варьирует от </w:t>
      </w:r>
      <w:smartTag w:uri="urn:schemas-microsoft-com:office:smarttags" w:element="metricconverter">
        <w:smartTagPr>
          <w:attr w:name="ProductID" w:val="594,88 м²"/>
        </w:smartTagPr>
        <w:r>
          <w:rPr>
            <w:sz w:val="28"/>
          </w:rPr>
          <w:t>594,88 м²</w:t>
        </w:r>
      </w:smartTag>
      <w:r>
        <w:rPr>
          <w:sz w:val="28"/>
        </w:rPr>
        <w:t xml:space="preserve"> до </w:t>
      </w:r>
      <w:smartTag w:uri="urn:schemas-microsoft-com:office:smarttags" w:element="metricconverter">
        <w:smartTagPr>
          <w:attr w:name="ProductID" w:val="4771 м²"/>
        </w:smartTagPr>
        <w:r>
          <w:rPr>
            <w:sz w:val="28"/>
          </w:rPr>
          <w:t>4771 м²</w:t>
        </w:r>
      </w:smartTag>
      <w:r>
        <w:rPr>
          <w:sz w:val="28"/>
        </w:rPr>
        <w:t>. Данный тип включает все виды конфигурации домов: U – здания (10%), ⁭ - здания (28%), S – здания (3%), ‌ - здания (47%) и Г – здания (2%). Дворовые комплексы: перпендикулярные, «полузакрытые дворы», сложные дворы, ступенька, линейные, «закрытые дворы», сложные симметричные комплексы. Плотность застройки 7%. Кирпичные здания составляют 9%, железобетонные – 91%.  Плотность проективного покрытия зеленого покрова составляет 60%.</w:t>
      </w:r>
    </w:p>
    <w:p w:rsidR="003F4E4E" w:rsidRDefault="003F4E4E" w:rsidP="007B28DF">
      <w:pPr>
        <w:pStyle w:val="a5"/>
        <w:spacing w:line="240" w:lineRule="auto"/>
      </w:pPr>
      <w:r>
        <w:t xml:space="preserve">На основе выделения типов селитебных ландшафтов составлена карта природно-антропогенных комплексов города Тольятти (см. приложение 1). </w:t>
      </w:r>
    </w:p>
    <w:p w:rsidR="003F4E4E" w:rsidRDefault="003F4E4E" w:rsidP="007B28DF">
      <w:pPr>
        <w:pStyle w:val="20"/>
        <w:numPr>
          <w:ilvl w:val="1"/>
          <w:numId w:val="3"/>
        </w:numPr>
        <w:spacing w:line="240" w:lineRule="auto"/>
      </w:pPr>
      <w:r>
        <w:t>Жилые массивы Центрального района.</w:t>
      </w:r>
    </w:p>
    <w:p w:rsidR="003F4E4E" w:rsidRDefault="003F4E4E" w:rsidP="007B28DF">
      <w:pPr>
        <w:pStyle w:val="20"/>
        <w:spacing w:line="240" w:lineRule="auto"/>
      </w:pPr>
      <w:r>
        <w:t xml:space="preserve">В состав Центрального района входят 3 типа жилых комплексов. </w:t>
      </w:r>
    </w:p>
    <w:p w:rsidR="003F4E4E" w:rsidRDefault="003F4E4E" w:rsidP="007B28DF">
      <w:pPr>
        <w:pStyle w:val="20"/>
        <w:spacing w:line="240" w:lineRule="auto"/>
      </w:pPr>
      <w:r>
        <w:t xml:space="preserve">Тип А расположен на юге, юго-западе и частично в центре района.  </w:t>
      </w:r>
    </w:p>
    <w:p w:rsidR="003F4E4E" w:rsidRDefault="003F4E4E" w:rsidP="007B28DF">
      <w:pPr>
        <w:ind w:left="1080"/>
        <w:jc w:val="both"/>
        <w:rPr>
          <w:sz w:val="28"/>
        </w:rPr>
      </w:pPr>
      <w:r>
        <w:rPr>
          <w:sz w:val="28"/>
        </w:rPr>
        <w:t>Тип Б расположен на севере, западе и центральной части района.</w:t>
      </w:r>
    </w:p>
    <w:p w:rsidR="003F4E4E" w:rsidRDefault="003F4E4E" w:rsidP="007B28DF">
      <w:pPr>
        <w:ind w:left="1080"/>
        <w:jc w:val="both"/>
        <w:rPr>
          <w:sz w:val="28"/>
        </w:rPr>
      </w:pPr>
      <w:r>
        <w:rPr>
          <w:sz w:val="28"/>
        </w:rPr>
        <w:t xml:space="preserve">Тип В расположен на юго-востоке района. </w:t>
      </w:r>
    </w:p>
    <w:p w:rsidR="003F4E4E" w:rsidRDefault="003F4E4E" w:rsidP="007B28DF">
      <w:pPr>
        <w:ind w:left="1080"/>
        <w:jc w:val="both"/>
        <w:rPr>
          <w:sz w:val="28"/>
        </w:rPr>
      </w:pPr>
      <w:r>
        <w:rPr>
          <w:sz w:val="28"/>
        </w:rPr>
        <w:t>На основе данных о комплексах жилых зданий составлена карта-схема жилых комплексов Центрального района (см. приложение 3).</w:t>
      </w:r>
    </w:p>
    <w:p w:rsidR="003F4E4E" w:rsidRDefault="003F4E4E" w:rsidP="007B28DF">
      <w:pPr>
        <w:ind w:left="1080"/>
        <w:jc w:val="both"/>
        <w:rPr>
          <w:sz w:val="28"/>
        </w:rPr>
      </w:pPr>
      <w:r>
        <w:rPr>
          <w:sz w:val="28"/>
        </w:rPr>
        <w:t xml:space="preserve">Следует отметить, что Центральный район включает самую старую застройку. Усадебная застройка представлена здесь в наиболее обширном виде, распространена более чем на 50% территории района. </w:t>
      </w:r>
    </w:p>
    <w:p w:rsidR="003F4E4E" w:rsidRDefault="003F4E4E" w:rsidP="007B28DF">
      <w:pPr>
        <w:ind w:left="1080"/>
        <w:jc w:val="both"/>
        <w:rPr>
          <w:sz w:val="28"/>
        </w:rPr>
      </w:pPr>
      <w:r>
        <w:rPr>
          <w:sz w:val="28"/>
        </w:rPr>
        <w:t>Рельеф Центрального района пологонаклонный (наклон увеличивается с северо-запада района к югу, с юго-восточной части начинается спуск к Комсомольскому району), местами волнистый (юго-западная часть района).</w:t>
      </w:r>
    </w:p>
    <w:p w:rsidR="003F4E4E" w:rsidRDefault="003F4E4E" w:rsidP="007B28DF">
      <w:pPr>
        <w:numPr>
          <w:ilvl w:val="1"/>
          <w:numId w:val="3"/>
        </w:numPr>
        <w:jc w:val="both"/>
        <w:rPr>
          <w:sz w:val="28"/>
        </w:rPr>
      </w:pPr>
      <w:r>
        <w:rPr>
          <w:sz w:val="28"/>
        </w:rPr>
        <w:t>Жилые массивы Комсомольского района.</w:t>
      </w:r>
    </w:p>
    <w:p w:rsidR="003F4E4E" w:rsidRDefault="003F4E4E" w:rsidP="007B28DF">
      <w:pPr>
        <w:pStyle w:val="20"/>
        <w:spacing w:line="240" w:lineRule="auto"/>
      </w:pPr>
      <w:r>
        <w:t xml:space="preserve">Жилые массивы района отделены друг от друга трассой М-5 и промышленно-бытовыми зонами. Всего район включает 3 типа жилых комплексов. </w:t>
      </w:r>
    </w:p>
    <w:p w:rsidR="003F4E4E" w:rsidRDefault="003F4E4E" w:rsidP="007B28DF">
      <w:pPr>
        <w:ind w:left="1080"/>
        <w:jc w:val="both"/>
        <w:rPr>
          <w:sz w:val="28"/>
        </w:rPr>
      </w:pPr>
      <w:r>
        <w:rPr>
          <w:sz w:val="28"/>
        </w:rPr>
        <w:t>Тип А расположен на юго-востоке района.</w:t>
      </w:r>
    </w:p>
    <w:p w:rsidR="003F4E4E" w:rsidRDefault="003F4E4E" w:rsidP="007B28DF">
      <w:pPr>
        <w:ind w:left="1080"/>
        <w:jc w:val="both"/>
        <w:rPr>
          <w:sz w:val="28"/>
        </w:rPr>
      </w:pPr>
      <w:r>
        <w:rPr>
          <w:sz w:val="28"/>
        </w:rPr>
        <w:t>Тип Б раположен на северо-востоке района.</w:t>
      </w:r>
    </w:p>
    <w:p w:rsidR="003F4E4E" w:rsidRDefault="003F4E4E" w:rsidP="007B28DF">
      <w:pPr>
        <w:ind w:left="1080"/>
        <w:jc w:val="both"/>
        <w:rPr>
          <w:sz w:val="28"/>
        </w:rPr>
      </w:pPr>
      <w:r>
        <w:rPr>
          <w:sz w:val="28"/>
        </w:rPr>
        <w:t>Тип Г – самый большой по площади – расположен на западе и в центральной части восточной периферии района.</w:t>
      </w:r>
    </w:p>
    <w:p w:rsidR="003F4E4E" w:rsidRDefault="003F4E4E" w:rsidP="007B28DF">
      <w:pPr>
        <w:ind w:left="1080"/>
        <w:jc w:val="both"/>
        <w:rPr>
          <w:sz w:val="28"/>
        </w:rPr>
      </w:pPr>
      <w:r>
        <w:rPr>
          <w:sz w:val="28"/>
        </w:rPr>
        <w:t>На основе данных о комплексах жилых зданий составлена карта-схема жилых комплексов Комсомольского района (см. приложение 4).</w:t>
      </w:r>
    </w:p>
    <w:p w:rsidR="003F4E4E" w:rsidRDefault="003F4E4E" w:rsidP="007B28DF">
      <w:pPr>
        <w:ind w:left="1080"/>
        <w:jc w:val="both"/>
        <w:rPr>
          <w:sz w:val="28"/>
        </w:rPr>
      </w:pPr>
      <w:r>
        <w:rPr>
          <w:sz w:val="28"/>
        </w:rPr>
        <w:t>В отличие от двух других районов, в Комсомольском районе находится парк естественного происхождения. То есть в процессе формирования района часть леса не была вырублена.</w:t>
      </w:r>
    </w:p>
    <w:p w:rsidR="003F4E4E" w:rsidRDefault="003F4E4E" w:rsidP="007B28DF">
      <w:pPr>
        <w:ind w:left="1080"/>
        <w:jc w:val="both"/>
        <w:rPr>
          <w:sz w:val="28"/>
        </w:rPr>
      </w:pPr>
      <w:r>
        <w:rPr>
          <w:sz w:val="28"/>
        </w:rPr>
        <w:t xml:space="preserve">Рельеф волнистый. Угол наклона иногда достигает 12º (данный наклон уменьшается с северо-запада на юг и юго-восток). </w:t>
      </w:r>
    </w:p>
    <w:p w:rsidR="003F4E4E" w:rsidRDefault="003F4E4E" w:rsidP="007B28DF">
      <w:pPr>
        <w:ind w:left="1080"/>
        <w:jc w:val="both"/>
        <w:rPr>
          <w:sz w:val="28"/>
        </w:rPr>
      </w:pPr>
      <w:r>
        <w:rPr>
          <w:sz w:val="28"/>
        </w:rPr>
        <w:t xml:space="preserve">4.4 Жилые массивы Автозаводского района. </w:t>
      </w:r>
    </w:p>
    <w:p w:rsidR="003F4E4E" w:rsidRDefault="003F4E4E" w:rsidP="007B28DF">
      <w:pPr>
        <w:ind w:left="1080"/>
        <w:jc w:val="both"/>
        <w:rPr>
          <w:sz w:val="28"/>
        </w:rPr>
      </w:pPr>
      <w:r>
        <w:rPr>
          <w:sz w:val="28"/>
        </w:rPr>
        <w:t>Район содержит следующие типы:</w:t>
      </w:r>
    </w:p>
    <w:p w:rsidR="003F4E4E" w:rsidRDefault="003F4E4E" w:rsidP="007B28DF">
      <w:pPr>
        <w:ind w:left="1080"/>
        <w:jc w:val="both"/>
        <w:rPr>
          <w:sz w:val="28"/>
        </w:rPr>
      </w:pPr>
      <w:r>
        <w:rPr>
          <w:sz w:val="28"/>
        </w:rPr>
        <w:t>Тип Д расположен на западе.</w:t>
      </w:r>
    </w:p>
    <w:p w:rsidR="003F4E4E" w:rsidRDefault="003F4E4E" w:rsidP="007B28DF">
      <w:pPr>
        <w:ind w:left="1080"/>
        <w:jc w:val="both"/>
        <w:rPr>
          <w:sz w:val="28"/>
        </w:rPr>
      </w:pPr>
      <w:r>
        <w:rPr>
          <w:sz w:val="28"/>
        </w:rPr>
        <w:t>Тип Е расположен на востоке района.</w:t>
      </w:r>
    </w:p>
    <w:p w:rsidR="003F4E4E" w:rsidRDefault="003F4E4E" w:rsidP="007B28DF">
      <w:pPr>
        <w:ind w:left="1080"/>
        <w:jc w:val="both"/>
        <w:rPr>
          <w:sz w:val="28"/>
        </w:rPr>
      </w:pPr>
      <w:r>
        <w:rPr>
          <w:sz w:val="28"/>
        </w:rPr>
        <w:t>На основе данных о комплексах жилых зданий составлена карта-схема жилых комплексов Автозаводского района (см. приложение 5).</w:t>
      </w:r>
    </w:p>
    <w:p w:rsidR="003F4E4E" w:rsidRDefault="003F4E4E" w:rsidP="007B28DF">
      <w:pPr>
        <w:ind w:left="1080"/>
        <w:jc w:val="both"/>
        <w:rPr>
          <w:sz w:val="28"/>
        </w:rPr>
      </w:pPr>
      <w:r>
        <w:rPr>
          <w:sz w:val="28"/>
        </w:rPr>
        <w:t>Район занимает самую большую площадь, но менее других разнообразен по выделенным типам застройки. Также следует отметить, что так как район формировался позже других, он содержит самые разнообразные виды конфигураций зданий (имеется в виду разные сложные здания). Также необходимо сказать о том, что наиболее протяженные по длине здания находятся в этом районе.</w:t>
      </w:r>
    </w:p>
    <w:p w:rsidR="003F4E4E" w:rsidRDefault="003F4E4E" w:rsidP="007B28DF">
      <w:pPr>
        <w:ind w:left="1080"/>
        <w:jc w:val="both"/>
        <w:rPr>
          <w:sz w:val="28"/>
          <w:lang w:val="en-US"/>
        </w:rPr>
      </w:pPr>
      <w:r>
        <w:rPr>
          <w:sz w:val="28"/>
        </w:rPr>
        <w:t xml:space="preserve">Пологий рельеф района нарушают лишь дюнно-подобные образования, которые имеют меридиональное направление и «затухают» с востока на запад. Максимальная высота таких образований насчитывает 1,5 – </w:t>
      </w:r>
      <w:smartTag w:uri="urn:schemas-microsoft-com:office:smarttags" w:element="metricconverter">
        <w:smartTagPr>
          <w:attr w:name="ProductID" w:val="2 м"/>
        </w:smartTagPr>
        <w:r>
          <w:rPr>
            <w:sz w:val="28"/>
          </w:rPr>
          <w:t>2 м</w:t>
        </w:r>
      </w:smartTag>
      <w:r>
        <w:rPr>
          <w:sz w:val="28"/>
        </w:rPr>
        <w:t>. Сразу за западной границей района начинается крутой спуск (угол наклона ~10º), а затем такой же подъем.</w:t>
      </w:r>
    </w:p>
    <w:p w:rsidR="003F4E4E" w:rsidRDefault="003F4E4E" w:rsidP="007B28DF">
      <w:pPr>
        <w:pStyle w:val="20"/>
        <w:spacing w:line="240" w:lineRule="auto"/>
        <w:ind w:left="0"/>
      </w:pPr>
    </w:p>
    <w:p w:rsidR="003F4E4E" w:rsidRDefault="003F4E4E" w:rsidP="007B28DF">
      <w:pPr>
        <w:pStyle w:val="20"/>
        <w:spacing w:line="240" w:lineRule="auto"/>
        <w:ind w:left="0"/>
      </w:pPr>
    </w:p>
    <w:p w:rsidR="003F4E4E" w:rsidRDefault="003F4E4E" w:rsidP="007B28DF">
      <w:pPr>
        <w:pStyle w:val="20"/>
        <w:numPr>
          <w:ilvl w:val="0"/>
          <w:numId w:val="3"/>
        </w:numPr>
        <w:spacing w:line="240" w:lineRule="auto"/>
      </w:pPr>
      <w:r>
        <w:t>Заключение</w:t>
      </w:r>
    </w:p>
    <w:p w:rsidR="003F4E4E" w:rsidRDefault="003F4E4E" w:rsidP="007B28DF">
      <w:pPr>
        <w:pStyle w:val="20"/>
        <w:spacing w:line="240" w:lineRule="auto"/>
        <w:ind w:left="0"/>
      </w:pPr>
      <w:r>
        <w:t>В данной работе было выделено:</w:t>
      </w:r>
    </w:p>
    <w:p w:rsidR="003F4E4E" w:rsidRDefault="003F4E4E" w:rsidP="007B28DF">
      <w:pPr>
        <w:pStyle w:val="20"/>
        <w:spacing w:line="240" w:lineRule="auto"/>
        <w:ind w:left="0"/>
      </w:pPr>
      <w:r>
        <w:t xml:space="preserve">    1. 6 типов жилых зданий. На основе этого выделения и истории застройки города можно говорить о следующем: </w:t>
      </w:r>
    </w:p>
    <w:p w:rsidR="003F4E4E" w:rsidRDefault="003F4E4E" w:rsidP="007B28DF">
      <w:pPr>
        <w:pStyle w:val="20"/>
        <w:numPr>
          <w:ilvl w:val="0"/>
          <w:numId w:val="18"/>
        </w:numPr>
        <w:spacing w:line="240" w:lineRule="auto"/>
      </w:pPr>
      <w:r>
        <w:t>конфигурация зданий со временем усложнилась;</w:t>
      </w:r>
    </w:p>
    <w:p w:rsidR="003F4E4E" w:rsidRDefault="003F4E4E" w:rsidP="007B28DF">
      <w:pPr>
        <w:pStyle w:val="20"/>
        <w:numPr>
          <w:ilvl w:val="0"/>
          <w:numId w:val="18"/>
        </w:numPr>
        <w:spacing w:line="240" w:lineRule="auto"/>
      </w:pPr>
      <w:r>
        <w:t>объем зданий увеличился в связи с ростом длин зданий и их высот (то есть увеличением этажности зданий);</w:t>
      </w:r>
    </w:p>
    <w:p w:rsidR="003F4E4E" w:rsidRDefault="003F4E4E" w:rsidP="007B28DF">
      <w:pPr>
        <w:pStyle w:val="20"/>
        <w:numPr>
          <w:ilvl w:val="0"/>
          <w:numId w:val="18"/>
        </w:numPr>
        <w:spacing w:line="240" w:lineRule="auto"/>
      </w:pPr>
      <w:r>
        <w:t xml:space="preserve">высота самых молодых строений насчитывает не менее 9 этажей (это соответствует </w:t>
      </w:r>
      <w:smartTag w:uri="urn:schemas-microsoft-com:office:smarttags" w:element="metricconverter">
        <w:smartTagPr>
          <w:attr w:name="ProductID" w:val="26 м"/>
        </w:smartTagPr>
        <w:r>
          <w:t>26 м</w:t>
        </w:r>
      </w:smartTag>
      <w:r>
        <w:t>);</w:t>
      </w:r>
    </w:p>
    <w:p w:rsidR="003F4E4E" w:rsidRDefault="003F4E4E" w:rsidP="007B28DF">
      <w:pPr>
        <w:pStyle w:val="20"/>
        <w:numPr>
          <w:ilvl w:val="0"/>
          <w:numId w:val="18"/>
        </w:numPr>
        <w:spacing w:line="240" w:lineRule="auto"/>
      </w:pPr>
      <w:r>
        <w:t>изменились строительные материалы. Сейчас совсем не используют деревянные конструкции.</w:t>
      </w:r>
    </w:p>
    <w:p w:rsidR="003F4E4E" w:rsidRDefault="003F4E4E" w:rsidP="007B28DF">
      <w:pPr>
        <w:pStyle w:val="20"/>
        <w:numPr>
          <w:ilvl w:val="0"/>
          <w:numId w:val="1"/>
        </w:numPr>
        <w:spacing w:line="240" w:lineRule="auto"/>
      </w:pPr>
      <w:r>
        <w:t>8 типов комплексов жилых зданий. Появляются все более сложные селитебные комплексы (сложные симметричные).</w:t>
      </w:r>
    </w:p>
    <w:p w:rsidR="003F4E4E" w:rsidRDefault="003F4E4E" w:rsidP="007B28DF">
      <w:pPr>
        <w:pStyle w:val="20"/>
        <w:numPr>
          <w:ilvl w:val="0"/>
          <w:numId w:val="1"/>
        </w:numPr>
        <w:spacing w:line="240" w:lineRule="auto"/>
      </w:pPr>
      <w:r>
        <w:t>6 типов застройки города. Можно проследить за динамикой изменения плотности застройки. Наблюдается снижение плотности от 81% до 6,5%. В настоящее время идет уплотнение уже сформированных участков жилой застройки, поэтому можно говорить об увеличении плотности в типах Г, Д и Е.</w:t>
      </w:r>
    </w:p>
    <w:p w:rsidR="003F4E4E" w:rsidRDefault="003F4E4E" w:rsidP="007B28DF">
      <w:pPr>
        <w:pStyle w:val="20"/>
        <w:spacing w:line="240" w:lineRule="auto"/>
        <w:ind w:left="0"/>
      </w:pPr>
      <w:r>
        <w:t>В работе были проведены полевые и камеральные исследования 6 участков на предмет их озеленения. В ходе работ были получены следующие результаты:</w:t>
      </w:r>
    </w:p>
    <w:p w:rsidR="003F4E4E" w:rsidRDefault="003F4E4E" w:rsidP="007B28DF">
      <w:pPr>
        <w:pStyle w:val="20"/>
        <w:numPr>
          <w:ilvl w:val="0"/>
          <w:numId w:val="22"/>
        </w:numPr>
        <w:spacing w:line="240" w:lineRule="auto"/>
      </w:pPr>
      <w:r>
        <w:t>плотность озеленения варьирует от 7 до 240 шт/га. Следует отметить, что со временем плотность увеличивалась до начала строительства «новых» кварталов, затем плотность озеленения начала снижаться. Это связано с тем, что в настоящее время озеленение города передано частным предприятиям, которые осуществляют только отдельные заказы застройщиков города.</w:t>
      </w:r>
    </w:p>
    <w:p w:rsidR="003F4E4E" w:rsidRDefault="003F4E4E" w:rsidP="007B28DF">
      <w:pPr>
        <w:pStyle w:val="20"/>
        <w:numPr>
          <w:ilvl w:val="0"/>
          <w:numId w:val="19"/>
        </w:numPr>
        <w:spacing w:line="240" w:lineRule="auto"/>
      </w:pPr>
      <w:r>
        <w:t>видовой запас деревьев на пробных участках мало разнообразен и насчитывает всего 10 видов древесной растительности.</w:t>
      </w:r>
    </w:p>
    <w:p w:rsidR="003F4E4E" w:rsidRDefault="003F4E4E" w:rsidP="007B28DF">
      <w:pPr>
        <w:pStyle w:val="20"/>
        <w:spacing w:line="240" w:lineRule="auto"/>
        <w:ind w:left="0"/>
      </w:pPr>
    </w:p>
    <w:p w:rsidR="003F4E4E" w:rsidRDefault="003F4E4E" w:rsidP="007B28DF">
      <w:pPr>
        <w:pStyle w:val="20"/>
        <w:spacing w:line="240" w:lineRule="auto"/>
        <w:ind w:left="0"/>
      </w:pPr>
      <w:r>
        <w:t>На основе вышеперечисленных исследований были составлены:</w:t>
      </w:r>
    </w:p>
    <w:p w:rsidR="003F4E4E" w:rsidRDefault="003F4E4E" w:rsidP="007B28DF">
      <w:pPr>
        <w:pStyle w:val="20"/>
        <w:numPr>
          <w:ilvl w:val="1"/>
          <w:numId w:val="19"/>
        </w:numPr>
        <w:spacing w:line="240" w:lineRule="auto"/>
      </w:pPr>
      <w:r>
        <w:t>схема озеленения г. Тольятти;</w:t>
      </w:r>
    </w:p>
    <w:p w:rsidR="003F4E4E" w:rsidRDefault="003F4E4E" w:rsidP="007B28DF">
      <w:pPr>
        <w:pStyle w:val="20"/>
        <w:numPr>
          <w:ilvl w:val="1"/>
          <w:numId w:val="19"/>
        </w:numPr>
        <w:spacing w:line="240" w:lineRule="auto"/>
      </w:pPr>
      <w:r>
        <w:t>карта-схема природно-антропогенных комплексов г. Тольятти;</w:t>
      </w:r>
    </w:p>
    <w:p w:rsidR="003F4E4E" w:rsidRDefault="003F4E4E" w:rsidP="007B28DF">
      <w:pPr>
        <w:pStyle w:val="20"/>
        <w:numPr>
          <w:ilvl w:val="1"/>
          <w:numId w:val="19"/>
        </w:numPr>
        <w:spacing w:line="240" w:lineRule="auto"/>
      </w:pPr>
      <w:r>
        <w:t>схема комплексов жилых зданий Автозаводского района г. Тольятти;</w:t>
      </w:r>
    </w:p>
    <w:p w:rsidR="003F4E4E" w:rsidRDefault="003F4E4E" w:rsidP="007B28DF">
      <w:pPr>
        <w:pStyle w:val="20"/>
        <w:numPr>
          <w:ilvl w:val="1"/>
          <w:numId w:val="19"/>
        </w:numPr>
        <w:spacing w:line="240" w:lineRule="auto"/>
      </w:pPr>
      <w:r>
        <w:t>схема комплексов жилых зданий Центрального района г. Тольятти;</w:t>
      </w:r>
    </w:p>
    <w:p w:rsidR="003F4E4E" w:rsidRPr="007B28DF" w:rsidRDefault="003F4E4E" w:rsidP="007B28DF">
      <w:pPr>
        <w:pStyle w:val="20"/>
        <w:numPr>
          <w:ilvl w:val="1"/>
          <w:numId w:val="19"/>
        </w:numPr>
        <w:spacing w:line="240" w:lineRule="auto"/>
      </w:pPr>
      <w:r>
        <w:t>схема комплексов жилых зданий Комсомольского района г. Тольятти.</w:t>
      </w:r>
    </w:p>
    <w:p w:rsidR="007B28DF" w:rsidRDefault="007B28DF" w:rsidP="007B28DF">
      <w:pPr>
        <w:pStyle w:val="20"/>
        <w:spacing w:line="240" w:lineRule="auto"/>
        <w:rPr>
          <w:lang w:val="en-US"/>
        </w:rPr>
      </w:pPr>
    </w:p>
    <w:p w:rsidR="007B28DF" w:rsidRDefault="007B28DF" w:rsidP="007B28DF">
      <w:pPr>
        <w:pStyle w:val="20"/>
        <w:spacing w:line="240" w:lineRule="auto"/>
      </w:pPr>
    </w:p>
    <w:p w:rsidR="003F4E4E" w:rsidRDefault="003F4E4E" w:rsidP="007B28DF">
      <w:pPr>
        <w:pStyle w:val="a7"/>
      </w:pPr>
      <w:r>
        <w:t>Список литературы</w:t>
      </w:r>
    </w:p>
    <w:p w:rsidR="003F4E4E" w:rsidRDefault="003F4E4E" w:rsidP="007B28DF">
      <w:pPr>
        <w:pStyle w:val="a7"/>
        <w:jc w:val="both"/>
      </w:pPr>
    </w:p>
    <w:p w:rsidR="003F4E4E" w:rsidRDefault="003F4E4E" w:rsidP="007B28DF">
      <w:pPr>
        <w:jc w:val="both"/>
        <w:rPr>
          <w:sz w:val="28"/>
          <w:szCs w:val="28"/>
        </w:rPr>
      </w:pPr>
      <w:r>
        <w:rPr>
          <w:sz w:val="28"/>
          <w:szCs w:val="28"/>
        </w:rPr>
        <w:t>1. Воронин В.В.: География Самарской области. Самара.: СИПКРО, 2004</w:t>
      </w:r>
    </w:p>
    <w:p w:rsidR="003F4E4E" w:rsidRDefault="003F4E4E" w:rsidP="007B28DF">
      <w:pPr>
        <w:jc w:val="both"/>
        <w:rPr>
          <w:sz w:val="28"/>
        </w:rPr>
      </w:pPr>
      <w:r>
        <w:rPr>
          <w:sz w:val="28"/>
        </w:rPr>
        <w:t>2. Зеленый наряд Автограда / Технический редактор Жарких Г.И, ответственный за выпуск Мураткин В.Б. Тольятти.: 1980</w:t>
      </w:r>
    </w:p>
    <w:p w:rsidR="003F4E4E" w:rsidRDefault="003F4E4E" w:rsidP="007B28DF">
      <w:pPr>
        <w:pStyle w:val="a8"/>
        <w:autoSpaceDE/>
        <w:autoSpaceDN/>
        <w:jc w:val="both"/>
        <w:rPr>
          <w:sz w:val="28"/>
        </w:rPr>
      </w:pPr>
      <w:r>
        <w:rPr>
          <w:sz w:val="28"/>
        </w:rPr>
        <w:t>3. Рубаненко Б.Р., Образцов А.С., Савельев М.К.: Новый Тольятти. М.: 1971</w:t>
      </w:r>
    </w:p>
    <w:p w:rsidR="003F4E4E" w:rsidRDefault="003F4E4E" w:rsidP="007B28DF">
      <w:pPr>
        <w:pStyle w:val="21"/>
        <w:spacing w:line="240" w:lineRule="auto"/>
        <w:jc w:val="both"/>
      </w:pPr>
      <w:r>
        <w:t>4. Тольяттинский краеведческий музей //Разработка заведующей экспозиционным отделом Горишной О. Тольятти.: 1998</w:t>
      </w:r>
    </w:p>
    <w:p w:rsidR="003F4E4E" w:rsidRDefault="003F4E4E" w:rsidP="007B28DF">
      <w:pPr>
        <w:ind w:left="1080"/>
        <w:jc w:val="both"/>
        <w:rPr>
          <w:sz w:val="28"/>
        </w:rPr>
      </w:pPr>
      <w:bookmarkStart w:id="0" w:name="_GoBack"/>
      <w:bookmarkEnd w:id="0"/>
    </w:p>
    <w:sectPr w:rsidR="003F4E4E">
      <w:footerReference w:type="even" r:id="rId15"/>
      <w:foot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208" w:rsidRDefault="00DF2208">
      <w:r>
        <w:separator/>
      </w:r>
    </w:p>
  </w:endnote>
  <w:endnote w:type="continuationSeparator" w:id="0">
    <w:p w:rsidR="00DF2208" w:rsidRDefault="00DF2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E4E" w:rsidRDefault="003F4E4E">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3F4E4E" w:rsidRDefault="003F4E4E">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E4E" w:rsidRDefault="003F4E4E">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7B28DF">
      <w:rPr>
        <w:rStyle w:val="aa"/>
        <w:noProof/>
      </w:rPr>
      <w:t>29</w:t>
    </w:r>
    <w:r>
      <w:rPr>
        <w:rStyle w:val="aa"/>
      </w:rPr>
      <w:fldChar w:fldCharType="end"/>
    </w:r>
  </w:p>
  <w:p w:rsidR="003F4E4E" w:rsidRDefault="003F4E4E">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208" w:rsidRDefault="00DF2208">
      <w:r>
        <w:separator/>
      </w:r>
    </w:p>
  </w:footnote>
  <w:footnote w:type="continuationSeparator" w:id="0">
    <w:p w:rsidR="00DF2208" w:rsidRDefault="00DF22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E4DD9"/>
    <w:multiLevelType w:val="hybridMultilevel"/>
    <w:tmpl w:val="857ED2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845174"/>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5D26FCD"/>
    <w:multiLevelType w:val="hybridMultilevel"/>
    <w:tmpl w:val="1466EE3C"/>
    <w:lvl w:ilvl="0" w:tplc="34E45608">
      <w:start w:val="1"/>
      <w:numFmt w:val="decimal"/>
      <w:lvlText w:val="%1."/>
      <w:lvlJc w:val="left"/>
      <w:pPr>
        <w:tabs>
          <w:tab w:val="num" w:pos="1440"/>
        </w:tabs>
        <w:ind w:left="1440" w:hanging="360"/>
      </w:pPr>
    </w:lvl>
    <w:lvl w:ilvl="1" w:tplc="F73AF6E6">
      <w:numFmt w:val="none"/>
      <w:lvlText w:val=""/>
      <w:lvlJc w:val="left"/>
      <w:pPr>
        <w:tabs>
          <w:tab w:val="num" w:pos="360"/>
        </w:tabs>
      </w:pPr>
    </w:lvl>
    <w:lvl w:ilvl="2" w:tplc="704CA43A">
      <w:numFmt w:val="none"/>
      <w:lvlText w:val=""/>
      <w:lvlJc w:val="left"/>
      <w:pPr>
        <w:tabs>
          <w:tab w:val="num" w:pos="360"/>
        </w:tabs>
      </w:pPr>
    </w:lvl>
    <w:lvl w:ilvl="3" w:tplc="CC1E505C">
      <w:numFmt w:val="none"/>
      <w:lvlText w:val=""/>
      <w:lvlJc w:val="left"/>
      <w:pPr>
        <w:tabs>
          <w:tab w:val="num" w:pos="360"/>
        </w:tabs>
      </w:pPr>
    </w:lvl>
    <w:lvl w:ilvl="4" w:tplc="3C6E9ED0">
      <w:numFmt w:val="none"/>
      <w:lvlText w:val=""/>
      <w:lvlJc w:val="left"/>
      <w:pPr>
        <w:tabs>
          <w:tab w:val="num" w:pos="360"/>
        </w:tabs>
      </w:pPr>
    </w:lvl>
    <w:lvl w:ilvl="5" w:tplc="3934D776">
      <w:numFmt w:val="none"/>
      <w:lvlText w:val=""/>
      <w:lvlJc w:val="left"/>
      <w:pPr>
        <w:tabs>
          <w:tab w:val="num" w:pos="360"/>
        </w:tabs>
      </w:pPr>
    </w:lvl>
    <w:lvl w:ilvl="6" w:tplc="67268310">
      <w:numFmt w:val="none"/>
      <w:lvlText w:val=""/>
      <w:lvlJc w:val="left"/>
      <w:pPr>
        <w:tabs>
          <w:tab w:val="num" w:pos="360"/>
        </w:tabs>
      </w:pPr>
    </w:lvl>
    <w:lvl w:ilvl="7" w:tplc="A0FEBADE">
      <w:numFmt w:val="none"/>
      <w:lvlText w:val=""/>
      <w:lvlJc w:val="left"/>
      <w:pPr>
        <w:tabs>
          <w:tab w:val="num" w:pos="360"/>
        </w:tabs>
      </w:pPr>
    </w:lvl>
    <w:lvl w:ilvl="8" w:tplc="5E4E50A0">
      <w:numFmt w:val="none"/>
      <w:lvlText w:val=""/>
      <w:lvlJc w:val="left"/>
      <w:pPr>
        <w:tabs>
          <w:tab w:val="num" w:pos="360"/>
        </w:tabs>
      </w:pPr>
    </w:lvl>
  </w:abstractNum>
  <w:abstractNum w:abstractNumId="3">
    <w:nsid w:val="15383A45"/>
    <w:multiLevelType w:val="hybridMultilevel"/>
    <w:tmpl w:val="5164EA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0A5242B"/>
    <w:multiLevelType w:val="multilevel"/>
    <w:tmpl w:val="73FCFA6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nsid w:val="20E22B9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
    <w:nsid w:val="2A897AF4"/>
    <w:multiLevelType w:val="hybridMultilevel"/>
    <w:tmpl w:val="6D305B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5E54151"/>
    <w:multiLevelType w:val="hybridMultilevel"/>
    <w:tmpl w:val="F4AAC3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6F176CA"/>
    <w:multiLevelType w:val="hybridMultilevel"/>
    <w:tmpl w:val="9D2C1CF8"/>
    <w:lvl w:ilvl="0" w:tplc="04190001">
      <w:start w:val="1"/>
      <w:numFmt w:val="bullet"/>
      <w:lvlText w:val=""/>
      <w:lvlJc w:val="left"/>
      <w:pPr>
        <w:tabs>
          <w:tab w:val="num" w:pos="720"/>
        </w:tabs>
        <w:ind w:left="720" w:hanging="360"/>
      </w:pPr>
      <w:rPr>
        <w:rFonts w:ascii="Symbol" w:hAnsi="Symbol" w:hint="default"/>
      </w:rPr>
    </w:lvl>
    <w:lvl w:ilvl="1" w:tplc="C3FC104C">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A0F660D"/>
    <w:multiLevelType w:val="hybridMultilevel"/>
    <w:tmpl w:val="8AF0AB52"/>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A2C3D74"/>
    <w:multiLevelType w:val="hybridMultilevel"/>
    <w:tmpl w:val="7CBCCF66"/>
    <w:lvl w:ilvl="0" w:tplc="3642FFAC">
      <w:start w:val="1"/>
      <w:numFmt w:val="decimal"/>
      <w:lvlText w:val="%1."/>
      <w:lvlJc w:val="left"/>
      <w:pPr>
        <w:tabs>
          <w:tab w:val="num" w:pos="720"/>
        </w:tabs>
        <w:ind w:left="720" w:hanging="360"/>
      </w:pPr>
    </w:lvl>
    <w:lvl w:ilvl="1" w:tplc="EE04D1BC">
      <w:numFmt w:val="none"/>
      <w:lvlText w:val=""/>
      <w:lvlJc w:val="left"/>
      <w:pPr>
        <w:tabs>
          <w:tab w:val="num" w:pos="360"/>
        </w:tabs>
      </w:pPr>
    </w:lvl>
    <w:lvl w:ilvl="2" w:tplc="DADCCEA2">
      <w:numFmt w:val="none"/>
      <w:lvlText w:val=""/>
      <w:lvlJc w:val="left"/>
      <w:pPr>
        <w:tabs>
          <w:tab w:val="num" w:pos="360"/>
        </w:tabs>
      </w:pPr>
    </w:lvl>
    <w:lvl w:ilvl="3" w:tplc="BCFCA296">
      <w:numFmt w:val="none"/>
      <w:lvlText w:val=""/>
      <w:lvlJc w:val="left"/>
      <w:pPr>
        <w:tabs>
          <w:tab w:val="num" w:pos="360"/>
        </w:tabs>
      </w:pPr>
    </w:lvl>
    <w:lvl w:ilvl="4" w:tplc="C9041916">
      <w:numFmt w:val="none"/>
      <w:lvlText w:val=""/>
      <w:lvlJc w:val="left"/>
      <w:pPr>
        <w:tabs>
          <w:tab w:val="num" w:pos="360"/>
        </w:tabs>
      </w:pPr>
    </w:lvl>
    <w:lvl w:ilvl="5" w:tplc="C68C6ADC">
      <w:numFmt w:val="none"/>
      <w:lvlText w:val=""/>
      <w:lvlJc w:val="left"/>
      <w:pPr>
        <w:tabs>
          <w:tab w:val="num" w:pos="360"/>
        </w:tabs>
      </w:pPr>
    </w:lvl>
    <w:lvl w:ilvl="6" w:tplc="0CD8F8A4">
      <w:numFmt w:val="none"/>
      <w:lvlText w:val=""/>
      <w:lvlJc w:val="left"/>
      <w:pPr>
        <w:tabs>
          <w:tab w:val="num" w:pos="360"/>
        </w:tabs>
      </w:pPr>
    </w:lvl>
    <w:lvl w:ilvl="7" w:tplc="5ECAFF16">
      <w:numFmt w:val="none"/>
      <w:lvlText w:val=""/>
      <w:lvlJc w:val="left"/>
      <w:pPr>
        <w:tabs>
          <w:tab w:val="num" w:pos="360"/>
        </w:tabs>
      </w:pPr>
    </w:lvl>
    <w:lvl w:ilvl="8" w:tplc="B8449732">
      <w:numFmt w:val="none"/>
      <w:lvlText w:val=""/>
      <w:lvlJc w:val="left"/>
      <w:pPr>
        <w:tabs>
          <w:tab w:val="num" w:pos="360"/>
        </w:tabs>
      </w:pPr>
    </w:lvl>
  </w:abstractNum>
  <w:abstractNum w:abstractNumId="11">
    <w:nsid w:val="4EAE3AF9"/>
    <w:multiLevelType w:val="hybridMultilevel"/>
    <w:tmpl w:val="581E0B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85B6CAA"/>
    <w:multiLevelType w:val="hybridMultilevel"/>
    <w:tmpl w:val="8AF0AB52"/>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BC9409C"/>
    <w:multiLevelType w:val="multilevel"/>
    <w:tmpl w:val="A37EC96E"/>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nsid w:val="6C037DC4"/>
    <w:multiLevelType w:val="hybridMultilevel"/>
    <w:tmpl w:val="55BED4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C071408"/>
    <w:multiLevelType w:val="hybridMultilevel"/>
    <w:tmpl w:val="40CC37E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71F93B6A"/>
    <w:multiLevelType w:val="multilevel"/>
    <w:tmpl w:val="B66E228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7">
    <w:nsid w:val="72487C84"/>
    <w:multiLevelType w:val="hybridMultilevel"/>
    <w:tmpl w:val="3B1283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3607100"/>
    <w:multiLevelType w:val="hybridMultilevel"/>
    <w:tmpl w:val="B554DEA2"/>
    <w:lvl w:ilvl="0" w:tplc="0419000F">
      <w:start w:val="1"/>
      <w:numFmt w:val="decimal"/>
      <w:lvlText w:val="%1."/>
      <w:lvlJc w:val="left"/>
      <w:pPr>
        <w:tabs>
          <w:tab w:val="num" w:pos="800"/>
        </w:tabs>
        <w:ind w:left="800" w:hanging="360"/>
      </w:p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19">
    <w:nsid w:val="775F451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0">
    <w:nsid w:val="7E682E64"/>
    <w:multiLevelType w:val="multilevel"/>
    <w:tmpl w:val="BDB68E54"/>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num w:numId="1">
    <w:abstractNumId w:val="10"/>
  </w:num>
  <w:num w:numId="2">
    <w:abstractNumId w:val="12"/>
  </w:num>
  <w:num w:numId="3">
    <w:abstractNumId w:val="20"/>
  </w:num>
  <w:num w:numId="4">
    <w:abstractNumId w:val="9"/>
  </w:num>
  <w:num w:numId="5">
    <w:abstractNumId w:val="18"/>
  </w:num>
  <w:num w:numId="6">
    <w:abstractNumId w:val="0"/>
  </w:num>
  <w:num w:numId="7">
    <w:abstractNumId w:val="5"/>
  </w:num>
  <w:num w:numId="8">
    <w:abstractNumId w:val="2"/>
  </w:num>
  <w:num w:numId="9">
    <w:abstractNumId w:val="19"/>
  </w:num>
  <w:num w:numId="10">
    <w:abstractNumId w:val="15"/>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3"/>
  </w:num>
  <w:num w:numId="14">
    <w:abstractNumId w:val="1"/>
  </w:num>
  <w:num w:numId="15">
    <w:abstractNumId w:val="17"/>
  </w:num>
  <w:num w:numId="16">
    <w:abstractNumId w:val="14"/>
  </w:num>
  <w:num w:numId="17">
    <w:abstractNumId w:val="4"/>
  </w:num>
  <w:num w:numId="18">
    <w:abstractNumId w:val="11"/>
  </w:num>
  <w:num w:numId="19">
    <w:abstractNumId w:val="8"/>
  </w:num>
  <w:num w:numId="20">
    <w:abstractNumId w:val="7"/>
  </w:num>
  <w:num w:numId="21">
    <w:abstractNumId w:val="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123C"/>
    <w:rsid w:val="00021526"/>
    <w:rsid w:val="000667F8"/>
    <w:rsid w:val="0014123C"/>
    <w:rsid w:val="003F4E4E"/>
    <w:rsid w:val="007B28DF"/>
    <w:rsid w:val="00DF2208"/>
    <w:rsid w:val="00FF6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4"/>
    <o:shapelayout v:ext="edit">
      <o:idmap v:ext="edit" data="1"/>
    </o:shapelayout>
  </w:shapeDefaults>
  <w:decimalSymbol w:val=","/>
  <w:listSeparator w:val=";"/>
  <w15:chartTrackingRefBased/>
  <w15:docId w15:val="{F4346887-DB19-4C15-8C65-99D2AF96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left="360"/>
      <w:jc w:val="center"/>
      <w:outlineLvl w:val="0"/>
    </w:pPr>
    <w:rPr>
      <w:sz w:val="28"/>
    </w:rPr>
  </w:style>
  <w:style w:type="paragraph" w:styleId="2">
    <w:name w:val="heading 2"/>
    <w:basedOn w:val="a"/>
    <w:next w:val="a"/>
    <w:qFormat/>
    <w:pPr>
      <w:keepNext/>
      <w:ind w:left="720"/>
      <w:outlineLvl w:val="1"/>
    </w:pPr>
    <w:rPr>
      <w:sz w:val="28"/>
    </w:rPr>
  </w:style>
  <w:style w:type="paragraph" w:styleId="3">
    <w:name w:val="heading 3"/>
    <w:basedOn w:val="a"/>
    <w:next w:val="a"/>
    <w:qFormat/>
    <w:pPr>
      <w:keepNext/>
      <w:spacing w:line="360" w:lineRule="auto"/>
      <w:ind w:left="720" w:right="535"/>
      <w:jc w:val="both"/>
      <w:outlineLvl w:val="2"/>
    </w:pPr>
    <w:rPr>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spacing w:line="360" w:lineRule="auto"/>
      <w:ind w:right="535"/>
      <w:jc w:val="both"/>
      <w:outlineLvl w:val="4"/>
    </w:pPr>
    <w:rPr>
      <w:sz w:val="28"/>
    </w:rPr>
  </w:style>
  <w:style w:type="paragraph" w:styleId="6">
    <w:name w:val="heading 6"/>
    <w:basedOn w:val="a"/>
    <w:next w:val="a"/>
    <w:qFormat/>
    <w:pPr>
      <w:keepNext/>
      <w:spacing w:line="360" w:lineRule="auto"/>
      <w:ind w:left="720"/>
      <w:jc w:val="both"/>
      <w:outlineLvl w:val="5"/>
    </w:pPr>
    <w:rPr>
      <w:sz w:val="28"/>
    </w:rPr>
  </w:style>
  <w:style w:type="paragraph" w:styleId="7">
    <w:name w:val="heading 7"/>
    <w:basedOn w:val="a"/>
    <w:next w:val="a"/>
    <w:qFormat/>
    <w:pPr>
      <w:keepNext/>
      <w:spacing w:line="360" w:lineRule="auto"/>
      <w:ind w:firstLine="567"/>
      <w:jc w:val="both"/>
      <w:outlineLvl w:val="6"/>
    </w:pPr>
    <w:rPr>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360" w:lineRule="auto"/>
      <w:ind w:left="720"/>
      <w:jc w:val="right"/>
    </w:pPr>
    <w:rPr>
      <w:sz w:val="28"/>
    </w:rPr>
  </w:style>
  <w:style w:type="paragraph" w:styleId="a4">
    <w:name w:val="Body Text Indent"/>
    <w:basedOn w:val="a"/>
    <w:pPr>
      <w:spacing w:line="360" w:lineRule="auto"/>
      <w:ind w:left="720"/>
    </w:pPr>
    <w:rPr>
      <w:sz w:val="28"/>
    </w:rPr>
  </w:style>
  <w:style w:type="paragraph" w:styleId="a5">
    <w:name w:val="Body Text"/>
    <w:basedOn w:val="a"/>
    <w:pPr>
      <w:spacing w:line="360" w:lineRule="auto"/>
      <w:jc w:val="both"/>
    </w:pPr>
    <w:rPr>
      <w:sz w:val="28"/>
    </w:rPr>
  </w:style>
  <w:style w:type="paragraph" w:styleId="a6">
    <w:name w:val="Block Text"/>
    <w:basedOn w:val="a"/>
    <w:pPr>
      <w:spacing w:line="360" w:lineRule="auto"/>
      <w:ind w:left="720" w:right="535"/>
      <w:jc w:val="both"/>
    </w:pPr>
    <w:rPr>
      <w:sz w:val="28"/>
    </w:rPr>
  </w:style>
  <w:style w:type="paragraph" w:styleId="20">
    <w:name w:val="Body Text Indent 2"/>
    <w:basedOn w:val="a"/>
    <w:pPr>
      <w:spacing w:line="360" w:lineRule="auto"/>
      <w:ind w:left="1080"/>
      <w:jc w:val="both"/>
    </w:pPr>
    <w:rPr>
      <w:sz w:val="28"/>
    </w:rPr>
  </w:style>
  <w:style w:type="paragraph" w:styleId="a7">
    <w:name w:val="Title"/>
    <w:basedOn w:val="a"/>
    <w:qFormat/>
    <w:pPr>
      <w:jc w:val="center"/>
    </w:pPr>
    <w:rPr>
      <w:sz w:val="28"/>
    </w:rPr>
  </w:style>
  <w:style w:type="paragraph" w:styleId="30">
    <w:name w:val="Body Text Indent 3"/>
    <w:basedOn w:val="a"/>
    <w:pPr>
      <w:spacing w:line="360" w:lineRule="auto"/>
      <w:ind w:left="360"/>
      <w:jc w:val="both"/>
    </w:pPr>
    <w:rPr>
      <w:sz w:val="28"/>
    </w:rPr>
  </w:style>
  <w:style w:type="paragraph" w:customStyle="1" w:styleId="a8">
    <w:name w:val="текст сноски"/>
    <w:basedOn w:val="a"/>
    <w:pPr>
      <w:autoSpaceDE w:val="0"/>
      <w:autoSpaceDN w:val="0"/>
    </w:pPr>
    <w:rPr>
      <w:sz w:val="20"/>
      <w:szCs w:val="20"/>
    </w:rPr>
  </w:style>
  <w:style w:type="paragraph" w:styleId="21">
    <w:name w:val="Body Text 2"/>
    <w:basedOn w:val="a"/>
    <w:pPr>
      <w:spacing w:line="360" w:lineRule="auto"/>
    </w:pPr>
    <w:rPr>
      <w:sz w:val="28"/>
      <w:szCs w:val="28"/>
    </w:rPr>
  </w:style>
  <w:style w:type="paragraph" w:styleId="a9">
    <w:name w:val="footer"/>
    <w:basedOn w:val="a"/>
    <w:pPr>
      <w:tabs>
        <w:tab w:val="center" w:pos="4677"/>
        <w:tab w:val="right" w:pos="9355"/>
      </w:tabs>
    </w:pPr>
  </w:style>
  <w:style w:type="character" w:styleId="aa">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8461</Words>
  <Characters>48234</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2</vt:lpstr>
    </vt:vector>
  </TitlesOfParts>
  <Company>DT3FT-BFH4M-GYYH8-PG9C3-8K2FJ</Company>
  <LinksUpToDate>false</LinksUpToDate>
  <CharactersWithSpaces>56582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никто</dc:creator>
  <cp:keywords/>
  <cp:lastModifiedBy>Irina</cp:lastModifiedBy>
  <cp:revision>2</cp:revision>
  <dcterms:created xsi:type="dcterms:W3CDTF">2014-10-03T14:02:00Z</dcterms:created>
  <dcterms:modified xsi:type="dcterms:W3CDTF">2014-10-03T14:02:00Z</dcterms:modified>
</cp:coreProperties>
</file>