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DE" w:rsidRDefault="00C64CC5">
      <w:pPr>
        <w:pStyle w:val="1"/>
        <w:jc w:val="center"/>
      </w:pPr>
      <w:r>
        <w:t>О великой отчественной войне - Тема войны</w:t>
      </w:r>
    </w:p>
    <w:p w:rsidR="00623CDE" w:rsidRPr="00C64CC5" w:rsidRDefault="00C64CC5">
      <w:pPr>
        <w:pStyle w:val="a3"/>
        <w:spacing w:after="240" w:afterAutospacing="0"/>
      </w:pPr>
      <w:r>
        <w:t>Чем дальше от начала и конца войны, тем больше осознаем мы величие народного подвига. И тем больше - цену победы. Вспоминается первое сообщение об итогах войны: семь миллионов погибших. Потом надолго войдет в оборот другая цифра: двадцать миллионов погибших. Совсем недавно уже названо уже двадцать семь миллионов. А сколько искалеченных, изломанных жизней? Сколько несостоявшихся счастий, сколько нарожденных детей, сколько слез материнских, отцовских, вдовьих, детских было пролито?</w:t>
      </w:r>
      <w:r>
        <w:br/>
        <w:t>Особо следует сказать о жизни на войне. Жизни, которая, естественно, включает в себя бои, но только к боям не сводится. Главную неимоверную трудовую часть составляет быт войны. Об этом рассказывает Вячеслав Кондратьев в повести "Сашка", которую "можно было назвать глубочайшим сущностным трагическим прозаизмом войны. 1943 год. Бои надо Ржевом. С хлебом плохо. Нет курева . Нет боеприпасов. Грязь. Через всю повесть проходит основной мотив: битая-перебитая рота.</w:t>
      </w:r>
      <w:r>
        <w:br/>
        <w:t>Почти совсем не досталось однополчан дальневосточников. Из ста пятидесяти человек в роте осталось шестнадцать. "Все поля в наших " - скажет Сашка. Вокруг ржавая, набухшая красной кровью земля. Но бесчеловечность войны не смогла обесчеловечить Сашку. Вот он полез, чтобы снять с убитого немца валенки. "Для себя ни за что бы не полез , пропади пропадом эти валенки! Но Рожкова жалко. Его пимы насквозь водой пропитались - и за лето не просушишь".</w:t>
      </w:r>
      <w:r>
        <w:br/>
        <w:t>Хочется выделить самый главный эпизод повести - историю с племенными немцами, которого не может Сашка, выполняя приказ, пустить в расход. Ведь написано было в листовке: "Обеспеченна жизнь и возвращение после войны". И Сашка обещал немцу жизнь: "Тех, кто спалил деревню, поджигателей этих стрелял бы Сашка безжалостно. Если б попались".</w:t>
      </w:r>
      <w:r>
        <w:br/>
        <w:t>А как в бебружиого? Очень много видел Сашка смертей за это время. Но цена человеческой жизни не уменьшилась от этого в его сознании. Лейтенант Володько скажет, когда услышит историю про пленного немца: "Ну, Сашок ты человек" А Сашка ответит просто: "Люди же мы, а не фашисты". В бесчеловечной, кровавой войне человек остается человеком, а люди - людьми. Об этом и написана повесть: о страшной войне и сохраненной человечности.</w:t>
      </w:r>
      <w:r>
        <w:br/>
        <w:t>Десятилетия, это минимум со дня ВОВ, не ослабели интересы общества к этому историческому событию. Время демократизма и гласности, осветившее светом правды многие страницы нашего прошлого, ставит перед историками и литераторами новые и новые вопросы. Не принимая лжи, малейшей неточности, в показе исторической наукой минувшей войны, её участник, писатель В. Астафьев сурово оценивает сделанное: "Ек тому что написано войне, я, как солдат никакого отношения не имею, я был совершенно на другой войне Полуправда нас измучила" Эти и подобные, возможно, и жесткие слова приглашают обратиться наряду с традиционными произведениями Юрия Бондарева, Василия Быкова, Виктора Богомола к романам Астафьев "Пастух и пастушка", "Жизнь и судьба" В. Гроссмана, повестям и рассказам Виктора Некрасова "В окопах Сталинграда", К.Воробьева "Крик", "Убиты под Москвой", "Это мы, господи!", В.Кондратьева "Сашка" и другие.</w:t>
      </w:r>
      <w:r>
        <w:br/>
        <w:t>Это мы, господи!" произведение такой художественной значимости, что, по словам В. Астафьева "Даже в незавершенном виде...может и должно стоять на одной полке с русской классикой." Мы ещё очень много не знаем о войне, об истинной цене победы. Произведение К. Воробьева рисуют такие события ВОВ, которые не до конца известны взрослому читателю и почти не знакомы школьнику. Герои повести Константина Воробьева "Этом ты, господи!" и повести "Сашка" Кондратьева очень близки по мировоззрению, возрасту, характеру, события обеих повестей происходят в одних и тех же местах, возвращают нас, говоря словами Кондратьева "в самое крошево войны", в самые кошмарные и бесчеловечные её страницы". Однако у Константина Воробьева другой, по сравнению с Кондратьевской повестью лик войны - плен. Об этом написано не так уж и много: "Судьба человека" М. Шолохова, "Альпийская баллада" В. Быкова, "Жизнь и судьба" Гроссмана. И во всех произведениях отношение к пленным неодинаково. Сыромухов, герой Воробьева 70-х годов, говорит, что за мучение плена надо выдавать бред, а его оппонент Хлыкин с яростью отвечает: "Да, бред. "Блудный сын" - получай и носи без права снятия. И до сих пор многие воспринимают пленных как бледных сыновей и дочерей. В заглавии повести "Это мы, Господи!" как-бы слышится голос - стон измученных: мы готовы к смерти, к тому, чтобы быть принятыми тобой, Господи. Мы прошли все круги ада, но свой крест несли до конца, не потеряли в себе человеческое." В заглавии и мысль о безмерном страдании, о том, что в этом страшном обличие полуживых существ, трудно узнать самих себя. О системе уничтожении людей-свидетелей нацистских преступлений, о злодеяниях с болью и ненавистью пишет К. Воробьев. Что давало силы бороться измученным, больным, голодным людям? Ненависть к врагам, безусловно, сильна, но она не основной фактор. Всё-таки главное - это вера в правду, добро и справедливость. А ещё - любовь к жизни.</w:t>
      </w:r>
      <w:r>
        <w:br/>
      </w:r>
      <w:bookmarkStart w:id="0" w:name="_GoBack"/>
      <w:bookmarkEnd w:id="0"/>
    </w:p>
    <w:sectPr w:rsidR="00623CDE" w:rsidRPr="00C64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CC5"/>
    <w:rsid w:val="00623CDE"/>
    <w:rsid w:val="00C64CC5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2C081-C3E9-414E-B34B-34EDADF3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</Words>
  <Characters>4269</Characters>
  <Application>Microsoft Office Word</Application>
  <DocSecurity>0</DocSecurity>
  <Lines>35</Lines>
  <Paragraphs>10</Paragraphs>
  <ScaleCrop>false</ScaleCrop>
  <Company>diakov.net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великой отчественной войне - Тема войны</dc:title>
  <dc:subject/>
  <dc:creator>Irina</dc:creator>
  <cp:keywords/>
  <dc:description/>
  <cp:lastModifiedBy>Irina</cp:lastModifiedBy>
  <cp:revision>2</cp:revision>
  <dcterms:created xsi:type="dcterms:W3CDTF">2014-07-13T06:08:00Z</dcterms:created>
  <dcterms:modified xsi:type="dcterms:W3CDTF">2014-07-13T06:08:00Z</dcterms:modified>
</cp:coreProperties>
</file>