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107" w:rsidRDefault="00DD01C3">
      <w:pPr>
        <w:pStyle w:val="a3"/>
        <w:rPr>
          <w:b/>
          <w:bCs/>
        </w:rPr>
      </w:pPr>
      <w:r>
        <w:br/>
      </w:r>
      <w:r>
        <w:br/>
        <w:t>План</w:t>
      </w:r>
      <w:r>
        <w:br/>
        <w:t xml:space="preserve">Введение </w:t>
      </w:r>
      <w:r>
        <w:br/>
      </w:r>
      <w:r>
        <w:rPr>
          <w:b/>
          <w:bCs/>
        </w:rPr>
        <w:t>1 Состав</w:t>
      </w:r>
      <w:r>
        <w:br/>
      </w:r>
      <w:r>
        <w:rPr>
          <w:b/>
          <w:bCs/>
        </w:rPr>
        <w:t>2 Деятельность</w:t>
      </w:r>
      <w:r>
        <w:br/>
      </w:r>
      <w:r>
        <w:rPr>
          <w:b/>
          <w:bCs/>
        </w:rPr>
        <w:t>Список литературы</w:t>
      </w:r>
    </w:p>
    <w:p w:rsidR="00841107" w:rsidRDefault="00DD01C3">
      <w:pPr>
        <w:pStyle w:val="21"/>
        <w:pageBreakBefore/>
        <w:numPr>
          <w:ilvl w:val="0"/>
          <w:numId w:val="0"/>
        </w:numPr>
      </w:pPr>
      <w:r>
        <w:t>Введение</w:t>
      </w:r>
    </w:p>
    <w:p w:rsidR="00841107" w:rsidRDefault="00DD01C3">
      <w:pPr>
        <w:pStyle w:val="a3"/>
      </w:pPr>
      <w:r>
        <w:t>Чрезвычайная следственная комиссия для расследования противозаконных по должности действий бывших министров, главноуправляющих и прочих высших должностных лиц как гражданского, так военного и морского ведомств</w:t>
      </w:r>
      <w:r>
        <w:rPr>
          <w:position w:val="10"/>
        </w:rPr>
        <w:t>[1]</w:t>
      </w:r>
      <w:r>
        <w:t> (ЧСК) — чрезвычайный следственный орган, учрежденный 5 (17) марта 1917 года Временным правительством после Февральской революции.</w:t>
      </w:r>
    </w:p>
    <w:p w:rsidR="00841107" w:rsidRDefault="00DD01C3">
      <w:pPr>
        <w:pStyle w:val="21"/>
        <w:pageBreakBefore/>
        <w:numPr>
          <w:ilvl w:val="0"/>
          <w:numId w:val="0"/>
        </w:numPr>
      </w:pPr>
      <w:r>
        <w:t>1. Состав</w:t>
      </w:r>
    </w:p>
    <w:p w:rsidR="00841107" w:rsidRDefault="00DD01C3">
      <w:pPr>
        <w:pStyle w:val="a3"/>
      </w:pPr>
      <w:r>
        <w:t>Председателем ЧСК был назначен Николай Константинович Муравьёв, с правами товарища министра юстиции.</w:t>
      </w:r>
    </w:p>
    <w:p w:rsidR="00841107" w:rsidRDefault="00DD01C3">
      <w:pPr>
        <w:pStyle w:val="a3"/>
      </w:pPr>
      <w:r>
        <w:t>Комиссия распадалась на три части: следственную часть, наблюдательную часть и президиум.</w:t>
      </w:r>
    </w:p>
    <w:p w:rsidR="00841107" w:rsidRDefault="00DD01C3">
      <w:pPr>
        <w:pStyle w:val="a3"/>
      </w:pPr>
      <w:r>
        <w:t>Следственная часть состояла из лиц судебного ведомства в числе до 20 человек. Эти лица производили расследования, допросы, осмотры, обыски с соблюдением правил Устава Уголовного Судопроизводства.</w:t>
      </w:r>
    </w:p>
    <w:p w:rsidR="00841107" w:rsidRDefault="00DD01C3">
      <w:pPr>
        <w:pStyle w:val="a3"/>
      </w:pPr>
      <w:r>
        <w:t>Наблюдательная часть ЧСК состояла преимущественно из адвокатов - в большинстве социалистов или евреев. Деятельное участие в работе ЧСК принимали адвокаты: В. А. Жданов, Н. С. Каринский, В. Н. Крохмаль. Лица, входившие в эту часть являлись как бы прокурорским надзором, наблюдавшим и руководившим предварительным следствием.</w:t>
      </w:r>
    </w:p>
    <w:p w:rsidR="00841107" w:rsidRDefault="00DD01C3">
      <w:pPr>
        <w:pStyle w:val="a3"/>
      </w:pPr>
      <w:r>
        <w:t>Третья часть ЧСК - президиум, состояла в основном из общественных деятелей.</w:t>
      </w:r>
    </w:p>
    <w:p w:rsidR="00841107" w:rsidRDefault="00DD01C3">
      <w:pPr>
        <w:pStyle w:val="a3"/>
      </w:pPr>
      <w:r>
        <w:t>В первый состав комиссии вошли: сенаторы С. В. Иванов и С. В. Завадский. Делегатом от Временного комитета Государственной думы был Ф. И. Родичев, а делегатом от Исполнительного Комитета Петроградского Совета рабочих и солдатских депутатов — Н. Д. Соколов. Членами комиссии были также новый главный военный прокурор генерал-майор В. А. Апушкин, прокурор харьковской судебной палаты Б. И. Смиттен, эсер В. М. Зензинов и прапорщик Знаменский. В апреле 1917 в неё вошли прокурор Московского окружного cуда Л. П. Олышев и прокурор Виленской судебной палаты А. Ф. Романов. В течение месяца членом комиссии был Д. Д. Гримм, временно заменявший Ольденбурга. До июля 1917 года редакторские работы возглавлял непременный секретарь Российской Академии наук С. Ф. Ольденбург, в июле 1917 года он был назначен министром просвещения, и в комиссию был введен профессор всеобщей истории Петроградского и Юрьевского университетов Е. В. Тарле. На правах члена комиссии в её состав вошёл председатель Особой комиссии по расследованию деятельности Департамента полиции П. Е. Щёголев.</w:t>
      </w:r>
    </w:p>
    <w:p w:rsidR="00841107" w:rsidRDefault="00DD01C3">
      <w:pPr>
        <w:pStyle w:val="21"/>
        <w:pageBreakBefore/>
        <w:numPr>
          <w:ilvl w:val="0"/>
          <w:numId w:val="0"/>
        </w:numPr>
      </w:pPr>
      <w:r>
        <w:t>2. Деятельность</w:t>
      </w:r>
    </w:p>
    <w:p w:rsidR="00841107" w:rsidRDefault="00DD01C3">
      <w:pPr>
        <w:pStyle w:val="a3"/>
      </w:pPr>
      <w:r>
        <w:t>Всего комиссия произвела 88 опросов и допросила 59 лиц, готовила «стенографические отчеты», главным редактором которых был поэт А. А. Блок, который опубликовал свои наблюдния за допросами и записи в виде книжки под названием «Последние дни Императорской власти»</w:t>
      </w:r>
      <w:r>
        <w:rPr>
          <w:position w:val="10"/>
        </w:rPr>
        <w:t>[2]</w:t>
      </w:r>
      <w:r>
        <w:t>.</w:t>
      </w:r>
    </w:p>
    <w:p w:rsidR="00841107" w:rsidRDefault="00DD01C3">
      <w:pPr>
        <w:pStyle w:val="a3"/>
      </w:pPr>
      <w:r>
        <w:t>Допросы царских министров, генералов и сановников велись в Зимнем дворце и в казематах Петропавловской крепости. Хотя Комиссия носила исключительно юридический характер, материалы были собраны огромные, но ход событий не позволил издать даже относительно малую часть их. Комиссия до Октябрьской революции не завершила свою работу, часть допросов была опубликована в 7 томах в 1924 — 1927 годах под названием «Падение царского режима»</w:t>
      </w:r>
      <w:r>
        <w:rPr>
          <w:position w:val="10"/>
        </w:rPr>
        <w:t>[3]</w:t>
      </w:r>
      <w:r>
        <w:t>.</w:t>
      </w:r>
    </w:p>
    <w:p w:rsidR="00841107" w:rsidRDefault="00DD01C3">
      <w:pPr>
        <w:pStyle w:val="a3"/>
      </w:pPr>
      <w:r>
        <w:t>В томе 1 опубликованы допросы: князя М. М. Андроникова, В. Л. Бурцева, А. Т. Васильева, Е. К. Климовича, А. Н. Наумова, А. Д. Протопопова, С. С. Хабалова, А. Н. Хвостова, Б. В. Штюрмера.</w:t>
      </w:r>
    </w:p>
    <w:p w:rsidR="00841107" w:rsidRDefault="00DD01C3">
      <w:pPr>
        <w:pStyle w:val="a3"/>
      </w:pPr>
      <w:r>
        <w:t>В томе 2 опубликованы допросы: князя М. М. Андроникова, М. А. Беляева, А. Т. Васильева, князя Н. Д. Голицына, Н. А. Добровольского, К. Д. Кафафова, А. А. Макарова, И. Ф. Манасевича-Мануйлова, А. Д. Протопопова, И. Г. Щегловитова.</w:t>
      </w:r>
    </w:p>
    <w:p w:rsidR="00841107" w:rsidRDefault="00DD01C3">
      <w:pPr>
        <w:pStyle w:val="a3"/>
      </w:pPr>
      <w:r>
        <w:t>В томе 3 опубликованы допросы: С. П. Белецкого, С. Е. Виссарионова, В. Н. Воейкова, А. А. Вырубовой, А. В. Герасимова, И. Л. Горемыкина, М. С. Комиссарова, П. Г. Курлова, О. В. Лохтиной, Н. А. Маклакова, А. И. Спиридовича, М. И. Трусевича, Н. С. Чхеидзе.</w:t>
      </w:r>
    </w:p>
    <w:p w:rsidR="00841107" w:rsidRDefault="00DD01C3">
      <w:pPr>
        <w:pStyle w:val="a3"/>
      </w:pPr>
      <w:r>
        <w:t>В томе 4 опубликованы допросы и показания: Ф. А. Головина, графа В. Н. Коковцова, А. Р. Ледницкого, А. В. Лядова, А. А. Поливанова, М. В. Родзянко, Н. Н. Чаплина, А. И. Шингарева, Д. С. Шуваева, Н. Б. Щербатова.</w:t>
      </w:r>
    </w:p>
    <w:p w:rsidR="00841107" w:rsidRDefault="00DD01C3">
      <w:pPr>
        <w:pStyle w:val="a3"/>
      </w:pPr>
      <w:r>
        <w:t>В томе 5 опубликованы допросы и показания: С. П. Белецкого, С. Е. Виссарионова, Ф. А. Головина, В. Ф. Джунковского, И. М. Золотарёва,Н. И. Иванова, С. Е. Крыжановского, Н. А. Маклакова, Н. Н. Покровского, А. Д. Протопопова, Г. Е. Рейна, графа В. Б. Фредерикса, А. А. Хвостова, М. В. Челнокова, Б. В. Штюрмера.</w:t>
      </w:r>
    </w:p>
    <w:p w:rsidR="00841107" w:rsidRDefault="00DD01C3">
      <w:pPr>
        <w:pStyle w:val="a3"/>
      </w:pPr>
      <w:r>
        <w:t>В томе 6 опубликованы допросы и показания: графа С. И. Велепольского, А. Н. Верёвкина, князя В. М. Волконского, А. И. Гучкова, Д. Н. Дубенского, графа П. Н. Игнатьева, И. Н. Лодыженского, П. Н. Милюкова, Н. Е. Маркова, А. А. Нератова, Н. В. Плеве, А. А. Рейнбота (Резвого), А. Н. Хвостова.</w:t>
      </w:r>
    </w:p>
    <w:p w:rsidR="00841107" w:rsidRDefault="00DD01C3">
      <w:pPr>
        <w:pStyle w:val="a3"/>
      </w:pPr>
      <w:r>
        <w:t>В томе 7 опубликованы допросы и показания: Ф. А. Головина, графа В. Н. Коковцова, А. Р. Ледницкого, А. В. Лядова, А. А. Поливанова, М. В. Родзянко, Н. Н. Чаплина, А. И. Шингарёва, Д. С. Шуваева, князя Н. Б. Щербатова.</w:t>
      </w:r>
    </w:p>
    <w:p w:rsidR="00841107" w:rsidRDefault="00DD01C3">
      <w:pPr>
        <w:pStyle w:val="21"/>
        <w:pageBreakBefore/>
        <w:numPr>
          <w:ilvl w:val="0"/>
          <w:numId w:val="0"/>
        </w:numPr>
      </w:pPr>
      <w:r>
        <w:t>Список литературы:</w:t>
      </w:r>
    </w:p>
    <w:p w:rsidR="00841107" w:rsidRDefault="00DD01C3">
      <w:pPr>
        <w:pStyle w:val="a3"/>
        <w:numPr>
          <w:ilvl w:val="0"/>
          <w:numId w:val="1"/>
        </w:numPr>
        <w:tabs>
          <w:tab w:val="left" w:pos="707"/>
        </w:tabs>
        <w:spacing w:after="0"/>
      </w:pPr>
      <w:r>
        <w:t>Вестник Временного правительства. Петроград,1917.-№ 1. от 05.03., Вестник Временного правительства. Петроград,1917.-№ 7. от 12.03.</w:t>
      </w:r>
    </w:p>
    <w:p w:rsidR="00841107" w:rsidRDefault="00DD01C3">
      <w:pPr>
        <w:pStyle w:val="a3"/>
        <w:numPr>
          <w:ilvl w:val="0"/>
          <w:numId w:val="1"/>
        </w:numPr>
        <w:tabs>
          <w:tab w:val="left" w:pos="707"/>
        </w:tabs>
        <w:spacing w:after="0"/>
      </w:pPr>
      <w:r>
        <w:t>Александр Блок. Последние дни императорской власти</w:t>
      </w:r>
    </w:p>
    <w:p w:rsidR="00841107" w:rsidRDefault="00DD01C3">
      <w:pPr>
        <w:pStyle w:val="a3"/>
        <w:numPr>
          <w:ilvl w:val="0"/>
          <w:numId w:val="1"/>
        </w:numPr>
        <w:tabs>
          <w:tab w:val="left" w:pos="707"/>
        </w:tabs>
      </w:pPr>
      <w:r>
        <w:t>Стенографические отчеты допросов и показаний, данных в 1917 г. в Чрезвычайной следственной комиссии Временного правительства. Т. 1-7. М. — Л., 1924—1927.</w:t>
      </w:r>
    </w:p>
    <w:p w:rsidR="00841107" w:rsidRDefault="00DD01C3">
      <w:pPr>
        <w:pStyle w:val="a3"/>
        <w:spacing w:after="0"/>
      </w:pPr>
      <w:r>
        <w:t>Источник: http://ru.wikipedia.org/wiki/Чрезвычайная_следственная_комиссия_Временного_правительства</w:t>
      </w:r>
      <w:bookmarkStart w:id="0" w:name="_GoBack"/>
      <w:bookmarkEnd w:id="0"/>
    </w:p>
    <w:sectPr w:rsidR="0084110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1C3"/>
    <w:rsid w:val="00841107"/>
    <w:rsid w:val="00D6714F"/>
    <w:rsid w:val="00DD0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E4834-0A90-470D-859B-8909890D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2014-06-23T00:48:00Z</dcterms:created>
  <dcterms:modified xsi:type="dcterms:W3CDTF">2014-06-23T00:48:00Z</dcterms:modified>
</cp:coreProperties>
</file>