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3F" w:rsidRDefault="00326F3F">
      <w:pPr>
        <w:pStyle w:val="20"/>
        <w:spacing w:after="0" w:line="240" w:lineRule="auto"/>
        <w:ind w:left="0"/>
        <w:rPr>
          <w:b/>
          <w:sz w:val="28"/>
          <w:szCs w:val="28"/>
        </w:rPr>
      </w:pPr>
    </w:p>
    <w:p w:rsidR="00326F3F" w:rsidRDefault="009F00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326F3F" w:rsidRDefault="00326F3F">
      <w:pPr>
        <w:spacing w:line="360" w:lineRule="auto"/>
        <w:jc w:val="center"/>
        <w:rPr>
          <w:b/>
          <w:sz w:val="28"/>
          <w:szCs w:val="28"/>
        </w:rPr>
      </w:pPr>
    </w:p>
    <w:p w:rsidR="00326F3F" w:rsidRDefault="009F0017">
      <w:pPr>
        <w:pStyle w:val="4"/>
        <w:spacing w:line="360" w:lineRule="auto"/>
        <w:rPr>
          <w:b/>
        </w:rPr>
      </w:pPr>
      <w:r>
        <w:t>Введение……………………………………………………………………...……3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Основы финансовой математики……………………………………………....4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Простые ставки процентов …………………………………………………….5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наращенной суммы ……………………….……………….……6</w:t>
      </w:r>
    </w:p>
    <w:p w:rsidR="00326F3F" w:rsidRDefault="009F0017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>Простые учетные ставки…………………………………………………….….7</w:t>
      </w:r>
    </w:p>
    <w:p w:rsidR="00326F3F" w:rsidRDefault="009F001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Заключение…………………………………………………………………..…….9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Тесты……………………………………………………………………………...10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1…………………………………………………………………………...11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2………………………………………………………………………...…11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3………………………………………………………………………..….11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литературы….……………………………………..…12</w:t>
      </w: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326F3F">
      <w:pPr>
        <w:jc w:val="both"/>
        <w:rPr>
          <w:sz w:val="28"/>
          <w:szCs w:val="28"/>
        </w:rPr>
      </w:pPr>
    </w:p>
    <w:p w:rsidR="00326F3F" w:rsidRDefault="009F0017">
      <w:pPr>
        <w:pStyle w:val="7"/>
      </w:pPr>
      <w:r>
        <w:t xml:space="preserve">Задание 1 </w:t>
      </w:r>
    </w:p>
    <w:p w:rsidR="00326F3F" w:rsidRDefault="009F0017">
      <w:pPr>
        <w:pStyle w:val="20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26F3F" w:rsidRDefault="009F0017">
      <w:pPr>
        <w:pStyle w:val="20"/>
        <w:spacing w:after="0" w:line="360" w:lineRule="auto"/>
        <w:ind w:left="0" w:firstLine="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Как наука финансовая математика зародилась достаточно давно, т. е. ее возникновение во многом связано с формированием, орга</w:t>
      </w:r>
      <w:r>
        <w:rPr>
          <w:sz w:val="28"/>
          <w:szCs w:val="28"/>
        </w:rPr>
        <w:softHyphen/>
        <w:t>низацией предпринимательской деятельности во многих развитых стра</w:t>
      </w:r>
      <w:r>
        <w:rPr>
          <w:sz w:val="28"/>
          <w:szCs w:val="28"/>
        </w:rPr>
        <w:softHyphen/>
        <w:t>нах. В Российской Федерации при проведении экономической реформы и переходе к рыночным товарно-денежным отношениям все большее значение приобретают финансово-экономические расчеты, связанные с оценочной деятельностью, организацией выдачи и погашения кредитов, с определением доходности предприни</w:t>
      </w:r>
      <w:r>
        <w:rPr>
          <w:sz w:val="28"/>
          <w:szCs w:val="28"/>
        </w:rPr>
        <w:softHyphen/>
        <w:t>мательской деятельности от коммерческих сделок, операций с ценными бумагами и т. п. и с другими направлениями финансово-экономической деятельности. Финансовая математика оперирует методами вычисления, которые очень полезны при расчете результатов предпринимательской деятельности.</w:t>
      </w:r>
    </w:p>
    <w:p w:rsidR="00326F3F" w:rsidRDefault="00326F3F">
      <w:pPr>
        <w:pStyle w:val="20"/>
        <w:spacing w:after="0" w:line="240" w:lineRule="auto"/>
        <w:ind w:left="0"/>
        <w:rPr>
          <w:b/>
          <w:sz w:val="28"/>
          <w:szCs w:val="28"/>
        </w:rPr>
      </w:pPr>
    </w:p>
    <w:p w:rsidR="00326F3F" w:rsidRDefault="00326F3F">
      <w:pPr>
        <w:ind w:firstLine="709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326F3F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326F3F" w:rsidRDefault="009F0017">
      <w:pPr>
        <w:pStyle w:val="30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Основы финансовой математики</w:t>
      </w:r>
    </w:p>
    <w:p w:rsidR="00326F3F" w:rsidRDefault="009F0017">
      <w:pPr>
        <w:pStyle w:val="30"/>
        <w:spacing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выполнение оценочной деятельности на основе многих известных методик (особенно методик доходного подхода к оцен</w:t>
      </w:r>
      <w:r>
        <w:rPr>
          <w:sz w:val="28"/>
          <w:szCs w:val="28"/>
        </w:rPr>
        <w:softHyphen/>
        <w:t>ке) связано с финансово-экономическими расчетами, с финансовой математикой. Как наука финансовая математика зародилась достаточно давно, т. е. ее возникновение во многом связано с формированием, орга</w:t>
      </w:r>
      <w:r>
        <w:rPr>
          <w:sz w:val="28"/>
          <w:szCs w:val="28"/>
        </w:rPr>
        <w:softHyphen/>
        <w:t>низацией предпринимательской деятельности во многих развитых стра</w:t>
      </w:r>
      <w:r>
        <w:rPr>
          <w:sz w:val="28"/>
          <w:szCs w:val="28"/>
        </w:rPr>
        <w:softHyphen/>
        <w:t>нах. В Российской Федерации при проведении экономической реформы и переходе к рыночным товарно-денежным отношениям все большее значение приобретают финансово-экономические расчеты, связанные с оценочной деятельностью, организацией выдачи и погашения кредитов, с определением доходности предприни</w:t>
      </w:r>
      <w:r>
        <w:rPr>
          <w:sz w:val="28"/>
          <w:szCs w:val="28"/>
        </w:rPr>
        <w:softHyphen/>
        <w:t>мательской деятельности от коммерческих сделок, операций с ценными бумагами и т. п. и с другими направлениями финансово-экономической деятельности. Финансовая математика оперирует методами вычисления, которые очень полезны при расчете результатов предпринимательской деятельности и могут учитывать три типа равноправных параметров в рамках одной коммерческой сделки :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-стоимостные характеристики (размеры платежей, долговых обязательств, кредитов и т. д.);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временные данные (даты или сроки выплат, продолжительность льготных периодов или отсрочки платежей и т. п. );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специфические параметры (например, процентные ставки, кото</w:t>
      </w:r>
      <w:r>
        <w:rPr>
          <w:sz w:val="28"/>
          <w:szCs w:val="28"/>
        </w:rPr>
        <w:softHyphen/>
        <w:t>рые могут быть заданы и в скрытой форме).</w:t>
      </w:r>
    </w:p>
    <w:p w:rsidR="00326F3F" w:rsidRDefault="009F0017">
      <w:pPr>
        <w:pStyle w:val="20"/>
        <w:spacing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финансово-экономических расчетов позволяют определять: 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проценты, процентные деньги и процентные ставки;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данные при начислении простых и сложных процентов;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наращение средств по простой и сложной ставке процентов;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данные для выполнения стоимостной оценки потоков финансо</w:t>
      </w:r>
      <w:r>
        <w:rPr>
          <w:sz w:val="28"/>
          <w:szCs w:val="28"/>
        </w:rPr>
        <w:softHyphen/>
        <w:t>вых платежей;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данные для планирования погашения задолженности, кредитов, ссудит, д.</w:t>
      </w:r>
    </w:p>
    <w:p w:rsidR="00326F3F" w:rsidRDefault="009F0017">
      <w:pPr>
        <w:pStyle w:val="30"/>
        <w:spacing w:after="0" w:line="360" w:lineRule="auto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При расчетах простых процентов финансовая математика позволяет определить параметры простых процентов, ломбардный кредит, потре</w:t>
      </w:r>
      <w:r>
        <w:rPr>
          <w:sz w:val="28"/>
          <w:szCs w:val="28"/>
        </w:rPr>
        <w:softHyphen/>
        <w:t>бительский кредит, дисконтирование векселей, девизы, арбитраж-де</w:t>
      </w:r>
      <w:r>
        <w:rPr>
          <w:sz w:val="28"/>
          <w:szCs w:val="28"/>
        </w:rPr>
        <w:softHyphen/>
        <w:t>виз и др.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расчетах сложных процентов методы финансовой математики позволяют рассчитывать коэффициенты наращивания, коэффициенты дисконтирования, коэффициенты аккумуляции вкладов, коэффициен</w:t>
      </w:r>
      <w:r>
        <w:rPr>
          <w:sz w:val="28"/>
          <w:szCs w:val="28"/>
        </w:rPr>
        <w:softHyphen/>
        <w:t>ты приведения вкладов, коэффициент амортизации займа со всеми рас</w:t>
      </w:r>
      <w:r>
        <w:rPr>
          <w:sz w:val="28"/>
          <w:szCs w:val="28"/>
        </w:rPr>
        <w:softHyphen/>
        <w:t>четами сопутствующих характеристик и показателей.</w:t>
      </w:r>
    </w:p>
    <w:p w:rsidR="00326F3F" w:rsidRDefault="009F0017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Простые ставки процентов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i/>
          <w:iCs/>
          <w:sz w:val="27"/>
          <w:szCs w:val="27"/>
        </w:rPr>
        <w:t xml:space="preserve"> </w:t>
      </w:r>
      <w:r>
        <w:rPr>
          <w:sz w:val="28"/>
          <w:szCs w:val="28"/>
        </w:rPr>
        <w:t>Практически все финансово-экономиче</w:t>
      </w:r>
      <w:r>
        <w:rPr>
          <w:sz w:val="28"/>
          <w:szCs w:val="28"/>
        </w:rPr>
        <w:softHyphen/>
        <w:t>ские расчеты, так или иначе, связаны с определением процентных денег. Процентными деньгами (процентами) называют сумму доходов от пре</w:t>
      </w:r>
      <w:r>
        <w:rPr>
          <w:sz w:val="28"/>
          <w:szCs w:val="28"/>
        </w:rPr>
        <w:softHyphen/>
        <w:t>доставления денег в долг в различных формах (выдачи ссуд, открытие депозитных счетов, покупка облигаций, сдача оборудования в аренду и др.). Сумма процентных денег зависит от суммы долга, срока его выпла</w:t>
      </w:r>
      <w:r>
        <w:rPr>
          <w:sz w:val="28"/>
          <w:szCs w:val="28"/>
        </w:rPr>
        <w:softHyphen/>
        <w:t>ты и процентной ставки, характеризующей интенсивность начисления процентов. Проценты могут выплачиваться кредитору по мере их начис</w:t>
      </w:r>
      <w:r>
        <w:rPr>
          <w:sz w:val="28"/>
          <w:szCs w:val="28"/>
        </w:rPr>
        <w:softHyphen/>
        <w:t>ления или присоединяться к сумме долга.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суммы долга за счет присоединения начисленных про</w:t>
      </w:r>
      <w:r>
        <w:rPr>
          <w:sz w:val="28"/>
          <w:szCs w:val="28"/>
        </w:rPr>
        <w:softHyphen/>
        <w:t>центов называют приращением (ростом) первоначальной суммы долга. Отношение наращенной суммы к первоначальной сумме долга называют множителем (коэффициентом) наращения. Интервал времени, за кото</w:t>
      </w:r>
      <w:r>
        <w:rPr>
          <w:sz w:val="28"/>
          <w:szCs w:val="28"/>
        </w:rPr>
        <w:softHyphen/>
        <w:t>рый начисляют проценты, называют периодом начисления.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процентов используются два основных подхода. При первом подходе сумма процентных денег определяется исходя из перво</w:t>
      </w:r>
      <w:r>
        <w:rPr>
          <w:sz w:val="28"/>
          <w:szCs w:val="28"/>
        </w:rPr>
        <w:softHyphen/>
        <w:t>начальной суммы долга или из наращенной суммы долга на момент на</w:t>
      </w:r>
      <w:r>
        <w:rPr>
          <w:sz w:val="28"/>
          <w:szCs w:val="28"/>
        </w:rPr>
        <w:softHyphen/>
        <w:t>числения, включающей проценты, начисленные за предыдущие перио</w:t>
      </w:r>
      <w:r>
        <w:rPr>
          <w:sz w:val="28"/>
          <w:szCs w:val="28"/>
        </w:rPr>
        <w:softHyphen/>
        <w:t>ды. Процентная ставка в этих случаях будет представлять собой выражен</w:t>
      </w:r>
      <w:r>
        <w:rPr>
          <w:sz w:val="28"/>
          <w:szCs w:val="28"/>
        </w:rPr>
        <w:softHyphen/>
        <w:t>ное в процентах отношение суммы процентных денег, выплачиваемых за фиксированный интервал времени (обычно за год), к величине ссуды или к величине первоначальной суммы ссуды с начисленными за пре</w:t>
      </w:r>
      <w:r>
        <w:rPr>
          <w:sz w:val="28"/>
          <w:szCs w:val="28"/>
        </w:rPr>
        <w:softHyphen/>
        <w:t>дыдущие периоды процентами. Такие процентные ставки называют став</w:t>
      </w:r>
      <w:r>
        <w:rPr>
          <w:sz w:val="28"/>
          <w:szCs w:val="28"/>
        </w:rPr>
        <w:softHyphen/>
        <w:t>ками процентов (ссудным процентом).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При другом подходе сумма процентных денег определяется исходя из суммы, которая должна быть, возвращена (например, суммы некоторого денежного обязательства). Процентная ставка в таких случаях будет пред</w:t>
      </w:r>
      <w:r>
        <w:rPr>
          <w:sz w:val="28"/>
          <w:szCs w:val="28"/>
        </w:rPr>
        <w:softHyphen/>
        <w:t>ставлять собой выраженное в процентах отношение суммы процентных денег, выплачиваемых за фиксированный интервал времени, к величи</w:t>
      </w:r>
      <w:r>
        <w:rPr>
          <w:sz w:val="28"/>
          <w:szCs w:val="28"/>
        </w:rPr>
        <w:softHyphen/>
        <w:t>не суммы, которая должна быть возвращена или выплачена по соответ</w:t>
      </w:r>
      <w:r>
        <w:rPr>
          <w:sz w:val="28"/>
          <w:szCs w:val="28"/>
        </w:rPr>
        <w:softHyphen/>
        <w:t>ствующему денежному обязательству. Такие процентные ставки называ</w:t>
      </w:r>
      <w:r>
        <w:rPr>
          <w:sz w:val="28"/>
          <w:szCs w:val="28"/>
        </w:rPr>
        <w:softHyphen/>
        <w:t>ют учетными ставками.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Ставки процентов могут быть простыми (если они применяются к одной и той же первоначальной сумме долга на протяжении всего срока ссуды) или сложными (если они применяются к сумме долга с начис</w:t>
      </w:r>
      <w:r>
        <w:rPr>
          <w:sz w:val="28"/>
          <w:szCs w:val="28"/>
        </w:rPr>
        <w:softHyphen/>
        <w:t>ленными за предыдущие периоды процентами). Учетные ставки анало</w:t>
      </w:r>
      <w:r>
        <w:rPr>
          <w:sz w:val="28"/>
          <w:szCs w:val="28"/>
        </w:rPr>
        <w:softHyphen/>
        <w:t>гично могут быть простыми и сложными.</w:t>
      </w:r>
    </w:p>
    <w:p w:rsidR="00326F3F" w:rsidRDefault="009F001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Определение наращенной суммы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приведенным выше определением простая годовая ставка процентов имеет вид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2.25pt">
            <v:imagedata r:id="rId7" o:title=""/>
          </v:shape>
        </w:pic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сумма процентных денег, выплачиваемая за год;</w: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 — </w:t>
      </w:r>
      <w:r>
        <w:rPr>
          <w:sz w:val="28"/>
          <w:szCs w:val="28"/>
        </w:rPr>
        <w:t>величина ссуды,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расчетов обычно используют относительную вели</w:t>
      </w:r>
      <w:r>
        <w:rPr>
          <w:sz w:val="28"/>
          <w:szCs w:val="28"/>
        </w:rPr>
        <w:softHyphen/>
        <w:t>чину ставки процентов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6" type="#_x0000_t75" style="width:71.25pt;height:32.25pt">
            <v:imagedata r:id="rId8" o:title=""/>
          </v:shape>
        </w:pic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Если срок ссуды составляет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>лет, общая сумма процентных денег из этой зависимости будет равна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7" type="#_x0000_t75" style="width:90.75pt;height:17.25pt">
            <v:imagedata r:id="rId9" o:title=""/>
          </v:shape>
        </w:pict>
      </w:r>
    </w:p>
    <w:p w:rsidR="00326F3F" w:rsidRDefault="009F0017">
      <w:pPr>
        <w:pStyle w:val="a9"/>
      </w:pPr>
      <w:r>
        <w:t xml:space="preserve"> Следовательно, сумма долга с процентами составит </w: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326F3F" w:rsidRDefault="009F001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 xml:space="preserve">Г </w:t>
      </w:r>
      <w:r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(1+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·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).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 выражение представляет собой формулу для определения нара</w:t>
      </w:r>
      <w:r>
        <w:rPr>
          <w:sz w:val="28"/>
          <w:szCs w:val="28"/>
        </w:rPr>
        <w:softHyphen/>
        <w:t xml:space="preserve">щенной суммы при использовании простой годовой ставки процентов, где </w:t>
      </w:r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  <w:vertAlign w:val="subscript"/>
          <w:lang w:val="en-US"/>
        </w:rPr>
        <w:t>H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1 + </w:t>
      </w:r>
      <w:r>
        <w:rPr>
          <w:i/>
          <w:iCs/>
          <w:sz w:val="28"/>
          <w:szCs w:val="28"/>
        </w:rPr>
        <w:t xml:space="preserve">п •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множитель наращения: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style="width:33.75pt;height:30.75pt">
            <v:imagedata r:id="rId10" o:title=""/>
          </v:shape>
        </w:pic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где </w:t>
      </w:r>
      <w:r>
        <w:rPr>
          <w:i/>
          <w:iCs/>
          <w:sz w:val="28"/>
          <w:szCs w:val="28"/>
        </w:rPr>
        <w:t xml:space="preserve">д </w:t>
      </w:r>
      <w:r>
        <w:rPr>
          <w:sz w:val="28"/>
          <w:szCs w:val="28"/>
        </w:rPr>
        <w:t xml:space="preserve">— продолжительность ссуды в днях; </w: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 — </w:t>
      </w:r>
      <w:r>
        <w:rPr>
          <w:sz w:val="28"/>
          <w:szCs w:val="28"/>
        </w:rPr>
        <w:t>продолжительность года в днях. При этом наращенная сумма будет определяться выражением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9" type="#_x0000_t75" style="width:84pt;height:30.75pt">
            <v:imagedata r:id="rId11" o:title=""/>
          </v:shape>
        </w:pic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Величину </w:t>
      </w:r>
      <w:r>
        <w:rPr>
          <w:i/>
          <w:iCs/>
          <w:sz w:val="28"/>
          <w:szCs w:val="28"/>
        </w:rPr>
        <w:t xml:space="preserve">К </w:t>
      </w:r>
      <w:r>
        <w:rPr>
          <w:sz w:val="28"/>
          <w:szCs w:val="28"/>
        </w:rPr>
        <w:t>называют временной базой для расчета процентов. Времен</w:t>
      </w:r>
      <w:r>
        <w:rPr>
          <w:sz w:val="28"/>
          <w:szCs w:val="28"/>
        </w:rPr>
        <w:softHyphen/>
        <w:t>ная база может браться равной фактической продолжительности года — 365 или 366 дней (точные проценты) или приближенно, равной 360 дням (обыкновенные проценты).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Значение числа дней ссуды может также определяться точно или при</w:t>
      </w:r>
      <w:r>
        <w:rPr>
          <w:sz w:val="28"/>
          <w:szCs w:val="28"/>
        </w:rPr>
        <w:softHyphen/>
        <w:t>ближенно, когда продолжительность любого месяца принимается рав</w:t>
      </w:r>
      <w:r>
        <w:rPr>
          <w:sz w:val="28"/>
          <w:szCs w:val="28"/>
        </w:rPr>
        <w:softHyphen/>
        <w:t>ной 30 дням. В обоих случаях дата выдачи ссуды и дата ее погашения считаются за один день.</w:t>
      </w:r>
    </w:p>
    <w:p w:rsidR="00326F3F" w:rsidRDefault="009F0017">
      <w:pPr>
        <w:spacing w:line="360" w:lineRule="auto"/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 Простые учетные ставки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Как указывалось, учетные ставки исполь</w:t>
      </w:r>
      <w:r>
        <w:rPr>
          <w:sz w:val="28"/>
          <w:szCs w:val="28"/>
        </w:rPr>
        <w:softHyphen/>
        <w:t>зуются, когда сумма процентных денег определяется исходя из суммы, которая должна быть, возвращена (например, суммы некоторого денеж</w:t>
      </w:r>
      <w:r>
        <w:rPr>
          <w:sz w:val="28"/>
          <w:szCs w:val="28"/>
        </w:rPr>
        <w:softHyphen/>
        <w:t>ного обязательства). При выдаче ссуды по учетной ставке суммой ссуды считается сумма, которая должна быть возвращена, процентные деньги, начисленные по учетной ставке, удерживаются непосредственно при выдаче ссуды, а сумма, получаемая заемщиком, будет меньше суммы ссуды на величину процентных денег. Поскольку в данном случае по зна</w:t>
      </w:r>
      <w:r>
        <w:rPr>
          <w:sz w:val="28"/>
          <w:szCs w:val="28"/>
        </w:rPr>
        <w:softHyphen/>
        <w:t>чению стоимостной величины в будущем определяется ее значение в предшествующий момент времени, такая операция называется дискон</w:t>
      </w:r>
      <w:r>
        <w:rPr>
          <w:sz w:val="28"/>
          <w:szCs w:val="28"/>
        </w:rPr>
        <w:softHyphen/>
        <w:t>тированием по учетной ставке, Или банковским учетом, а начисленная по учетной ставке сумма процентных денег называется дисконтом.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определением простая годо</w:t>
      </w:r>
      <w:r>
        <w:rPr>
          <w:sz w:val="28"/>
          <w:szCs w:val="28"/>
        </w:rPr>
        <w:softHyphen/>
        <w:t>вая учетная ставка будет определяться выражением: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0" type="#_x0000_t75" style="width:83.25pt;height:32.25pt">
            <v:imagedata r:id="rId12" o:title=""/>
          </v:shape>
        </w:pic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где 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сумма процентных денег, выплачиваемая за год;</w: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сумма, которая должна быть возвращена.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расчетов обычно используют относительную вели</w:t>
      </w:r>
      <w:r>
        <w:rPr>
          <w:sz w:val="28"/>
          <w:szCs w:val="28"/>
        </w:rPr>
        <w:softHyphen/>
        <w:t>чину учетной ставки: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1" type="#_x0000_t75" style="width:81.75pt;height:32.25pt">
            <v:imagedata r:id="rId13" o:title=""/>
          </v:shape>
        </w:pict>
      </w:r>
      <w:r w:rsidR="009F0017">
        <w:rPr>
          <w:sz w:val="28"/>
          <w:szCs w:val="28"/>
        </w:rPr>
        <w:t xml:space="preserve">или </w:t>
      </w:r>
      <w:r>
        <w:rPr>
          <w:sz w:val="28"/>
          <w:szCs w:val="28"/>
          <w:vertAlign w:val="subscript"/>
        </w:rPr>
        <w:pict>
          <v:shape id="_x0000_i1032" type="#_x0000_t75" style="width:54pt;height:17.25pt">
            <v:imagedata r:id="rId14" o:title=""/>
          </v:shape>
        </w:pic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сроке ссуды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>лет общая сумма процентных денег (дисконт) со</w:t>
      </w:r>
      <w:r>
        <w:rPr>
          <w:sz w:val="28"/>
          <w:szCs w:val="28"/>
        </w:rPr>
        <w:softHyphen/>
        <w:t>ставит: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3" type="#_x0000_t75" style="width:60pt;height:14.25pt">
            <v:imagedata r:id="rId15" o:title=""/>
          </v:shape>
        </w:pic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 Для возвращаемой суммы можно записать очевидное соотношение: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4" type="#_x0000_t75" style="width:48pt;height:14.25pt">
            <v:imagedata r:id="rId16" o:title=""/>
          </v:shape>
        </w:pict>
      </w:r>
    </w:p>
    <w:p w:rsidR="00326F3F" w:rsidRDefault="009F00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где </w:t>
      </w:r>
      <w:r>
        <w:rPr>
          <w:i/>
          <w:iCs/>
          <w:sz w:val="28"/>
          <w:szCs w:val="28"/>
        </w:rPr>
        <w:t xml:space="preserve">Р </w:t>
      </w:r>
      <w:r>
        <w:rPr>
          <w:sz w:val="28"/>
          <w:szCs w:val="28"/>
        </w:rPr>
        <w:t>— сумма, получаемая заемщиком.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Получаем формулу для определения суммы, получаемой заемщиком: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5" type="#_x0000_t75" style="width:116.25pt;height:15.75pt">
            <v:imagedata r:id="rId17" o:title=""/>
          </v:shape>
        </w:pict>
      </w:r>
      <w:r w:rsidR="009F0017">
        <w:rPr>
          <w:sz w:val="28"/>
          <w:szCs w:val="28"/>
        </w:rPr>
        <w:t xml:space="preserve">или в днях </w:t>
      </w:r>
      <w:r>
        <w:rPr>
          <w:sz w:val="28"/>
          <w:szCs w:val="28"/>
          <w:vertAlign w:val="subscript"/>
        </w:rPr>
        <w:pict>
          <v:shape id="_x0000_i1036" type="#_x0000_t75" style="width:87pt;height:30.75pt">
            <v:imagedata r:id="rId18" o:title=""/>
          </v:shape>
        </w:pic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 Используя формулы, мож</w:t>
      </w:r>
      <w:r>
        <w:rPr>
          <w:sz w:val="28"/>
          <w:szCs w:val="28"/>
        </w:rPr>
        <w:softHyphen/>
        <w:t>но определить срок ссуды или учетную ставку при прочих заданных усло</w:t>
      </w:r>
      <w:r>
        <w:rPr>
          <w:sz w:val="28"/>
          <w:szCs w:val="28"/>
        </w:rPr>
        <w:softHyphen/>
        <w:t>виях. Срок ссуды в годах будет равен: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7" type="#_x0000_t75" style="width:51pt;height:30.75pt">
            <v:imagedata r:id="rId19" o:title=""/>
          </v:shape>
        </w:pict>
      </w:r>
      <w:r w:rsidR="009F0017">
        <w:rPr>
          <w:sz w:val="28"/>
          <w:szCs w:val="28"/>
        </w:rPr>
        <w:t xml:space="preserve">, или в днях </w:t>
      </w:r>
      <w:r>
        <w:rPr>
          <w:sz w:val="28"/>
          <w:szCs w:val="28"/>
          <w:vertAlign w:val="subscript"/>
        </w:rPr>
        <w:pict>
          <v:shape id="_x0000_i1038" type="#_x0000_t75" style="width:66.75pt;height:30.75pt">
            <v:imagedata r:id="rId20" o:title=""/>
          </v:shape>
        </w:pic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 Учетную ставку для срока ссуды в годах и днях можно определить по выражению:</w:t>
      </w:r>
    </w:p>
    <w:p w:rsidR="00326F3F" w:rsidRDefault="00017FE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9" type="#_x0000_t75" style="width:108.75pt;height:30.75pt">
            <v:imagedata r:id="rId21" o:title=""/>
          </v:shape>
        </w:pic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 Эти расчеты можно выполнить с поправкой на данные об инфляции.</w:t>
      </w: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9F0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326F3F" w:rsidRDefault="00326F3F">
      <w:pPr>
        <w:jc w:val="both"/>
        <w:rPr>
          <w:b/>
          <w:bCs/>
          <w:sz w:val="28"/>
          <w:szCs w:val="28"/>
        </w:rPr>
      </w:pPr>
    </w:p>
    <w:p w:rsidR="00326F3F" w:rsidRDefault="009F0017">
      <w:pPr>
        <w:pStyle w:val="20"/>
        <w:spacing w:after="0" w:line="360" w:lineRule="auto"/>
        <w:ind w:left="0" w:firstLine="741"/>
        <w:jc w:val="both"/>
        <w:rPr>
          <w:sz w:val="28"/>
          <w:szCs w:val="28"/>
        </w:rPr>
      </w:pPr>
      <w:r>
        <w:rPr>
          <w:sz w:val="28"/>
        </w:rPr>
        <w:t>Методы финансово-экономических расчетов позволяют определять проценты, процентные деньги и процентные ставки, данные при начислении простых и сложных процентов, наращение средств по простой и сложной ставке процентов, данные для выполнения стоимостной оценки потоков финансо</w:t>
      </w:r>
      <w:r>
        <w:rPr>
          <w:sz w:val="28"/>
        </w:rPr>
        <w:softHyphen/>
        <w:t>вых платежей,</w:t>
      </w:r>
      <w:r>
        <w:t xml:space="preserve"> </w:t>
      </w:r>
      <w:r>
        <w:rPr>
          <w:sz w:val="28"/>
          <w:szCs w:val="28"/>
        </w:rPr>
        <w:t>данные для планирования погашения задолженности, кредитов, ссудит.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все финансово-экономиче</w:t>
      </w:r>
      <w:r>
        <w:rPr>
          <w:sz w:val="28"/>
          <w:szCs w:val="28"/>
        </w:rPr>
        <w:softHyphen/>
        <w:t>ские расчеты, так или иначе, связаны с определением процентных денег. Процентными деньгами (процентами) называют сумму доходов от пре</w:t>
      </w:r>
      <w:r>
        <w:rPr>
          <w:sz w:val="28"/>
          <w:szCs w:val="28"/>
        </w:rPr>
        <w:softHyphen/>
        <w:t>доставления денег в долг в различных формах (выдачи ссуд, открытие депозитных счетов, покупка облигаций, сдача оборудования в аренду и др.). Ставки процентов могут быть простыми (если они применяются к одной и той же первоначальной сумме долга на протяжении всего срока ссуды) или сложными (если они применяются к сумме долга с начис</w:t>
      </w:r>
      <w:r>
        <w:rPr>
          <w:sz w:val="28"/>
          <w:szCs w:val="28"/>
        </w:rPr>
        <w:softHyphen/>
        <w:t xml:space="preserve">ленными за предыдущие периоды процентами). </w:t>
      </w:r>
    </w:p>
    <w:p w:rsidR="00326F3F" w:rsidRDefault="009F0017">
      <w:pPr>
        <w:spacing w:line="360" w:lineRule="auto"/>
        <w:ind w:firstLine="7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Учетные ставки анало</w:t>
      </w:r>
      <w:r>
        <w:rPr>
          <w:sz w:val="28"/>
          <w:szCs w:val="28"/>
        </w:rPr>
        <w:softHyphen/>
        <w:t>гично могут быть простыми и сложными. Учетные ставки исполь</w:t>
      </w:r>
      <w:r>
        <w:rPr>
          <w:sz w:val="28"/>
          <w:szCs w:val="28"/>
        </w:rPr>
        <w:softHyphen/>
        <w:t>зуются, когда сумма процентных денег определяется исходя из суммы, которая должна быть, возвращена.</w:t>
      </w: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9F0017">
      <w:pPr>
        <w:pStyle w:val="8"/>
      </w:pPr>
      <w:r>
        <w:t>Задание 3</w:t>
      </w:r>
    </w:p>
    <w:p w:rsidR="00326F3F" w:rsidRDefault="009F001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 :</w:t>
      </w:r>
    </w:p>
    <w:p w:rsidR="00326F3F" w:rsidRDefault="00326F3F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22"/>
          <w:w w:val="10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w w:val="101"/>
          <w:sz w:val="28"/>
          <w:szCs w:val="28"/>
        </w:rPr>
        <w:t>Формула сложных процентов:</w:t>
      </w:r>
    </w:p>
    <w:p w:rsidR="00326F3F" w:rsidRDefault="009F00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) </w:t>
      </w:r>
      <w:r>
        <w:rPr>
          <w:iCs/>
          <w:sz w:val="28"/>
          <w:szCs w:val="28"/>
          <w:lang w:val="en-US"/>
        </w:rPr>
        <w:t>FV = PV</w:t>
      </w:r>
      <w:r>
        <w:rPr>
          <w:sz w:val="28"/>
          <w:szCs w:val="28"/>
          <w:lang w:val="en-US"/>
        </w:rPr>
        <w:t xml:space="preserve">(1 + </w:t>
      </w:r>
      <w:r>
        <w:rPr>
          <w:i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)</w:t>
      </w:r>
      <w:r>
        <w:rPr>
          <w:iCs/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en-US"/>
        </w:rPr>
        <w:t xml:space="preserve"> </w:t>
      </w:r>
    </w:p>
    <w:p w:rsidR="00326F3F" w:rsidRDefault="00326F3F">
      <w:pPr>
        <w:spacing w:line="360" w:lineRule="auto"/>
        <w:ind w:firstLine="709"/>
        <w:jc w:val="both"/>
        <w:rPr>
          <w:spacing w:val="-12"/>
          <w:w w:val="101"/>
          <w:sz w:val="28"/>
          <w:szCs w:val="28"/>
          <w:lang w:val="en-US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2"/>
          <w:w w:val="10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w w:val="101"/>
          <w:sz w:val="28"/>
          <w:szCs w:val="28"/>
        </w:rPr>
        <w:t>Начисление по схеме сложных процентов предпочтительнее: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right="-5" w:firstLine="709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В) при долгосрочных финансовых операциях; </w:t>
      </w:r>
    </w:p>
    <w:p w:rsidR="00326F3F" w:rsidRDefault="00326F3F">
      <w:pPr>
        <w:shd w:val="clear" w:color="auto" w:fill="FFFFFF"/>
        <w:tabs>
          <w:tab w:val="left" w:pos="0"/>
        </w:tabs>
        <w:spacing w:line="360" w:lineRule="auto"/>
        <w:ind w:right="-5" w:firstLine="709"/>
        <w:rPr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2"/>
          <w:w w:val="10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w w:val="101"/>
          <w:sz w:val="28"/>
          <w:szCs w:val="28"/>
        </w:rPr>
        <w:t>Чем больше периодов начисления процентов: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right="-5" w:firstLine="709"/>
        <w:rPr>
          <w:spacing w:val="-2"/>
          <w:w w:val="101"/>
          <w:sz w:val="28"/>
          <w:szCs w:val="28"/>
        </w:rPr>
      </w:pPr>
      <w:r>
        <w:rPr>
          <w:spacing w:val="-2"/>
          <w:w w:val="101"/>
          <w:sz w:val="28"/>
          <w:szCs w:val="28"/>
        </w:rPr>
        <w:t>А) тем медленнее идет процесс наращения;</w:t>
      </w:r>
    </w:p>
    <w:p w:rsidR="00326F3F" w:rsidRDefault="00326F3F">
      <w:pPr>
        <w:shd w:val="clear" w:color="auto" w:fill="FFFFFF"/>
        <w:tabs>
          <w:tab w:val="left" w:pos="0"/>
        </w:tabs>
        <w:spacing w:line="360" w:lineRule="auto"/>
        <w:ind w:right="-5" w:firstLine="709"/>
        <w:rPr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0"/>
          <w:w w:val="10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w w:val="101"/>
          <w:sz w:val="28"/>
          <w:szCs w:val="28"/>
        </w:rPr>
        <w:t>Номинальная ставка - это: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pacing w:val="3"/>
          <w:w w:val="101"/>
          <w:sz w:val="28"/>
          <w:szCs w:val="28"/>
        </w:rPr>
        <w:t xml:space="preserve">Б) отношение суммы процентов, выплачиваемых за фиксированный отрезок </w:t>
      </w:r>
      <w:r>
        <w:rPr>
          <w:spacing w:val="-2"/>
          <w:w w:val="101"/>
          <w:sz w:val="28"/>
          <w:szCs w:val="28"/>
        </w:rPr>
        <w:t>времени, к величине ссуды;</w:t>
      </w:r>
    </w:p>
    <w:p w:rsidR="00326F3F" w:rsidRDefault="00326F3F">
      <w:pPr>
        <w:shd w:val="clear" w:color="auto" w:fill="FFFFFF"/>
        <w:tabs>
          <w:tab w:val="left" w:pos="0"/>
        </w:tabs>
        <w:spacing w:line="360" w:lineRule="auto"/>
        <w:rPr>
          <w:w w:val="101"/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0"/>
          <w:w w:val="101"/>
          <w:sz w:val="28"/>
          <w:szCs w:val="28"/>
        </w:rPr>
        <w:t>5.</w:t>
      </w:r>
      <w:r>
        <w:rPr>
          <w:spacing w:val="1"/>
          <w:sz w:val="28"/>
          <w:szCs w:val="28"/>
        </w:rPr>
        <w:t xml:space="preserve">      Наращение - это: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А) процесс увеличения капитала за счет присоединения процентов; </w:t>
      </w:r>
    </w:p>
    <w:p w:rsidR="00326F3F" w:rsidRDefault="00326F3F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1"/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pacing w:val="-8"/>
          <w:sz w:val="28"/>
          <w:szCs w:val="28"/>
        </w:rPr>
      </w:pPr>
      <w:r>
        <w:rPr>
          <w:spacing w:val="-12"/>
          <w:w w:val="101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Расчет наращенной суммы в случае дискретно изменяющейся во времени процентной </w:t>
      </w:r>
      <w:r>
        <w:rPr>
          <w:spacing w:val="-8"/>
          <w:sz w:val="28"/>
          <w:szCs w:val="28"/>
        </w:rPr>
        <w:t>ставки по схеме простых процентов имеет следующий вид:</w:t>
      </w:r>
    </w:p>
    <w:p w:rsidR="00326F3F" w:rsidRDefault="009F00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В</w:t>
      </w:r>
      <w:r>
        <w:rPr>
          <w:iCs/>
          <w:sz w:val="28"/>
          <w:szCs w:val="28"/>
          <w:lang w:val="en-US"/>
        </w:rPr>
        <w:t>) FV = PV</w:t>
      </w:r>
      <w:r>
        <w:rPr>
          <w:sz w:val="28"/>
          <w:szCs w:val="28"/>
          <w:lang w:val="en-US"/>
        </w:rPr>
        <w:t xml:space="preserve"> (1 + </w:t>
      </w:r>
      <w:r>
        <w:rPr>
          <w:iCs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1</w:t>
      </w:r>
      <w:r>
        <w:rPr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)(1 + </w:t>
      </w:r>
      <w:r>
        <w:rPr>
          <w:iCs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: (1 +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  <w:vertAlign w:val="subscript"/>
        </w:rPr>
        <w:t>к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</w:rPr>
        <w:t>к</w:t>
      </w:r>
      <w:r>
        <w:rPr>
          <w:sz w:val="28"/>
          <w:szCs w:val="28"/>
          <w:lang w:val="en-US"/>
        </w:rPr>
        <w:t xml:space="preserve">) </w:t>
      </w:r>
    </w:p>
    <w:p w:rsidR="00326F3F" w:rsidRDefault="00326F3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6"/>
          <w:w w:val="101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2"/>
          <w:w w:val="101"/>
          <w:sz w:val="28"/>
          <w:szCs w:val="28"/>
        </w:rPr>
        <w:t xml:space="preserve">В случае, когда срок финансовой операции выражен дробным числом лет, начисление </w:t>
      </w:r>
      <w:r>
        <w:rPr>
          <w:spacing w:val="-1"/>
          <w:w w:val="101"/>
          <w:sz w:val="28"/>
          <w:szCs w:val="28"/>
        </w:rPr>
        <w:t>процентов возможно с использованием: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firstLine="709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Б) эффективной процентной ставки;</w:t>
      </w:r>
    </w:p>
    <w:p w:rsidR="00326F3F" w:rsidRDefault="00326F3F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pacing w:val="-18"/>
          <w:w w:val="101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Подход, при котором фактор времени играет решающую роль, называется:</w:t>
      </w:r>
    </w:p>
    <w:p w:rsidR="00326F3F" w:rsidRDefault="009F0017">
      <w:pPr>
        <w:shd w:val="clear" w:color="auto" w:fill="FFFFFF"/>
        <w:tabs>
          <w:tab w:val="left" w:pos="0"/>
        </w:tabs>
        <w:spacing w:line="360" w:lineRule="auto"/>
        <w:ind w:right="-2"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временной; </w:t>
      </w:r>
    </w:p>
    <w:p w:rsidR="00326F3F" w:rsidRDefault="00326F3F">
      <w:pPr>
        <w:jc w:val="center"/>
        <w:rPr>
          <w:b/>
          <w:bCs/>
          <w:sz w:val="28"/>
          <w:szCs w:val="28"/>
          <w:lang w:val="en-US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9F0017">
      <w:pPr>
        <w:pStyle w:val="2"/>
      </w:pPr>
      <w:r>
        <w:t>Задание 3</w:t>
      </w:r>
    </w:p>
    <w:p w:rsidR="00326F3F" w:rsidRDefault="009F00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Задача 1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Сумма в 24 т.р. инвестируется под процентную ставку 30 % годовых на 4 года. Найдите наращенную сумму при условии ежеквартального начисления простых и сложных процентов.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Сложные проценты = 24000* (1+0,3)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 = 68544 руб.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Простые проценты = 24000* (1+1460/365*0,3)=52800 руб.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Наращенная сумма равна 15744 руб.</w:t>
      </w:r>
    </w:p>
    <w:p w:rsidR="00326F3F" w:rsidRDefault="009F00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Задача 2</w:t>
      </w:r>
    </w:p>
    <w:p w:rsidR="00326F3F" w:rsidRDefault="009F001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взял в банке кредит в размере 90 т.р. под сложную процентную ставку 36 % годовых на условиях ежегодного начисления процентов. Через 2 г. и 7 месяцев кредит был погашен суммой 201,421 т.р. Какую из двух основных схем начисления процентов использовал банк?</w:t>
      </w:r>
    </w:p>
    <w:p w:rsidR="00326F3F" w:rsidRDefault="009F0017">
      <w:pPr>
        <w:pStyle w:val="a7"/>
      </w:pPr>
      <w:r>
        <w:t>Расчет был сделан при сложной процентной ставке , так как сумма вклада превысила 1 год.</w:t>
      </w:r>
    </w:p>
    <w:p w:rsidR="00326F3F" w:rsidRDefault="009F0017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Задача 3</w:t>
      </w:r>
    </w:p>
    <w:p w:rsidR="00326F3F" w:rsidRDefault="009F001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долг на 3 года 6 месяцев предоставлена сумма 8 т.р. с условием возврата 20 т.р. Найдите эффективную процентную ставку в этой фин. операции.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процентная ставка равна 43 , так как </w:t>
      </w:r>
    </w:p>
    <w:p w:rsidR="00326F3F" w:rsidRDefault="009F0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8000 * (1+1275 / 365 * 0,43) = 2000 руб.</w:t>
      </w:r>
    </w:p>
    <w:p w:rsidR="00326F3F" w:rsidRDefault="00326F3F">
      <w:pPr>
        <w:spacing w:line="360" w:lineRule="auto"/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both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9F0017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Акулов В.Б., Акулова О.В. Экономическая теория. Учебное пособие. Петрозаводск: ПетрГУ, 2002.-356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>
        <w:rPr>
          <w:rFonts w:eastAsia="Times New Roman"/>
          <w:color w:val="000000"/>
          <w:sz w:val="28"/>
          <w:szCs w:val="28"/>
        </w:rPr>
        <w:t>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Артемова Л.В. Инвестиции и инновации. Словарь-справочник от А до Я. М., 2008.-128с.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Балабанов И.Т. Основы финансового менеджмента. М.: Финансы и статистика, 2001-435с.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Экономическая теория: Учеб. для студ. высш. учеб. заведений / Под ред. В.Д. Камаева. - 6-е изд. - М.:ВЛАДОС, 2005-579с. 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Каратуев А. Г. Финансовый менеджмент: Учебно-справочное пособие. - М.: ИД ФБК-ПРЕСС, 2001.- 496 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 Ковалёв В. В. Управление финансами: Учебное пособие. - М.: ФБК-ПРЕСС, 2003.- 160 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 Ковалев В.В., Ковалев Вит. В. Финансы предприятий. М., 2003г.-236с.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8. Ковалева А.М., Лапуста М.Г., Скамай Л.Г. Финансы фирмы. М., 2005г-345с.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 Колчина Н.В. Финансы предприятий. М., 2008г.-465с.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Колчина Н.В. Финансы организаций. М., 2004г-389с.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 Кудина М.В. Финансовый менеджмент. М., 2006г-258с.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Лапуста М.Г., Скамай Л.Г. Финансы фирмы. М., 2003г-156с.</w:t>
      </w:r>
    </w:p>
    <w:p w:rsidR="00326F3F" w:rsidRDefault="009F00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13. Шуляк П.Н. Финансы предприятий. М., 2006г-279с.</w:t>
      </w: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</w:p>
    <w:p w:rsidR="00326F3F" w:rsidRDefault="00326F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326F3F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850" w:bottom="1134" w:left="165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3F" w:rsidRDefault="009F0017">
      <w:r>
        <w:separator/>
      </w:r>
    </w:p>
  </w:endnote>
  <w:endnote w:type="continuationSeparator" w:id="0">
    <w:p w:rsidR="00326F3F" w:rsidRDefault="009F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3F" w:rsidRDefault="009F0017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F3F" w:rsidRDefault="00326F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3F" w:rsidRDefault="009F0017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326F3F" w:rsidRDefault="00326F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3F" w:rsidRDefault="009F0017">
      <w:r>
        <w:separator/>
      </w:r>
    </w:p>
  </w:footnote>
  <w:footnote w:type="continuationSeparator" w:id="0">
    <w:p w:rsidR="00326F3F" w:rsidRDefault="009F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3F" w:rsidRDefault="009F00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F3F" w:rsidRDefault="00326F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3F" w:rsidRDefault="00326F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5D8F"/>
    <w:multiLevelType w:val="hybridMultilevel"/>
    <w:tmpl w:val="F38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22A61"/>
    <w:multiLevelType w:val="hybridMultilevel"/>
    <w:tmpl w:val="245E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1754CC"/>
    <w:multiLevelType w:val="hybridMultilevel"/>
    <w:tmpl w:val="AF62C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D7409"/>
    <w:multiLevelType w:val="hybridMultilevel"/>
    <w:tmpl w:val="98F0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447451"/>
    <w:multiLevelType w:val="hybridMultilevel"/>
    <w:tmpl w:val="23DC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C17EBE"/>
    <w:multiLevelType w:val="hybridMultilevel"/>
    <w:tmpl w:val="13621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6F5FB1"/>
    <w:multiLevelType w:val="hybridMultilevel"/>
    <w:tmpl w:val="D644A216"/>
    <w:lvl w:ilvl="0" w:tplc="CC1C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7B86713"/>
    <w:multiLevelType w:val="multilevel"/>
    <w:tmpl w:val="343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96491"/>
    <w:multiLevelType w:val="hybridMultilevel"/>
    <w:tmpl w:val="B948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9338E"/>
    <w:multiLevelType w:val="hybridMultilevel"/>
    <w:tmpl w:val="0BE4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4954A2"/>
    <w:multiLevelType w:val="hybridMultilevel"/>
    <w:tmpl w:val="00C284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CE56343"/>
    <w:multiLevelType w:val="hybridMultilevel"/>
    <w:tmpl w:val="A7107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3051EF"/>
    <w:multiLevelType w:val="hybridMultilevel"/>
    <w:tmpl w:val="0AACB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1210D3"/>
    <w:multiLevelType w:val="hybridMultilevel"/>
    <w:tmpl w:val="C3B6BCBC"/>
    <w:lvl w:ilvl="0" w:tplc="79762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4C913CC"/>
    <w:multiLevelType w:val="hybridMultilevel"/>
    <w:tmpl w:val="525E674E"/>
    <w:lvl w:ilvl="0" w:tplc="7638A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17"/>
    <w:rsid w:val="00017FEC"/>
    <w:rsid w:val="00326F3F"/>
    <w:rsid w:val="009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F1326131-F7D8-492E-83F1-32B9DEE5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5Char">
    <w:name w:val="Heading 5 Char"/>
    <w:basedOn w:val="a0"/>
    <w:locked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a0"/>
    <w:locked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9Char">
    <w:name w:val="Heading 9 Char"/>
    <w:basedOn w:val="a0"/>
    <w:locked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semiHidden/>
    <w:rPr>
      <w:sz w:val="28"/>
      <w:szCs w:val="20"/>
    </w:rPr>
  </w:style>
  <w:style w:type="character" w:customStyle="1" w:styleId="BodyTextIndentChar">
    <w:name w:val="Body Text Indent Char"/>
    <w:basedOn w:val="a0"/>
    <w:locked/>
    <w:rPr>
      <w:rFonts w:eastAsia="Calibri"/>
      <w:sz w:val="28"/>
      <w:lang w:val="ru-RU" w:eastAsia="ru-RU" w:bidi="ar-SA"/>
    </w:r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ocked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semiHidden/>
    <w:pPr>
      <w:spacing w:before="100" w:beforeAutospacing="1" w:after="100" w:afterAutospacing="1"/>
      <w:jc w:val="both"/>
    </w:pPr>
    <w:rPr>
      <w:rFonts w:eastAsia="Times New Roman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customStyle="1" w:styleId="keyword1">
    <w:name w:val="keyword1"/>
    <w:basedOn w:val="a0"/>
    <w:rPr>
      <w:i/>
      <w:iCs/>
    </w:rPr>
  </w:style>
  <w:style w:type="character" w:customStyle="1" w:styleId="keyworddef1">
    <w:name w:val="keyword_def1"/>
    <w:basedOn w:val="a0"/>
    <w:rPr>
      <w:b/>
      <w:bCs/>
      <w:i/>
      <w:iCs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pPr>
      <w:spacing w:line="360" w:lineRule="auto"/>
      <w:jc w:val="both"/>
    </w:pPr>
    <w:rPr>
      <w:sz w:val="28"/>
      <w:szCs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line="360" w:lineRule="auto"/>
      <w:ind w:firstLine="684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admin</cp:lastModifiedBy>
  <cp:revision>2</cp:revision>
  <cp:lastPrinted>2011-03-28T12:42:00Z</cp:lastPrinted>
  <dcterms:created xsi:type="dcterms:W3CDTF">2014-05-20T18:56:00Z</dcterms:created>
  <dcterms:modified xsi:type="dcterms:W3CDTF">2014-05-20T18:56:00Z</dcterms:modified>
</cp:coreProperties>
</file>