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4B" w:rsidRDefault="005F184B" w:rsidP="006C7EBE">
      <w:pPr>
        <w:spacing w:line="360" w:lineRule="auto"/>
        <w:ind w:firstLine="540"/>
        <w:jc w:val="both"/>
      </w:pPr>
    </w:p>
    <w:p w:rsidR="006C7EBE" w:rsidRDefault="006C7EBE" w:rsidP="006C7EBE">
      <w:pPr>
        <w:spacing w:line="360" w:lineRule="auto"/>
        <w:ind w:firstLine="540"/>
        <w:jc w:val="both"/>
      </w:pPr>
      <w:r>
        <w:t xml:space="preserve">Органы денежно-кредитной системы государства регулируют денежное обращение на территории страны, осуществляют расчеты и кредитование предприятий, учреждений и организаций различных отраслей экономики, в том числе </w:t>
      </w:r>
      <w:hyperlink r:id="rId6" w:tooltip="Вооружённые Силы Российской Федерации" w:history="1">
        <w:r w:rsidRPr="006C7EBE">
          <w:rPr>
            <w:rStyle w:val="aa"/>
            <w:color w:val="auto"/>
            <w:u w:val="none"/>
          </w:rPr>
          <w:t>Вооруженных Сил</w:t>
        </w:r>
      </w:hyperlink>
      <w:r w:rsidRPr="006C7EBE">
        <w:t>.</w:t>
      </w:r>
      <w:r>
        <w:t xml:space="preserve"> </w:t>
      </w:r>
    </w:p>
    <w:p w:rsidR="006C7EBE" w:rsidRPr="0089130A" w:rsidRDefault="006C7EBE" w:rsidP="0089130A">
      <w:pPr>
        <w:pStyle w:val="a9"/>
        <w:spacing w:after="0" w:line="360" w:lineRule="auto"/>
        <w:ind w:firstLine="540"/>
        <w:jc w:val="both"/>
        <w:rPr>
          <w:color w:val="000000"/>
        </w:rPr>
      </w:pPr>
      <w:r w:rsidRPr="006C7EBE">
        <w:rPr>
          <w:bCs/>
          <w:color w:val="000000"/>
        </w:rPr>
        <w:t>Полевые учреждения Банка России</w:t>
      </w:r>
      <w:r w:rsidRPr="00ED5C3F">
        <w:rPr>
          <w:color w:val="000000"/>
        </w:rPr>
        <w:t xml:space="preserve"> </w:t>
      </w:r>
      <w:r w:rsidR="00ED5C3F" w:rsidRPr="00ED5C3F">
        <w:rPr>
          <w:color w:val="000000"/>
        </w:rPr>
        <w:t xml:space="preserve">— один из структурных элементов системы </w:t>
      </w:r>
      <w:hyperlink r:id="rId7" w:history="1">
        <w:r w:rsidR="00ED5C3F" w:rsidRPr="006C7EBE">
          <w:rPr>
            <w:rStyle w:val="aa"/>
            <w:iCs/>
            <w:color w:val="auto"/>
            <w:u w:val="none"/>
          </w:rPr>
          <w:t>Центрального банка РФ</w:t>
        </w:r>
      </w:hyperlink>
      <w:r>
        <w:rPr>
          <w:iCs/>
        </w:rPr>
        <w:t>,</w:t>
      </w:r>
      <w:r w:rsidR="00ED5C3F" w:rsidRPr="00ED5C3F">
        <w:rPr>
          <w:color w:val="000000"/>
        </w:rPr>
        <w:t xml:space="preserve"> являются воинскими учреждениями и руководствуются в своей деятельности воинскими уставами, а также Положением о полевых учреждениях Банка России</w:t>
      </w:r>
      <w:r w:rsidR="0089130A">
        <w:rPr>
          <w:color w:val="000000"/>
        </w:rPr>
        <w:t xml:space="preserve">. </w:t>
      </w:r>
      <w:r>
        <w:t xml:space="preserve">Развитие и становление системы кассового и расчетно-кредитного обслуживания Вооруженных Сил происходило одновременно с совершенствованием денежно-кредитной системы страны и развитием Вооруженных Сил. В условиях мирного времени обслуживание воинских частей осуществлялось стационарными учреждениями банка по месту их дислокации, в условиях ведения боевых действий такой порядок банковского обслуживания войск исключался. Возникла необходимость иметь подвижные, постоянно действующие в составе войск учреждения банка, которые смогли бы в любое время и при любых обстоятельствах обеспечивать воинские части и организации наличными деньгами и осуществлять по их поручению расчетные операции. </w:t>
      </w:r>
    </w:p>
    <w:p w:rsidR="00F579A1" w:rsidRPr="00F579A1" w:rsidRDefault="00B95E92" w:rsidP="00F579A1">
      <w:pPr>
        <w:spacing w:line="360" w:lineRule="auto"/>
        <w:ind w:firstLine="540"/>
        <w:jc w:val="both"/>
      </w:pPr>
      <w:r w:rsidRPr="00F579A1">
        <w:rPr>
          <w:b/>
          <w:color w:val="000000"/>
        </w:rPr>
        <w:t>Актуальность темы</w:t>
      </w:r>
      <w:r w:rsidRPr="00F579A1">
        <w:rPr>
          <w:color w:val="000000"/>
        </w:rPr>
        <w:t xml:space="preserve"> обусловлена значимостью и ролью полевых учреждений Государственного банка СССР в период Великой отечественной войны</w:t>
      </w:r>
      <w:r w:rsidR="00F579A1" w:rsidRPr="00F579A1">
        <w:t xml:space="preserve"> для проведения мобилизации денежных средств, упорядочению денежного обращения и укреплению рубля в стране.</w:t>
      </w:r>
    </w:p>
    <w:p w:rsidR="006C7EBE" w:rsidRDefault="006C7EBE" w:rsidP="006C7EBE">
      <w:pPr>
        <w:spacing w:line="360" w:lineRule="auto"/>
        <w:ind w:firstLine="540"/>
        <w:jc w:val="both"/>
      </w:pPr>
      <w:r w:rsidRPr="0075078F">
        <w:rPr>
          <w:b/>
        </w:rPr>
        <w:t>Цель данной работы</w:t>
      </w:r>
      <w:r>
        <w:t xml:space="preserve"> – это проанализировать  деятельность полевых учреждений Госбанка во время Великой Отечественной войны.</w:t>
      </w:r>
      <w:r w:rsidRPr="0075078F">
        <w:t xml:space="preserve"> </w:t>
      </w:r>
    </w:p>
    <w:p w:rsidR="0075078F" w:rsidRDefault="0075078F" w:rsidP="008E264D">
      <w:pPr>
        <w:spacing w:line="360" w:lineRule="auto"/>
        <w:ind w:firstLine="540"/>
        <w:jc w:val="both"/>
      </w:pPr>
      <w:r>
        <w:t>История полевых учреждений Государственного банка началась в 1939—1940 гг..</w:t>
      </w:r>
    </w:p>
    <w:p w:rsidR="0075078F" w:rsidRDefault="0075078F" w:rsidP="008E264D">
      <w:pPr>
        <w:spacing w:line="360" w:lineRule="auto"/>
        <w:ind w:firstLine="540"/>
        <w:jc w:val="both"/>
      </w:pPr>
      <w:r>
        <w:t xml:space="preserve"> В период войны с белофиннами стало очевидным, что в военных условиях расчетно-кассовое обслуживание войск при помощи стационарных учреждений Госбанка невозможно: для этих целей необходимо иметь подвижные, работающие в составе действующей армии учреждения банка, которые смогли бы в условиях ведения боевых действий обеспечить воинские части наличными деньгами и осуществить необходимые расчетные операции. </w:t>
      </w:r>
    </w:p>
    <w:p w:rsidR="00BF23D7" w:rsidRDefault="00BF23D7" w:rsidP="008E264D">
      <w:pPr>
        <w:spacing w:line="360" w:lineRule="auto"/>
        <w:ind w:firstLine="540"/>
        <w:jc w:val="both"/>
      </w:pPr>
      <w:r>
        <w:t>Трудности военного времени, особенно первых трех лет войны, отрицательно сказались на состоянии денежного обращения.</w:t>
      </w:r>
      <w:r w:rsidR="00FA0208" w:rsidRPr="00FA0208">
        <w:t xml:space="preserve"> </w:t>
      </w:r>
      <w:r>
        <w:t>Ввиду огромных военных расходов и неотложных затрат для перестройки мирной экономики на военный лад, эвакуации промышленности и населения в годы войны потребовалась дополнительная эмиссия денег</w:t>
      </w:r>
      <w:r w:rsidR="0075078F">
        <w:t>, которая в 1941-1943 гг. покры</w:t>
      </w:r>
      <w:r>
        <w:t xml:space="preserve">вала дефицит государственного бюджета. За время войны денежная масса в обращении возросла в 4 раза. </w:t>
      </w:r>
      <w:r w:rsidR="00B95E92">
        <w:t>Однако,</w:t>
      </w:r>
      <w:r>
        <w:t xml:space="preserve"> несмотря на это, важнейшей особенностью военной экономики СССР было сохранение относительно устойчивого денежного обращения.</w:t>
      </w:r>
    </w:p>
    <w:p w:rsidR="001C5C98" w:rsidRDefault="001C5C98" w:rsidP="008E264D">
      <w:pPr>
        <w:spacing w:line="360" w:lineRule="auto"/>
        <w:ind w:firstLine="540"/>
        <w:jc w:val="both"/>
      </w:pPr>
      <w:r>
        <w:t>Для решения этой задачи были созданы полевые учреждения Госбанка СССР. При фронтах создавались фронтовые конторы Госбанка, при армиях — полевые отделения Госбанка, при дивизиях — полевые кассы Госбанка. В военно-административном отношении они подчинялись командующим (командирам) формирований, при которых создавались, а вопросы банковской деятельности решались начальниками вышестоящих полевых учреждений Госбанка СССР.</w:t>
      </w:r>
    </w:p>
    <w:p w:rsidR="001C5C98" w:rsidRDefault="001C5C98" w:rsidP="008E264D">
      <w:pPr>
        <w:spacing w:line="360" w:lineRule="auto"/>
        <w:ind w:firstLine="540"/>
        <w:jc w:val="both"/>
      </w:pPr>
      <w:r>
        <w:t>На Управление</w:t>
      </w:r>
      <w:r w:rsidR="0089130A">
        <w:t xml:space="preserve"> Полевых учреждений</w:t>
      </w:r>
      <w:r>
        <w:t xml:space="preserve"> возлагалось руководство кассовым и расчетным обслуживанием соединений, воинских частей и учреждений Красной Армии. Управление занималось формированием полевых учреждений Госбанка СССР, подбором по согласованию с военным командованием их начальствующего состава, разработкой сводных месячных и квартальных кассовых планов, руководством кассовыми операциями и осуществлением контроля за ними.</w:t>
      </w:r>
    </w:p>
    <w:p w:rsidR="001C5C98" w:rsidRDefault="001C5C98" w:rsidP="008E264D">
      <w:pPr>
        <w:spacing w:line="360" w:lineRule="auto"/>
        <w:ind w:firstLine="540"/>
        <w:jc w:val="both"/>
      </w:pPr>
      <w:r>
        <w:t>Массовое формирование полевых учреждений Госбанка СССР началось с августа 1941 года. Проводилось оно в основном стационарными учреждениями Госбанка. Они направляли в полевые учреждения свои лучшие, опытные кадры, обеспечивали полевые учреждения необходимыми бланками, банковской документацией, имуществом</w:t>
      </w:r>
      <w:r w:rsidR="0075078F">
        <w:t xml:space="preserve">. </w:t>
      </w:r>
      <w:r>
        <w:t xml:space="preserve"> По состоянию на 26 декабря </w:t>
      </w:r>
      <w:smartTag w:uri="urn:schemas-microsoft-com:office:smarttags" w:element="metricconverter">
        <w:smartTagPr>
          <w:attr w:name="ProductID" w:val="1941 г"/>
        </w:smartTagPr>
        <w:r>
          <w:t>1941 г</w:t>
        </w:r>
      </w:smartTag>
      <w:r>
        <w:t>. функционировало 14 полевых контор, а также 12 полевых отделений, подчиненных УПУ. Общее руководство полевыми учреждениями осуществляло Правление Госбанка СССР.</w:t>
      </w:r>
    </w:p>
    <w:p w:rsidR="001C5C98" w:rsidRDefault="001C5C98" w:rsidP="008E264D">
      <w:pPr>
        <w:spacing w:line="360" w:lineRule="auto"/>
        <w:ind w:firstLine="540"/>
        <w:jc w:val="both"/>
      </w:pPr>
      <w:r>
        <w:t>В невероятно трудных условиях первого периода войны полевые учреждения вели напряженную работу. Наряду с организационной работой шло обучение личного состава, призванного из запаса. Преодолевая огромные трудности, полевые учреждения банка выполняли свои функции по обслуживанию действующей армии, приобретая опыт работы в боевой обстановке. Нередко офицерам полевых учреждений приходилось действовать под огнем противника.</w:t>
      </w:r>
    </w:p>
    <w:p w:rsidR="001C5C98" w:rsidRDefault="0041508C" w:rsidP="008E264D">
      <w:pPr>
        <w:spacing w:line="360" w:lineRule="auto"/>
        <w:ind w:firstLine="540"/>
        <w:jc w:val="both"/>
      </w:pPr>
      <w:r w:rsidRPr="0041508C">
        <w:rPr>
          <w:b/>
        </w:rPr>
        <w:t>Пример:</w:t>
      </w:r>
      <w:r>
        <w:rPr>
          <w:b/>
        </w:rPr>
        <w:t xml:space="preserve"> </w:t>
      </w:r>
      <w:r w:rsidR="00E826AF">
        <w:rPr>
          <w:b/>
        </w:rPr>
        <w:t xml:space="preserve"> </w:t>
      </w:r>
      <w:r w:rsidR="001C5C98">
        <w:t xml:space="preserve">3 августа </w:t>
      </w:r>
      <w:smartTag w:uri="urn:schemas-microsoft-com:office:smarttags" w:element="metricconverter">
        <w:smartTagPr>
          <w:attr w:name="ProductID" w:val="1941 г"/>
        </w:smartTagPr>
        <w:r w:rsidR="001C5C98">
          <w:t>1941 г</w:t>
        </w:r>
      </w:smartTag>
      <w:r w:rsidR="001C5C98">
        <w:t xml:space="preserve">. полевое отделение Госбанка </w:t>
      </w:r>
      <w:r w:rsidR="00E826AF">
        <w:t xml:space="preserve"> </w:t>
      </w:r>
      <w:r w:rsidR="001C5C98">
        <w:t xml:space="preserve">№ 661 вместе с отделами и учреждениями второго эшелона армии прибыло к переправе через Днепр западнее Дорогобужа, где в это время было большое скопление войск, различной военной техники и имущества, находившихся под постоянным обстрелом авиации противника. Переправа была уже разрушена, и не было возможности ее восстановить из-за непрерывного обстрела с земли и с воздуха. Штаб и части начали переправляться вплавь. Враг приближался. </w:t>
      </w:r>
      <w:r w:rsidR="00901DC9">
        <w:t>С</w:t>
      </w:r>
      <w:r w:rsidR="001C5C98">
        <w:t>охранность вверенных государственных ценностей являлась первейшей обязанностью каждого банковского работника на фронте. Ночью ценности и документы учета были переправлены на другой берег Днепра. С наступлением рассвета противник подверг обстрелу и ту территорию, где были укрыты ценности. Вновь создалось угрожающее положение. С большими трудностями солдату Новосельцеву удалось найти брошенную автомашину</w:t>
      </w:r>
      <w:r w:rsidR="0075078F">
        <w:t xml:space="preserve"> с государственными ценностями</w:t>
      </w:r>
      <w:r w:rsidR="001C5C98">
        <w:t xml:space="preserve">. На ней и было эвакуировано имущество полевого банка. Погрузка на машину происходила под непрерывным обстрелом противника. 10 августа </w:t>
      </w:r>
      <w:smartTag w:uri="urn:schemas-microsoft-com:office:smarttags" w:element="metricconverter">
        <w:smartTagPr>
          <w:attr w:name="ProductID" w:val="1941 г"/>
        </w:smartTagPr>
        <w:r w:rsidR="001C5C98">
          <w:t>1941 г</w:t>
        </w:r>
      </w:smartTag>
      <w:r w:rsidR="001C5C98">
        <w:t>. ценности и документы полевого отделения Госбанка были доставлены без потерь в район Красного Холма Смоленской области. Личный состав вскоре вышел из окружения. Так были спасены около 8 млн. руб. и документы полевого отделения Госбанка.</w:t>
      </w:r>
    </w:p>
    <w:p w:rsidR="001C5C98" w:rsidRDefault="001C5C98" w:rsidP="008E264D">
      <w:pPr>
        <w:spacing w:line="360" w:lineRule="auto"/>
        <w:ind w:firstLine="540"/>
        <w:jc w:val="both"/>
      </w:pPr>
      <w:r>
        <w:t>Деятельность полевых учреждений Госбанка характеризовалась большой подвижностью, связанной с их перемещением вместе с войсками, выполнением своих функций во фронтовой полосе, нередко в зоне боевых действий и вне населенных пунктов.</w:t>
      </w:r>
    </w:p>
    <w:p w:rsidR="001C5C98" w:rsidRDefault="001C5C98" w:rsidP="008E264D">
      <w:pPr>
        <w:spacing w:line="360" w:lineRule="auto"/>
        <w:ind w:firstLine="540"/>
        <w:jc w:val="both"/>
      </w:pPr>
      <w:r>
        <w:t>Задачи, стоящие перед полевыми учреждениями Го</w:t>
      </w:r>
      <w:r w:rsidR="006C7EBE">
        <w:t xml:space="preserve">сбанка в </w:t>
      </w:r>
      <w:r w:rsidR="0013196E">
        <w:t>1943 году</w:t>
      </w:r>
      <w:r>
        <w:t>, сильно усложнились. Помимо расчетно-кассового обслуживания войск, необходимым было дальнейшее проведение мероприятий по мобилизации средств, упорядочению денежного обращения в действующей армии и укреплению советского рубля.</w:t>
      </w:r>
      <w:r w:rsidR="004173AF">
        <w:t xml:space="preserve"> В соответствии с распоряжением правительства Госбанк предоставлял кредиты на восстановление народного хозяйства, в первую очередь для восстановления промышленности в освобожденных районах. </w:t>
      </w:r>
      <w:r>
        <w:t xml:space="preserve">В соответствии с Указанием начальника Управления полевых учреждений Госбанка СССР от 30 декабря </w:t>
      </w:r>
      <w:smartTag w:uri="urn:schemas-microsoft-com:office:smarttags" w:element="metricconverter">
        <w:smartTagPr>
          <w:attr w:name="ProductID" w:val="1943 г"/>
        </w:smartTagPr>
        <w:r>
          <w:t>1943 г</w:t>
        </w:r>
      </w:smartTag>
      <w:r>
        <w:t>. офицеры полевых банков осуществляли выход в войска. Выход работников полевых банков в воинские части был необходим для проведения на местах работы по привлечению вкладов, проверке (по согласованию с начальником финансового отделения соединения) работы начальников финансовых органов по обслуживанию вкладчиков и оказанию им практической помощи в организации этой работы, для выяснения у вкладчиков причин прекращения взносов, для приема и выплаты вкладов непосредственно в воинских частях и госпиталях.</w:t>
      </w:r>
    </w:p>
    <w:p w:rsidR="001C5C98" w:rsidRDefault="001C5C98" w:rsidP="008E264D">
      <w:pPr>
        <w:spacing w:line="360" w:lineRule="auto"/>
        <w:ind w:firstLine="540"/>
        <w:jc w:val="both"/>
      </w:pPr>
      <w:r>
        <w:t>Выходы в воинские части производились начальниками касс и только в отдельных случаях, по их поручению, — бухгалтерами или кассирами (как правило, в дни выплаты денежного содержания военнослужащим). Все выходы проводились строго по плану, согласованному с начальником финансового отделения соединения. Отдельные выходы рекомендовалось проводить совместно с работниками финансовых отделов. В Указании предписывалось ежемесячно посещать не менее трех воинских частей, каждую часть соединения — не менее одного раза в квартал.</w:t>
      </w:r>
    </w:p>
    <w:p w:rsidR="005907EA" w:rsidRDefault="001C5C98" w:rsidP="008E264D">
      <w:pPr>
        <w:spacing w:line="360" w:lineRule="auto"/>
        <w:ind w:firstLine="540"/>
        <w:jc w:val="both"/>
      </w:pPr>
      <w:r>
        <w:t xml:space="preserve">При ревизии или инспектировании полевых учреждений Госбанка обязательно посещались войсковые части и их политорганы для проверки состояния работы в войсковых частях и оказания практической помощи в улучшении кассового обслуживания частей и соединений, в привлечении вкладов и расширении безналичных расчетов. </w:t>
      </w:r>
    </w:p>
    <w:p w:rsidR="001C5C98" w:rsidRDefault="001C5C98" w:rsidP="008E264D">
      <w:pPr>
        <w:spacing w:line="360" w:lineRule="auto"/>
        <w:ind w:firstLine="540"/>
        <w:jc w:val="both"/>
      </w:pPr>
      <w:r>
        <w:t xml:space="preserve">Опыт работы полевой сети Госбанка за три года войны показал, что в условиях наступления советских войск потребности военнослужащих в денежной наличности резко снизились, </w:t>
      </w:r>
      <w:r w:rsidR="00B95E92">
        <w:t>а,</w:t>
      </w:r>
      <w:r>
        <w:t xml:space="preserve"> следовательно, возросли потребности в организации их сбережений. Делом чести работников полевых учреждений стало обеспечение сохранности свободных средств военнослужащих, участвующих в наступлении Красной Армии. </w:t>
      </w:r>
    </w:p>
    <w:p w:rsidR="001C5C98" w:rsidRDefault="001C5C98" w:rsidP="008E264D">
      <w:pPr>
        <w:spacing w:line="360" w:lineRule="auto"/>
        <w:ind w:firstLine="540"/>
        <w:jc w:val="both"/>
      </w:pPr>
      <w:r>
        <w:t>Полевая сеть Госбанка приняла на себя и обеспечила также расчетно-кассовое обслуживание частей Военно-Морского Флота и отдельных советских гражданских организаций, работающих на иностранной территории, освобожденной от противника.</w:t>
      </w:r>
    </w:p>
    <w:p w:rsidR="001C5C98" w:rsidRDefault="001C5C98" w:rsidP="008E264D">
      <w:pPr>
        <w:spacing w:line="360" w:lineRule="auto"/>
        <w:ind w:firstLine="540"/>
        <w:jc w:val="both"/>
      </w:pPr>
      <w:r>
        <w:t>В то же время для полевых учреждений, обслуживающих части действующей армии, перешедшие государственную границу, привлечение средств во вклады и “экономия эмиссии” потеряли свое значение. Успешность работы этих учреждений зависела в первую очередь от того, насколько своевременно было обеспечено обслуживание войсковых частей, учреждений и отдельных вкладчиков полевым учреждением.</w:t>
      </w:r>
    </w:p>
    <w:p w:rsidR="001C5C98" w:rsidRDefault="001C5C98" w:rsidP="008E264D">
      <w:pPr>
        <w:spacing w:line="360" w:lineRule="auto"/>
        <w:ind w:firstLine="540"/>
        <w:jc w:val="both"/>
      </w:pPr>
      <w:r>
        <w:t>Вопросам своевременного получения и завоза валюты Управление полевых учреждений и полевые конторы Госбанка СССР уделяли большое внимание. Снабжение полевой сети Госбанка денежной наличностью осуществлялось в 12 валютах (включая советские рубли). Получались они в 1944—1945 гг. из следующих источников.</w:t>
      </w:r>
    </w:p>
    <w:p w:rsidR="001C5C98" w:rsidRDefault="001C5C98" w:rsidP="008E264D">
      <w:pPr>
        <w:spacing w:line="360" w:lineRule="auto"/>
        <w:ind w:firstLine="540"/>
        <w:jc w:val="both"/>
      </w:pPr>
      <w:r>
        <w:t>Специальная валюта — военные леи, военные пенго и военные марки изготовлялись фабриками Гознака НКФ СССР в Москве и Краснокамске.</w:t>
      </w:r>
    </w:p>
    <w:p w:rsidR="001C5C98" w:rsidRDefault="001C5C98" w:rsidP="008E264D">
      <w:pPr>
        <w:spacing w:line="360" w:lineRule="auto"/>
        <w:ind w:firstLine="540"/>
        <w:jc w:val="both"/>
      </w:pPr>
      <w:r>
        <w:t>Военные шиллинги были изготовлены в Англии, доставлены в Архангельский порт, где приняты и перевезены в специальное хранилище Управления полевых учреждений Госбанка в Москве.</w:t>
      </w:r>
    </w:p>
    <w:p w:rsidR="001C5C98" w:rsidRDefault="001C5C98" w:rsidP="008E264D">
      <w:pPr>
        <w:spacing w:line="360" w:lineRule="auto"/>
        <w:ind w:firstLine="540"/>
        <w:jc w:val="both"/>
      </w:pPr>
      <w:r>
        <w:t>Польские злотые, чехословацкие кроны изготовлялись в Москве Гознаком НКФ СССР по заказам иностранных правительств и принимались специальным хранилищем УПУ на фабрике.</w:t>
      </w:r>
    </w:p>
    <w:p w:rsidR="001C5C98" w:rsidRDefault="001C5C98" w:rsidP="008E264D">
      <w:pPr>
        <w:spacing w:line="360" w:lineRule="auto"/>
        <w:ind w:firstLine="540"/>
        <w:jc w:val="both"/>
      </w:pPr>
      <w:r>
        <w:t>Румынские леи, болгарские левы, сербские динары принимались полевыми конторами Госбанка по доверенностям военного командования от соответствующих правительств в Бухаресте, Софии и Белграде.</w:t>
      </w:r>
    </w:p>
    <w:p w:rsidR="001C5C98" w:rsidRDefault="001C5C98" w:rsidP="008E264D">
      <w:pPr>
        <w:spacing w:line="360" w:lineRule="auto"/>
        <w:ind w:firstLine="540"/>
        <w:jc w:val="both"/>
      </w:pPr>
      <w:r>
        <w:t>Финские марки Советское правительство первоначально покупало, а впоследствии они поступали в основном от финского правительства по соглашению о передаче местной валюты на содержание Союзной (Советской) контрольной комиссии в Финляндии.</w:t>
      </w:r>
    </w:p>
    <w:p w:rsidR="001C5C98" w:rsidRDefault="001C5C98" w:rsidP="008E264D">
      <w:pPr>
        <w:spacing w:line="360" w:lineRule="auto"/>
        <w:ind w:firstLine="540"/>
        <w:jc w:val="both"/>
      </w:pPr>
      <w:r>
        <w:t>Кроме того, в Венгрии использовалась местная валюта из трофейных запасов.</w:t>
      </w:r>
    </w:p>
    <w:p w:rsidR="001C5C98" w:rsidRDefault="001C5C98" w:rsidP="008E264D">
      <w:pPr>
        <w:spacing w:line="360" w:lineRule="auto"/>
        <w:ind w:firstLine="540"/>
        <w:jc w:val="both"/>
      </w:pPr>
      <w:r>
        <w:t>Такое разнообразие источников и мест получения валют, дальность транспортировки при огромной протяженности линии фронта требовали от УПУ и полевых учреждений Госбанка большой оперативности в работе. Несмотря на эти трудности, полевые учреждения Госбанка с задачей бесперебойного снабжения действующей армии и флота денежной наличностью справились успешно.</w:t>
      </w:r>
    </w:p>
    <w:p w:rsidR="005907EA" w:rsidRDefault="001C5C98" w:rsidP="008E264D">
      <w:pPr>
        <w:spacing w:line="360" w:lineRule="auto"/>
        <w:ind w:firstLine="540"/>
        <w:jc w:val="both"/>
      </w:pPr>
      <w:r>
        <w:t>В достижении высоких результатов</w:t>
      </w:r>
      <w:r w:rsidR="005907EA">
        <w:t xml:space="preserve"> во время войны </w:t>
      </w:r>
      <w:r>
        <w:t xml:space="preserve"> большую роль сыграли постоянная помощь и внимание военных советов фронтов и армий, командования и политорганов соединений и частей, которые оказывали помощь полевым учреждениям Госбанка. Самоотверженный труд личного состава полевых учреждений Госбанка и всех патриотов нашей Родины, переходивший порой в настоящий героизм, способствовал разгрому фашизма в Великой Отечественной войне</w:t>
      </w:r>
      <w:r w:rsidR="00F864DC">
        <w:t>.</w:t>
      </w:r>
    </w:p>
    <w:p w:rsidR="008E264D" w:rsidRDefault="008E264D" w:rsidP="005907EA">
      <w:pPr>
        <w:spacing w:line="360" w:lineRule="auto"/>
        <w:jc w:val="center"/>
        <w:rPr>
          <w:b/>
        </w:rPr>
      </w:pPr>
    </w:p>
    <w:p w:rsidR="008E264D" w:rsidRDefault="00F579A1" w:rsidP="005907EA">
      <w:pPr>
        <w:spacing w:line="360" w:lineRule="auto"/>
        <w:jc w:val="center"/>
        <w:rPr>
          <w:b/>
        </w:rPr>
      </w:pPr>
      <w:r>
        <w:rPr>
          <w:b/>
        </w:rPr>
        <w:t>Библиографический список</w:t>
      </w:r>
    </w:p>
    <w:p w:rsidR="00F579A1" w:rsidRDefault="00F579A1" w:rsidP="005907EA">
      <w:pPr>
        <w:spacing w:line="360" w:lineRule="auto"/>
        <w:jc w:val="center"/>
        <w:rPr>
          <w:b/>
        </w:rPr>
      </w:pPr>
    </w:p>
    <w:p w:rsidR="00F579A1" w:rsidRPr="00F579A1" w:rsidRDefault="00F579A1" w:rsidP="00F579A1">
      <w:pPr>
        <w:spacing w:line="360" w:lineRule="auto"/>
        <w:ind w:firstLine="540"/>
        <w:jc w:val="both"/>
        <w:rPr>
          <w:b/>
        </w:rPr>
      </w:pPr>
      <w:r w:rsidRPr="00F579A1">
        <w:rPr>
          <w:color w:val="000000"/>
        </w:rPr>
        <w:t>Информационный материал с официального сайта Банка России [Электронный ресурс]. -</w:t>
      </w:r>
      <w:r>
        <w:rPr>
          <w:color w:val="000000"/>
        </w:rPr>
        <w:t xml:space="preserve"> </w:t>
      </w:r>
      <w:r w:rsidRPr="00F579A1">
        <w:rPr>
          <w:color w:val="000000"/>
        </w:rPr>
        <w:t>http://www.cbr.ru</w:t>
      </w:r>
    </w:p>
    <w:p w:rsidR="00B95E92" w:rsidRPr="00F579A1" w:rsidRDefault="00B95E92" w:rsidP="005907EA">
      <w:pPr>
        <w:spacing w:line="360" w:lineRule="auto"/>
        <w:jc w:val="center"/>
        <w:rPr>
          <w:b/>
        </w:rPr>
      </w:pPr>
    </w:p>
    <w:p w:rsidR="00B95E92" w:rsidRDefault="00B95E92" w:rsidP="005907EA">
      <w:pPr>
        <w:spacing w:line="360" w:lineRule="auto"/>
        <w:jc w:val="center"/>
        <w:rPr>
          <w:b/>
        </w:rPr>
      </w:pPr>
    </w:p>
    <w:p w:rsidR="00B95E92" w:rsidRDefault="00B95E92" w:rsidP="005907EA">
      <w:pPr>
        <w:spacing w:line="360" w:lineRule="auto"/>
        <w:jc w:val="center"/>
        <w:rPr>
          <w:b/>
        </w:rPr>
      </w:pPr>
    </w:p>
    <w:p w:rsidR="00B95E92" w:rsidRDefault="00B95E92" w:rsidP="005907EA">
      <w:pPr>
        <w:spacing w:line="360" w:lineRule="auto"/>
        <w:jc w:val="center"/>
        <w:rPr>
          <w:b/>
        </w:rPr>
      </w:pPr>
    </w:p>
    <w:p w:rsidR="00B95E92" w:rsidRDefault="00B95E92" w:rsidP="005907EA">
      <w:pPr>
        <w:spacing w:line="360" w:lineRule="auto"/>
        <w:jc w:val="center"/>
        <w:rPr>
          <w:b/>
        </w:rPr>
      </w:pPr>
    </w:p>
    <w:p w:rsidR="00B95E92" w:rsidRDefault="00B95E92" w:rsidP="005907EA">
      <w:pPr>
        <w:spacing w:line="360" w:lineRule="auto"/>
        <w:jc w:val="center"/>
        <w:rPr>
          <w:b/>
        </w:rPr>
      </w:pPr>
    </w:p>
    <w:p w:rsidR="00B95E92" w:rsidRDefault="00B95E92" w:rsidP="005907EA">
      <w:pPr>
        <w:spacing w:line="360" w:lineRule="auto"/>
        <w:jc w:val="center"/>
        <w:rPr>
          <w:b/>
        </w:rPr>
      </w:pPr>
    </w:p>
    <w:p w:rsidR="00B95E92" w:rsidRDefault="00B95E92" w:rsidP="005907EA">
      <w:pPr>
        <w:spacing w:line="360" w:lineRule="auto"/>
        <w:jc w:val="center"/>
        <w:rPr>
          <w:b/>
        </w:rPr>
      </w:pPr>
    </w:p>
    <w:p w:rsidR="00B95E92" w:rsidRDefault="00B95E92" w:rsidP="005907EA">
      <w:pPr>
        <w:spacing w:line="360" w:lineRule="auto"/>
        <w:jc w:val="center"/>
        <w:rPr>
          <w:b/>
        </w:rPr>
      </w:pPr>
    </w:p>
    <w:p w:rsidR="00B95E92" w:rsidRDefault="00B95E92" w:rsidP="005907EA">
      <w:pPr>
        <w:spacing w:line="360" w:lineRule="auto"/>
        <w:jc w:val="center"/>
        <w:rPr>
          <w:b/>
        </w:rPr>
      </w:pPr>
    </w:p>
    <w:p w:rsidR="0089130A" w:rsidRDefault="0089130A" w:rsidP="005907EA">
      <w:pPr>
        <w:spacing w:line="360" w:lineRule="auto"/>
        <w:jc w:val="center"/>
        <w:rPr>
          <w:b/>
        </w:rPr>
      </w:pPr>
    </w:p>
    <w:p w:rsidR="0089130A" w:rsidRDefault="0089130A" w:rsidP="005907EA">
      <w:pPr>
        <w:spacing w:line="360" w:lineRule="auto"/>
        <w:jc w:val="center"/>
        <w:rPr>
          <w:b/>
        </w:rPr>
      </w:pPr>
    </w:p>
    <w:p w:rsidR="0089130A" w:rsidRDefault="0089130A" w:rsidP="005907EA">
      <w:pPr>
        <w:spacing w:line="360" w:lineRule="auto"/>
        <w:jc w:val="center"/>
        <w:rPr>
          <w:b/>
        </w:rPr>
      </w:pPr>
    </w:p>
    <w:p w:rsidR="0089130A" w:rsidRDefault="0089130A" w:rsidP="005907EA">
      <w:pPr>
        <w:spacing w:line="360" w:lineRule="auto"/>
        <w:jc w:val="center"/>
        <w:rPr>
          <w:b/>
        </w:rPr>
      </w:pPr>
    </w:p>
    <w:p w:rsidR="0089130A" w:rsidRDefault="0089130A" w:rsidP="005907EA">
      <w:pPr>
        <w:spacing w:line="360" w:lineRule="auto"/>
        <w:jc w:val="center"/>
        <w:rPr>
          <w:b/>
        </w:rPr>
      </w:pPr>
    </w:p>
    <w:p w:rsidR="0089130A" w:rsidRDefault="0089130A" w:rsidP="005907EA">
      <w:pPr>
        <w:spacing w:line="360" w:lineRule="auto"/>
        <w:jc w:val="center"/>
        <w:rPr>
          <w:b/>
        </w:rPr>
      </w:pPr>
    </w:p>
    <w:p w:rsidR="0089130A" w:rsidRDefault="0089130A" w:rsidP="005907EA">
      <w:pPr>
        <w:spacing w:line="360" w:lineRule="auto"/>
        <w:jc w:val="center"/>
        <w:rPr>
          <w:b/>
        </w:rPr>
      </w:pPr>
    </w:p>
    <w:p w:rsidR="0089130A" w:rsidRDefault="0089130A" w:rsidP="005907EA">
      <w:pPr>
        <w:spacing w:line="360" w:lineRule="auto"/>
        <w:jc w:val="center"/>
        <w:rPr>
          <w:b/>
        </w:rPr>
      </w:pPr>
    </w:p>
    <w:p w:rsidR="0089130A" w:rsidRDefault="0089130A" w:rsidP="005907EA">
      <w:pPr>
        <w:spacing w:line="360" w:lineRule="auto"/>
        <w:jc w:val="center"/>
        <w:rPr>
          <w:b/>
        </w:rPr>
      </w:pPr>
    </w:p>
    <w:p w:rsidR="0089130A" w:rsidRDefault="0089130A" w:rsidP="005907EA">
      <w:pPr>
        <w:spacing w:line="360" w:lineRule="auto"/>
        <w:jc w:val="center"/>
        <w:rPr>
          <w:b/>
        </w:rPr>
      </w:pPr>
    </w:p>
    <w:p w:rsidR="0089130A" w:rsidRDefault="0089130A" w:rsidP="005907EA">
      <w:pPr>
        <w:spacing w:line="360" w:lineRule="auto"/>
        <w:jc w:val="center"/>
        <w:rPr>
          <w:b/>
        </w:rPr>
      </w:pPr>
    </w:p>
    <w:p w:rsidR="0089130A" w:rsidRDefault="0089130A" w:rsidP="005907EA">
      <w:pPr>
        <w:spacing w:line="360" w:lineRule="auto"/>
        <w:jc w:val="center"/>
        <w:rPr>
          <w:b/>
        </w:rPr>
      </w:pPr>
    </w:p>
    <w:p w:rsidR="00F579A1" w:rsidRDefault="00F579A1" w:rsidP="005907EA">
      <w:pPr>
        <w:spacing w:line="360" w:lineRule="auto"/>
        <w:jc w:val="center"/>
        <w:rPr>
          <w:b/>
        </w:rPr>
      </w:pPr>
    </w:p>
    <w:p w:rsidR="00075519" w:rsidRDefault="005907EA" w:rsidP="005907EA">
      <w:pPr>
        <w:spacing w:line="360" w:lineRule="auto"/>
        <w:jc w:val="center"/>
        <w:rPr>
          <w:b/>
        </w:rPr>
      </w:pPr>
      <w:r>
        <w:rPr>
          <w:b/>
        </w:rPr>
        <w:t>Образовательное учреждение</w:t>
      </w:r>
    </w:p>
    <w:p w:rsidR="005907EA" w:rsidRDefault="005907EA" w:rsidP="005907EA">
      <w:pPr>
        <w:spacing w:line="360" w:lineRule="auto"/>
        <w:jc w:val="center"/>
        <w:rPr>
          <w:b/>
        </w:rPr>
      </w:pPr>
      <w:r>
        <w:rPr>
          <w:b/>
        </w:rPr>
        <w:t>Орловская банковская школа (колледж)</w:t>
      </w:r>
    </w:p>
    <w:p w:rsidR="005907EA" w:rsidRDefault="005907EA" w:rsidP="005907EA">
      <w:pPr>
        <w:spacing w:line="360" w:lineRule="auto"/>
        <w:jc w:val="center"/>
        <w:rPr>
          <w:b/>
        </w:rPr>
      </w:pPr>
      <w:r>
        <w:rPr>
          <w:b/>
        </w:rPr>
        <w:t>Центрального банка Российской Федерации</w:t>
      </w:r>
    </w:p>
    <w:p w:rsidR="005907EA" w:rsidRPr="005907EA" w:rsidRDefault="005907EA" w:rsidP="005907EA">
      <w:pPr>
        <w:spacing w:line="360" w:lineRule="auto"/>
        <w:ind w:left="708" w:firstLine="708"/>
        <w:jc w:val="center"/>
      </w:pPr>
    </w:p>
    <w:p w:rsidR="00075519" w:rsidRPr="00045490" w:rsidRDefault="00075519" w:rsidP="005907EA">
      <w:pPr>
        <w:jc w:val="center"/>
        <w:rPr>
          <w:b/>
        </w:rPr>
      </w:pPr>
    </w:p>
    <w:p w:rsidR="00075519" w:rsidRPr="00045490" w:rsidRDefault="00075519" w:rsidP="00075519">
      <w:pPr>
        <w:jc w:val="center"/>
        <w:rPr>
          <w:b/>
        </w:rPr>
      </w:pPr>
    </w:p>
    <w:p w:rsidR="00075519" w:rsidRPr="00045490" w:rsidRDefault="00075519" w:rsidP="00075519">
      <w:pPr>
        <w:jc w:val="center"/>
        <w:rPr>
          <w:b/>
        </w:rPr>
      </w:pPr>
    </w:p>
    <w:p w:rsidR="00075519" w:rsidRPr="00045490" w:rsidRDefault="00075519" w:rsidP="00075519">
      <w:pPr>
        <w:jc w:val="center"/>
        <w:rPr>
          <w:b/>
        </w:rPr>
      </w:pPr>
    </w:p>
    <w:p w:rsidR="00075519" w:rsidRDefault="00075519" w:rsidP="00075519">
      <w:pPr>
        <w:jc w:val="center"/>
        <w:rPr>
          <w:b/>
        </w:rPr>
      </w:pPr>
    </w:p>
    <w:p w:rsidR="00075519" w:rsidRDefault="00075519" w:rsidP="00075519">
      <w:pPr>
        <w:jc w:val="center"/>
        <w:rPr>
          <w:b/>
        </w:rPr>
      </w:pPr>
    </w:p>
    <w:p w:rsidR="00075519" w:rsidRDefault="00075519" w:rsidP="00075519">
      <w:pPr>
        <w:jc w:val="center"/>
        <w:rPr>
          <w:b/>
        </w:rPr>
      </w:pPr>
    </w:p>
    <w:p w:rsidR="00075519" w:rsidRDefault="00075519" w:rsidP="00075519">
      <w:pPr>
        <w:jc w:val="center"/>
        <w:rPr>
          <w:b/>
        </w:rPr>
      </w:pPr>
    </w:p>
    <w:p w:rsidR="00075519" w:rsidRPr="00045490" w:rsidRDefault="00075519" w:rsidP="005907EA">
      <w:pPr>
        <w:rPr>
          <w:b/>
        </w:rPr>
      </w:pPr>
    </w:p>
    <w:p w:rsidR="00075519" w:rsidRPr="00217640" w:rsidRDefault="00075519" w:rsidP="00075519">
      <w:pPr>
        <w:rPr>
          <w:b/>
          <w:sz w:val="28"/>
          <w:szCs w:val="28"/>
        </w:rPr>
      </w:pPr>
    </w:p>
    <w:p w:rsidR="00075519" w:rsidRPr="00217640" w:rsidRDefault="00075519" w:rsidP="00A22FDC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217640">
        <w:rPr>
          <w:b/>
          <w:sz w:val="28"/>
          <w:szCs w:val="28"/>
        </w:rPr>
        <w:t>Доклад</w:t>
      </w:r>
    </w:p>
    <w:p w:rsidR="00075519" w:rsidRPr="00217640" w:rsidRDefault="00075519" w:rsidP="00217640">
      <w:pPr>
        <w:spacing w:line="360" w:lineRule="auto"/>
        <w:jc w:val="center"/>
        <w:rPr>
          <w:b/>
          <w:sz w:val="28"/>
          <w:szCs w:val="28"/>
        </w:rPr>
      </w:pPr>
      <w:r w:rsidRPr="00217640">
        <w:rPr>
          <w:b/>
          <w:sz w:val="28"/>
          <w:szCs w:val="28"/>
        </w:rPr>
        <w:t>по дисциплине</w:t>
      </w:r>
    </w:p>
    <w:p w:rsidR="00075519" w:rsidRPr="00217640" w:rsidRDefault="00075519" w:rsidP="00217640">
      <w:pPr>
        <w:spacing w:line="360" w:lineRule="auto"/>
        <w:jc w:val="center"/>
        <w:rPr>
          <w:b/>
          <w:sz w:val="28"/>
          <w:szCs w:val="28"/>
        </w:rPr>
      </w:pPr>
      <w:r w:rsidRPr="00217640">
        <w:rPr>
          <w:b/>
          <w:sz w:val="28"/>
          <w:szCs w:val="28"/>
        </w:rPr>
        <w:t>«Финансы. Денежное обращение. Кредит »</w:t>
      </w:r>
    </w:p>
    <w:p w:rsidR="00075519" w:rsidRPr="00217640" w:rsidRDefault="00075519" w:rsidP="00217640">
      <w:pPr>
        <w:spacing w:line="360" w:lineRule="auto"/>
        <w:jc w:val="center"/>
        <w:rPr>
          <w:b/>
          <w:sz w:val="28"/>
          <w:szCs w:val="28"/>
        </w:rPr>
      </w:pPr>
      <w:r w:rsidRPr="00217640">
        <w:rPr>
          <w:b/>
          <w:sz w:val="28"/>
          <w:szCs w:val="28"/>
        </w:rPr>
        <w:t>по теме</w:t>
      </w:r>
    </w:p>
    <w:p w:rsidR="00075519" w:rsidRPr="00217640" w:rsidRDefault="00075519" w:rsidP="00217640">
      <w:pPr>
        <w:spacing w:line="360" w:lineRule="auto"/>
        <w:jc w:val="center"/>
        <w:rPr>
          <w:b/>
          <w:sz w:val="28"/>
          <w:szCs w:val="28"/>
        </w:rPr>
      </w:pPr>
      <w:r w:rsidRPr="00217640">
        <w:rPr>
          <w:b/>
          <w:sz w:val="28"/>
          <w:szCs w:val="28"/>
        </w:rPr>
        <w:t>«Роль полевых учреждений Государственного банка</w:t>
      </w:r>
      <w:r w:rsidR="00217640" w:rsidRPr="00217640">
        <w:rPr>
          <w:b/>
          <w:sz w:val="28"/>
          <w:szCs w:val="28"/>
        </w:rPr>
        <w:t xml:space="preserve"> СССР в годы Великой Отечественной войны</w:t>
      </w:r>
      <w:r w:rsidR="00F579A1">
        <w:rPr>
          <w:b/>
          <w:sz w:val="28"/>
          <w:szCs w:val="28"/>
        </w:rPr>
        <w:t>»</w:t>
      </w:r>
    </w:p>
    <w:p w:rsidR="00075519" w:rsidRPr="00045490" w:rsidRDefault="00075519" w:rsidP="00075519">
      <w:pPr>
        <w:jc w:val="center"/>
        <w:rPr>
          <w:b/>
        </w:rPr>
      </w:pPr>
    </w:p>
    <w:p w:rsidR="00075519" w:rsidRDefault="00075519" w:rsidP="00075519">
      <w:pPr>
        <w:jc w:val="center"/>
        <w:rPr>
          <w:b/>
        </w:rPr>
      </w:pPr>
    </w:p>
    <w:p w:rsidR="00075519" w:rsidRDefault="00075519" w:rsidP="00075519">
      <w:pPr>
        <w:jc w:val="center"/>
        <w:rPr>
          <w:b/>
        </w:rPr>
      </w:pPr>
    </w:p>
    <w:p w:rsidR="00217640" w:rsidRDefault="00217640" w:rsidP="00075519">
      <w:pPr>
        <w:jc w:val="center"/>
        <w:rPr>
          <w:b/>
        </w:rPr>
      </w:pPr>
    </w:p>
    <w:p w:rsidR="00217640" w:rsidRDefault="00217640" w:rsidP="00075519">
      <w:pPr>
        <w:jc w:val="center"/>
        <w:rPr>
          <w:b/>
        </w:rPr>
      </w:pPr>
    </w:p>
    <w:p w:rsidR="00217640" w:rsidRDefault="00217640" w:rsidP="00075519">
      <w:pPr>
        <w:jc w:val="center"/>
        <w:rPr>
          <w:b/>
        </w:rPr>
      </w:pPr>
    </w:p>
    <w:p w:rsidR="00217640" w:rsidRDefault="00217640" w:rsidP="00075519">
      <w:pPr>
        <w:jc w:val="center"/>
        <w:rPr>
          <w:b/>
        </w:rPr>
      </w:pPr>
    </w:p>
    <w:p w:rsidR="00217640" w:rsidRDefault="00217640" w:rsidP="00217640">
      <w:pPr>
        <w:rPr>
          <w:b/>
        </w:rPr>
      </w:pPr>
    </w:p>
    <w:p w:rsidR="00075519" w:rsidRPr="00045490" w:rsidRDefault="00075519" w:rsidP="00A22FDC">
      <w:pPr>
        <w:spacing w:line="360" w:lineRule="auto"/>
        <w:ind w:left="7020" w:hanging="210"/>
        <w:outlineLvl w:val="0"/>
        <w:rPr>
          <w:b/>
        </w:rPr>
      </w:pPr>
      <w:r w:rsidRPr="00045490">
        <w:rPr>
          <w:b/>
        </w:rPr>
        <w:t>Подготовила</w:t>
      </w:r>
    </w:p>
    <w:p w:rsidR="00075519" w:rsidRPr="00045490" w:rsidRDefault="00075519" w:rsidP="00217640">
      <w:pPr>
        <w:spacing w:line="360" w:lineRule="auto"/>
        <w:ind w:left="7020" w:hanging="210"/>
        <w:rPr>
          <w:b/>
        </w:rPr>
      </w:pPr>
      <w:r w:rsidRPr="00045490">
        <w:rPr>
          <w:b/>
        </w:rPr>
        <w:t>студентка 202 группы</w:t>
      </w:r>
    </w:p>
    <w:p w:rsidR="00075519" w:rsidRPr="00045490" w:rsidRDefault="00075519" w:rsidP="00A22FDC">
      <w:pPr>
        <w:spacing w:line="360" w:lineRule="auto"/>
        <w:ind w:left="7020" w:hanging="210"/>
        <w:outlineLvl w:val="0"/>
        <w:rPr>
          <w:b/>
        </w:rPr>
      </w:pPr>
      <w:r w:rsidRPr="00045490">
        <w:rPr>
          <w:b/>
        </w:rPr>
        <w:t>Булгакова А.В.</w:t>
      </w:r>
    </w:p>
    <w:p w:rsidR="00075519" w:rsidRPr="00045490" w:rsidRDefault="00075519" w:rsidP="00A22FDC">
      <w:pPr>
        <w:spacing w:line="360" w:lineRule="auto"/>
        <w:ind w:left="7020" w:hanging="210"/>
        <w:outlineLvl w:val="0"/>
        <w:rPr>
          <w:b/>
        </w:rPr>
      </w:pPr>
      <w:r w:rsidRPr="00045490">
        <w:rPr>
          <w:b/>
        </w:rPr>
        <w:t>Преподаватель</w:t>
      </w:r>
    </w:p>
    <w:p w:rsidR="00217640" w:rsidRDefault="005907EA" w:rsidP="00A22FDC">
      <w:pPr>
        <w:spacing w:line="360" w:lineRule="auto"/>
        <w:ind w:left="7020" w:hanging="210"/>
        <w:outlineLvl w:val="0"/>
        <w:rPr>
          <w:b/>
        </w:rPr>
      </w:pPr>
      <w:r>
        <w:rPr>
          <w:b/>
        </w:rPr>
        <w:t>Николаева О.Д.</w:t>
      </w:r>
    </w:p>
    <w:p w:rsidR="00217640" w:rsidRDefault="00217640" w:rsidP="00075519">
      <w:pPr>
        <w:ind w:left="4956"/>
        <w:jc w:val="center"/>
        <w:rPr>
          <w:b/>
        </w:rPr>
      </w:pPr>
    </w:p>
    <w:p w:rsidR="00217640" w:rsidRDefault="00217640" w:rsidP="00075519">
      <w:pPr>
        <w:ind w:left="4956"/>
        <w:jc w:val="center"/>
        <w:rPr>
          <w:b/>
        </w:rPr>
      </w:pPr>
    </w:p>
    <w:p w:rsidR="00217640" w:rsidRDefault="00217640" w:rsidP="00075519">
      <w:pPr>
        <w:ind w:left="4956"/>
        <w:jc w:val="center"/>
        <w:rPr>
          <w:b/>
        </w:rPr>
      </w:pPr>
    </w:p>
    <w:p w:rsidR="00217640" w:rsidRDefault="00217640" w:rsidP="00075519">
      <w:pPr>
        <w:ind w:left="4956"/>
        <w:jc w:val="center"/>
        <w:rPr>
          <w:b/>
        </w:rPr>
      </w:pPr>
    </w:p>
    <w:p w:rsidR="00217640" w:rsidRDefault="00217640" w:rsidP="00075519">
      <w:pPr>
        <w:ind w:left="4956"/>
        <w:jc w:val="center"/>
        <w:rPr>
          <w:b/>
        </w:rPr>
      </w:pPr>
    </w:p>
    <w:p w:rsidR="00217640" w:rsidRDefault="00217640" w:rsidP="00075519">
      <w:pPr>
        <w:ind w:left="4956"/>
        <w:jc w:val="center"/>
        <w:rPr>
          <w:b/>
        </w:rPr>
      </w:pPr>
    </w:p>
    <w:p w:rsidR="00217640" w:rsidRDefault="00217640" w:rsidP="00075519">
      <w:pPr>
        <w:ind w:left="4956"/>
        <w:jc w:val="center"/>
        <w:rPr>
          <w:b/>
        </w:rPr>
      </w:pPr>
    </w:p>
    <w:p w:rsidR="005907EA" w:rsidRPr="00045490" w:rsidRDefault="005907EA" w:rsidP="005907EA">
      <w:pPr>
        <w:rPr>
          <w:b/>
        </w:rPr>
      </w:pPr>
    </w:p>
    <w:p w:rsidR="00075519" w:rsidRPr="00045490" w:rsidRDefault="00075519" w:rsidP="00217640">
      <w:pPr>
        <w:rPr>
          <w:b/>
        </w:rPr>
      </w:pPr>
    </w:p>
    <w:p w:rsidR="001C5C98" w:rsidRDefault="008E264D" w:rsidP="00A22FDC">
      <w:pPr>
        <w:jc w:val="center"/>
        <w:outlineLvl w:val="0"/>
      </w:pPr>
      <w:r>
        <w:rPr>
          <w:b/>
        </w:rPr>
        <w:t>Орел, 2010</w:t>
      </w:r>
      <w:r w:rsidR="00075519" w:rsidRPr="00045490">
        <w:rPr>
          <w:b/>
        </w:rPr>
        <w:t xml:space="preserve"> год</w:t>
      </w:r>
      <w:bookmarkStart w:id="0" w:name="_GoBack"/>
      <w:bookmarkEnd w:id="0"/>
    </w:p>
    <w:sectPr w:rsidR="001C5C98" w:rsidSect="008E264D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B39" w:rsidRDefault="00A06B39" w:rsidP="00A22FDC">
      <w:r>
        <w:separator/>
      </w:r>
    </w:p>
  </w:endnote>
  <w:endnote w:type="continuationSeparator" w:id="0">
    <w:p w:rsidR="00A06B39" w:rsidRDefault="00A06B39" w:rsidP="00A2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B39" w:rsidRDefault="00A06B39" w:rsidP="00A22FDC">
      <w:r>
        <w:separator/>
      </w:r>
    </w:p>
  </w:footnote>
  <w:footnote w:type="continuationSeparator" w:id="0">
    <w:p w:rsidR="00A06B39" w:rsidRDefault="00A06B39" w:rsidP="00A22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C98"/>
    <w:rsid w:val="00075519"/>
    <w:rsid w:val="000A0EAF"/>
    <w:rsid w:val="0013196E"/>
    <w:rsid w:val="001B2BBA"/>
    <w:rsid w:val="001C5C98"/>
    <w:rsid w:val="00217640"/>
    <w:rsid w:val="00274F13"/>
    <w:rsid w:val="0041508C"/>
    <w:rsid w:val="004173AF"/>
    <w:rsid w:val="0047555A"/>
    <w:rsid w:val="00485606"/>
    <w:rsid w:val="004975AA"/>
    <w:rsid w:val="005907EA"/>
    <w:rsid w:val="005F184B"/>
    <w:rsid w:val="006C7EBE"/>
    <w:rsid w:val="007115DC"/>
    <w:rsid w:val="0075078F"/>
    <w:rsid w:val="00783441"/>
    <w:rsid w:val="007B07EE"/>
    <w:rsid w:val="007C25E5"/>
    <w:rsid w:val="00804644"/>
    <w:rsid w:val="0089130A"/>
    <w:rsid w:val="008E264D"/>
    <w:rsid w:val="00901DC9"/>
    <w:rsid w:val="00933655"/>
    <w:rsid w:val="009372F2"/>
    <w:rsid w:val="00996F17"/>
    <w:rsid w:val="00A06B39"/>
    <w:rsid w:val="00A22FDC"/>
    <w:rsid w:val="00A54221"/>
    <w:rsid w:val="00AD3971"/>
    <w:rsid w:val="00B95E92"/>
    <w:rsid w:val="00BF23D7"/>
    <w:rsid w:val="00BF6298"/>
    <w:rsid w:val="00C364D3"/>
    <w:rsid w:val="00CC67D2"/>
    <w:rsid w:val="00D87B38"/>
    <w:rsid w:val="00DF55FD"/>
    <w:rsid w:val="00E826AF"/>
    <w:rsid w:val="00ED5C3F"/>
    <w:rsid w:val="00F579A1"/>
    <w:rsid w:val="00F864DC"/>
    <w:rsid w:val="00FA0208"/>
    <w:rsid w:val="00FF08B1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0C41E-EC8E-45D7-82A6-CE848999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A22FDC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A22F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22F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22FDC"/>
    <w:rPr>
      <w:sz w:val="24"/>
      <w:szCs w:val="24"/>
    </w:rPr>
  </w:style>
  <w:style w:type="paragraph" w:styleId="a7">
    <w:name w:val="footer"/>
    <w:basedOn w:val="a"/>
    <w:link w:val="a8"/>
    <w:rsid w:val="00A22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22FDC"/>
    <w:rPr>
      <w:sz w:val="24"/>
      <w:szCs w:val="24"/>
    </w:rPr>
  </w:style>
  <w:style w:type="paragraph" w:styleId="a9">
    <w:name w:val="Normal (Web)"/>
    <w:basedOn w:val="a"/>
    <w:rsid w:val="00ED5C3F"/>
    <w:pPr>
      <w:spacing w:after="240"/>
    </w:pPr>
  </w:style>
  <w:style w:type="character" w:styleId="aa">
    <w:name w:val="Hyperlink"/>
    <w:basedOn w:val="a0"/>
    <w:rsid w:val="00ED5C3F"/>
    <w:rPr>
      <w:color w:val="004B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lovari.yandex.ru/dict/jurid/article/jur3/jur-666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2%D0%BE%D0%BE%D1%80%D1%83%D0%B6%D1%91%D0%BD%D0%BD%D1%8B%D0%B5_%D0%A1%D0%B8%D0%BB%D1%8B_%D0%A0%D0%BE%D1%81%D1%81%D0%B8%D0%B9%D1%81%D0%BA%D0%BE%D0%B9_%D0%A4%D0%B5%D0%B4%D0%B5%D1%80%D0%B0%D1%86%D0%B8%D0%B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Полевые учреждения Госбанка в годы Великой Отечественной войны</vt:lpstr>
    </vt:vector>
  </TitlesOfParts>
  <Company>Библиотека им Пушкина</Company>
  <LinksUpToDate>false</LinksUpToDate>
  <CharactersWithSpaces>11756</CharactersWithSpaces>
  <SharedDoc>false</SharedDoc>
  <HLinks>
    <vt:vector size="12" baseType="variant">
      <vt:variant>
        <vt:i4>5308445</vt:i4>
      </vt:variant>
      <vt:variant>
        <vt:i4>3</vt:i4>
      </vt:variant>
      <vt:variant>
        <vt:i4>0</vt:i4>
      </vt:variant>
      <vt:variant>
        <vt:i4>5</vt:i4>
      </vt:variant>
      <vt:variant>
        <vt:lpwstr>http://slovari.yandex.ru/dict/jurid/article/jur3/jur-6661.htm</vt:lpwstr>
      </vt:variant>
      <vt:variant>
        <vt:lpwstr/>
      </vt:variant>
      <vt:variant>
        <vt:i4>196645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http://ru.wikipedia.org/wiki/%D0%92%D0%BE%D0%BE%D1%80%D1%83%D0%B6%D1%91%D0%BD%D0%BD%D1%8B%D0%B5_%D0%A1%D0%B8%D0%BB%D1%8B_%D0%A0%D0%BE%D1%81%D1%81%D0%B8%D0%B9%D1%81%D0%BA%D0%BE%D0%B9_%D0%A4%D0%B5%D0%B4%D0%B5%D1%80%D0%B0%D1%86%D0%B8%D0%B8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Полевые учреждения Госбанка в годы Великой Отечественной войны</dc:title>
  <dc:subject/>
  <dc:creator>Пользователь</dc:creator>
  <cp:keywords/>
  <cp:lastModifiedBy>admin</cp:lastModifiedBy>
  <cp:revision>2</cp:revision>
  <cp:lastPrinted>2010-02-08T12:50:00Z</cp:lastPrinted>
  <dcterms:created xsi:type="dcterms:W3CDTF">2014-05-20T09:38:00Z</dcterms:created>
  <dcterms:modified xsi:type="dcterms:W3CDTF">2014-05-20T09:38:00Z</dcterms:modified>
</cp:coreProperties>
</file>