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A6" w:rsidRDefault="005F2CA6">
      <w:pPr>
        <w:pStyle w:val="2"/>
        <w:jc w:val="both"/>
      </w:pPr>
    </w:p>
    <w:p w:rsidR="00CB4FDD" w:rsidRDefault="00CB4FDD">
      <w:pPr>
        <w:pStyle w:val="2"/>
        <w:jc w:val="both"/>
      </w:pPr>
      <w:r>
        <w:t>Образ Гриши Добросклонова</w:t>
      </w:r>
    </w:p>
    <w:p w:rsidR="00CB4FDD" w:rsidRDefault="00CB4FDD">
      <w:pPr>
        <w:jc w:val="both"/>
        <w:rPr>
          <w:sz w:val="27"/>
          <w:szCs w:val="27"/>
        </w:rPr>
      </w:pPr>
      <w:r>
        <w:rPr>
          <w:sz w:val="27"/>
          <w:szCs w:val="27"/>
        </w:rPr>
        <w:t xml:space="preserve">Автор: </w:t>
      </w:r>
      <w:r>
        <w:rPr>
          <w:i/>
          <w:iCs/>
          <w:sz w:val="27"/>
          <w:szCs w:val="27"/>
        </w:rPr>
        <w:t>Некрасов Н.А.</w:t>
      </w:r>
    </w:p>
    <w:p w:rsidR="00CB4FDD" w:rsidRPr="005F2CA6" w:rsidRDefault="00CB4FDD">
      <w:pPr>
        <w:pStyle w:val="a3"/>
        <w:jc w:val="both"/>
        <w:rPr>
          <w:sz w:val="27"/>
          <w:szCs w:val="27"/>
        </w:rPr>
      </w:pPr>
      <w:r>
        <w:rPr>
          <w:sz w:val="27"/>
          <w:szCs w:val="27"/>
        </w:rPr>
        <w:t xml:space="preserve">Гриша Добросклонов – ключевая фигура в поэме Некрасова “Кому на Руси жить хорошо”. Давайте я немножко расскажу вам о нем. Гриша родился в семье бедного дьяка, человека ленивого и бездарного. Мать же являла собой тип того самого женского образа, нарисованного автором в главе “Крестьянка”. Свое место в жизни Гриша определил уже в 15лет. Неудивительно, ведь голодное детство, тяжелая трудовая закалка, подаренные отцом; сильный характер, широкая душа, унаследованные от матери; чувство коллективизма, жизнестойкость, невероятное упорство, воспитанные в семье и семинарии, в конечном итоге вылились в чувство глубокого патриотизма, более того, ответственности за судьбу целого народа! Надеюсь, я доступно объяснил истоки характера Гриши? </w:t>
      </w:r>
    </w:p>
    <w:p w:rsidR="00CB4FDD" w:rsidRDefault="00CB4FDD">
      <w:pPr>
        <w:pStyle w:val="a3"/>
        <w:jc w:val="both"/>
        <w:rPr>
          <w:sz w:val="27"/>
          <w:szCs w:val="27"/>
        </w:rPr>
      </w:pPr>
      <w:r>
        <w:rPr>
          <w:sz w:val="27"/>
          <w:szCs w:val="27"/>
        </w:rPr>
        <w:t xml:space="preserve">А сейчас давайте посмотрим на реально-биографический фактор появления Гриши. Возможно, вы уже знаете – прототипом был Добролюбов. Подобно ему Гриша – борец за всех униженных и оскорбленных, стоял за крестьянские интересы. Он не испытывал тяги к удовлетворению престижных потребностей (если кто помнит лекции по обществознанию), т.е. на первом плане у него заботы не о личном благополучии. </w:t>
      </w:r>
    </w:p>
    <w:p w:rsidR="00CB4FDD" w:rsidRDefault="00CB4FDD">
      <w:pPr>
        <w:pStyle w:val="a3"/>
        <w:jc w:val="both"/>
        <w:rPr>
          <w:sz w:val="27"/>
          <w:szCs w:val="27"/>
        </w:rPr>
      </w:pPr>
      <w:r>
        <w:rPr>
          <w:sz w:val="27"/>
          <w:szCs w:val="27"/>
        </w:rPr>
        <w:t xml:space="preserve">Теперь мы кое-что знаем о Добросклонове. Давайте выявим некоторые его личностные качества, с тем, что бы узнать степень значимости Гриши как ключевой фигуры. Для этого нам надо просто выделить из вышесказанного слова, характеризующие его. Вот они: способность к состраданию, твердые убеждения, железная воля, неприхотливость, высокая работоспособность, образованность, великолепный ум. Здесь мы с вами, незаметно для себя, подошли к значению образа Гриши Добросклонова. Посмотрите: этих качеств вполне достаточно, что бы отразить главенствующую идею поэмы. Отсюда вывод настолько же прозаичный, сколь же и лаконичный: Гриша собой отражает одну из главных идей поэмы. Вот эта идея: на Руси жить хорошо только таким вот борцам за счастье притесненного народа. Объяснить, почему мне вряд ли удастся – вопрос философский и требуются знания психологии. Все же я попытаюсь привести пример: когда спасаешь кому-нибудь жизнь, то появляется чувство, будто ты сильный и добрый, слуга царю, отец солдатам,…да? А тут целый народ спасаешь... </w:t>
      </w:r>
    </w:p>
    <w:p w:rsidR="00CB4FDD" w:rsidRDefault="00CB4FDD">
      <w:pPr>
        <w:pStyle w:val="a3"/>
        <w:jc w:val="both"/>
        <w:rPr>
          <w:sz w:val="27"/>
          <w:szCs w:val="27"/>
        </w:rPr>
      </w:pPr>
      <w:r>
        <w:rPr>
          <w:sz w:val="27"/>
          <w:szCs w:val="27"/>
        </w:rPr>
        <w:t xml:space="preserve">Но это только следствия, а с чего начиналось нам по-прежнему предстоит выяснить. Давайте порассуждаем мы знаем, что с детства Гриша жил среди несчастных, беспомощных, презираемых людей. Что выдвинуло его на такую высоту, что заставляло его жертвовать собой ради простого народа, ведь перед, грамотным и образованным, талантливым молодым человеком открывались, прямо скажем, безграничные возможности. Между прочем, это чувство, качество или ощущение, называйте как хотите, питало творчество Некрасова, с его подачи была определена главная идея поэмы, от него берут истоки патриотизм, чувство ответственности. Это – способность к состраданию. Качество, которым обладал сам Некрасов и наделил им ключевую фигуру своей поэмы. Совершенно естественно, что за этим следуют патриотизм, присущий человеку из народа, ну и чувство ответственности перед народом. </w:t>
      </w:r>
    </w:p>
    <w:p w:rsidR="00CB4FDD" w:rsidRDefault="00CB4FDD">
      <w:pPr>
        <w:pStyle w:val="a3"/>
        <w:jc w:val="both"/>
        <w:rPr>
          <w:sz w:val="27"/>
          <w:szCs w:val="27"/>
        </w:rPr>
      </w:pPr>
      <w:r>
        <w:rPr>
          <w:sz w:val="27"/>
          <w:szCs w:val="27"/>
        </w:rPr>
        <w:t xml:space="preserve">Очень важно определить эпоху в которой появился герой. Эпоха – поднятия общественного движения, многомиллионный народ поднимается к борьбе. Посмотрите: </w:t>
      </w:r>
    </w:p>
    <w:p w:rsidR="00CB4FDD" w:rsidRDefault="00CB4FDD">
      <w:pPr>
        <w:pStyle w:val="a3"/>
        <w:jc w:val="both"/>
        <w:rPr>
          <w:sz w:val="27"/>
          <w:szCs w:val="27"/>
        </w:rPr>
      </w:pPr>
      <w:r>
        <w:rPr>
          <w:sz w:val="27"/>
          <w:szCs w:val="27"/>
        </w:rPr>
        <w:t xml:space="preserve">«…Рать поднимается неисчислимая – </w:t>
      </w:r>
    </w:p>
    <w:p w:rsidR="00CB4FDD" w:rsidRDefault="00CB4FDD">
      <w:pPr>
        <w:pStyle w:val="a3"/>
        <w:jc w:val="both"/>
        <w:rPr>
          <w:sz w:val="27"/>
          <w:szCs w:val="27"/>
        </w:rPr>
      </w:pPr>
      <w:r>
        <w:rPr>
          <w:sz w:val="27"/>
          <w:szCs w:val="27"/>
        </w:rPr>
        <w:t xml:space="preserve">сила в ней несокрушимая…» </w:t>
      </w:r>
    </w:p>
    <w:p w:rsidR="00CB4FDD" w:rsidRDefault="00CB4FDD">
      <w:pPr>
        <w:pStyle w:val="a3"/>
        <w:jc w:val="both"/>
        <w:rPr>
          <w:sz w:val="27"/>
          <w:szCs w:val="27"/>
        </w:rPr>
      </w:pPr>
      <w:r>
        <w:rPr>
          <w:sz w:val="27"/>
          <w:szCs w:val="27"/>
        </w:rPr>
        <w:t xml:space="preserve">В тексте напрямую доказывается, что счастье народное возможно лишь в результате всенародной борьбы против угнетателей. Основная надежда революционеров-демократов, к которым принадлежал Некрасов – крестьянская революция. А кто поднимает революции?– революционеры, борцы за народ. У Некрасова это был Гриша Добросклонов. Отсюда вытекает вторая идея поэмы или, вернее, она уже вытекла, нам осталось только выделить ее из общего потока размышлений. Народ, вследствие направления реформ Aлександра II, остается по-прежнему несчастным, угнетенным, но(!) силы для протеста зреют. Реформы подтолкнули в нем стремление к лучшей жизни. Вы обратили внимание на слова: </w:t>
      </w:r>
    </w:p>
    <w:p w:rsidR="00CB4FDD" w:rsidRDefault="00CB4FDD">
      <w:pPr>
        <w:pStyle w:val="a3"/>
        <w:jc w:val="both"/>
        <w:rPr>
          <w:sz w:val="27"/>
          <w:szCs w:val="27"/>
        </w:rPr>
      </w:pPr>
      <w:r>
        <w:rPr>
          <w:sz w:val="27"/>
          <w:szCs w:val="27"/>
        </w:rPr>
        <w:t xml:space="preserve">«…Довольно! Окончен с прошедшим расчет, </w:t>
      </w:r>
    </w:p>
    <w:p w:rsidR="00CB4FDD" w:rsidRDefault="00CB4FDD">
      <w:pPr>
        <w:pStyle w:val="a3"/>
        <w:jc w:val="both"/>
        <w:rPr>
          <w:sz w:val="27"/>
          <w:szCs w:val="27"/>
        </w:rPr>
      </w:pPr>
      <w:r>
        <w:rPr>
          <w:sz w:val="27"/>
          <w:szCs w:val="27"/>
        </w:rPr>
        <w:t xml:space="preserve">Окончен расчет господином! </w:t>
      </w:r>
    </w:p>
    <w:p w:rsidR="00CB4FDD" w:rsidRDefault="00CB4FDD">
      <w:pPr>
        <w:pStyle w:val="a3"/>
        <w:jc w:val="both"/>
        <w:rPr>
          <w:sz w:val="27"/>
          <w:szCs w:val="27"/>
        </w:rPr>
      </w:pPr>
      <w:r>
        <w:rPr>
          <w:sz w:val="27"/>
          <w:szCs w:val="27"/>
        </w:rPr>
        <w:t xml:space="preserve">Сбирается с силами русский народ </w:t>
      </w:r>
    </w:p>
    <w:p w:rsidR="00CB4FDD" w:rsidRDefault="00CB4FDD">
      <w:pPr>
        <w:pStyle w:val="a3"/>
        <w:jc w:val="both"/>
        <w:rPr>
          <w:sz w:val="27"/>
          <w:szCs w:val="27"/>
        </w:rPr>
      </w:pPr>
      <w:r>
        <w:rPr>
          <w:sz w:val="27"/>
          <w:szCs w:val="27"/>
        </w:rPr>
        <w:t>И учится быть гражданином!...»</w:t>
      </w:r>
    </w:p>
    <w:p w:rsidR="00CB4FDD" w:rsidRDefault="00CB4FDD">
      <w:pPr>
        <w:pStyle w:val="a3"/>
        <w:jc w:val="both"/>
        <w:rPr>
          <w:sz w:val="27"/>
          <w:szCs w:val="27"/>
        </w:rPr>
      </w:pPr>
      <w:r>
        <w:rPr>
          <w:sz w:val="27"/>
          <w:szCs w:val="27"/>
        </w:rPr>
        <w:t>Форма передачи были песни, в исполнении Гриши. В словах как раз и отражались те чувства, которыми наделен герой. Можно сказать, что песни были венцом поэмы потому, что в них отражено все то, о чем я говорил. И в целом они вселяют надежду, что Родина не погибнет, несмотря на страдания и беды, захлестывавшие ее, и всеобъемлющее возрождение России, а что самое главное – изменения сознания простого русского народа.</w:t>
      </w:r>
      <w:bookmarkStart w:id="0" w:name="_GoBack"/>
      <w:bookmarkEnd w:id="0"/>
    </w:p>
    <w:sectPr w:rsidR="00CB4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CA6"/>
    <w:rsid w:val="005F2CA6"/>
    <w:rsid w:val="00C731BC"/>
    <w:rsid w:val="00CB4FDD"/>
    <w:rsid w:val="00CC0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1A5BA-3DB2-4051-A670-1488E116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3811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Образ Гриши Добросклонова - CoolReferat.com</vt:lpstr>
    </vt:vector>
  </TitlesOfParts>
  <Company>*</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Гриши Добросклонова - CoolReferat.com</dc:title>
  <dc:subject/>
  <dc:creator>Admin</dc:creator>
  <cp:keywords/>
  <dc:description/>
  <cp:lastModifiedBy>Irina</cp:lastModifiedBy>
  <cp:revision>2</cp:revision>
  <dcterms:created xsi:type="dcterms:W3CDTF">2014-08-19T07:17:00Z</dcterms:created>
  <dcterms:modified xsi:type="dcterms:W3CDTF">2014-08-19T07:17:00Z</dcterms:modified>
</cp:coreProperties>
</file>