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45" w:rsidRDefault="00736645">
      <w:pPr>
        <w:rPr>
          <w:lang w:val="en-US"/>
        </w:rPr>
      </w:pPr>
    </w:p>
    <w:p w:rsidR="009D570D" w:rsidRPr="009003B9" w:rsidRDefault="009D570D">
      <w:pPr>
        <w:rPr>
          <w:lang w:val="en-US"/>
        </w:rPr>
      </w:pPr>
    </w:p>
    <w:p w:rsidR="009D570D" w:rsidRDefault="009D570D"/>
    <w:p w:rsidR="00443DE4" w:rsidRDefault="00443DE4"/>
    <w:p w:rsidR="00443DE4" w:rsidRPr="00443DE4" w:rsidRDefault="00443DE4" w:rsidP="00443DE4">
      <w:pPr>
        <w:jc w:val="center"/>
        <w:rPr>
          <w:sz w:val="28"/>
          <w:szCs w:val="28"/>
        </w:rPr>
      </w:pPr>
      <w:r w:rsidRPr="00443DE4">
        <w:rPr>
          <w:sz w:val="28"/>
          <w:szCs w:val="28"/>
        </w:rPr>
        <w:t>Содержание</w:t>
      </w:r>
    </w:p>
    <w:p w:rsidR="00443DE4" w:rsidRDefault="00443DE4"/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8755"/>
        <w:gridCol w:w="1099"/>
      </w:tblGrid>
      <w:tr w:rsidR="009856CA" w:rsidTr="00EF1778">
        <w:tc>
          <w:tcPr>
            <w:tcW w:w="8755" w:type="dxa"/>
          </w:tcPr>
          <w:p w:rsidR="009856CA" w:rsidRDefault="009856CA" w:rsidP="00EF177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Введение </w:t>
            </w:r>
          </w:p>
        </w:tc>
        <w:tc>
          <w:tcPr>
            <w:tcW w:w="1099" w:type="dxa"/>
          </w:tcPr>
          <w:p w:rsidR="009856CA" w:rsidRPr="00AC10DC" w:rsidRDefault="009856CA" w:rsidP="00EF1778">
            <w:pPr>
              <w:spacing w:line="360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</w:p>
        </w:tc>
      </w:tr>
      <w:tr w:rsidR="00443DE4" w:rsidTr="00EF1778">
        <w:tc>
          <w:tcPr>
            <w:tcW w:w="8755" w:type="dxa"/>
          </w:tcPr>
          <w:p w:rsidR="00443DE4" w:rsidRDefault="00443DE4" w:rsidP="00EF1778">
            <w:pPr>
              <w:spacing w:line="360" w:lineRule="auto"/>
              <w:rPr>
                <w:sz w:val="28"/>
              </w:rPr>
            </w:pPr>
          </w:p>
        </w:tc>
        <w:tc>
          <w:tcPr>
            <w:tcW w:w="1099" w:type="dxa"/>
          </w:tcPr>
          <w:p w:rsidR="00443DE4" w:rsidRDefault="00443DE4" w:rsidP="00EF1778">
            <w:pPr>
              <w:spacing w:line="360" w:lineRule="auto"/>
              <w:jc w:val="right"/>
              <w:rPr>
                <w:sz w:val="28"/>
              </w:rPr>
            </w:pPr>
          </w:p>
        </w:tc>
      </w:tr>
      <w:tr w:rsidR="009856CA" w:rsidTr="00EF1778">
        <w:tc>
          <w:tcPr>
            <w:tcW w:w="8755" w:type="dxa"/>
          </w:tcPr>
          <w:p w:rsidR="009C13E4" w:rsidRPr="009C13E4" w:rsidRDefault="009C13E4" w:rsidP="009C13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13E4">
              <w:rPr>
                <w:sz w:val="28"/>
                <w:szCs w:val="28"/>
              </w:rPr>
              <w:t>1. Теоретические аспекты анализа и оценки финансовой устойчивости предприятия</w:t>
            </w:r>
          </w:p>
          <w:p w:rsidR="009856CA" w:rsidRPr="00405819" w:rsidRDefault="009C13E4" w:rsidP="009C13E4">
            <w:pPr>
              <w:spacing w:line="360" w:lineRule="auto"/>
              <w:jc w:val="both"/>
            </w:pPr>
            <w:r w:rsidRPr="009C13E4">
              <w:rPr>
                <w:sz w:val="28"/>
              </w:rPr>
              <w:t>1.1. Понятие,  цели,   задачи и функции  анализа финансовой устойчивости и платежеспособности предприятия</w:t>
            </w:r>
          </w:p>
        </w:tc>
        <w:tc>
          <w:tcPr>
            <w:tcW w:w="1099" w:type="dxa"/>
          </w:tcPr>
          <w:p w:rsidR="009856CA" w:rsidRPr="00707456" w:rsidRDefault="00443DE4" w:rsidP="00EF1778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856CA" w:rsidTr="00EF1778">
        <w:tc>
          <w:tcPr>
            <w:tcW w:w="8755" w:type="dxa"/>
          </w:tcPr>
          <w:p w:rsidR="009856CA" w:rsidRPr="00D12707" w:rsidRDefault="009C13E4" w:rsidP="00EF1778">
            <w:pPr>
              <w:spacing w:line="360" w:lineRule="auto"/>
              <w:jc w:val="both"/>
              <w:rPr>
                <w:sz w:val="28"/>
              </w:rPr>
            </w:pPr>
            <w:r w:rsidRPr="009C13E4">
              <w:rPr>
                <w:sz w:val="28"/>
              </w:rPr>
              <w:t>1.2. Методика проведения анализа финансовой устойчивости</w:t>
            </w:r>
          </w:p>
        </w:tc>
        <w:tc>
          <w:tcPr>
            <w:tcW w:w="1099" w:type="dxa"/>
          </w:tcPr>
          <w:p w:rsidR="009856CA" w:rsidRPr="00707456" w:rsidRDefault="009C13E4" w:rsidP="00EF1778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9856CA" w:rsidTr="00EF1778">
        <w:tc>
          <w:tcPr>
            <w:tcW w:w="8755" w:type="dxa"/>
          </w:tcPr>
          <w:p w:rsidR="00443DE4" w:rsidRPr="00443DE4" w:rsidRDefault="00443DE4" w:rsidP="00443D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3DE4">
              <w:rPr>
                <w:sz w:val="28"/>
                <w:szCs w:val="28"/>
              </w:rPr>
              <w:t>2. Анализ и оценка финансово</w:t>
            </w:r>
            <w:r w:rsidR="006476A7">
              <w:rPr>
                <w:sz w:val="28"/>
                <w:szCs w:val="28"/>
              </w:rPr>
              <w:t>й</w:t>
            </w:r>
            <w:r w:rsidRPr="00443DE4">
              <w:rPr>
                <w:sz w:val="28"/>
                <w:szCs w:val="28"/>
              </w:rPr>
              <w:t xml:space="preserve"> </w:t>
            </w:r>
            <w:r w:rsidR="006476A7">
              <w:rPr>
                <w:sz w:val="28"/>
                <w:szCs w:val="28"/>
              </w:rPr>
              <w:t>устойчивости</w:t>
            </w:r>
            <w:r w:rsidRPr="00443DE4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ООО</w:t>
            </w:r>
            <w:r w:rsidRPr="00443DE4">
              <w:rPr>
                <w:sz w:val="28"/>
                <w:szCs w:val="28"/>
              </w:rPr>
              <w:t xml:space="preserve"> «Домоцентр-Розница»</w:t>
            </w:r>
          </w:p>
          <w:p w:rsidR="009856CA" w:rsidRPr="00443DE4" w:rsidRDefault="00443DE4" w:rsidP="00EF177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3DE4">
              <w:rPr>
                <w:sz w:val="28"/>
                <w:szCs w:val="28"/>
              </w:rPr>
              <w:t xml:space="preserve">2.1. Краткая характеристика предприятия </w:t>
            </w:r>
          </w:p>
        </w:tc>
        <w:tc>
          <w:tcPr>
            <w:tcW w:w="1099" w:type="dxa"/>
          </w:tcPr>
          <w:p w:rsidR="009856CA" w:rsidRDefault="00443DE4" w:rsidP="00EF1778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6476A7">
              <w:rPr>
                <w:sz w:val="28"/>
              </w:rPr>
              <w:t>2</w:t>
            </w:r>
          </w:p>
          <w:p w:rsidR="005E0A75" w:rsidRDefault="005E0A75" w:rsidP="00EF1778">
            <w:pPr>
              <w:spacing w:line="360" w:lineRule="auto"/>
              <w:jc w:val="right"/>
              <w:rPr>
                <w:sz w:val="28"/>
              </w:rPr>
            </w:pPr>
          </w:p>
          <w:p w:rsidR="00443DE4" w:rsidRPr="008879DD" w:rsidRDefault="00443DE4" w:rsidP="00EF1778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6476A7">
              <w:rPr>
                <w:sz w:val="28"/>
              </w:rPr>
              <w:t>2</w:t>
            </w:r>
          </w:p>
        </w:tc>
      </w:tr>
    </w:tbl>
    <w:p w:rsidR="005E0A75" w:rsidRDefault="005E0A75" w:rsidP="005E0A75">
      <w:pPr>
        <w:spacing w:line="360" w:lineRule="auto"/>
        <w:jc w:val="both"/>
        <w:rPr>
          <w:sz w:val="28"/>
          <w:szCs w:val="28"/>
        </w:rPr>
      </w:pPr>
      <w:r w:rsidRPr="005E0A75">
        <w:rPr>
          <w:sz w:val="28"/>
          <w:szCs w:val="28"/>
        </w:rPr>
        <w:t>2.2. Анализ  и оценка  ликвидности баланса</w:t>
      </w:r>
      <w:r>
        <w:rPr>
          <w:sz w:val="28"/>
          <w:szCs w:val="28"/>
        </w:rPr>
        <w:t xml:space="preserve">                             </w:t>
      </w:r>
      <w:r w:rsidR="006476A7">
        <w:rPr>
          <w:sz w:val="28"/>
          <w:szCs w:val="28"/>
        </w:rPr>
        <w:t xml:space="preserve">                              24</w:t>
      </w:r>
    </w:p>
    <w:p w:rsidR="005E0A75" w:rsidRDefault="005E0A75" w:rsidP="005E0A75">
      <w:pPr>
        <w:pStyle w:val="a8"/>
        <w:spacing w:line="360" w:lineRule="auto"/>
        <w:jc w:val="both"/>
        <w:rPr>
          <w:spacing w:val="20"/>
          <w:sz w:val="28"/>
          <w:szCs w:val="28"/>
        </w:rPr>
      </w:pPr>
      <w:r w:rsidRPr="005E0A75">
        <w:rPr>
          <w:spacing w:val="20"/>
          <w:sz w:val="28"/>
          <w:szCs w:val="28"/>
        </w:rPr>
        <w:t>2.3. Комплексная оценка финансово</w:t>
      </w:r>
      <w:r w:rsidR="006476A7">
        <w:rPr>
          <w:spacing w:val="20"/>
          <w:sz w:val="28"/>
          <w:szCs w:val="28"/>
        </w:rPr>
        <w:t>й устойчивости                         27</w:t>
      </w:r>
    </w:p>
    <w:p w:rsidR="005E0A75" w:rsidRDefault="005E0A75" w:rsidP="005E0A75">
      <w:pPr>
        <w:pStyle w:val="20"/>
        <w:ind w:left="0"/>
        <w:rPr>
          <w:szCs w:val="28"/>
        </w:rPr>
      </w:pPr>
      <w:r w:rsidRPr="005E0A75">
        <w:rPr>
          <w:szCs w:val="28"/>
        </w:rPr>
        <w:t>3. Основные направления улучшения финансово</w:t>
      </w:r>
      <w:r w:rsidR="006476A7">
        <w:rPr>
          <w:szCs w:val="28"/>
        </w:rPr>
        <w:t>й устойчивости</w:t>
      </w:r>
      <w:r w:rsidRPr="005E0A75">
        <w:rPr>
          <w:szCs w:val="28"/>
        </w:rPr>
        <w:t xml:space="preserve"> ООО «Д</w:t>
      </w:r>
      <w:r>
        <w:rPr>
          <w:szCs w:val="28"/>
        </w:rPr>
        <w:t>омоцентр розница</w:t>
      </w:r>
      <w:r w:rsidRPr="005E0A75">
        <w:rPr>
          <w:szCs w:val="28"/>
        </w:rPr>
        <w:t>»</w:t>
      </w:r>
      <w:r>
        <w:rPr>
          <w:szCs w:val="28"/>
        </w:rPr>
        <w:t xml:space="preserve">                                                                                        </w:t>
      </w:r>
      <w:r w:rsidR="006476A7">
        <w:rPr>
          <w:szCs w:val="28"/>
        </w:rPr>
        <w:t xml:space="preserve">                              36</w:t>
      </w:r>
    </w:p>
    <w:p w:rsidR="00540DAA" w:rsidRPr="005E0A75" w:rsidRDefault="000A104A" w:rsidP="005E0A75">
      <w:pPr>
        <w:spacing w:line="360" w:lineRule="auto"/>
        <w:jc w:val="both"/>
        <w:rPr>
          <w:sz w:val="28"/>
        </w:rPr>
      </w:pPr>
      <w:r>
        <w:rPr>
          <w:sz w:val="28"/>
        </w:rPr>
        <w:t>Выводы и предложения</w:t>
      </w:r>
      <w:r w:rsidR="005E0A75">
        <w:rPr>
          <w:sz w:val="28"/>
        </w:rPr>
        <w:t xml:space="preserve">                                                                                             4</w:t>
      </w:r>
      <w:r w:rsidR="006476A7">
        <w:rPr>
          <w:sz w:val="28"/>
        </w:rPr>
        <w:t>2</w:t>
      </w:r>
    </w:p>
    <w:p w:rsidR="00443DE4" w:rsidRPr="00443DE4" w:rsidRDefault="00443DE4" w:rsidP="00443DE4">
      <w:pPr>
        <w:spacing w:line="360" w:lineRule="auto"/>
        <w:jc w:val="both"/>
        <w:rPr>
          <w:sz w:val="28"/>
        </w:rPr>
      </w:pPr>
      <w:r w:rsidRPr="00443DE4">
        <w:rPr>
          <w:sz w:val="28"/>
        </w:rPr>
        <w:t>Список литературы</w:t>
      </w:r>
      <w:r w:rsidR="005E0A75">
        <w:rPr>
          <w:sz w:val="28"/>
        </w:rPr>
        <w:t xml:space="preserve">                                                                       </w:t>
      </w:r>
      <w:r w:rsidR="006476A7">
        <w:rPr>
          <w:sz w:val="28"/>
        </w:rPr>
        <w:t xml:space="preserve">                              45</w:t>
      </w:r>
    </w:p>
    <w:p w:rsidR="00443DE4" w:rsidRPr="00443DE4" w:rsidRDefault="005E0A75" w:rsidP="00443DE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Приложения                                                                                   </w:t>
      </w:r>
      <w:r w:rsidR="006476A7">
        <w:rPr>
          <w:sz w:val="28"/>
        </w:rPr>
        <w:t xml:space="preserve">                              47</w:t>
      </w:r>
    </w:p>
    <w:p w:rsidR="00540DAA" w:rsidRDefault="00540DAA" w:rsidP="00A83412">
      <w:pPr>
        <w:spacing w:line="360" w:lineRule="auto"/>
        <w:ind w:left="2880" w:firstLine="720"/>
        <w:jc w:val="both"/>
        <w:rPr>
          <w:b/>
          <w:sz w:val="28"/>
        </w:rPr>
      </w:pPr>
    </w:p>
    <w:p w:rsidR="005E0A75" w:rsidRDefault="005E0A75" w:rsidP="00A83412">
      <w:pPr>
        <w:spacing w:line="360" w:lineRule="auto"/>
        <w:ind w:left="2880" w:firstLine="720"/>
        <w:jc w:val="both"/>
        <w:rPr>
          <w:b/>
          <w:sz w:val="28"/>
        </w:rPr>
      </w:pPr>
    </w:p>
    <w:p w:rsidR="005E0A75" w:rsidRDefault="005E0A75" w:rsidP="00A83412">
      <w:pPr>
        <w:spacing w:line="360" w:lineRule="auto"/>
        <w:ind w:left="2880" w:firstLine="720"/>
        <w:jc w:val="both"/>
        <w:rPr>
          <w:b/>
          <w:sz w:val="28"/>
        </w:rPr>
      </w:pPr>
    </w:p>
    <w:p w:rsidR="005E0A75" w:rsidRDefault="005E0A75" w:rsidP="00A83412">
      <w:pPr>
        <w:spacing w:line="360" w:lineRule="auto"/>
        <w:ind w:left="2880" w:firstLine="720"/>
        <w:jc w:val="both"/>
        <w:rPr>
          <w:b/>
          <w:sz w:val="28"/>
        </w:rPr>
      </w:pPr>
    </w:p>
    <w:p w:rsidR="005E0A75" w:rsidRPr="005E0A75" w:rsidRDefault="005E0A75" w:rsidP="00A83412">
      <w:pPr>
        <w:spacing w:line="360" w:lineRule="auto"/>
        <w:ind w:left="2880" w:firstLine="720"/>
        <w:jc w:val="both"/>
        <w:rPr>
          <w:b/>
          <w:sz w:val="28"/>
        </w:rPr>
      </w:pPr>
    </w:p>
    <w:p w:rsidR="00540DAA" w:rsidRPr="005E0A75" w:rsidRDefault="00540DAA" w:rsidP="00A83412">
      <w:pPr>
        <w:spacing w:line="360" w:lineRule="auto"/>
        <w:ind w:left="2880" w:firstLine="720"/>
        <w:jc w:val="both"/>
        <w:rPr>
          <w:b/>
          <w:sz w:val="28"/>
        </w:rPr>
      </w:pPr>
    </w:p>
    <w:p w:rsidR="00540DAA" w:rsidRPr="005E0A75" w:rsidRDefault="00540DAA" w:rsidP="00A83412">
      <w:pPr>
        <w:spacing w:line="360" w:lineRule="auto"/>
        <w:ind w:left="2880" w:firstLine="720"/>
        <w:jc w:val="both"/>
        <w:rPr>
          <w:b/>
          <w:sz w:val="28"/>
        </w:rPr>
      </w:pPr>
    </w:p>
    <w:p w:rsidR="00540DAA" w:rsidRPr="005E0A75" w:rsidRDefault="00540DAA" w:rsidP="00A83412">
      <w:pPr>
        <w:spacing w:line="360" w:lineRule="auto"/>
        <w:ind w:left="2880" w:firstLine="720"/>
        <w:jc w:val="both"/>
        <w:rPr>
          <w:b/>
          <w:sz w:val="28"/>
        </w:rPr>
      </w:pPr>
    </w:p>
    <w:p w:rsidR="00D15B0D" w:rsidRDefault="00D15B0D" w:rsidP="00D15B0D">
      <w:pPr>
        <w:tabs>
          <w:tab w:val="left" w:pos="426"/>
          <w:tab w:val="center" w:pos="9355"/>
        </w:tabs>
        <w:spacing w:line="360" w:lineRule="auto"/>
        <w:ind w:left="567" w:right="-1" w:firstLine="340"/>
        <w:jc w:val="center"/>
        <w:rPr>
          <w:b/>
          <w:sz w:val="28"/>
        </w:rPr>
      </w:pPr>
      <w:r>
        <w:rPr>
          <w:b/>
          <w:sz w:val="28"/>
        </w:rPr>
        <w:t>В</w:t>
      </w:r>
      <w:r w:rsidR="00443DE4">
        <w:rPr>
          <w:b/>
          <w:sz w:val="28"/>
        </w:rPr>
        <w:t>ведение</w:t>
      </w:r>
    </w:p>
    <w:p w:rsidR="00D15B0D" w:rsidRDefault="00D15B0D" w:rsidP="00D15B0D">
      <w:pPr>
        <w:tabs>
          <w:tab w:val="left" w:pos="426"/>
          <w:tab w:val="center" w:pos="9355"/>
        </w:tabs>
        <w:spacing w:line="360" w:lineRule="auto"/>
        <w:ind w:left="567" w:right="-1" w:firstLine="340"/>
        <w:jc w:val="both"/>
        <w:rPr>
          <w:b/>
          <w:sz w:val="28"/>
        </w:rPr>
      </w:pPr>
    </w:p>
    <w:p w:rsidR="00D15B0D" w:rsidRDefault="00D15B0D" w:rsidP="00D15B0D">
      <w:pPr>
        <w:tabs>
          <w:tab w:val="left" w:pos="0"/>
          <w:tab w:val="center" w:pos="9355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Переход к рыночной экономике требует от предприятий повышения эффективности производства, конкурентоспособности продукции и услуг на основе  внедрения достижений научно-технического прогресса, эффективных форм хозяйствования и управления производством, преодоления бесхозяйственности, активизации предпринимательства, инициативы и т. д.</w:t>
      </w:r>
    </w:p>
    <w:p w:rsidR="00D15B0D" w:rsidRDefault="00D15B0D" w:rsidP="00D15B0D">
      <w:pPr>
        <w:tabs>
          <w:tab w:val="left" w:pos="0"/>
          <w:tab w:val="left" w:pos="426"/>
          <w:tab w:val="center" w:pos="9355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Важная роль в реализации этой задачи отводится анализу финансового состояния предприятия. С его помощью вырабатываются стратегия и тактика развития предприятия, обосновываются планы и управленческие решения, осуществляется контроль за их выполнением, выявляются резервы повышения эффективности производства, оцениваются результаты деятельности предприятия, его подразделений и работников. Результаты финансового анализа позволяют выявить уязвимые места, требующие особого внимания. </w:t>
      </w:r>
    </w:p>
    <w:p w:rsidR="00D15B0D" w:rsidRDefault="00D15B0D" w:rsidP="00D15B0D">
      <w:pPr>
        <w:tabs>
          <w:tab w:val="left" w:pos="0"/>
          <w:tab w:val="left" w:pos="426"/>
          <w:tab w:val="center" w:pos="9355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Основными источниками информации для анализа финансового состояния предприятия являются данные финансовой отчётности. Ведь для того, чтобы принять решение, необходимо проанализировать обеспеченность финансовыми ресурсами, целесообразность и эффективность их размещения и использования, платежеспособность предприятия, его финансовые взаимоотношения с партнерами. Оценка этих показателей, нужна для эффективного управления фирмой. С их помощью руководители осуществляют планирование, контроль, улучшают и совершенствуют направление своей деятельности. Финансовая отчетность является по существу  «лицом» фирмы. Она представляет собой систему обобщенных показателей, которые характеризуют итоги финансово-хозяйственной деятельности предприятия. </w:t>
      </w:r>
    </w:p>
    <w:p w:rsidR="00443DE4" w:rsidRPr="00443DE4" w:rsidRDefault="00D15B0D" w:rsidP="00443DE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Цель написания </w:t>
      </w:r>
      <w:r w:rsidR="00443DE4">
        <w:rPr>
          <w:sz w:val="28"/>
        </w:rPr>
        <w:t xml:space="preserve">курсовой </w:t>
      </w:r>
      <w:r>
        <w:rPr>
          <w:sz w:val="28"/>
        </w:rPr>
        <w:t>работы — изучение методик комплексной оценки финансово</w:t>
      </w:r>
      <w:r w:rsidR="009C13E4">
        <w:rPr>
          <w:sz w:val="28"/>
        </w:rPr>
        <w:t>й</w:t>
      </w:r>
      <w:r>
        <w:rPr>
          <w:sz w:val="28"/>
        </w:rPr>
        <w:t xml:space="preserve"> </w:t>
      </w:r>
      <w:r w:rsidR="009C13E4">
        <w:rPr>
          <w:sz w:val="28"/>
        </w:rPr>
        <w:t>устойчивости</w:t>
      </w:r>
      <w:r>
        <w:rPr>
          <w:sz w:val="28"/>
        </w:rPr>
        <w:t xml:space="preserve"> предприятия</w:t>
      </w:r>
      <w:r w:rsidR="009C13E4">
        <w:rPr>
          <w:sz w:val="28"/>
        </w:rPr>
        <w:t xml:space="preserve">, и их применение  </w:t>
      </w:r>
      <w:r>
        <w:rPr>
          <w:sz w:val="28"/>
        </w:rPr>
        <w:t xml:space="preserve">в </w:t>
      </w:r>
      <w:r w:rsidR="00443DE4">
        <w:rPr>
          <w:sz w:val="28"/>
          <w:szCs w:val="28"/>
        </w:rPr>
        <w:t>ООО</w:t>
      </w:r>
      <w:r w:rsidR="00443DE4" w:rsidRPr="00443DE4">
        <w:rPr>
          <w:sz w:val="28"/>
          <w:szCs w:val="28"/>
        </w:rPr>
        <w:t xml:space="preserve"> «Домоцентр-Розница»</w:t>
      </w:r>
      <w:r w:rsidR="009C13E4">
        <w:rPr>
          <w:sz w:val="28"/>
          <w:szCs w:val="28"/>
        </w:rPr>
        <w:t>.</w:t>
      </w:r>
    </w:p>
    <w:p w:rsidR="00D15B0D" w:rsidRDefault="00D15B0D" w:rsidP="00D15B0D">
      <w:pPr>
        <w:spacing w:before="4" w:line="360" w:lineRule="auto"/>
        <w:ind w:firstLine="540"/>
        <w:jc w:val="both"/>
        <w:rPr>
          <w:sz w:val="28"/>
        </w:rPr>
      </w:pPr>
      <w:r>
        <w:rPr>
          <w:sz w:val="28"/>
        </w:rPr>
        <w:t>Для достижения цели были поставлены следующие задачи:</w:t>
      </w:r>
    </w:p>
    <w:p w:rsidR="00D15B0D" w:rsidRDefault="00D15B0D" w:rsidP="00D15B0D">
      <w:pPr>
        <w:spacing w:before="4" w:line="360" w:lineRule="auto"/>
        <w:ind w:firstLine="540"/>
        <w:jc w:val="both"/>
        <w:rPr>
          <w:sz w:val="28"/>
        </w:rPr>
      </w:pPr>
      <w:r>
        <w:rPr>
          <w:sz w:val="28"/>
        </w:rPr>
        <w:t>1. Раскрыть цель и содержание оценки  финансово</w:t>
      </w:r>
      <w:r w:rsidR="009C13E4">
        <w:rPr>
          <w:sz w:val="28"/>
        </w:rPr>
        <w:t>й устойчивости</w:t>
      </w:r>
      <w:r>
        <w:rPr>
          <w:sz w:val="28"/>
        </w:rPr>
        <w:t>;</w:t>
      </w:r>
    </w:p>
    <w:p w:rsidR="00D15B0D" w:rsidRDefault="00D15B0D" w:rsidP="00EF1778">
      <w:pPr>
        <w:numPr>
          <w:ilvl w:val="0"/>
          <w:numId w:val="5"/>
        </w:numPr>
        <w:spacing w:before="4" w:line="360" w:lineRule="auto"/>
        <w:ind w:left="1080" w:hanging="540"/>
        <w:jc w:val="both"/>
        <w:rPr>
          <w:sz w:val="28"/>
          <w:szCs w:val="28"/>
        </w:rPr>
      </w:pPr>
      <w:r>
        <w:rPr>
          <w:sz w:val="28"/>
        </w:rPr>
        <w:t>Изучить показатели</w:t>
      </w:r>
      <w:r>
        <w:t>,</w:t>
      </w:r>
      <w:r>
        <w:rPr>
          <w:sz w:val="28"/>
        </w:rPr>
        <w:t xml:space="preserve"> характеризующие </w:t>
      </w:r>
      <w:r>
        <w:rPr>
          <w:sz w:val="28"/>
          <w:szCs w:val="28"/>
        </w:rPr>
        <w:t>финансов</w:t>
      </w:r>
      <w:r w:rsidR="009C13E4">
        <w:rPr>
          <w:sz w:val="28"/>
          <w:szCs w:val="28"/>
        </w:rPr>
        <w:t xml:space="preserve">ую устойчивость </w:t>
      </w:r>
      <w:r>
        <w:rPr>
          <w:sz w:val="28"/>
          <w:szCs w:val="28"/>
        </w:rPr>
        <w:t xml:space="preserve"> предприятия;   </w:t>
      </w:r>
    </w:p>
    <w:p w:rsidR="00D15B0D" w:rsidRDefault="00D15B0D" w:rsidP="00EF1778">
      <w:pPr>
        <w:numPr>
          <w:ilvl w:val="0"/>
          <w:numId w:val="5"/>
        </w:numPr>
        <w:spacing w:before="4" w:line="360" w:lineRule="auto"/>
        <w:ind w:left="1080" w:hanging="540"/>
        <w:jc w:val="both"/>
        <w:rPr>
          <w:sz w:val="28"/>
        </w:rPr>
      </w:pPr>
      <w:r>
        <w:rPr>
          <w:sz w:val="28"/>
        </w:rPr>
        <w:t xml:space="preserve">Рассмотреть методики </w:t>
      </w:r>
      <w:r w:rsidRPr="00B82A9C">
        <w:rPr>
          <w:sz w:val="28"/>
          <w:szCs w:val="28"/>
        </w:rPr>
        <w:t>комплексной оценки  финансово</w:t>
      </w:r>
      <w:r w:rsidR="009C13E4">
        <w:rPr>
          <w:sz w:val="28"/>
          <w:szCs w:val="28"/>
        </w:rPr>
        <w:t>й</w:t>
      </w:r>
      <w:r w:rsidRPr="00B82A9C">
        <w:rPr>
          <w:sz w:val="28"/>
          <w:szCs w:val="28"/>
        </w:rPr>
        <w:t xml:space="preserve"> </w:t>
      </w:r>
      <w:r w:rsidR="009C13E4">
        <w:rPr>
          <w:sz w:val="28"/>
          <w:szCs w:val="28"/>
        </w:rPr>
        <w:t>устойчивости</w:t>
      </w:r>
      <w:r w:rsidRPr="00B82A9C">
        <w:rPr>
          <w:sz w:val="28"/>
          <w:szCs w:val="28"/>
        </w:rPr>
        <w:t xml:space="preserve"> предприятия</w:t>
      </w:r>
      <w:r>
        <w:rPr>
          <w:sz w:val="28"/>
          <w:szCs w:val="28"/>
        </w:rPr>
        <w:t xml:space="preserve"> различных авторов</w:t>
      </w:r>
      <w:r>
        <w:rPr>
          <w:sz w:val="28"/>
        </w:rPr>
        <w:t>;</w:t>
      </w:r>
    </w:p>
    <w:p w:rsidR="00D15B0D" w:rsidRDefault="00D15B0D" w:rsidP="00EF1778">
      <w:pPr>
        <w:numPr>
          <w:ilvl w:val="0"/>
          <w:numId w:val="5"/>
        </w:numPr>
        <w:spacing w:before="4" w:line="360" w:lineRule="auto"/>
        <w:ind w:left="1080" w:hanging="540"/>
        <w:jc w:val="both"/>
        <w:rPr>
          <w:sz w:val="28"/>
        </w:rPr>
      </w:pPr>
      <w:r>
        <w:rPr>
          <w:sz w:val="28"/>
        </w:rPr>
        <w:t xml:space="preserve">Провести анализ </w:t>
      </w:r>
      <w:r w:rsidR="009C13E4">
        <w:rPr>
          <w:sz w:val="28"/>
        </w:rPr>
        <w:t xml:space="preserve">финансовой устойчивости, </w:t>
      </w:r>
      <w:r>
        <w:rPr>
          <w:sz w:val="28"/>
        </w:rPr>
        <w:t>платежеспособности и ликвидности;</w:t>
      </w:r>
    </w:p>
    <w:p w:rsidR="00D15B0D" w:rsidRDefault="00D15B0D" w:rsidP="00EF1778">
      <w:pPr>
        <w:numPr>
          <w:ilvl w:val="0"/>
          <w:numId w:val="5"/>
        </w:numPr>
        <w:spacing w:before="4" w:line="360" w:lineRule="auto"/>
        <w:ind w:left="1080" w:hanging="540"/>
        <w:jc w:val="both"/>
        <w:rPr>
          <w:sz w:val="28"/>
        </w:rPr>
      </w:pPr>
      <w:r>
        <w:rPr>
          <w:sz w:val="28"/>
        </w:rPr>
        <w:t>Сформировать рекомендации по улучшению финансово</w:t>
      </w:r>
      <w:r w:rsidR="009C13E4">
        <w:rPr>
          <w:sz w:val="28"/>
        </w:rPr>
        <w:t>й устойчивости</w:t>
      </w:r>
      <w:r>
        <w:rPr>
          <w:sz w:val="28"/>
        </w:rPr>
        <w:t xml:space="preserve"> предприятия.</w:t>
      </w:r>
    </w:p>
    <w:p w:rsidR="00D15B0D" w:rsidRDefault="00D15B0D" w:rsidP="00D15B0D">
      <w:pPr>
        <w:spacing w:before="4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Таким образом, предмет исследования </w:t>
      </w:r>
      <w:r w:rsidR="00443DE4">
        <w:rPr>
          <w:sz w:val="28"/>
        </w:rPr>
        <w:t xml:space="preserve">курсовой </w:t>
      </w:r>
      <w:r>
        <w:rPr>
          <w:sz w:val="28"/>
        </w:rPr>
        <w:t xml:space="preserve">работы – </w:t>
      </w:r>
      <w:r w:rsidR="00443DE4">
        <w:rPr>
          <w:sz w:val="28"/>
        </w:rPr>
        <w:t xml:space="preserve">анализ и </w:t>
      </w:r>
      <w:r>
        <w:rPr>
          <w:sz w:val="28"/>
        </w:rPr>
        <w:t>оценка финансово</w:t>
      </w:r>
      <w:r w:rsidR="009C13E4">
        <w:rPr>
          <w:sz w:val="28"/>
        </w:rPr>
        <w:t xml:space="preserve">й устойчивости </w:t>
      </w:r>
      <w:r>
        <w:rPr>
          <w:sz w:val="28"/>
        </w:rPr>
        <w:t xml:space="preserve"> предприятия.</w:t>
      </w:r>
    </w:p>
    <w:p w:rsidR="005E0A75" w:rsidRPr="00443DE4" w:rsidRDefault="00D15B0D" w:rsidP="005E0A7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Объект исследования – финансовые показатели </w:t>
      </w:r>
      <w:r w:rsidR="005E0A75">
        <w:rPr>
          <w:sz w:val="28"/>
          <w:szCs w:val="28"/>
        </w:rPr>
        <w:t>ООО</w:t>
      </w:r>
      <w:r w:rsidR="005E0A75" w:rsidRPr="00443DE4">
        <w:rPr>
          <w:sz w:val="28"/>
          <w:szCs w:val="28"/>
        </w:rPr>
        <w:t xml:space="preserve"> «Домоцентр-Розница»</w:t>
      </w:r>
    </w:p>
    <w:p w:rsidR="00D15B0D" w:rsidRDefault="00D15B0D" w:rsidP="00D15B0D">
      <w:pPr>
        <w:spacing w:before="4" w:line="360" w:lineRule="auto"/>
        <w:ind w:firstLine="540"/>
        <w:jc w:val="both"/>
        <w:rPr>
          <w:sz w:val="28"/>
        </w:rPr>
      </w:pPr>
      <w:r>
        <w:rPr>
          <w:sz w:val="28"/>
        </w:rPr>
        <w:t>Период исследования – 200</w:t>
      </w:r>
      <w:r w:rsidR="005E0A75">
        <w:rPr>
          <w:sz w:val="28"/>
        </w:rPr>
        <w:t>5</w:t>
      </w:r>
      <w:r>
        <w:rPr>
          <w:sz w:val="28"/>
        </w:rPr>
        <w:t>-200</w:t>
      </w:r>
      <w:r w:rsidR="005E0A75">
        <w:rPr>
          <w:sz w:val="28"/>
        </w:rPr>
        <w:t>7</w:t>
      </w:r>
      <w:r>
        <w:rPr>
          <w:sz w:val="28"/>
        </w:rPr>
        <w:t xml:space="preserve"> гг. В процессе исследования использовалась следующая информационная база: бухгалтерский баланс (форма № 1), Отчет о прибылях и убытках (форма № 2). </w:t>
      </w:r>
      <w:r>
        <w:rPr>
          <w:sz w:val="28"/>
        </w:rPr>
        <w:tab/>
        <w:t>В работе использованы такие приемы и методы, как группировка и обобщение данных, метод сравнения, расчетно-конструктивный, анализ относительных и абсолютных величин, диалектический, методы детерминированного факторного анализа.</w:t>
      </w:r>
    </w:p>
    <w:p w:rsidR="00D15B0D" w:rsidRDefault="00D15B0D" w:rsidP="00D15B0D">
      <w:pPr>
        <w:spacing w:before="4"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Методологической основой написания </w:t>
      </w:r>
      <w:r w:rsidR="005E0A75">
        <w:rPr>
          <w:sz w:val="28"/>
        </w:rPr>
        <w:t xml:space="preserve">курсовой </w:t>
      </w:r>
      <w:r>
        <w:rPr>
          <w:sz w:val="28"/>
        </w:rPr>
        <w:t>работы послужили учебная литература по финансовому анализу и периодические издания.</w:t>
      </w:r>
    </w:p>
    <w:p w:rsidR="00D15B0D" w:rsidRDefault="00D15B0D" w:rsidP="00D15B0D">
      <w:pPr>
        <w:tabs>
          <w:tab w:val="left" w:pos="0"/>
          <w:tab w:val="center" w:pos="9355"/>
        </w:tabs>
        <w:spacing w:line="360" w:lineRule="auto"/>
        <w:ind w:firstLine="567"/>
        <w:jc w:val="both"/>
        <w:rPr>
          <w:sz w:val="28"/>
        </w:rPr>
      </w:pPr>
    </w:p>
    <w:p w:rsidR="00D15B0D" w:rsidRDefault="00D15B0D" w:rsidP="00D15B0D">
      <w:pPr>
        <w:tabs>
          <w:tab w:val="left" w:pos="0"/>
          <w:tab w:val="center" w:pos="9355"/>
        </w:tabs>
        <w:spacing w:line="360" w:lineRule="auto"/>
        <w:ind w:firstLine="567"/>
        <w:jc w:val="both"/>
        <w:rPr>
          <w:sz w:val="28"/>
        </w:rPr>
      </w:pPr>
    </w:p>
    <w:p w:rsidR="00D15B0D" w:rsidRDefault="00D15B0D" w:rsidP="00D15B0D">
      <w:pPr>
        <w:tabs>
          <w:tab w:val="left" w:pos="0"/>
          <w:tab w:val="center" w:pos="9355"/>
        </w:tabs>
        <w:spacing w:line="360" w:lineRule="auto"/>
        <w:ind w:firstLine="567"/>
        <w:jc w:val="both"/>
        <w:rPr>
          <w:sz w:val="28"/>
        </w:rPr>
      </w:pPr>
    </w:p>
    <w:p w:rsidR="005E0A75" w:rsidRDefault="005E0A75" w:rsidP="00D15B0D">
      <w:pPr>
        <w:tabs>
          <w:tab w:val="left" w:pos="0"/>
          <w:tab w:val="center" w:pos="9355"/>
        </w:tabs>
        <w:spacing w:line="360" w:lineRule="auto"/>
        <w:ind w:firstLine="567"/>
        <w:jc w:val="both"/>
        <w:rPr>
          <w:sz w:val="28"/>
        </w:rPr>
      </w:pPr>
    </w:p>
    <w:p w:rsidR="006476A7" w:rsidRDefault="006476A7" w:rsidP="00D15B0D">
      <w:pPr>
        <w:tabs>
          <w:tab w:val="left" w:pos="0"/>
          <w:tab w:val="center" w:pos="9355"/>
        </w:tabs>
        <w:spacing w:line="360" w:lineRule="auto"/>
        <w:ind w:firstLine="567"/>
        <w:jc w:val="both"/>
        <w:rPr>
          <w:sz w:val="28"/>
        </w:rPr>
      </w:pPr>
    </w:p>
    <w:p w:rsidR="006476A7" w:rsidRDefault="006476A7" w:rsidP="00D15B0D">
      <w:pPr>
        <w:tabs>
          <w:tab w:val="left" w:pos="0"/>
          <w:tab w:val="center" w:pos="9355"/>
        </w:tabs>
        <w:spacing w:line="360" w:lineRule="auto"/>
        <w:ind w:firstLine="567"/>
        <w:jc w:val="both"/>
        <w:rPr>
          <w:sz w:val="28"/>
        </w:rPr>
      </w:pPr>
    </w:p>
    <w:p w:rsidR="006476A7" w:rsidRDefault="006476A7" w:rsidP="00D15B0D">
      <w:pPr>
        <w:tabs>
          <w:tab w:val="left" w:pos="0"/>
          <w:tab w:val="center" w:pos="9355"/>
        </w:tabs>
        <w:spacing w:line="360" w:lineRule="auto"/>
        <w:ind w:firstLine="567"/>
        <w:jc w:val="both"/>
        <w:rPr>
          <w:sz w:val="28"/>
        </w:rPr>
      </w:pPr>
    </w:p>
    <w:p w:rsidR="00D15B0D" w:rsidRPr="00D15B0D" w:rsidRDefault="00D15B0D" w:rsidP="00D15B0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15B0D">
        <w:rPr>
          <w:b/>
          <w:sz w:val="28"/>
          <w:szCs w:val="28"/>
        </w:rPr>
        <w:t>1. Теоретические аспекты анализа и оценки финансово</w:t>
      </w:r>
      <w:r w:rsidR="009C13E4">
        <w:rPr>
          <w:b/>
          <w:sz w:val="28"/>
          <w:szCs w:val="28"/>
        </w:rPr>
        <w:t>й устойчивости п</w:t>
      </w:r>
      <w:r w:rsidRPr="00D15B0D">
        <w:rPr>
          <w:b/>
          <w:sz w:val="28"/>
          <w:szCs w:val="28"/>
        </w:rPr>
        <w:t>редприятия</w:t>
      </w:r>
    </w:p>
    <w:p w:rsidR="009C13E4" w:rsidRPr="009C13E4" w:rsidRDefault="009C13E4" w:rsidP="009C13E4">
      <w:pPr>
        <w:spacing w:line="360" w:lineRule="auto"/>
        <w:jc w:val="center"/>
        <w:rPr>
          <w:b/>
          <w:sz w:val="28"/>
        </w:rPr>
      </w:pPr>
      <w:r w:rsidRPr="009C13E4">
        <w:rPr>
          <w:b/>
          <w:sz w:val="28"/>
        </w:rPr>
        <w:t>1.1. Понятие,  цели,   задачи и функции  анализа финансовой устойчивости и платежеспособности предприятия</w:t>
      </w:r>
    </w:p>
    <w:p w:rsidR="009C13E4" w:rsidRDefault="009C13E4" w:rsidP="009C13E4">
      <w:pPr>
        <w:spacing w:line="360" w:lineRule="auto"/>
        <w:jc w:val="center"/>
        <w:rPr>
          <w:sz w:val="28"/>
        </w:rPr>
      </w:pP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Одним из  важнейших условий успешного управления финансами предприятия является анализ его состояния. Объектом такого анализа является финансовое состояние предприятия. Анализ финансовой устойчивости предприятия является составной частью  анализа финансового состояния предприятия.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Практически все авторы под финансовой устойчивостью предприятия понимают совокупность показателей, отражающих процесс формирования и использование его финансовых средств.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Савицкая Г.В. под финансовой устойчивостью понимает способность субъекта хозяйствования функционировать и развиваться, сохранять равновесие своих активов и пассивов в изменяющейся внутренней и внешней среде, гарантирующее его постоянную платежеспособность и инвестиционную привлекательность в границах допустимого уровня риска. Финансовое состояние предприятия, его устойчивость и стабильность зависят от результатов его производственной, коммерческой и финансовой деятельности. [</w:t>
      </w:r>
      <w:r w:rsidRPr="009C13E4">
        <w:rPr>
          <w:sz w:val="28"/>
        </w:rPr>
        <w:t>28</w:t>
      </w:r>
      <w:r>
        <w:rPr>
          <w:sz w:val="28"/>
        </w:rPr>
        <w:t>, с.61]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Анализ финансовой устойчивости - это комплексное понятие, оно характеризуется многими взаимосвязанными показателями, которые необходимо систематически изучать. Данный анализ является одним из методов наблюдения и приспособления к изменяющимся условиям рынка. 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традиционном понимании анализ финансовой устойчивости представляет собой метод оценки и прогнозирования финансовой устойчивости предприятия, то есть представляет собой способ накопления, трансформации и использования информации финансового характера. Анализ финансовой устойчивости позволяет определить насколько правильно предприятие управляло финансовыми ресурсами в течении определённого периода. 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Всё это предопределяет важность проведения анализа финансовой устойчивости предприятия и повышает значение такого анализа в экономическом процессе. 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Анализ финансовой устойчивости является непременным элементом как финансового менеджмента на предприятии, так и его экономических взаимоотношений с партнёрами, финансово-кредитной системой.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Практически все пользователи финансовых отчётов предприятий используют методы финансового анализа для принятия решений по оптимизации своих интересов.</w:t>
      </w:r>
    </w:p>
    <w:p w:rsidR="009C13E4" w:rsidRDefault="009C13E4" w:rsidP="009C13E4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Анализ необходим, чтобы своевременно выявлять и устранять недостатки в финансовой деятельности и находить резервы улучшения финансовой устойчивости предприятия  и его платежеспособности.</w:t>
      </w:r>
    </w:p>
    <w:p w:rsidR="009C13E4" w:rsidRPr="003735F8" w:rsidRDefault="009C13E4" w:rsidP="009C13E4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3735F8">
        <w:rPr>
          <w:sz w:val="28"/>
          <w:szCs w:val="28"/>
        </w:rPr>
        <w:t>Если платежеспособность – это внешнее проявление финансового состояния предприятия, то финансовая устойчивость – его внутренняя сторона, отражающая сбалансированность денежных и товарных потоков, доходов и расходов, средств и источников их формирования. Для обеспечения финансовой устойчивости предприятие должно обладать гибкой структурой капитала, уметь организовать его движение таким образом, чтобы обеспечить постоянное превышение доходов над расходами с целью сохранения платежеспособности и создания условий для нормального функционирования. [11, с. 60]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Ключевой целью анализа финансовой устойчивости является получение определённого числа основных (наиболее представительных) параметров, дающих объективную и точную, обоснованную характеристику финансовой устойчивости. Это относится прежде всего к изменениям в структуре активов и пассивов, в расчётах с дебиторами и кредиторами, в составе прибылей и убытков.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Среди локальных целей финансового анализа можно выделить следующие: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-   оценка финансовой  устойчивости предприятия на определённую дату;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- выявление изменений  финансовой устойчивости в пространственно-временном разрезе;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- установление основных факторов, вызывающих изменения  финансовой  устойчивости;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прогноз основных тенденций финансовой устойчивости. 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Альтернативность целей финансового анализа определяют не только его временные границы. Она зависит также от целей, которые ставят перед собой пользователи финансовой информации.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Цели анализа (исследования) достигаются в результате решения определённого взаимосвязанного набора альтернативных задач: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* предварительный отчёт бухгалтерской отчётности;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* характеристика имущества предприятия: внеоборотных и оборотных активов;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* оценка финансовой устойчивости;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* на основе изучения причинно-следственной взаимосвязи между разными показателями производственной,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* прогнозирование возможных финансовых результатов, экономической рентабельности, исходя из реальных условий хозяйственной деятельности и наличие собственных и заёмных ресурсов, разработка моделей финансового состояния при разнообразных вариантах использования ресурсов;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* анализ прибыли и рентабельности;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* разработка конкретных мероприятий, направленных на более эффективное использование финансовых ресурсов и укрепление финансового состояния. 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Данные задачи выражают конкретные цели анализа с учётом организационных, технических и методических возможностей его осуществления. Основными факторами в конечном счёте являются объём и качество аналитической информации. В тоже время надо учитывать, что периодическая, бухгалтерская и финансовая отчётность предприятия - это лишь "сырая информация", подготовленная в ходе выполнения на предприятии учётных процедур.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Чтобы принимать решения по управлению в сфере производства, сбыта, финансов, инвестиций и инноваций, руководству предприятия необходима систематическая деловая осведомлённость по вопросам, которые являются результатом отбора, анализа, оценки и обобщения исходной сырой информации.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 практике необходимо правильно читать информацию об исходных показателях, опираясь на цели анализа и управления.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Анализ финансовой устойчивости является прерогативой высшего звена управленческих структур предприятия, способных влиять на формирование финансовых ресурсов и потоки денежных средств. Финансовый анализ как метод познания экономических процессов и явлений занимает важное место в системе управления предприятием.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Основными функциями анализа финансовой устойчивости являются: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* объективная оценка финансовой устойчивости объекта анализа;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* выявление факторов и причин достигнутой устойчивости;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* подготовка и обоснование принимаемых управленческих решений в области финансов;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* выявление и мобилизация резервов улучшения финансовой устойчивости и повышение эффективности всей хозяйственной деятельности.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Основными исполнителями такого анализа стали бухгалтеры и финансовые менеджеры. Но кроме этого, такого рода анализ может быть  выполнен как управленческим персоналом данного предприятия, так и любым внешним аналитиком, поскольку в основном базируется на общедоступной информации. Каждый субъект анализа изучает информацию, исходя из своих интересов.  Таким образом, субъектами анализа выступают как непосредственно, так и опосредованно заинтересованные в деятельности предприятия пользователи информации.  Условно некоторые авторы пользователей финансовой отчётности разделяют на две группы субъектов анализа. 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 первой группе субъектов анализа относятся - собственники средств предприятия, заимодавцы (банки и т.д.), поставщики, клиенты (покупатели), налоговые органы, персонал предприятия и руководство. Так, собственникам, в том числе акционерам важно знать, какова будет отдача от вложение в предприятие средств, прибыльность и рентабельность предприятия, а также уровень экономического риска и возможность потери своих капиталов; кредиторов и инвесторов интересует оценка возможности возврата выданных кредитов и возможности предприятия реализовать инвестиционную программу. Для поставщиков важна оценка оплаты за поставленную продукцию, выполненные услуги и работы. Следует отметить, что только руководство (администрация) предприятия, финансовые менеджеры могут углубить анализ отчётности, используя данные производственного учёта в рамках управленческого анализа, проводимого для целей управления, для принятия необходимого хозяйственного решения.  Банки - для оценки условий кредитования и определение степени риска. Налоговые органы - для выполнения плана поступления средств в бюджет и т.д.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Ко второй группе субъектов анализа, которые хотя непосредственно и не заинтересованы в деятельности предприятия, но должны по договору защищать интересы первой группы пользователей отчётностью, относятся аудиторские фирмы, консультанты, биржи, юристы, пресса, ассоциации, профсоюзы.  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Тем не менее  другие авторы субъектов анализа делят в зависимости от вида анализа финансовой устойчивости. Это внутренний и внешний анализ и, следовательно, внутренние и внешние пользователи финансовой отчётности.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Внутренний анализ проводится службами предприятия, т.е. его работниками. Информационная база такого анализа гораздо шире и включает любую информацию, циркулирующую внутри предприятия и полезную для принятия управленческих решений. Соответственно расширяются и возможности анализа. Результаты такого анализа используются для планирования, контроля и прогнозирования финансового состояния предприятия. Его цель - установить планомерное поступление денежных средств и разместить собственные и заёмные средства таким образом, чтобы обеспечить нормальное функционирование предприятие, получение максимума прибыли и исключение банкротства.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Внешний анализ проводится аналитиками, являющимися посторонними лицами для предприятия и потому не имеющими доступа к внутренней информационной базе предприятия. То есть он осуществляется инвесторами, поставщиками материальных и финансовых ресурсов, контролирующими органами на основе публикуемой отчётности. Внешний анализ менее детализирован и более формализован. Целью такого анализа является  установить возможность выгодно вложить средства, чтобы обеспечить максимум прибыли и исключить риск потери.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Таким образом, перечень перечисленных групп потребителей финансового анализа показывает, что в нём нуждаются все участники экономического процесса.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Чтобы обеспечить выживаемость предприятия в современных условиях, управленческому персоналу необходимо прежде всего уметь реально оценить финансовую устойчивость  как своего предприятия, так и его существующих и потенциальных контрагентов.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 для этого прежде всего необходимо: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- владеть методикой оценки финансовой устойчивости предприятия;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- иметь соответствующее информационное обеспечение;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иметь квалифицированный персонал, способный реализовать данную методику на практике. 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Также можно твёрдо говорить, что качество принимаемых решений целиком зависит от качества аналитического обоснования решения.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Результаты анализа финансовой устойчивости способствуют росту информированности администрации предприятия и других пользователей экономической информации (субъектов анализа) о состоянии интересующих объектов. </w:t>
      </w:r>
    </w:p>
    <w:p w:rsidR="009C13E4" w:rsidRDefault="009C13E4" w:rsidP="009C13E4">
      <w:pPr>
        <w:spacing w:line="360" w:lineRule="auto"/>
        <w:ind w:right="-142"/>
        <w:jc w:val="both"/>
        <w:rPr>
          <w:sz w:val="28"/>
        </w:rPr>
      </w:pPr>
      <w:r>
        <w:rPr>
          <w:sz w:val="28"/>
        </w:rPr>
        <w:tab/>
        <w:t>В условиях рынка действия российских предприятий связано с их попаданием в зону повышенного риска. Анализ финансовой устойчивости становится необходимым вопросом каждого предприятия, поскольку его дальнейшее выживание связано с его доходностью, с его способностью поддерживать свою платежеспособность. Поэтому проведение такого анализа имеет большое значение как для самого предприятия, так и для его партнёров, собственников, финансовых органов. Таким образом можно предупредить неблагоприятные факторы и явления.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Можно твёрдо говорить, что качество принимаемых решений целиком зависит от качества аналитического обоснования решения. В последние годы появилось достаточно много серьёзных и актуальных публикаций, посвящённых анализу финансовой устойчивости. Активно осваивается и зарубежный опыт такого анализа.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Практически в каждой промышленно развитой стране сложились свои многовековые учётные традиции, взгляды, привычки. 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</w:p>
    <w:p w:rsidR="009C13E4" w:rsidRPr="009C13E4" w:rsidRDefault="009C13E4" w:rsidP="009C13E4">
      <w:pPr>
        <w:spacing w:line="360" w:lineRule="auto"/>
        <w:ind w:left="720"/>
        <w:jc w:val="center"/>
        <w:rPr>
          <w:b/>
          <w:sz w:val="28"/>
        </w:rPr>
      </w:pPr>
      <w:r w:rsidRPr="009C13E4">
        <w:rPr>
          <w:b/>
          <w:sz w:val="28"/>
        </w:rPr>
        <w:t>1.2. Методика проведения анализа финансовой устойчивости</w:t>
      </w:r>
    </w:p>
    <w:p w:rsidR="009C13E4" w:rsidRDefault="009C13E4" w:rsidP="009C13E4">
      <w:pPr>
        <w:spacing w:line="360" w:lineRule="auto"/>
        <w:ind w:left="720"/>
        <w:jc w:val="both"/>
        <w:rPr>
          <w:b/>
          <w:sz w:val="28"/>
        </w:rPr>
      </w:pPr>
    </w:p>
    <w:p w:rsidR="009C13E4" w:rsidRDefault="009C13E4" w:rsidP="009C13E4">
      <w:pPr>
        <w:pStyle w:val="20"/>
        <w:ind w:left="0" w:firstLine="720"/>
      </w:pPr>
      <w:r>
        <w:t>Как любая финансово-экономическая категория, финансовая устойчивость выражается  системой количественных и качественных показателей и тесно связана с показателями ликвидности и обеспеченности оборотных активов, в частности, таких как материально-производственные запасы, дебиторская задолженность и др. Если ликвидность количественно выражается определенным уровнем превышения оборотных активов над обязательствами и обеспечивает, таким образом, конкретное состояние платежеспособности, то платежеспособность дает представление о финансовых возможностях (обеспеченности) предприятия оплатить (погасить) в срок и в полном объеме краткосрочные обязательства на момент (дату) их возникновения.</w:t>
      </w:r>
    </w:p>
    <w:p w:rsidR="009C13E4" w:rsidRDefault="009C13E4" w:rsidP="009C13E4">
      <w:pPr>
        <w:pStyle w:val="20"/>
        <w:ind w:left="0" w:firstLine="720"/>
      </w:pPr>
      <w:r>
        <w:t>По мнению Гиляровской соотношение стоимости либо всех активов предприятия, либо только оборотных активов или их главной составляющей материально-производственных запасов и затрат (З) с величиной (стоимостью) собственного и/или заемного капитала как главных источников их формирования определяют степень финансовой устойчивости. Обеспеченность хотя бы только запасов и предстоящих затрат (стр.210 Баланса) источниками их формирования выражает сущность финансовой устойчивости, в то время как платежеспособность выступает ее внешним проявлением. Источниками покрытия и увеличения запасов и затрат являются:</w:t>
      </w:r>
    </w:p>
    <w:p w:rsidR="009C13E4" w:rsidRDefault="009C13E4" w:rsidP="009C13E4">
      <w:pPr>
        <w:pStyle w:val="20"/>
        <w:ind w:left="0" w:firstLine="720"/>
      </w:pPr>
      <w:r>
        <w:t xml:space="preserve">-собственный капитал (СК),стр.490, скорректированный на сумму целевых средств и поступлений и финансирования; </w:t>
      </w:r>
    </w:p>
    <w:p w:rsidR="009C13E4" w:rsidRDefault="009C13E4" w:rsidP="009C13E4">
      <w:pPr>
        <w:spacing w:line="360" w:lineRule="auto"/>
        <w:ind w:left="720"/>
        <w:jc w:val="both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краткосрочные кредиты и займы (ККЗ), стр.610;</w:t>
      </w:r>
    </w:p>
    <w:p w:rsidR="009C13E4" w:rsidRDefault="009C13E4" w:rsidP="009C13E4">
      <w:pPr>
        <w:spacing w:line="360" w:lineRule="auto"/>
        <w:ind w:left="720"/>
        <w:jc w:val="both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кредиторская задолженность (КЗ),стр.620;</w:t>
      </w:r>
    </w:p>
    <w:p w:rsidR="009C13E4" w:rsidRDefault="009C13E4" w:rsidP="009C13E4">
      <w:pPr>
        <w:spacing w:line="360" w:lineRule="auto"/>
        <w:ind w:left="720"/>
        <w:jc w:val="both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задолженность участникам(учредителям) по выплате доходов (срок возмещения которой еще не наступил) (ЗУ),стр.630;</w:t>
      </w:r>
    </w:p>
    <w:p w:rsidR="009C13E4" w:rsidRDefault="009C13E4" w:rsidP="009C13E4">
      <w:pPr>
        <w:spacing w:line="360" w:lineRule="auto"/>
        <w:ind w:left="720"/>
        <w:jc w:val="both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прочие краткосрочные обязательства(ПКО),стр.660.</w:t>
      </w:r>
    </w:p>
    <w:p w:rsidR="009C13E4" w:rsidRDefault="009C13E4" w:rsidP="009C13E4">
      <w:pPr>
        <w:pStyle w:val="20"/>
        <w:ind w:left="0" w:firstLine="720"/>
      </w:pPr>
      <w:r>
        <w:t>Выбор конкретных источников покрытия из всех названных выше прерогатива хозяйствующего субъекта. Средства долгосрочных кредитов и займов (ДО),стр.590 Баланса, расходуются как правило, на пополнение внеоборотных активов, хотя частично организация может их использовать в отдельных случаях  и для покрытия недостатка оборотных средств. Имея эту информацию по данным Бухгалтерского баланса, можно выявить типы финансовой устойчивостью организации. (см. Таблица 1)</w:t>
      </w:r>
    </w:p>
    <w:p w:rsidR="009C13E4" w:rsidRDefault="009C13E4" w:rsidP="009C13E4">
      <w:pPr>
        <w:pStyle w:val="20"/>
        <w:ind w:left="180"/>
      </w:pPr>
      <w:r>
        <w:t xml:space="preserve">       Степень финансовой устойчивости можно оценить и по другим показателям:</w:t>
      </w:r>
    </w:p>
    <w:p w:rsidR="009C13E4" w:rsidRDefault="009C13E4" w:rsidP="009C13E4">
      <w:pPr>
        <w:pStyle w:val="20"/>
        <w:ind w:left="180"/>
      </w:pPr>
      <w:r>
        <w:tab/>
      </w:r>
      <w:r>
        <w:sym w:font="Symbol" w:char="F0B7"/>
      </w:r>
      <w:r>
        <w:t xml:space="preserve"> Коэффициент обеспеченности запасов и затрат соответствующей суммой  собственных оборотных средств (СОС):</w:t>
      </w:r>
    </w:p>
    <w:p w:rsidR="009C13E4" w:rsidRDefault="009C13E4" w:rsidP="009C13E4">
      <w:pPr>
        <w:pStyle w:val="20"/>
        <w:ind w:left="180"/>
      </w:pPr>
      <w:r>
        <w:t>(КОСС)</w:t>
      </w:r>
      <w:r>
        <w:rPr>
          <w:vertAlign w:val="subscript"/>
        </w:rPr>
        <w:t>3  =</w:t>
      </w:r>
      <w:r>
        <w:t xml:space="preserve">  СК-ВА / З;                                                                                            (1)</w:t>
      </w:r>
    </w:p>
    <w:p w:rsidR="009C13E4" w:rsidRDefault="009C13E4" w:rsidP="009C13E4">
      <w:pPr>
        <w:pStyle w:val="20"/>
        <w:ind w:left="0" w:firstLine="720"/>
      </w:pPr>
    </w:p>
    <w:p w:rsidR="009C13E4" w:rsidRDefault="009C13E4" w:rsidP="009C13E4">
      <w:pPr>
        <w:pStyle w:val="20"/>
        <w:ind w:left="0" w:firstLine="720"/>
      </w:pPr>
      <w:r>
        <w:t>Таблица 1 – Сводная таблица показателей по типам финансовых ситуаций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340"/>
        <w:gridCol w:w="2160"/>
        <w:gridCol w:w="2618"/>
      </w:tblGrid>
      <w:tr w:rsidR="009C13E4" w:rsidRPr="004943D8" w:rsidTr="004943D8">
        <w:tc>
          <w:tcPr>
            <w:tcW w:w="9746" w:type="dxa"/>
            <w:gridSpan w:val="4"/>
          </w:tcPr>
          <w:p w:rsidR="009C13E4" w:rsidRPr="004943D8" w:rsidRDefault="009C13E4" w:rsidP="004943D8">
            <w:pPr>
              <w:pStyle w:val="20"/>
              <w:ind w:left="0"/>
              <w:jc w:val="center"/>
              <w:rPr>
                <w:sz w:val="24"/>
              </w:rPr>
            </w:pPr>
            <w:r w:rsidRPr="004943D8">
              <w:rPr>
                <w:sz w:val="24"/>
              </w:rPr>
              <w:t>Тип финансовой ситуации</w:t>
            </w:r>
          </w:p>
        </w:tc>
      </w:tr>
      <w:tr w:rsidR="009C13E4" w:rsidTr="004943D8">
        <w:tc>
          <w:tcPr>
            <w:tcW w:w="2628" w:type="dxa"/>
          </w:tcPr>
          <w:p w:rsidR="009C13E4" w:rsidRPr="004943D8" w:rsidRDefault="009C13E4" w:rsidP="004943D8">
            <w:pPr>
              <w:pStyle w:val="20"/>
              <w:ind w:left="0"/>
              <w:rPr>
                <w:sz w:val="24"/>
              </w:rPr>
            </w:pPr>
            <w:r w:rsidRPr="004943D8">
              <w:rPr>
                <w:sz w:val="24"/>
              </w:rPr>
              <w:t>Абсолютная устойчивость</w:t>
            </w:r>
          </w:p>
        </w:tc>
        <w:tc>
          <w:tcPr>
            <w:tcW w:w="2340" w:type="dxa"/>
          </w:tcPr>
          <w:p w:rsidR="009C13E4" w:rsidRPr="004943D8" w:rsidRDefault="009C13E4" w:rsidP="004943D8">
            <w:pPr>
              <w:pStyle w:val="20"/>
              <w:ind w:left="0"/>
              <w:rPr>
                <w:sz w:val="24"/>
              </w:rPr>
            </w:pPr>
            <w:r w:rsidRPr="004943D8">
              <w:rPr>
                <w:sz w:val="24"/>
              </w:rPr>
              <w:t>Нормальная устойчивость</w:t>
            </w:r>
          </w:p>
        </w:tc>
        <w:tc>
          <w:tcPr>
            <w:tcW w:w="2160" w:type="dxa"/>
          </w:tcPr>
          <w:p w:rsidR="009C13E4" w:rsidRPr="004943D8" w:rsidRDefault="009C13E4" w:rsidP="004943D8">
            <w:pPr>
              <w:pStyle w:val="20"/>
              <w:ind w:left="0"/>
              <w:rPr>
                <w:sz w:val="24"/>
              </w:rPr>
            </w:pPr>
            <w:r w:rsidRPr="004943D8">
              <w:rPr>
                <w:sz w:val="24"/>
              </w:rPr>
              <w:t>Неустойчивое состояние</w:t>
            </w:r>
          </w:p>
        </w:tc>
        <w:tc>
          <w:tcPr>
            <w:tcW w:w="2618" w:type="dxa"/>
          </w:tcPr>
          <w:p w:rsidR="009C13E4" w:rsidRPr="004943D8" w:rsidRDefault="009C13E4" w:rsidP="004943D8">
            <w:pPr>
              <w:pStyle w:val="20"/>
              <w:ind w:left="0"/>
              <w:rPr>
                <w:sz w:val="24"/>
              </w:rPr>
            </w:pPr>
            <w:r w:rsidRPr="004943D8">
              <w:rPr>
                <w:sz w:val="24"/>
              </w:rPr>
              <w:t>Кризисное состояние</w:t>
            </w:r>
          </w:p>
        </w:tc>
      </w:tr>
      <w:tr w:rsidR="009C13E4" w:rsidRPr="004943D8" w:rsidTr="004943D8">
        <w:tc>
          <w:tcPr>
            <w:tcW w:w="2628" w:type="dxa"/>
          </w:tcPr>
          <w:p w:rsidR="009C13E4" w:rsidRPr="004943D8" w:rsidRDefault="009C13E4" w:rsidP="004943D8">
            <w:pPr>
              <w:pStyle w:val="20"/>
              <w:ind w:left="0"/>
              <w:rPr>
                <w:sz w:val="24"/>
              </w:rPr>
            </w:pPr>
            <w:r w:rsidRPr="004943D8">
              <w:rPr>
                <w:sz w:val="24"/>
              </w:rPr>
              <w:t xml:space="preserve">З </w:t>
            </w:r>
            <w:r w:rsidRPr="004943D8">
              <w:rPr>
                <w:sz w:val="24"/>
              </w:rPr>
              <w:sym w:font="Symbol" w:char="F03C"/>
            </w:r>
            <w:r w:rsidRPr="004943D8">
              <w:rPr>
                <w:sz w:val="24"/>
              </w:rPr>
              <w:t xml:space="preserve"> (СК-ВА)+ККЗ+КЗ, или стр.210 </w:t>
            </w:r>
            <w:r w:rsidRPr="004943D8">
              <w:rPr>
                <w:sz w:val="24"/>
              </w:rPr>
              <w:sym w:font="Symbol" w:char="F03C"/>
            </w:r>
            <w:r w:rsidRPr="004943D8">
              <w:rPr>
                <w:sz w:val="24"/>
              </w:rPr>
              <w:t xml:space="preserve"> (строки 490-190)+610+620</w:t>
            </w:r>
          </w:p>
        </w:tc>
        <w:tc>
          <w:tcPr>
            <w:tcW w:w="2340" w:type="dxa"/>
          </w:tcPr>
          <w:p w:rsidR="009C13E4" w:rsidRPr="004943D8" w:rsidRDefault="009C13E4" w:rsidP="004943D8">
            <w:pPr>
              <w:pStyle w:val="20"/>
              <w:ind w:left="0"/>
              <w:rPr>
                <w:sz w:val="24"/>
              </w:rPr>
            </w:pPr>
            <w:r w:rsidRPr="004943D8">
              <w:rPr>
                <w:sz w:val="24"/>
              </w:rPr>
              <w:t>= (СК-ВК)+ККЗ+КЗ, или стр.210=строки 490-190+610+620</w:t>
            </w:r>
          </w:p>
        </w:tc>
        <w:tc>
          <w:tcPr>
            <w:tcW w:w="2160" w:type="dxa"/>
          </w:tcPr>
          <w:p w:rsidR="009C13E4" w:rsidRPr="004943D8" w:rsidRDefault="009C13E4" w:rsidP="004943D8">
            <w:pPr>
              <w:pStyle w:val="20"/>
              <w:ind w:left="0"/>
              <w:rPr>
                <w:sz w:val="24"/>
                <w:vertAlign w:val="superscript"/>
              </w:rPr>
            </w:pPr>
            <w:r w:rsidRPr="004943D8">
              <w:rPr>
                <w:sz w:val="24"/>
              </w:rPr>
              <w:t>З = (СК-ВА)+ККЗ+КЗ+СК</w:t>
            </w:r>
            <w:r w:rsidRPr="004943D8">
              <w:rPr>
                <w:sz w:val="24"/>
                <w:vertAlign w:val="superscript"/>
              </w:rPr>
              <w:t>ос</w:t>
            </w:r>
          </w:p>
          <w:p w:rsidR="009C13E4" w:rsidRPr="004943D8" w:rsidRDefault="009C13E4" w:rsidP="004943D8">
            <w:pPr>
              <w:pStyle w:val="20"/>
              <w:ind w:left="0" w:firstLine="720"/>
              <w:rPr>
                <w:sz w:val="24"/>
              </w:rPr>
            </w:pPr>
            <w:r w:rsidRPr="004943D8">
              <w:rPr>
                <w:sz w:val="24"/>
              </w:rPr>
              <w:t>или стр.210 = строки 490-190+610+620+630+660.</w:t>
            </w:r>
          </w:p>
          <w:p w:rsidR="009C13E4" w:rsidRPr="004943D8" w:rsidRDefault="009C13E4" w:rsidP="004943D8">
            <w:pPr>
              <w:pStyle w:val="20"/>
              <w:ind w:left="0"/>
              <w:rPr>
                <w:sz w:val="24"/>
              </w:rPr>
            </w:pPr>
          </w:p>
        </w:tc>
        <w:tc>
          <w:tcPr>
            <w:tcW w:w="2618" w:type="dxa"/>
          </w:tcPr>
          <w:p w:rsidR="009C13E4" w:rsidRPr="004943D8" w:rsidRDefault="009C13E4" w:rsidP="004943D8">
            <w:pPr>
              <w:pStyle w:val="20"/>
              <w:ind w:left="0"/>
              <w:rPr>
                <w:sz w:val="24"/>
              </w:rPr>
            </w:pPr>
            <w:r w:rsidRPr="004943D8">
              <w:rPr>
                <w:sz w:val="24"/>
              </w:rPr>
              <w:t xml:space="preserve">З </w:t>
            </w:r>
            <w:r w:rsidRPr="004943D8">
              <w:rPr>
                <w:sz w:val="24"/>
              </w:rPr>
              <w:sym w:font="Symbol" w:char="F03E"/>
            </w:r>
            <w:r w:rsidRPr="004943D8">
              <w:rPr>
                <w:sz w:val="24"/>
              </w:rPr>
              <w:t xml:space="preserve"> (СК-ВА)+ККЗ+КЗ+СК</w:t>
            </w:r>
            <w:r w:rsidRPr="004943D8">
              <w:rPr>
                <w:sz w:val="24"/>
                <w:vertAlign w:val="superscript"/>
              </w:rPr>
              <w:t>ос</w:t>
            </w:r>
            <w:r w:rsidRPr="004943D8">
              <w:rPr>
                <w:sz w:val="24"/>
              </w:rPr>
              <w:t xml:space="preserve">,                                                                         </w:t>
            </w:r>
          </w:p>
          <w:p w:rsidR="009C13E4" w:rsidRPr="004943D8" w:rsidRDefault="009C13E4" w:rsidP="004943D8">
            <w:pPr>
              <w:pStyle w:val="20"/>
              <w:ind w:left="0" w:firstLine="720"/>
              <w:rPr>
                <w:sz w:val="24"/>
              </w:rPr>
            </w:pPr>
            <w:r w:rsidRPr="004943D8">
              <w:rPr>
                <w:sz w:val="24"/>
              </w:rPr>
              <w:t>или стр.210</w:t>
            </w:r>
            <w:r w:rsidRPr="004943D8">
              <w:rPr>
                <w:sz w:val="24"/>
              </w:rPr>
              <w:sym w:font="Symbol" w:char="F03E"/>
            </w:r>
            <w:r w:rsidRPr="004943D8">
              <w:rPr>
                <w:sz w:val="24"/>
              </w:rPr>
              <w:t xml:space="preserve"> строки 490-190+610+620+630+660. </w:t>
            </w:r>
          </w:p>
          <w:p w:rsidR="009C13E4" w:rsidRPr="004943D8" w:rsidRDefault="009C13E4" w:rsidP="004943D8">
            <w:pPr>
              <w:pStyle w:val="20"/>
              <w:ind w:left="0"/>
              <w:rPr>
                <w:sz w:val="24"/>
              </w:rPr>
            </w:pPr>
          </w:p>
        </w:tc>
      </w:tr>
    </w:tbl>
    <w:p w:rsidR="009C13E4" w:rsidRDefault="009C13E4" w:rsidP="009C13E4">
      <w:pPr>
        <w:pStyle w:val="20"/>
        <w:ind w:left="0" w:firstLine="720"/>
      </w:pPr>
    </w:p>
    <w:p w:rsidR="009C13E4" w:rsidRDefault="009C13E4" w:rsidP="009C13E4">
      <w:pPr>
        <w:pStyle w:val="20"/>
        <w:ind w:left="0" w:firstLine="720"/>
      </w:pPr>
      <w:r>
        <w:sym w:font="Symbol" w:char="F0B7"/>
      </w:r>
      <w:r>
        <w:t xml:space="preserve"> Излишек (+), недостаток (-) средств для устойчивой обеспеченности запасов:</w:t>
      </w:r>
    </w:p>
    <w:p w:rsidR="009C13E4" w:rsidRDefault="009C13E4" w:rsidP="009C13E4">
      <w:pPr>
        <w:pStyle w:val="20"/>
        <w:ind w:left="0"/>
      </w:pPr>
      <w:r>
        <w:sym w:font="Symbol" w:char="F044"/>
      </w:r>
      <w:r>
        <w:t>ФУ=(СС-ВА)+ККЗ+КЗ+СК</w:t>
      </w:r>
      <w:r>
        <w:rPr>
          <w:vertAlign w:val="superscript"/>
        </w:rPr>
        <w:t>ос</w:t>
      </w:r>
      <w:r>
        <w:t>-З;                                                                            (2)</w:t>
      </w:r>
    </w:p>
    <w:p w:rsidR="009C13E4" w:rsidRDefault="009C13E4" w:rsidP="009C13E4">
      <w:pPr>
        <w:pStyle w:val="20"/>
        <w:ind w:left="0" w:firstLine="720"/>
      </w:pPr>
      <w:r>
        <w:sym w:font="Symbol" w:char="F0B7"/>
      </w:r>
      <w:r>
        <w:t xml:space="preserve"> Продолжительность (Т) финансовой устойчивости (неустойчивость), в днях:</w:t>
      </w:r>
    </w:p>
    <w:p w:rsidR="009C13E4" w:rsidRDefault="009C13E4" w:rsidP="009C13E4">
      <w:pPr>
        <w:pStyle w:val="20"/>
        <w:ind w:left="0"/>
      </w:pPr>
      <w:r>
        <w:t>Т=</w:t>
      </w:r>
      <w:r>
        <w:sym w:font="Symbol" w:char="F044"/>
      </w:r>
      <w:r>
        <w:t>ФУ*360/</w:t>
      </w:r>
      <w:r>
        <w:rPr>
          <w:lang w:val="en-US"/>
        </w:rPr>
        <w:t>N</w:t>
      </w:r>
      <w:r>
        <w:t>;                                                                                                          (3)</w:t>
      </w:r>
    </w:p>
    <w:p w:rsidR="009C13E4" w:rsidRDefault="009C13E4" w:rsidP="009C13E4">
      <w:pPr>
        <w:pStyle w:val="20"/>
        <w:ind w:left="0" w:firstLine="720"/>
      </w:pPr>
      <w:r>
        <w:sym w:font="Symbol" w:char="F0B7"/>
      </w:r>
      <w:r>
        <w:t xml:space="preserve"> Излишек (недостаток) источников покрытия на 1 руб. запасов и затрат: </w:t>
      </w:r>
    </w:p>
    <w:p w:rsidR="009C13E4" w:rsidRDefault="009C13E4" w:rsidP="009C13E4">
      <w:pPr>
        <w:pStyle w:val="20"/>
        <w:ind w:left="0" w:firstLine="720"/>
      </w:pPr>
    </w:p>
    <w:p w:rsidR="009C13E4" w:rsidRDefault="009C13E4" w:rsidP="009C13E4">
      <w:pPr>
        <w:pStyle w:val="20"/>
        <w:ind w:left="0"/>
      </w:pPr>
      <w:r>
        <w:t xml:space="preserve">    А=ФУ/З                                                                                                                  (4)</w:t>
      </w:r>
    </w:p>
    <w:p w:rsidR="009C13E4" w:rsidRPr="0097017C" w:rsidRDefault="009C13E4" w:rsidP="009C13E4">
      <w:pPr>
        <w:pStyle w:val="20"/>
        <w:ind w:left="0" w:firstLine="720"/>
      </w:pPr>
      <w:r>
        <w:t xml:space="preserve">  Обобщающие показатели оценки финансовой устойчивости по Л.Т.Гиляровской рассмотрим в таблице 2.</w:t>
      </w:r>
    </w:p>
    <w:p w:rsidR="009C13E4" w:rsidRDefault="009C13E4" w:rsidP="009C13E4">
      <w:pPr>
        <w:pStyle w:val="20"/>
        <w:ind w:left="0" w:firstLine="720"/>
        <w:jc w:val="center"/>
      </w:pPr>
      <w:r>
        <w:t>Таблица 2 – Обобщающие показатели оценки финансовой устойчивости</w:t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780"/>
        <w:gridCol w:w="3240"/>
        <w:gridCol w:w="1260"/>
      </w:tblGrid>
      <w:tr w:rsidR="009C13E4" w:rsidTr="009C13E4">
        <w:tc>
          <w:tcPr>
            <w:tcW w:w="288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показателя</w:t>
            </w: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Как рассчитывается</w:t>
            </w:r>
          </w:p>
        </w:tc>
        <w:tc>
          <w:tcPr>
            <w:tcW w:w="324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Что показывает</w:t>
            </w: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Норматив</w:t>
            </w:r>
          </w:p>
        </w:tc>
      </w:tr>
      <w:tr w:rsidR="009C13E4" w:rsidTr="009C13E4">
        <w:tc>
          <w:tcPr>
            <w:tcW w:w="288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Коэффициент автономии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(финансовой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независимости)</w:t>
            </w: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СК</w:t>
            </w:r>
          </w:p>
          <w:p w:rsidR="009C13E4" w:rsidRDefault="009C13E4" w:rsidP="003611F9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</w:p>
          <w:p w:rsidR="009C13E4" w:rsidRDefault="009C13E4" w:rsidP="003611F9">
            <w:pPr>
              <w:ind w:left="-108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стр.490+640+650</w:t>
            </w:r>
          </w:p>
          <w:p w:rsidR="009C13E4" w:rsidRDefault="009C13E4" w:rsidP="003611F9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стр.300</w:t>
            </w:r>
          </w:p>
        </w:tc>
        <w:tc>
          <w:tcPr>
            <w:tcW w:w="324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Показывает удельный вес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собственных средств, в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общей сумме источников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финансирования предприятия</w:t>
            </w: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B3"/>
            </w:r>
            <w:r>
              <w:rPr>
                <w:sz w:val="22"/>
              </w:rPr>
              <w:t xml:space="preserve"> 0,5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</w:p>
        </w:tc>
      </w:tr>
      <w:tr w:rsidR="009C13E4" w:rsidTr="009C13E4">
        <w:tc>
          <w:tcPr>
            <w:tcW w:w="288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Коэффициент инвестирования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СК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</w:t>
            </w:r>
          </w:p>
          <w:p w:rsidR="009C13E4" w:rsidRDefault="009C13E4" w:rsidP="003611F9">
            <w:pPr>
              <w:pStyle w:val="3"/>
              <w:jc w:val="center"/>
            </w:pPr>
            <w:r>
              <w:t>стр.490+640+650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стр.190</w:t>
            </w:r>
          </w:p>
        </w:tc>
        <w:tc>
          <w:tcPr>
            <w:tcW w:w="324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B3"/>
            </w:r>
            <w:r>
              <w:rPr>
                <w:sz w:val="22"/>
              </w:rPr>
              <w:t>1</w:t>
            </w:r>
          </w:p>
        </w:tc>
      </w:tr>
      <w:tr w:rsidR="009C13E4" w:rsidTr="009C13E4">
        <w:tc>
          <w:tcPr>
            <w:tcW w:w="288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Коэффициент финансирования</w:t>
            </w: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СК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ЗК</w:t>
            </w:r>
          </w:p>
          <w:p w:rsidR="009C13E4" w:rsidRDefault="009C13E4" w:rsidP="003611F9">
            <w:pPr>
              <w:pStyle w:val="3"/>
              <w:jc w:val="center"/>
            </w:pPr>
            <w:r>
              <w:t>стр.490+640+650________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стр.590+610+620+630+640</w:t>
            </w:r>
          </w:p>
        </w:tc>
        <w:tc>
          <w:tcPr>
            <w:tcW w:w="324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Показывает возможность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покрытия собственным капиталом  заёмных  средств</w:t>
            </w: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B3"/>
            </w:r>
            <w:r>
              <w:rPr>
                <w:sz w:val="22"/>
              </w:rPr>
              <w:t>1,0</w:t>
            </w:r>
          </w:p>
        </w:tc>
      </w:tr>
      <w:tr w:rsidR="009C13E4" w:rsidTr="009C13E4">
        <w:tc>
          <w:tcPr>
            <w:tcW w:w="2880" w:type="dxa"/>
          </w:tcPr>
          <w:p w:rsidR="009C13E4" w:rsidRDefault="009C13E4" w:rsidP="003611F9">
            <w:pPr>
              <w:ind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Финансовый рычаг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(леверидж)</w:t>
            </w: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ЗК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СК</w:t>
            </w:r>
          </w:p>
          <w:p w:rsidR="009C13E4" w:rsidRDefault="009C13E4" w:rsidP="003611F9">
            <w:pPr>
              <w:pStyle w:val="3"/>
              <w:jc w:val="center"/>
            </w:pPr>
            <w:r>
              <w:t>стр.590+610+620+630+660</w:t>
            </w:r>
          </w:p>
          <w:p w:rsidR="009C13E4" w:rsidRDefault="009C13E4" w:rsidP="003611F9">
            <w:pPr>
              <w:jc w:val="center"/>
            </w:pPr>
            <w:r>
              <w:t>стр.490+640+650</w:t>
            </w:r>
          </w:p>
        </w:tc>
        <w:tc>
          <w:tcPr>
            <w:tcW w:w="324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Этот показатель говорит об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автономии в условиях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рыночных связей, а также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показывает сколько заёмных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средств привлекло предприятие на 1 рубль вложенных в активы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собственных средств</w:t>
            </w: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A3"/>
            </w:r>
            <w:r>
              <w:rPr>
                <w:sz w:val="22"/>
              </w:rPr>
              <w:t xml:space="preserve"> 1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</w:p>
        </w:tc>
      </w:tr>
      <w:tr w:rsidR="009C13E4" w:rsidTr="009C13E4">
        <w:tc>
          <w:tcPr>
            <w:tcW w:w="288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Коэффициент финансовой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зависимости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ЗК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</w:p>
          <w:p w:rsidR="009C13E4" w:rsidRDefault="009C13E4" w:rsidP="003611F9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стр.590+610+620+630+660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стр.300</w:t>
            </w:r>
          </w:p>
        </w:tc>
        <w:tc>
          <w:tcPr>
            <w:tcW w:w="324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Показывает долю заёмных средств во всех источниках</w:t>
            </w: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A3"/>
            </w:r>
            <w:r>
              <w:rPr>
                <w:sz w:val="22"/>
              </w:rPr>
              <w:t xml:space="preserve"> 0,5</w:t>
            </w:r>
          </w:p>
          <w:p w:rsidR="009C13E4" w:rsidRDefault="009C13E4" w:rsidP="003611F9">
            <w:pPr>
              <w:ind w:firstLine="176"/>
              <w:jc w:val="center"/>
              <w:rPr>
                <w:sz w:val="22"/>
              </w:rPr>
            </w:pPr>
          </w:p>
        </w:tc>
      </w:tr>
      <w:tr w:rsidR="009C13E4" w:rsidTr="009C13E4">
        <w:trPr>
          <w:trHeight w:val="1512"/>
        </w:trPr>
        <w:tc>
          <w:tcPr>
            <w:tcW w:w="288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Коэффициент обеспеченности оборотных активов собственными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средствами (КОСС)</w:t>
            </w: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СК-ВА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ОА</w:t>
            </w:r>
          </w:p>
          <w:p w:rsidR="009C13E4" w:rsidRDefault="009C13E4" w:rsidP="003611F9">
            <w:pPr>
              <w:pStyle w:val="3"/>
              <w:jc w:val="center"/>
            </w:pPr>
            <w:r>
              <w:t>стр.490+640+650-190</w:t>
            </w:r>
          </w:p>
          <w:p w:rsidR="009C13E4" w:rsidRDefault="009C13E4" w:rsidP="003611F9">
            <w:pPr>
              <w:pStyle w:val="3"/>
              <w:jc w:val="center"/>
              <w:rPr>
                <w:u w:val="none"/>
              </w:rPr>
            </w:pPr>
            <w:r>
              <w:rPr>
                <w:u w:val="none"/>
              </w:rPr>
              <w:t>стр.290</w:t>
            </w:r>
          </w:p>
        </w:tc>
        <w:tc>
          <w:tcPr>
            <w:tcW w:w="324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Наличие собственных оборотных средств,  обеспечивающих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финансовую устойчивость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предприятия</w:t>
            </w: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</w:tr>
      <w:tr w:rsidR="009C13E4" w:rsidTr="009C13E4">
        <w:tc>
          <w:tcPr>
            <w:tcW w:w="288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Коэффициент маневренности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СК – ВА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СК</w:t>
            </w:r>
          </w:p>
          <w:p w:rsidR="009C13E4" w:rsidRDefault="009C13E4" w:rsidP="003611F9">
            <w:pPr>
              <w:pStyle w:val="3"/>
              <w:jc w:val="center"/>
            </w:pPr>
            <w:r>
              <w:t>стр.490+640+650-190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стр.490+640+650</w:t>
            </w:r>
          </w:p>
          <w:p w:rsidR="009C13E4" w:rsidRDefault="009C13E4" w:rsidP="003611F9">
            <w:pPr>
              <w:jc w:val="center"/>
            </w:pPr>
          </w:p>
        </w:tc>
        <w:tc>
          <w:tcPr>
            <w:tcW w:w="324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Способность предприятия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поддерживать уровень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собственного оборотного капитала и пополнять собственные оборотные средства в случае необходимости за счёт собственных источников</w:t>
            </w: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</w:p>
        </w:tc>
      </w:tr>
      <w:tr w:rsidR="009C13E4" w:rsidTr="009C13E4">
        <w:tc>
          <w:tcPr>
            <w:tcW w:w="288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Коэффициент финансовой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устойчивости</w:t>
            </w: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СК+ДО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</w:p>
          <w:p w:rsidR="009C13E4" w:rsidRDefault="009C13E4" w:rsidP="003611F9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стр.490+640+650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стр.300</w:t>
            </w:r>
          </w:p>
        </w:tc>
        <w:tc>
          <w:tcPr>
            <w:tcW w:w="324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Показывает какая часть активов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финансируется за счёт устойчивых источников</w:t>
            </w: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B3"/>
            </w:r>
            <w:r>
              <w:rPr>
                <w:sz w:val="22"/>
              </w:rPr>
              <w:t>0,7</w:t>
            </w:r>
          </w:p>
        </w:tc>
      </w:tr>
      <w:tr w:rsidR="009C13E4" w:rsidTr="009C13E4">
        <w:tc>
          <w:tcPr>
            <w:tcW w:w="288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Коэффициент  постоянного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актива</w:t>
            </w: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ВА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СК</w:t>
            </w:r>
          </w:p>
          <w:p w:rsidR="009C13E4" w:rsidRDefault="009C13E4" w:rsidP="003611F9">
            <w:pPr>
              <w:pStyle w:val="3"/>
              <w:jc w:val="center"/>
            </w:pPr>
            <w:r>
              <w:t>____стр.190___</w:t>
            </w:r>
          </w:p>
          <w:p w:rsidR="009C13E4" w:rsidRDefault="009C13E4" w:rsidP="003611F9">
            <w:pPr>
              <w:jc w:val="center"/>
            </w:pPr>
            <w:r>
              <w:rPr>
                <w:sz w:val="22"/>
              </w:rPr>
              <w:t>стр.490+640-650</w:t>
            </w:r>
          </w:p>
        </w:tc>
        <w:tc>
          <w:tcPr>
            <w:tcW w:w="3240" w:type="dxa"/>
          </w:tcPr>
          <w:p w:rsidR="009C13E4" w:rsidRDefault="009C13E4" w:rsidP="003611F9">
            <w:pPr>
              <w:ind w:right="-108"/>
              <w:jc w:val="both"/>
              <w:rPr>
                <w:sz w:val="22"/>
              </w:rPr>
            </w:pPr>
            <w:r>
              <w:rPr>
                <w:sz w:val="22"/>
              </w:rPr>
              <w:t>Показывает долю недвижимости в собственных источниках</w:t>
            </w: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A3"/>
            </w:r>
            <w:r>
              <w:rPr>
                <w:sz w:val="22"/>
              </w:rPr>
              <w:t>1</w:t>
            </w:r>
          </w:p>
        </w:tc>
      </w:tr>
      <w:tr w:rsidR="009C13E4" w:rsidTr="009C13E4">
        <w:trPr>
          <w:trHeight w:val="1173"/>
        </w:trPr>
        <w:tc>
          <w:tcPr>
            <w:tcW w:w="2880" w:type="dxa"/>
          </w:tcPr>
          <w:p w:rsidR="009C13E4" w:rsidRDefault="009C13E4" w:rsidP="003611F9">
            <w:pPr>
              <w:ind w:right="-108"/>
              <w:jc w:val="both"/>
              <w:rPr>
                <w:sz w:val="22"/>
              </w:rPr>
            </w:pPr>
            <w:r>
              <w:rPr>
                <w:sz w:val="22"/>
              </w:rPr>
              <w:t>Коэфф.соотношения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мобильных и иммобилизованных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средств</w:t>
            </w:r>
          </w:p>
        </w:tc>
        <w:tc>
          <w:tcPr>
            <w:tcW w:w="378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ОА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</w:t>
            </w:r>
          </w:p>
          <w:p w:rsidR="009C13E4" w:rsidRDefault="009C13E4" w:rsidP="003611F9">
            <w:pPr>
              <w:pStyle w:val="3"/>
              <w:jc w:val="center"/>
            </w:pPr>
            <w:r>
              <w:t>стр.290-230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стр.190</w:t>
            </w:r>
          </w:p>
          <w:p w:rsidR="009C13E4" w:rsidRDefault="009C13E4" w:rsidP="003611F9">
            <w:pPr>
              <w:jc w:val="center"/>
              <w:rPr>
                <w:sz w:val="22"/>
              </w:rPr>
            </w:pPr>
          </w:p>
        </w:tc>
        <w:tc>
          <w:tcPr>
            <w:tcW w:w="3240" w:type="dxa"/>
          </w:tcPr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Характеризует соотношение</w:t>
            </w:r>
          </w:p>
          <w:p w:rsidR="009C13E4" w:rsidRDefault="009C13E4" w:rsidP="003611F9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мобильных и иммобилизованных активов</w:t>
            </w:r>
          </w:p>
        </w:tc>
        <w:tc>
          <w:tcPr>
            <w:tcW w:w="1260" w:type="dxa"/>
          </w:tcPr>
          <w:p w:rsidR="009C13E4" w:rsidRDefault="009C13E4" w:rsidP="003611F9">
            <w:pPr>
              <w:jc w:val="center"/>
              <w:rPr>
                <w:sz w:val="22"/>
              </w:rPr>
            </w:pPr>
          </w:p>
          <w:p w:rsidR="009C13E4" w:rsidRDefault="009C13E4" w:rsidP="003611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</w:t>
            </w:r>
          </w:p>
        </w:tc>
      </w:tr>
    </w:tbl>
    <w:p w:rsidR="009C13E4" w:rsidRDefault="009C13E4" w:rsidP="009C13E4">
      <w:pPr>
        <w:rPr>
          <w:u w:val="single"/>
        </w:rPr>
      </w:pPr>
      <w:r>
        <w:t xml:space="preserve">                   </w:t>
      </w:r>
      <w:r>
        <w:rPr>
          <w:u w:val="single"/>
        </w:rPr>
        <w:t xml:space="preserve">                      </w:t>
      </w:r>
    </w:p>
    <w:p w:rsidR="009C13E4" w:rsidRPr="00125F2E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Чтобы получить объективную и достоверную оценку финансовой устойчивости предприятия на основе первичных документов, данных текущего учёта, показателей бизнес-плана, баланса и других финансовых отчётов, необходимы определённые показатели, правила и методика их оценки. </w:t>
      </w:r>
      <w:r w:rsidRPr="00125F2E">
        <w:rPr>
          <w:sz w:val="28"/>
        </w:rPr>
        <w:t>[50</w:t>
      </w:r>
      <w:r>
        <w:rPr>
          <w:sz w:val="28"/>
        </w:rPr>
        <w:t>, с.452</w:t>
      </w:r>
      <w:r w:rsidRPr="00125F2E">
        <w:rPr>
          <w:sz w:val="28"/>
        </w:rPr>
        <w:t>]</w:t>
      </w:r>
    </w:p>
    <w:p w:rsidR="009C13E4" w:rsidRDefault="009C13E4" w:rsidP="009C13E4">
      <w:pPr>
        <w:shd w:val="clear" w:color="auto" w:fill="FFFFFF"/>
        <w:spacing w:line="360" w:lineRule="auto"/>
        <w:ind w:right="23"/>
        <w:jc w:val="both"/>
      </w:pPr>
      <w:r>
        <w:rPr>
          <w:sz w:val="28"/>
        </w:rPr>
        <w:tab/>
        <w:t>По методике Чернова Баланс</w:t>
      </w:r>
      <w:r w:rsidRPr="00125F2E">
        <w:rPr>
          <w:iCs/>
          <w:color w:val="000000"/>
          <w:spacing w:val="-2"/>
          <w:sz w:val="28"/>
          <w:szCs w:val="28"/>
        </w:rPr>
        <w:t xml:space="preserve">овая модель финансовой устойчивости </w:t>
      </w:r>
      <w:r w:rsidRPr="00125F2E">
        <w:rPr>
          <w:color w:val="000000"/>
          <w:spacing w:val="-2"/>
          <w:sz w:val="28"/>
          <w:szCs w:val="28"/>
        </w:rPr>
        <w:t>имеет следующий</w:t>
      </w:r>
      <w:r>
        <w:rPr>
          <w:color w:val="000000"/>
          <w:spacing w:val="-2"/>
          <w:sz w:val="28"/>
          <w:szCs w:val="28"/>
        </w:rPr>
        <w:t xml:space="preserve"> вид:</w:t>
      </w:r>
    </w:p>
    <w:p w:rsidR="009C13E4" w:rsidRPr="00125F2E" w:rsidRDefault="009C13E4" w:rsidP="009C13E4">
      <w:pPr>
        <w:spacing w:line="360" w:lineRule="auto"/>
        <w:jc w:val="both"/>
        <w:rPr>
          <w:sz w:val="28"/>
          <w:szCs w:val="28"/>
        </w:rPr>
      </w:pPr>
      <w:r w:rsidRPr="00125F2E">
        <w:rPr>
          <w:sz w:val="28"/>
          <w:szCs w:val="28"/>
        </w:rPr>
        <w:t xml:space="preserve">F+ </w:t>
      </w:r>
      <w:r>
        <w:rPr>
          <w:sz w:val="28"/>
          <w:szCs w:val="28"/>
          <w:lang w:val="en-US"/>
        </w:rPr>
        <w:t>Z</w:t>
      </w:r>
      <w:r w:rsidRPr="00125F2E"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Ra</w:t>
      </w:r>
      <w:r w:rsidRPr="00125F2E">
        <w:rPr>
          <w:sz w:val="28"/>
          <w:szCs w:val="28"/>
        </w:rPr>
        <w:t>= Ис+ К</w:t>
      </w:r>
      <w:r>
        <w:rPr>
          <w:sz w:val="28"/>
          <w:szCs w:val="28"/>
        </w:rPr>
        <w:t>т</w:t>
      </w:r>
      <w:r w:rsidRPr="00125F2E">
        <w:rPr>
          <w:sz w:val="28"/>
          <w:szCs w:val="28"/>
        </w:rPr>
        <w:t xml:space="preserve"> + К</w:t>
      </w:r>
      <w:r>
        <w:rPr>
          <w:sz w:val="28"/>
          <w:szCs w:val="28"/>
          <w:lang w:val="en-US"/>
        </w:rPr>
        <w:t>t</w:t>
      </w:r>
      <w:r w:rsidRPr="00125F2E">
        <w:rPr>
          <w:sz w:val="28"/>
          <w:szCs w:val="28"/>
        </w:rPr>
        <w:t>+ R</w:t>
      </w:r>
      <w:r>
        <w:rPr>
          <w:sz w:val="28"/>
          <w:szCs w:val="28"/>
          <w:lang w:val="en-US"/>
        </w:rPr>
        <w:t>p</w:t>
      </w:r>
      <w:r w:rsidRPr="00125F2E">
        <w:rPr>
          <w:sz w:val="28"/>
          <w:szCs w:val="28"/>
        </w:rPr>
        <w:t xml:space="preserve"> + К0,</w:t>
      </w:r>
      <w:r>
        <w:rPr>
          <w:sz w:val="28"/>
          <w:szCs w:val="28"/>
        </w:rPr>
        <w:t xml:space="preserve">                                                                       (5)</w:t>
      </w:r>
    </w:p>
    <w:p w:rsidR="009C13E4" w:rsidRPr="00125F2E" w:rsidRDefault="009C13E4" w:rsidP="009C1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F</w:t>
      </w:r>
      <w:r w:rsidRPr="00125F2E">
        <w:rPr>
          <w:sz w:val="28"/>
          <w:szCs w:val="28"/>
        </w:rPr>
        <w:t>- основной капитал (итог раздела I актива баланса);</w:t>
      </w:r>
    </w:p>
    <w:p w:rsidR="009C13E4" w:rsidRPr="00125F2E" w:rsidRDefault="009C13E4" w:rsidP="009C1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Pr="00125F2E">
        <w:rPr>
          <w:sz w:val="28"/>
          <w:szCs w:val="28"/>
        </w:rPr>
        <w:t>-запасы. Для обеспечения равенства валюты агрегированного</w:t>
      </w:r>
      <w:r w:rsidRPr="00125F2E">
        <w:rPr>
          <w:sz w:val="28"/>
          <w:szCs w:val="28"/>
        </w:rPr>
        <w:br/>
        <w:t>баланса к этому разделу можно отнести и НДС по приобре</w:t>
      </w:r>
      <w:r w:rsidRPr="00125F2E">
        <w:rPr>
          <w:sz w:val="28"/>
          <w:szCs w:val="28"/>
        </w:rPr>
        <w:softHyphen/>
        <w:t>тенным ценностям. Желательно запасы уменьшить на стои</w:t>
      </w:r>
      <w:r w:rsidRPr="00125F2E">
        <w:rPr>
          <w:sz w:val="28"/>
          <w:szCs w:val="28"/>
        </w:rPr>
        <w:softHyphen/>
        <w:t xml:space="preserve">мость товаров отгруженных и прибавить товары отгруженные к </w:t>
      </w:r>
      <w:r>
        <w:rPr>
          <w:sz w:val="28"/>
          <w:szCs w:val="28"/>
          <w:lang w:val="en-US"/>
        </w:rPr>
        <w:t>Ra</w:t>
      </w:r>
      <w:r w:rsidRPr="00125F2E">
        <w:rPr>
          <w:sz w:val="28"/>
          <w:szCs w:val="28"/>
        </w:rPr>
        <w:t>, так как по степени ликвидности они более соответст</w:t>
      </w:r>
      <w:r w:rsidRPr="00125F2E">
        <w:rPr>
          <w:sz w:val="28"/>
          <w:szCs w:val="28"/>
        </w:rPr>
        <w:softHyphen/>
        <w:t>вуют дебиторской задолженности;</w:t>
      </w:r>
    </w:p>
    <w:p w:rsidR="009C13E4" w:rsidRPr="00125F2E" w:rsidRDefault="009C13E4" w:rsidP="009C1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Ra</w:t>
      </w:r>
      <w:r w:rsidRPr="00125F2E">
        <w:rPr>
          <w:sz w:val="28"/>
          <w:szCs w:val="28"/>
        </w:rPr>
        <w:t xml:space="preserve"> — расчеты (дебиторская  </w:t>
      </w:r>
      <w:r>
        <w:rPr>
          <w:sz w:val="28"/>
          <w:szCs w:val="28"/>
        </w:rPr>
        <w:t>з</w:t>
      </w:r>
      <w:r w:rsidRPr="00125F2E">
        <w:rPr>
          <w:sz w:val="28"/>
          <w:szCs w:val="28"/>
        </w:rPr>
        <w:t xml:space="preserve">адолженность), товары </w:t>
      </w:r>
      <w:r>
        <w:rPr>
          <w:sz w:val="28"/>
          <w:szCs w:val="28"/>
        </w:rPr>
        <w:t xml:space="preserve"> отг</w:t>
      </w:r>
      <w:r w:rsidRPr="00125F2E">
        <w:rPr>
          <w:sz w:val="28"/>
          <w:szCs w:val="28"/>
        </w:rPr>
        <w:t>руженные, денежные средства, краткосрочные финансовые вложения и прочие активы раздела II актива баланса;</w:t>
      </w:r>
    </w:p>
    <w:p w:rsidR="009C13E4" w:rsidRPr="00125F2E" w:rsidRDefault="009C13E4" w:rsidP="009C1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Pr="00125F2E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Ra</w:t>
      </w:r>
      <w:r w:rsidRPr="00125F2E">
        <w:rPr>
          <w:sz w:val="28"/>
          <w:szCs w:val="28"/>
        </w:rPr>
        <w:t xml:space="preserve"> = О — оборотные активы (итог раздела II актива баланса);</w:t>
      </w:r>
    </w:p>
    <w:p w:rsidR="009C13E4" w:rsidRPr="00125F2E" w:rsidRDefault="009C13E4" w:rsidP="009C13E4">
      <w:pPr>
        <w:spacing w:line="360" w:lineRule="auto"/>
        <w:jc w:val="both"/>
        <w:rPr>
          <w:sz w:val="28"/>
          <w:szCs w:val="28"/>
        </w:rPr>
      </w:pPr>
      <w:r w:rsidRPr="00125F2E">
        <w:rPr>
          <w:sz w:val="28"/>
          <w:szCs w:val="28"/>
        </w:rPr>
        <w:t>Ис — источники собственных средств (итог раздела III пассива ба</w:t>
      </w:r>
      <w:r w:rsidRPr="00125F2E">
        <w:rPr>
          <w:sz w:val="28"/>
          <w:szCs w:val="28"/>
        </w:rPr>
        <w:softHyphen/>
        <w:t>ланса и статьи: «Задолженность участникам (учредителям) по выплате доходов», «Доходы будущих периодов», «Резервы предстоящих расходов» раздела V пассива баланса);</w:t>
      </w:r>
    </w:p>
    <w:p w:rsidR="009C13E4" w:rsidRDefault="009C13E4" w:rsidP="009C1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т</w:t>
      </w:r>
      <w:r w:rsidRPr="00125F2E">
        <w:rPr>
          <w:sz w:val="28"/>
          <w:szCs w:val="28"/>
        </w:rPr>
        <w:t xml:space="preserve"> — долгосрочные кредиты и займы (итог раздела IV пассива</w:t>
      </w:r>
      <w:r>
        <w:rPr>
          <w:sz w:val="28"/>
          <w:szCs w:val="28"/>
        </w:rPr>
        <w:t xml:space="preserve"> баланса)</w:t>
      </w:r>
    </w:p>
    <w:p w:rsidR="009C13E4" w:rsidRDefault="009C13E4" w:rsidP="009C1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t</w:t>
      </w:r>
      <w:r w:rsidRPr="00F508E7">
        <w:rPr>
          <w:sz w:val="28"/>
          <w:szCs w:val="28"/>
        </w:rPr>
        <w:t xml:space="preserve"> – </w:t>
      </w:r>
      <w:r>
        <w:rPr>
          <w:sz w:val="28"/>
          <w:szCs w:val="28"/>
        </w:rPr>
        <w:t>краткосрочные кредиты и заемные средства (стр.610 раздела 5 пассива баланса)</w:t>
      </w:r>
    </w:p>
    <w:p w:rsidR="009C13E4" w:rsidRDefault="009C13E4" w:rsidP="009C1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Rp</w:t>
      </w:r>
      <w:r w:rsidRPr="00F508E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расчеты (кредиторская задолженность) и прочие пассивы (стр.620; и стр.660 раздела 5 пассива баланса)</w:t>
      </w:r>
    </w:p>
    <w:p w:rsidR="009C13E4" w:rsidRPr="00923B74" w:rsidRDefault="009C13E4" w:rsidP="009C1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F508E7">
        <w:rPr>
          <w:sz w:val="28"/>
          <w:szCs w:val="28"/>
        </w:rPr>
        <w:t>0 –</w:t>
      </w:r>
      <w:r>
        <w:rPr>
          <w:sz w:val="28"/>
          <w:szCs w:val="28"/>
        </w:rPr>
        <w:t xml:space="preserve"> обязательства не погашенные в срок (данные из раздела 1; 2 и справки к разделу 2 формы №5). </w:t>
      </w:r>
      <w:r w:rsidRPr="00923B74">
        <w:rPr>
          <w:sz w:val="28"/>
          <w:szCs w:val="28"/>
        </w:rPr>
        <w:t>[39</w:t>
      </w:r>
      <w:r>
        <w:rPr>
          <w:sz w:val="28"/>
          <w:szCs w:val="28"/>
        </w:rPr>
        <w:t>, с.515</w:t>
      </w:r>
      <w:r w:rsidRPr="00923B74">
        <w:rPr>
          <w:sz w:val="28"/>
          <w:szCs w:val="28"/>
        </w:rPr>
        <w:t>]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Согласно рассмотренных методик ключевой целью анализа финансовой устойчивости предприятия является получение определённого числа основных (наиболее информативных) показателей, дающих объективную картину финансовой устойчивости предприятия: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- изменения в структуре активов и пассивов;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- динамика расчётов с дебиторами и кредиторами;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- величина прибылей и убытков и уровень рентабельности активов и продаж.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Для проведения анализа финансовой устойчивости предприятия используются определённые методы и инструментарий. 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Чтобы разумно использовать законы рынка, а не быть его жертвой, необходимо применять передовые методы анализа финансовой устойчивости предприятия.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Среди основных методов финансового анализа, которые уже выработаны практикой, можно выделить следующие: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 горизонтальный анализ;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 вертикальный анализ;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 трендовый анализ;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 сравнительный (пространственный) анализ;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 факторный анализ;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 метод финансовых коэффициентов.  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Финансовые коэффициенты используются для сравнения показателей финансовой устойчивости конкретного предприятия с аналогичными показателями других предприятий или среднеотраслевыми показателями; для выявления динамики развития предприятия; для определения нормальных ограничений и критериев различных сторон финансовой устойчивости.  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Финансовые коэффициенты некоторые авторы рассматривают в качестве инструментария для анализа финансовой устойчивости 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Анализ финансовой устойчивости предприятия проводится с помощью следующих основных приёмов: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 сравнения;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 сводки и группировки;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 цепных подстановок;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 разниц.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>В отдельных случаях могут быть использованы методы экономико-математического моделирования (регрессионный анализ, корреляционный анализ).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Для удобства и чёткости проведения аналитической работы каждый вид анализа разбивается на ряд последовательно проводимых этапов. Анализ финансовой устойчивости предприятия основан на определённых алгоритмах и формулах.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Помимо этого существуют также и количественные методы анализа финансовой устойчивости, которые в свою очередь подразделяются на статистические, бухгалтерские и экономико-математические </w:t>
      </w:r>
    </w:p>
    <w:p w:rsidR="009C13E4" w:rsidRDefault="009C13E4" w:rsidP="009C13E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Понимание особенностей аналитического процесса, применение разнообразных методов для анализа является необходимыми условиям формирования высокого профессионального уровня аналитиков (бухгалтеров, аудиторов, финансистов и т.д.)</w:t>
      </w:r>
    </w:p>
    <w:p w:rsidR="009C13E4" w:rsidRDefault="009C13E4" w:rsidP="009C13E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Как правило предполагаемые методики анализа финансовой устойчивости предприятия копируют западные, не учитывая особенностей хозяйствования нашей экономики. А российскому предпринимателю и бухгалтеру хорошо известны несовершенства нашей экономики, налогового законодательства.</w:t>
      </w:r>
    </w:p>
    <w:p w:rsidR="009C13E4" w:rsidRDefault="009C13E4" w:rsidP="009C13E4">
      <w:pPr>
        <w:pStyle w:val="20"/>
        <w:ind w:left="0" w:firstLine="720"/>
      </w:pPr>
      <w:r>
        <w:t>Устойчивость финансового состояния предприятия  может быть восстановлена путем ускорения оборачиваемости капитала в текущих активах, в результате чего произойдет относительное его сокращение на рубль товарооборота; обоснованное уменьшение запасов и затрат; пополнение собственного оборотного капитала за счет внутренних и внешних источников.</w:t>
      </w:r>
    </w:p>
    <w:p w:rsidR="009C13E4" w:rsidRDefault="009C13E4" w:rsidP="009C13E4">
      <w:pPr>
        <w:pStyle w:val="20"/>
        <w:ind w:left="0" w:firstLine="720"/>
      </w:pPr>
      <w:r>
        <w:t>Одним из показателей, характеризующих финансовое состояние предприятия, является его платежеспособность, то есть возможность наличными денежными средствами погасить свои платежные обязательства.</w:t>
      </w:r>
    </w:p>
    <w:p w:rsidR="009C13E4" w:rsidRDefault="009C13E4" w:rsidP="009C13E4">
      <w:pPr>
        <w:pStyle w:val="20"/>
        <w:ind w:left="0" w:firstLine="720"/>
      </w:pPr>
      <w:r>
        <w:t xml:space="preserve">Анализ платежеспособности необходим не только для предприятия с целью оценки и прогнозирования финансовой деятельности, но и для  внешних инвесторов.  </w:t>
      </w:r>
    </w:p>
    <w:p w:rsidR="009C13E4" w:rsidRDefault="009C13E4" w:rsidP="009C13E4">
      <w:pPr>
        <w:pStyle w:val="20"/>
        <w:ind w:left="0" w:firstLine="720"/>
      </w:pPr>
    </w:p>
    <w:p w:rsidR="009C13E4" w:rsidRDefault="009C13E4" w:rsidP="009C13E4">
      <w:pPr>
        <w:pStyle w:val="20"/>
        <w:ind w:left="0" w:firstLine="720"/>
      </w:pPr>
      <w:r>
        <w:t>Таблица 3 - Группировка активов предприятия по степени ликвидности</w:t>
      </w:r>
    </w:p>
    <w:tbl>
      <w:tblPr>
        <w:tblW w:w="9695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5"/>
        <w:gridCol w:w="1440"/>
        <w:gridCol w:w="5220"/>
      </w:tblGrid>
      <w:tr w:rsidR="009C13E4" w:rsidRPr="00814415" w:rsidTr="003611F9">
        <w:trPr>
          <w:trHeight w:val="503"/>
        </w:trPr>
        <w:tc>
          <w:tcPr>
            <w:tcW w:w="3035" w:type="dxa"/>
            <w:vAlign w:val="center"/>
          </w:tcPr>
          <w:p w:rsidR="009C13E4" w:rsidRPr="00814415" w:rsidRDefault="009C13E4" w:rsidP="003611F9">
            <w:pPr>
              <w:pStyle w:val="20"/>
              <w:ind w:left="47"/>
              <w:rPr>
                <w:sz w:val="24"/>
              </w:rPr>
            </w:pPr>
            <w:r w:rsidRPr="00814415">
              <w:rPr>
                <w:sz w:val="24"/>
              </w:rPr>
              <w:t>Степень ликвидности</w:t>
            </w:r>
          </w:p>
        </w:tc>
        <w:tc>
          <w:tcPr>
            <w:tcW w:w="1440" w:type="dxa"/>
            <w:vAlign w:val="center"/>
          </w:tcPr>
          <w:p w:rsidR="009C13E4" w:rsidRPr="00814415" w:rsidRDefault="009C13E4" w:rsidP="003611F9">
            <w:pPr>
              <w:pStyle w:val="20"/>
              <w:ind w:left="72"/>
              <w:rPr>
                <w:sz w:val="24"/>
              </w:rPr>
            </w:pPr>
            <w:r w:rsidRPr="00814415">
              <w:rPr>
                <w:sz w:val="24"/>
              </w:rPr>
              <w:t>Усл.обозн.</w:t>
            </w: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jc w:val="center"/>
              <w:rPr>
                <w:sz w:val="24"/>
              </w:rPr>
            </w:pPr>
            <w:r w:rsidRPr="00814415">
              <w:rPr>
                <w:sz w:val="24"/>
              </w:rPr>
              <w:t>Состав</w:t>
            </w:r>
          </w:p>
        </w:tc>
      </w:tr>
      <w:tr w:rsidR="009C13E4" w:rsidRPr="00814415" w:rsidTr="003611F9">
        <w:trPr>
          <w:trHeight w:val="345"/>
        </w:trPr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:rsidR="009C13E4" w:rsidRPr="00814415" w:rsidRDefault="009C13E4" w:rsidP="003611F9">
            <w:pPr>
              <w:pStyle w:val="20"/>
              <w:ind w:left="47"/>
              <w:jc w:val="center"/>
              <w:rPr>
                <w:sz w:val="24"/>
              </w:rPr>
            </w:pPr>
            <w:r w:rsidRPr="00814415">
              <w:rPr>
                <w:sz w:val="24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C13E4" w:rsidRPr="00814415" w:rsidRDefault="009C13E4" w:rsidP="003611F9">
            <w:pPr>
              <w:pStyle w:val="20"/>
              <w:ind w:left="284"/>
              <w:jc w:val="center"/>
              <w:rPr>
                <w:sz w:val="24"/>
              </w:rPr>
            </w:pPr>
            <w:r w:rsidRPr="00814415">
              <w:rPr>
                <w:sz w:val="24"/>
              </w:rPr>
              <w:t>2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9C13E4" w:rsidRPr="00814415" w:rsidRDefault="009C13E4" w:rsidP="003611F9">
            <w:pPr>
              <w:pStyle w:val="20"/>
              <w:jc w:val="center"/>
              <w:rPr>
                <w:sz w:val="24"/>
              </w:rPr>
            </w:pPr>
            <w:r w:rsidRPr="00814415">
              <w:rPr>
                <w:sz w:val="24"/>
              </w:rPr>
              <w:t>3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Merge w:val="restart"/>
          </w:tcPr>
          <w:p w:rsidR="009C13E4" w:rsidRPr="00814415" w:rsidRDefault="009C13E4" w:rsidP="003611F9">
            <w:pPr>
              <w:pStyle w:val="20"/>
              <w:ind w:left="47"/>
              <w:jc w:val="center"/>
              <w:rPr>
                <w:sz w:val="24"/>
              </w:rPr>
            </w:pPr>
            <w:r w:rsidRPr="00814415">
              <w:rPr>
                <w:sz w:val="24"/>
              </w:rPr>
              <w:t>Наиболее ликвидные</w:t>
            </w:r>
          </w:p>
        </w:tc>
        <w:tc>
          <w:tcPr>
            <w:tcW w:w="1440" w:type="dxa"/>
            <w:vMerge w:val="restart"/>
          </w:tcPr>
          <w:p w:rsidR="009C13E4" w:rsidRPr="00814415" w:rsidRDefault="009C13E4" w:rsidP="003611F9">
            <w:pPr>
              <w:pStyle w:val="20"/>
              <w:ind w:left="284"/>
              <w:rPr>
                <w:sz w:val="24"/>
              </w:rPr>
            </w:pPr>
            <w:r w:rsidRPr="00814415">
              <w:rPr>
                <w:sz w:val="24"/>
              </w:rPr>
              <w:t>А1</w:t>
            </w: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8"/>
              </w:numPr>
              <w:rPr>
                <w:sz w:val="24"/>
              </w:rPr>
            </w:pPr>
            <w:r w:rsidRPr="00814415">
              <w:rPr>
                <w:sz w:val="24"/>
              </w:rPr>
              <w:t>денежные средства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Merge/>
            <w:tcBorders>
              <w:bottom w:val="single" w:sz="4" w:space="0" w:color="auto"/>
            </w:tcBorders>
            <w:vAlign w:val="center"/>
          </w:tcPr>
          <w:p w:rsidR="009C13E4" w:rsidRPr="00814415" w:rsidRDefault="009C13E4" w:rsidP="003611F9">
            <w:pPr>
              <w:pStyle w:val="20"/>
              <w:ind w:left="284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9C13E4" w:rsidRPr="00814415" w:rsidRDefault="009C13E4" w:rsidP="003611F9">
            <w:pPr>
              <w:pStyle w:val="20"/>
              <w:ind w:left="284"/>
              <w:rPr>
                <w:sz w:val="24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8"/>
              </w:numPr>
              <w:rPr>
                <w:sz w:val="24"/>
              </w:rPr>
            </w:pPr>
            <w:r w:rsidRPr="00814415">
              <w:rPr>
                <w:sz w:val="24"/>
              </w:rPr>
              <w:t>краткосрочные финансовые вложения</w:t>
            </w:r>
          </w:p>
        </w:tc>
      </w:tr>
      <w:tr w:rsidR="009C13E4" w:rsidRPr="00814415" w:rsidTr="003611F9">
        <w:trPr>
          <w:cantSplit/>
          <w:trHeight w:val="300"/>
        </w:trPr>
        <w:tc>
          <w:tcPr>
            <w:tcW w:w="3035" w:type="dxa"/>
            <w:vMerge w:val="restart"/>
            <w:tcBorders>
              <w:top w:val="single" w:sz="4" w:space="0" w:color="auto"/>
            </w:tcBorders>
          </w:tcPr>
          <w:p w:rsidR="009C13E4" w:rsidRPr="00814415" w:rsidRDefault="009C13E4" w:rsidP="003611F9">
            <w:pPr>
              <w:pStyle w:val="20"/>
              <w:ind w:left="0" w:firstLine="47"/>
              <w:jc w:val="center"/>
              <w:rPr>
                <w:sz w:val="24"/>
              </w:rPr>
            </w:pPr>
            <w:r w:rsidRPr="00814415">
              <w:rPr>
                <w:sz w:val="24"/>
              </w:rPr>
              <w:t>Быстро реализуемые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9C13E4" w:rsidRPr="00814415" w:rsidRDefault="009C13E4" w:rsidP="003611F9">
            <w:pPr>
              <w:pStyle w:val="20"/>
              <w:ind w:left="284"/>
              <w:rPr>
                <w:sz w:val="24"/>
              </w:rPr>
            </w:pPr>
            <w:r w:rsidRPr="00814415">
              <w:rPr>
                <w:sz w:val="24"/>
              </w:rPr>
              <w:t>А2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9"/>
              </w:numPr>
              <w:spacing w:after="120"/>
              <w:rPr>
                <w:sz w:val="24"/>
              </w:rPr>
            </w:pPr>
            <w:r w:rsidRPr="00814415">
              <w:rPr>
                <w:sz w:val="24"/>
              </w:rPr>
              <w:t>краткосрочная дебиторская задолженность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Merge/>
            <w:vAlign w:val="center"/>
          </w:tcPr>
          <w:p w:rsidR="009C13E4" w:rsidRPr="00814415" w:rsidRDefault="009C13E4" w:rsidP="003611F9">
            <w:pPr>
              <w:pStyle w:val="20"/>
              <w:ind w:left="0" w:firstLine="47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</w:tcPr>
          <w:p w:rsidR="009C13E4" w:rsidRPr="00814415" w:rsidRDefault="009C13E4" w:rsidP="003611F9">
            <w:pPr>
              <w:pStyle w:val="20"/>
              <w:rPr>
                <w:sz w:val="24"/>
              </w:rPr>
            </w:pP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9"/>
              </w:numPr>
              <w:rPr>
                <w:sz w:val="24"/>
              </w:rPr>
            </w:pPr>
            <w:r w:rsidRPr="00814415">
              <w:rPr>
                <w:sz w:val="24"/>
              </w:rPr>
              <w:t>прочие активы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Merge w:val="restart"/>
          </w:tcPr>
          <w:p w:rsidR="009C13E4" w:rsidRPr="00814415" w:rsidRDefault="009C13E4" w:rsidP="003611F9">
            <w:pPr>
              <w:pStyle w:val="20"/>
              <w:ind w:left="0" w:firstLine="47"/>
              <w:jc w:val="center"/>
              <w:rPr>
                <w:sz w:val="24"/>
              </w:rPr>
            </w:pPr>
            <w:r w:rsidRPr="00814415">
              <w:rPr>
                <w:sz w:val="24"/>
              </w:rPr>
              <w:t>Медленно реализуемые</w:t>
            </w:r>
          </w:p>
        </w:tc>
        <w:tc>
          <w:tcPr>
            <w:tcW w:w="1440" w:type="dxa"/>
            <w:vMerge w:val="restart"/>
          </w:tcPr>
          <w:p w:rsidR="009C13E4" w:rsidRPr="00814415" w:rsidRDefault="009C13E4" w:rsidP="003611F9">
            <w:pPr>
              <w:pStyle w:val="20"/>
              <w:ind w:left="252"/>
              <w:rPr>
                <w:sz w:val="24"/>
              </w:rPr>
            </w:pPr>
            <w:r w:rsidRPr="00814415">
              <w:rPr>
                <w:sz w:val="24"/>
              </w:rPr>
              <w:t>А3</w:t>
            </w: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10"/>
              </w:numPr>
              <w:rPr>
                <w:sz w:val="24"/>
              </w:rPr>
            </w:pPr>
            <w:r w:rsidRPr="00814415">
              <w:rPr>
                <w:sz w:val="24"/>
              </w:rPr>
              <w:t>запасы (без РБП)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Merge/>
            <w:vAlign w:val="center"/>
          </w:tcPr>
          <w:p w:rsidR="009C13E4" w:rsidRPr="00814415" w:rsidRDefault="009C13E4" w:rsidP="003611F9">
            <w:pPr>
              <w:pStyle w:val="20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13E4" w:rsidRPr="00814415" w:rsidRDefault="009C13E4" w:rsidP="003611F9">
            <w:pPr>
              <w:pStyle w:val="20"/>
              <w:rPr>
                <w:sz w:val="24"/>
              </w:rPr>
            </w:pP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10"/>
              </w:numPr>
              <w:rPr>
                <w:sz w:val="24"/>
              </w:rPr>
            </w:pPr>
            <w:r w:rsidRPr="00814415">
              <w:rPr>
                <w:sz w:val="24"/>
              </w:rPr>
              <w:t>налог на добавленную стоимость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Merge/>
            <w:vAlign w:val="center"/>
          </w:tcPr>
          <w:p w:rsidR="009C13E4" w:rsidRPr="00814415" w:rsidRDefault="009C13E4" w:rsidP="003611F9">
            <w:pPr>
              <w:pStyle w:val="20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13E4" w:rsidRPr="00814415" w:rsidRDefault="009C13E4" w:rsidP="003611F9">
            <w:pPr>
              <w:pStyle w:val="20"/>
              <w:rPr>
                <w:sz w:val="24"/>
              </w:rPr>
            </w:pP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10"/>
              </w:numPr>
              <w:rPr>
                <w:sz w:val="24"/>
              </w:rPr>
            </w:pPr>
            <w:r w:rsidRPr="00814415">
              <w:rPr>
                <w:sz w:val="24"/>
              </w:rPr>
              <w:t>долгосрочные финансовые вложения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Merge/>
            <w:vAlign w:val="center"/>
          </w:tcPr>
          <w:p w:rsidR="009C13E4" w:rsidRPr="00814415" w:rsidRDefault="009C13E4" w:rsidP="003611F9">
            <w:pPr>
              <w:pStyle w:val="20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13E4" w:rsidRPr="00814415" w:rsidRDefault="009C13E4" w:rsidP="003611F9">
            <w:pPr>
              <w:pStyle w:val="20"/>
              <w:rPr>
                <w:sz w:val="24"/>
              </w:rPr>
            </w:pP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10"/>
              </w:numPr>
              <w:rPr>
                <w:sz w:val="24"/>
              </w:rPr>
            </w:pPr>
            <w:r w:rsidRPr="00814415">
              <w:rPr>
                <w:sz w:val="24"/>
              </w:rPr>
              <w:t>долгосрочная дебиторская задолженность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Merge w:val="restart"/>
          </w:tcPr>
          <w:p w:rsidR="009C13E4" w:rsidRPr="00814415" w:rsidRDefault="009C13E4" w:rsidP="003611F9">
            <w:pPr>
              <w:pStyle w:val="20"/>
              <w:ind w:left="0"/>
              <w:jc w:val="center"/>
              <w:rPr>
                <w:sz w:val="24"/>
              </w:rPr>
            </w:pPr>
            <w:r w:rsidRPr="00814415">
              <w:rPr>
                <w:sz w:val="24"/>
              </w:rPr>
              <w:t>Трудно реализуемые</w:t>
            </w:r>
          </w:p>
        </w:tc>
        <w:tc>
          <w:tcPr>
            <w:tcW w:w="1440" w:type="dxa"/>
            <w:vMerge w:val="restart"/>
          </w:tcPr>
          <w:p w:rsidR="009C13E4" w:rsidRPr="00814415" w:rsidRDefault="009C13E4" w:rsidP="003611F9">
            <w:pPr>
              <w:pStyle w:val="20"/>
              <w:ind w:left="252"/>
              <w:rPr>
                <w:sz w:val="24"/>
              </w:rPr>
            </w:pPr>
            <w:r w:rsidRPr="00814415">
              <w:rPr>
                <w:sz w:val="24"/>
              </w:rPr>
              <w:t>А4</w:t>
            </w: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11"/>
              </w:numPr>
              <w:rPr>
                <w:sz w:val="24"/>
              </w:rPr>
            </w:pPr>
            <w:r w:rsidRPr="00814415">
              <w:rPr>
                <w:sz w:val="24"/>
              </w:rPr>
              <w:t xml:space="preserve">внеоборотные активы 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Merge/>
            <w:vAlign w:val="center"/>
          </w:tcPr>
          <w:p w:rsidR="009C13E4" w:rsidRPr="00814415" w:rsidRDefault="009C13E4" w:rsidP="003611F9">
            <w:pPr>
              <w:pStyle w:val="20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13E4" w:rsidRPr="00814415" w:rsidRDefault="009C13E4" w:rsidP="003611F9">
            <w:pPr>
              <w:pStyle w:val="20"/>
              <w:rPr>
                <w:sz w:val="24"/>
              </w:rPr>
            </w:pP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11"/>
              </w:numPr>
              <w:rPr>
                <w:sz w:val="24"/>
              </w:rPr>
            </w:pPr>
            <w:r w:rsidRPr="00814415">
              <w:rPr>
                <w:sz w:val="24"/>
              </w:rPr>
              <w:t>расходы будущих периодов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Align w:val="center"/>
          </w:tcPr>
          <w:p w:rsidR="009C13E4" w:rsidRPr="00814415" w:rsidRDefault="009C13E4" w:rsidP="003611F9">
            <w:pPr>
              <w:pStyle w:val="20"/>
              <w:ind w:left="407" w:firstLine="313"/>
              <w:rPr>
                <w:sz w:val="24"/>
              </w:rPr>
            </w:pPr>
            <w:r>
              <w:rPr>
                <w:sz w:val="24"/>
              </w:rPr>
              <w:t>Наиболее срочные обязательства</w:t>
            </w:r>
          </w:p>
        </w:tc>
        <w:tc>
          <w:tcPr>
            <w:tcW w:w="1440" w:type="dxa"/>
            <w:vAlign w:val="center"/>
          </w:tcPr>
          <w:p w:rsidR="009C13E4" w:rsidRPr="00814415" w:rsidRDefault="009C13E4" w:rsidP="003611F9">
            <w:pPr>
              <w:pStyle w:val="20"/>
              <w:ind w:left="252"/>
              <w:rPr>
                <w:sz w:val="24"/>
              </w:rPr>
            </w:pPr>
            <w:r>
              <w:rPr>
                <w:sz w:val="24"/>
              </w:rPr>
              <w:t>П1</w:t>
            </w: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Кредиторская задолженность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Align w:val="center"/>
          </w:tcPr>
          <w:p w:rsidR="009C13E4" w:rsidRPr="00814415" w:rsidRDefault="009C13E4" w:rsidP="003611F9">
            <w:pPr>
              <w:pStyle w:val="20"/>
              <w:ind w:left="407" w:firstLine="313"/>
              <w:rPr>
                <w:sz w:val="24"/>
              </w:rPr>
            </w:pPr>
            <w:r>
              <w:rPr>
                <w:sz w:val="24"/>
              </w:rPr>
              <w:t>Краткосрочные обязательства</w:t>
            </w:r>
          </w:p>
        </w:tc>
        <w:tc>
          <w:tcPr>
            <w:tcW w:w="1440" w:type="dxa"/>
            <w:vAlign w:val="center"/>
          </w:tcPr>
          <w:p w:rsidR="009C13E4" w:rsidRPr="00814415" w:rsidRDefault="009C13E4" w:rsidP="003611F9">
            <w:pPr>
              <w:pStyle w:val="20"/>
              <w:ind w:left="252"/>
              <w:rPr>
                <w:sz w:val="24"/>
              </w:rPr>
            </w:pPr>
            <w:r>
              <w:rPr>
                <w:sz w:val="24"/>
              </w:rPr>
              <w:t>П2</w:t>
            </w:r>
          </w:p>
        </w:tc>
        <w:tc>
          <w:tcPr>
            <w:tcW w:w="5220" w:type="dxa"/>
            <w:vAlign w:val="center"/>
          </w:tcPr>
          <w:p w:rsidR="009C13E4" w:rsidRDefault="009C13E4" w:rsidP="003611F9">
            <w:pPr>
              <w:pStyle w:val="20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Займы и кредиты</w:t>
            </w:r>
          </w:p>
          <w:p w:rsidR="009C13E4" w:rsidRDefault="009C13E4" w:rsidP="003611F9">
            <w:pPr>
              <w:pStyle w:val="20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Задолженность участникам по выплате доходов</w:t>
            </w:r>
          </w:p>
          <w:p w:rsidR="009C13E4" w:rsidRPr="00814415" w:rsidRDefault="009C13E4" w:rsidP="003611F9">
            <w:pPr>
              <w:pStyle w:val="20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Прочие краткосрочные обязательства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Align w:val="center"/>
          </w:tcPr>
          <w:p w:rsidR="009C13E4" w:rsidRDefault="009C13E4" w:rsidP="003611F9">
            <w:pPr>
              <w:pStyle w:val="20"/>
              <w:ind w:left="407" w:firstLine="313"/>
              <w:rPr>
                <w:sz w:val="24"/>
              </w:rPr>
            </w:pPr>
            <w:r>
              <w:rPr>
                <w:sz w:val="24"/>
              </w:rPr>
              <w:t>Долгосрочные</w:t>
            </w:r>
          </w:p>
          <w:p w:rsidR="009C13E4" w:rsidRPr="00814415" w:rsidRDefault="009C13E4" w:rsidP="003611F9">
            <w:pPr>
              <w:pStyle w:val="20"/>
              <w:ind w:left="407" w:firstLine="313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1440" w:type="dxa"/>
            <w:vAlign w:val="center"/>
          </w:tcPr>
          <w:p w:rsidR="009C13E4" w:rsidRPr="00814415" w:rsidRDefault="009C13E4" w:rsidP="003611F9">
            <w:pPr>
              <w:pStyle w:val="20"/>
              <w:ind w:left="252"/>
              <w:rPr>
                <w:sz w:val="24"/>
              </w:rPr>
            </w:pPr>
            <w:r>
              <w:rPr>
                <w:sz w:val="24"/>
              </w:rPr>
              <w:t>П3</w:t>
            </w:r>
          </w:p>
        </w:tc>
        <w:tc>
          <w:tcPr>
            <w:tcW w:w="5220" w:type="dxa"/>
            <w:vAlign w:val="center"/>
          </w:tcPr>
          <w:p w:rsidR="009C13E4" w:rsidRPr="00814415" w:rsidRDefault="009C13E4" w:rsidP="003611F9">
            <w:pPr>
              <w:pStyle w:val="20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Долгосрочные обязательства</w:t>
            </w:r>
          </w:p>
        </w:tc>
      </w:tr>
      <w:tr w:rsidR="009C13E4" w:rsidRPr="00814415" w:rsidTr="003611F9">
        <w:trPr>
          <w:cantSplit/>
          <w:trHeight w:val="393"/>
        </w:trPr>
        <w:tc>
          <w:tcPr>
            <w:tcW w:w="3035" w:type="dxa"/>
            <w:vAlign w:val="center"/>
          </w:tcPr>
          <w:p w:rsidR="009C13E4" w:rsidRPr="00814415" w:rsidRDefault="009C13E4" w:rsidP="003611F9">
            <w:pPr>
              <w:pStyle w:val="20"/>
              <w:ind w:left="407" w:firstLine="313"/>
              <w:rPr>
                <w:sz w:val="24"/>
              </w:rPr>
            </w:pPr>
            <w:r>
              <w:rPr>
                <w:sz w:val="24"/>
              </w:rPr>
              <w:t>Собственный капитал и другие постоянные пассивы</w:t>
            </w:r>
          </w:p>
        </w:tc>
        <w:tc>
          <w:tcPr>
            <w:tcW w:w="1440" w:type="dxa"/>
            <w:vAlign w:val="center"/>
          </w:tcPr>
          <w:p w:rsidR="009C13E4" w:rsidRPr="00814415" w:rsidRDefault="009C13E4" w:rsidP="003611F9">
            <w:pPr>
              <w:pStyle w:val="20"/>
              <w:ind w:left="252"/>
              <w:rPr>
                <w:sz w:val="24"/>
              </w:rPr>
            </w:pPr>
            <w:r>
              <w:rPr>
                <w:sz w:val="24"/>
              </w:rPr>
              <w:t>П4</w:t>
            </w:r>
          </w:p>
        </w:tc>
        <w:tc>
          <w:tcPr>
            <w:tcW w:w="5220" w:type="dxa"/>
            <w:vAlign w:val="center"/>
          </w:tcPr>
          <w:p w:rsidR="009C13E4" w:rsidRDefault="009C13E4" w:rsidP="003611F9">
            <w:pPr>
              <w:pStyle w:val="20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Капитал и резервы</w:t>
            </w:r>
          </w:p>
          <w:p w:rsidR="009C13E4" w:rsidRDefault="009C13E4" w:rsidP="003611F9">
            <w:pPr>
              <w:pStyle w:val="20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Доходы будущих периодов</w:t>
            </w:r>
          </w:p>
          <w:p w:rsidR="009C13E4" w:rsidRPr="00814415" w:rsidRDefault="009C13E4" w:rsidP="003611F9">
            <w:pPr>
              <w:pStyle w:val="20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Резервы предстоящих расходов</w:t>
            </w:r>
          </w:p>
        </w:tc>
      </w:tr>
    </w:tbl>
    <w:p w:rsidR="009C13E4" w:rsidRDefault="009C13E4" w:rsidP="009C13E4">
      <w:pPr>
        <w:pStyle w:val="20"/>
        <w:ind w:left="0" w:firstLine="720"/>
      </w:pPr>
    </w:p>
    <w:p w:rsidR="009C13E4" w:rsidRDefault="009C13E4" w:rsidP="009C13E4">
      <w:pPr>
        <w:pStyle w:val="20"/>
        <w:ind w:left="0" w:firstLine="720"/>
      </w:pPr>
      <w:r>
        <w:t>Баланс считается абсолютно ликвидным если имеют место следующие соотношения:</w:t>
      </w:r>
    </w:p>
    <w:p w:rsidR="009C13E4" w:rsidRPr="00587729" w:rsidRDefault="009C13E4" w:rsidP="009C13E4">
      <w:pPr>
        <w:pStyle w:val="20"/>
        <w:ind w:left="0" w:firstLine="720"/>
      </w:pPr>
      <w:r>
        <w:t>А1</w:t>
      </w:r>
      <w:r w:rsidRPr="00587729">
        <w:t>&gt;</w:t>
      </w:r>
      <w:r>
        <w:t>=П1, А2</w:t>
      </w:r>
      <w:r w:rsidRPr="00587729">
        <w:t>&gt;</w:t>
      </w:r>
      <w:r>
        <w:t>=П2, А3</w:t>
      </w:r>
      <w:r w:rsidRPr="00587729">
        <w:t>&gt;</w:t>
      </w:r>
      <w:r>
        <w:t>=П3, А4</w:t>
      </w:r>
      <w:r w:rsidRPr="00587729">
        <w:t>&lt;=</w:t>
      </w:r>
      <w:r>
        <w:t>П4</w:t>
      </w:r>
    </w:p>
    <w:p w:rsidR="009C13E4" w:rsidRDefault="009C13E4" w:rsidP="009C13E4">
      <w:pPr>
        <w:pStyle w:val="20"/>
        <w:ind w:left="0" w:firstLine="720"/>
      </w:pPr>
      <w:r>
        <w:t>Анализ ликвидности баланса заключается в сравнении размеров средств по активу, сгруппированных по степени их ликвидности.</w:t>
      </w:r>
    </w:p>
    <w:p w:rsidR="009C13E4" w:rsidRPr="000A78DD" w:rsidRDefault="009C13E4" w:rsidP="009C13E4">
      <w:pPr>
        <w:pStyle w:val="20"/>
        <w:ind w:left="0" w:firstLine="720"/>
        <w:jc w:val="center"/>
      </w:pPr>
      <w:r w:rsidRPr="000A78DD">
        <w:t>Анализ показателей ликвидности</w:t>
      </w:r>
    </w:p>
    <w:p w:rsidR="009C13E4" w:rsidRDefault="009C13E4" w:rsidP="009C13E4">
      <w:pPr>
        <w:pStyle w:val="20"/>
        <w:ind w:left="0" w:firstLine="720"/>
      </w:pPr>
      <w:r>
        <w:t>В дополнение к абсолютным показателям рассчитывают относительные индикаторы ликвидности, которые широко используются в зарубежной практике. Оценка бухгалтерской отчетности основана на относительных показателях.</w:t>
      </w:r>
    </w:p>
    <w:p w:rsidR="009C13E4" w:rsidRDefault="009C13E4" w:rsidP="009C13E4">
      <w:pPr>
        <w:pStyle w:val="20"/>
        <w:ind w:left="0" w:firstLine="720"/>
      </w:pPr>
      <w:r>
        <w:t>Ценность относительных показателей:</w:t>
      </w:r>
    </w:p>
    <w:p w:rsidR="009C13E4" w:rsidRDefault="009C13E4" w:rsidP="009C13E4">
      <w:pPr>
        <w:pStyle w:val="20"/>
        <w:numPr>
          <w:ilvl w:val="0"/>
          <w:numId w:val="1"/>
        </w:numPr>
      </w:pPr>
      <w:r>
        <w:t>они сжато реализуют отдельные отчетные данные и связывают их элементы друг с другом;</w:t>
      </w:r>
    </w:p>
    <w:p w:rsidR="009C13E4" w:rsidRDefault="009C13E4" w:rsidP="009C13E4">
      <w:pPr>
        <w:pStyle w:val="20"/>
        <w:numPr>
          <w:ilvl w:val="0"/>
          <w:numId w:val="1"/>
        </w:numPr>
      </w:pPr>
      <w:r>
        <w:t>благодаря им картина деятельности предприятия раскрывается в виде небольшого числа ключевых параметров.</w:t>
      </w:r>
    </w:p>
    <w:p w:rsidR="009C13E4" w:rsidRDefault="009C13E4" w:rsidP="009C13E4">
      <w:pPr>
        <w:pStyle w:val="20"/>
        <w:ind w:left="0" w:firstLine="720"/>
      </w:pPr>
      <w:r>
        <w:t>Анализ показателей ликвидности очень важен. Способность предприятия платить по своим обязательствам при наступлении сроков платежа – определяющий фактор прочности финансового положения.[5, с.10]</w:t>
      </w:r>
    </w:p>
    <w:p w:rsidR="009C13E4" w:rsidRDefault="009C13E4" w:rsidP="009C13E4">
      <w:pPr>
        <w:pStyle w:val="20"/>
        <w:ind w:left="0" w:firstLine="720"/>
      </w:pPr>
      <w:r>
        <w:t>Для оценки платежеспособности предприятия используются три относительных показателя ликвидности:</w:t>
      </w:r>
    </w:p>
    <w:p w:rsidR="009C13E4" w:rsidRPr="000A78DD" w:rsidRDefault="009C13E4" w:rsidP="009C13E4">
      <w:pPr>
        <w:pStyle w:val="20"/>
        <w:tabs>
          <w:tab w:val="num" w:pos="180"/>
        </w:tabs>
        <w:ind w:left="0" w:firstLine="720"/>
      </w:pPr>
      <w:r w:rsidRPr="000A78DD">
        <w:t>Коэффициент текущей ликвидности – дает общую оценку ликвидности активов. Показывает сколько рублей текущих активов предприятия приходится на 1 рубль текущих обязательств. Удовлетворяет обычно коэффициент 1,5-2,0. Однако если производить расчет общего коэффициента  ликвидности по такой схеме, то почти каждое предприятие, накопившее большие материальные запасы, часть которых трудно реализовать, оказывается платежеспособным. Поэтому банки и прочие инвесторы отдают предпочтение коэффициенту быстрой ликвидности.</w:t>
      </w:r>
    </w:p>
    <w:p w:rsidR="009C13E4" w:rsidRDefault="009C13E4" w:rsidP="009C13E4">
      <w:pPr>
        <w:pStyle w:val="20"/>
        <w:tabs>
          <w:tab w:val="num" w:pos="0"/>
          <w:tab w:val="num" w:pos="180"/>
        </w:tabs>
        <w:ind w:left="0" w:firstLine="720"/>
      </w:pPr>
      <w:r w:rsidRPr="000A78DD">
        <w:t>Коэффициент быстрой ликвидности (Промежуточный коэффициент ликвидности) – рассчитывается аналогично</w:t>
      </w:r>
      <w:r>
        <w:t xml:space="preserve"> предыдущему показателю, с той лишь разницей, что из расчета исключается стоимость запасов. Удовлетворяет  обычно соотношение 1:1. Однако оно может оказаться недостаточным, если большую долю ликвидных средств составляет дебиторская задолженность, часть которой трудно своевременно взыскать. В таких случаях требуется соотношение 1,5 : 1.</w:t>
      </w:r>
    </w:p>
    <w:p w:rsidR="009C13E4" w:rsidRDefault="009C13E4" w:rsidP="009C13E4">
      <w:pPr>
        <w:pStyle w:val="20"/>
        <w:tabs>
          <w:tab w:val="num" w:pos="180"/>
        </w:tabs>
        <w:ind w:left="0" w:firstLine="720"/>
      </w:pPr>
      <w:r w:rsidRPr="000A78DD">
        <w:t>Коэффициент абсолютной ликвидности</w:t>
      </w:r>
      <w:r>
        <w:rPr>
          <w:i/>
        </w:rPr>
        <w:t xml:space="preserve"> – </w:t>
      </w:r>
      <w:r>
        <w:t>показывает, какая часть краткосрочных заемных обязательств может быть погашена немедленно. Это наиболее жесткий показатель ликвидности. Его значение признается достаточным, если он выше  0,25 -0,3. Если предприятие в текущий момент может на 25% - 30% погасить все свои долги, то его платежеспособность считается нормальной.</w:t>
      </w:r>
    </w:p>
    <w:p w:rsidR="009C13E4" w:rsidRDefault="009C13E4" w:rsidP="009C13E4">
      <w:pPr>
        <w:pStyle w:val="20"/>
        <w:ind w:left="0" w:firstLine="720"/>
      </w:pPr>
      <w:r>
        <w:t>Отметим, что на основании только этих показателей нельзя безошибочно оценить финансовое  состояние предприятия, так как данный процесс очень сложный, и дать ему полную  характеристику 2-3 показателями нельзя. Коэффициенты ликвидности- показатели относительные и на протяжении некоторого времени не  изменяются, если пропорционально возрастают числитель и знаменатель дроби. Само же финансовое положение за это время может существенно измениться, например, уменьшиться прибыль, уровень рентабельности, коэффициент оборачиваемости и др. поэтому для более полной и объективной ликвидности можно использовать следующую факторную модель:</w:t>
      </w:r>
    </w:p>
    <w:p w:rsidR="009C13E4" w:rsidRDefault="009C13E4" w:rsidP="009C13E4">
      <w:pPr>
        <w:pStyle w:val="20"/>
        <w:ind w:left="0" w:firstLine="720"/>
        <w:jc w:val="right"/>
      </w:pPr>
      <w:r w:rsidRPr="00CA0364">
        <w:rPr>
          <w:position w:val="-28"/>
          <w:szCs w:val="28"/>
        </w:rPr>
        <w:object w:dxaOrig="27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48pt" o:ole="" fillcolor="window">
            <v:imagedata r:id="rId7" o:title=""/>
          </v:shape>
          <o:OLEObject Type="Embed" ProgID="Equation.3" ShapeID="_x0000_i1025" DrawAspect="Content" ObjectID="_1459048799" r:id="rId8"/>
        </w:object>
      </w:r>
      <w:r>
        <w:t>,                         (6)</w:t>
      </w:r>
    </w:p>
    <w:p w:rsidR="009C13E4" w:rsidRDefault="009C13E4" w:rsidP="009C13E4">
      <w:pPr>
        <w:pStyle w:val="20"/>
        <w:ind w:hanging="720"/>
      </w:pPr>
      <w:r>
        <w:t>где      ТА – текущие активы;</w:t>
      </w:r>
    </w:p>
    <w:p w:rsidR="009C13E4" w:rsidRDefault="009C13E4" w:rsidP="009C13E4">
      <w:pPr>
        <w:pStyle w:val="20"/>
        <w:ind w:hanging="720"/>
      </w:pPr>
      <w:r>
        <w:t xml:space="preserve">           БП – балансовая прибыль;</w:t>
      </w:r>
    </w:p>
    <w:p w:rsidR="009C13E4" w:rsidRDefault="009C13E4" w:rsidP="009C13E4">
      <w:pPr>
        <w:pStyle w:val="20"/>
        <w:ind w:hanging="720"/>
      </w:pPr>
      <w:r>
        <w:t xml:space="preserve">           КД – краткосрочные долги; </w:t>
      </w:r>
    </w:p>
    <w:p w:rsidR="009C13E4" w:rsidRDefault="009C13E4" w:rsidP="009C13E4">
      <w:pPr>
        <w:pStyle w:val="20"/>
        <w:ind w:left="0" w:firstLine="720"/>
      </w:pPr>
      <w:r>
        <w:t>Х</w:t>
      </w:r>
      <w:r>
        <w:rPr>
          <w:vertAlign w:val="subscript"/>
        </w:rPr>
        <w:t>1</w:t>
      </w:r>
      <w:r>
        <w:t>- показатель, характеризующий стоимость текущих активов, приходящихся на рубль прибыли,</w:t>
      </w:r>
    </w:p>
    <w:p w:rsidR="009C13E4" w:rsidRDefault="009C13E4" w:rsidP="009C13E4">
      <w:pPr>
        <w:pStyle w:val="20"/>
        <w:ind w:left="0" w:firstLine="720"/>
      </w:pPr>
      <w:r>
        <w:t>Х</w:t>
      </w:r>
      <w:r>
        <w:rPr>
          <w:vertAlign w:val="subscript"/>
        </w:rPr>
        <w:t xml:space="preserve"> 2</w:t>
      </w:r>
      <w:r>
        <w:t xml:space="preserve">    -показатель, свидетельствующий о способности предприятия погашать свои долги за счет результатов своей деятельности. Он характеризует устойчивость финансов. Чем выше его величина, чем лучше финансовое состояние предприятия.</w:t>
      </w:r>
    </w:p>
    <w:p w:rsidR="009C13E4" w:rsidRDefault="009C13E4" w:rsidP="009C13E4">
      <w:pPr>
        <w:pStyle w:val="20"/>
        <w:ind w:left="0" w:firstLine="720"/>
      </w:pPr>
      <w:r>
        <w:t>Еще одним показателем ликвидности  является коэффициент самофинансирования - отношение суммы самофинансируемого дохода  (прибыль + амортизация) к общей сумме внутренних и внешних источников финансирования доходов.</w:t>
      </w:r>
    </w:p>
    <w:p w:rsidR="009C13E4" w:rsidRDefault="009C13E4" w:rsidP="009C13E4">
      <w:pPr>
        <w:pStyle w:val="20"/>
        <w:ind w:left="0" w:firstLine="720"/>
      </w:pPr>
      <w:r>
        <w:t xml:space="preserve">Данный коэффициент можно рассчитать соотношением самофинансируемого дохода к добавленной стоимости. Он показывает степень, с которой предприятие самофинансирует свою деятельность в отношении к созданному богатству. Можно определить также, сколько самофинансируемого дохода приходится на одного работника предприятия. Такие показатели в странах Запада рассматриваются как одни из лучших критериев определения ликвидности и финансовой  независимости предприятия и могут сравниваться с другими предприятиями.[28, с.68] Согласно рассмотренных методик ключевой целью анализа финансовой устойчивости предприятия является получение определённого числа основных показателей, дающих объективную картину финансовой устойчивости предприятия. Для проведения анализа финансовой устойчивости и платежеспособности предприятия используются определённые методы и инструментарий. </w:t>
      </w:r>
    </w:p>
    <w:p w:rsidR="00536B79" w:rsidRPr="00D15B0D" w:rsidRDefault="00AB7C0D" w:rsidP="00AB7C0D">
      <w:pPr>
        <w:spacing w:line="360" w:lineRule="auto"/>
        <w:jc w:val="center"/>
        <w:rPr>
          <w:b/>
          <w:sz w:val="28"/>
          <w:szCs w:val="28"/>
        </w:rPr>
      </w:pPr>
      <w:r w:rsidRPr="00D15B0D">
        <w:rPr>
          <w:b/>
          <w:sz w:val="28"/>
          <w:szCs w:val="28"/>
        </w:rPr>
        <w:t>2. А</w:t>
      </w:r>
      <w:r w:rsidR="00D15B0D" w:rsidRPr="00D15B0D">
        <w:rPr>
          <w:b/>
          <w:sz w:val="28"/>
          <w:szCs w:val="28"/>
        </w:rPr>
        <w:t>нализ и оценка финансово</w:t>
      </w:r>
      <w:r w:rsidR="009C13E4">
        <w:rPr>
          <w:b/>
          <w:sz w:val="28"/>
          <w:szCs w:val="28"/>
        </w:rPr>
        <w:t xml:space="preserve">й устойчивости </w:t>
      </w:r>
      <w:r w:rsidR="00D15B0D" w:rsidRPr="00D15B0D">
        <w:rPr>
          <w:b/>
          <w:sz w:val="28"/>
          <w:szCs w:val="28"/>
        </w:rPr>
        <w:t xml:space="preserve">в </w:t>
      </w:r>
      <w:r w:rsidRPr="00D15B0D">
        <w:rPr>
          <w:b/>
          <w:sz w:val="28"/>
          <w:szCs w:val="28"/>
        </w:rPr>
        <w:t xml:space="preserve"> «Домоцентр-Розница»</w:t>
      </w:r>
    </w:p>
    <w:p w:rsidR="00D15B0D" w:rsidRPr="00D15B0D" w:rsidRDefault="00734D01" w:rsidP="00734D01">
      <w:pPr>
        <w:pStyle w:val="20"/>
        <w:tabs>
          <w:tab w:val="num" w:pos="1276"/>
        </w:tabs>
        <w:ind w:firstLine="567"/>
        <w:jc w:val="center"/>
        <w:rPr>
          <w:b/>
          <w:szCs w:val="28"/>
        </w:rPr>
      </w:pPr>
      <w:r w:rsidRPr="00D15B0D">
        <w:rPr>
          <w:b/>
          <w:szCs w:val="28"/>
        </w:rPr>
        <w:t>2.1.</w:t>
      </w:r>
      <w:r w:rsidR="00D15B0D" w:rsidRPr="00D15B0D">
        <w:rPr>
          <w:b/>
          <w:szCs w:val="28"/>
        </w:rPr>
        <w:t xml:space="preserve"> Краткая характеристика предприятия </w:t>
      </w:r>
    </w:p>
    <w:p w:rsidR="00734D01" w:rsidRDefault="00734D01" w:rsidP="00734D01">
      <w:pPr>
        <w:spacing w:line="360" w:lineRule="auto"/>
        <w:ind w:firstLine="708"/>
        <w:jc w:val="both"/>
        <w:rPr>
          <w:sz w:val="28"/>
        </w:rPr>
      </w:pPr>
    </w:p>
    <w:p w:rsidR="00536B79" w:rsidRPr="00363C72" w:rsidRDefault="00536B79" w:rsidP="00536B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Общество с ограниченной ответственностью </w:t>
      </w:r>
      <w:r w:rsidR="00CE7C1C" w:rsidRPr="00A71567">
        <w:rPr>
          <w:sz w:val="28"/>
          <w:szCs w:val="28"/>
        </w:rPr>
        <w:t>«</w:t>
      </w:r>
      <w:r w:rsidR="00CE7C1C">
        <w:rPr>
          <w:sz w:val="28"/>
          <w:szCs w:val="28"/>
        </w:rPr>
        <w:t>Домоцентр-Розница</w:t>
      </w:r>
      <w:r w:rsidR="00CE7C1C" w:rsidRPr="00A71567">
        <w:rPr>
          <w:sz w:val="28"/>
          <w:szCs w:val="28"/>
        </w:rPr>
        <w:t>»</w:t>
      </w:r>
      <w:r w:rsidR="005E0A75">
        <w:rPr>
          <w:sz w:val="28"/>
          <w:szCs w:val="28"/>
        </w:rPr>
        <w:t xml:space="preserve"> магазин «Прораб-Барнаул»</w:t>
      </w:r>
      <w:r w:rsidRPr="00363C72">
        <w:rPr>
          <w:sz w:val="28"/>
          <w:szCs w:val="28"/>
        </w:rPr>
        <w:t>, создано на осно</w:t>
      </w:r>
      <w:r w:rsidRPr="00363C72">
        <w:rPr>
          <w:sz w:val="28"/>
          <w:szCs w:val="28"/>
        </w:rPr>
        <w:softHyphen/>
        <w:t>вании Гражданского Кодекса Российской</w:t>
      </w:r>
      <w:r>
        <w:rPr>
          <w:sz w:val="28"/>
          <w:szCs w:val="28"/>
        </w:rPr>
        <w:t xml:space="preserve"> Федерации, Федерального закона</w:t>
      </w:r>
      <w:r w:rsidRPr="00363C72">
        <w:rPr>
          <w:sz w:val="28"/>
          <w:szCs w:val="28"/>
        </w:rPr>
        <w:t>, действующего закон</w:t>
      </w:r>
      <w:r>
        <w:rPr>
          <w:sz w:val="28"/>
          <w:szCs w:val="28"/>
        </w:rPr>
        <w:t>одательства и настоящего Устава.</w:t>
      </w:r>
    </w:p>
    <w:p w:rsidR="00536B79" w:rsidRPr="00363C72" w:rsidRDefault="00536B79" w:rsidP="00536B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63C72">
        <w:rPr>
          <w:sz w:val="28"/>
          <w:szCs w:val="28"/>
        </w:rPr>
        <w:t>Общество является юридическим лицом и имеет в собственности обособленное имущество, учитываемое на его самостоятельном балансе, может от своего имени приобретать и осуществлять имущественные и личные неимущественные права, нести обязанности, быть истцом и ответчиком в с</w:t>
      </w:r>
      <w:r>
        <w:rPr>
          <w:sz w:val="28"/>
          <w:szCs w:val="28"/>
        </w:rPr>
        <w:t>у</w:t>
      </w:r>
      <w:r w:rsidRPr="00363C72">
        <w:rPr>
          <w:sz w:val="28"/>
          <w:szCs w:val="28"/>
        </w:rPr>
        <w:t>де.</w:t>
      </w:r>
    </w:p>
    <w:p w:rsidR="00536B79" w:rsidRPr="00363C72" w:rsidRDefault="00536B79" w:rsidP="00536B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63C72">
        <w:rPr>
          <w:sz w:val="28"/>
          <w:szCs w:val="28"/>
        </w:rPr>
        <w:t>Уставный капитал Общества составляет</w:t>
      </w:r>
      <w:r>
        <w:rPr>
          <w:sz w:val="28"/>
          <w:szCs w:val="28"/>
        </w:rPr>
        <w:t xml:space="preserve"> 600 тыс. руб.</w:t>
      </w:r>
    </w:p>
    <w:p w:rsidR="00536B79" w:rsidRDefault="00536B79" w:rsidP="00536B79">
      <w:pPr>
        <w:pStyle w:val="ConsPlusNormal"/>
        <w:widowControl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 в настоящее время составляет 112 человек.</w:t>
      </w:r>
    </w:p>
    <w:p w:rsidR="00536B79" w:rsidRPr="0087548C" w:rsidRDefault="00536B79" w:rsidP="00536B7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548C">
        <w:rPr>
          <w:sz w:val="28"/>
          <w:szCs w:val="28"/>
        </w:rPr>
        <w:t>Общество осуществляет следующие виды деятельности:</w:t>
      </w:r>
    </w:p>
    <w:p w:rsidR="00536B79" w:rsidRPr="0087548C" w:rsidRDefault="00536B79" w:rsidP="00536B79">
      <w:pPr>
        <w:spacing w:line="360" w:lineRule="auto"/>
        <w:jc w:val="both"/>
        <w:rPr>
          <w:sz w:val="28"/>
          <w:szCs w:val="28"/>
        </w:rPr>
      </w:pPr>
      <w:r w:rsidRPr="0087548C">
        <w:rPr>
          <w:sz w:val="28"/>
          <w:szCs w:val="28"/>
        </w:rPr>
        <w:t xml:space="preserve">- </w:t>
      </w:r>
      <w:r>
        <w:rPr>
          <w:sz w:val="28"/>
          <w:szCs w:val="28"/>
        </w:rPr>
        <w:t>оптовая и розничная торговля строительными и хозяйственными товарами.</w:t>
      </w:r>
    </w:p>
    <w:p w:rsidR="00536B79" w:rsidRPr="0087548C" w:rsidRDefault="00536B79" w:rsidP="00536B79">
      <w:pPr>
        <w:spacing w:line="360" w:lineRule="auto"/>
        <w:ind w:firstLine="708"/>
        <w:jc w:val="both"/>
        <w:rPr>
          <w:sz w:val="28"/>
          <w:szCs w:val="28"/>
        </w:rPr>
      </w:pPr>
      <w:r w:rsidRPr="0087548C">
        <w:rPr>
          <w:sz w:val="28"/>
          <w:szCs w:val="28"/>
        </w:rPr>
        <w:t>Главное место в управлении занимает Совет директоров, которому подчиняется генеральный директор. Генеральному директору в свою очередь подчиняются начальники структурных подразделений.</w:t>
      </w:r>
    </w:p>
    <w:p w:rsidR="00536B79" w:rsidRPr="0087548C" w:rsidRDefault="00536B79" w:rsidP="00536B79">
      <w:pPr>
        <w:spacing w:line="360" w:lineRule="auto"/>
        <w:ind w:firstLine="540"/>
        <w:jc w:val="both"/>
        <w:rPr>
          <w:sz w:val="28"/>
          <w:szCs w:val="28"/>
        </w:rPr>
      </w:pPr>
      <w:r w:rsidRPr="0087548C">
        <w:rPr>
          <w:sz w:val="28"/>
          <w:szCs w:val="28"/>
        </w:rPr>
        <w:t xml:space="preserve">Генеральный директор в соответствии с действующим законодательством руководит производственно-хозяйственной и финансово-экономической деятельностью предприятия. </w:t>
      </w:r>
    </w:p>
    <w:p w:rsidR="00536B79" w:rsidRDefault="00536B79" w:rsidP="00536B79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осуществляет организацию бухгалтерского учёта хозяйственно-финансовой деятельности и контроль за экономным использованием материальных, трудовых и финансовых ресурсов, сохранностью собственности предприятия. Организует управление движением финансовых ресурсов и регулирование финансовых отношений в целях наиболее эффективного использования всех видов ресурсов в процессе производства и получения максимальной прибыли.</w:t>
      </w:r>
    </w:p>
    <w:p w:rsidR="00536B79" w:rsidRDefault="00536B79" w:rsidP="00536B79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сбыта осуществляет рациональную организацию сбыта строительных материалов в соответствии с заказами и заключёнными договорами, обеспечение предприятия всеми необходимыми материальными ресурсами и их рациональное использование с целью сокращения издержек.</w:t>
      </w:r>
    </w:p>
    <w:p w:rsidR="00536B79" w:rsidRPr="006476A7" w:rsidRDefault="00536B79" w:rsidP="006476A7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6476A7">
        <w:rPr>
          <w:sz w:val="28"/>
          <w:szCs w:val="28"/>
        </w:rPr>
        <w:t>Бухгалтер выполняет работу по ведению бухгалтерского учёта имущества, обязательств и хозяйственных операций (учёт основных средств, товарно-материальных ценностей, затрат на производство, реализация продукции, результатов финансово-хозяйственной деятельности, расчёты с поставщиками и заказчиками, а также за предоставленные услуги и т.п.).</w:t>
      </w:r>
      <w:r w:rsidR="006476A7" w:rsidRPr="006476A7">
        <w:rPr>
          <w:sz w:val="28"/>
          <w:szCs w:val="28"/>
        </w:rPr>
        <w:t xml:space="preserve"> </w:t>
      </w:r>
      <w:r w:rsidRPr="006476A7">
        <w:rPr>
          <w:sz w:val="28"/>
          <w:szCs w:val="28"/>
        </w:rPr>
        <w:t xml:space="preserve">Основными целями деятельности </w:t>
      </w:r>
      <w:r w:rsidR="00CE7C1C" w:rsidRPr="006476A7">
        <w:rPr>
          <w:sz w:val="28"/>
          <w:szCs w:val="28"/>
        </w:rPr>
        <w:t>ООО «Домоцентр-Розница»</w:t>
      </w:r>
      <w:r w:rsidRPr="006476A7">
        <w:rPr>
          <w:sz w:val="28"/>
          <w:szCs w:val="28"/>
        </w:rPr>
        <w:t xml:space="preserve"> являются насыщение рынка товарами и услугами, получение прибыли. </w:t>
      </w:r>
    </w:p>
    <w:p w:rsidR="00D15B0D" w:rsidRDefault="00D15B0D" w:rsidP="00172639">
      <w:pPr>
        <w:spacing w:line="360" w:lineRule="auto"/>
        <w:ind w:firstLine="708"/>
        <w:jc w:val="both"/>
        <w:rPr>
          <w:szCs w:val="28"/>
        </w:rPr>
      </w:pPr>
    </w:p>
    <w:p w:rsidR="00D15B0D" w:rsidRPr="00D15B0D" w:rsidRDefault="00D15B0D" w:rsidP="00D15B0D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15B0D">
        <w:rPr>
          <w:b/>
          <w:sz w:val="28"/>
          <w:szCs w:val="28"/>
        </w:rPr>
        <w:t>2.2. Анализ  и оценка  ликвидности баланса</w:t>
      </w:r>
    </w:p>
    <w:p w:rsidR="00172639" w:rsidRDefault="006476A7" w:rsidP="0017263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</w:t>
      </w:r>
      <w:r w:rsidR="00172639">
        <w:rPr>
          <w:sz w:val="28"/>
        </w:rPr>
        <w:t>еобходимо исследовать ликвидность предприятия, т.е. сравнить средства по активу, сгруппированные по степени их ликвидности и расположенные в порядке убывания ликвидности, с обязательствами по пассиву, сгруппированными по срокам их погашения и расположенными в порядке возрастания сроков. В зависимости от степени ликвидности, т.е. скорости превращения в денежные средства, активы предприятия разделяются на следующие гру</w:t>
      </w:r>
      <w:r w:rsidR="00244722">
        <w:rPr>
          <w:sz w:val="28"/>
        </w:rPr>
        <w:t>ппы, представленные в таблице 2.1.</w:t>
      </w:r>
    </w:p>
    <w:p w:rsidR="00172639" w:rsidRPr="001E6CB0" w:rsidRDefault="00172639" w:rsidP="00F542B1">
      <w:pPr>
        <w:jc w:val="right"/>
        <w:rPr>
          <w:sz w:val="28"/>
          <w:szCs w:val="28"/>
        </w:rPr>
      </w:pPr>
      <w:r w:rsidRPr="001E6CB0">
        <w:rPr>
          <w:sz w:val="28"/>
          <w:szCs w:val="28"/>
        </w:rPr>
        <w:t xml:space="preserve">Таблица </w:t>
      </w:r>
      <w:r w:rsidR="00244722">
        <w:rPr>
          <w:sz w:val="28"/>
          <w:szCs w:val="28"/>
        </w:rPr>
        <w:t>2.1.</w:t>
      </w:r>
    </w:p>
    <w:p w:rsidR="00172639" w:rsidRPr="001E6CB0" w:rsidRDefault="00172639" w:rsidP="00F542B1">
      <w:pPr>
        <w:jc w:val="center"/>
        <w:rPr>
          <w:sz w:val="28"/>
          <w:szCs w:val="28"/>
        </w:rPr>
      </w:pPr>
      <w:r w:rsidRPr="001E6CB0">
        <w:rPr>
          <w:sz w:val="28"/>
          <w:szCs w:val="28"/>
        </w:rPr>
        <w:t xml:space="preserve">Группировка активов по уровню их ликвидности и обязательств по срочности их оплаты </w:t>
      </w:r>
      <w:r w:rsidR="00CE7C1C">
        <w:rPr>
          <w:sz w:val="28"/>
          <w:szCs w:val="28"/>
        </w:rPr>
        <w:t>ООО «Домоцентр-Розница»</w:t>
      </w:r>
      <w:r>
        <w:rPr>
          <w:sz w:val="28"/>
          <w:szCs w:val="28"/>
        </w:rPr>
        <w:t xml:space="preserve"> за 2005-2007 </w:t>
      </w:r>
      <w:r w:rsidRPr="001E6CB0">
        <w:rPr>
          <w:sz w:val="28"/>
          <w:szCs w:val="28"/>
        </w:rPr>
        <w:t>гг. (тыс. руб.)</w:t>
      </w:r>
    </w:p>
    <w:tbl>
      <w:tblPr>
        <w:tblW w:w="10583" w:type="dxa"/>
        <w:tblInd w:w="-10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720"/>
        <w:gridCol w:w="863"/>
        <w:gridCol w:w="893"/>
        <w:gridCol w:w="907"/>
        <w:gridCol w:w="540"/>
        <w:gridCol w:w="1440"/>
        <w:gridCol w:w="720"/>
        <w:gridCol w:w="900"/>
        <w:gridCol w:w="900"/>
        <w:gridCol w:w="900"/>
      </w:tblGrid>
      <w:tr w:rsidR="00172639" w:rsidRPr="00F542B1">
        <w:trPr>
          <w:cantSplit/>
          <w:trHeight w:val="55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Группировка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активов (А)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строка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2005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2007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Группировка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пассивов (П)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строка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2005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2006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2007</w:t>
            </w:r>
          </w:p>
        </w:tc>
      </w:tr>
      <w:tr w:rsidR="00172639" w:rsidRPr="00F542B1">
        <w:trPr>
          <w:cantSplit/>
          <w:trHeight w:val="637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А1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 xml:space="preserve">Наиболее 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ликвидные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активы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250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Наиболее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срочные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обязательства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620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7093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7164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8569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2639" w:rsidRPr="00F542B1">
        <w:trPr>
          <w:trHeight w:val="250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7093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7164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8569</w:t>
            </w:r>
          </w:p>
        </w:tc>
      </w:tr>
      <w:tr w:rsidR="00172639" w:rsidRPr="00F542B1">
        <w:trPr>
          <w:cantSplit/>
          <w:trHeight w:val="7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А2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Быстро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 xml:space="preserve">реализуемые 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активы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3346</w:t>
            </w: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4023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4956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Краткосрочные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610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4500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5111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7470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2639" w:rsidRPr="00F542B1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3346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4956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5111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7470</w:t>
            </w:r>
          </w:p>
        </w:tc>
      </w:tr>
    </w:tbl>
    <w:p w:rsidR="00482D98" w:rsidRPr="00482D98" w:rsidRDefault="00482D98" w:rsidP="00482D98">
      <w:pPr>
        <w:spacing w:line="360" w:lineRule="auto"/>
        <w:jc w:val="right"/>
        <w:rPr>
          <w:sz w:val="28"/>
          <w:szCs w:val="28"/>
        </w:rPr>
      </w:pPr>
      <w:r>
        <w:br w:type="page"/>
      </w:r>
      <w:r w:rsidRPr="00482D98">
        <w:rPr>
          <w:sz w:val="28"/>
          <w:szCs w:val="28"/>
        </w:rPr>
        <w:t>Продолжение таблицы 2.1.</w:t>
      </w:r>
    </w:p>
    <w:tbl>
      <w:tblPr>
        <w:tblW w:w="10583" w:type="dxa"/>
        <w:tblInd w:w="-10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720"/>
        <w:gridCol w:w="863"/>
        <w:gridCol w:w="893"/>
        <w:gridCol w:w="907"/>
        <w:gridCol w:w="540"/>
        <w:gridCol w:w="1440"/>
        <w:gridCol w:w="720"/>
        <w:gridCol w:w="900"/>
        <w:gridCol w:w="900"/>
        <w:gridCol w:w="900"/>
      </w:tblGrid>
      <w:tr w:rsidR="00172639" w:rsidRPr="00F542B1">
        <w:trPr>
          <w:cantSplit/>
          <w:trHeight w:val="98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А3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Медленно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 xml:space="preserve">реализуемые 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активы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210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220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230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15222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831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14699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15550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П3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Долгосрочные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обязательства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6501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6235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6684</w:t>
            </w:r>
          </w:p>
        </w:tc>
      </w:tr>
      <w:tr w:rsidR="00172639" w:rsidRPr="00F542B1">
        <w:trPr>
          <w:trHeight w:val="250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16053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15513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15550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6501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6235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6684</w:t>
            </w:r>
          </w:p>
        </w:tc>
      </w:tr>
      <w:tr w:rsidR="00172639" w:rsidRPr="00F542B1">
        <w:trPr>
          <w:cantSplit/>
          <w:trHeight w:val="9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А4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Трудно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 xml:space="preserve">реализуемые 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активы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50908</w:t>
            </w: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51405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51789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П4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Собственный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капитал и др.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постоянные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пассивы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490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640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49634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2622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49902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2554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47103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2487</w:t>
            </w:r>
          </w:p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2639" w:rsidRPr="00F542B1">
        <w:trPr>
          <w:trHeight w:val="2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50908</w:t>
            </w: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51405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51789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542B1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52256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52456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639" w:rsidRPr="00F542B1" w:rsidRDefault="00172639" w:rsidP="00CE7C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542B1">
              <w:rPr>
                <w:color w:val="000000"/>
                <w:sz w:val="20"/>
                <w:szCs w:val="20"/>
              </w:rPr>
              <w:t>49590</w:t>
            </w:r>
          </w:p>
        </w:tc>
      </w:tr>
    </w:tbl>
    <w:p w:rsidR="00172639" w:rsidRDefault="00172639" w:rsidP="00172639"/>
    <w:p w:rsidR="00172639" w:rsidRDefault="00172639" w:rsidP="00172639"/>
    <w:tbl>
      <w:tblPr>
        <w:tblW w:w="14253" w:type="dxa"/>
        <w:tblInd w:w="-10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0"/>
        <w:gridCol w:w="1240"/>
        <w:gridCol w:w="727"/>
        <w:gridCol w:w="1038"/>
        <w:gridCol w:w="1134"/>
        <w:gridCol w:w="881"/>
        <w:gridCol w:w="621"/>
        <w:gridCol w:w="1439"/>
        <w:gridCol w:w="640"/>
        <w:gridCol w:w="49"/>
        <w:gridCol w:w="978"/>
        <w:gridCol w:w="953"/>
        <w:gridCol w:w="720"/>
        <w:gridCol w:w="233"/>
        <w:gridCol w:w="720"/>
        <w:gridCol w:w="1160"/>
        <w:gridCol w:w="1160"/>
      </w:tblGrid>
      <w:tr w:rsidR="00172639" w:rsidRPr="00482D98">
        <w:trPr>
          <w:cantSplit/>
          <w:trHeight w:val="250"/>
        </w:trPr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2D98">
              <w:rPr>
                <w:color w:val="000000"/>
              </w:rPr>
              <w:t>2005 год</w:t>
            </w:r>
          </w:p>
        </w:tc>
        <w:tc>
          <w:tcPr>
            <w:tcW w:w="3053" w:type="dxa"/>
            <w:gridSpan w:val="3"/>
            <w:tcBorders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2D98">
              <w:rPr>
                <w:color w:val="000000"/>
              </w:rPr>
              <w:t>2006 год</w:t>
            </w:r>
          </w:p>
        </w:tc>
        <w:tc>
          <w:tcPr>
            <w:tcW w:w="2700" w:type="dxa"/>
            <w:gridSpan w:val="3"/>
            <w:tcBorders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2D98">
              <w:rPr>
                <w:color w:val="000000"/>
                <w:lang w:val="en-US"/>
              </w:rPr>
              <w:t>200</w:t>
            </w:r>
            <w:r w:rsidRPr="00482D98">
              <w:rPr>
                <w:color w:val="000000"/>
              </w:rPr>
              <w:t>7</w:t>
            </w:r>
            <w:r w:rsidRPr="00482D98">
              <w:rPr>
                <w:color w:val="000000"/>
                <w:lang w:val="en-US"/>
              </w:rPr>
              <w:t xml:space="preserve"> </w:t>
            </w:r>
            <w:r w:rsidRPr="00482D98">
              <w:rPr>
                <w:color w:val="000000"/>
              </w:rPr>
              <w:t>год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норматив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172639" w:rsidRPr="00482D98">
        <w:trPr>
          <w:gridAfter w:val="3"/>
          <w:wAfter w:w="3040" w:type="dxa"/>
          <w:trHeight w:val="2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&lt;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&lt;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&lt;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&gt;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П1</w:t>
            </w:r>
          </w:p>
        </w:tc>
      </w:tr>
      <w:tr w:rsidR="00172639" w:rsidRPr="00482D98">
        <w:trPr>
          <w:gridAfter w:val="3"/>
          <w:wAfter w:w="3040" w:type="dxa"/>
          <w:trHeight w:val="2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/>
              </w:rPr>
            </w:pPr>
            <w:r w:rsidRPr="00482D98">
              <w:rPr>
                <w:bCs/>
                <w:color w:val="000000"/>
                <w:lang w:val="en-US"/>
              </w:rPr>
              <w:t>&lt;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/>
              </w:rPr>
            </w:pPr>
            <w:r w:rsidRPr="00482D98">
              <w:rPr>
                <w:bCs/>
                <w:color w:val="000000"/>
                <w:lang w:val="en-US"/>
              </w:rPr>
              <w:t>&lt;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/>
              </w:rPr>
            </w:pPr>
            <w:r w:rsidRPr="00482D98">
              <w:rPr>
                <w:bCs/>
                <w:color w:val="000000"/>
                <w:lang w:val="en-US"/>
              </w:rPr>
              <w:t>&lt;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&gt;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П2</w:t>
            </w:r>
          </w:p>
        </w:tc>
      </w:tr>
      <w:tr w:rsidR="00172639" w:rsidRPr="00482D98">
        <w:trPr>
          <w:gridAfter w:val="3"/>
          <w:wAfter w:w="3040" w:type="dxa"/>
          <w:trHeight w:val="2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&gt;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&gt;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&gt;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&gt;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П3</w:t>
            </w:r>
          </w:p>
        </w:tc>
      </w:tr>
      <w:tr w:rsidR="00172639" w:rsidRPr="00482D98">
        <w:trPr>
          <w:gridAfter w:val="3"/>
          <w:wAfter w:w="3040" w:type="dxa"/>
          <w:trHeight w:val="2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/>
              </w:rPr>
            </w:pPr>
            <w:r w:rsidRPr="00482D98">
              <w:rPr>
                <w:bCs/>
                <w:color w:val="000000"/>
                <w:lang w:val="en-US"/>
              </w:rPr>
              <w:t>&lt;</w:t>
            </w:r>
          </w:p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/>
              </w:rPr>
            </w:pPr>
            <w:r w:rsidRPr="00482D98">
              <w:rPr>
                <w:bCs/>
                <w:color w:val="000000"/>
                <w:lang w:val="en-US"/>
              </w:rPr>
              <w:t>&lt;</w:t>
            </w:r>
          </w:p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/>
              </w:rPr>
            </w:pPr>
            <w:r w:rsidRPr="00482D98">
              <w:rPr>
                <w:bCs/>
                <w:color w:val="000000"/>
                <w:lang w:val="en-US"/>
              </w:rPr>
              <w:t>&gt;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А4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&lt;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639" w:rsidRPr="00482D98" w:rsidRDefault="00172639" w:rsidP="00CE7C1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2D98">
              <w:rPr>
                <w:bCs/>
                <w:color w:val="000000"/>
              </w:rPr>
              <w:t>П4</w:t>
            </w:r>
          </w:p>
        </w:tc>
      </w:tr>
    </w:tbl>
    <w:p w:rsidR="00172639" w:rsidRDefault="00172639" w:rsidP="00172639">
      <w:pPr>
        <w:spacing w:line="360" w:lineRule="auto"/>
        <w:ind w:firstLine="397"/>
        <w:jc w:val="both"/>
        <w:rPr>
          <w:sz w:val="28"/>
          <w:lang w:val="en-US"/>
        </w:rPr>
      </w:pPr>
    </w:p>
    <w:p w:rsidR="00172639" w:rsidRDefault="00172639" w:rsidP="00172639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От абсолютно ликвидного баланса  в 2005, 2006</w:t>
      </w:r>
      <w:r w:rsidRPr="00C91ACB">
        <w:rPr>
          <w:sz w:val="28"/>
        </w:rPr>
        <w:t xml:space="preserve"> </w:t>
      </w:r>
      <w:r>
        <w:rPr>
          <w:sz w:val="28"/>
        </w:rPr>
        <w:t>гг. соотношения  отличаются первым и вторым неравенством.  Предприятие испытывает недостаток в наиболее ликвидных активах (денежных средствах), а также в быстрореализуемых активах (дебиторская задолженность). В 2007 году та же ситуация, но  недостаток средств компенсируется  избытком «трудно реализуемых активов». Но трудно реализуемые активы не могут заместить более ликвидные.</w:t>
      </w:r>
    </w:p>
    <w:p w:rsidR="00172639" w:rsidRDefault="00172639" w:rsidP="00172639">
      <w:pPr>
        <w:tabs>
          <w:tab w:val="left" w:pos="963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Исходя из этого, можно охарактеризовать ликвидность анализируемого баланса как недостаточную. Сопоставление первого неравенства свидетельствует о том, что в ближайший к рассматриваемому моменту промежуток времени организации не удастся поправить свою платежеспособность. </w:t>
      </w:r>
    </w:p>
    <w:p w:rsidR="00172639" w:rsidRPr="00454B42" w:rsidRDefault="00172639" w:rsidP="00172639">
      <w:pPr>
        <w:pStyle w:val="10"/>
        <w:tabs>
          <w:tab w:val="left" w:pos="9639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B42">
        <w:rPr>
          <w:rFonts w:ascii="Times New Roman" w:hAnsi="Times New Roman"/>
          <w:sz w:val="28"/>
        </w:rPr>
        <w:t xml:space="preserve">Проводимый анализ ликвидности баланса является приближенным. Более детальным является анализ платежеспособности при помощи </w:t>
      </w:r>
      <w:r w:rsidRPr="00454B42">
        <w:rPr>
          <w:rFonts w:ascii="Times New Roman" w:hAnsi="Times New Roman"/>
          <w:sz w:val="28"/>
          <w:szCs w:val="28"/>
        </w:rPr>
        <w:t xml:space="preserve">финансовых коэффициентов. </w:t>
      </w:r>
    </w:p>
    <w:p w:rsidR="00B23DC8" w:rsidRDefault="00B23DC8" w:rsidP="00172639">
      <w:pPr>
        <w:spacing w:line="360" w:lineRule="auto"/>
        <w:jc w:val="both"/>
        <w:rPr>
          <w:sz w:val="28"/>
          <w:szCs w:val="28"/>
        </w:rPr>
      </w:pPr>
    </w:p>
    <w:p w:rsidR="00D15B0D" w:rsidRDefault="00D15B0D" w:rsidP="00172639">
      <w:pPr>
        <w:spacing w:line="360" w:lineRule="auto"/>
        <w:jc w:val="both"/>
        <w:rPr>
          <w:sz w:val="28"/>
          <w:szCs w:val="28"/>
        </w:rPr>
      </w:pPr>
    </w:p>
    <w:p w:rsidR="00172639" w:rsidRDefault="00172639" w:rsidP="00172639">
      <w:pPr>
        <w:spacing w:line="360" w:lineRule="auto"/>
        <w:jc w:val="both"/>
        <w:rPr>
          <w:sz w:val="28"/>
          <w:szCs w:val="28"/>
        </w:rPr>
      </w:pPr>
      <w:r w:rsidRPr="00454B42">
        <w:rPr>
          <w:sz w:val="28"/>
          <w:szCs w:val="28"/>
        </w:rPr>
        <w:t xml:space="preserve">     </w:t>
      </w:r>
      <w:r w:rsidRPr="00454B42">
        <w:rPr>
          <w:sz w:val="28"/>
          <w:szCs w:val="28"/>
        </w:rPr>
        <w:tab/>
        <w:t>Результаты вычислений коэффициентов ликвидности представлены в</w:t>
      </w:r>
      <w:r w:rsidRPr="00EF2E91">
        <w:rPr>
          <w:sz w:val="28"/>
          <w:szCs w:val="28"/>
        </w:rPr>
        <w:t xml:space="preserve"> табл.</w:t>
      </w:r>
      <w:r w:rsidR="00244722">
        <w:rPr>
          <w:sz w:val="28"/>
          <w:szCs w:val="28"/>
        </w:rPr>
        <w:t>2.2.</w:t>
      </w:r>
    </w:p>
    <w:p w:rsidR="00172639" w:rsidRPr="00EF2E91" w:rsidRDefault="00172639" w:rsidP="00172639">
      <w:pPr>
        <w:pStyle w:val="a7"/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F2E91">
        <w:rPr>
          <w:sz w:val="28"/>
          <w:szCs w:val="28"/>
        </w:rPr>
        <w:t xml:space="preserve">Таблица </w:t>
      </w:r>
      <w:r w:rsidR="00244722">
        <w:rPr>
          <w:sz w:val="28"/>
          <w:szCs w:val="28"/>
        </w:rPr>
        <w:t>2.2.</w:t>
      </w:r>
    </w:p>
    <w:p w:rsidR="00172639" w:rsidRDefault="00172639" w:rsidP="00172639">
      <w:pPr>
        <w:jc w:val="center"/>
        <w:rPr>
          <w:sz w:val="28"/>
        </w:rPr>
      </w:pPr>
      <w:r>
        <w:rPr>
          <w:sz w:val="28"/>
        </w:rPr>
        <w:t xml:space="preserve">Показатели ликвидности  </w:t>
      </w:r>
      <w:r w:rsidR="00CE7C1C">
        <w:rPr>
          <w:sz w:val="28"/>
        </w:rPr>
        <w:t>ООО «Домоцентр-Розница»</w:t>
      </w:r>
      <w:r>
        <w:rPr>
          <w:sz w:val="28"/>
        </w:rPr>
        <w:t xml:space="preserve"> за 2005-2007 гг.</w:t>
      </w:r>
    </w:p>
    <w:tbl>
      <w:tblPr>
        <w:tblW w:w="10965" w:type="dxa"/>
        <w:tblInd w:w="-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245"/>
        <w:gridCol w:w="1260"/>
        <w:gridCol w:w="900"/>
        <w:gridCol w:w="900"/>
        <w:gridCol w:w="900"/>
        <w:gridCol w:w="1260"/>
        <w:gridCol w:w="1260"/>
      </w:tblGrid>
      <w:tr w:rsidR="00E64CB5" w:rsidRPr="00F542B1">
        <w:trPr>
          <w:trHeight w:val="7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  <w:rPr>
                <w:iCs/>
              </w:rPr>
            </w:pPr>
            <w:r w:rsidRPr="00F542B1">
              <w:rPr>
                <w:iCs/>
              </w:rPr>
              <w:t>Показатели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  <w:rPr>
                <w:iCs/>
              </w:rPr>
            </w:pPr>
            <w:r w:rsidRPr="00F542B1">
              <w:rPr>
                <w:iCs/>
              </w:rPr>
              <w:t>Формула расчета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  <w:rPr>
                <w:iCs/>
              </w:rPr>
            </w:pPr>
            <w:r w:rsidRPr="00F542B1">
              <w:rPr>
                <w:iCs/>
              </w:rPr>
              <w:t>Норматив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  <w:rPr>
                <w:iCs/>
              </w:rPr>
            </w:pPr>
            <w:r w:rsidRPr="00F542B1">
              <w:rPr>
                <w:iCs/>
              </w:rPr>
              <w:t>2005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  <w:rPr>
                <w:iCs/>
              </w:rPr>
            </w:pPr>
            <w:r w:rsidRPr="00F542B1">
              <w:rPr>
                <w:iCs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CB5" w:rsidRPr="00F542B1" w:rsidRDefault="00E64CB5" w:rsidP="00F542B1">
            <w:pPr>
              <w:jc w:val="center"/>
              <w:rPr>
                <w:iCs/>
              </w:rPr>
            </w:pPr>
          </w:p>
          <w:p w:rsidR="00E64CB5" w:rsidRPr="00F542B1" w:rsidRDefault="00E64CB5" w:rsidP="00F542B1">
            <w:pPr>
              <w:jc w:val="center"/>
              <w:rPr>
                <w:iCs/>
              </w:rPr>
            </w:pPr>
            <w:r w:rsidRPr="00F542B1">
              <w:rPr>
                <w:iCs/>
              </w:rPr>
              <w:t>2007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  <w:rPr>
                <w:iCs/>
              </w:rPr>
            </w:pPr>
            <w:r w:rsidRPr="00F542B1">
              <w:rPr>
                <w:iCs/>
              </w:rPr>
              <w:t>Изменение 2007 к 2005(+;-)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5" w:rsidRPr="00F542B1" w:rsidRDefault="00E64CB5" w:rsidP="00F542B1">
            <w:pPr>
              <w:jc w:val="center"/>
              <w:rPr>
                <w:iCs/>
              </w:rPr>
            </w:pPr>
            <w:r>
              <w:rPr>
                <w:iCs/>
              </w:rPr>
              <w:t>Темп прироста, %</w:t>
            </w:r>
          </w:p>
        </w:tc>
      </w:tr>
      <w:tr w:rsidR="00E64CB5" w:rsidRPr="00F542B1">
        <w:trPr>
          <w:trHeight w:val="1101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r w:rsidRPr="00F542B1">
              <w:t>1. Коэффициент абсолютной (срочной) ликвидности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E64CB5" w:rsidRDefault="00E64CB5" w:rsidP="00F542B1">
            <w:pPr>
              <w:jc w:val="center"/>
              <w:rPr>
                <w:sz w:val="20"/>
                <w:szCs w:val="20"/>
              </w:rPr>
            </w:pPr>
            <w:r w:rsidRPr="00E64CB5">
              <w:rPr>
                <w:sz w:val="20"/>
                <w:szCs w:val="20"/>
              </w:rPr>
              <w:t>А1/(П1+П2)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E64CB5" w:rsidRDefault="00E64CB5" w:rsidP="00F542B1">
            <w:pPr>
              <w:jc w:val="center"/>
              <w:rPr>
                <w:sz w:val="20"/>
                <w:szCs w:val="20"/>
              </w:rPr>
            </w:pPr>
            <w:r w:rsidRPr="00E64CB5">
              <w:rPr>
                <w:sz w:val="20"/>
                <w:szCs w:val="20"/>
              </w:rPr>
              <w:t>от 0,2 до 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0,0037</w:t>
            </w:r>
          </w:p>
          <w:p w:rsidR="00E64CB5" w:rsidRPr="00F542B1" w:rsidRDefault="00E64CB5" w:rsidP="00F542B1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0,0020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B5" w:rsidRPr="00F542B1" w:rsidRDefault="00E64CB5" w:rsidP="00F542B1">
            <w:pPr>
              <w:jc w:val="center"/>
            </w:pPr>
          </w:p>
          <w:p w:rsidR="00E64CB5" w:rsidRPr="00F542B1" w:rsidRDefault="00E64CB5" w:rsidP="00F542B1">
            <w:pPr>
              <w:jc w:val="center"/>
            </w:pPr>
            <w:r w:rsidRPr="00F542B1">
              <w:t>0,0011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-0,0026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5" w:rsidRDefault="00E64CB5" w:rsidP="00F542B1">
            <w:pPr>
              <w:jc w:val="center"/>
            </w:pPr>
          </w:p>
          <w:p w:rsidR="00E64CB5" w:rsidRPr="00F542B1" w:rsidRDefault="00E64CB5" w:rsidP="00F542B1">
            <w:pPr>
              <w:jc w:val="center"/>
            </w:pPr>
            <w:r>
              <w:t>-70,2</w:t>
            </w:r>
          </w:p>
        </w:tc>
      </w:tr>
      <w:tr w:rsidR="00E64CB5" w:rsidRPr="00F542B1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r w:rsidRPr="00F542B1">
              <w:t>2. Коэффициент критической (промежуточной) ликвидности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E64CB5" w:rsidRDefault="00E64CB5" w:rsidP="00F542B1">
            <w:pPr>
              <w:jc w:val="center"/>
              <w:rPr>
                <w:sz w:val="20"/>
                <w:szCs w:val="20"/>
              </w:rPr>
            </w:pPr>
            <w:r w:rsidRPr="00E64CB5">
              <w:rPr>
                <w:sz w:val="20"/>
                <w:szCs w:val="20"/>
              </w:rPr>
              <w:t>А1+А2/ (П1+П2)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E64CB5" w:rsidRDefault="00E64CB5" w:rsidP="00F542B1">
            <w:pPr>
              <w:jc w:val="center"/>
              <w:rPr>
                <w:sz w:val="20"/>
                <w:szCs w:val="20"/>
              </w:rPr>
            </w:pPr>
            <w:r w:rsidRPr="00E64CB5">
              <w:rPr>
                <w:sz w:val="20"/>
                <w:szCs w:val="20"/>
              </w:rPr>
              <w:t>от 0,7 до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0,2923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0,3298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B5" w:rsidRPr="00F542B1" w:rsidRDefault="00E64CB5" w:rsidP="00F542B1">
            <w:pPr>
              <w:jc w:val="center"/>
            </w:pPr>
          </w:p>
          <w:p w:rsidR="00E64CB5" w:rsidRPr="00F542B1" w:rsidRDefault="00E64CB5" w:rsidP="00F542B1">
            <w:pPr>
              <w:jc w:val="center"/>
            </w:pPr>
            <w:r w:rsidRPr="00F542B1">
              <w:t>0,3101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+0,0178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5" w:rsidRDefault="00E64CB5" w:rsidP="00F542B1">
            <w:pPr>
              <w:jc w:val="center"/>
            </w:pPr>
          </w:p>
          <w:p w:rsidR="00E64CB5" w:rsidRPr="00F542B1" w:rsidRDefault="00E64CB5" w:rsidP="00F542B1">
            <w:pPr>
              <w:jc w:val="center"/>
            </w:pPr>
            <w:r>
              <w:t>+6,1</w:t>
            </w:r>
          </w:p>
        </w:tc>
      </w:tr>
      <w:tr w:rsidR="00E64CB5" w:rsidRPr="00F542B1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r w:rsidRPr="00F542B1">
              <w:t>3. Коэффициент текущей  ликвидности (Кт.л)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E64CB5" w:rsidRDefault="00E64CB5" w:rsidP="00F542B1">
            <w:pPr>
              <w:jc w:val="center"/>
              <w:rPr>
                <w:sz w:val="20"/>
                <w:szCs w:val="20"/>
              </w:rPr>
            </w:pPr>
            <w:r w:rsidRPr="00E64CB5">
              <w:rPr>
                <w:sz w:val="20"/>
                <w:szCs w:val="20"/>
              </w:rPr>
              <w:t>А1+А2+А3/ (П1+П2)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E64CB5" w:rsidRDefault="00E64CB5" w:rsidP="00F542B1">
            <w:pPr>
              <w:jc w:val="center"/>
              <w:rPr>
                <w:sz w:val="20"/>
                <w:szCs w:val="20"/>
              </w:rPr>
            </w:pPr>
            <w:r w:rsidRPr="00E64CB5">
              <w:rPr>
                <w:sz w:val="20"/>
                <w:szCs w:val="20"/>
              </w:rPr>
              <w:t>от 2 до 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1,677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1,594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CB5" w:rsidRPr="00F542B1" w:rsidRDefault="00E64CB5" w:rsidP="00F542B1">
            <w:pPr>
              <w:jc w:val="center"/>
            </w:pPr>
          </w:p>
          <w:p w:rsidR="00E64CB5" w:rsidRPr="00F542B1" w:rsidRDefault="00E64CB5" w:rsidP="00F542B1">
            <w:pPr>
              <w:jc w:val="center"/>
            </w:pPr>
            <w:r w:rsidRPr="00F542B1">
              <w:t>1,280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-0,397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5" w:rsidRPr="00F542B1" w:rsidRDefault="00E64CB5" w:rsidP="00F542B1">
            <w:pPr>
              <w:jc w:val="center"/>
            </w:pPr>
            <w:r>
              <w:t>-23,7</w:t>
            </w:r>
          </w:p>
        </w:tc>
      </w:tr>
      <w:tr w:rsidR="00E64CB5" w:rsidRPr="00F542B1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r w:rsidRPr="00F542B1">
              <w:rPr>
                <w:lang w:val="en-US"/>
              </w:rPr>
              <w:t>4</w:t>
            </w:r>
            <w:r w:rsidRPr="00F542B1">
              <w:t>.Общий показатель ликвидности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E64CB5" w:rsidRDefault="00E64CB5" w:rsidP="00F542B1">
            <w:pPr>
              <w:jc w:val="center"/>
              <w:rPr>
                <w:sz w:val="20"/>
                <w:szCs w:val="20"/>
              </w:rPr>
            </w:pPr>
            <w:r w:rsidRPr="00E64CB5">
              <w:rPr>
                <w:sz w:val="20"/>
                <w:szCs w:val="20"/>
              </w:rPr>
              <w:t>А1+0,5А2+0,3А3/П1+0,5П2+0,3П3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E64CB5" w:rsidRDefault="00E64CB5" w:rsidP="00F542B1">
            <w:pPr>
              <w:jc w:val="center"/>
              <w:rPr>
                <w:sz w:val="20"/>
                <w:szCs w:val="20"/>
                <w:lang w:val="en-US"/>
              </w:rPr>
            </w:pPr>
            <w:r w:rsidRPr="00E64CB5">
              <w:rPr>
                <w:sz w:val="20"/>
                <w:szCs w:val="20"/>
                <w:lang w:val="en-US"/>
              </w:rPr>
              <w:t>&gt;=1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0,578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0,577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CB5" w:rsidRPr="00F542B1" w:rsidRDefault="00E64CB5" w:rsidP="00F542B1">
            <w:pPr>
              <w:jc w:val="center"/>
            </w:pPr>
          </w:p>
          <w:p w:rsidR="00E64CB5" w:rsidRPr="00F542B1" w:rsidRDefault="00E64CB5" w:rsidP="00F542B1">
            <w:pPr>
              <w:jc w:val="center"/>
            </w:pPr>
            <w:r w:rsidRPr="00F542B1">
              <w:t>0,385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CB5" w:rsidRPr="00F542B1" w:rsidRDefault="00E64CB5" w:rsidP="00F542B1">
            <w:pPr>
              <w:jc w:val="center"/>
            </w:pPr>
            <w:r w:rsidRPr="00F542B1">
              <w:t>-0,193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5" w:rsidRDefault="00E64CB5" w:rsidP="00F542B1">
            <w:pPr>
              <w:jc w:val="center"/>
            </w:pPr>
          </w:p>
          <w:p w:rsidR="00E64CB5" w:rsidRPr="00F542B1" w:rsidRDefault="00E64CB5" w:rsidP="00F542B1">
            <w:pPr>
              <w:jc w:val="center"/>
            </w:pPr>
            <w:r>
              <w:t>-33,39</w:t>
            </w:r>
          </w:p>
        </w:tc>
      </w:tr>
    </w:tbl>
    <w:p w:rsidR="00EC52A1" w:rsidRDefault="00EC52A1" w:rsidP="00244722">
      <w:pPr>
        <w:pStyle w:val="20"/>
        <w:ind w:left="0" w:firstLine="1145"/>
        <w:rPr>
          <w:szCs w:val="28"/>
        </w:rPr>
      </w:pPr>
    </w:p>
    <w:p w:rsidR="00244722" w:rsidRDefault="00172639" w:rsidP="00244722">
      <w:pPr>
        <w:pStyle w:val="20"/>
        <w:ind w:left="0" w:firstLine="1145"/>
      </w:pPr>
      <w:r w:rsidRPr="00815C2C">
        <w:rPr>
          <w:szCs w:val="28"/>
        </w:rPr>
        <w:t>В 200</w:t>
      </w:r>
      <w:r>
        <w:rPr>
          <w:szCs w:val="28"/>
        </w:rPr>
        <w:t xml:space="preserve">5-2007 </w:t>
      </w:r>
      <w:r w:rsidRPr="00815C2C">
        <w:rPr>
          <w:szCs w:val="28"/>
        </w:rPr>
        <w:t>г</w:t>
      </w:r>
      <w:r>
        <w:rPr>
          <w:szCs w:val="28"/>
        </w:rPr>
        <w:t>г</w:t>
      </w:r>
      <w:r w:rsidRPr="00815C2C">
        <w:rPr>
          <w:szCs w:val="28"/>
        </w:rPr>
        <w:t xml:space="preserve">. </w:t>
      </w:r>
      <w:r w:rsidR="00CE7C1C">
        <w:rPr>
          <w:szCs w:val="28"/>
        </w:rPr>
        <w:t>ООО «Домоцентр-Розница»</w:t>
      </w:r>
      <w:r w:rsidRPr="00815C2C">
        <w:rPr>
          <w:szCs w:val="28"/>
        </w:rPr>
        <w:t xml:space="preserve"> имел</w:t>
      </w:r>
      <w:r>
        <w:rPr>
          <w:szCs w:val="28"/>
        </w:rPr>
        <w:t>о</w:t>
      </w:r>
      <w:r w:rsidRPr="00815C2C">
        <w:rPr>
          <w:szCs w:val="28"/>
        </w:rPr>
        <w:t xml:space="preserve"> неудовлетворительную структуру баланса, т.е. за счет имущества не обеспечивалось своевременное выполнение обязательств перед кредиторами в связи с недостаточной степенью ликвидности данного имущества, а следовательно был</w:t>
      </w:r>
      <w:r>
        <w:rPr>
          <w:szCs w:val="28"/>
        </w:rPr>
        <w:t>о</w:t>
      </w:r>
      <w:r w:rsidRPr="00815C2C">
        <w:rPr>
          <w:szCs w:val="28"/>
        </w:rPr>
        <w:t xml:space="preserve"> неплатежеспособным. Об этом свидетельствует то, что все рассчитанные коэффициенты ликвидности </w:t>
      </w:r>
      <w:r>
        <w:rPr>
          <w:szCs w:val="28"/>
        </w:rPr>
        <w:t xml:space="preserve"> </w:t>
      </w:r>
      <w:r w:rsidRPr="00815C2C">
        <w:rPr>
          <w:szCs w:val="28"/>
        </w:rPr>
        <w:t>и платежеспособности меньше норма</w:t>
      </w:r>
      <w:r>
        <w:rPr>
          <w:szCs w:val="28"/>
        </w:rPr>
        <w:t>тивного</w:t>
      </w:r>
      <w:r w:rsidRPr="00815C2C">
        <w:rPr>
          <w:szCs w:val="28"/>
        </w:rPr>
        <w:t xml:space="preserve"> их значения. </w:t>
      </w:r>
    </w:p>
    <w:p w:rsidR="00172639" w:rsidRPr="00622BEF" w:rsidRDefault="00EC52A1" w:rsidP="0017263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показатель ликвидности меньше нормативного значения,  и наблюдается тенденция снижения данного показателя, это произошло в связи с увеличением кредиторской задолженности, краткосрочных обязательств, а именно увеличением займов и кредитов, а также долгосрочных обязательств.</w:t>
      </w:r>
      <w:r>
        <w:rPr>
          <w:sz w:val="28"/>
          <w:szCs w:val="28"/>
        </w:rPr>
        <w:tab/>
      </w:r>
      <w:r w:rsidR="00172639" w:rsidRPr="00622BEF">
        <w:rPr>
          <w:sz w:val="28"/>
          <w:szCs w:val="28"/>
        </w:rPr>
        <w:t xml:space="preserve">Коэффициент абсолютной ликвидности показывает, какую часть краткосрочной задолженности может покрыть организация за счет имеющихся денежных средств и краткосрочных финансовых вложений. </w:t>
      </w:r>
      <w:r w:rsidR="00172639">
        <w:rPr>
          <w:sz w:val="28"/>
        </w:rPr>
        <w:t xml:space="preserve">Это наиболее жесткий критерий платежеспособности, показывающий, какая часть краткосрочных обязательств может быть погашена немедленно. Этот коэффициент наиболее важен для поставщиков товарно-материальных ресурсов и для банка, кредитующего предприятие. </w:t>
      </w:r>
      <w:r w:rsidR="00172639" w:rsidRPr="00622BEF">
        <w:rPr>
          <w:sz w:val="28"/>
          <w:szCs w:val="28"/>
        </w:rPr>
        <w:t>Наиболее ликвидными оборотными активами в 200</w:t>
      </w:r>
      <w:r w:rsidR="00172639">
        <w:rPr>
          <w:sz w:val="28"/>
          <w:szCs w:val="28"/>
        </w:rPr>
        <w:t>7</w:t>
      </w:r>
      <w:r w:rsidR="00172639" w:rsidRPr="00622BEF">
        <w:rPr>
          <w:sz w:val="28"/>
          <w:szCs w:val="28"/>
        </w:rPr>
        <w:t xml:space="preserve"> году  может быть покрыто 0,</w:t>
      </w:r>
      <w:r w:rsidR="00172639">
        <w:rPr>
          <w:sz w:val="28"/>
          <w:szCs w:val="28"/>
        </w:rPr>
        <w:t>0011</w:t>
      </w:r>
      <w:r w:rsidR="00172639" w:rsidRPr="00622BEF">
        <w:rPr>
          <w:sz w:val="28"/>
          <w:szCs w:val="28"/>
        </w:rPr>
        <w:t xml:space="preserve"> (</w:t>
      </w:r>
      <w:r w:rsidR="00172639">
        <w:rPr>
          <w:sz w:val="28"/>
          <w:szCs w:val="28"/>
        </w:rPr>
        <w:t xml:space="preserve">в 2006 году </w:t>
      </w:r>
      <w:r w:rsidR="00172639" w:rsidRPr="00622BEF">
        <w:rPr>
          <w:sz w:val="28"/>
          <w:szCs w:val="28"/>
        </w:rPr>
        <w:t xml:space="preserve"> 0,0</w:t>
      </w:r>
      <w:r w:rsidR="00172639">
        <w:rPr>
          <w:sz w:val="28"/>
          <w:szCs w:val="28"/>
        </w:rPr>
        <w:t>020, в 2005 году 0,0037</w:t>
      </w:r>
      <w:r w:rsidR="00172639" w:rsidRPr="00622BEF">
        <w:rPr>
          <w:sz w:val="28"/>
          <w:szCs w:val="28"/>
        </w:rPr>
        <w:t>) краткосрочной задолженности при минимальном нормативе 0,2-0,7. Это очень низкий показатель.</w:t>
      </w:r>
    </w:p>
    <w:p w:rsidR="00172639" w:rsidRPr="005E0A75" w:rsidRDefault="00172639" w:rsidP="005E0A75">
      <w:pPr>
        <w:spacing w:line="360" w:lineRule="auto"/>
        <w:ind w:firstLine="567"/>
        <w:jc w:val="both"/>
        <w:rPr>
          <w:sz w:val="28"/>
          <w:szCs w:val="28"/>
        </w:rPr>
      </w:pPr>
      <w:r w:rsidRPr="005E0A75">
        <w:rPr>
          <w:sz w:val="28"/>
          <w:szCs w:val="28"/>
        </w:rPr>
        <w:t xml:space="preserve">Коэффициент критической ликвидности (промежуточного покрытия) показывает какую часть долгов, мы можем покрыть не только за счет денежных средств, но и за счет дебиторской задолженности. Этот коэффициент наиболее интересен для банка, дающего кредит предприятию. </w:t>
      </w:r>
    </w:p>
    <w:p w:rsidR="00172639" w:rsidRPr="005E0A75" w:rsidRDefault="00172639" w:rsidP="005E0A75">
      <w:pPr>
        <w:spacing w:line="360" w:lineRule="auto"/>
        <w:ind w:firstLine="567"/>
        <w:jc w:val="both"/>
        <w:rPr>
          <w:sz w:val="28"/>
          <w:szCs w:val="28"/>
        </w:rPr>
      </w:pPr>
      <w:r w:rsidRPr="005E0A75">
        <w:rPr>
          <w:sz w:val="28"/>
          <w:szCs w:val="28"/>
        </w:rPr>
        <w:t xml:space="preserve">Данный коэффициент ниже нормативного, в 2005 году составил  0,2923, в 2006 году 0,3298, в 2007 году 0,3101, при нормативе 1,0, также в </w:t>
      </w:r>
      <w:r w:rsidR="00CE7C1C" w:rsidRPr="005E0A75">
        <w:rPr>
          <w:sz w:val="28"/>
          <w:szCs w:val="28"/>
        </w:rPr>
        <w:t>ООО «Домоцентр-Розница»</w:t>
      </w:r>
      <w:r w:rsidRPr="005E0A75">
        <w:rPr>
          <w:sz w:val="28"/>
          <w:szCs w:val="28"/>
        </w:rPr>
        <w:t xml:space="preserve"> это очень низкий показатель.</w:t>
      </w:r>
    </w:p>
    <w:p w:rsidR="00EC52A1" w:rsidRPr="00EC52A1" w:rsidRDefault="00172639" w:rsidP="00EC52A1">
      <w:pPr>
        <w:pStyle w:val="1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2A1">
        <w:rPr>
          <w:rFonts w:ascii="Times New Roman" w:hAnsi="Times New Roman"/>
          <w:sz w:val="28"/>
          <w:szCs w:val="28"/>
        </w:rPr>
        <w:t xml:space="preserve">Коэффициент текущей ликвидности показывает, какую часть текущей задолженности организация может покрыть в ближайшей перспективе при условии полного погашения дебиторской задолженности. Этот коэффициент более всего интересен для покупателей и держателей акции предприятия Превышение текущих активов над текущими пассивами обеспечивает резервный запас для компенсации убытков, которые может понести предприятие при размещении и ликвидации всех текущих активов, кроме наличности. Коэффициент текущей ликвидности обобщает  показатели ликвидности и является одним из показателей, характеризующих удовлетворительность (неудовлетворительность) бухгалтерского баланса. </w:t>
      </w:r>
    </w:p>
    <w:p w:rsidR="00EC52A1" w:rsidRDefault="00EC52A1" w:rsidP="00EC52A1">
      <w:pPr>
        <w:pStyle w:val="1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2A1">
        <w:rPr>
          <w:rFonts w:ascii="Times New Roman" w:hAnsi="Times New Roman"/>
          <w:sz w:val="28"/>
          <w:szCs w:val="28"/>
        </w:rPr>
        <w:t xml:space="preserve">Таким образом, за исследуемый период 2005-2007 гг. ООО «Домоцентр-Розница» за счет имущества не обеспечивалось своевременное выполнение обязательств перед кредиторами в связи с недостаточной степенью ликвидности данного имущества, а следовательно было неплатежеспособным. Об этом свидетельствует то, что все рассчитанные коэффициенты ликвидности  и платежеспособности меньше нормативного их значения. </w:t>
      </w:r>
    </w:p>
    <w:p w:rsidR="00E64CB5" w:rsidRDefault="00962770" w:rsidP="00EC52A1">
      <w:pPr>
        <w:pStyle w:val="1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показатель  ликвидности в 2007 году снизился на 33,4% по сравнению с 2005 годом, основной причиной послужило снижение наиболее ликвидных и быстрореализуемых активов.</w:t>
      </w:r>
    </w:p>
    <w:p w:rsidR="00962770" w:rsidRDefault="00962770" w:rsidP="00EC52A1">
      <w:pPr>
        <w:pStyle w:val="1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текущей ликвидности  также снизился на 23,7%, основной причиной явился рост кредиторской задолженности.</w:t>
      </w:r>
    </w:p>
    <w:p w:rsidR="00962770" w:rsidRDefault="00962770" w:rsidP="00EC52A1">
      <w:pPr>
        <w:pStyle w:val="1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оборотных активов меньше суммы краткосрочных обязательств, основной причиной явилось уменьшение оборотных активов.</w:t>
      </w:r>
    </w:p>
    <w:p w:rsidR="00962770" w:rsidRDefault="00962770" w:rsidP="00EC52A1">
      <w:pPr>
        <w:pStyle w:val="1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2007 году наблюдается превышение кредиторской задолженности над дебиторской на 3613 тыс. руб., причина рост кредиторской задолженности.  </w:t>
      </w:r>
    </w:p>
    <w:p w:rsidR="00434206" w:rsidRDefault="00434206" w:rsidP="00B92B37">
      <w:pPr>
        <w:pStyle w:val="20"/>
        <w:tabs>
          <w:tab w:val="num" w:pos="180"/>
        </w:tabs>
        <w:ind w:left="0" w:firstLine="720"/>
      </w:pPr>
      <w:r>
        <w:t>Таким образом, согласно проведенного факторного анализа коэффициентов ликвидности выявлено, что коэффициент текущей, быстрой, абсолютной ликвидности снизился в 2007 году, это произошло за счет увеличения внешних краткосрочных обязательств и снижения денежных средств. Основными причинами снижения денежных средств на расчетном счете и в кассе является сезонность продаж строительных материалов</w:t>
      </w:r>
      <w:r w:rsidRPr="00434206">
        <w:rPr>
          <w:szCs w:val="28"/>
        </w:rPr>
        <w:t xml:space="preserve"> </w:t>
      </w:r>
      <w:r>
        <w:rPr>
          <w:szCs w:val="28"/>
        </w:rPr>
        <w:t>в весенне-летний период  выручка увеличивается, но в осеннее-зимний период снижается, также основной причиной является высокая конкуренция на рынке строительных материалов, в г.Барнауле открыт</w:t>
      </w:r>
      <w:r w:rsidR="00516DA3">
        <w:rPr>
          <w:szCs w:val="28"/>
        </w:rPr>
        <w:t>ы</w:t>
      </w:r>
      <w:r>
        <w:rPr>
          <w:szCs w:val="28"/>
        </w:rPr>
        <w:t xml:space="preserve"> такие супермаркеты, как Формула М2, Практика, Знак, Строймода и т.д.</w:t>
      </w:r>
    </w:p>
    <w:p w:rsidR="002F5254" w:rsidRPr="002F5254" w:rsidRDefault="002F5254" w:rsidP="00B92B37">
      <w:pPr>
        <w:pStyle w:val="a8"/>
        <w:spacing w:line="360" w:lineRule="auto"/>
        <w:jc w:val="both"/>
        <w:rPr>
          <w:spacing w:val="20"/>
          <w:sz w:val="28"/>
          <w:szCs w:val="28"/>
        </w:rPr>
      </w:pPr>
    </w:p>
    <w:p w:rsidR="00244722" w:rsidRPr="006476A7" w:rsidRDefault="00244722" w:rsidP="006476A7">
      <w:pPr>
        <w:pStyle w:val="a8"/>
        <w:spacing w:line="360" w:lineRule="auto"/>
        <w:ind w:firstLine="709"/>
        <w:jc w:val="center"/>
        <w:rPr>
          <w:b/>
          <w:sz w:val="28"/>
          <w:szCs w:val="28"/>
        </w:rPr>
      </w:pPr>
      <w:r w:rsidRPr="006476A7">
        <w:rPr>
          <w:b/>
          <w:sz w:val="28"/>
          <w:szCs w:val="28"/>
        </w:rPr>
        <w:t xml:space="preserve">2.3. </w:t>
      </w:r>
      <w:r w:rsidR="00AF2B40" w:rsidRPr="006476A7">
        <w:rPr>
          <w:b/>
          <w:sz w:val="28"/>
          <w:szCs w:val="28"/>
        </w:rPr>
        <w:t xml:space="preserve">Комплексная оценка </w:t>
      </w:r>
      <w:r w:rsidR="00D15B0D" w:rsidRPr="006476A7">
        <w:rPr>
          <w:b/>
          <w:sz w:val="28"/>
          <w:szCs w:val="28"/>
        </w:rPr>
        <w:t>финансово</w:t>
      </w:r>
      <w:r w:rsidR="006476A7" w:rsidRPr="006476A7">
        <w:rPr>
          <w:b/>
          <w:sz w:val="28"/>
          <w:szCs w:val="28"/>
        </w:rPr>
        <w:t xml:space="preserve">й устойчивости </w:t>
      </w:r>
    </w:p>
    <w:p w:rsidR="00172639" w:rsidRDefault="00172639" w:rsidP="0017263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Основанием для признания структуры баланса предприятия неудовлетворительной, а предприятие неплатежеспособным является выполнение  условия:</w:t>
      </w:r>
    </w:p>
    <w:p w:rsidR="00172639" w:rsidRDefault="00172639" w:rsidP="0017263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коэффициент текущей ликвидности имеет значение менее 2,</w:t>
      </w:r>
      <w:r w:rsidR="00EC52A1">
        <w:rPr>
          <w:sz w:val="28"/>
        </w:rPr>
        <w:t xml:space="preserve"> </w:t>
      </w:r>
      <w:r>
        <w:rPr>
          <w:sz w:val="28"/>
        </w:rPr>
        <w:t>в нашем случае это так.</w:t>
      </w:r>
    </w:p>
    <w:p w:rsidR="00172639" w:rsidRDefault="00172639" w:rsidP="00172639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коэффициент обеспеченности собственными оборотными средствами  имеет значение менее 0,1</w:t>
      </w:r>
    </w:p>
    <w:p w:rsidR="00172639" w:rsidRDefault="00172639" w:rsidP="0017263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Если одно из названных выше значений не выполняется, оценивается возможность восстановления платежеспособности предприятия. </w:t>
      </w:r>
    </w:p>
    <w:p w:rsidR="00AB7C0D" w:rsidRPr="00EF2E91" w:rsidRDefault="00AB7C0D" w:rsidP="00AB7C0D">
      <w:pPr>
        <w:pStyle w:val="a7"/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F2E9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</w:t>
      </w:r>
      <w:r w:rsidR="00BF2179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AB7C0D" w:rsidRDefault="00AB7C0D" w:rsidP="00EC52A1">
      <w:pPr>
        <w:ind w:left="-720"/>
        <w:jc w:val="center"/>
        <w:rPr>
          <w:sz w:val="28"/>
        </w:rPr>
      </w:pPr>
      <w:r>
        <w:rPr>
          <w:sz w:val="28"/>
        </w:rPr>
        <w:t>Показатели платежеспособности   ООО «Домоцентр-Розница» за 2005-2007 гг.</w:t>
      </w:r>
    </w:p>
    <w:tbl>
      <w:tblPr>
        <w:tblW w:w="10095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260"/>
        <w:gridCol w:w="1440"/>
        <w:gridCol w:w="900"/>
        <w:gridCol w:w="900"/>
        <w:gridCol w:w="900"/>
        <w:gridCol w:w="1260"/>
      </w:tblGrid>
      <w:tr w:rsidR="00AB7C0D" w:rsidRPr="00EC52A1">
        <w:trPr>
          <w:trHeight w:val="7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EC52A1" w:rsidRDefault="00AB7C0D" w:rsidP="00241C48">
            <w:pPr>
              <w:jc w:val="center"/>
              <w:rPr>
                <w:iCs/>
              </w:rPr>
            </w:pPr>
            <w:r w:rsidRPr="00EC52A1">
              <w:rPr>
                <w:iCs/>
              </w:rPr>
              <w:t>Показатели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EC52A1" w:rsidRDefault="00AB7C0D" w:rsidP="00241C48">
            <w:pPr>
              <w:jc w:val="center"/>
              <w:rPr>
                <w:iCs/>
              </w:rPr>
            </w:pPr>
            <w:r w:rsidRPr="00EC52A1">
              <w:rPr>
                <w:iCs/>
              </w:rPr>
              <w:t>Формула расчета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EC52A1" w:rsidRDefault="00AB7C0D" w:rsidP="00241C48">
            <w:pPr>
              <w:jc w:val="center"/>
              <w:rPr>
                <w:iCs/>
              </w:rPr>
            </w:pPr>
            <w:r w:rsidRPr="00EC52A1">
              <w:rPr>
                <w:iCs/>
              </w:rPr>
              <w:t>Норм</w:t>
            </w:r>
            <w:r w:rsidR="00EC52A1">
              <w:rPr>
                <w:iCs/>
              </w:rPr>
              <w:t>а</w:t>
            </w:r>
            <w:r w:rsidRPr="00EC52A1">
              <w:rPr>
                <w:iCs/>
              </w:rPr>
              <w:t>тив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EC52A1" w:rsidRDefault="00AB7C0D" w:rsidP="00241C48">
            <w:pPr>
              <w:jc w:val="center"/>
              <w:rPr>
                <w:iCs/>
              </w:rPr>
            </w:pPr>
            <w:r w:rsidRPr="00EC52A1">
              <w:rPr>
                <w:iCs/>
              </w:rPr>
              <w:t>2005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EC52A1" w:rsidRDefault="00AB7C0D" w:rsidP="00241C48">
            <w:pPr>
              <w:jc w:val="center"/>
              <w:rPr>
                <w:iCs/>
              </w:rPr>
            </w:pPr>
            <w:r w:rsidRPr="00EC52A1">
              <w:rPr>
                <w:iCs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C0D" w:rsidRPr="00EC52A1" w:rsidRDefault="00AB7C0D" w:rsidP="00241C48">
            <w:pPr>
              <w:jc w:val="center"/>
              <w:rPr>
                <w:iCs/>
              </w:rPr>
            </w:pPr>
          </w:p>
          <w:p w:rsidR="00AB7C0D" w:rsidRPr="00EC52A1" w:rsidRDefault="00AB7C0D" w:rsidP="00241C48">
            <w:pPr>
              <w:jc w:val="center"/>
              <w:rPr>
                <w:iCs/>
              </w:rPr>
            </w:pPr>
            <w:r w:rsidRPr="00EC52A1">
              <w:rPr>
                <w:iCs/>
              </w:rPr>
              <w:t>2007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EC52A1" w:rsidRDefault="00AB7C0D" w:rsidP="00241C48">
            <w:pPr>
              <w:jc w:val="center"/>
              <w:rPr>
                <w:iCs/>
              </w:rPr>
            </w:pPr>
            <w:r w:rsidRPr="00EC52A1">
              <w:rPr>
                <w:iCs/>
              </w:rPr>
              <w:t>Изменение 2007 к 2005(+;-)</w:t>
            </w:r>
          </w:p>
        </w:tc>
      </w:tr>
      <w:tr w:rsidR="00AB7C0D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237F2C" w:rsidP="00241C48">
            <w:r>
              <w:t>1</w:t>
            </w:r>
            <w:r w:rsidR="00AB7C0D">
              <w:t>. Коэффициент текущей (общей) ликвидности (К</w:t>
            </w:r>
            <w:r w:rsidR="00AB7C0D">
              <w:rPr>
                <w:sz w:val="16"/>
                <w:szCs w:val="16"/>
              </w:rPr>
              <w:t>тл</w:t>
            </w:r>
            <w:r w:rsidR="00AB7C0D"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А1+А2+А3/ (П1+П2)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от 2 до 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1,677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1,594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C0D" w:rsidRDefault="00AB7C0D" w:rsidP="00241C48">
            <w:pPr>
              <w:jc w:val="center"/>
            </w:pPr>
          </w:p>
          <w:p w:rsidR="00AB7C0D" w:rsidRDefault="00AB7C0D" w:rsidP="00241C48">
            <w:pPr>
              <w:jc w:val="center"/>
            </w:pPr>
            <w:r>
              <w:t>1,280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-0,397</w:t>
            </w:r>
          </w:p>
        </w:tc>
      </w:tr>
      <w:tr w:rsidR="00AB7C0D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237F2C" w:rsidP="00241C48">
            <w:r>
              <w:t>2</w:t>
            </w:r>
            <w:r w:rsidR="00AB7C0D">
              <w:t>. Коэффициент платежеспособности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П4/(П1+П2)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540404" w:rsidRDefault="00AB7C0D" w:rsidP="00241C48">
            <w:pPr>
              <w:jc w:val="center"/>
            </w:pPr>
            <w:r>
              <w:t>4,508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540404" w:rsidRDefault="00AB7C0D" w:rsidP="00241C48">
            <w:pPr>
              <w:jc w:val="center"/>
            </w:pPr>
            <w:r>
              <w:t>4,273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C0D" w:rsidRPr="00B83B1D" w:rsidRDefault="00AB7C0D" w:rsidP="00241C48">
            <w:pPr>
              <w:jc w:val="center"/>
            </w:pPr>
            <w:r>
              <w:t>3,092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540404" w:rsidRDefault="00AB7C0D" w:rsidP="00241C48">
            <w:pPr>
              <w:jc w:val="center"/>
            </w:pPr>
            <w:r>
              <w:t>-1,416</w:t>
            </w:r>
          </w:p>
        </w:tc>
      </w:tr>
      <w:tr w:rsidR="00AB7C0D">
        <w:trPr>
          <w:trHeight w:val="82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237F2C" w:rsidP="00241C48">
            <w:r>
              <w:t>3</w:t>
            </w:r>
            <w:r w:rsidR="00AB7C0D">
              <w:t>. Коэффициент обеспеченности собственными оборотными средствами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1819C1" w:rsidP="00241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СК+До-ВА/ОА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&gt;0,1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0,</w:t>
            </w:r>
            <w:r w:rsidR="001819C1"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0,</w:t>
            </w:r>
            <w:r w:rsidR="001819C1"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C0D" w:rsidRDefault="00AB7C0D" w:rsidP="00241C48">
            <w:pPr>
              <w:jc w:val="center"/>
            </w:pPr>
          </w:p>
          <w:p w:rsidR="00AB7C0D" w:rsidRDefault="00AB7C0D" w:rsidP="00241C48">
            <w:pPr>
              <w:jc w:val="center"/>
            </w:pPr>
            <w:r>
              <w:t>0,</w:t>
            </w:r>
            <w:r w:rsidR="001819C1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-0,</w:t>
            </w:r>
            <w:r w:rsidR="001819C1">
              <w:t>17</w:t>
            </w:r>
          </w:p>
        </w:tc>
      </w:tr>
      <w:tr w:rsidR="00AB7C0D">
        <w:trPr>
          <w:trHeight w:val="82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237F2C" w:rsidP="00241C48">
            <w:r>
              <w:t>4</w:t>
            </w:r>
            <w:r w:rsidR="00AB7C0D">
              <w:t>. Коэффициент маневренности функционирующего капитала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СОС/СК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0,0258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0,0200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C0D" w:rsidRDefault="00AB7C0D" w:rsidP="00241C48">
            <w:pPr>
              <w:jc w:val="center"/>
            </w:pPr>
          </w:p>
          <w:p w:rsidR="00AB7C0D" w:rsidRDefault="00AB7C0D" w:rsidP="00241C48">
            <w:pPr>
              <w:jc w:val="center"/>
            </w:pPr>
            <w:r>
              <w:t>-0,044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AB7C0D" w:rsidP="00241C48">
            <w:pPr>
              <w:jc w:val="center"/>
            </w:pPr>
            <w:r>
              <w:t>-0,0698</w:t>
            </w:r>
          </w:p>
        </w:tc>
      </w:tr>
      <w:tr w:rsidR="00AB7C0D">
        <w:trPr>
          <w:trHeight w:val="82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237F2C" w:rsidP="00241C48">
            <w:r>
              <w:t>5</w:t>
            </w:r>
            <w:r w:rsidR="00AB7C0D">
              <w:t xml:space="preserve">. Коэффициент </w:t>
            </w:r>
            <w:r w:rsidR="00E2316D">
              <w:t>восстановления</w:t>
            </w:r>
            <w:r w:rsidR="00EC20A2">
              <w:t xml:space="preserve"> </w:t>
            </w:r>
            <w:r w:rsidR="00AB7C0D">
              <w:t xml:space="preserve"> платежеспособности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EC20A2" w:rsidRDefault="00EC20A2" w:rsidP="00241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Ктек.л+</w:t>
            </w:r>
            <w:r w:rsidR="00E2316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t</w:t>
            </w:r>
            <w:r w:rsidRPr="00EC20A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 тек.л-Ктек.н)/2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Pr="00DF1177" w:rsidRDefault="00AB7C0D" w:rsidP="00241C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E2316D" w:rsidP="00241C48">
            <w:pPr>
              <w:jc w:val="center"/>
            </w:pPr>
            <w:r>
              <w:t>0,919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E2316D" w:rsidP="00241C48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16D" w:rsidRDefault="00E2316D" w:rsidP="00241C48">
            <w:pPr>
              <w:jc w:val="center"/>
            </w:pPr>
          </w:p>
          <w:p w:rsidR="00AB7C0D" w:rsidRPr="00DF1177" w:rsidRDefault="00AB7C0D" w:rsidP="00241C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E2316D">
              <w:t>820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7C0D" w:rsidRDefault="00E2316D" w:rsidP="00241C48">
            <w:pPr>
              <w:jc w:val="center"/>
            </w:pPr>
            <w:r>
              <w:t>-0,099</w:t>
            </w:r>
          </w:p>
        </w:tc>
      </w:tr>
      <w:tr w:rsidR="00EC20A2">
        <w:trPr>
          <w:trHeight w:val="82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20A2" w:rsidRDefault="00EC20A2" w:rsidP="00241C48">
            <w:r>
              <w:t>6.Доля оборотных средств в активах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20A2" w:rsidRDefault="00EC20A2" w:rsidP="00241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А1+А2+А3/Б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20A2" w:rsidRPr="00EC20A2" w:rsidRDefault="00EC20A2" w:rsidP="00241C4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20A2" w:rsidRDefault="00E2316D" w:rsidP="00241C48">
            <w:pPr>
              <w:jc w:val="center"/>
            </w:pPr>
            <w:r>
              <w:t>0,275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20A2" w:rsidRDefault="00E2316D" w:rsidP="00241C48">
            <w:pPr>
              <w:jc w:val="center"/>
            </w:pPr>
            <w:r>
              <w:t>0,276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16D" w:rsidRDefault="00E2316D" w:rsidP="00241C48">
            <w:pPr>
              <w:jc w:val="center"/>
            </w:pPr>
          </w:p>
          <w:p w:rsidR="00EC20A2" w:rsidRPr="00EC20A2" w:rsidRDefault="00E2316D" w:rsidP="00241C48">
            <w:pPr>
              <w:jc w:val="center"/>
            </w:pPr>
            <w:r>
              <w:t>0,284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20A2" w:rsidRDefault="00E2316D" w:rsidP="00241C48">
            <w:pPr>
              <w:jc w:val="center"/>
            </w:pPr>
            <w:r>
              <w:t>+0,008</w:t>
            </w:r>
          </w:p>
        </w:tc>
      </w:tr>
    </w:tbl>
    <w:p w:rsidR="00AB7C0D" w:rsidRDefault="00AB7C0D" w:rsidP="00AB7C0D">
      <w:pPr>
        <w:pStyle w:val="20"/>
        <w:ind w:left="0" w:firstLine="1145"/>
        <w:rPr>
          <w:szCs w:val="28"/>
        </w:rPr>
      </w:pPr>
    </w:p>
    <w:p w:rsidR="00E878ED" w:rsidRPr="00E878ED" w:rsidRDefault="001819C1" w:rsidP="00E878ED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текущей ликвидности ниже норматива 2,</w:t>
      </w:r>
      <w:r w:rsidR="00AB7C0D" w:rsidRPr="00E878ED">
        <w:rPr>
          <w:sz w:val="28"/>
          <w:szCs w:val="28"/>
        </w:rPr>
        <w:t xml:space="preserve"> в 2005 году он составили 1,677, а в  2006 году  1,594, в 2007 году 1,280. </w:t>
      </w:r>
      <w:r>
        <w:rPr>
          <w:sz w:val="28"/>
          <w:szCs w:val="28"/>
        </w:rPr>
        <w:t>Э</w:t>
      </w:r>
      <w:r w:rsidR="00AB7C0D" w:rsidRPr="00E878ED">
        <w:rPr>
          <w:sz w:val="28"/>
          <w:szCs w:val="28"/>
        </w:rPr>
        <w:t>то однозначно свидетельствует о потере доверия со стороны кредиторов, наблюдается тенденция снижения этого показателя.</w:t>
      </w:r>
    </w:p>
    <w:p w:rsidR="00EC52A1" w:rsidRPr="00E878ED" w:rsidRDefault="00EC52A1" w:rsidP="00E878ED">
      <w:pPr>
        <w:pStyle w:val="a8"/>
        <w:spacing w:line="360" w:lineRule="auto"/>
        <w:ind w:firstLine="709"/>
        <w:jc w:val="both"/>
        <w:rPr>
          <w:spacing w:val="20"/>
          <w:sz w:val="28"/>
          <w:szCs w:val="28"/>
        </w:rPr>
      </w:pPr>
      <w:r w:rsidRPr="00E878ED">
        <w:rPr>
          <w:sz w:val="28"/>
          <w:szCs w:val="28"/>
        </w:rPr>
        <w:t>Коэффициент обеспеченности собственными оборотными средствами меньше 0,1, следовательно, предприятие не имеет собственные оборотные средства, необходимые для его финансовой устойчивости.</w:t>
      </w:r>
    </w:p>
    <w:p w:rsidR="00AB7C0D" w:rsidRDefault="00AB7C0D" w:rsidP="00AB7C0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Коэффициент восстановления платежеспособности  в 2007 году принимает значение 0,</w:t>
      </w:r>
      <w:r w:rsidR="00E878ED">
        <w:rPr>
          <w:sz w:val="28"/>
        </w:rPr>
        <w:t>820</w:t>
      </w:r>
      <w:r>
        <w:rPr>
          <w:sz w:val="28"/>
        </w:rPr>
        <w:t>, т.е меньше 1, что свидетельствует о том, что в ближайшее время у предприятия нет реальной возможности восстановить свою платежеспособность.</w:t>
      </w:r>
    </w:p>
    <w:p w:rsidR="00172639" w:rsidRDefault="00172639" w:rsidP="0017263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Таким образом   </w:t>
      </w:r>
      <w:r w:rsidR="00CE7C1C">
        <w:rPr>
          <w:sz w:val="28"/>
        </w:rPr>
        <w:t>ООО «Домоцентр-Розница»</w:t>
      </w:r>
      <w:r>
        <w:rPr>
          <w:sz w:val="28"/>
        </w:rPr>
        <w:t xml:space="preserve"> в 2005-2007 гг. предприятие неплатежеспособно, структура баланса  заслужив</w:t>
      </w:r>
      <w:r w:rsidR="00E878ED">
        <w:rPr>
          <w:sz w:val="28"/>
        </w:rPr>
        <w:t>ает неудовлетворительную оценку, динамика показателей платежеспособности отрицательная.</w:t>
      </w:r>
    </w:p>
    <w:p w:rsidR="00172639" w:rsidRDefault="00172639" w:rsidP="0017263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Предприятие находится в кризисном финансовом состоянии, при котором предприятие на грани банкротства, поскольку в данной ситуации денежные средства, дебиторская задолженность не покрывают  его кредиторской задолженности.</w:t>
      </w:r>
    </w:p>
    <w:p w:rsidR="00E878ED" w:rsidRDefault="00E878ED" w:rsidP="0017263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Рассмотрим простую двухфакторную модель прогнозирования вероятности банкротства.</w:t>
      </w:r>
    </w:p>
    <w:p w:rsidR="00E878ED" w:rsidRDefault="00E878ED" w:rsidP="0017263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Используем показатель текущей ликвидности и показатель удельного веса заемных средств в активах.</w:t>
      </w:r>
    </w:p>
    <w:p w:rsidR="00E878ED" w:rsidRDefault="00E878ED" w:rsidP="00172639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Z</w:t>
      </w:r>
      <w:r w:rsidRPr="00E878ED">
        <w:rPr>
          <w:sz w:val="28"/>
        </w:rPr>
        <w:t>=</w:t>
      </w:r>
      <w:r>
        <w:rPr>
          <w:sz w:val="28"/>
          <w:lang w:val="en-US"/>
        </w:rPr>
        <w:t>a</w:t>
      </w:r>
      <w:r w:rsidRPr="00E878ED">
        <w:rPr>
          <w:sz w:val="28"/>
        </w:rPr>
        <w:t>+</w:t>
      </w:r>
      <w:r>
        <w:rPr>
          <w:sz w:val="28"/>
          <w:lang w:val="en-US"/>
        </w:rPr>
        <w:t>b</w:t>
      </w:r>
      <w:r w:rsidRPr="00E878ED">
        <w:rPr>
          <w:sz w:val="28"/>
        </w:rPr>
        <w:t>*</w:t>
      </w:r>
      <w:r>
        <w:rPr>
          <w:sz w:val="28"/>
        </w:rPr>
        <w:t>коэффициент текущей ликвидности +</w:t>
      </w:r>
      <w:r>
        <w:rPr>
          <w:sz w:val="28"/>
          <w:lang w:val="en-US"/>
        </w:rPr>
        <w:t>y</w:t>
      </w:r>
      <w:r>
        <w:rPr>
          <w:sz w:val="28"/>
        </w:rPr>
        <w:t>*удельный вес заемных средств в активах</w:t>
      </w:r>
    </w:p>
    <w:p w:rsidR="00E878ED" w:rsidRPr="00C10259" w:rsidRDefault="00E878ED" w:rsidP="00172639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Z</w:t>
      </w:r>
      <w:r w:rsidRPr="00C10259">
        <w:rPr>
          <w:sz w:val="28"/>
        </w:rPr>
        <w:t>=-0.3877+1.280*(-1.0736)+0.0579*</w:t>
      </w:r>
      <w:r w:rsidR="00C10259" w:rsidRPr="00C10259">
        <w:rPr>
          <w:sz w:val="28"/>
        </w:rPr>
        <w:t>0.314=-0.3877-1.3742+0.0182=-1.7437</w:t>
      </w:r>
    </w:p>
    <w:p w:rsidR="00C10259" w:rsidRDefault="00C10259" w:rsidP="00172639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>&lt;0, вероятность банкротства невелика.</w:t>
      </w:r>
    </w:p>
    <w:p w:rsidR="0064457F" w:rsidRDefault="00C10259" w:rsidP="00C10259">
      <w:pPr>
        <w:spacing w:line="360" w:lineRule="auto"/>
        <w:ind w:firstLine="720"/>
        <w:jc w:val="both"/>
        <w:rPr>
          <w:color w:val="000000"/>
          <w:spacing w:val="-3"/>
          <w:sz w:val="28"/>
        </w:rPr>
      </w:pPr>
      <w:r>
        <w:rPr>
          <w:sz w:val="28"/>
        </w:rPr>
        <w:t>Так как в России, в отличие от США, иные финансовые условия, другие темпы инфляции, другие условия кредитования, другая налоговая система и т.п., двухфакторная модель не обеспечивает комплексную оценку финансового положения организации. Поэтому р</w:t>
      </w:r>
      <w:r w:rsidR="0064457F">
        <w:rPr>
          <w:color w:val="000000"/>
          <w:spacing w:val="-3"/>
          <w:sz w:val="28"/>
        </w:rPr>
        <w:t xml:space="preserve">ассмотрим </w:t>
      </w:r>
      <w:r>
        <w:rPr>
          <w:color w:val="000000"/>
          <w:spacing w:val="-3"/>
          <w:sz w:val="28"/>
        </w:rPr>
        <w:t xml:space="preserve">пятифакторную модель </w:t>
      </w:r>
      <w:r w:rsidR="0064457F">
        <w:rPr>
          <w:color w:val="000000"/>
          <w:spacing w:val="-3"/>
          <w:sz w:val="28"/>
        </w:rPr>
        <w:t xml:space="preserve">прогнозирование возможного банкротства ООО  "Домоцентр-Розница» с помощью расчета индекса кредитоспособности, предложенного западным экономистом Альтманом. Для расчета индекса кредитоспособности </w:t>
      </w:r>
      <w:r w:rsidR="0064457F" w:rsidRPr="00C67520">
        <w:rPr>
          <w:color w:val="000000"/>
          <w:spacing w:val="-3"/>
          <w:sz w:val="28"/>
        </w:rPr>
        <w:t>(</w:t>
      </w:r>
      <w:r w:rsidR="0064457F">
        <w:rPr>
          <w:color w:val="000000"/>
          <w:spacing w:val="-3"/>
          <w:sz w:val="28"/>
          <w:lang w:val="en-US"/>
        </w:rPr>
        <w:t>Z</w:t>
      </w:r>
      <w:r w:rsidR="0064457F" w:rsidRPr="00C67520">
        <w:rPr>
          <w:color w:val="000000"/>
          <w:spacing w:val="-3"/>
          <w:sz w:val="28"/>
        </w:rPr>
        <w:t xml:space="preserve">) </w:t>
      </w:r>
      <w:r w:rsidR="0064457F">
        <w:rPr>
          <w:color w:val="000000"/>
          <w:spacing w:val="-3"/>
          <w:sz w:val="28"/>
        </w:rPr>
        <w:t>нам необходимо знать следующие коэффициенты:</w:t>
      </w:r>
    </w:p>
    <w:p w:rsidR="0064457F" w:rsidRPr="00CA02E5" w:rsidRDefault="0064457F" w:rsidP="0064457F">
      <w:pPr>
        <w:pStyle w:val="FR2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02E5">
        <w:rPr>
          <w:rFonts w:ascii="Times New Roman" w:hAnsi="Times New Roman"/>
          <w:sz w:val="28"/>
          <w:szCs w:val="28"/>
          <w:lang w:val="en-US"/>
        </w:rPr>
        <w:t>Z</w:t>
      </w:r>
      <w:r w:rsidRPr="00CA02E5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Pr="00CA02E5">
        <w:rPr>
          <w:rFonts w:ascii="Times New Roman" w:hAnsi="Times New Roman"/>
          <w:sz w:val="28"/>
          <w:szCs w:val="28"/>
          <w:vertAlign w:val="subscript"/>
        </w:rPr>
        <w:t>ч</w:t>
      </w:r>
      <w:r w:rsidRPr="00CA02E5">
        <w:rPr>
          <w:rFonts w:ascii="Times New Roman" w:hAnsi="Times New Roman"/>
          <w:sz w:val="28"/>
          <w:szCs w:val="28"/>
          <w:vertAlign w:val="subscript"/>
          <w:lang w:val="en-US"/>
        </w:rPr>
        <w:t>e</w:t>
      </w:r>
      <w:r w:rsidRPr="00CA02E5">
        <w:rPr>
          <w:rFonts w:ascii="Times New Roman" w:hAnsi="Times New Roman"/>
          <w:sz w:val="28"/>
          <w:szCs w:val="28"/>
          <w:vertAlign w:val="subscript"/>
        </w:rPr>
        <w:t>т</w:t>
      </w:r>
      <w:r w:rsidRPr="00CA02E5">
        <w:rPr>
          <w:rFonts w:ascii="Times New Roman" w:hAnsi="Times New Roman"/>
          <w:sz w:val="28"/>
          <w:szCs w:val="28"/>
        </w:rPr>
        <w:t xml:space="preserve">= 3,3 * </w:t>
      </w:r>
      <w:r w:rsidRPr="00CA02E5">
        <w:rPr>
          <w:rFonts w:ascii="Times New Roman" w:hAnsi="Times New Roman"/>
          <w:sz w:val="28"/>
          <w:szCs w:val="28"/>
          <w:lang w:val="en-US"/>
        </w:rPr>
        <w:t>K</w:t>
      </w:r>
      <w:r w:rsidRPr="00CA02E5">
        <w:rPr>
          <w:rFonts w:ascii="Times New Roman" w:hAnsi="Times New Roman"/>
          <w:sz w:val="28"/>
          <w:szCs w:val="28"/>
          <w:vertAlign w:val="subscript"/>
        </w:rPr>
        <w:t>1</w:t>
      </w:r>
      <w:r w:rsidRPr="00CA02E5">
        <w:rPr>
          <w:rFonts w:ascii="Times New Roman" w:hAnsi="Times New Roman"/>
          <w:sz w:val="28"/>
          <w:szCs w:val="28"/>
        </w:rPr>
        <w:t>+ 1,0 * К</w:t>
      </w:r>
      <w:r w:rsidRPr="00CA02E5">
        <w:rPr>
          <w:rFonts w:ascii="Times New Roman" w:hAnsi="Times New Roman"/>
          <w:sz w:val="28"/>
          <w:szCs w:val="28"/>
          <w:vertAlign w:val="subscript"/>
        </w:rPr>
        <w:t>2</w:t>
      </w:r>
      <w:r w:rsidRPr="00CA02E5">
        <w:rPr>
          <w:rFonts w:ascii="Times New Roman" w:hAnsi="Times New Roman"/>
          <w:sz w:val="28"/>
          <w:szCs w:val="28"/>
        </w:rPr>
        <w:t xml:space="preserve"> + 0,6 * К</w:t>
      </w:r>
      <w:r w:rsidRPr="00CA02E5">
        <w:rPr>
          <w:rFonts w:ascii="Times New Roman" w:hAnsi="Times New Roman"/>
          <w:sz w:val="28"/>
          <w:szCs w:val="28"/>
          <w:vertAlign w:val="subscript"/>
        </w:rPr>
        <w:t>3</w:t>
      </w:r>
      <w:r w:rsidRPr="00CA02E5">
        <w:rPr>
          <w:rFonts w:ascii="Times New Roman" w:hAnsi="Times New Roman"/>
          <w:noProof/>
          <w:sz w:val="28"/>
          <w:szCs w:val="28"/>
        </w:rPr>
        <w:t xml:space="preserve"> + 1,4</w:t>
      </w:r>
      <w:r w:rsidRPr="00CA02E5">
        <w:rPr>
          <w:rFonts w:ascii="Times New Roman" w:hAnsi="Times New Roman"/>
          <w:sz w:val="28"/>
          <w:szCs w:val="28"/>
        </w:rPr>
        <w:t xml:space="preserve"> * К</w:t>
      </w:r>
      <w:r w:rsidRPr="00CA02E5">
        <w:rPr>
          <w:rFonts w:ascii="Times New Roman" w:hAnsi="Times New Roman"/>
          <w:sz w:val="28"/>
          <w:szCs w:val="28"/>
          <w:vertAlign w:val="subscript"/>
        </w:rPr>
        <w:t>4</w:t>
      </w:r>
      <w:r w:rsidRPr="00CA02E5">
        <w:rPr>
          <w:rFonts w:ascii="Times New Roman" w:hAnsi="Times New Roman"/>
          <w:sz w:val="28"/>
          <w:szCs w:val="28"/>
        </w:rPr>
        <w:t xml:space="preserve"> + 1,2К</w:t>
      </w:r>
      <w:r w:rsidRPr="00CA02E5">
        <w:rPr>
          <w:rFonts w:ascii="Times New Roman" w:hAnsi="Times New Roman"/>
          <w:sz w:val="28"/>
          <w:szCs w:val="28"/>
          <w:vertAlign w:val="subscript"/>
        </w:rPr>
        <w:t>5</w:t>
      </w:r>
      <w:r w:rsidRPr="00CA02E5">
        <w:rPr>
          <w:rFonts w:ascii="Times New Roman" w:hAnsi="Times New Roman"/>
          <w:sz w:val="28"/>
          <w:szCs w:val="28"/>
        </w:rPr>
        <w:t xml:space="preserve">,                              </w:t>
      </w:r>
    </w:p>
    <w:p w:rsidR="0064457F" w:rsidRPr="005C024E" w:rsidRDefault="0064457F" w:rsidP="0064457F">
      <w:pPr>
        <w:spacing w:before="160" w:line="360" w:lineRule="auto"/>
        <w:jc w:val="both"/>
        <w:rPr>
          <w:sz w:val="28"/>
          <w:szCs w:val="28"/>
        </w:rPr>
      </w:pPr>
      <w:r w:rsidRPr="005C024E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</w:t>
      </w:r>
      <w:r w:rsidRPr="005C024E">
        <w:rPr>
          <w:sz w:val="28"/>
          <w:szCs w:val="28"/>
        </w:rPr>
        <w:t>К</w:t>
      </w:r>
      <w:r w:rsidRPr="005C024E">
        <w:rPr>
          <w:sz w:val="28"/>
          <w:szCs w:val="28"/>
          <w:vertAlign w:val="subscript"/>
        </w:rPr>
        <w:t>1</w:t>
      </w:r>
      <w:r w:rsidRPr="005C024E">
        <w:rPr>
          <w:i/>
          <w:noProof/>
          <w:sz w:val="28"/>
          <w:szCs w:val="28"/>
        </w:rPr>
        <w:t xml:space="preserve"> -</w:t>
      </w:r>
      <w:r w:rsidRPr="005C024E">
        <w:rPr>
          <w:sz w:val="28"/>
          <w:szCs w:val="28"/>
        </w:rPr>
        <w:t xml:space="preserve"> доля чистого оборотного капитала в активах предпри</w:t>
      </w:r>
      <w:r w:rsidRPr="005C024E">
        <w:rPr>
          <w:sz w:val="28"/>
          <w:szCs w:val="28"/>
        </w:rPr>
        <w:softHyphen/>
        <w:t>ятия;</w:t>
      </w:r>
    </w:p>
    <w:p w:rsidR="0064457F" w:rsidRPr="005C024E" w:rsidRDefault="0064457F" w:rsidP="0064457F">
      <w:pPr>
        <w:spacing w:line="360" w:lineRule="auto"/>
        <w:ind w:firstLine="567"/>
        <w:jc w:val="both"/>
        <w:rPr>
          <w:sz w:val="28"/>
          <w:szCs w:val="28"/>
        </w:rPr>
      </w:pPr>
      <w:r w:rsidRPr="005C024E">
        <w:rPr>
          <w:sz w:val="28"/>
          <w:szCs w:val="28"/>
        </w:rPr>
        <w:t>К</w:t>
      </w:r>
      <w:r w:rsidRPr="005C024E">
        <w:rPr>
          <w:sz w:val="28"/>
          <w:szCs w:val="28"/>
          <w:vertAlign w:val="subscript"/>
        </w:rPr>
        <w:t>2</w:t>
      </w:r>
      <w:r w:rsidRPr="005C024E">
        <w:rPr>
          <w:i/>
          <w:noProof/>
          <w:sz w:val="28"/>
          <w:szCs w:val="28"/>
        </w:rPr>
        <w:t xml:space="preserve"> -</w:t>
      </w:r>
      <w:r w:rsidRPr="005C024E">
        <w:rPr>
          <w:sz w:val="28"/>
          <w:szCs w:val="28"/>
        </w:rPr>
        <w:t xml:space="preserve"> доля нераспределенной прибыли в активах пред</w:t>
      </w:r>
      <w:r w:rsidRPr="005C024E">
        <w:rPr>
          <w:sz w:val="28"/>
          <w:szCs w:val="28"/>
        </w:rPr>
        <w:softHyphen/>
        <w:t>приятия (рентабельность активов);</w:t>
      </w:r>
    </w:p>
    <w:p w:rsidR="0064457F" w:rsidRPr="005C024E" w:rsidRDefault="0064457F" w:rsidP="0064457F">
      <w:pPr>
        <w:spacing w:line="360" w:lineRule="auto"/>
        <w:ind w:firstLine="567"/>
        <w:jc w:val="both"/>
        <w:rPr>
          <w:sz w:val="28"/>
          <w:szCs w:val="28"/>
        </w:rPr>
      </w:pPr>
      <w:r w:rsidRPr="005C024E">
        <w:rPr>
          <w:sz w:val="28"/>
          <w:szCs w:val="28"/>
        </w:rPr>
        <w:t>К</w:t>
      </w:r>
      <w:r w:rsidRPr="005C024E">
        <w:rPr>
          <w:sz w:val="28"/>
          <w:szCs w:val="28"/>
          <w:vertAlign w:val="subscript"/>
        </w:rPr>
        <w:t>3</w:t>
      </w:r>
      <w:r w:rsidRPr="005C024E">
        <w:rPr>
          <w:i/>
          <w:noProof/>
          <w:sz w:val="28"/>
          <w:szCs w:val="28"/>
        </w:rPr>
        <w:t xml:space="preserve"> -</w:t>
      </w:r>
      <w:r w:rsidRPr="005C024E">
        <w:rPr>
          <w:sz w:val="28"/>
          <w:szCs w:val="28"/>
        </w:rPr>
        <w:t xml:space="preserve"> отношение прибыли  до выплаты процентов и налогов к активам пред</w:t>
      </w:r>
      <w:r w:rsidRPr="005C024E">
        <w:rPr>
          <w:sz w:val="28"/>
          <w:szCs w:val="28"/>
        </w:rPr>
        <w:softHyphen/>
        <w:t>приятия;</w:t>
      </w:r>
    </w:p>
    <w:p w:rsidR="0064457F" w:rsidRPr="005C024E" w:rsidRDefault="0064457F" w:rsidP="0064457F">
      <w:pPr>
        <w:spacing w:line="360" w:lineRule="auto"/>
        <w:ind w:firstLine="567"/>
        <w:jc w:val="both"/>
        <w:rPr>
          <w:sz w:val="28"/>
          <w:szCs w:val="28"/>
        </w:rPr>
      </w:pPr>
      <w:r w:rsidRPr="005C024E">
        <w:rPr>
          <w:sz w:val="28"/>
          <w:szCs w:val="28"/>
        </w:rPr>
        <w:t>К</w:t>
      </w:r>
      <w:r w:rsidRPr="005C024E">
        <w:rPr>
          <w:sz w:val="28"/>
          <w:szCs w:val="28"/>
          <w:vertAlign w:val="subscript"/>
        </w:rPr>
        <w:t>4</w:t>
      </w:r>
      <w:r w:rsidRPr="005C024E">
        <w:rPr>
          <w:i/>
          <w:noProof/>
          <w:sz w:val="28"/>
          <w:szCs w:val="28"/>
        </w:rPr>
        <w:t xml:space="preserve"> -</w:t>
      </w:r>
      <w:r w:rsidRPr="005C024E">
        <w:rPr>
          <w:sz w:val="28"/>
          <w:szCs w:val="28"/>
        </w:rPr>
        <w:t xml:space="preserve"> отношение собственного капитала (по рыночной оценке) к привлеченному капиталу;</w:t>
      </w:r>
    </w:p>
    <w:p w:rsidR="0064457F" w:rsidRPr="005C024E" w:rsidRDefault="0064457F" w:rsidP="0064457F">
      <w:pPr>
        <w:spacing w:line="360" w:lineRule="auto"/>
        <w:ind w:firstLine="567"/>
        <w:jc w:val="both"/>
        <w:rPr>
          <w:sz w:val="28"/>
          <w:szCs w:val="28"/>
        </w:rPr>
      </w:pPr>
      <w:r w:rsidRPr="005C024E">
        <w:rPr>
          <w:sz w:val="28"/>
          <w:szCs w:val="28"/>
          <w:lang w:val="en-US"/>
        </w:rPr>
        <w:t>K</w:t>
      </w:r>
      <w:r w:rsidRPr="005C024E">
        <w:rPr>
          <w:sz w:val="28"/>
          <w:szCs w:val="28"/>
          <w:vertAlign w:val="subscript"/>
        </w:rPr>
        <w:t>5</w:t>
      </w:r>
      <w:r w:rsidRPr="005C024E">
        <w:rPr>
          <w:i/>
          <w:sz w:val="28"/>
          <w:szCs w:val="28"/>
        </w:rPr>
        <w:t xml:space="preserve"> -</w:t>
      </w:r>
      <w:r w:rsidRPr="005C024E">
        <w:rPr>
          <w:sz w:val="28"/>
          <w:szCs w:val="28"/>
        </w:rPr>
        <w:t xml:space="preserve"> отношение выручки от реализации к активам.</w:t>
      </w:r>
    </w:p>
    <w:p w:rsidR="0064457F" w:rsidRPr="005C024E" w:rsidRDefault="0064457F" w:rsidP="0064457F">
      <w:pPr>
        <w:spacing w:before="20" w:line="360" w:lineRule="auto"/>
        <w:ind w:firstLine="567"/>
        <w:jc w:val="both"/>
        <w:rPr>
          <w:sz w:val="28"/>
          <w:szCs w:val="28"/>
        </w:rPr>
      </w:pPr>
      <w:r w:rsidRPr="005C024E">
        <w:rPr>
          <w:sz w:val="28"/>
          <w:szCs w:val="28"/>
        </w:rPr>
        <w:t xml:space="preserve">Если </w:t>
      </w:r>
      <w:r w:rsidRPr="005C024E">
        <w:rPr>
          <w:sz w:val="28"/>
          <w:szCs w:val="28"/>
          <w:lang w:val="en-US"/>
        </w:rPr>
        <w:t>Z</w:t>
      </w:r>
      <w:r w:rsidRPr="005C024E">
        <w:rPr>
          <w:sz w:val="28"/>
          <w:szCs w:val="28"/>
        </w:rPr>
        <w:t xml:space="preserve"> &lt; 1,8 то вероятность наступления </w:t>
      </w:r>
      <w:r>
        <w:rPr>
          <w:sz w:val="28"/>
          <w:szCs w:val="28"/>
        </w:rPr>
        <w:t xml:space="preserve">банкротства </w:t>
      </w:r>
      <w:r w:rsidRPr="005C024E">
        <w:rPr>
          <w:sz w:val="28"/>
          <w:szCs w:val="28"/>
        </w:rPr>
        <w:t xml:space="preserve">очень высокая, </w:t>
      </w:r>
    </w:p>
    <w:p w:rsidR="0064457F" w:rsidRPr="005C024E" w:rsidRDefault="0064457F" w:rsidP="0064457F">
      <w:pPr>
        <w:spacing w:before="20" w:line="360" w:lineRule="auto"/>
        <w:ind w:firstLine="567"/>
        <w:jc w:val="both"/>
        <w:rPr>
          <w:sz w:val="28"/>
          <w:szCs w:val="28"/>
        </w:rPr>
      </w:pPr>
      <w:r w:rsidRPr="005C024E">
        <w:rPr>
          <w:sz w:val="28"/>
          <w:szCs w:val="28"/>
        </w:rPr>
        <w:t xml:space="preserve">1,8 &lt; </w:t>
      </w:r>
      <w:r w:rsidRPr="005C024E">
        <w:rPr>
          <w:sz w:val="28"/>
          <w:szCs w:val="28"/>
          <w:lang w:val="en-US"/>
        </w:rPr>
        <w:t>Z</w:t>
      </w:r>
      <w:r w:rsidRPr="005C024E">
        <w:rPr>
          <w:sz w:val="28"/>
          <w:szCs w:val="28"/>
        </w:rPr>
        <w:t xml:space="preserve"> </w:t>
      </w:r>
      <w:r w:rsidRPr="005C024E">
        <w:rPr>
          <w:sz w:val="28"/>
          <w:szCs w:val="28"/>
          <w:lang w:val="en-US"/>
        </w:rPr>
        <w:sym w:font="Symbol" w:char="F0A3"/>
      </w:r>
      <w:r w:rsidRPr="005C024E">
        <w:rPr>
          <w:sz w:val="28"/>
          <w:szCs w:val="28"/>
        </w:rPr>
        <w:t xml:space="preserve"> 2,7 -  высокая,</w:t>
      </w:r>
    </w:p>
    <w:p w:rsidR="0064457F" w:rsidRPr="005C024E" w:rsidRDefault="0064457F" w:rsidP="0064457F">
      <w:pPr>
        <w:spacing w:before="20" w:line="360" w:lineRule="auto"/>
        <w:ind w:firstLine="567"/>
        <w:jc w:val="both"/>
        <w:rPr>
          <w:sz w:val="28"/>
          <w:szCs w:val="28"/>
        </w:rPr>
      </w:pPr>
      <w:r w:rsidRPr="005C024E">
        <w:rPr>
          <w:noProof/>
          <w:sz w:val="28"/>
          <w:szCs w:val="28"/>
        </w:rPr>
        <w:t>2,7</w:t>
      </w:r>
      <w:r>
        <w:rPr>
          <w:noProof/>
          <w:sz w:val="28"/>
          <w:szCs w:val="28"/>
        </w:rPr>
        <w:t>1</w:t>
      </w:r>
      <w:r w:rsidRPr="005C024E">
        <w:rPr>
          <w:sz w:val="28"/>
          <w:szCs w:val="28"/>
        </w:rPr>
        <w:t xml:space="preserve"> &lt; </w:t>
      </w:r>
      <w:r w:rsidRPr="005C024E">
        <w:rPr>
          <w:sz w:val="28"/>
          <w:szCs w:val="28"/>
          <w:lang w:val="en-US"/>
        </w:rPr>
        <w:t>Z</w:t>
      </w:r>
      <w:r w:rsidRPr="005C024E">
        <w:rPr>
          <w:sz w:val="28"/>
          <w:szCs w:val="28"/>
        </w:rPr>
        <w:t xml:space="preserve"> </w:t>
      </w:r>
      <w:r w:rsidRPr="005C024E">
        <w:rPr>
          <w:sz w:val="28"/>
          <w:szCs w:val="28"/>
          <w:lang w:val="en-US"/>
        </w:rPr>
        <w:sym w:font="Symbol" w:char="F0A3"/>
      </w:r>
      <w:r w:rsidRPr="005C024E">
        <w:rPr>
          <w:sz w:val="28"/>
          <w:szCs w:val="28"/>
        </w:rPr>
        <w:t xml:space="preserve"> </w:t>
      </w:r>
      <w:r w:rsidRPr="005C024E">
        <w:rPr>
          <w:noProof/>
          <w:sz w:val="28"/>
          <w:szCs w:val="28"/>
        </w:rPr>
        <w:t>2,9</w:t>
      </w:r>
      <w:r w:rsidRPr="005C024E">
        <w:rPr>
          <w:sz w:val="28"/>
          <w:szCs w:val="28"/>
        </w:rPr>
        <w:t xml:space="preserve"> - возможная,</w:t>
      </w:r>
    </w:p>
    <w:p w:rsidR="0064457F" w:rsidRPr="005C024E" w:rsidRDefault="0064457F" w:rsidP="0064457F">
      <w:pPr>
        <w:spacing w:before="20" w:line="360" w:lineRule="auto"/>
        <w:ind w:firstLine="567"/>
        <w:jc w:val="both"/>
        <w:rPr>
          <w:sz w:val="28"/>
          <w:szCs w:val="28"/>
        </w:rPr>
      </w:pPr>
      <w:r w:rsidRPr="005C024E">
        <w:rPr>
          <w:sz w:val="28"/>
          <w:szCs w:val="28"/>
          <w:lang w:val="en-US"/>
        </w:rPr>
        <w:t>Z</w:t>
      </w:r>
      <w:r w:rsidRPr="005C024E">
        <w:rPr>
          <w:sz w:val="28"/>
          <w:szCs w:val="28"/>
        </w:rPr>
        <w:t xml:space="preserve"> &gt; 2,9 - очень низкая.</w:t>
      </w:r>
    </w:p>
    <w:p w:rsidR="0064457F" w:rsidRDefault="0064457F" w:rsidP="0064457F">
      <w:pPr>
        <w:shd w:val="clear" w:color="auto" w:fill="FFFFFF"/>
        <w:spacing w:line="360" w:lineRule="auto"/>
        <w:ind w:firstLine="548"/>
        <w:jc w:val="both"/>
        <w:rPr>
          <w:sz w:val="28"/>
          <w:szCs w:val="28"/>
        </w:rPr>
      </w:pPr>
      <w:r w:rsidRPr="005C024E">
        <w:rPr>
          <w:sz w:val="28"/>
          <w:szCs w:val="28"/>
        </w:rPr>
        <w:t>Z-счет имеет общий серьезный недостаток - по существу его можно использовать лишь в отношении крупных кампаний, котирующих свои акции на биржах. Именно для таких компаний можно получить объективную рыночную оценку собственного капитала</w:t>
      </w:r>
      <w:r>
        <w:rPr>
          <w:sz w:val="28"/>
          <w:szCs w:val="28"/>
        </w:rPr>
        <w:t>.</w:t>
      </w:r>
    </w:p>
    <w:p w:rsidR="0064457F" w:rsidRDefault="0064457F" w:rsidP="0064457F">
      <w:pPr>
        <w:shd w:val="clear" w:color="auto" w:fill="FFFFFF"/>
        <w:spacing w:line="360" w:lineRule="auto"/>
        <w:ind w:firstLine="5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B7C0D">
        <w:rPr>
          <w:sz w:val="28"/>
          <w:szCs w:val="28"/>
        </w:rPr>
        <w:t>2.</w:t>
      </w:r>
      <w:r w:rsidR="00BF217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64457F" w:rsidRPr="00CD0348" w:rsidRDefault="0064457F" w:rsidP="0064457F">
      <w:pPr>
        <w:shd w:val="clear" w:color="auto" w:fill="FFFFFF"/>
        <w:spacing w:line="360" w:lineRule="auto"/>
        <w:ind w:firstLine="548"/>
        <w:jc w:val="center"/>
        <w:rPr>
          <w:sz w:val="28"/>
          <w:szCs w:val="28"/>
        </w:rPr>
      </w:pPr>
      <w:r>
        <w:rPr>
          <w:sz w:val="28"/>
          <w:szCs w:val="28"/>
        </w:rPr>
        <w:t>Расчет индекса кредитоспособности ООО «Домоцентр-Розница» за 2005-2007 гг.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450"/>
        <w:gridCol w:w="1440"/>
        <w:gridCol w:w="1440"/>
      </w:tblGrid>
      <w:tr w:rsidR="0064457F" w:rsidRPr="004943D8" w:rsidTr="004943D8">
        <w:tc>
          <w:tcPr>
            <w:tcW w:w="1970" w:type="dxa"/>
          </w:tcPr>
          <w:p w:rsidR="0064457F" w:rsidRPr="004943D8" w:rsidRDefault="0064457F" w:rsidP="004943D8">
            <w:pPr>
              <w:jc w:val="both"/>
              <w:rPr>
                <w:highlight w:val="yellow"/>
              </w:rPr>
            </w:pPr>
            <w:r w:rsidRPr="00AB7C0D">
              <w:t>Показатели</w:t>
            </w:r>
          </w:p>
        </w:tc>
        <w:tc>
          <w:tcPr>
            <w:tcW w:w="1450" w:type="dxa"/>
          </w:tcPr>
          <w:p w:rsidR="0064457F" w:rsidRPr="00AB7C0D" w:rsidRDefault="0064457F" w:rsidP="004943D8">
            <w:pPr>
              <w:jc w:val="both"/>
            </w:pPr>
            <w:r w:rsidRPr="00AB7C0D">
              <w:t>2005 год</w:t>
            </w:r>
          </w:p>
        </w:tc>
        <w:tc>
          <w:tcPr>
            <w:tcW w:w="1440" w:type="dxa"/>
          </w:tcPr>
          <w:p w:rsidR="0064457F" w:rsidRPr="00AB7C0D" w:rsidRDefault="0064457F" w:rsidP="004943D8">
            <w:pPr>
              <w:jc w:val="both"/>
            </w:pPr>
            <w:r w:rsidRPr="00AB7C0D">
              <w:t>2006 год</w:t>
            </w:r>
          </w:p>
        </w:tc>
        <w:tc>
          <w:tcPr>
            <w:tcW w:w="1440" w:type="dxa"/>
          </w:tcPr>
          <w:p w:rsidR="0064457F" w:rsidRPr="00AB7C0D" w:rsidRDefault="0064457F" w:rsidP="004943D8">
            <w:pPr>
              <w:jc w:val="both"/>
            </w:pPr>
            <w:r w:rsidRPr="00AB7C0D">
              <w:t>2007 год</w:t>
            </w:r>
          </w:p>
        </w:tc>
      </w:tr>
      <w:tr w:rsidR="0064457F" w:rsidRPr="004943D8" w:rsidTr="004943D8">
        <w:tc>
          <w:tcPr>
            <w:tcW w:w="1970" w:type="dxa"/>
          </w:tcPr>
          <w:p w:rsidR="0064457F" w:rsidRPr="00AB7C0D" w:rsidRDefault="006A50E8" w:rsidP="004943D8">
            <w:pPr>
              <w:jc w:val="both"/>
            </w:pPr>
            <w:r>
              <w:t>3,3*</w:t>
            </w:r>
            <w:r w:rsidR="0064457F" w:rsidRPr="00AB7C0D">
              <w:t>К1</w:t>
            </w:r>
          </w:p>
        </w:tc>
        <w:tc>
          <w:tcPr>
            <w:tcW w:w="1450" w:type="dxa"/>
          </w:tcPr>
          <w:p w:rsidR="0064457F" w:rsidRPr="00AB7C0D" w:rsidRDefault="006A50E8" w:rsidP="004943D8">
            <w:pPr>
              <w:jc w:val="both"/>
            </w:pPr>
            <w:r>
              <w:t>0,250</w:t>
            </w:r>
          </w:p>
        </w:tc>
        <w:tc>
          <w:tcPr>
            <w:tcW w:w="1440" w:type="dxa"/>
          </w:tcPr>
          <w:p w:rsidR="0064457F" w:rsidRPr="00AB7C0D" w:rsidRDefault="006A50E8" w:rsidP="004943D8">
            <w:pPr>
              <w:jc w:val="both"/>
            </w:pPr>
            <w:r>
              <w:t>0,024</w:t>
            </w:r>
          </w:p>
        </w:tc>
        <w:tc>
          <w:tcPr>
            <w:tcW w:w="1440" w:type="dxa"/>
          </w:tcPr>
          <w:p w:rsidR="0064457F" w:rsidRPr="00AB7C0D" w:rsidRDefault="00C10259" w:rsidP="004943D8">
            <w:pPr>
              <w:jc w:val="both"/>
            </w:pPr>
            <w:r>
              <w:t>-0,115</w:t>
            </w:r>
          </w:p>
        </w:tc>
      </w:tr>
      <w:tr w:rsidR="0064457F" w:rsidRPr="004943D8" w:rsidTr="004943D8">
        <w:tc>
          <w:tcPr>
            <w:tcW w:w="1970" w:type="dxa"/>
          </w:tcPr>
          <w:p w:rsidR="0064457F" w:rsidRPr="00AB7C0D" w:rsidRDefault="006A50E8" w:rsidP="004943D8">
            <w:pPr>
              <w:ind w:left="72" w:hanging="72"/>
              <w:jc w:val="both"/>
            </w:pPr>
            <w:r>
              <w:t>1,0*</w:t>
            </w:r>
            <w:r w:rsidR="0064457F" w:rsidRPr="00AB7C0D">
              <w:t>К2</w:t>
            </w:r>
          </w:p>
        </w:tc>
        <w:tc>
          <w:tcPr>
            <w:tcW w:w="1450" w:type="dxa"/>
          </w:tcPr>
          <w:p w:rsidR="0064457F" w:rsidRPr="00AB7C0D" w:rsidRDefault="006A50E8" w:rsidP="004943D8">
            <w:pPr>
              <w:jc w:val="both"/>
            </w:pPr>
            <w:r>
              <w:t>0,340</w:t>
            </w:r>
          </w:p>
        </w:tc>
        <w:tc>
          <w:tcPr>
            <w:tcW w:w="1440" w:type="dxa"/>
          </w:tcPr>
          <w:p w:rsidR="0064457F" w:rsidRPr="00AB7C0D" w:rsidRDefault="006A50E8" w:rsidP="004943D8">
            <w:pPr>
              <w:jc w:val="both"/>
            </w:pPr>
            <w:r>
              <w:t>0,362</w:t>
            </w:r>
          </w:p>
        </w:tc>
        <w:tc>
          <w:tcPr>
            <w:tcW w:w="1440" w:type="dxa"/>
          </w:tcPr>
          <w:p w:rsidR="0064457F" w:rsidRPr="00AB7C0D" w:rsidRDefault="006A50E8" w:rsidP="004943D8">
            <w:pPr>
              <w:jc w:val="both"/>
            </w:pPr>
            <w:r>
              <w:t>0,290</w:t>
            </w:r>
          </w:p>
        </w:tc>
      </w:tr>
      <w:tr w:rsidR="0064457F" w:rsidRPr="004943D8" w:rsidTr="004943D8">
        <w:tc>
          <w:tcPr>
            <w:tcW w:w="1970" w:type="dxa"/>
          </w:tcPr>
          <w:p w:rsidR="0064457F" w:rsidRPr="00AB7C0D" w:rsidRDefault="006A50E8" w:rsidP="004943D8">
            <w:pPr>
              <w:jc w:val="both"/>
            </w:pPr>
            <w:r>
              <w:t>0,6*</w:t>
            </w:r>
            <w:r w:rsidR="0064457F" w:rsidRPr="00AB7C0D">
              <w:t>К3</w:t>
            </w:r>
          </w:p>
        </w:tc>
        <w:tc>
          <w:tcPr>
            <w:tcW w:w="1450" w:type="dxa"/>
          </w:tcPr>
          <w:p w:rsidR="0064457F" w:rsidRPr="00AB7C0D" w:rsidRDefault="006A50E8" w:rsidP="004943D8">
            <w:pPr>
              <w:jc w:val="both"/>
            </w:pPr>
            <w:r>
              <w:t>0,046</w:t>
            </w:r>
          </w:p>
        </w:tc>
        <w:tc>
          <w:tcPr>
            <w:tcW w:w="1440" w:type="dxa"/>
          </w:tcPr>
          <w:p w:rsidR="0064457F" w:rsidRPr="00AB7C0D" w:rsidRDefault="006A50E8" w:rsidP="004943D8">
            <w:pPr>
              <w:jc w:val="both"/>
            </w:pPr>
            <w:r>
              <w:t>0,004</w:t>
            </w:r>
          </w:p>
        </w:tc>
        <w:tc>
          <w:tcPr>
            <w:tcW w:w="1440" w:type="dxa"/>
          </w:tcPr>
          <w:p w:rsidR="0064457F" w:rsidRPr="00AB7C0D" w:rsidRDefault="00C10259" w:rsidP="004943D8">
            <w:pPr>
              <w:jc w:val="both"/>
            </w:pPr>
            <w:r>
              <w:t>-0,021</w:t>
            </w:r>
          </w:p>
        </w:tc>
      </w:tr>
      <w:tr w:rsidR="0064457F" w:rsidRPr="004943D8" w:rsidTr="004943D8">
        <w:tc>
          <w:tcPr>
            <w:tcW w:w="1970" w:type="dxa"/>
          </w:tcPr>
          <w:p w:rsidR="0064457F" w:rsidRPr="00AB7C0D" w:rsidRDefault="006A50E8" w:rsidP="004943D8">
            <w:pPr>
              <w:jc w:val="both"/>
            </w:pPr>
            <w:r>
              <w:t>1,4*</w:t>
            </w:r>
            <w:r w:rsidR="0064457F" w:rsidRPr="00AB7C0D">
              <w:t>К4</w:t>
            </w:r>
          </w:p>
        </w:tc>
        <w:tc>
          <w:tcPr>
            <w:tcW w:w="1450" w:type="dxa"/>
          </w:tcPr>
          <w:p w:rsidR="0064457F" w:rsidRPr="00AB7C0D" w:rsidRDefault="006A50E8" w:rsidP="004943D8">
            <w:pPr>
              <w:jc w:val="both"/>
            </w:pPr>
            <w:r>
              <w:t>0,106</w:t>
            </w:r>
          </w:p>
        </w:tc>
        <w:tc>
          <w:tcPr>
            <w:tcW w:w="1440" w:type="dxa"/>
          </w:tcPr>
          <w:p w:rsidR="0064457F" w:rsidRPr="00AB7C0D" w:rsidRDefault="006A50E8" w:rsidP="004943D8">
            <w:pPr>
              <w:jc w:val="both"/>
            </w:pPr>
            <w:r>
              <w:t>0,011</w:t>
            </w:r>
          </w:p>
        </w:tc>
        <w:tc>
          <w:tcPr>
            <w:tcW w:w="1440" w:type="dxa"/>
          </w:tcPr>
          <w:p w:rsidR="0064457F" w:rsidRPr="00AB7C0D" w:rsidRDefault="00C10259" w:rsidP="004943D8">
            <w:pPr>
              <w:jc w:val="both"/>
            </w:pPr>
            <w:r>
              <w:t>-0,049</w:t>
            </w:r>
          </w:p>
        </w:tc>
      </w:tr>
      <w:tr w:rsidR="0064457F" w:rsidRPr="004943D8" w:rsidTr="004943D8">
        <w:tc>
          <w:tcPr>
            <w:tcW w:w="1970" w:type="dxa"/>
          </w:tcPr>
          <w:p w:rsidR="0064457F" w:rsidRPr="00AB7C0D" w:rsidRDefault="006A50E8" w:rsidP="004943D8">
            <w:pPr>
              <w:jc w:val="both"/>
            </w:pPr>
            <w:r>
              <w:t>1,2*</w:t>
            </w:r>
            <w:r w:rsidR="0064457F" w:rsidRPr="00AB7C0D">
              <w:t>К5</w:t>
            </w:r>
          </w:p>
        </w:tc>
        <w:tc>
          <w:tcPr>
            <w:tcW w:w="1450" w:type="dxa"/>
          </w:tcPr>
          <w:p w:rsidR="0064457F" w:rsidRPr="00AB7C0D" w:rsidRDefault="006A50E8" w:rsidP="004943D8">
            <w:pPr>
              <w:jc w:val="both"/>
            </w:pPr>
            <w:r>
              <w:t>0,089</w:t>
            </w:r>
          </w:p>
        </w:tc>
        <w:tc>
          <w:tcPr>
            <w:tcW w:w="1440" w:type="dxa"/>
          </w:tcPr>
          <w:p w:rsidR="0064457F" w:rsidRPr="00AB7C0D" w:rsidRDefault="006A50E8" w:rsidP="004943D8">
            <w:pPr>
              <w:jc w:val="both"/>
            </w:pPr>
            <w:r>
              <w:t>0,080</w:t>
            </w:r>
          </w:p>
        </w:tc>
        <w:tc>
          <w:tcPr>
            <w:tcW w:w="1440" w:type="dxa"/>
          </w:tcPr>
          <w:p w:rsidR="0064457F" w:rsidRPr="00AB7C0D" w:rsidRDefault="00C10259" w:rsidP="004943D8">
            <w:pPr>
              <w:jc w:val="both"/>
            </w:pPr>
            <w:r>
              <w:t>0,033</w:t>
            </w:r>
          </w:p>
        </w:tc>
      </w:tr>
      <w:tr w:rsidR="0064457F" w:rsidRPr="004943D8" w:rsidTr="004943D8">
        <w:tc>
          <w:tcPr>
            <w:tcW w:w="1970" w:type="dxa"/>
          </w:tcPr>
          <w:p w:rsidR="0064457F" w:rsidRPr="00AB7C0D" w:rsidRDefault="0064457F" w:rsidP="004943D8">
            <w:pPr>
              <w:jc w:val="both"/>
            </w:pPr>
            <w:r w:rsidRPr="004943D8">
              <w:rPr>
                <w:lang w:val="en-US"/>
              </w:rPr>
              <w:t>Z</w:t>
            </w:r>
            <w:r w:rsidRPr="00AB7C0D">
              <w:t>счет</w:t>
            </w:r>
          </w:p>
        </w:tc>
        <w:tc>
          <w:tcPr>
            <w:tcW w:w="1450" w:type="dxa"/>
          </w:tcPr>
          <w:p w:rsidR="0064457F" w:rsidRPr="00AB7C0D" w:rsidRDefault="006A50E8" w:rsidP="004943D8">
            <w:pPr>
              <w:jc w:val="both"/>
            </w:pPr>
            <w:r>
              <w:t>0,831</w:t>
            </w:r>
          </w:p>
        </w:tc>
        <w:tc>
          <w:tcPr>
            <w:tcW w:w="1440" w:type="dxa"/>
          </w:tcPr>
          <w:p w:rsidR="0064457F" w:rsidRPr="00AB7C0D" w:rsidRDefault="006A50E8" w:rsidP="004943D8">
            <w:pPr>
              <w:jc w:val="both"/>
            </w:pPr>
            <w:r>
              <w:t>0,481</w:t>
            </w:r>
          </w:p>
        </w:tc>
        <w:tc>
          <w:tcPr>
            <w:tcW w:w="1440" w:type="dxa"/>
          </w:tcPr>
          <w:p w:rsidR="0064457F" w:rsidRPr="00AB7C0D" w:rsidRDefault="006A50E8" w:rsidP="004943D8">
            <w:pPr>
              <w:jc w:val="both"/>
            </w:pPr>
            <w:r>
              <w:t>0,138</w:t>
            </w:r>
          </w:p>
        </w:tc>
      </w:tr>
    </w:tbl>
    <w:p w:rsidR="00AB7C0D" w:rsidRDefault="00AB7C0D" w:rsidP="0064457F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ab/>
      </w:r>
    </w:p>
    <w:p w:rsidR="0041209F" w:rsidRDefault="0064457F" w:rsidP="0064457F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По  нашим расчетам «</w:t>
      </w:r>
      <w:r>
        <w:rPr>
          <w:sz w:val="28"/>
          <w:lang w:val="en-US"/>
        </w:rPr>
        <w:t>Z</w:t>
      </w:r>
      <w:r>
        <w:rPr>
          <w:sz w:val="28"/>
        </w:rPr>
        <w:t>=счет» показателей баланса ООО  «Домоцентр -Розница» за 2005-2007 гг. в</w:t>
      </w:r>
      <w:r w:rsidR="006A50E8">
        <w:rPr>
          <w:sz w:val="28"/>
        </w:rPr>
        <w:t xml:space="preserve">ероятность банкротства высокая, так как </w:t>
      </w:r>
      <w:r w:rsidR="006A50E8">
        <w:rPr>
          <w:sz w:val="28"/>
          <w:lang w:val="en-US"/>
        </w:rPr>
        <w:t>Z</w:t>
      </w:r>
      <w:r w:rsidR="006A50E8" w:rsidRPr="006A50E8">
        <w:rPr>
          <w:sz w:val="28"/>
        </w:rPr>
        <w:t>&lt;1.8</w:t>
      </w:r>
      <w:r w:rsidR="006A50E8">
        <w:rPr>
          <w:sz w:val="28"/>
        </w:rPr>
        <w:t>.</w:t>
      </w:r>
    </w:p>
    <w:p w:rsidR="009C4ACE" w:rsidRPr="006A50E8" w:rsidRDefault="009C4ACE" w:rsidP="009C4ACE">
      <w:pPr>
        <w:spacing w:line="360" w:lineRule="auto"/>
        <w:ind w:firstLine="397"/>
        <w:jc w:val="center"/>
        <w:rPr>
          <w:sz w:val="28"/>
        </w:rPr>
      </w:pPr>
      <w:r>
        <w:rPr>
          <w:sz w:val="28"/>
        </w:rPr>
        <w:t>Выводы по главе</w:t>
      </w:r>
    </w:p>
    <w:p w:rsidR="00434206" w:rsidRDefault="009924E4" w:rsidP="00434206">
      <w:pPr>
        <w:pStyle w:val="1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4206">
        <w:rPr>
          <w:rFonts w:ascii="Times New Roman" w:hAnsi="Times New Roman"/>
          <w:sz w:val="28"/>
        </w:rPr>
        <w:t xml:space="preserve">     В результате всего вышеизложенного мы пришли к выводу что </w:t>
      </w:r>
      <w:r w:rsidR="009051E3" w:rsidRPr="00434206">
        <w:rPr>
          <w:rFonts w:ascii="Times New Roman" w:hAnsi="Times New Roman"/>
          <w:sz w:val="28"/>
        </w:rPr>
        <w:t>ООО «Домоцентр-Розница»</w:t>
      </w:r>
      <w:r w:rsidRPr="00434206">
        <w:rPr>
          <w:rFonts w:ascii="Times New Roman" w:hAnsi="Times New Roman"/>
          <w:sz w:val="28"/>
        </w:rPr>
        <w:t xml:space="preserve"> является практически неплатежеспособной, как на текущей момент времени так и в перспективе и основной причиной этого является неэффективное использование средств организации. </w:t>
      </w:r>
      <w:r w:rsidR="001B2DC0" w:rsidRPr="00434206">
        <w:rPr>
          <w:rFonts w:ascii="Times New Roman" w:hAnsi="Times New Roman"/>
          <w:sz w:val="28"/>
        </w:rPr>
        <w:t xml:space="preserve">Предприятие испытывает недостаток в наиболее ликвидных активах (денежных средствах), а также в быстрореализуемых активах (дебиторская задолженность), в  ближайший промежуток времени организации не удастся поправить свою платежеспособность. </w:t>
      </w:r>
      <w:r w:rsidR="00434206" w:rsidRPr="00434206">
        <w:rPr>
          <w:rFonts w:ascii="Times New Roman" w:hAnsi="Times New Roman"/>
          <w:sz w:val="28"/>
          <w:szCs w:val="28"/>
        </w:rPr>
        <w:t>Основными</w:t>
      </w:r>
      <w:r w:rsidR="00434206">
        <w:rPr>
          <w:rFonts w:ascii="Times New Roman" w:hAnsi="Times New Roman"/>
          <w:sz w:val="28"/>
          <w:szCs w:val="28"/>
        </w:rPr>
        <w:t xml:space="preserve"> причинами снижения денежных средств на расчетном счете и в кассе является сезонность продаж строительных материалов, в весенне-летний период  выручка увеличивается, но в осеннее-зимний период снижается, также основной причиной является высокая конкуренция на рынке строительных материалов, в г.Барнауле открыты такие супермаркеты, как Формула М2, Практика, Знак, Строймода и т.д.</w:t>
      </w:r>
      <w:r w:rsidR="00434206" w:rsidRPr="00514A2C">
        <w:rPr>
          <w:rFonts w:ascii="Times New Roman" w:hAnsi="Times New Roman"/>
          <w:sz w:val="28"/>
          <w:szCs w:val="28"/>
        </w:rPr>
        <w:t xml:space="preserve"> </w:t>
      </w:r>
      <w:r w:rsidR="00434206">
        <w:rPr>
          <w:rFonts w:ascii="Times New Roman" w:hAnsi="Times New Roman"/>
          <w:sz w:val="28"/>
          <w:szCs w:val="28"/>
        </w:rPr>
        <w:t>Предприятию можно порекомендовать в осеннее-зимний период применять гибкую систему скидок на строительные материалы, заинтересовывая покупателя более низкими ценами на строительные материалы.</w:t>
      </w:r>
    </w:p>
    <w:p w:rsidR="00172639" w:rsidRPr="008A1723" w:rsidRDefault="00172639" w:rsidP="00AB7C0D">
      <w:pPr>
        <w:pStyle w:val="20"/>
        <w:ind w:left="0" w:firstLine="720"/>
        <w:rPr>
          <w:szCs w:val="28"/>
        </w:rPr>
      </w:pPr>
      <w:r w:rsidRPr="008A1723">
        <w:rPr>
          <w:szCs w:val="28"/>
        </w:rPr>
        <w:t>Финансовая устойчивость характеризует способность предприятия использовать финансовые ресурсы, свободно маневрируя денежными средствами и эффективно используя их, для того чтобы обеспечивать бесперебойный процесс производства и реализации продукции, а также финансирование затрат, связанных с расширением и развитием производства.</w:t>
      </w:r>
    </w:p>
    <w:p w:rsidR="00AB7C0D" w:rsidRDefault="00AB7C0D" w:rsidP="00AB7C0D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Результаты расчета и анализа относительных коэффициентов финансовой устойчивости  ООО «Домоцентр-Розница» занесены в таблицу </w:t>
      </w:r>
      <w:r w:rsidR="00D15B0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15B0D">
        <w:rPr>
          <w:sz w:val="28"/>
          <w:szCs w:val="28"/>
        </w:rPr>
        <w:t>6</w:t>
      </w:r>
      <w:r>
        <w:rPr>
          <w:sz w:val="28"/>
          <w:szCs w:val="28"/>
        </w:rPr>
        <w:t xml:space="preserve">., на основании бухгалтерских балансов и отчетов о прибылях и убытках  за 2005-2007 гг. </w:t>
      </w:r>
    </w:p>
    <w:p w:rsidR="00D15B0D" w:rsidRDefault="00D15B0D" w:rsidP="00AB7C0D">
      <w:pPr>
        <w:widowControl w:val="0"/>
        <w:spacing w:line="360" w:lineRule="auto"/>
        <w:jc w:val="right"/>
        <w:rPr>
          <w:sz w:val="28"/>
          <w:szCs w:val="28"/>
        </w:rPr>
      </w:pPr>
    </w:p>
    <w:p w:rsidR="00D15B0D" w:rsidRDefault="00D15B0D" w:rsidP="00AB7C0D">
      <w:pPr>
        <w:widowControl w:val="0"/>
        <w:spacing w:line="360" w:lineRule="auto"/>
        <w:jc w:val="right"/>
        <w:rPr>
          <w:sz w:val="28"/>
          <w:szCs w:val="28"/>
        </w:rPr>
      </w:pPr>
    </w:p>
    <w:p w:rsidR="00D15B0D" w:rsidRDefault="00D15B0D" w:rsidP="00AB7C0D">
      <w:pPr>
        <w:widowControl w:val="0"/>
        <w:spacing w:line="360" w:lineRule="auto"/>
        <w:jc w:val="right"/>
        <w:rPr>
          <w:sz w:val="28"/>
          <w:szCs w:val="28"/>
        </w:rPr>
      </w:pPr>
    </w:p>
    <w:p w:rsidR="00D15B0D" w:rsidRDefault="00D15B0D" w:rsidP="00AB7C0D">
      <w:pPr>
        <w:widowControl w:val="0"/>
        <w:spacing w:line="360" w:lineRule="auto"/>
        <w:jc w:val="right"/>
        <w:rPr>
          <w:sz w:val="28"/>
          <w:szCs w:val="28"/>
        </w:rPr>
      </w:pPr>
    </w:p>
    <w:p w:rsidR="00AB7C0D" w:rsidRDefault="00AB7C0D" w:rsidP="00AB7C0D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D15B0D">
        <w:rPr>
          <w:sz w:val="28"/>
          <w:szCs w:val="28"/>
        </w:rPr>
        <w:t>2</w:t>
      </w:r>
      <w:r w:rsidR="006A50E8">
        <w:rPr>
          <w:sz w:val="28"/>
          <w:szCs w:val="28"/>
        </w:rPr>
        <w:t>.</w:t>
      </w:r>
      <w:r w:rsidR="00D15B0D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AB7C0D" w:rsidRDefault="00AB7C0D" w:rsidP="00AB7C0D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и анализ относительных коэффициентов  финансовой устойчивости ООО «Домоцентр-Розница» за 2005-2007 гг. </w:t>
      </w:r>
    </w:p>
    <w:tbl>
      <w:tblPr>
        <w:tblW w:w="107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139"/>
        <w:gridCol w:w="841"/>
        <w:gridCol w:w="959"/>
        <w:gridCol w:w="900"/>
        <w:gridCol w:w="903"/>
        <w:gridCol w:w="1273"/>
        <w:gridCol w:w="1273"/>
      </w:tblGrid>
      <w:tr w:rsidR="00BF2179" w:rsidRPr="00516DA3">
        <w:tc>
          <w:tcPr>
            <w:tcW w:w="3420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Наименование показателя</w:t>
            </w:r>
          </w:p>
        </w:tc>
        <w:tc>
          <w:tcPr>
            <w:tcW w:w="1139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Расчет</w:t>
            </w:r>
          </w:p>
        </w:tc>
        <w:tc>
          <w:tcPr>
            <w:tcW w:w="841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Нор</w:t>
            </w:r>
            <w:r>
              <w:t>-</w:t>
            </w:r>
            <w:r w:rsidRPr="00516DA3">
              <w:t>матив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2005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2006</w:t>
            </w:r>
          </w:p>
        </w:tc>
        <w:tc>
          <w:tcPr>
            <w:tcW w:w="90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2007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Отклонение 2007 к 2005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>
              <w:t>Темп прироста, %</w:t>
            </w:r>
          </w:p>
        </w:tc>
      </w:tr>
      <w:tr w:rsidR="00BF2179" w:rsidRPr="00516DA3">
        <w:tc>
          <w:tcPr>
            <w:tcW w:w="3420" w:type="dxa"/>
          </w:tcPr>
          <w:p w:rsidR="00BF2179" w:rsidRPr="00516DA3" w:rsidRDefault="00BF2179" w:rsidP="00241C48">
            <w:pPr>
              <w:pStyle w:val="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DA3">
              <w:rPr>
                <w:rFonts w:ascii="Times New Roman" w:hAnsi="Times New Roman" w:cs="Times New Roman"/>
                <w:sz w:val="24"/>
                <w:szCs w:val="24"/>
              </w:rPr>
              <w:t>1. Коэффициент капитализации</w:t>
            </w:r>
          </w:p>
        </w:tc>
        <w:tc>
          <w:tcPr>
            <w:tcW w:w="1139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</w:rPr>
            </w:pPr>
            <w:r w:rsidRPr="00BF2179">
              <w:rPr>
                <w:sz w:val="20"/>
                <w:szCs w:val="20"/>
              </w:rPr>
              <w:t>Стр.590+690/490</w:t>
            </w:r>
          </w:p>
        </w:tc>
        <w:tc>
          <w:tcPr>
            <w:tcW w:w="841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F2179">
              <w:rPr>
                <w:sz w:val="20"/>
                <w:szCs w:val="20"/>
                <w:lang w:val="en-US"/>
              </w:rPr>
              <w:t>&lt;=1</w:t>
            </w:r>
          </w:p>
        </w:tc>
        <w:tc>
          <w:tcPr>
            <w:tcW w:w="959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0,417</w:t>
            </w:r>
          </w:p>
        </w:tc>
        <w:tc>
          <w:tcPr>
            <w:tcW w:w="900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0,422</w:t>
            </w:r>
          </w:p>
        </w:tc>
        <w:tc>
          <w:tcPr>
            <w:tcW w:w="90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0,535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+0,118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>
              <w:t>+28,3</w:t>
            </w:r>
          </w:p>
        </w:tc>
      </w:tr>
      <w:tr w:rsidR="00BF2179" w:rsidRPr="00516DA3">
        <w:tc>
          <w:tcPr>
            <w:tcW w:w="3420" w:type="dxa"/>
          </w:tcPr>
          <w:p w:rsidR="00BF2179" w:rsidRPr="00516DA3" w:rsidRDefault="00BF2179" w:rsidP="00241C48">
            <w:pPr>
              <w:widowControl w:val="0"/>
            </w:pPr>
            <w:r w:rsidRPr="00516DA3">
              <w:t>2. Коэффициент обеспеченности собственными источниками финансирования</w:t>
            </w:r>
          </w:p>
        </w:tc>
        <w:tc>
          <w:tcPr>
            <w:tcW w:w="1139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</w:rPr>
            </w:pPr>
            <w:r w:rsidRPr="00BF2179">
              <w:rPr>
                <w:sz w:val="20"/>
                <w:szCs w:val="20"/>
              </w:rPr>
              <w:t>Стр.490-190/стр.290</w:t>
            </w:r>
          </w:p>
        </w:tc>
        <w:tc>
          <w:tcPr>
            <w:tcW w:w="841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F2179">
              <w:rPr>
                <w:sz w:val="20"/>
                <w:szCs w:val="20"/>
                <w:lang w:val="en-US"/>
              </w:rPr>
              <w:t>&gt;=0.6-0.8</w:t>
            </w:r>
          </w:p>
        </w:tc>
        <w:tc>
          <w:tcPr>
            <w:tcW w:w="959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-0,066</w:t>
            </w:r>
          </w:p>
        </w:tc>
        <w:tc>
          <w:tcPr>
            <w:tcW w:w="900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-0,077</w:t>
            </w:r>
          </w:p>
        </w:tc>
        <w:tc>
          <w:tcPr>
            <w:tcW w:w="90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-0,228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-0,162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>
              <w:t>-</w:t>
            </w:r>
          </w:p>
        </w:tc>
      </w:tr>
      <w:tr w:rsidR="00BF2179" w:rsidRPr="00516DA3">
        <w:tc>
          <w:tcPr>
            <w:tcW w:w="3420" w:type="dxa"/>
          </w:tcPr>
          <w:p w:rsidR="00BF2179" w:rsidRPr="00516DA3" w:rsidRDefault="00BF2179" w:rsidP="00241C48">
            <w:pPr>
              <w:widowControl w:val="0"/>
            </w:pPr>
            <w:r w:rsidRPr="00516DA3">
              <w:t>3.Коэффициент финансовой независимости</w:t>
            </w:r>
          </w:p>
        </w:tc>
        <w:tc>
          <w:tcPr>
            <w:tcW w:w="1139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</w:rPr>
            </w:pPr>
            <w:r w:rsidRPr="00BF2179">
              <w:rPr>
                <w:sz w:val="20"/>
                <w:szCs w:val="20"/>
              </w:rPr>
              <w:t>Стр.490/стр.700</w:t>
            </w:r>
          </w:p>
        </w:tc>
        <w:tc>
          <w:tcPr>
            <w:tcW w:w="841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F2179">
              <w:rPr>
                <w:sz w:val="20"/>
                <w:szCs w:val="20"/>
                <w:lang w:val="en-US"/>
              </w:rPr>
              <w:t>&gt;=0.5</w:t>
            </w:r>
          </w:p>
        </w:tc>
        <w:tc>
          <w:tcPr>
            <w:tcW w:w="959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0,706</w:t>
            </w:r>
          </w:p>
        </w:tc>
        <w:tc>
          <w:tcPr>
            <w:tcW w:w="900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0,703</w:t>
            </w:r>
          </w:p>
        </w:tc>
        <w:tc>
          <w:tcPr>
            <w:tcW w:w="90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0,651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-0,055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>
              <w:t>-7,8</w:t>
            </w:r>
          </w:p>
        </w:tc>
      </w:tr>
      <w:tr w:rsidR="00BF2179" w:rsidRPr="00516DA3">
        <w:tc>
          <w:tcPr>
            <w:tcW w:w="3420" w:type="dxa"/>
          </w:tcPr>
          <w:p w:rsidR="00BF2179" w:rsidRPr="00516DA3" w:rsidRDefault="00BF2179" w:rsidP="00241C48">
            <w:pPr>
              <w:widowControl w:val="0"/>
            </w:pPr>
            <w:r w:rsidRPr="00516DA3">
              <w:t xml:space="preserve">4. Коэффициент финансирования </w:t>
            </w:r>
          </w:p>
        </w:tc>
        <w:tc>
          <w:tcPr>
            <w:tcW w:w="1139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</w:rPr>
            </w:pPr>
            <w:r w:rsidRPr="00BF2179">
              <w:rPr>
                <w:sz w:val="20"/>
                <w:szCs w:val="20"/>
              </w:rPr>
              <w:t>490+ 590/690</w:t>
            </w:r>
          </w:p>
        </w:tc>
        <w:tc>
          <w:tcPr>
            <w:tcW w:w="841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F2179">
              <w:rPr>
                <w:sz w:val="20"/>
                <w:szCs w:val="20"/>
                <w:lang w:val="en-US"/>
              </w:rPr>
              <w:t>&gt;=1</w:t>
            </w:r>
          </w:p>
        </w:tc>
        <w:tc>
          <w:tcPr>
            <w:tcW w:w="959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3,949</w:t>
            </w:r>
          </w:p>
        </w:tc>
        <w:tc>
          <w:tcPr>
            <w:tcW w:w="900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3,786</w:t>
            </w:r>
          </w:p>
        </w:tc>
        <w:tc>
          <w:tcPr>
            <w:tcW w:w="90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2,903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-1,046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>
              <w:t>-26,5</w:t>
            </w:r>
          </w:p>
        </w:tc>
      </w:tr>
      <w:tr w:rsidR="00BF2179" w:rsidRPr="00516DA3">
        <w:tc>
          <w:tcPr>
            <w:tcW w:w="3420" w:type="dxa"/>
          </w:tcPr>
          <w:p w:rsidR="00BF2179" w:rsidRPr="00516DA3" w:rsidRDefault="00BF2179" w:rsidP="00241C48">
            <w:pPr>
              <w:widowControl w:val="0"/>
            </w:pPr>
            <w:r w:rsidRPr="00516DA3">
              <w:t>5. Коэффициент  финансовой устойчивости</w:t>
            </w:r>
          </w:p>
        </w:tc>
        <w:tc>
          <w:tcPr>
            <w:tcW w:w="1139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</w:rPr>
            </w:pPr>
            <w:r w:rsidRPr="00BF2179">
              <w:rPr>
                <w:sz w:val="20"/>
                <w:szCs w:val="20"/>
              </w:rPr>
              <w:t>490+590/300</w:t>
            </w:r>
          </w:p>
        </w:tc>
        <w:tc>
          <w:tcPr>
            <w:tcW w:w="841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F2179">
              <w:rPr>
                <w:sz w:val="20"/>
                <w:szCs w:val="20"/>
                <w:lang w:val="en-US"/>
              </w:rPr>
              <w:t>0.8-0.9</w:t>
            </w:r>
          </w:p>
        </w:tc>
        <w:tc>
          <w:tcPr>
            <w:tcW w:w="959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0,798</w:t>
            </w:r>
          </w:p>
        </w:tc>
        <w:tc>
          <w:tcPr>
            <w:tcW w:w="900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0,791</w:t>
            </w:r>
          </w:p>
        </w:tc>
        <w:tc>
          <w:tcPr>
            <w:tcW w:w="90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0,744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-0,054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>
              <w:t>-6,8</w:t>
            </w:r>
          </w:p>
        </w:tc>
      </w:tr>
      <w:tr w:rsidR="00BF2179" w:rsidRPr="00516DA3">
        <w:tc>
          <w:tcPr>
            <w:tcW w:w="3420" w:type="dxa"/>
          </w:tcPr>
          <w:p w:rsidR="00BF2179" w:rsidRPr="00516DA3" w:rsidRDefault="00BF2179" w:rsidP="00241C48">
            <w:pPr>
              <w:widowControl w:val="0"/>
            </w:pPr>
            <w:r w:rsidRPr="00516DA3">
              <w:t>6. Коэффициент финансовой независимости в части формирования запасов</w:t>
            </w:r>
          </w:p>
        </w:tc>
        <w:tc>
          <w:tcPr>
            <w:tcW w:w="1139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</w:rPr>
            </w:pPr>
            <w:r w:rsidRPr="00BF2179">
              <w:rPr>
                <w:sz w:val="20"/>
                <w:szCs w:val="20"/>
              </w:rPr>
              <w:t>490-190/210+220</w:t>
            </w:r>
          </w:p>
        </w:tc>
        <w:tc>
          <w:tcPr>
            <w:tcW w:w="841" w:type="dxa"/>
          </w:tcPr>
          <w:p w:rsidR="00BF2179" w:rsidRPr="00BF2179" w:rsidRDefault="00BF2179" w:rsidP="00241C4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F2179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59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-0,079</w:t>
            </w:r>
          </w:p>
        </w:tc>
        <w:tc>
          <w:tcPr>
            <w:tcW w:w="900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-0,097</w:t>
            </w:r>
          </w:p>
        </w:tc>
        <w:tc>
          <w:tcPr>
            <w:tcW w:w="90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-0,301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 w:rsidRPr="00516DA3">
              <w:t>-0,222</w:t>
            </w:r>
          </w:p>
        </w:tc>
        <w:tc>
          <w:tcPr>
            <w:tcW w:w="1273" w:type="dxa"/>
          </w:tcPr>
          <w:p w:rsidR="00BF2179" w:rsidRPr="00516DA3" w:rsidRDefault="00BF2179" w:rsidP="00241C48">
            <w:pPr>
              <w:widowControl w:val="0"/>
              <w:jc w:val="center"/>
            </w:pPr>
            <w:r>
              <w:t>-</w:t>
            </w:r>
          </w:p>
        </w:tc>
      </w:tr>
    </w:tbl>
    <w:p w:rsidR="00516DA3" w:rsidRDefault="00AB7C0D" w:rsidP="00AB7C0D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B7C0D" w:rsidRDefault="00BF2179" w:rsidP="00AB7C0D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7C0D">
        <w:rPr>
          <w:sz w:val="28"/>
          <w:szCs w:val="28"/>
        </w:rPr>
        <w:t>Коэффициент капитализации ООО «Домоцентр-Розница»  на протяжении рассматриваемого периода соответствует</w:t>
      </w:r>
      <w:r w:rsidR="00AB7C0D" w:rsidRPr="00201F1E">
        <w:rPr>
          <w:sz w:val="28"/>
          <w:szCs w:val="28"/>
        </w:rPr>
        <w:t xml:space="preserve"> </w:t>
      </w:r>
      <w:r w:rsidR="00AB7C0D">
        <w:rPr>
          <w:sz w:val="28"/>
          <w:szCs w:val="28"/>
        </w:rPr>
        <w:t xml:space="preserve">нормативу </w:t>
      </w:r>
      <w:r w:rsidR="00AB7C0D" w:rsidRPr="00201F1E">
        <w:rPr>
          <w:sz w:val="28"/>
          <w:szCs w:val="28"/>
        </w:rPr>
        <w:t>&lt;=1</w:t>
      </w:r>
      <w:r w:rsidR="00AB7C0D">
        <w:rPr>
          <w:sz w:val="28"/>
          <w:szCs w:val="28"/>
        </w:rPr>
        <w:t>.</w:t>
      </w:r>
      <w:r w:rsidR="00AB7C0D" w:rsidRPr="00201F1E">
        <w:rPr>
          <w:sz w:val="28"/>
          <w:szCs w:val="28"/>
        </w:rPr>
        <w:t xml:space="preserve"> </w:t>
      </w:r>
      <w:r w:rsidR="00AB7C0D">
        <w:rPr>
          <w:sz w:val="28"/>
          <w:szCs w:val="28"/>
        </w:rPr>
        <w:t>Этот коэффициент показывает сколько заемных средств предприятие привлек на 1 рубль вложенных в активы собственных средств.</w:t>
      </w:r>
    </w:p>
    <w:p w:rsidR="00AB7C0D" w:rsidRDefault="00AB7C0D" w:rsidP="00AB7C0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обеспеченности собственными источниками финансирования  показывает какая часть оборотных активов финансируется за счет собственных источников, на протяжении всего периода значения показателя были меньше норматива, что говорит о том, что собственных источников не хватает. </w:t>
      </w:r>
    </w:p>
    <w:p w:rsidR="00AB7C0D" w:rsidRPr="00251B0B" w:rsidRDefault="00AB7C0D" w:rsidP="00AB7C0D">
      <w:pPr>
        <w:pStyle w:val="a7"/>
        <w:spacing w:before="4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финансовой независимости  показывает удельный вес собственных средств в общей сумме источников финансирования, в исследуемом периоде значение коэффициента больше норматива, что оценивается положительно.</w:t>
      </w:r>
      <w:r w:rsidRPr="00CE514E">
        <w:rPr>
          <w:sz w:val="28"/>
          <w:szCs w:val="28"/>
        </w:rPr>
        <w:t xml:space="preserve"> </w:t>
      </w:r>
      <w:r w:rsidRPr="00251B0B">
        <w:rPr>
          <w:sz w:val="28"/>
          <w:szCs w:val="28"/>
        </w:rPr>
        <w:t>Этот показатель характеризует долю владельцев предприятия в общей сумме средств, авансированных в его деятельность. Счита</w:t>
      </w:r>
      <w:r w:rsidRPr="00251B0B">
        <w:rPr>
          <w:sz w:val="28"/>
          <w:szCs w:val="28"/>
        </w:rPr>
        <w:softHyphen/>
        <w:t>ется, что чем выше значение этого коэффициента, тем более финансово устойчиво, стабильно и независимо от внешних кредито</w:t>
      </w:r>
      <w:r w:rsidRPr="00251B0B">
        <w:rPr>
          <w:sz w:val="28"/>
          <w:szCs w:val="28"/>
        </w:rPr>
        <w:softHyphen/>
        <w:t>ров предприятие.</w:t>
      </w:r>
    </w:p>
    <w:p w:rsidR="00AB7C0D" w:rsidRDefault="00AB7C0D" w:rsidP="00AB7C0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финансирования показывает какая часть деятельности финансируется за счет собственных средств, а какая за счет заемных. На протяжении всего периода значение коэффициента превышало нормативное значение, что оценивается положительно.</w:t>
      </w:r>
    </w:p>
    <w:p w:rsidR="00AB7C0D" w:rsidRDefault="00AB7C0D" w:rsidP="00AB7C0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финансовой устойчивости указывает какая часть актива финансируется за счет устойчивых источников, значения коэффициентов у предприятия были близки к нормативу.</w:t>
      </w:r>
    </w:p>
    <w:p w:rsidR="00AB7C0D" w:rsidRDefault="00AB7C0D" w:rsidP="00172639">
      <w:pPr>
        <w:widowControl w:val="0"/>
        <w:tabs>
          <w:tab w:val="left" w:pos="9470"/>
        </w:tabs>
        <w:spacing w:line="360" w:lineRule="auto"/>
        <w:ind w:right="-70" w:firstLine="720"/>
        <w:jc w:val="both"/>
        <w:rPr>
          <w:sz w:val="28"/>
        </w:rPr>
      </w:pPr>
      <w:r>
        <w:rPr>
          <w:sz w:val="28"/>
        </w:rPr>
        <w:t>Таким образом на протяжении исследуемого периода относительные коэффициенты финансовой устойчивости в ООО «Домоцентр-Розница» снижаются, что оценивается отрицательно.</w:t>
      </w:r>
    </w:p>
    <w:p w:rsidR="00FF6C31" w:rsidRDefault="00FF6C31" w:rsidP="00172639">
      <w:pPr>
        <w:widowControl w:val="0"/>
        <w:tabs>
          <w:tab w:val="left" w:pos="9470"/>
        </w:tabs>
        <w:spacing w:line="360" w:lineRule="auto"/>
        <w:ind w:right="-70" w:firstLine="720"/>
        <w:jc w:val="both"/>
        <w:rPr>
          <w:sz w:val="28"/>
        </w:rPr>
      </w:pPr>
      <w:r>
        <w:rPr>
          <w:sz w:val="28"/>
        </w:rPr>
        <w:t>Снижение коэффициента финансовой независимости в 2007 году на 7,8% или на 0,055 по сравнению с 2005 годом произошло за счет снижения собственного капитала ,(получение убытков).</w:t>
      </w:r>
    </w:p>
    <w:p w:rsidR="00FF6C31" w:rsidRDefault="00FF6C31" w:rsidP="00172639">
      <w:pPr>
        <w:widowControl w:val="0"/>
        <w:tabs>
          <w:tab w:val="left" w:pos="9470"/>
        </w:tabs>
        <w:spacing w:line="360" w:lineRule="auto"/>
        <w:ind w:right="-70" w:firstLine="720"/>
        <w:jc w:val="both"/>
        <w:rPr>
          <w:sz w:val="28"/>
        </w:rPr>
      </w:pPr>
      <w:r>
        <w:rPr>
          <w:sz w:val="28"/>
        </w:rPr>
        <w:t>Снижение коэффициента собственных оборотных средств на 0,162, свидетельствует об отсутствии собственных оборотных средств, т.е внеоборотные активы превышают собственный капитал.</w:t>
      </w:r>
    </w:p>
    <w:p w:rsidR="006A50E8" w:rsidRDefault="006A50E8" w:rsidP="006A50E8">
      <w:pPr>
        <w:shd w:val="clear" w:color="auto" w:fill="FFFFFF"/>
        <w:spacing w:line="360" w:lineRule="auto"/>
        <w:ind w:right="108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ab/>
        <w:t xml:space="preserve">В оценке риска банкротства с целью обобщения расчетов по различным показателям применим интегральную </w:t>
      </w:r>
      <w:r w:rsidRPr="00104B6E">
        <w:rPr>
          <w:color w:val="000000"/>
          <w:spacing w:val="-8"/>
          <w:sz w:val="28"/>
          <w:szCs w:val="28"/>
        </w:rPr>
        <w:t>о</w:t>
      </w:r>
      <w:r w:rsidRPr="00104B6E">
        <w:rPr>
          <w:iCs/>
          <w:color w:val="000000"/>
          <w:spacing w:val="-8"/>
          <w:sz w:val="28"/>
          <w:szCs w:val="28"/>
        </w:rPr>
        <w:t>ценку</w:t>
      </w:r>
      <w:r w:rsidRPr="00104B6E">
        <w:rPr>
          <w:i/>
          <w:iCs/>
          <w:color w:val="000000"/>
          <w:spacing w:val="-8"/>
          <w:sz w:val="28"/>
          <w:szCs w:val="28"/>
        </w:rPr>
        <w:t xml:space="preserve"> </w:t>
      </w:r>
      <w:r w:rsidRPr="00104B6E">
        <w:rPr>
          <w:iCs/>
          <w:color w:val="000000"/>
          <w:spacing w:val="-8"/>
          <w:sz w:val="28"/>
          <w:szCs w:val="28"/>
        </w:rPr>
        <w:t>финансовой устойч</w:t>
      </w:r>
      <w:r w:rsidRPr="00104B6E">
        <w:rPr>
          <w:iCs/>
          <w:color w:val="000000"/>
          <w:spacing w:val="-7"/>
          <w:sz w:val="28"/>
          <w:szCs w:val="28"/>
        </w:rPr>
        <w:t>ивости.</w:t>
      </w:r>
      <w:r w:rsidRPr="00104B6E">
        <w:rPr>
          <w:i/>
          <w:iCs/>
          <w:color w:val="000000"/>
          <w:spacing w:val="-7"/>
          <w:sz w:val="28"/>
          <w:szCs w:val="28"/>
        </w:rPr>
        <w:t xml:space="preserve"> </w:t>
      </w:r>
      <w:r w:rsidRPr="00104B6E">
        <w:rPr>
          <w:color w:val="000000"/>
          <w:spacing w:val="-7"/>
          <w:sz w:val="28"/>
          <w:szCs w:val="28"/>
        </w:rPr>
        <w:t>Сущность такой методики заключается в классифика</w:t>
      </w:r>
      <w:r>
        <w:rPr>
          <w:color w:val="000000"/>
          <w:spacing w:val="-7"/>
          <w:sz w:val="28"/>
          <w:szCs w:val="28"/>
        </w:rPr>
        <w:t xml:space="preserve">ции </w:t>
      </w:r>
      <w:r w:rsidRPr="00104B6E">
        <w:rPr>
          <w:color w:val="000000"/>
          <w:spacing w:val="-7"/>
          <w:sz w:val="28"/>
          <w:szCs w:val="28"/>
        </w:rPr>
        <w:t xml:space="preserve">организаций по степени риска, исходя из фактических значений </w:t>
      </w:r>
      <w:r>
        <w:rPr>
          <w:color w:val="000000"/>
          <w:spacing w:val="-7"/>
          <w:sz w:val="28"/>
          <w:szCs w:val="28"/>
        </w:rPr>
        <w:t>показателей</w:t>
      </w:r>
      <w:r w:rsidRPr="00104B6E">
        <w:rPr>
          <w:color w:val="000000"/>
          <w:spacing w:val="-9"/>
          <w:sz w:val="28"/>
          <w:szCs w:val="28"/>
        </w:rPr>
        <w:t xml:space="preserve"> финансовой устойчивости, платежеспособности и рейтин</w:t>
      </w:r>
      <w:r>
        <w:rPr>
          <w:color w:val="000000"/>
          <w:spacing w:val="-9"/>
          <w:sz w:val="28"/>
          <w:szCs w:val="28"/>
        </w:rPr>
        <w:t xml:space="preserve">га каждого </w:t>
      </w:r>
      <w:r w:rsidRPr="00104B6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оказателя, выраженного в баллах</w:t>
      </w:r>
      <w:r w:rsidRPr="00104B6E">
        <w:rPr>
          <w:color w:val="000000"/>
          <w:sz w:val="28"/>
          <w:szCs w:val="28"/>
        </w:rPr>
        <w:t>.</w:t>
      </w:r>
    </w:p>
    <w:p w:rsidR="00D15B0D" w:rsidRDefault="00D15B0D" w:rsidP="006A50E8">
      <w:pPr>
        <w:shd w:val="clear" w:color="auto" w:fill="FFFFFF"/>
        <w:spacing w:line="360" w:lineRule="auto"/>
        <w:ind w:right="108"/>
        <w:jc w:val="both"/>
        <w:rPr>
          <w:color w:val="000000"/>
          <w:sz w:val="28"/>
          <w:szCs w:val="28"/>
        </w:rPr>
      </w:pPr>
    </w:p>
    <w:p w:rsidR="00D15B0D" w:rsidRDefault="00D15B0D" w:rsidP="006A50E8">
      <w:pPr>
        <w:shd w:val="clear" w:color="auto" w:fill="FFFFFF"/>
        <w:spacing w:line="360" w:lineRule="auto"/>
        <w:ind w:right="108"/>
        <w:jc w:val="both"/>
        <w:rPr>
          <w:color w:val="000000"/>
          <w:sz w:val="28"/>
          <w:szCs w:val="28"/>
        </w:rPr>
      </w:pPr>
    </w:p>
    <w:p w:rsidR="00D15B0D" w:rsidRDefault="00D15B0D" w:rsidP="006A50E8">
      <w:pPr>
        <w:shd w:val="clear" w:color="auto" w:fill="FFFFFF"/>
        <w:spacing w:line="360" w:lineRule="auto"/>
        <w:ind w:right="108"/>
        <w:jc w:val="both"/>
        <w:rPr>
          <w:color w:val="000000"/>
          <w:sz w:val="28"/>
          <w:szCs w:val="28"/>
        </w:rPr>
      </w:pPr>
    </w:p>
    <w:p w:rsidR="00D15B0D" w:rsidRDefault="00D15B0D" w:rsidP="006A50E8">
      <w:pPr>
        <w:shd w:val="clear" w:color="auto" w:fill="FFFFFF"/>
        <w:spacing w:line="360" w:lineRule="auto"/>
        <w:ind w:right="108"/>
        <w:jc w:val="both"/>
        <w:rPr>
          <w:color w:val="000000"/>
          <w:sz w:val="28"/>
          <w:szCs w:val="28"/>
        </w:rPr>
      </w:pPr>
    </w:p>
    <w:p w:rsidR="00D15B0D" w:rsidRDefault="00D15B0D" w:rsidP="006A50E8">
      <w:pPr>
        <w:shd w:val="clear" w:color="auto" w:fill="FFFFFF"/>
        <w:spacing w:line="360" w:lineRule="auto"/>
        <w:ind w:right="108"/>
        <w:jc w:val="both"/>
        <w:rPr>
          <w:color w:val="000000"/>
          <w:sz w:val="28"/>
          <w:szCs w:val="28"/>
        </w:rPr>
      </w:pPr>
    </w:p>
    <w:p w:rsidR="006A50E8" w:rsidRPr="0012056D" w:rsidRDefault="006A50E8" w:rsidP="006A50E8">
      <w:pPr>
        <w:shd w:val="clear" w:color="auto" w:fill="FFFFFF"/>
        <w:spacing w:line="360" w:lineRule="auto"/>
        <w:ind w:right="108"/>
        <w:jc w:val="right"/>
        <w:rPr>
          <w:sz w:val="28"/>
          <w:szCs w:val="28"/>
        </w:rPr>
      </w:pPr>
      <w:r w:rsidRPr="0012056D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2.</w:t>
      </w:r>
      <w:r w:rsidR="00D15B0D">
        <w:rPr>
          <w:color w:val="000000"/>
          <w:sz w:val="28"/>
          <w:szCs w:val="28"/>
        </w:rPr>
        <w:t>7</w:t>
      </w:r>
    </w:p>
    <w:p w:rsidR="006A50E8" w:rsidRPr="0012056D" w:rsidRDefault="006A50E8" w:rsidP="006A50E8">
      <w:pPr>
        <w:shd w:val="clear" w:color="auto" w:fill="FFFFFF"/>
        <w:tabs>
          <w:tab w:val="left" w:pos="9355"/>
        </w:tabs>
        <w:spacing w:line="221" w:lineRule="exact"/>
        <w:ind w:left="6116" w:right="-185" w:hanging="611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12056D">
        <w:rPr>
          <w:bCs/>
          <w:color w:val="000000"/>
          <w:sz w:val="28"/>
          <w:szCs w:val="28"/>
        </w:rPr>
        <w:t xml:space="preserve">руппировка организаций по критериям </w:t>
      </w:r>
      <w:r w:rsidRPr="0012056D">
        <w:rPr>
          <w:bCs/>
          <w:color w:val="000000"/>
          <w:spacing w:val="-5"/>
          <w:sz w:val="28"/>
          <w:szCs w:val="28"/>
        </w:rPr>
        <w:t>оценки финансового состояния</w:t>
      </w:r>
    </w:p>
    <w:p w:rsidR="006A50E8" w:rsidRDefault="006A50E8" w:rsidP="006A50E8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891"/>
        <w:gridCol w:w="1306"/>
        <w:gridCol w:w="1248"/>
        <w:gridCol w:w="1421"/>
        <w:gridCol w:w="1421"/>
        <w:gridCol w:w="883"/>
        <w:gridCol w:w="1162"/>
      </w:tblGrid>
      <w:tr w:rsidR="006A50E8">
        <w:trPr>
          <w:trHeight w:hRule="exact" w:val="374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left="53" w:right="24"/>
              <w:jc w:val="center"/>
            </w:pPr>
            <w:r w:rsidRPr="0012056D">
              <w:rPr>
                <w:iCs/>
                <w:color w:val="000000"/>
              </w:rPr>
              <w:t xml:space="preserve">№ </w:t>
            </w:r>
            <w:r w:rsidRPr="0012056D">
              <w:rPr>
                <w:iCs/>
                <w:color w:val="000000"/>
                <w:spacing w:val="3"/>
              </w:rPr>
              <w:t>п/п</w:t>
            </w:r>
          </w:p>
        </w:tc>
        <w:tc>
          <w:tcPr>
            <w:tcW w:w="18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A50E8" w:rsidRPr="0012056D" w:rsidRDefault="006A50E8" w:rsidP="00217804">
            <w:pPr>
              <w:shd w:val="clear" w:color="auto" w:fill="FFFFFF"/>
              <w:ind w:left="360"/>
            </w:pPr>
            <w:r w:rsidRPr="0012056D">
              <w:rPr>
                <w:iCs/>
                <w:color w:val="000000"/>
                <w:spacing w:val="-7"/>
              </w:rPr>
              <w:t>Показатель</w:t>
            </w:r>
          </w:p>
        </w:tc>
        <w:tc>
          <w:tcPr>
            <w:tcW w:w="7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left="2074"/>
            </w:pPr>
            <w:r w:rsidRPr="0012056D">
              <w:rPr>
                <w:iCs/>
                <w:color w:val="000000"/>
                <w:spacing w:val="-6"/>
              </w:rPr>
              <w:t>Границы классов согласно критериям</w:t>
            </w:r>
          </w:p>
        </w:tc>
      </w:tr>
      <w:tr w:rsidR="006A50E8">
        <w:trPr>
          <w:trHeight w:hRule="exact" w:val="384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/>
          <w:p w:rsidR="006A50E8" w:rsidRPr="0012056D" w:rsidRDefault="006A50E8" w:rsidP="00217804"/>
        </w:tc>
        <w:tc>
          <w:tcPr>
            <w:tcW w:w="18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0E8" w:rsidRPr="0012056D" w:rsidRDefault="006A50E8" w:rsidP="00217804"/>
          <w:p w:rsidR="006A50E8" w:rsidRPr="0012056D" w:rsidRDefault="006A50E8" w:rsidP="00217804"/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left="264"/>
            </w:pPr>
            <w:r w:rsidRPr="0012056D">
              <w:rPr>
                <w:iCs/>
                <w:color w:val="000000"/>
                <w:lang w:val="en-US"/>
              </w:rPr>
              <w:t xml:space="preserve">I </w:t>
            </w:r>
            <w:r w:rsidRPr="0012056D">
              <w:rPr>
                <w:iCs/>
                <w:color w:val="000000"/>
              </w:rPr>
              <w:t>класс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left="202"/>
            </w:pPr>
            <w:r w:rsidRPr="0012056D">
              <w:rPr>
                <w:color w:val="000000"/>
              </w:rPr>
              <w:t xml:space="preserve">// </w:t>
            </w:r>
            <w:r w:rsidRPr="0012056D">
              <w:rPr>
                <w:iCs/>
                <w:color w:val="000000"/>
              </w:rPr>
              <w:t>класс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left="240"/>
            </w:pPr>
            <w:r w:rsidRPr="0012056D">
              <w:rPr>
                <w:iCs/>
                <w:color w:val="000000"/>
                <w:lang w:val="en-US"/>
              </w:rPr>
              <w:t xml:space="preserve">III </w:t>
            </w:r>
            <w:r w:rsidRPr="0012056D">
              <w:rPr>
                <w:iCs/>
                <w:color w:val="000000"/>
              </w:rPr>
              <w:t>класс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left="264"/>
            </w:pPr>
            <w:r w:rsidRPr="0012056D">
              <w:rPr>
                <w:iCs/>
                <w:color w:val="000000"/>
                <w:lang w:val="en-US"/>
              </w:rPr>
              <w:t>IV</w:t>
            </w:r>
            <w:r w:rsidRPr="0012056D">
              <w:rPr>
                <w:iCs/>
                <w:color w:val="000000"/>
              </w:rPr>
              <w:t>класс</w:t>
            </w: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left="624"/>
            </w:pPr>
            <w:r w:rsidRPr="0012056D">
              <w:rPr>
                <w:iCs/>
                <w:color w:val="000000"/>
                <w:lang w:val="en-US"/>
              </w:rPr>
              <w:t xml:space="preserve">V </w:t>
            </w:r>
            <w:r w:rsidRPr="0012056D">
              <w:rPr>
                <w:iCs/>
                <w:color w:val="000000"/>
              </w:rPr>
              <w:t>класс</w:t>
            </w:r>
          </w:p>
        </w:tc>
      </w:tr>
      <w:tr w:rsidR="006A50E8">
        <w:trPr>
          <w:trHeight w:hRule="exact" w:val="83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jc w:val="center"/>
            </w:pPr>
            <w:r w:rsidRPr="0012056D">
              <w:rPr>
                <w:color w:val="000000"/>
              </w:rPr>
              <w:t>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firstLine="5"/>
              <w:jc w:val="both"/>
              <w:rPr>
                <w:sz w:val="20"/>
                <w:szCs w:val="20"/>
              </w:rPr>
            </w:pPr>
            <w:r w:rsidRPr="0012056D">
              <w:rPr>
                <w:iCs/>
                <w:color w:val="000000"/>
                <w:sz w:val="20"/>
                <w:szCs w:val="20"/>
              </w:rPr>
              <w:t xml:space="preserve">Ка.л </w:t>
            </w:r>
            <w:r w:rsidRPr="0012056D">
              <w:rPr>
                <w:color w:val="000000"/>
                <w:sz w:val="20"/>
                <w:szCs w:val="20"/>
              </w:rPr>
              <w:t>коэффициент абсолютной ликвид</w:t>
            </w:r>
            <w:r w:rsidRPr="0012056D">
              <w:rPr>
                <w:color w:val="000000"/>
                <w:sz w:val="20"/>
                <w:szCs w:val="20"/>
              </w:rPr>
              <w:softHyphen/>
            </w:r>
            <w:r w:rsidRPr="0012056D">
              <w:rPr>
                <w:color w:val="000000"/>
                <w:spacing w:val="-3"/>
                <w:sz w:val="20"/>
                <w:szCs w:val="20"/>
              </w:rPr>
              <w:t>ности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hanging="10"/>
            </w:pPr>
            <w:r w:rsidRPr="0012056D">
              <w:rPr>
                <w:color w:val="000000"/>
              </w:rPr>
              <w:t>0,5 и выше — 20 баллов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0,4 и выше — 16 баллов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0,3 = 12 баллов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0,2 = 8 баллов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hanging="5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0,1 = 4 балла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firstLine="10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Менее 0,1= 0 баллов</w:t>
            </w:r>
          </w:p>
        </w:tc>
      </w:tr>
      <w:tr w:rsidR="006A50E8">
        <w:trPr>
          <w:trHeight w:hRule="exact" w:val="89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jc w:val="center"/>
            </w:pPr>
            <w:r w:rsidRPr="0012056D">
              <w:rPr>
                <w:color w:val="000000"/>
              </w:rPr>
              <w:t>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mallCaps/>
                <w:color w:val="000000"/>
                <w:sz w:val="20"/>
                <w:szCs w:val="20"/>
              </w:rPr>
              <w:t>Кк.л</w:t>
            </w:r>
            <w:r w:rsidRPr="0012056D">
              <w:rPr>
                <w:color w:val="000000"/>
                <w:sz w:val="20"/>
                <w:szCs w:val="20"/>
              </w:rPr>
              <w:t xml:space="preserve">— коэффициент </w:t>
            </w:r>
            <w:r w:rsidRPr="0012056D">
              <w:rPr>
                <w:color w:val="000000"/>
                <w:spacing w:val="1"/>
                <w:sz w:val="20"/>
                <w:szCs w:val="20"/>
              </w:rPr>
              <w:t>критической лик</w:t>
            </w:r>
            <w:r w:rsidRPr="0012056D">
              <w:rPr>
                <w:color w:val="000000"/>
                <w:spacing w:val="1"/>
                <w:sz w:val="20"/>
                <w:szCs w:val="20"/>
              </w:rPr>
              <w:softHyphen/>
            </w:r>
            <w:r w:rsidRPr="0012056D">
              <w:rPr>
                <w:color w:val="000000"/>
                <w:spacing w:val="-4"/>
                <w:sz w:val="20"/>
                <w:szCs w:val="20"/>
              </w:rPr>
              <w:t>видности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firstLine="10"/>
            </w:pPr>
            <w:r w:rsidRPr="0012056D">
              <w:rPr>
                <w:color w:val="000000"/>
              </w:rPr>
              <w:t>1,5 и выше — 18 баллов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firstLine="19"/>
              <w:jc w:val="both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1,4 = 15 бал</w:t>
            </w:r>
            <w:r w:rsidRPr="00217804">
              <w:rPr>
                <w:color w:val="000000"/>
                <w:sz w:val="20"/>
                <w:szCs w:val="20"/>
              </w:rPr>
              <w:softHyphen/>
            </w:r>
            <w:r w:rsidRPr="00217804">
              <w:rPr>
                <w:color w:val="000000"/>
                <w:spacing w:val="-2"/>
                <w:sz w:val="20"/>
                <w:szCs w:val="20"/>
              </w:rPr>
              <w:t>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1,3 = 12 баллов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firstLine="19"/>
              <w:rPr>
                <w:sz w:val="20"/>
                <w:szCs w:val="20"/>
              </w:rPr>
            </w:pPr>
            <w:r w:rsidRPr="00217804">
              <w:rPr>
                <w:b/>
                <w:bCs/>
                <w:color w:val="000000"/>
                <w:sz w:val="20"/>
                <w:szCs w:val="20"/>
              </w:rPr>
              <w:t xml:space="preserve">1,2-1,1 </w:t>
            </w:r>
            <w:r w:rsidRPr="00217804">
              <w:rPr>
                <w:color w:val="000000"/>
                <w:sz w:val="20"/>
                <w:szCs w:val="20"/>
              </w:rPr>
              <w:t>= 9</w:t>
            </w:r>
            <w:r w:rsidR="00217804">
              <w:rPr>
                <w:color w:val="000000"/>
                <w:sz w:val="20"/>
                <w:szCs w:val="20"/>
              </w:rPr>
              <w:t>-</w:t>
            </w:r>
            <w:r w:rsidRPr="00217804">
              <w:rPr>
                <w:color w:val="000000"/>
                <w:sz w:val="20"/>
                <w:szCs w:val="20"/>
              </w:rPr>
              <w:t xml:space="preserve"> 6 баллов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firstLine="19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1,0 = 3 балла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right="101" w:firstLine="5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 xml:space="preserve">Менее </w:t>
            </w:r>
            <w:r w:rsidR="00217804">
              <w:rPr>
                <w:color w:val="000000"/>
                <w:sz w:val="20"/>
                <w:szCs w:val="20"/>
              </w:rPr>
              <w:t>1</w:t>
            </w:r>
            <w:r w:rsidRPr="00217804">
              <w:rPr>
                <w:color w:val="000000"/>
                <w:sz w:val="20"/>
                <w:szCs w:val="20"/>
              </w:rPr>
              <w:t xml:space="preserve"> = 0 баллов</w:t>
            </w:r>
          </w:p>
        </w:tc>
      </w:tr>
      <w:tr w:rsidR="006A50E8">
        <w:trPr>
          <w:trHeight w:hRule="exact" w:val="88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jc w:val="center"/>
            </w:pPr>
            <w:r w:rsidRPr="0012056D">
              <w:rPr>
                <w:color w:val="000000"/>
              </w:rPr>
              <w:t>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firstLine="5"/>
              <w:jc w:val="both"/>
              <w:rPr>
                <w:sz w:val="20"/>
                <w:szCs w:val="20"/>
              </w:rPr>
            </w:pPr>
            <w:r w:rsidRPr="0012056D">
              <w:rPr>
                <w:iCs/>
                <w:smallCaps/>
                <w:color w:val="000000"/>
                <w:sz w:val="20"/>
                <w:szCs w:val="20"/>
                <w:lang w:val="en-US"/>
              </w:rPr>
              <w:t>K</w:t>
            </w:r>
            <w:r>
              <w:rPr>
                <w:iCs/>
                <w:smallCaps/>
                <w:color w:val="000000"/>
                <w:sz w:val="20"/>
                <w:szCs w:val="20"/>
              </w:rPr>
              <w:t>т.</w:t>
            </w:r>
            <w:r w:rsidRPr="0012056D">
              <w:rPr>
                <w:iCs/>
                <w:smallCaps/>
                <w:color w:val="000000"/>
                <w:sz w:val="20"/>
                <w:szCs w:val="20"/>
                <w:lang w:val="en-US"/>
              </w:rPr>
              <w:t>jj</w:t>
            </w:r>
            <w:r w:rsidRPr="0012056D">
              <w:rPr>
                <w:iCs/>
                <w:smallCaps/>
                <w:color w:val="000000"/>
                <w:sz w:val="20"/>
                <w:szCs w:val="20"/>
              </w:rPr>
              <w:t xml:space="preserve">, </w:t>
            </w:r>
            <w:r w:rsidRPr="0012056D">
              <w:rPr>
                <w:iCs/>
                <w:color w:val="000000"/>
                <w:sz w:val="20"/>
                <w:szCs w:val="20"/>
              </w:rPr>
              <w:t xml:space="preserve">— </w:t>
            </w:r>
            <w:r w:rsidRPr="0012056D">
              <w:rPr>
                <w:color w:val="000000"/>
                <w:sz w:val="20"/>
                <w:szCs w:val="20"/>
              </w:rPr>
              <w:t xml:space="preserve">коэффициент </w:t>
            </w:r>
            <w:r w:rsidRPr="0012056D">
              <w:rPr>
                <w:color w:val="000000"/>
                <w:spacing w:val="-6"/>
                <w:sz w:val="20"/>
                <w:szCs w:val="20"/>
              </w:rPr>
              <w:t>текущей ликвидности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hanging="14"/>
            </w:pPr>
            <w:r w:rsidRPr="0012056D">
              <w:rPr>
                <w:color w:val="000000"/>
              </w:rPr>
              <w:t>2 и выше  — 16,5 балла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17804">
              <w:rPr>
                <w:b/>
                <w:bCs/>
                <w:color w:val="000000"/>
                <w:sz w:val="20"/>
                <w:szCs w:val="20"/>
              </w:rPr>
              <w:t xml:space="preserve">1,9+1,7 </w:t>
            </w:r>
            <w:r w:rsidRPr="00217804">
              <w:rPr>
                <w:color w:val="000000"/>
                <w:sz w:val="20"/>
                <w:szCs w:val="20"/>
              </w:rPr>
              <w:t xml:space="preserve">= </w:t>
            </w:r>
            <w:r w:rsidRPr="00217804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21780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21780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7804">
              <w:rPr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firstLine="19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 xml:space="preserve">1,6   *   1,4   = = 10,5 </w:t>
            </w:r>
            <w:r w:rsidR="007F5585" w:rsidRPr="00217804">
              <w:rPr>
                <w:color w:val="000000"/>
                <w:sz w:val="20"/>
                <w:szCs w:val="20"/>
              </w:rPr>
              <w:t>-</w:t>
            </w:r>
            <w:r w:rsidRPr="00217804">
              <w:rPr>
                <w:color w:val="000000"/>
                <w:sz w:val="20"/>
                <w:szCs w:val="20"/>
              </w:rPr>
              <w:t xml:space="preserve"> 7,5 бал</w:t>
            </w:r>
            <w:r w:rsidRPr="00217804">
              <w:rPr>
                <w:color w:val="000000"/>
                <w:sz w:val="20"/>
                <w:szCs w:val="20"/>
              </w:rPr>
              <w:softHyphen/>
            </w:r>
            <w:r w:rsidRPr="00217804">
              <w:rPr>
                <w:color w:val="000000"/>
                <w:spacing w:val="-3"/>
                <w:sz w:val="20"/>
                <w:szCs w:val="20"/>
              </w:rPr>
              <w:t>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firstLine="14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 xml:space="preserve">1,3 + 1,1 = 6 </w:t>
            </w:r>
            <w:r w:rsidR="007F5585" w:rsidRPr="00217804">
              <w:rPr>
                <w:color w:val="000000"/>
                <w:sz w:val="20"/>
                <w:szCs w:val="20"/>
              </w:rPr>
              <w:t>-</w:t>
            </w:r>
            <w:r w:rsidRPr="00217804">
              <w:rPr>
                <w:color w:val="000000"/>
                <w:sz w:val="20"/>
                <w:szCs w:val="20"/>
              </w:rPr>
              <w:t xml:space="preserve"> 3 балла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firstLine="19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1 = = 1,5 бал</w:t>
            </w:r>
            <w:r w:rsidRPr="00217804">
              <w:rPr>
                <w:color w:val="000000"/>
                <w:sz w:val="20"/>
                <w:szCs w:val="20"/>
              </w:rPr>
              <w:softHyphen/>
            </w:r>
            <w:r w:rsidRPr="00217804">
              <w:rPr>
                <w:color w:val="000000"/>
                <w:spacing w:val="-1"/>
                <w:sz w:val="20"/>
                <w:szCs w:val="20"/>
              </w:rPr>
              <w:t>ла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right="101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Менее 1 = 0 баллов</w:t>
            </w:r>
          </w:p>
        </w:tc>
      </w:tr>
      <w:tr w:rsidR="006A50E8">
        <w:trPr>
          <w:trHeight w:hRule="exact" w:val="8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jc w:val="center"/>
            </w:pPr>
            <w:r w:rsidRPr="0012056D">
              <w:rPr>
                <w:color w:val="000000"/>
              </w:rPr>
              <w:t>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</w:t>
            </w:r>
            <w:r w:rsidRPr="0012056D">
              <w:rPr>
                <w:color w:val="000000"/>
                <w:sz w:val="20"/>
                <w:szCs w:val="20"/>
              </w:rPr>
              <w:t>— коэффициент автономии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hanging="14"/>
            </w:pPr>
            <w:r w:rsidRPr="0012056D">
              <w:rPr>
                <w:color w:val="000000"/>
              </w:rPr>
              <w:t>0,6 и выше — 17 баллов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hanging="10"/>
              <w:jc w:val="both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0,59 + 0,54 = = 16,2</w:t>
            </w:r>
            <w:r w:rsidR="00217804">
              <w:rPr>
                <w:color w:val="000000"/>
                <w:sz w:val="20"/>
                <w:szCs w:val="20"/>
              </w:rPr>
              <w:t>-</w:t>
            </w:r>
            <w:r w:rsidRPr="00217804">
              <w:rPr>
                <w:color w:val="000000"/>
                <w:sz w:val="20"/>
                <w:szCs w:val="20"/>
              </w:rPr>
              <w:t xml:space="preserve">12,2 </w:t>
            </w:r>
            <w:r w:rsidRPr="00217804">
              <w:rPr>
                <w:color w:val="000000"/>
                <w:spacing w:val="-4"/>
                <w:sz w:val="20"/>
                <w:szCs w:val="20"/>
              </w:rPr>
              <w:t>балла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hanging="5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 xml:space="preserve">0,53 </w:t>
            </w:r>
            <w:r w:rsidRPr="00217804">
              <w:rPr>
                <w:b/>
                <w:bCs/>
                <w:color w:val="000000"/>
                <w:sz w:val="20"/>
                <w:szCs w:val="20"/>
              </w:rPr>
              <w:t xml:space="preserve">+ </w:t>
            </w:r>
            <w:r w:rsidRPr="00217804">
              <w:rPr>
                <w:color w:val="000000"/>
                <w:sz w:val="20"/>
                <w:szCs w:val="20"/>
              </w:rPr>
              <w:t>0,43 = = 11,4</w:t>
            </w:r>
            <w:r w:rsidR="00217804">
              <w:rPr>
                <w:color w:val="000000"/>
                <w:sz w:val="20"/>
                <w:szCs w:val="20"/>
              </w:rPr>
              <w:t>-</w:t>
            </w:r>
            <w:r w:rsidRPr="00217804">
              <w:rPr>
                <w:color w:val="000000"/>
                <w:sz w:val="20"/>
                <w:szCs w:val="20"/>
              </w:rPr>
              <w:t>7,4 бал</w:t>
            </w:r>
            <w:r w:rsidRPr="00217804">
              <w:rPr>
                <w:color w:val="000000"/>
                <w:sz w:val="20"/>
                <w:szCs w:val="20"/>
              </w:rPr>
              <w:softHyphen/>
            </w:r>
            <w:r w:rsidRPr="00217804">
              <w:rPr>
                <w:color w:val="000000"/>
                <w:spacing w:val="2"/>
                <w:sz w:val="20"/>
                <w:szCs w:val="20"/>
              </w:rPr>
              <w:t>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 xml:space="preserve">0,42 </w:t>
            </w:r>
            <w:r w:rsidRPr="00217804">
              <w:rPr>
                <w:b/>
                <w:bCs/>
                <w:color w:val="000000"/>
                <w:sz w:val="20"/>
                <w:szCs w:val="20"/>
              </w:rPr>
              <w:t xml:space="preserve">+ </w:t>
            </w:r>
            <w:r w:rsidRPr="00217804">
              <w:rPr>
                <w:color w:val="000000"/>
                <w:sz w:val="20"/>
                <w:szCs w:val="20"/>
              </w:rPr>
              <w:t xml:space="preserve">0,41 = = 6,6 </w:t>
            </w:r>
            <w:r w:rsidR="00217804">
              <w:rPr>
                <w:color w:val="000000"/>
                <w:sz w:val="20"/>
                <w:szCs w:val="20"/>
              </w:rPr>
              <w:t>-</w:t>
            </w:r>
            <w:r w:rsidRPr="0021780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7804">
              <w:rPr>
                <w:color w:val="000000"/>
                <w:sz w:val="20"/>
                <w:szCs w:val="20"/>
              </w:rPr>
              <w:t>1,8 бал</w:t>
            </w:r>
            <w:r w:rsidRPr="00217804">
              <w:rPr>
                <w:color w:val="000000"/>
                <w:sz w:val="20"/>
                <w:szCs w:val="20"/>
              </w:rPr>
              <w:softHyphen/>
            </w:r>
            <w:r w:rsidRPr="00217804">
              <w:rPr>
                <w:color w:val="000000"/>
                <w:spacing w:val="-1"/>
                <w:sz w:val="20"/>
                <w:szCs w:val="20"/>
              </w:rPr>
              <w:t>ла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right="48" w:hanging="5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0,4 = 1 балл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Менее 0,4 = 0 баллов</w:t>
            </w:r>
          </w:p>
        </w:tc>
      </w:tr>
      <w:tr w:rsidR="006A50E8">
        <w:trPr>
          <w:trHeight w:hRule="exact" w:val="89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jc w:val="center"/>
            </w:pPr>
            <w:r w:rsidRPr="0012056D">
              <w:rPr>
                <w:color w:val="000000"/>
              </w:rPr>
              <w:t>5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hanging="5"/>
              <w:jc w:val="both"/>
              <w:rPr>
                <w:sz w:val="20"/>
                <w:szCs w:val="20"/>
              </w:rPr>
            </w:pPr>
            <w:r w:rsidRPr="0012056D">
              <w:rPr>
                <w:smallCaps/>
                <w:color w:val="000000"/>
                <w:sz w:val="20"/>
                <w:szCs w:val="20"/>
                <w:lang w:val="en-US"/>
              </w:rPr>
              <w:t>Aq</w:t>
            </w:r>
            <w:r w:rsidRPr="0012056D">
              <w:rPr>
                <w:smallCaps/>
                <w:color w:val="000000"/>
                <w:sz w:val="20"/>
                <w:szCs w:val="20"/>
              </w:rPr>
              <w:t xml:space="preserve"> </w:t>
            </w:r>
            <w:r w:rsidRPr="0012056D">
              <w:rPr>
                <w:color w:val="000000"/>
                <w:sz w:val="20"/>
                <w:szCs w:val="20"/>
              </w:rPr>
              <w:t>— коэффициент обеспеченности соб</w:t>
            </w:r>
            <w:r w:rsidRPr="0012056D">
              <w:rPr>
                <w:color w:val="000000"/>
                <w:sz w:val="20"/>
                <w:szCs w:val="20"/>
              </w:rPr>
              <w:softHyphen/>
              <w:t>ственными средст</w:t>
            </w:r>
            <w:r w:rsidRPr="0012056D">
              <w:rPr>
                <w:color w:val="000000"/>
                <w:sz w:val="20"/>
                <w:szCs w:val="20"/>
              </w:rPr>
              <w:softHyphen/>
            </w:r>
            <w:r w:rsidRPr="0012056D">
              <w:rPr>
                <w:color w:val="000000"/>
                <w:spacing w:val="-2"/>
                <w:sz w:val="20"/>
                <w:szCs w:val="20"/>
              </w:rPr>
              <w:t>вами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hanging="19"/>
            </w:pPr>
            <w:r w:rsidRPr="0012056D">
              <w:rPr>
                <w:color w:val="000000"/>
              </w:rPr>
              <w:t>0,5 и выше — 15 баллов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hanging="10"/>
              <w:jc w:val="both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0,4 = 12 бал</w:t>
            </w:r>
            <w:r w:rsidRPr="00217804">
              <w:rPr>
                <w:color w:val="000000"/>
                <w:sz w:val="20"/>
                <w:szCs w:val="20"/>
              </w:rPr>
              <w:softHyphen/>
            </w:r>
            <w:r w:rsidRPr="00217804">
              <w:rPr>
                <w:color w:val="000000"/>
                <w:spacing w:val="1"/>
                <w:sz w:val="20"/>
                <w:szCs w:val="20"/>
              </w:rPr>
              <w:t>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0,3 = 9 баллов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0,2 = 6 баллов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hanging="10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0,1 = = 3 балла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217804" w:rsidP="00217804">
            <w:pPr>
              <w:shd w:val="clear" w:color="auto" w:fill="FFFFFF"/>
              <w:ind w:hanging="5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Менее 0,1</w:t>
            </w:r>
            <w:r w:rsidR="006A50E8" w:rsidRPr="00217804">
              <w:rPr>
                <w:color w:val="000000"/>
                <w:sz w:val="20"/>
                <w:szCs w:val="20"/>
              </w:rPr>
              <w:t xml:space="preserve"> = 0 баллов</w:t>
            </w:r>
          </w:p>
        </w:tc>
      </w:tr>
      <w:tr w:rsidR="006A50E8">
        <w:trPr>
          <w:trHeight w:hRule="exact" w:val="89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jc w:val="center"/>
            </w:pPr>
            <w:r w:rsidRPr="0012056D">
              <w:rPr>
                <w:color w:val="000000"/>
              </w:rPr>
              <w:t>6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firstLine="43"/>
              <w:jc w:val="both"/>
              <w:rPr>
                <w:sz w:val="20"/>
                <w:szCs w:val="20"/>
              </w:rPr>
            </w:pPr>
            <w:r>
              <w:rPr>
                <w:iCs/>
                <w:smallCaps/>
                <w:color w:val="000000"/>
                <w:sz w:val="20"/>
                <w:szCs w:val="20"/>
                <w:lang w:val="en-US"/>
              </w:rPr>
              <w:t>KoZ</w:t>
            </w:r>
            <w:r w:rsidRPr="0012056D">
              <w:rPr>
                <w:iCs/>
                <w:color w:val="000000"/>
                <w:sz w:val="20"/>
                <w:szCs w:val="20"/>
              </w:rPr>
              <w:t xml:space="preserve">— </w:t>
            </w:r>
            <w:r w:rsidRPr="0012056D">
              <w:rPr>
                <w:color w:val="000000"/>
                <w:sz w:val="20"/>
                <w:szCs w:val="20"/>
              </w:rPr>
              <w:t>коэффици</w:t>
            </w:r>
            <w:r w:rsidRPr="0012056D">
              <w:rPr>
                <w:color w:val="000000"/>
                <w:sz w:val="20"/>
                <w:szCs w:val="20"/>
              </w:rPr>
              <w:softHyphen/>
            </w:r>
            <w:r w:rsidRPr="0012056D">
              <w:rPr>
                <w:color w:val="000000"/>
                <w:spacing w:val="1"/>
                <w:sz w:val="20"/>
                <w:szCs w:val="20"/>
              </w:rPr>
              <w:t xml:space="preserve">ент обеспеченности </w:t>
            </w:r>
            <w:r w:rsidRPr="0012056D">
              <w:rPr>
                <w:color w:val="000000"/>
                <w:spacing w:val="-3"/>
                <w:sz w:val="20"/>
                <w:szCs w:val="20"/>
              </w:rPr>
              <w:t>запасов собственны</w:t>
            </w:r>
            <w:r w:rsidRPr="0012056D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2056D">
              <w:rPr>
                <w:color w:val="000000"/>
                <w:spacing w:val="-1"/>
                <w:sz w:val="20"/>
                <w:szCs w:val="20"/>
              </w:rPr>
              <w:t>ми средствами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firstLine="5"/>
            </w:pPr>
            <w:r w:rsidRPr="0012056D">
              <w:rPr>
                <w:color w:val="000000"/>
              </w:rPr>
              <w:t>1 и выше — 13,5 балла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hanging="5"/>
              <w:jc w:val="both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0,9 = 11 бал</w:t>
            </w:r>
            <w:r w:rsidRPr="00217804">
              <w:rPr>
                <w:color w:val="000000"/>
                <w:sz w:val="20"/>
                <w:szCs w:val="20"/>
              </w:rPr>
              <w:softHyphen/>
              <w:t>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0,8 = 8,5 балла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hanging="5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 xml:space="preserve">0,7 </w:t>
            </w:r>
            <w:r w:rsidRPr="00217804">
              <w:rPr>
                <w:b/>
                <w:bCs/>
                <w:color w:val="000000"/>
                <w:sz w:val="20"/>
                <w:szCs w:val="20"/>
              </w:rPr>
              <w:t xml:space="preserve">+ </w:t>
            </w:r>
            <w:r w:rsidRPr="00217804">
              <w:rPr>
                <w:color w:val="000000"/>
                <w:sz w:val="20"/>
                <w:szCs w:val="20"/>
              </w:rPr>
              <w:t xml:space="preserve">0,6 = 6 </w:t>
            </w:r>
            <w:r w:rsidR="00217804" w:rsidRPr="00217804">
              <w:rPr>
                <w:color w:val="000000"/>
                <w:sz w:val="20"/>
                <w:szCs w:val="20"/>
              </w:rPr>
              <w:t>-</w:t>
            </w:r>
            <w:r w:rsidRPr="00217804">
              <w:rPr>
                <w:color w:val="000000"/>
                <w:sz w:val="20"/>
                <w:szCs w:val="20"/>
              </w:rPr>
              <w:t>3,5 балла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right="48" w:hanging="10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0,5 = = 1 балл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firstLine="5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Менее 0,5= 0 баллов</w:t>
            </w:r>
          </w:p>
        </w:tc>
      </w:tr>
      <w:tr w:rsidR="006A50E8">
        <w:trPr>
          <w:trHeight w:hRule="exact" w:val="60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jc w:val="center"/>
            </w:pPr>
            <w:r w:rsidRPr="0012056D">
              <w:rPr>
                <w:color w:val="000000"/>
              </w:rPr>
              <w:t>7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firstLine="5"/>
              <w:jc w:val="both"/>
              <w:rPr>
                <w:sz w:val="20"/>
                <w:szCs w:val="20"/>
              </w:rPr>
            </w:pPr>
            <w:r w:rsidRPr="0012056D">
              <w:rPr>
                <w:color w:val="000000"/>
                <w:spacing w:val="-3"/>
                <w:sz w:val="20"/>
                <w:szCs w:val="20"/>
              </w:rPr>
              <w:t>Минимальное значе</w:t>
            </w:r>
            <w:r w:rsidRPr="0012056D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2056D">
              <w:rPr>
                <w:color w:val="000000"/>
                <w:spacing w:val="1"/>
                <w:sz w:val="20"/>
                <w:szCs w:val="20"/>
              </w:rPr>
              <w:t>ние границы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12056D" w:rsidRDefault="006A50E8" w:rsidP="00217804">
            <w:pPr>
              <w:shd w:val="clear" w:color="auto" w:fill="FFFFFF"/>
              <w:ind w:left="408"/>
            </w:pPr>
            <w:r w:rsidRPr="0012056D">
              <w:rPr>
                <w:color w:val="000000"/>
              </w:rPr>
              <w:t>100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left="115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 xml:space="preserve">82,5 </w:t>
            </w:r>
            <w:r w:rsidR="00217804" w:rsidRPr="00217804">
              <w:rPr>
                <w:color w:val="000000"/>
                <w:sz w:val="20"/>
                <w:szCs w:val="20"/>
              </w:rPr>
              <w:t>-</w:t>
            </w:r>
            <w:r w:rsidRPr="0021780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7804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left="120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 xml:space="preserve">63,4 </w:t>
            </w:r>
            <w:r w:rsidR="00217804" w:rsidRPr="00217804">
              <w:rPr>
                <w:color w:val="000000"/>
                <w:sz w:val="20"/>
                <w:szCs w:val="20"/>
              </w:rPr>
              <w:t>-</w:t>
            </w:r>
            <w:r w:rsidRPr="0021780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7804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left="120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 xml:space="preserve">41,6 </w:t>
            </w:r>
            <w:r w:rsidR="00217804" w:rsidRPr="00217804">
              <w:rPr>
                <w:color w:val="000000"/>
                <w:sz w:val="20"/>
                <w:szCs w:val="20"/>
              </w:rPr>
              <w:t>-</w:t>
            </w:r>
            <w:r w:rsidRPr="00217804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left="250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0E8" w:rsidRPr="00217804" w:rsidRDefault="006A50E8" w:rsidP="00217804">
            <w:pPr>
              <w:shd w:val="clear" w:color="auto" w:fill="FFFFFF"/>
              <w:ind w:left="370"/>
              <w:rPr>
                <w:sz w:val="20"/>
                <w:szCs w:val="20"/>
              </w:rPr>
            </w:pPr>
            <w:r w:rsidRPr="00217804">
              <w:rPr>
                <w:color w:val="000000"/>
                <w:sz w:val="20"/>
                <w:szCs w:val="20"/>
              </w:rPr>
              <w:t>—</w:t>
            </w:r>
          </w:p>
        </w:tc>
      </w:tr>
    </w:tbl>
    <w:p w:rsidR="00516DA3" w:rsidRDefault="00516DA3" w:rsidP="00516DA3">
      <w:pPr>
        <w:shd w:val="clear" w:color="auto" w:fill="FFFFFF"/>
        <w:tabs>
          <w:tab w:val="left" w:pos="504"/>
        </w:tabs>
        <w:spacing w:before="202" w:line="360" w:lineRule="auto"/>
        <w:jc w:val="both"/>
      </w:pPr>
    </w:p>
    <w:p w:rsidR="00516DA3" w:rsidRDefault="006A50E8" w:rsidP="00516DA3">
      <w:pPr>
        <w:shd w:val="clear" w:color="auto" w:fill="FFFFFF"/>
        <w:tabs>
          <w:tab w:val="left" w:pos="504"/>
        </w:tabs>
        <w:spacing w:line="360" w:lineRule="auto"/>
        <w:ind w:firstLine="680"/>
        <w:jc w:val="both"/>
        <w:rPr>
          <w:sz w:val="28"/>
          <w:szCs w:val="28"/>
        </w:rPr>
      </w:pPr>
      <w:r w:rsidRPr="003963FC">
        <w:rPr>
          <w:bCs/>
          <w:color w:val="000000"/>
          <w:sz w:val="28"/>
          <w:szCs w:val="28"/>
          <w:lang w:val="en-US"/>
        </w:rPr>
        <w:t>I</w:t>
      </w:r>
      <w:r w:rsidRPr="003963FC">
        <w:rPr>
          <w:bCs/>
          <w:color w:val="000000"/>
          <w:sz w:val="28"/>
          <w:szCs w:val="28"/>
        </w:rPr>
        <w:tab/>
      </w:r>
      <w:r w:rsidRPr="003963FC">
        <w:rPr>
          <w:bCs/>
          <w:color w:val="000000"/>
          <w:spacing w:val="-1"/>
          <w:sz w:val="28"/>
          <w:szCs w:val="28"/>
        </w:rPr>
        <w:t xml:space="preserve">класс </w:t>
      </w:r>
      <w:r w:rsidRPr="003963FC">
        <w:rPr>
          <w:color w:val="000000"/>
          <w:spacing w:val="-1"/>
          <w:sz w:val="28"/>
          <w:szCs w:val="28"/>
        </w:rPr>
        <w:t>присваивается организациям с хорошим запасом финансовой у</w:t>
      </w:r>
      <w:r w:rsidRPr="003963FC">
        <w:rPr>
          <w:color w:val="000000"/>
          <w:sz w:val="28"/>
          <w:szCs w:val="28"/>
        </w:rPr>
        <w:t>стойчивости, гарантирующем своевременное погашение обязательств;</w:t>
      </w:r>
    </w:p>
    <w:p w:rsidR="00516DA3" w:rsidRPr="00516DA3" w:rsidRDefault="00516DA3" w:rsidP="00516DA3">
      <w:pPr>
        <w:shd w:val="clear" w:color="auto" w:fill="FFFFFF"/>
        <w:tabs>
          <w:tab w:val="left" w:pos="504"/>
        </w:tabs>
        <w:spacing w:before="202" w:line="360" w:lineRule="auto"/>
        <w:ind w:left="5" w:firstLine="3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6A50E8" w:rsidRPr="003963FC">
        <w:rPr>
          <w:bCs/>
          <w:color w:val="000000"/>
          <w:sz w:val="28"/>
          <w:szCs w:val="28"/>
          <w:lang w:val="en-US"/>
        </w:rPr>
        <w:t>II</w:t>
      </w:r>
      <w:r w:rsidR="006A50E8" w:rsidRPr="003963FC">
        <w:rPr>
          <w:bCs/>
          <w:color w:val="000000"/>
          <w:sz w:val="28"/>
          <w:szCs w:val="28"/>
        </w:rPr>
        <w:tab/>
        <w:t xml:space="preserve">класс </w:t>
      </w:r>
      <w:r w:rsidR="006A50E8" w:rsidRPr="003963FC">
        <w:rPr>
          <w:color w:val="000000"/>
          <w:sz w:val="28"/>
          <w:szCs w:val="28"/>
        </w:rPr>
        <w:t>— организации, демонстрирующие некоторую степень</w:t>
      </w:r>
      <w:r w:rsidR="006A50E8" w:rsidRPr="003963FC">
        <w:rPr>
          <w:color w:val="000000"/>
          <w:sz w:val="28"/>
          <w:szCs w:val="28"/>
        </w:rPr>
        <w:br/>
      </w:r>
      <w:r w:rsidR="006A50E8" w:rsidRPr="003963FC">
        <w:rPr>
          <w:bCs/>
          <w:color w:val="000000"/>
          <w:spacing w:val="7"/>
          <w:sz w:val="28"/>
          <w:szCs w:val="28"/>
        </w:rPr>
        <w:t xml:space="preserve">риска </w:t>
      </w:r>
      <w:r w:rsidR="006A50E8" w:rsidRPr="003963FC">
        <w:rPr>
          <w:color w:val="000000"/>
          <w:spacing w:val="7"/>
          <w:sz w:val="28"/>
          <w:szCs w:val="28"/>
        </w:rPr>
        <w:t>в погашении обязательств. Эти организации еще не рассмат</w:t>
      </w:r>
      <w:r w:rsidR="006A50E8" w:rsidRPr="003963FC">
        <w:rPr>
          <w:color w:val="000000"/>
          <w:spacing w:val="7"/>
          <w:sz w:val="28"/>
          <w:szCs w:val="28"/>
        </w:rPr>
        <w:softHyphen/>
      </w:r>
      <w:r w:rsidR="006A50E8" w:rsidRPr="003963FC">
        <w:rPr>
          <w:color w:val="000000"/>
          <w:spacing w:val="6"/>
          <w:sz w:val="28"/>
          <w:szCs w:val="28"/>
        </w:rPr>
        <w:t>риваются как рискованные;</w:t>
      </w:r>
    </w:p>
    <w:p w:rsidR="00516DA3" w:rsidRPr="00516DA3" w:rsidRDefault="00516DA3" w:rsidP="00516DA3">
      <w:pPr>
        <w:shd w:val="clear" w:color="auto" w:fill="FFFFFF"/>
        <w:tabs>
          <w:tab w:val="left" w:pos="581"/>
        </w:tabs>
        <w:spacing w:before="5" w:line="360" w:lineRule="auto"/>
        <w:ind w:left="5" w:firstLine="33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17804">
        <w:rPr>
          <w:color w:val="000000"/>
          <w:sz w:val="28"/>
          <w:szCs w:val="28"/>
          <w:lang w:val="en-US"/>
        </w:rPr>
        <w:t>III</w:t>
      </w:r>
      <w:r w:rsidR="00217804" w:rsidRPr="00516DA3">
        <w:rPr>
          <w:color w:val="000000"/>
          <w:sz w:val="28"/>
          <w:szCs w:val="28"/>
        </w:rPr>
        <w:t xml:space="preserve"> </w:t>
      </w:r>
      <w:r w:rsidR="006A50E8" w:rsidRPr="003963FC">
        <w:rPr>
          <w:color w:val="000000"/>
          <w:sz w:val="28"/>
          <w:szCs w:val="28"/>
        </w:rPr>
        <w:t>класс — проблемные организации. Здесь маловероятна поте</w:t>
      </w:r>
      <w:r w:rsidR="006A50E8" w:rsidRPr="003963FC">
        <w:rPr>
          <w:color w:val="000000"/>
          <w:sz w:val="28"/>
          <w:szCs w:val="28"/>
        </w:rPr>
        <w:softHyphen/>
      </w:r>
      <w:r w:rsidR="006A50E8" w:rsidRPr="003963FC">
        <w:rPr>
          <w:color w:val="000000"/>
          <w:spacing w:val="9"/>
          <w:sz w:val="28"/>
          <w:szCs w:val="28"/>
        </w:rPr>
        <w:t>ря средств, но полное получение процентов банком и выполнение</w:t>
      </w:r>
      <w:r w:rsidR="006A50E8" w:rsidRPr="003963FC">
        <w:rPr>
          <w:color w:val="000000"/>
          <w:spacing w:val="9"/>
          <w:sz w:val="28"/>
          <w:szCs w:val="28"/>
        </w:rPr>
        <w:br/>
      </w:r>
      <w:r w:rsidR="006A50E8" w:rsidRPr="003963FC">
        <w:rPr>
          <w:color w:val="000000"/>
          <w:spacing w:val="6"/>
          <w:sz w:val="28"/>
          <w:szCs w:val="28"/>
        </w:rPr>
        <w:t>обязательств организации сомнительны;</w:t>
      </w:r>
    </w:p>
    <w:p w:rsidR="006A50E8" w:rsidRPr="00516DA3" w:rsidRDefault="00516DA3" w:rsidP="00217804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217804">
        <w:rPr>
          <w:bCs/>
          <w:color w:val="000000"/>
          <w:sz w:val="28"/>
          <w:szCs w:val="28"/>
          <w:lang w:val="en-US"/>
        </w:rPr>
        <w:t>IV</w:t>
      </w:r>
      <w:r w:rsidR="00217804" w:rsidRPr="00217804">
        <w:rPr>
          <w:bCs/>
          <w:color w:val="000000"/>
          <w:sz w:val="28"/>
          <w:szCs w:val="28"/>
        </w:rPr>
        <w:t xml:space="preserve"> </w:t>
      </w:r>
      <w:r w:rsidR="006A50E8" w:rsidRPr="003963FC">
        <w:rPr>
          <w:bCs/>
          <w:color w:val="000000"/>
          <w:sz w:val="28"/>
          <w:szCs w:val="28"/>
        </w:rPr>
        <w:t xml:space="preserve">класс </w:t>
      </w:r>
      <w:r w:rsidR="006A50E8" w:rsidRPr="003963FC">
        <w:rPr>
          <w:color w:val="000000"/>
          <w:sz w:val="28"/>
          <w:szCs w:val="28"/>
        </w:rPr>
        <w:t>— организации с высоким риском банкротства. Креди</w:t>
      </w:r>
      <w:r w:rsidR="006A50E8" w:rsidRPr="003963FC">
        <w:rPr>
          <w:color w:val="000000"/>
          <w:sz w:val="28"/>
          <w:szCs w:val="28"/>
        </w:rPr>
        <w:softHyphen/>
      </w:r>
      <w:r w:rsidR="006A50E8" w:rsidRPr="003963FC">
        <w:rPr>
          <w:color w:val="000000"/>
          <w:spacing w:val="6"/>
          <w:sz w:val="28"/>
          <w:szCs w:val="28"/>
        </w:rPr>
        <w:t>торы организации рискуют потерять свои средства и проценты;</w:t>
      </w:r>
    </w:p>
    <w:p w:rsidR="001320A7" w:rsidRDefault="00516DA3" w:rsidP="00516DA3">
      <w:pPr>
        <w:shd w:val="clear" w:color="auto" w:fill="FFFFFF"/>
        <w:tabs>
          <w:tab w:val="left" w:pos="552"/>
        </w:tabs>
        <w:spacing w:before="10" w:line="360" w:lineRule="auto"/>
        <w:ind w:left="5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A50E8" w:rsidRPr="003963FC">
        <w:rPr>
          <w:color w:val="000000"/>
          <w:sz w:val="28"/>
          <w:szCs w:val="28"/>
          <w:lang w:val="en-US"/>
        </w:rPr>
        <w:t>V</w:t>
      </w:r>
      <w:r w:rsidR="006A50E8" w:rsidRPr="003963FC">
        <w:rPr>
          <w:color w:val="000000"/>
          <w:sz w:val="28"/>
          <w:szCs w:val="28"/>
        </w:rPr>
        <w:tab/>
      </w:r>
      <w:r w:rsidR="006A50E8" w:rsidRPr="003963FC">
        <w:rPr>
          <w:bCs/>
          <w:color w:val="000000"/>
          <w:sz w:val="28"/>
          <w:szCs w:val="28"/>
        </w:rPr>
        <w:t xml:space="preserve">класс </w:t>
      </w:r>
      <w:r w:rsidR="006A50E8" w:rsidRPr="003963FC">
        <w:rPr>
          <w:color w:val="000000"/>
          <w:sz w:val="28"/>
          <w:szCs w:val="28"/>
        </w:rPr>
        <w:t>— организации наиболее высокого риска, не платеже</w:t>
      </w:r>
      <w:r w:rsidR="006A50E8" w:rsidRPr="003963FC">
        <w:rPr>
          <w:color w:val="000000"/>
          <w:sz w:val="28"/>
          <w:szCs w:val="28"/>
        </w:rPr>
        <w:softHyphen/>
      </w:r>
      <w:r w:rsidR="006A50E8" w:rsidRPr="003963FC">
        <w:rPr>
          <w:color w:val="000000"/>
          <w:spacing w:val="5"/>
          <w:sz w:val="28"/>
          <w:szCs w:val="28"/>
        </w:rPr>
        <w:t>способные, несостоятельные.</w:t>
      </w:r>
    </w:p>
    <w:p w:rsidR="001320A7" w:rsidRDefault="001320A7" w:rsidP="006A50E8">
      <w:pPr>
        <w:shd w:val="clear" w:color="auto" w:fill="FFFFFF"/>
        <w:tabs>
          <w:tab w:val="left" w:pos="552"/>
        </w:tabs>
        <w:spacing w:before="10" w:line="360" w:lineRule="auto"/>
        <w:ind w:left="5" w:firstLine="317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  <w:t>Проведем обобщающую оценку финансовой устойчивости ООО «Домоцентр-Розница» за 2005-2007гг.</w:t>
      </w:r>
    </w:p>
    <w:p w:rsidR="001320A7" w:rsidRDefault="001320A7" w:rsidP="001320A7">
      <w:pPr>
        <w:shd w:val="clear" w:color="auto" w:fill="FFFFFF"/>
        <w:tabs>
          <w:tab w:val="left" w:pos="552"/>
        </w:tabs>
        <w:spacing w:before="10" w:line="360" w:lineRule="auto"/>
        <w:ind w:left="5" w:firstLine="317"/>
        <w:jc w:val="right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Таблица </w:t>
      </w:r>
      <w:r w:rsidR="00D15B0D">
        <w:rPr>
          <w:color w:val="000000"/>
          <w:spacing w:val="5"/>
          <w:sz w:val="28"/>
          <w:szCs w:val="28"/>
        </w:rPr>
        <w:t>2</w:t>
      </w:r>
      <w:r>
        <w:rPr>
          <w:color w:val="000000"/>
          <w:spacing w:val="5"/>
          <w:sz w:val="28"/>
          <w:szCs w:val="28"/>
        </w:rPr>
        <w:t>.</w:t>
      </w:r>
      <w:r w:rsidR="00D15B0D">
        <w:rPr>
          <w:color w:val="000000"/>
          <w:spacing w:val="5"/>
          <w:sz w:val="28"/>
          <w:szCs w:val="28"/>
        </w:rPr>
        <w:t>8</w:t>
      </w:r>
      <w:r>
        <w:rPr>
          <w:color w:val="000000"/>
          <w:spacing w:val="5"/>
          <w:sz w:val="28"/>
          <w:szCs w:val="28"/>
        </w:rPr>
        <w:t>.</w:t>
      </w:r>
    </w:p>
    <w:p w:rsidR="001320A7" w:rsidRDefault="001320A7" w:rsidP="001320A7">
      <w:pPr>
        <w:shd w:val="clear" w:color="auto" w:fill="FFFFFF"/>
        <w:tabs>
          <w:tab w:val="left" w:pos="552"/>
        </w:tabs>
        <w:spacing w:before="10" w:line="360" w:lineRule="auto"/>
        <w:ind w:left="5" w:firstLine="317"/>
        <w:jc w:val="center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Обобщающая оценка финансовой устойчивости ООО «Домоцентр-Розница» за 2005-2007гг.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1"/>
        <w:gridCol w:w="959"/>
        <w:gridCol w:w="900"/>
        <w:gridCol w:w="900"/>
        <w:gridCol w:w="1080"/>
        <w:gridCol w:w="1080"/>
        <w:gridCol w:w="1080"/>
      </w:tblGrid>
      <w:tr w:rsidR="007F5585">
        <w:tc>
          <w:tcPr>
            <w:tcW w:w="3721" w:type="dxa"/>
          </w:tcPr>
          <w:p w:rsidR="007F5585" w:rsidRDefault="007F5585" w:rsidP="00217804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7F5585" w:rsidRDefault="007F5585" w:rsidP="00217804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585" w:rsidRDefault="007F5585" w:rsidP="00217804">
            <w:pPr>
              <w:widowControl w:val="0"/>
              <w:jc w:val="center"/>
            </w:pPr>
            <w:r>
              <w:t>Количество баллов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F5585" w:rsidRDefault="007F5585" w:rsidP="00217804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080" w:type="dxa"/>
          </w:tcPr>
          <w:p w:rsidR="007F5585" w:rsidRDefault="007F5585" w:rsidP="00217804">
            <w:pPr>
              <w:widowControl w:val="0"/>
              <w:jc w:val="center"/>
            </w:pPr>
            <w:r>
              <w:t>Количество баллов</w:t>
            </w:r>
          </w:p>
        </w:tc>
        <w:tc>
          <w:tcPr>
            <w:tcW w:w="1080" w:type="dxa"/>
          </w:tcPr>
          <w:p w:rsidR="007F5585" w:rsidRDefault="007F5585" w:rsidP="00217804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080" w:type="dxa"/>
          </w:tcPr>
          <w:p w:rsidR="007F5585" w:rsidRDefault="007F5585" w:rsidP="00217804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7F5585">
        <w:tc>
          <w:tcPr>
            <w:tcW w:w="3721" w:type="dxa"/>
            <w:vAlign w:val="center"/>
          </w:tcPr>
          <w:p w:rsidR="007F5585" w:rsidRDefault="007F5585" w:rsidP="00217804">
            <w:r>
              <w:t>1. Коэффициент абсолютной (срочной) ликвидности</w:t>
            </w:r>
          </w:p>
        </w:tc>
        <w:tc>
          <w:tcPr>
            <w:tcW w:w="959" w:type="dxa"/>
            <w:vAlign w:val="center"/>
          </w:tcPr>
          <w:p w:rsidR="007F5585" w:rsidRDefault="007F5585" w:rsidP="00217804">
            <w:pPr>
              <w:jc w:val="center"/>
            </w:pPr>
            <w:r>
              <w:t>0,0037</w:t>
            </w:r>
          </w:p>
          <w:p w:rsidR="007F5585" w:rsidRDefault="007F5585" w:rsidP="00217804">
            <w:pPr>
              <w:jc w:val="center"/>
            </w:pPr>
          </w:p>
        </w:tc>
        <w:tc>
          <w:tcPr>
            <w:tcW w:w="900" w:type="dxa"/>
            <w:vAlign w:val="center"/>
          </w:tcPr>
          <w:p w:rsidR="007F5585" w:rsidRDefault="007F5585" w:rsidP="00217804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:rsidR="007F5585" w:rsidRDefault="007F5585" w:rsidP="00217804">
            <w:pPr>
              <w:jc w:val="center"/>
            </w:pPr>
            <w:r>
              <w:t>0,0020</w:t>
            </w:r>
          </w:p>
        </w:tc>
        <w:tc>
          <w:tcPr>
            <w:tcW w:w="1080" w:type="dxa"/>
            <w:vAlign w:val="center"/>
          </w:tcPr>
          <w:p w:rsidR="007F5585" w:rsidRDefault="007F5585" w:rsidP="00217804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F5585" w:rsidRDefault="007F5585" w:rsidP="00217804">
            <w:pPr>
              <w:jc w:val="center"/>
            </w:pPr>
          </w:p>
          <w:p w:rsidR="007F5585" w:rsidRDefault="007F5585" w:rsidP="00217804">
            <w:pPr>
              <w:jc w:val="center"/>
            </w:pPr>
            <w:r>
              <w:t>0,0011</w:t>
            </w:r>
          </w:p>
        </w:tc>
        <w:tc>
          <w:tcPr>
            <w:tcW w:w="1080" w:type="dxa"/>
            <w:vAlign w:val="center"/>
          </w:tcPr>
          <w:p w:rsidR="007F5585" w:rsidRDefault="007F5585" w:rsidP="00217804">
            <w:pPr>
              <w:jc w:val="center"/>
            </w:pPr>
            <w:r>
              <w:t>0</w:t>
            </w:r>
          </w:p>
        </w:tc>
      </w:tr>
      <w:tr w:rsidR="007F5585">
        <w:tc>
          <w:tcPr>
            <w:tcW w:w="3721" w:type="dxa"/>
            <w:vAlign w:val="center"/>
          </w:tcPr>
          <w:p w:rsidR="007F5585" w:rsidRDefault="007F5585" w:rsidP="00217804">
            <w:r>
              <w:t>2. Коэффициент критической (промежуточной) ликвидности</w:t>
            </w:r>
          </w:p>
        </w:tc>
        <w:tc>
          <w:tcPr>
            <w:tcW w:w="959" w:type="dxa"/>
            <w:vAlign w:val="center"/>
          </w:tcPr>
          <w:p w:rsidR="007F5585" w:rsidRDefault="007F5585" w:rsidP="00217804">
            <w:pPr>
              <w:jc w:val="center"/>
            </w:pPr>
            <w:r>
              <w:t>0,2923</w:t>
            </w:r>
          </w:p>
        </w:tc>
        <w:tc>
          <w:tcPr>
            <w:tcW w:w="900" w:type="dxa"/>
            <w:vAlign w:val="center"/>
          </w:tcPr>
          <w:p w:rsidR="007F5585" w:rsidRDefault="007F5585" w:rsidP="00217804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:rsidR="007F5585" w:rsidRDefault="007F5585" w:rsidP="00217804">
            <w:pPr>
              <w:jc w:val="center"/>
            </w:pPr>
            <w:r>
              <w:t>0,3298</w:t>
            </w:r>
          </w:p>
        </w:tc>
        <w:tc>
          <w:tcPr>
            <w:tcW w:w="1080" w:type="dxa"/>
            <w:vAlign w:val="center"/>
          </w:tcPr>
          <w:p w:rsidR="007F5585" w:rsidRDefault="007F5585" w:rsidP="00217804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F5585" w:rsidRDefault="007F5585" w:rsidP="00217804">
            <w:pPr>
              <w:jc w:val="center"/>
            </w:pPr>
          </w:p>
          <w:p w:rsidR="007F5585" w:rsidRDefault="007F5585" w:rsidP="00217804">
            <w:pPr>
              <w:jc w:val="center"/>
            </w:pPr>
            <w:r>
              <w:t>0,3101</w:t>
            </w:r>
          </w:p>
        </w:tc>
        <w:tc>
          <w:tcPr>
            <w:tcW w:w="1080" w:type="dxa"/>
            <w:vAlign w:val="center"/>
          </w:tcPr>
          <w:p w:rsidR="007F5585" w:rsidRDefault="007F5585" w:rsidP="00217804">
            <w:pPr>
              <w:jc w:val="center"/>
            </w:pPr>
            <w:r>
              <w:t>0</w:t>
            </w:r>
          </w:p>
        </w:tc>
      </w:tr>
      <w:tr w:rsidR="007F5585">
        <w:tc>
          <w:tcPr>
            <w:tcW w:w="3721" w:type="dxa"/>
            <w:vAlign w:val="center"/>
          </w:tcPr>
          <w:p w:rsidR="007F5585" w:rsidRDefault="007F5585" w:rsidP="00217804">
            <w:r>
              <w:t>3. Коэффициент текущей  ликвидности (Кт.л)</w:t>
            </w:r>
          </w:p>
        </w:tc>
        <w:tc>
          <w:tcPr>
            <w:tcW w:w="959" w:type="dxa"/>
            <w:vAlign w:val="center"/>
          </w:tcPr>
          <w:p w:rsidR="007F5585" w:rsidRDefault="007F5585" w:rsidP="00217804">
            <w:pPr>
              <w:jc w:val="center"/>
            </w:pPr>
            <w:r>
              <w:t>1,677</w:t>
            </w:r>
          </w:p>
        </w:tc>
        <w:tc>
          <w:tcPr>
            <w:tcW w:w="900" w:type="dxa"/>
            <w:vAlign w:val="center"/>
          </w:tcPr>
          <w:p w:rsidR="007F5585" w:rsidRDefault="007F5585" w:rsidP="00217804">
            <w:pPr>
              <w:jc w:val="center"/>
            </w:pPr>
            <w:r>
              <w:t>10,5</w:t>
            </w:r>
          </w:p>
        </w:tc>
        <w:tc>
          <w:tcPr>
            <w:tcW w:w="900" w:type="dxa"/>
            <w:vAlign w:val="center"/>
          </w:tcPr>
          <w:p w:rsidR="007F5585" w:rsidRDefault="007F5585" w:rsidP="00217804">
            <w:pPr>
              <w:jc w:val="center"/>
            </w:pPr>
            <w:r>
              <w:t>1,594</w:t>
            </w:r>
          </w:p>
        </w:tc>
        <w:tc>
          <w:tcPr>
            <w:tcW w:w="1080" w:type="dxa"/>
            <w:vAlign w:val="center"/>
          </w:tcPr>
          <w:p w:rsidR="007F5585" w:rsidRDefault="007F5585" w:rsidP="00217804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7F5585" w:rsidRDefault="007F5585" w:rsidP="00217804">
            <w:pPr>
              <w:jc w:val="center"/>
            </w:pPr>
          </w:p>
          <w:p w:rsidR="007F5585" w:rsidRDefault="007F5585" w:rsidP="00217804">
            <w:pPr>
              <w:jc w:val="center"/>
            </w:pPr>
            <w:r>
              <w:t>1,280</w:t>
            </w:r>
          </w:p>
        </w:tc>
        <w:tc>
          <w:tcPr>
            <w:tcW w:w="1080" w:type="dxa"/>
            <w:vAlign w:val="center"/>
          </w:tcPr>
          <w:p w:rsidR="007F5585" w:rsidRDefault="007F5585" w:rsidP="00217804">
            <w:pPr>
              <w:jc w:val="center"/>
            </w:pPr>
            <w:r>
              <w:t>4</w:t>
            </w:r>
          </w:p>
        </w:tc>
      </w:tr>
      <w:tr w:rsidR="007F5585">
        <w:tc>
          <w:tcPr>
            <w:tcW w:w="3721" w:type="dxa"/>
          </w:tcPr>
          <w:p w:rsidR="007F5585" w:rsidRDefault="007F5585" w:rsidP="00217804">
            <w:pPr>
              <w:widowControl w:val="0"/>
            </w:pPr>
            <w:r>
              <w:t>4. Коэффициент обеспеченности собственными источниками финансирования</w:t>
            </w:r>
          </w:p>
        </w:tc>
        <w:tc>
          <w:tcPr>
            <w:tcW w:w="959" w:type="dxa"/>
          </w:tcPr>
          <w:p w:rsidR="007F5585" w:rsidRDefault="007F5585" w:rsidP="00217804">
            <w:pPr>
              <w:widowControl w:val="0"/>
              <w:jc w:val="center"/>
            </w:pPr>
            <w:r>
              <w:t>-0,066</w:t>
            </w:r>
          </w:p>
        </w:tc>
        <w:tc>
          <w:tcPr>
            <w:tcW w:w="900" w:type="dxa"/>
          </w:tcPr>
          <w:p w:rsidR="007F5585" w:rsidRDefault="007F5585" w:rsidP="00217804">
            <w:pPr>
              <w:widowControl w:val="0"/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7F5585" w:rsidRDefault="007F5585" w:rsidP="00217804">
            <w:pPr>
              <w:widowControl w:val="0"/>
              <w:jc w:val="center"/>
            </w:pPr>
            <w:r>
              <w:t>-0,077</w:t>
            </w:r>
          </w:p>
        </w:tc>
        <w:tc>
          <w:tcPr>
            <w:tcW w:w="1080" w:type="dxa"/>
          </w:tcPr>
          <w:p w:rsidR="007F5585" w:rsidRDefault="007F5585" w:rsidP="00217804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F5585" w:rsidRDefault="007F5585" w:rsidP="00217804">
            <w:pPr>
              <w:widowControl w:val="0"/>
              <w:jc w:val="center"/>
            </w:pPr>
            <w:r>
              <w:t>-0,228</w:t>
            </w:r>
          </w:p>
        </w:tc>
        <w:tc>
          <w:tcPr>
            <w:tcW w:w="1080" w:type="dxa"/>
          </w:tcPr>
          <w:p w:rsidR="007F5585" w:rsidRDefault="007F5585" w:rsidP="00217804">
            <w:pPr>
              <w:widowControl w:val="0"/>
              <w:jc w:val="center"/>
            </w:pPr>
            <w:r>
              <w:t>0</w:t>
            </w:r>
          </w:p>
        </w:tc>
      </w:tr>
      <w:tr w:rsidR="007F5585">
        <w:tc>
          <w:tcPr>
            <w:tcW w:w="3721" w:type="dxa"/>
          </w:tcPr>
          <w:p w:rsidR="007F5585" w:rsidRDefault="00217804" w:rsidP="00217804">
            <w:pPr>
              <w:widowControl w:val="0"/>
            </w:pPr>
            <w:r>
              <w:t>5</w:t>
            </w:r>
            <w:r w:rsidR="007F5585">
              <w:t>.Коэффициент финансовой независимости</w:t>
            </w:r>
            <w:r w:rsidR="0037480D">
              <w:t xml:space="preserve"> (автономии)</w:t>
            </w:r>
          </w:p>
        </w:tc>
        <w:tc>
          <w:tcPr>
            <w:tcW w:w="959" w:type="dxa"/>
          </w:tcPr>
          <w:p w:rsidR="007F5585" w:rsidRDefault="007F5585" w:rsidP="00217804">
            <w:pPr>
              <w:widowControl w:val="0"/>
              <w:jc w:val="center"/>
            </w:pPr>
            <w:r>
              <w:t>0,706</w:t>
            </w:r>
          </w:p>
        </w:tc>
        <w:tc>
          <w:tcPr>
            <w:tcW w:w="900" w:type="dxa"/>
          </w:tcPr>
          <w:p w:rsidR="007F5585" w:rsidRDefault="00217804" w:rsidP="00217804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00" w:type="dxa"/>
          </w:tcPr>
          <w:p w:rsidR="007F5585" w:rsidRDefault="007F5585" w:rsidP="00217804">
            <w:pPr>
              <w:widowControl w:val="0"/>
              <w:jc w:val="center"/>
            </w:pPr>
            <w:r>
              <w:t>0,703</w:t>
            </w:r>
          </w:p>
        </w:tc>
        <w:tc>
          <w:tcPr>
            <w:tcW w:w="1080" w:type="dxa"/>
          </w:tcPr>
          <w:p w:rsidR="007F5585" w:rsidRDefault="00217804" w:rsidP="00217804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080" w:type="dxa"/>
          </w:tcPr>
          <w:p w:rsidR="007F5585" w:rsidRDefault="007F5585" w:rsidP="00217804">
            <w:pPr>
              <w:widowControl w:val="0"/>
              <w:jc w:val="center"/>
            </w:pPr>
            <w:r>
              <w:t>0,651</w:t>
            </w:r>
          </w:p>
        </w:tc>
        <w:tc>
          <w:tcPr>
            <w:tcW w:w="1080" w:type="dxa"/>
          </w:tcPr>
          <w:p w:rsidR="007F5585" w:rsidRDefault="00217804" w:rsidP="00217804">
            <w:pPr>
              <w:widowControl w:val="0"/>
              <w:jc w:val="center"/>
            </w:pPr>
            <w:r>
              <w:t>17</w:t>
            </w:r>
          </w:p>
        </w:tc>
      </w:tr>
      <w:tr w:rsidR="007F5585">
        <w:tc>
          <w:tcPr>
            <w:tcW w:w="3721" w:type="dxa"/>
          </w:tcPr>
          <w:p w:rsidR="007F5585" w:rsidRDefault="007F5585" w:rsidP="00217804">
            <w:pPr>
              <w:widowControl w:val="0"/>
            </w:pPr>
            <w:r>
              <w:t>6. Коэффициент финансовой независимости в части формирования запасов</w:t>
            </w:r>
          </w:p>
        </w:tc>
        <w:tc>
          <w:tcPr>
            <w:tcW w:w="959" w:type="dxa"/>
          </w:tcPr>
          <w:p w:rsidR="007F5585" w:rsidRDefault="007F5585" w:rsidP="00217804">
            <w:pPr>
              <w:widowControl w:val="0"/>
              <w:jc w:val="center"/>
            </w:pPr>
            <w:r>
              <w:t>-0,079</w:t>
            </w:r>
          </w:p>
        </w:tc>
        <w:tc>
          <w:tcPr>
            <w:tcW w:w="900" w:type="dxa"/>
          </w:tcPr>
          <w:p w:rsidR="007F5585" w:rsidRDefault="00217804" w:rsidP="00217804">
            <w:pPr>
              <w:widowControl w:val="0"/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7F5585" w:rsidRDefault="007F5585" w:rsidP="00217804">
            <w:pPr>
              <w:widowControl w:val="0"/>
              <w:jc w:val="center"/>
            </w:pPr>
            <w:r>
              <w:t>-0,097</w:t>
            </w:r>
          </w:p>
        </w:tc>
        <w:tc>
          <w:tcPr>
            <w:tcW w:w="1080" w:type="dxa"/>
          </w:tcPr>
          <w:p w:rsidR="007F5585" w:rsidRDefault="00217804" w:rsidP="00217804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7F5585" w:rsidRDefault="007F5585" w:rsidP="00217804">
            <w:pPr>
              <w:widowControl w:val="0"/>
              <w:jc w:val="center"/>
            </w:pPr>
            <w:r>
              <w:t>-0,301</w:t>
            </w:r>
          </w:p>
        </w:tc>
        <w:tc>
          <w:tcPr>
            <w:tcW w:w="1080" w:type="dxa"/>
          </w:tcPr>
          <w:p w:rsidR="007F5585" w:rsidRDefault="00217804" w:rsidP="00217804">
            <w:pPr>
              <w:widowControl w:val="0"/>
              <w:jc w:val="center"/>
            </w:pPr>
            <w:r>
              <w:t>0</w:t>
            </w:r>
          </w:p>
        </w:tc>
      </w:tr>
      <w:tr w:rsidR="00217804">
        <w:tc>
          <w:tcPr>
            <w:tcW w:w="3721" w:type="dxa"/>
          </w:tcPr>
          <w:p w:rsidR="00217804" w:rsidRDefault="00217804" w:rsidP="00217804">
            <w:pPr>
              <w:widowControl w:val="0"/>
            </w:pPr>
            <w:r>
              <w:t>Итого</w:t>
            </w:r>
          </w:p>
        </w:tc>
        <w:tc>
          <w:tcPr>
            <w:tcW w:w="959" w:type="dxa"/>
          </w:tcPr>
          <w:p w:rsidR="00217804" w:rsidRDefault="00217804" w:rsidP="00217804">
            <w:pPr>
              <w:widowControl w:val="0"/>
              <w:jc w:val="center"/>
            </w:pPr>
          </w:p>
        </w:tc>
        <w:tc>
          <w:tcPr>
            <w:tcW w:w="900" w:type="dxa"/>
          </w:tcPr>
          <w:p w:rsidR="00217804" w:rsidRDefault="00217804" w:rsidP="00217804">
            <w:pPr>
              <w:widowControl w:val="0"/>
              <w:jc w:val="center"/>
            </w:pPr>
            <w:r>
              <w:t>27,5</w:t>
            </w:r>
          </w:p>
        </w:tc>
        <w:tc>
          <w:tcPr>
            <w:tcW w:w="900" w:type="dxa"/>
          </w:tcPr>
          <w:p w:rsidR="00217804" w:rsidRDefault="00217804" w:rsidP="00217804">
            <w:pPr>
              <w:widowControl w:val="0"/>
              <w:jc w:val="center"/>
            </w:pPr>
          </w:p>
        </w:tc>
        <w:tc>
          <w:tcPr>
            <w:tcW w:w="1080" w:type="dxa"/>
          </w:tcPr>
          <w:p w:rsidR="00217804" w:rsidRDefault="00217804" w:rsidP="00217804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080" w:type="dxa"/>
          </w:tcPr>
          <w:p w:rsidR="00217804" w:rsidRDefault="00217804" w:rsidP="00217804">
            <w:pPr>
              <w:widowControl w:val="0"/>
              <w:jc w:val="center"/>
            </w:pPr>
          </w:p>
        </w:tc>
        <w:tc>
          <w:tcPr>
            <w:tcW w:w="1080" w:type="dxa"/>
          </w:tcPr>
          <w:p w:rsidR="00217804" w:rsidRDefault="00217804" w:rsidP="00217804">
            <w:pPr>
              <w:widowControl w:val="0"/>
              <w:jc w:val="center"/>
            </w:pPr>
            <w:r>
              <w:t>21</w:t>
            </w:r>
          </w:p>
        </w:tc>
      </w:tr>
    </w:tbl>
    <w:p w:rsidR="001320A7" w:rsidRDefault="001320A7" w:rsidP="006A50E8">
      <w:pPr>
        <w:shd w:val="clear" w:color="auto" w:fill="FFFFFF"/>
        <w:tabs>
          <w:tab w:val="left" w:pos="552"/>
        </w:tabs>
        <w:spacing w:before="10" w:line="360" w:lineRule="auto"/>
        <w:ind w:left="5" w:firstLine="317"/>
        <w:jc w:val="both"/>
        <w:rPr>
          <w:color w:val="000000"/>
          <w:spacing w:val="5"/>
          <w:sz w:val="28"/>
          <w:szCs w:val="28"/>
        </w:rPr>
      </w:pPr>
    </w:p>
    <w:p w:rsidR="00217804" w:rsidRDefault="00217804" w:rsidP="00217804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360" w:lineRule="auto"/>
        <w:jc w:val="both"/>
        <w:rPr>
          <w:color w:val="000000"/>
          <w:spacing w:val="6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ab/>
      </w:r>
      <w:r>
        <w:rPr>
          <w:bCs/>
          <w:color w:val="000000"/>
          <w:sz w:val="28"/>
          <w:szCs w:val="28"/>
        </w:rPr>
        <w:t xml:space="preserve">ООО «Домоцентр-Розница» на протяжении 2005-2007гг. принадлежало к </w:t>
      </w:r>
      <w:r>
        <w:rPr>
          <w:bCs/>
          <w:color w:val="000000"/>
          <w:sz w:val="28"/>
          <w:szCs w:val="28"/>
          <w:lang w:val="en-US"/>
        </w:rPr>
        <w:t>IV</w:t>
      </w:r>
      <w:r w:rsidRPr="00217804">
        <w:rPr>
          <w:bCs/>
          <w:color w:val="000000"/>
          <w:sz w:val="28"/>
          <w:szCs w:val="28"/>
        </w:rPr>
        <w:t xml:space="preserve"> </w:t>
      </w:r>
      <w:r w:rsidRPr="003963FC">
        <w:rPr>
          <w:bCs/>
          <w:color w:val="000000"/>
          <w:sz w:val="28"/>
          <w:szCs w:val="28"/>
        </w:rPr>
        <w:t>класс</w:t>
      </w:r>
      <w:r>
        <w:rPr>
          <w:bCs/>
          <w:color w:val="000000"/>
          <w:sz w:val="28"/>
          <w:szCs w:val="28"/>
        </w:rPr>
        <w:t>у</w:t>
      </w:r>
      <w:r w:rsidRPr="003963FC">
        <w:rPr>
          <w:bCs/>
          <w:color w:val="000000"/>
          <w:sz w:val="28"/>
          <w:szCs w:val="28"/>
        </w:rPr>
        <w:t xml:space="preserve"> </w:t>
      </w:r>
      <w:r w:rsidRPr="003963FC">
        <w:rPr>
          <w:color w:val="000000"/>
          <w:sz w:val="28"/>
          <w:szCs w:val="28"/>
        </w:rPr>
        <w:t>— организаци</w:t>
      </w:r>
      <w:r>
        <w:rPr>
          <w:color w:val="000000"/>
          <w:sz w:val="28"/>
          <w:szCs w:val="28"/>
        </w:rPr>
        <w:t>я</w:t>
      </w:r>
      <w:r w:rsidRPr="003963FC">
        <w:rPr>
          <w:color w:val="000000"/>
          <w:sz w:val="28"/>
          <w:szCs w:val="28"/>
        </w:rPr>
        <w:t xml:space="preserve"> с высоким риском банкротства</w:t>
      </w:r>
      <w:r>
        <w:rPr>
          <w:color w:val="000000"/>
          <w:sz w:val="28"/>
          <w:szCs w:val="28"/>
        </w:rPr>
        <w:t>, при котором к</w:t>
      </w:r>
      <w:r w:rsidRPr="003963FC">
        <w:rPr>
          <w:color w:val="000000"/>
          <w:sz w:val="28"/>
          <w:szCs w:val="28"/>
        </w:rPr>
        <w:t>реди</w:t>
      </w:r>
      <w:r w:rsidRPr="003963FC">
        <w:rPr>
          <w:color w:val="000000"/>
          <w:sz w:val="28"/>
          <w:szCs w:val="28"/>
        </w:rPr>
        <w:softHyphen/>
      </w:r>
      <w:r w:rsidRPr="003963FC">
        <w:rPr>
          <w:color w:val="000000"/>
          <w:spacing w:val="6"/>
          <w:sz w:val="28"/>
          <w:szCs w:val="28"/>
        </w:rPr>
        <w:t>торы организации рискуют потерять свои средства и проценты</w:t>
      </w:r>
      <w:r w:rsidR="00F542B1">
        <w:rPr>
          <w:color w:val="000000"/>
          <w:spacing w:val="6"/>
          <w:sz w:val="28"/>
          <w:szCs w:val="28"/>
        </w:rPr>
        <w:t>.</w:t>
      </w:r>
    </w:p>
    <w:p w:rsidR="00F542B1" w:rsidRDefault="00F542B1" w:rsidP="00F542B1">
      <w:pPr>
        <w:spacing w:line="360" w:lineRule="auto"/>
        <w:jc w:val="both"/>
        <w:rPr>
          <w:sz w:val="28"/>
          <w:szCs w:val="28"/>
        </w:rPr>
      </w:pPr>
    </w:p>
    <w:p w:rsidR="00D15B0D" w:rsidRDefault="00D15B0D" w:rsidP="00F542B1">
      <w:pPr>
        <w:spacing w:line="360" w:lineRule="auto"/>
        <w:jc w:val="both"/>
        <w:rPr>
          <w:sz w:val="28"/>
          <w:szCs w:val="28"/>
        </w:rPr>
      </w:pPr>
    </w:p>
    <w:p w:rsidR="00D15B0D" w:rsidRDefault="00D15B0D" w:rsidP="00F542B1">
      <w:pPr>
        <w:spacing w:line="360" w:lineRule="auto"/>
        <w:jc w:val="both"/>
        <w:rPr>
          <w:sz w:val="28"/>
          <w:szCs w:val="28"/>
        </w:rPr>
      </w:pPr>
    </w:p>
    <w:p w:rsidR="00D15B0D" w:rsidRDefault="00D15B0D" w:rsidP="00F542B1">
      <w:pPr>
        <w:spacing w:line="360" w:lineRule="auto"/>
        <w:jc w:val="both"/>
        <w:rPr>
          <w:sz w:val="28"/>
          <w:szCs w:val="28"/>
        </w:rPr>
      </w:pPr>
    </w:p>
    <w:p w:rsidR="00F542B1" w:rsidRDefault="00F542B1" w:rsidP="00F542B1">
      <w:pPr>
        <w:spacing w:line="360" w:lineRule="auto"/>
        <w:jc w:val="both"/>
        <w:rPr>
          <w:sz w:val="28"/>
          <w:szCs w:val="28"/>
        </w:rPr>
      </w:pPr>
    </w:p>
    <w:p w:rsidR="000A5D85" w:rsidRDefault="000A5D85" w:rsidP="00F542B1">
      <w:pPr>
        <w:spacing w:line="360" w:lineRule="auto"/>
        <w:jc w:val="both"/>
        <w:rPr>
          <w:sz w:val="28"/>
          <w:szCs w:val="28"/>
        </w:rPr>
      </w:pPr>
    </w:p>
    <w:p w:rsidR="00D15B0D" w:rsidRPr="00D15B0D" w:rsidRDefault="00D15B0D" w:rsidP="00D15B0D">
      <w:pPr>
        <w:pStyle w:val="20"/>
        <w:ind w:firstLine="567"/>
        <w:jc w:val="center"/>
        <w:rPr>
          <w:b/>
          <w:szCs w:val="28"/>
        </w:rPr>
      </w:pPr>
      <w:r w:rsidRPr="00D15B0D">
        <w:rPr>
          <w:b/>
          <w:szCs w:val="28"/>
        </w:rPr>
        <w:t>3. Основные направления улучшения финансово</w:t>
      </w:r>
      <w:r w:rsidR="006476A7">
        <w:rPr>
          <w:b/>
          <w:szCs w:val="28"/>
        </w:rPr>
        <w:t>й устойчивости</w:t>
      </w:r>
      <w:r w:rsidRPr="00D15B0D">
        <w:rPr>
          <w:b/>
          <w:szCs w:val="28"/>
        </w:rPr>
        <w:t xml:space="preserve"> ООО «ДОМОЦЕНТР-РОЗНИЦА»</w:t>
      </w:r>
    </w:p>
    <w:p w:rsidR="00D15B0D" w:rsidRPr="00502E5C" w:rsidRDefault="00D15B0D" w:rsidP="00D15B0D">
      <w:pPr>
        <w:pStyle w:val="20"/>
        <w:ind w:firstLine="567"/>
        <w:jc w:val="center"/>
        <w:rPr>
          <w:szCs w:val="28"/>
        </w:rPr>
      </w:pPr>
    </w:p>
    <w:p w:rsidR="00236FAE" w:rsidRPr="00B273AE" w:rsidRDefault="00124B81" w:rsidP="00236FAE">
      <w:pPr>
        <w:pStyle w:val="a7"/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Так как </w:t>
      </w:r>
      <w:r w:rsidR="003568DA">
        <w:rPr>
          <w:sz w:val="28"/>
          <w:szCs w:val="28"/>
        </w:rPr>
        <w:t xml:space="preserve">ООО «Домоцентр-Розница» кроме розничной продажи осуществляет мелкооптовую продажу строительных материалов, у предприятия имеется дебиторская задолженность, которая отвлекает средства из оборота фирмы, таким образом </w:t>
      </w:r>
      <w:r w:rsidR="00236FAE" w:rsidRPr="00B273AE">
        <w:rPr>
          <w:sz w:val="28"/>
          <w:szCs w:val="28"/>
        </w:rPr>
        <w:t>мож</w:t>
      </w:r>
      <w:r w:rsidR="003568DA">
        <w:rPr>
          <w:sz w:val="28"/>
          <w:szCs w:val="28"/>
        </w:rPr>
        <w:t>но</w:t>
      </w:r>
      <w:r w:rsidR="00236FAE" w:rsidRPr="00B273AE">
        <w:rPr>
          <w:sz w:val="28"/>
          <w:szCs w:val="28"/>
        </w:rPr>
        <w:t xml:space="preserve"> говорить о том, что предприятие выбрало неправильную политику в предоставлении потребительского кредита покупателям.</w:t>
      </w:r>
    </w:p>
    <w:p w:rsidR="00236FAE" w:rsidRPr="00B273AE" w:rsidRDefault="00236FAE" w:rsidP="00236FAE">
      <w:pPr>
        <w:pStyle w:val="20"/>
        <w:ind w:left="0" w:firstLine="539"/>
        <w:rPr>
          <w:szCs w:val="28"/>
        </w:rPr>
      </w:pPr>
      <w:r>
        <w:rPr>
          <w:szCs w:val="28"/>
        </w:rPr>
        <w:tab/>
      </w:r>
      <w:r w:rsidR="00D4012A">
        <w:rPr>
          <w:szCs w:val="28"/>
        </w:rPr>
        <w:t>ООО «Домоцентр-Р</w:t>
      </w:r>
      <w:r w:rsidR="003568DA">
        <w:rPr>
          <w:szCs w:val="28"/>
        </w:rPr>
        <w:t xml:space="preserve">озница» </w:t>
      </w:r>
      <w:r w:rsidRPr="00B273AE">
        <w:rPr>
          <w:szCs w:val="28"/>
        </w:rPr>
        <w:t>можно порекомендовать для повышения финансово</w:t>
      </w:r>
      <w:r w:rsidR="003568DA">
        <w:rPr>
          <w:szCs w:val="28"/>
        </w:rPr>
        <w:t xml:space="preserve">й устойчивости и платежеспособности </w:t>
      </w:r>
      <w:r w:rsidRPr="00B273AE">
        <w:rPr>
          <w:szCs w:val="28"/>
        </w:rPr>
        <w:t>использовать следующие методики управления дебиторской задолженностью:</w:t>
      </w:r>
    </w:p>
    <w:p w:rsidR="00236FAE" w:rsidRDefault="00236FAE" w:rsidP="00236FAE">
      <w:pPr>
        <w:pStyle w:val="20"/>
        <w:spacing w:line="348" w:lineRule="auto"/>
        <w:ind w:left="0" w:firstLine="540"/>
      </w:pPr>
      <w:r>
        <w:t>В экономически развитых странах одной из наиболее распространённых является схема типа «d/k чисто n», означающая, что:</w:t>
      </w:r>
    </w:p>
    <w:p w:rsidR="00236FAE" w:rsidRDefault="00236FAE" w:rsidP="00EF1778">
      <w:pPr>
        <w:pStyle w:val="20"/>
        <w:numPr>
          <w:ilvl w:val="0"/>
          <w:numId w:val="4"/>
        </w:numPr>
        <w:spacing w:line="348" w:lineRule="auto"/>
        <w:ind w:left="540" w:hanging="540"/>
      </w:pPr>
      <w:r>
        <w:t>покупатель получает скидку в размере d% в случае оплаты полученного товара в течение «к» дней с начала периода кредитования (например, с момента получения или отгрузки товара);</w:t>
      </w:r>
    </w:p>
    <w:p w:rsidR="00236FAE" w:rsidRDefault="00236FAE" w:rsidP="00EF1778">
      <w:pPr>
        <w:pStyle w:val="20"/>
        <w:numPr>
          <w:ilvl w:val="0"/>
          <w:numId w:val="4"/>
        </w:numPr>
        <w:spacing w:line="348" w:lineRule="auto"/>
        <w:ind w:left="540" w:hanging="540"/>
      </w:pPr>
      <w:r>
        <w:t>покупатель оплачивает полную стоимость товара, если оплата совершается в период с (k+1)-го по “n-й” день кредитного периода;</w:t>
      </w:r>
    </w:p>
    <w:p w:rsidR="00236FAE" w:rsidRDefault="00236FAE" w:rsidP="00EF1778">
      <w:pPr>
        <w:pStyle w:val="20"/>
        <w:numPr>
          <w:ilvl w:val="0"/>
          <w:numId w:val="4"/>
        </w:numPr>
        <w:spacing w:line="348" w:lineRule="auto"/>
        <w:ind w:left="540" w:hanging="540"/>
      </w:pPr>
      <w:r>
        <w:t>в случае неуплаты в течение «n» дней покупатель будет вынужден дополнительно уплатить штраф, величина которого варьирует в зависимости от момента оплаты.</w:t>
      </w:r>
    </w:p>
    <w:p w:rsidR="00236FAE" w:rsidRDefault="00236FAE" w:rsidP="00236FAE">
      <w:pPr>
        <w:pStyle w:val="20"/>
        <w:spacing w:line="348" w:lineRule="auto"/>
        <w:ind w:left="540" w:hanging="540"/>
      </w:pPr>
      <w:r>
        <w:t>Предоставление скидки выгодно как покупателю так и продавцу:</w:t>
      </w:r>
    </w:p>
    <w:p w:rsidR="00236FAE" w:rsidRDefault="00236FAE" w:rsidP="00236FAE">
      <w:pPr>
        <w:pStyle w:val="20"/>
        <w:spacing w:line="348" w:lineRule="auto"/>
        <w:ind w:left="540" w:hanging="540"/>
      </w:pPr>
      <w:r>
        <w:t>- покупатель имеет прямую выгоду от снижения затрат на покупку товаров;</w:t>
      </w:r>
    </w:p>
    <w:p w:rsidR="00236FAE" w:rsidRDefault="00236FAE" w:rsidP="00236FAE">
      <w:pPr>
        <w:pStyle w:val="20"/>
        <w:spacing w:line="348" w:lineRule="auto"/>
        <w:ind w:left="540" w:hanging="540"/>
      </w:pPr>
      <w:r>
        <w:t>- продавец – получает косвенную выгоду, в связи с ускорением оборачиваемости средств, вложенных в дебиторскую задолженность, которая представляет собой иммобилизацию денежных средств.</w:t>
      </w:r>
    </w:p>
    <w:p w:rsidR="00217804" w:rsidRDefault="00217804" w:rsidP="003568DA">
      <w:pPr>
        <w:pStyle w:val="20"/>
        <w:spacing w:line="348" w:lineRule="auto"/>
        <w:ind w:left="567"/>
        <w:jc w:val="right"/>
      </w:pPr>
    </w:p>
    <w:p w:rsidR="003568DA" w:rsidRDefault="00236FAE" w:rsidP="003568DA">
      <w:pPr>
        <w:pStyle w:val="20"/>
        <w:spacing w:line="348" w:lineRule="auto"/>
        <w:ind w:left="567"/>
        <w:jc w:val="right"/>
      </w:pPr>
      <w:r>
        <w:t xml:space="preserve">Таблица </w:t>
      </w:r>
      <w:r w:rsidR="00217804">
        <w:t>3.</w:t>
      </w:r>
      <w:r w:rsidR="00D15B0D">
        <w:t>1</w:t>
      </w:r>
    </w:p>
    <w:p w:rsidR="00236FAE" w:rsidRDefault="00236FAE" w:rsidP="003568DA">
      <w:pPr>
        <w:pStyle w:val="20"/>
        <w:spacing w:line="348" w:lineRule="auto"/>
        <w:ind w:left="567"/>
        <w:jc w:val="center"/>
      </w:pPr>
      <w:r>
        <w:t>Варианты скидок предоставленные оптовым покупателям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236FAE"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Показатели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Вариант 1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Вариант 2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Вариант 3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Вариант 4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Вариант 5</w:t>
            </w:r>
          </w:p>
        </w:tc>
      </w:tr>
      <w:tr w:rsidR="00236FAE"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  <w:rPr>
                <w:lang w:val="en-US"/>
              </w:rPr>
            </w:pPr>
            <w:r>
              <w:t xml:space="preserve">1. </w:t>
            </w:r>
            <w:r>
              <w:rPr>
                <w:lang w:val="en-US"/>
              </w:rPr>
              <w:t>d</w:t>
            </w:r>
            <w:r>
              <w:t>, %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0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0,5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1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2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3</w:t>
            </w:r>
          </w:p>
        </w:tc>
      </w:tr>
      <w:tr w:rsidR="00236FAE"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 xml:space="preserve">2. </w:t>
            </w:r>
            <w:r>
              <w:rPr>
                <w:lang w:val="en-US"/>
              </w:rPr>
              <w:t>k</w:t>
            </w:r>
            <w:r>
              <w:t>, дней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15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12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8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5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2</w:t>
            </w:r>
          </w:p>
        </w:tc>
      </w:tr>
      <w:tr w:rsidR="00236FAE"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3.</w:t>
            </w:r>
            <w:r>
              <w:rPr>
                <w:lang w:val="en-US"/>
              </w:rPr>
              <w:t>n</w:t>
            </w:r>
            <w:r>
              <w:t>-ый  день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15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15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15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15</w:t>
            </w:r>
          </w:p>
        </w:tc>
        <w:tc>
          <w:tcPr>
            <w:tcW w:w="1595" w:type="dxa"/>
          </w:tcPr>
          <w:p w:rsidR="00236FAE" w:rsidRDefault="00236FAE" w:rsidP="007B2B7D">
            <w:pPr>
              <w:pStyle w:val="20"/>
              <w:spacing w:line="348" w:lineRule="auto"/>
              <w:ind w:left="0"/>
            </w:pPr>
            <w:r>
              <w:t>15</w:t>
            </w:r>
          </w:p>
        </w:tc>
      </w:tr>
    </w:tbl>
    <w:p w:rsidR="00D15B0D" w:rsidRDefault="00D15B0D" w:rsidP="00F542B1">
      <w:pPr>
        <w:pStyle w:val="20"/>
        <w:spacing w:line="348" w:lineRule="auto"/>
        <w:ind w:left="0" w:firstLine="709"/>
      </w:pPr>
    </w:p>
    <w:p w:rsidR="00236FAE" w:rsidRPr="009828BF" w:rsidRDefault="003568DA" w:rsidP="00F542B1">
      <w:pPr>
        <w:pStyle w:val="20"/>
        <w:spacing w:line="348" w:lineRule="auto"/>
        <w:ind w:left="0" w:firstLine="709"/>
      </w:pPr>
      <w:r>
        <w:t xml:space="preserve">Для мелкооптовых </w:t>
      </w:r>
      <w:r w:rsidR="00236FAE">
        <w:t xml:space="preserve"> покупателей разработаем варианты скидок по схеме типа «</w:t>
      </w:r>
      <w:r w:rsidR="00236FAE">
        <w:rPr>
          <w:lang w:val="en-US"/>
        </w:rPr>
        <w:t>d</w:t>
      </w:r>
      <w:r w:rsidR="00236FAE">
        <w:t>/</w:t>
      </w:r>
      <w:r w:rsidR="00236FAE">
        <w:rPr>
          <w:lang w:val="en-US"/>
        </w:rPr>
        <w:t>k</w:t>
      </w:r>
      <w:r w:rsidR="00236FAE">
        <w:t xml:space="preserve"> </w:t>
      </w:r>
      <w:r w:rsidR="00236FAE">
        <w:rPr>
          <w:lang w:val="en-US"/>
        </w:rPr>
        <w:t>net</w:t>
      </w:r>
      <w:r w:rsidR="00236FAE">
        <w:t xml:space="preserve"> </w:t>
      </w:r>
      <w:r w:rsidR="00236FAE">
        <w:rPr>
          <w:lang w:val="en-US"/>
        </w:rPr>
        <w:t>n</w:t>
      </w:r>
      <w:r w:rsidR="00236FAE">
        <w:t>».</w:t>
      </w:r>
    </w:p>
    <w:p w:rsidR="00236FAE" w:rsidRDefault="00236FAE" w:rsidP="00236FAE">
      <w:pPr>
        <w:pStyle w:val="20"/>
        <w:spacing w:line="348" w:lineRule="auto"/>
        <w:ind w:left="0" w:firstLine="540"/>
      </w:pPr>
      <w:r>
        <w:t xml:space="preserve">Из таблицы </w:t>
      </w:r>
      <w:r w:rsidR="003568DA">
        <w:t>3.</w:t>
      </w:r>
      <w:r w:rsidR="00D15B0D">
        <w:t>1</w:t>
      </w:r>
      <w:r w:rsidR="003568DA">
        <w:t>.</w:t>
      </w:r>
      <w:r>
        <w:t xml:space="preserve"> следует, что покупатели получа</w:t>
      </w:r>
      <w:r w:rsidR="003568DA">
        <w:t>ю</w:t>
      </w:r>
      <w:r>
        <w:t>т скидку в размере 0%, 0,5%, 1%,2%,3%, в случае оплаты  в течение 15,12,8,5,2 дней 1 соответственно.</w:t>
      </w:r>
    </w:p>
    <w:p w:rsidR="00236FAE" w:rsidRDefault="00236FAE" w:rsidP="00236FAE">
      <w:pPr>
        <w:pStyle w:val="20"/>
        <w:spacing w:line="348" w:lineRule="auto"/>
        <w:ind w:left="0" w:firstLine="540"/>
      </w:pPr>
      <w:r>
        <w:t>В случае задержки оплаты более чем 15 дней покупатель будет вынужден дополнительно оплатить штраф, величина которого может варьировать в зависимости от момента оплаты.</w:t>
      </w:r>
      <w:r w:rsidR="00725E7C">
        <w:t xml:space="preserve"> В качестве примера возьмем вариант 5.</w:t>
      </w:r>
    </w:p>
    <w:p w:rsidR="003568DA" w:rsidRDefault="00236FAE" w:rsidP="003568DA">
      <w:pPr>
        <w:pStyle w:val="20"/>
        <w:spacing w:line="348" w:lineRule="auto"/>
        <w:ind w:left="0"/>
        <w:jc w:val="right"/>
      </w:pPr>
      <w:r>
        <w:t xml:space="preserve">Таблица </w:t>
      </w:r>
      <w:r w:rsidR="003568DA">
        <w:t>3.</w:t>
      </w:r>
      <w:r w:rsidR="00D15B0D">
        <w:t>2</w:t>
      </w:r>
    </w:p>
    <w:p w:rsidR="00236FAE" w:rsidRDefault="00236FAE" w:rsidP="00236FAE">
      <w:pPr>
        <w:pStyle w:val="20"/>
        <w:spacing w:line="348" w:lineRule="auto"/>
        <w:ind w:left="0"/>
        <w:jc w:val="center"/>
      </w:pPr>
      <w:r>
        <w:t>Влияние предоставленных скидок на дебиторскую задолженность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1760"/>
        <w:gridCol w:w="1646"/>
        <w:gridCol w:w="1636"/>
      </w:tblGrid>
      <w:tr w:rsidR="00236FAE" w:rsidRPr="00124B81">
        <w:tc>
          <w:tcPr>
            <w:tcW w:w="4529" w:type="dxa"/>
          </w:tcPr>
          <w:p w:rsidR="00236FAE" w:rsidRPr="00124B81" w:rsidRDefault="00236FAE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Показатели</w:t>
            </w:r>
          </w:p>
        </w:tc>
        <w:tc>
          <w:tcPr>
            <w:tcW w:w="1760" w:type="dxa"/>
          </w:tcPr>
          <w:p w:rsidR="00236FAE" w:rsidRPr="00124B81" w:rsidRDefault="00236FAE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Фактическое значение</w:t>
            </w:r>
          </w:p>
          <w:p w:rsidR="00236FAE" w:rsidRPr="00124B81" w:rsidRDefault="00236FAE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200</w:t>
            </w:r>
            <w:r w:rsidR="00502E5C" w:rsidRPr="00124B81">
              <w:rPr>
                <w:sz w:val="24"/>
              </w:rPr>
              <w:t>7</w:t>
            </w:r>
            <w:r w:rsidRPr="00124B81">
              <w:rPr>
                <w:sz w:val="24"/>
              </w:rPr>
              <w:t xml:space="preserve"> год</w:t>
            </w:r>
          </w:p>
        </w:tc>
        <w:tc>
          <w:tcPr>
            <w:tcW w:w="1646" w:type="dxa"/>
          </w:tcPr>
          <w:p w:rsidR="00236FAE" w:rsidRPr="00124B81" w:rsidRDefault="00236FAE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Возможные изменения 200</w:t>
            </w:r>
            <w:r w:rsidR="00502E5C" w:rsidRPr="00124B81">
              <w:rPr>
                <w:sz w:val="24"/>
              </w:rPr>
              <w:t>8</w:t>
            </w:r>
            <w:r w:rsidRPr="00124B81">
              <w:rPr>
                <w:sz w:val="24"/>
              </w:rPr>
              <w:t xml:space="preserve"> год</w:t>
            </w:r>
          </w:p>
        </w:tc>
        <w:tc>
          <w:tcPr>
            <w:tcW w:w="1636" w:type="dxa"/>
          </w:tcPr>
          <w:p w:rsidR="00236FAE" w:rsidRPr="00124B81" w:rsidRDefault="00236FAE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Изменение</w:t>
            </w:r>
          </w:p>
        </w:tc>
      </w:tr>
      <w:tr w:rsidR="00236FAE" w:rsidRPr="00124B81">
        <w:tc>
          <w:tcPr>
            <w:tcW w:w="4529" w:type="dxa"/>
          </w:tcPr>
          <w:p w:rsidR="00236FAE" w:rsidRPr="00124B81" w:rsidRDefault="00236FAE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1.Выручка от продаж, тыс.</w:t>
            </w:r>
          </w:p>
        </w:tc>
        <w:tc>
          <w:tcPr>
            <w:tcW w:w="1760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25703</w:t>
            </w:r>
          </w:p>
        </w:tc>
        <w:tc>
          <w:tcPr>
            <w:tcW w:w="1646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25703</w:t>
            </w:r>
          </w:p>
        </w:tc>
        <w:tc>
          <w:tcPr>
            <w:tcW w:w="1636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-</w:t>
            </w:r>
          </w:p>
        </w:tc>
      </w:tr>
      <w:tr w:rsidR="00236FAE" w:rsidRPr="00124B81">
        <w:tc>
          <w:tcPr>
            <w:tcW w:w="4529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2</w:t>
            </w:r>
            <w:r w:rsidR="00236FAE" w:rsidRPr="00124B81">
              <w:rPr>
                <w:sz w:val="24"/>
              </w:rPr>
              <w:t>.Остатки дебиторской задолженности, тыс.руб.</w:t>
            </w:r>
          </w:p>
        </w:tc>
        <w:tc>
          <w:tcPr>
            <w:tcW w:w="1760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4023</w:t>
            </w:r>
          </w:p>
        </w:tc>
        <w:tc>
          <w:tcPr>
            <w:tcW w:w="1646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3</w:t>
            </w:r>
            <w:r w:rsidR="00725E7C">
              <w:rPr>
                <w:sz w:val="24"/>
              </w:rPr>
              <w:t>902</w:t>
            </w:r>
          </w:p>
        </w:tc>
        <w:tc>
          <w:tcPr>
            <w:tcW w:w="1636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-</w:t>
            </w:r>
            <w:r w:rsidR="00725E7C">
              <w:rPr>
                <w:sz w:val="24"/>
              </w:rPr>
              <w:t>121</w:t>
            </w:r>
          </w:p>
        </w:tc>
      </w:tr>
      <w:tr w:rsidR="00236FAE" w:rsidRPr="00124B81">
        <w:tc>
          <w:tcPr>
            <w:tcW w:w="4529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3</w:t>
            </w:r>
            <w:r w:rsidR="00236FAE" w:rsidRPr="00124B81">
              <w:rPr>
                <w:sz w:val="24"/>
              </w:rPr>
              <w:t>.Коэффициент оборачиваемости, раз</w:t>
            </w:r>
          </w:p>
        </w:tc>
        <w:tc>
          <w:tcPr>
            <w:tcW w:w="1760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6,39</w:t>
            </w:r>
          </w:p>
        </w:tc>
        <w:tc>
          <w:tcPr>
            <w:tcW w:w="1646" w:type="dxa"/>
          </w:tcPr>
          <w:p w:rsidR="00236FAE" w:rsidRPr="00124B81" w:rsidRDefault="00725E7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6,58</w:t>
            </w:r>
          </w:p>
        </w:tc>
        <w:tc>
          <w:tcPr>
            <w:tcW w:w="1636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+</w:t>
            </w:r>
            <w:r w:rsidR="00725E7C">
              <w:rPr>
                <w:sz w:val="24"/>
              </w:rPr>
              <w:t>0,19</w:t>
            </w:r>
          </w:p>
        </w:tc>
      </w:tr>
      <w:tr w:rsidR="00236FAE" w:rsidRPr="00124B81">
        <w:tc>
          <w:tcPr>
            <w:tcW w:w="4529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4</w:t>
            </w:r>
            <w:r w:rsidR="00236FAE" w:rsidRPr="00124B81">
              <w:rPr>
                <w:sz w:val="24"/>
              </w:rPr>
              <w:t>.Оборачиваемость дебиторской задолженности, в днях</w:t>
            </w:r>
          </w:p>
        </w:tc>
        <w:tc>
          <w:tcPr>
            <w:tcW w:w="1760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57</w:t>
            </w:r>
          </w:p>
        </w:tc>
        <w:tc>
          <w:tcPr>
            <w:tcW w:w="1646" w:type="dxa"/>
          </w:tcPr>
          <w:p w:rsidR="00236FAE" w:rsidRPr="00124B81" w:rsidRDefault="00725E7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36" w:type="dxa"/>
          </w:tcPr>
          <w:p w:rsidR="00236FAE" w:rsidRPr="00124B81" w:rsidRDefault="00502E5C" w:rsidP="00F542B1">
            <w:pPr>
              <w:pStyle w:val="20"/>
              <w:spacing w:line="240" w:lineRule="auto"/>
              <w:ind w:left="0"/>
              <w:rPr>
                <w:sz w:val="24"/>
              </w:rPr>
            </w:pPr>
            <w:r w:rsidRPr="00124B81">
              <w:rPr>
                <w:sz w:val="24"/>
              </w:rPr>
              <w:t>-</w:t>
            </w:r>
            <w:r w:rsidR="00725E7C">
              <w:rPr>
                <w:sz w:val="24"/>
              </w:rPr>
              <w:t>2</w:t>
            </w:r>
          </w:p>
        </w:tc>
      </w:tr>
    </w:tbl>
    <w:p w:rsidR="006476A7" w:rsidRDefault="006476A7" w:rsidP="00236FAE">
      <w:pPr>
        <w:pStyle w:val="20"/>
        <w:spacing w:line="348" w:lineRule="auto"/>
        <w:ind w:left="0" w:firstLine="540"/>
      </w:pPr>
    </w:p>
    <w:p w:rsidR="00236FAE" w:rsidRDefault="00236FAE" w:rsidP="00236FAE">
      <w:pPr>
        <w:pStyle w:val="20"/>
        <w:spacing w:line="348" w:lineRule="auto"/>
        <w:ind w:left="0" w:firstLine="540"/>
      </w:pPr>
      <w:r>
        <w:t>При проведении предложенных предприятию скидок, предполагается снижение величины дебиторской задолженности и увеличении коэффициента ее оборачиваемости.</w:t>
      </w:r>
    </w:p>
    <w:p w:rsidR="00236FAE" w:rsidRDefault="00236FAE" w:rsidP="00236FAE">
      <w:pPr>
        <w:pStyle w:val="20"/>
        <w:spacing w:line="348" w:lineRule="auto"/>
        <w:ind w:left="0" w:firstLine="540"/>
      </w:pPr>
      <w:r>
        <w:t xml:space="preserve">Из таблицы </w:t>
      </w:r>
      <w:r w:rsidR="00502E5C">
        <w:t>3.</w:t>
      </w:r>
      <w:r w:rsidR="00D15B0D">
        <w:t>2</w:t>
      </w:r>
      <w:r>
        <w:t xml:space="preserve"> следует, что в 200</w:t>
      </w:r>
      <w:r w:rsidR="00502E5C">
        <w:t>8</w:t>
      </w:r>
      <w:r>
        <w:t xml:space="preserve"> году при предоставлении скидки покупателям произойдет снижение общей величины дебиторской задолженности  на </w:t>
      </w:r>
      <w:r w:rsidR="00725E7C">
        <w:t>121</w:t>
      </w:r>
      <w:r>
        <w:t xml:space="preserve"> тыс. руб. Оборачиваемость в 200</w:t>
      </w:r>
      <w:r w:rsidR="00502E5C">
        <w:t>8</w:t>
      </w:r>
      <w:r>
        <w:t xml:space="preserve"> году ускорится на </w:t>
      </w:r>
      <w:r w:rsidR="00725E7C">
        <w:t>0,19</w:t>
      </w:r>
      <w:r>
        <w:t xml:space="preserve"> оборот</w:t>
      </w:r>
      <w:r w:rsidR="00502E5C">
        <w:t>а</w:t>
      </w:r>
      <w:r>
        <w:t xml:space="preserve">, или на </w:t>
      </w:r>
      <w:r w:rsidR="00725E7C">
        <w:t>2</w:t>
      </w:r>
      <w:r>
        <w:t xml:space="preserve"> дн</w:t>
      </w:r>
      <w:r w:rsidR="00725E7C">
        <w:t>я</w:t>
      </w:r>
      <w:r>
        <w:t>, что положительно окажет влияние на финансовые показатели предприятия в данном периоде.</w:t>
      </w:r>
    </w:p>
    <w:p w:rsidR="00236FAE" w:rsidRDefault="00236FAE" w:rsidP="00236FAE">
      <w:pPr>
        <w:pStyle w:val="20"/>
        <w:spacing w:line="348" w:lineRule="auto"/>
        <w:ind w:left="0" w:firstLine="540"/>
      </w:pPr>
      <w:r>
        <w:t>Финансовый менеджер может варьировать любым параметром в данной схеме, однако наиболее существенным является величина скидки. Она может устанавливаться различными способами, в т.ч. и с использованием некоторых формализованных алгоритмов, в которых учтены влияния инфляции и сокращение расходов на поддержание источников финансирования дебиторской задолженности.</w:t>
      </w:r>
    </w:p>
    <w:p w:rsidR="00236FAE" w:rsidRPr="008D2323" w:rsidRDefault="00236FAE" w:rsidP="008D2323">
      <w:pPr>
        <w:pStyle w:val="31"/>
        <w:spacing w:line="360" w:lineRule="auto"/>
        <w:jc w:val="both"/>
        <w:rPr>
          <w:i w:val="0"/>
          <w:sz w:val="28"/>
          <w:szCs w:val="28"/>
        </w:rPr>
      </w:pPr>
      <w:r w:rsidRPr="008D2323">
        <w:rPr>
          <w:i w:val="0"/>
          <w:sz w:val="28"/>
          <w:szCs w:val="28"/>
        </w:rPr>
        <w:t xml:space="preserve">Кроме того, на предприятии имеются свободные площади,  которые временно не используются и выгоднее всего их сдать в аренду, т.к. от сдачи складского помещения в аренду  </w:t>
      </w:r>
      <w:r w:rsidR="003568DA">
        <w:rPr>
          <w:i w:val="0"/>
          <w:sz w:val="28"/>
          <w:szCs w:val="28"/>
        </w:rPr>
        <w:t>ООО «Домоцент</w:t>
      </w:r>
      <w:r w:rsidR="00D4012A">
        <w:rPr>
          <w:i w:val="0"/>
          <w:sz w:val="28"/>
          <w:szCs w:val="28"/>
        </w:rPr>
        <w:t>р-Р</w:t>
      </w:r>
      <w:r w:rsidR="003568DA">
        <w:rPr>
          <w:i w:val="0"/>
          <w:sz w:val="28"/>
          <w:szCs w:val="28"/>
        </w:rPr>
        <w:t>озница»</w:t>
      </w:r>
      <w:r w:rsidR="00502E5C">
        <w:rPr>
          <w:i w:val="0"/>
          <w:sz w:val="28"/>
          <w:szCs w:val="28"/>
        </w:rPr>
        <w:t xml:space="preserve"> </w:t>
      </w:r>
      <w:r w:rsidRPr="008D2323">
        <w:rPr>
          <w:i w:val="0"/>
          <w:sz w:val="28"/>
          <w:szCs w:val="28"/>
        </w:rPr>
        <w:t>получит дополнительную прибыль, что немаловажно для предприятия. Если анализируемое предприятие сдаст</w:t>
      </w:r>
      <w:r w:rsidR="0045715E">
        <w:rPr>
          <w:i w:val="0"/>
          <w:sz w:val="28"/>
          <w:szCs w:val="28"/>
        </w:rPr>
        <w:t xml:space="preserve"> в аренду складское помещение </w:t>
      </w:r>
      <w:smartTag w:uri="urn:schemas-microsoft-com:office:smarttags" w:element="metricconverter">
        <w:smartTagPr>
          <w:attr w:name="ProductID" w:val="28 м2"/>
        </w:smartTagPr>
        <w:r w:rsidR="0045715E">
          <w:rPr>
            <w:i w:val="0"/>
            <w:sz w:val="28"/>
            <w:szCs w:val="28"/>
          </w:rPr>
          <w:t>2</w:t>
        </w:r>
        <w:r w:rsidRPr="008D2323">
          <w:rPr>
            <w:i w:val="0"/>
            <w:sz w:val="28"/>
            <w:szCs w:val="28"/>
          </w:rPr>
          <w:t>8 м2</w:t>
        </w:r>
      </w:smartTag>
      <w:r w:rsidRPr="008D2323">
        <w:rPr>
          <w:i w:val="0"/>
          <w:sz w:val="28"/>
          <w:szCs w:val="28"/>
        </w:rPr>
        <w:t xml:space="preserve">, средняя ставка арендной платы за 1 кв.м. - </w:t>
      </w:r>
      <w:r w:rsidR="0045715E">
        <w:rPr>
          <w:i w:val="0"/>
          <w:sz w:val="28"/>
          <w:szCs w:val="28"/>
        </w:rPr>
        <w:t>8</w:t>
      </w:r>
      <w:r w:rsidRPr="008D2323">
        <w:rPr>
          <w:i w:val="0"/>
          <w:sz w:val="28"/>
          <w:szCs w:val="28"/>
        </w:rPr>
        <w:t xml:space="preserve">50 руб. сроком на 1 год, то </w:t>
      </w:r>
      <w:r w:rsidR="0045715E">
        <w:rPr>
          <w:i w:val="0"/>
          <w:sz w:val="28"/>
          <w:szCs w:val="28"/>
        </w:rPr>
        <w:t>мы будем иметь следующие данные.</w:t>
      </w:r>
    </w:p>
    <w:p w:rsidR="00236FAE" w:rsidRPr="008D2323" w:rsidRDefault="00236FAE" w:rsidP="008D2323">
      <w:pPr>
        <w:pStyle w:val="31"/>
        <w:spacing w:line="360" w:lineRule="auto"/>
        <w:rPr>
          <w:i w:val="0"/>
          <w:sz w:val="28"/>
          <w:szCs w:val="28"/>
        </w:rPr>
      </w:pPr>
      <w:r w:rsidRPr="008D2323">
        <w:rPr>
          <w:i w:val="0"/>
          <w:sz w:val="28"/>
          <w:szCs w:val="28"/>
        </w:rPr>
        <w:t xml:space="preserve">Анализ доходов от сдачи складского помещения в аренду </w:t>
      </w:r>
      <w:r w:rsidR="00D4012A">
        <w:rPr>
          <w:i w:val="0"/>
          <w:sz w:val="28"/>
          <w:szCs w:val="28"/>
        </w:rPr>
        <w:t>ООО «Домоцентр-Р</w:t>
      </w:r>
      <w:r w:rsidR="003568DA">
        <w:rPr>
          <w:i w:val="0"/>
          <w:sz w:val="28"/>
          <w:szCs w:val="28"/>
        </w:rPr>
        <w:t>озница»</w:t>
      </w:r>
      <w:r w:rsidR="00217804">
        <w:rPr>
          <w:i w:val="0"/>
          <w:sz w:val="28"/>
          <w:szCs w:val="28"/>
        </w:rPr>
        <w:t xml:space="preserve"> </w:t>
      </w:r>
      <w:r w:rsidRPr="008D2323">
        <w:rPr>
          <w:i w:val="0"/>
          <w:sz w:val="28"/>
          <w:szCs w:val="28"/>
        </w:rPr>
        <w:t xml:space="preserve">рассмотрим  в таблице </w:t>
      </w:r>
      <w:r w:rsidR="00217804">
        <w:rPr>
          <w:i w:val="0"/>
          <w:sz w:val="28"/>
          <w:szCs w:val="28"/>
        </w:rPr>
        <w:t>3.</w:t>
      </w:r>
      <w:r w:rsidR="00D15B0D">
        <w:rPr>
          <w:i w:val="0"/>
          <w:sz w:val="28"/>
          <w:szCs w:val="28"/>
        </w:rPr>
        <w:t>3</w:t>
      </w:r>
      <w:r w:rsidR="00217804">
        <w:rPr>
          <w:i w:val="0"/>
          <w:sz w:val="28"/>
          <w:szCs w:val="28"/>
        </w:rPr>
        <w:t>.</w:t>
      </w:r>
    </w:p>
    <w:p w:rsidR="00236FAE" w:rsidRPr="008D2323" w:rsidRDefault="00217804" w:rsidP="008D2323">
      <w:pPr>
        <w:pStyle w:val="31"/>
        <w:spacing w:line="360" w:lineRule="auto"/>
        <w:ind w:left="1004" w:firstLine="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Таблица 3.</w:t>
      </w:r>
      <w:r w:rsidR="00D15B0D">
        <w:rPr>
          <w:i w:val="0"/>
          <w:sz w:val="28"/>
          <w:szCs w:val="28"/>
        </w:rPr>
        <w:t>3</w:t>
      </w:r>
    </w:p>
    <w:p w:rsidR="00236FAE" w:rsidRPr="003568DA" w:rsidRDefault="00236FAE" w:rsidP="00F542B1">
      <w:pPr>
        <w:pStyle w:val="31"/>
        <w:ind w:left="1004" w:firstLine="0"/>
        <w:jc w:val="center"/>
        <w:rPr>
          <w:i w:val="0"/>
          <w:sz w:val="28"/>
          <w:szCs w:val="28"/>
        </w:rPr>
      </w:pPr>
      <w:r w:rsidRPr="008D2323">
        <w:rPr>
          <w:i w:val="0"/>
          <w:sz w:val="28"/>
          <w:szCs w:val="28"/>
        </w:rPr>
        <w:t>Расчет  доходов от сдачи в аренду складского помещения в О</w:t>
      </w:r>
      <w:r w:rsidR="003568DA">
        <w:rPr>
          <w:i w:val="0"/>
          <w:sz w:val="28"/>
          <w:szCs w:val="28"/>
        </w:rPr>
        <w:t>О</w:t>
      </w:r>
      <w:r w:rsidRPr="008D2323">
        <w:rPr>
          <w:i w:val="0"/>
          <w:sz w:val="28"/>
          <w:szCs w:val="28"/>
        </w:rPr>
        <w:t xml:space="preserve">О </w:t>
      </w:r>
      <w:r w:rsidRPr="003568DA">
        <w:rPr>
          <w:i w:val="0"/>
          <w:sz w:val="28"/>
          <w:szCs w:val="28"/>
        </w:rPr>
        <w:t>«</w:t>
      </w:r>
      <w:r w:rsidR="003568DA" w:rsidRPr="003568DA">
        <w:rPr>
          <w:i w:val="0"/>
          <w:sz w:val="28"/>
          <w:szCs w:val="28"/>
        </w:rPr>
        <w:t>Домоцентр-Розница</w:t>
      </w:r>
      <w:r w:rsidRPr="003568DA">
        <w:rPr>
          <w:i w:val="0"/>
          <w:sz w:val="28"/>
          <w:szCs w:val="28"/>
        </w:rPr>
        <w:t>»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260"/>
        <w:gridCol w:w="1440"/>
      </w:tblGrid>
      <w:tr w:rsidR="00236FAE" w:rsidRPr="00236FAE">
        <w:trPr>
          <w:trHeight w:val="581"/>
        </w:trPr>
        <w:tc>
          <w:tcPr>
            <w:tcW w:w="63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rPr>
                <w:i w:val="0"/>
              </w:rPr>
            </w:pPr>
            <w:r w:rsidRPr="00236FAE">
              <w:rPr>
                <w:i w:val="0"/>
              </w:rPr>
              <w:t>Показатели</w:t>
            </w:r>
          </w:p>
        </w:tc>
        <w:tc>
          <w:tcPr>
            <w:tcW w:w="12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jc w:val="center"/>
              <w:rPr>
                <w:i w:val="0"/>
              </w:rPr>
            </w:pPr>
            <w:r w:rsidRPr="00236FAE">
              <w:rPr>
                <w:i w:val="0"/>
              </w:rPr>
              <w:t>Ед.изм.</w:t>
            </w:r>
          </w:p>
        </w:tc>
        <w:tc>
          <w:tcPr>
            <w:tcW w:w="144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jc w:val="center"/>
              <w:rPr>
                <w:i w:val="0"/>
              </w:rPr>
            </w:pPr>
            <w:r w:rsidRPr="00236FAE">
              <w:rPr>
                <w:i w:val="0"/>
              </w:rPr>
              <w:t>Сумма за год</w:t>
            </w:r>
          </w:p>
        </w:tc>
      </w:tr>
      <w:tr w:rsidR="00236FAE" w:rsidRPr="00236FAE">
        <w:trPr>
          <w:trHeight w:val="599"/>
        </w:trPr>
        <w:tc>
          <w:tcPr>
            <w:tcW w:w="63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rPr>
                <w:i w:val="0"/>
              </w:rPr>
            </w:pPr>
            <w:r w:rsidRPr="00236FAE">
              <w:rPr>
                <w:i w:val="0"/>
              </w:rPr>
              <w:t xml:space="preserve">Выручка от сдачи в аренду </w:t>
            </w:r>
          </w:p>
          <w:p w:rsidR="00236FAE" w:rsidRPr="00236FAE" w:rsidRDefault="00236FAE" w:rsidP="00F542B1">
            <w:pPr>
              <w:pStyle w:val="31"/>
              <w:ind w:firstLine="0"/>
              <w:rPr>
                <w:i w:val="0"/>
              </w:rPr>
            </w:pPr>
            <w:r w:rsidRPr="00236FAE">
              <w:rPr>
                <w:i w:val="0"/>
              </w:rPr>
              <w:t>(218*250*12)</w:t>
            </w:r>
          </w:p>
        </w:tc>
        <w:tc>
          <w:tcPr>
            <w:tcW w:w="1260" w:type="dxa"/>
            <w:vAlign w:val="center"/>
          </w:tcPr>
          <w:p w:rsidR="00236FAE" w:rsidRPr="00236FAE" w:rsidRDefault="00236FAE" w:rsidP="00F542B1">
            <w:pPr>
              <w:jc w:val="center"/>
            </w:pPr>
            <w:r w:rsidRPr="00236FAE">
              <w:t>руб.</w:t>
            </w:r>
          </w:p>
          <w:p w:rsidR="00236FAE" w:rsidRPr="00236FAE" w:rsidRDefault="00236FAE" w:rsidP="00F542B1">
            <w:pPr>
              <w:pStyle w:val="31"/>
              <w:ind w:firstLine="0"/>
              <w:jc w:val="center"/>
              <w:rPr>
                <w:i w:val="0"/>
              </w:rPr>
            </w:pPr>
          </w:p>
        </w:tc>
        <w:tc>
          <w:tcPr>
            <w:tcW w:w="1440" w:type="dxa"/>
            <w:vAlign w:val="center"/>
          </w:tcPr>
          <w:p w:rsidR="00236FAE" w:rsidRPr="00236FAE" w:rsidRDefault="0045715E" w:rsidP="00F542B1">
            <w:pPr>
              <w:pStyle w:val="31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285600</w:t>
            </w:r>
          </w:p>
        </w:tc>
      </w:tr>
      <w:tr w:rsidR="00236FAE" w:rsidRPr="00236FAE">
        <w:tc>
          <w:tcPr>
            <w:tcW w:w="63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rPr>
                <w:i w:val="0"/>
              </w:rPr>
            </w:pPr>
            <w:r w:rsidRPr="00236FAE">
              <w:rPr>
                <w:i w:val="0"/>
              </w:rPr>
              <w:t xml:space="preserve">Расходы, связанные с </w:t>
            </w:r>
            <w:r w:rsidR="00C161D4">
              <w:rPr>
                <w:i w:val="0"/>
              </w:rPr>
              <w:t xml:space="preserve">содержанием складского помещению </w:t>
            </w:r>
            <w:r w:rsidRPr="00236FAE">
              <w:rPr>
                <w:i w:val="0"/>
              </w:rPr>
              <w:t xml:space="preserve"> (эл.энергия, содержание помещение)</w:t>
            </w:r>
          </w:p>
        </w:tc>
        <w:tc>
          <w:tcPr>
            <w:tcW w:w="12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jc w:val="center"/>
              <w:rPr>
                <w:i w:val="0"/>
              </w:rPr>
            </w:pPr>
            <w:r w:rsidRPr="00236FAE">
              <w:rPr>
                <w:i w:val="0"/>
              </w:rPr>
              <w:t>руб.</w:t>
            </w:r>
          </w:p>
        </w:tc>
        <w:tc>
          <w:tcPr>
            <w:tcW w:w="1440" w:type="dxa"/>
            <w:vAlign w:val="center"/>
          </w:tcPr>
          <w:p w:rsidR="00236FAE" w:rsidRPr="00236FAE" w:rsidRDefault="0045715E" w:rsidP="00F542B1">
            <w:pPr>
              <w:pStyle w:val="31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89200</w:t>
            </w:r>
          </w:p>
        </w:tc>
      </w:tr>
      <w:tr w:rsidR="00236FAE" w:rsidRPr="00236FAE">
        <w:trPr>
          <w:trHeight w:val="517"/>
        </w:trPr>
        <w:tc>
          <w:tcPr>
            <w:tcW w:w="63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rPr>
                <w:i w:val="0"/>
              </w:rPr>
            </w:pPr>
            <w:r w:rsidRPr="00236FAE">
              <w:rPr>
                <w:i w:val="0"/>
              </w:rPr>
              <w:t>Прибыль до налогообложения (654000-226400)</w:t>
            </w:r>
          </w:p>
        </w:tc>
        <w:tc>
          <w:tcPr>
            <w:tcW w:w="12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jc w:val="center"/>
              <w:rPr>
                <w:i w:val="0"/>
              </w:rPr>
            </w:pPr>
            <w:r w:rsidRPr="00236FAE">
              <w:rPr>
                <w:i w:val="0"/>
              </w:rPr>
              <w:t>руб.</w:t>
            </w:r>
          </w:p>
        </w:tc>
        <w:tc>
          <w:tcPr>
            <w:tcW w:w="1440" w:type="dxa"/>
            <w:vAlign w:val="center"/>
          </w:tcPr>
          <w:p w:rsidR="00236FAE" w:rsidRPr="00236FAE" w:rsidRDefault="0045715E" w:rsidP="00F542B1">
            <w:pPr>
              <w:pStyle w:val="31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196400</w:t>
            </w:r>
          </w:p>
        </w:tc>
      </w:tr>
      <w:tr w:rsidR="00236FAE" w:rsidRPr="00236FAE">
        <w:trPr>
          <w:trHeight w:val="346"/>
        </w:trPr>
        <w:tc>
          <w:tcPr>
            <w:tcW w:w="63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rPr>
                <w:i w:val="0"/>
              </w:rPr>
            </w:pPr>
            <w:r w:rsidRPr="00236FAE">
              <w:rPr>
                <w:i w:val="0"/>
              </w:rPr>
              <w:t>Налог на прибыль, 24%</w:t>
            </w:r>
          </w:p>
        </w:tc>
        <w:tc>
          <w:tcPr>
            <w:tcW w:w="12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jc w:val="center"/>
              <w:rPr>
                <w:i w:val="0"/>
              </w:rPr>
            </w:pPr>
            <w:r w:rsidRPr="00236FAE">
              <w:rPr>
                <w:i w:val="0"/>
              </w:rPr>
              <w:t>руб.</w:t>
            </w:r>
          </w:p>
        </w:tc>
        <w:tc>
          <w:tcPr>
            <w:tcW w:w="1440" w:type="dxa"/>
            <w:vAlign w:val="center"/>
          </w:tcPr>
          <w:p w:rsidR="00236FAE" w:rsidRPr="00236FAE" w:rsidRDefault="0045715E" w:rsidP="00F542B1">
            <w:pPr>
              <w:pStyle w:val="31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47136</w:t>
            </w:r>
          </w:p>
        </w:tc>
      </w:tr>
      <w:tr w:rsidR="00236FAE" w:rsidRPr="00236FAE">
        <w:trPr>
          <w:trHeight w:val="369"/>
        </w:trPr>
        <w:tc>
          <w:tcPr>
            <w:tcW w:w="63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rPr>
                <w:i w:val="0"/>
              </w:rPr>
            </w:pPr>
            <w:r w:rsidRPr="00236FAE">
              <w:rPr>
                <w:i w:val="0"/>
              </w:rPr>
              <w:t>Чистая прибыль</w:t>
            </w:r>
          </w:p>
        </w:tc>
        <w:tc>
          <w:tcPr>
            <w:tcW w:w="12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jc w:val="center"/>
              <w:rPr>
                <w:i w:val="0"/>
              </w:rPr>
            </w:pPr>
            <w:r w:rsidRPr="00236FAE">
              <w:rPr>
                <w:i w:val="0"/>
              </w:rPr>
              <w:t>руб.</w:t>
            </w:r>
          </w:p>
        </w:tc>
        <w:tc>
          <w:tcPr>
            <w:tcW w:w="1440" w:type="dxa"/>
            <w:vAlign w:val="center"/>
          </w:tcPr>
          <w:p w:rsidR="00236FAE" w:rsidRPr="00236FAE" w:rsidRDefault="0045715E" w:rsidP="00F542B1">
            <w:pPr>
              <w:pStyle w:val="31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149264</w:t>
            </w:r>
          </w:p>
        </w:tc>
      </w:tr>
      <w:tr w:rsidR="00236FAE" w:rsidRPr="00236FAE">
        <w:trPr>
          <w:trHeight w:val="337"/>
        </w:trPr>
        <w:tc>
          <w:tcPr>
            <w:tcW w:w="63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rPr>
                <w:i w:val="0"/>
              </w:rPr>
            </w:pPr>
            <w:r w:rsidRPr="00236FAE">
              <w:rPr>
                <w:i w:val="0"/>
              </w:rPr>
              <w:t>Рентабельность, %</w:t>
            </w:r>
          </w:p>
        </w:tc>
        <w:tc>
          <w:tcPr>
            <w:tcW w:w="1260" w:type="dxa"/>
            <w:vAlign w:val="center"/>
          </w:tcPr>
          <w:p w:rsidR="00236FAE" w:rsidRPr="00236FAE" w:rsidRDefault="00236FAE" w:rsidP="00F542B1">
            <w:pPr>
              <w:pStyle w:val="31"/>
              <w:ind w:firstLine="0"/>
              <w:jc w:val="center"/>
              <w:rPr>
                <w:i w:val="0"/>
              </w:rPr>
            </w:pPr>
            <w:r w:rsidRPr="00236FAE">
              <w:rPr>
                <w:i w:val="0"/>
              </w:rPr>
              <w:t>руб.</w:t>
            </w:r>
          </w:p>
        </w:tc>
        <w:tc>
          <w:tcPr>
            <w:tcW w:w="1440" w:type="dxa"/>
            <w:vAlign w:val="center"/>
          </w:tcPr>
          <w:p w:rsidR="00236FAE" w:rsidRPr="00236FAE" w:rsidRDefault="0045715E" w:rsidP="00F542B1">
            <w:pPr>
              <w:pStyle w:val="31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69</w:t>
            </w:r>
          </w:p>
        </w:tc>
      </w:tr>
    </w:tbl>
    <w:p w:rsidR="00236FAE" w:rsidRPr="00236FAE" w:rsidRDefault="00236FAE" w:rsidP="00236FAE">
      <w:pPr>
        <w:pStyle w:val="31"/>
        <w:rPr>
          <w:i w:val="0"/>
        </w:rPr>
      </w:pPr>
    </w:p>
    <w:p w:rsidR="00236FAE" w:rsidRDefault="00236FAE" w:rsidP="008D2323">
      <w:pPr>
        <w:pStyle w:val="31"/>
        <w:spacing w:line="360" w:lineRule="auto"/>
        <w:jc w:val="both"/>
        <w:rPr>
          <w:i w:val="0"/>
          <w:sz w:val="28"/>
          <w:szCs w:val="28"/>
        </w:rPr>
      </w:pPr>
      <w:r w:rsidRPr="008D2323">
        <w:rPr>
          <w:i w:val="0"/>
          <w:sz w:val="28"/>
          <w:szCs w:val="28"/>
        </w:rPr>
        <w:t xml:space="preserve">Из данных таблицы </w:t>
      </w:r>
      <w:r w:rsidR="00502E5C">
        <w:rPr>
          <w:i w:val="0"/>
          <w:sz w:val="28"/>
          <w:szCs w:val="28"/>
        </w:rPr>
        <w:t>3.</w:t>
      </w:r>
      <w:r w:rsidR="00D15B0D">
        <w:rPr>
          <w:i w:val="0"/>
          <w:sz w:val="28"/>
          <w:szCs w:val="28"/>
        </w:rPr>
        <w:t>3</w:t>
      </w:r>
      <w:r w:rsidR="00502E5C">
        <w:rPr>
          <w:i w:val="0"/>
          <w:sz w:val="28"/>
          <w:szCs w:val="28"/>
        </w:rPr>
        <w:t xml:space="preserve"> </w:t>
      </w:r>
      <w:r w:rsidRPr="008D2323">
        <w:rPr>
          <w:i w:val="0"/>
          <w:sz w:val="28"/>
          <w:szCs w:val="28"/>
        </w:rPr>
        <w:t xml:space="preserve">видно, что  </w:t>
      </w:r>
      <w:r w:rsidR="00D4012A">
        <w:rPr>
          <w:i w:val="0"/>
          <w:sz w:val="28"/>
          <w:szCs w:val="28"/>
        </w:rPr>
        <w:t>ООО «Домоцентр-Р</w:t>
      </w:r>
      <w:r w:rsidR="003568DA">
        <w:rPr>
          <w:i w:val="0"/>
          <w:sz w:val="28"/>
          <w:szCs w:val="28"/>
        </w:rPr>
        <w:t>озница»</w:t>
      </w:r>
      <w:r w:rsidRPr="008D2323">
        <w:rPr>
          <w:i w:val="0"/>
          <w:sz w:val="28"/>
          <w:szCs w:val="28"/>
        </w:rPr>
        <w:t xml:space="preserve"> получит чистую прибыль за  год в сумме</w:t>
      </w:r>
      <w:r w:rsidR="008D2323">
        <w:rPr>
          <w:i w:val="0"/>
          <w:sz w:val="28"/>
          <w:szCs w:val="28"/>
        </w:rPr>
        <w:t xml:space="preserve"> </w:t>
      </w:r>
      <w:r w:rsidR="0045715E">
        <w:rPr>
          <w:i w:val="0"/>
          <w:sz w:val="28"/>
          <w:szCs w:val="28"/>
        </w:rPr>
        <w:t>149264</w:t>
      </w:r>
      <w:r w:rsidRPr="008D2323">
        <w:rPr>
          <w:i w:val="0"/>
          <w:sz w:val="28"/>
          <w:szCs w:val="28"/>
        </w:rPr>
        <w:t xml:space="preserve"> руб., рентабельность от сдач</w:t>
      </w:r>
      <w:r w:rsidR="0045715E">
        <w:rPr>
          <w:i w:val="0"/>
          <w:sz w:val="28"/>
          <w:szCs w:val="28"/>
        </w:rPr>
        <w:t>и имущества в аренду составит 69</w:t>
      </w:r>
      <w:r w:rsidRPr="008D2323">
        <w:rPr>
          <w:i w:val="0"/>
          <w:sz w:val="28"/>
          <w:szCs w:val="28"/>
        </w:rPr>
        <w:t>%.</w:t>
      </w:r>
    </w:p>
    <w:p w:rsidR="00FB4D9D" w:rsidRDefault="00FB4D9D" w:rsidP="006C019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того, чтобы повысить показатели финансовой устойчивости и платежеспособности ООО «Домоцентр – Розница», необходимо использовать следующие пути их ускорения:</w:t>
      </w:r>
    </w:p>
    <w:p w:rsidR="00FB4D9D" w:rsidRDefault="00FB4D9D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совершенствовать товародвижение;</w:t>
      </w:r>
    </w:p>
    <w:p w:rsidR="00FB4D9D" w:rsidRDefault="00FB4D9D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совершенствовать организацию торговли, внедрять прогрессивные формы и методы продажи;</w:t>
      </w:r>
    </w:p>
    <w:p w:rsidR="00FB4D9D" w:rsidRDefault="00FB4D9D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совершенствовать расчеты с поставщиками и покупателями;</w:t>
      </w:r>
    </w:p>
    <w:p w:rsidR="00FB4D9D" w:rsidRDefault="00FB4D9D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улучшать претензионную работу;</w:t>
      </w:r>
    </w:p>
    <w:p w:rsidR="00FB4D9D" w:rsidRDefault="00FB4D9D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ускорять оборот денежных средств за счет улучшения инкассации торговой выручки, строгого лимитирования остатков денежных средств в кассах торговых предприятий, в пути, на расчетном счете в банке;</w:t>
      </w:r>
    </w:p>
    <w:p w:rsidR="00FB4D9D" w:rsidRDefault="00FB4D9D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свести к минимуму запасы строительных материалов.</w:t>
      </w:r>
    </w:p>
    <w:p w:rsidR="00FB4D9D" w:rsidRDefault="00FB4D9D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Особое внимание необходимо уделить изучению причин выявленных отклонений по отдельным видам оборотных активов и </w:t>
      </w:r>
      <w:r w:rsidR="00B36612">
        <w:rPr>
          <w:sz w:val="28"/>
        </w:rPr>
        <w:t>разработать</w:t>
      </w:r>
      <w:r>
        <w:rPr>
          <w:sz w:val="28"/>
        </w:rPr>
        <w:t xml:space="preserve"> меры по их оптимизации. Рост товарных запасов может быть результатом недостатков в организации торговли, рекламе, изучении спроса покупателей, другой маркетинговой деятельности, наличия залежалых и неходовых товаров.</w:t>
      </w:r>
    </w:p>
    <w:p w:rsidR="00B36612" w:rsidRDefault="00FB4D9D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Сверхнормативные остатки товарно-материальных ценностей являются результатом наличия или приобретения излишних и ненужных материалов, сырья и других материальных ценностей. Снизить запасы товаров, материалов, сырья до оптимальных размеров можно путем их оптовой реализации или бартерных сделок, равномерного и частого завоза.</w:t>
      </w:r>
      <w:r w:rsidR="00B36612">
        <w:rPr>
          <w:sz w:val="28"/>
        </w:rPr>
        <w:t xml:space="preserve"> Нормализации остатков товаров и денежных средств в кассе и в пути способствует ритмичное развитие розничного товарооборота. Остатки порожней тары можно минимизировать за счет своевременного ее возврата поставщикам, ускорения сдачи тарособирающим предприятиям, организации централизованного вывоза тары.</w:t>
      </w:r>
    </w:p>
    <w:p w:rsidR="00B36612" w:rsidRDefault="00B36612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Наиболее последовательная политика предприятия, отвечающая целям укрепления финансового состояния, состоит в том, чтобы увеличивать реализацию продукции, необходимость которой определена путем улучшения рыночной конъюнктуры. Необходимо расширять ассортимент продукции для удовлетворения возрастающих потребностей клиентов.</w:t>
      </w:r>
    </w:p>
    <w:p w:rsidR="00FB4D9D" w:rsidRDefault="00B36612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FB4D9D">
        <w:rPr>
          <w:sz w:val="28"/>
        </w:rPr>
        <w:t xml:space="preserve"> Основными </w:t>
      </w:r>
      <w:r>
        <w:rPr>
          <w:sz w:val="28"/>
        </w:rPr>
        <w:t>источниками резервов</w:t>
      </w:r>
      <w:r w:rsidR="00FB4D9D">
        <w:rPr>
          <w:sz w:val="28"/>
        </w:rPr>
        <w:t xml:space="preserve"> </w:t>
      </w:r>
      <w:r>
        <w:rPr>
          <w:sz w:val="28"/>
        </w:rPr>
        <w:t>повышения</w:t>
      </w:r>
      <w:r w:rsidR="00FB4D9D">
        <w:rPr>
          <w:sz w:val="28"/>
        </w:rPr>
        <w:t xml:space="preserve"> платежеспособности являются</w:t>
      </w:r>
      <w:r w:rsidR="000B5E20">
        <w:rPr>
          <w:sz w:val="28"/>
        </w:rPr>
        <w:t xml:space="preserve"> </w:t>
      </w:r>
      <w:r>
        <w:rPr>
          <w:sz w:val="28"/>
        </w:rPr>
        <w:t>увеличение суммы прибыли от реализации продукции и снижение себестоимости строительных материалов.</w:t>
      </w:r>
    </w:p>
    <w:p w:rsidR="00B36612" w:rsidRDefault="00B36612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Существенным резервом роста прибыли являются:</w:t>
      </w:r>
    </w:p>
    <w:p w:rsidR="00B36612" w:rsidRDefault="00B36612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улучшение качества товарной продукции;</w:t>
      </w:r>
    </w:p>
    <w:p w:rsidR="00B36612" w:rsidRDefault="00B36612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1371F">
        <w:rPr>
          <w:sz w:val="28"/>
        </w:rPr>
        <w:t>увеличение объема реализации продукции;</w:t>
      </w:r>
    </w:p>
    <w:p w:rsidR="00A1371F" w:rsidRDefault="00A1371F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повышение цен;</w:t>
      </w:r>
    </w:p>
    <w:p w:rsidR="00A1371F" w:rsidRDefault="00A1371F" w:rsidP="00A137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снижение себестоимости продукции;</w:t>
      </w:r>
    </w:p>
    <w:p w:rsidR="00A1371F" w:rsidRDefault="00A1371F" w:rsidP="00A137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поиск более выгодных рынков сбыта;</w:t>
      </w:r>
    </w:p>
    <w:p w:rsidR="00A1371F" w:rsidRDefault="00A1371F" w:rsidP="00A137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реализация в более оптимальные сроки.</w:t>
      </w:r>
    </w:p>
    <w:p w:rsidR="00A1371F" w:rsidRDefault="000B5E20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Также ООО «Домоцентр – Розница» необходимо увеличивать объемы реализуемой продукции, снижать коммерческие и управленческие расходы, совершенствовать методику маркетинговых исследований</w:t>
      </w:r>
      <w:r w:rsidR="00EA0DB9">
        <w:rPr>
          <w:sz w:val="28"/>
        </w:rPr>
        <w:t xml:space="preserve"> с целью выявления новых и расширения действующих рынков сбыта продукции, проводить анализ спроса и предложения.</w:t>
      </w:r>
    </w:p>
    <w:p w:rsidR="00EA0DB9" w:rsidRDefault="00EA0DB9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Административно – управленческий и вспомогательный персонал премировать только в случаях повышения прибыли от продаж предприятия в % отношении от увеличения.</w:t>
      </w:r>
    </w:p>
    <w:p w:rsidR="00EA0DB9" w:rsidRDefault="00EA0DB9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привлечения потенциальных покупателей в планируемом периоде можно разработать определенный комплекс мер, направленных на расширение рынка сбыта. Так,</w:t>
      </w:r>
      <w:r w:rsidR="004D05CF">
        <w:rPr>
          <w:sz w:val="28"/>
        </w:rPr>
        <w:t xml:space="preserve"> используя рекламу в средствах массовой информации</w:t>
      </w:r>
      <w:r>
        <w:rPr>
          <w:sz w:val="28"/>
        </w:rPr>
        <w:t xml:space="preserve"> можно</w:t>
      </w:r>
      <w:r w:rsidR="004D05CF">
        <w:rPr>
          <w:sz w:val="28"/>
        </w:rPr>
        <w:t xml:space="preserve"> более широко заявить о своем присутствии на рынке. Рекомендуется также участвовать в различных выставках, проводить розыгрыши и т. д. Подобный инструмент маркетинговых коммуникаций позволит охватить новый рынок сбыта, позволяющий значительно увеличить количество потенциальных покупателей.</w:t>
      </w:r>
    </w:p>
    <w:p w:rsidR="004D05CF" w:rsidRDefault="004D05CF" w:rsidP="00FB4D9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Данные мероприятия, на наш взгляд, будут способствовать увеличению оборота розничной торговли, что повлечет за собой увеличение, а следовательно, и чистой прибыли, получение которой является конечной целью любой коммерческой организации, соответственно увеличатся показатели финансовой устойчивости и платежеспособности.</w:t>
      </w:r>
    </w:p>
    <w:p w:rsidR="00A83412" w:rsidRPr="008D2323" w:rsidRDefault="00A83412" w:rsidP="008D2323">
      <w:pPr>
        <w:widowControl w:val="0"/>
        <w:spacing w:line="360" w:lineRule="auto"/>
        <w:jc w:val="both"/>
        <w:rPr>
          <w:sz w:val="28"/>
          <w:szCs w:val="28"/>
        </w:rPr>
      </w:pPr>
    </w:p>
    <w:p w:rsidR="00A83412" w:rsidRDefault="00A83412" w:rsidP="00A83412">
      <w:pPr>
        <w:widowControl w:val="0"/>
        <w:spacing w:line="360" w:lineRule="auto"/>
        <w:jc w:val="both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443DE4" w:rsidRDefault="00443DE4" w:rsidP="00A83412">
      <w:pPr>
        <w:spacing w:line="360" w:lineRule="auto"/>
        <w:jc w:val="center"/>
        <w:rPr>
          <w:sz w:val="28"/>
        </w:rPr>
      </w:pPr>
    </w:p>
    <w:p w:rsidR="00B0776E" w:rsidRPr="00443DE4" w:rsidRDefault="000A104A" w:rsidP="00A8341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Выводы и предложения</w:t>
      </w:r>
    </w:p>
    <w:p w:rsidR="00B0776E" w:rsidRDefault="00B0776E" w:rsidP="00B077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2D25" w:rsidRPr="00F02D25" w:rsidRDefault="00B0776E" w:rsidP="00F02D25">
      <w:pPr>
        <w:spacing w:line="360" w:lineRule="auto"/>
        <w:jc w:val="both"/>
        <w:rPr>
          <w:sz w:val="28"/>
          <w:szCs w:val="28"/>
        </w:rPr>
      </w:pPr>
      <w:r>
        <w:tab/>
      </w:r>
      <w:r w:rsidRPr="00F02D25">
        <w:rPr>
          <w:sz w:val="28"/>
          <w:szCs w:val="28"/>
        </w:rPr>
        <w:t>Объектом исследования выбрано ООО «Домоцентр-Розница», занимающееся розни</w:t>
      </w:r>
      <w:r w:rsidR="009A2AB7">
        <w:rPr>
          <w:sz w:val="28"/>
          <w:szCs w:val="28"/>
        </w:rPr>
        <w:t>чной и мелкооптовой продажей ст</w:t>
      </w:r>
      <w:r w:rsidRPr="00F02D25">
        <w:rPr>
          <w:sz w:val="28"/>
          <w:szCs w:val="28"/>
        </w:rPr>
        <w:t>роительных материалов.</w:t>
      </w:r>
    </w:p>
    <w:p w:rsidR="00B0776E" w:rsidRDefault="00F02D25" w:rsidP="00F02D25">
      <w:pPr>
        <w:spacing w:line="360" w:lineRule="auto"/>
        <w:jc w:val="both"/>
        <w:rPr>
          <w:sz w:val="28"/>
          <w:szCs w:val="28"/>
        </w:rPr>
      </w:pPr>
      <w:r w:rsidRPr="00F02D25">
        <w:rPr>
          <w:sz w:val="28"/>
          <w:szCs w:val="28"/>
        </w:rPr>
        <w:tab/>
      </w:r>
      <w:r w:rsidR="00B0776E" w:rsidRPr="00F02D25">
        <w:rPr>
          <w:sz w:val="28"/>
          <w:szCs w:val="28"/>
        </w:rPr>
        <w:t>В 2005-2007 гг. ООО «Домоцентр-Розница» имело неудовлетворительную структуру баланса, т.е. за счет имущества не обеспечивалось своевременное выполнение обязательств перед кредиторами в связи с недостаточной степенью ликвидности данного имущества, а следовательно было неплатежеспособным. Об этом свидетельствует то, что все рассчитанные коэффициенты ликвидности  и платежеспособности меньше нормативного их значения. Динамика показателей платежеспособности отрицательная. Предприятие находится в кризисном финансовом состоянии, при котором предприятие на грани банкротства, поскольку в данной ситуации денежные средства, дебиторская задолженность не покрывают  его кредиторской задолженности.</w:t>
      </w:r>
    </w:p>
    <w:p w:rsidR="004D05CF" w:rsidRPr="00F542B1" w:rsidRDefault="004D05CF" w:rsidP="00F542B1">
      <w:pPr>
        <w:pStyle w:val="1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42B1">
        <w:rPr>
          <w:rFonts w:ascii="Times New Roman" w:hAnsi="Times New Roman"/>
          <w:sz w:val="28"/>
          <w:szCs w:val="28"/>
        </w:rPr>
        <w:t>Согласно проведенного факторного анализа коэффициентов ликвидности выявлено, что коэффициенты текущей, быстрой, абсолютной ликвидности снизились в 2007 году, это произошло за счет увеличения внешних краткосрочных обязательств, и снижения денежных средств. Основными причинами снижения денежных средств на расчетном счете и в кассе является сезонность продаж строительных материалов, в весенне-летний период  выручка увеличивается, но в осеннее-зимний период снижается, также основной причиной является высокая конкуренция на рынке строительных материалов, в г.Барнауле открыт такие супермаркеты, как Формула М2, Практика, Знак, Строймода и т.д. Предприятию можно порекомендовать в осеннее-зимний период применять гибкую систему скидок на строительные материалы, заинтересовывая покупателя более низкими ценами на строительные материалы.</w:t>
      </w:r>
    </w:p>
    <w:p w:rsidR="00B0776E" w:rsidRDefault="00B0776E" w:rsidP="00B0776E">
      <w:pPr>
        <w:spacing w:line="360" w:lineRule="auto"/>
        <w:ind w:firstLine="397"/>
        <w:jc w:val="both"/>
        <w:rPr>
          <w:sz w:val="28"/>
        </w:rPr>
      </w:pPr>
      <w:r>
        <w:rPr>
          <w:sz w:val="28"/>
        </w:rPr>
        <w:t>Рассматривая простую двухфакторную модель прогнозирования вероятност</w:t>
      </w:r>
      <w:r w:rsidR="009A2AB7">
        <w:rPr>
          <w:sz w:val="28"/>
        </w:rPr>
        <w:t>и банкротства в ООО «Домоцентр-Р</w:t>
      </w:r>
      <w:r>
        <w:rPr>
          <w:sz w:val="28"/>
        </w:rPr>
        <w:t xml:space="preserve">озница» </w:t>
      </w:r>
      <w:r>
        <w:rPr>
          <w:sz w:val="28"/>
          <w:lang w:val="en-US"/>
        </w:rPr>
        <w:t>Z</w:t>
      </w:r>
      <w:r>
        <w:rPr>
          <w:sz w:val="28"/>
        </w:rPr>
        <w:t>&lt;0, вероятность банкротства невелика, но так как в России, в отличие от США, иные финансовые условия, другие темпы инфляции, другие условия кредитования, другая налоговая система и т.п., двухфакторная модель не обеспечивает комплексную оценку финансового положения организации. Поэтому р</w:t>
      </w:r>
      <w:r>
        <w:rPr>
          <w:color w:val="000000"/>
          <w:spacing w:val="-3"/>
          <w:sz w:val="28"/>
        </w:rPr>
        <w:t xml:space="preserve">ассмотрели пятифакторную модель прогнозирование возможного банкротства ООО  "Домоцентр-Розница» с помощью расчета индекса кредитоспособности, предложенного западным экономистом Альтманом,  </w:t>
      </w:r>
      <w:r>
        <w:rPr>
          <w:sz w:val="28"/>
        </w:rPr>
        <w:t xml:space="preserve">так как </w:t>
      </w:r>
      <w:r>
        <w:rPr>
          <w:sz w:val="28"/>
          <w:lang w:val="en-US"/>
        </w:rPr>
        <w:t>Z</w:t>
      </w:r>
      <w:r w:rsidRPr="006A50E8">
        <w:rPr>
          <w:sz w:val="28"/>
        </w:rPr>
        <w:t>&lt;1.8</w:t>
      </w:r>
      <w:r>
        <w:rPr>
          <w:sz w:val="28"/>
        </w:rPr>
        <w:t xml:space="preserve"> в ООО  «Домоцентр -</w:t>
      </w:r>
      <w:r w:rsidR="009A2AB7">
        <w:rPr>
          <w:sz w:val="28"/>
        </w:rPr>
        <w:t xml:space="preserve"> </w:t>
      </w:r>
      <w:r>
        <w:rPr>
          <w:sz w:val="28"/>
        </w:rPr>
        <w:t>Розница» за 2005-2007 гг. вероятность банкротства высокая.</w:t>
      </w:r>
    </w:p>
    <w:p w:rsidR="00B0776E" w:rsidRDefault="00B0776E" w:rsidP="00B0776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Мы пришли к выводу что ООО «Домоцентр-Розница» является практически неплатежеспособной, как на текущей момент времени так и в перспективе и основной причиной этого является неэффективное использование средств организации. </w:t>
      </w:r>
    </w:p>
    <w:p w:rsidR="00B0776E" w:rsidRDefault="00B0776E" w:rsidP="00B0776E">
      <w:pPr>
        <w:widowControl w:val="0"/>
        <w:tabs>
          <w:tab w:val="left" w:pos="9470"/>
        </w:tabs>
        <w:spacing w:line="360" w:lineRule="auto"/>
        <w:ind w:right="-70" w:firstLine="72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Анализируя финансовую устойчивость на протяжении 2005-2007гг. относительные коэффициенты финансовой устойчивости в ООО «Домоцентр-Розница» снижаются, что оценивается отрицательно. </w:t>
      </w:r>
      <w:r>
        <w:rPr>
          <w:color w:val="000000"/>
          <w:spacing w:val="-8"/>
          <w:sz w:val="28"/>
          <w:szCs w:val="28"/>
        </w:rPr>
        <w:t xml:space="preserve">В оценке риска банкротства с целью обобщения расчетов по различным показателям применили интегральную </w:t>
      </w:r>
      <w:r w:rsidRPr="00104B6E">
        <w:rPr>
          <w:color w:val="000000"/>
          <w:spacing w:val="-8"/>
          <w:sz w:val="28"/>
          <w:szCs w:val="28"/>
        </w:rPr>
        <w:t>о</w:t>
      </w:r>
      <w:r w:rsidRPr="00104B6E">
        <w:rPr>
          <w:iCs/>
          <w:color w:val="000000"/>
          <w:spacing w:val="-8"/>
          <w:sz w:val="28"/>
          <w:szCs w:val="28"/>
        </w:rPr>
        <w:t>ценку</w:t>
      </w:r>
      <w:r w:rsidRPr="00104B6E">
        <w:rPr>
          <w:i/>
          <w:iCs/>
          <w:color w:val="000000"/>
          <w:spacing w:val="-8"/>
          <w:sz w:val="28"/>
          <w:szCs w:val="28"/>
        </w:rPr>
        <w:t xml:space="preserve"> </w:t>
      </w:r>
      <w:r w:rsidRPr="00104B6E">
        <w:rPr>
          <w:iCs/>
          <w:color w:val="000000"/>
          <w:spacing w:val="-8"/>
          <w:sz w:val="28"/>
          <w:szCs w:val="28"/>
        </w:rPr>
        <w:t>финансовой устойч</w:t>
      </w:r>
      <w:r w:rsidRPr="00104B6E">
        <w:rPr>
          <w:iCs/>
          <w:color w:val="000000"/>
          <w:spacing w:val="-7"/>
          <w:sz w:val="28"/>
          <w:szCs w:val="28"/>
        </w:rPr>
        <w:t>ивости</w:t>
      </w:r>
      <w:r>
        <w:rPr>
          <w:iCs/>
          <w:color w:val="000000"/>
          <w:spacing w:val="-7"/>
          <w:sz w:val="28"/>
          <w:szCs w:val="28"/>
        </w:rPr>
        <w:t xml:space="preserve">, </w:t>
      </w:r>
      <w:r w:rsidRPr="00104B6E">
        <w:rPr>
          <w:color w:val="000000"/>
          <w:spacing w:val="-7"/>
          <w:sz w:val="28"/>
          <w:szCs w:val="28"/>
        </w:rPr>
        <w:t xml:space="preserve">исходя из фактических значений </w:t>
      </w:r>
      <w:r>
        <w:rPr>
          <w:color w:val="000000"/>
          <w:spacing w:val="-7"/>
          <w:sz w:val="28"/>
          <w:szCs w:val="28"/>
        </w:rPr>
        <w:t>показателей</w:t>
      </w:r>
      <w:r w:rsidRPr="00104B6E">
        <w:rPr>
          <w:color w:val="000000"/>
          <w:spacing w:val="-9"/>
          <w:sz w:val="28"/>
          <w:szCs w:val="28"/>
        </w:rPr>
        <w:t xml:space="preserve"> финансовой устойчивости, платежеспособности и рейтин</w:t>
      </w:r>
      <w:r>
        <w:rPr>
          <w:color w:val="000000"/>
          <w:spacing w:val="-9"/>
          <w:sz w:val="28"/>
          <w:szCs w:val="28"/>
        </w:rPr>
        <w:t xml:space="preserve">га каждого </w:t>
      </w:r>
      <w:r w:rsidRPr="00104B6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оказателя, выраженного в баллах</w:t>
      </w:r>
      <w:r w:rsidRPr="00104B6E">
        <w:rPr>
          <w:color w:val="000000"/>
          <w:sz w:val="28"/>
          <w:szCs w:val="28"/>
        </w:rPr>
        <w:t>.</w:t>
      </w:r>
    </w:p>
    <w:p w:rsidR="00B0776E" w:rsidRPr="003963FC" w:rsidRDefault="00B0776E" w:rsidP="00B0776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360" w:lineRule="auto"/>
        <w:jc w:val="both"/>
        <w:rPr>
          <w:color w:val="000000"/>
          <w:sz w:val="28"/>
          <w:szCs w:val="28"/>
        </w:rPr>
      </w:pPr>
      <w:r w:rsidRPr="00B0776E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ООО «Домоцентр-Розница» на протяжении 2005-2007гг. принадлежало к </w:t>
      </w:r>
      <w:r>
        <w:rPr>
          <w:bCs/>
          <w:color w:val="000000"/>
          <w:sz w:val="28"/>
          <w:szCs w:val="28"/>
          <w:lang w:val="en-US"/>
        </w:rPr>
        <w:t>IV</w:t>
      </w:r>
      <w:r w:rsidRPr="00217804">
        <w:rPr>
          <w:bCs/>
          <w:color w:val="000000"/>
          <w:sz w:val="28"/>
          <w:szCs w:val="28"/>
        </w:rPr>
        <w:t xml:space="preserve"> </w:t>
      </w:r>
      <w:r w:rsidRPr="003963FC">
        <w:rPr>
          <w:bCs/>
          <w:color w:val="000000"/>
          <w:sz w:val="28"/>
          <w:szCs w:val="28"/>
        </w:rPr>
        <w:t>класс</w:t>
      </w:r>
      <w:r>
        <w:rPr>
          <w:bCs/>
          <w:color w:val="000000"/>
          <w:sz w:val="28"/>
          <w:szCs w:val="28"/>
        </w:rPr>
        <w:t>у</w:t>
      </w:r>
      <w:r w:rsidRPr="003963FC">
        <w:rPr>
          <w:bCs/>
          <w:color w:val="000000"/>
          <w:sz w:val="28"/>
          <w:szCs w:val="28"/>
        </w:rPr>
        <w:t xml:space="preserve"> </w:t>
      </w:r>
      <w:r w:rsidRPr="003963FC">
        <w:rPr>
          <w:color w:val="000000"/>
          <w:sz w:val="28"/>
          <w:szCs w:val="28"/>
        </w:rPr>
        <w:t>— организаци</w:t>
      </w:r>
      <w:r>
        <w:rPr>
          <w:color w:val="000000"/>
          <w:sz w:val="28"/>
          <w:szCs w:val="28"/>
        </w:rPr>
        <w:t>я</w:t>
      </w:r>
      <w:r w:rsidRPr="003963FC">
        <w:rPr>
          <w:color w:val="000000"/>
          <w:sz w:val="28"/>
          <w:szCs w:val="28"/>
        </w:rPr>
        <w:t xml:space="preserve"> с высоким риском банкротства</w:t>
      </w:r>
      <w:r>
        <w:rPr>
          <w:color w:val="000000"/>
          <w:sz w:val="28"/>
          <w:szCs w:val="28"/>
        </w:rPr>
        <w:t>, при котором к</w:t>
      </w:r>
      <w:r w:rsidRPr="003963FC">
        <w:rPr>
          <w:color w:val="000000"/>
          <w:sz w:val="28"/>
          <w:szCs w:val="28"/>
        </w:rPr>
        <w:t>реди</w:t>
      </w:r>
      <w:r w:rsidRPr="003963FC">
        <w:rPr>
          <w:color w:val="000000"/>
          <w:sz w:val="28"/>
          <w:szCs w:val="28"/>
        </w:rPr>
        <w:softHyphen/>
      </w:r>
      <w:r w:rsidRPr="003963FC">
        <w:rPr>
          <w:color w:val="000000"/>
          <w:spacing w:val="6"/>
          <w:sz w:val="28"/>
          <w:szCs w:val="28"/>
        </w:rPr>
        <w:t>торы организации рискуют потерять свои средства и проценты</w:t>
      </w:r>
    </w:p>
    <w:p w:rsidR="00B0776E" w:rsidRDefault="00B0776E" w:rsidP="00B0776E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Анализируя абсолютные показатели финансовой устойчивости ООО «Домоцентр-Розница» </w:t>
      </w:r>
      <w:r w:rsidR="006F41FF">
        <w:rPr>
          <w:sz w:val="28"/>
        </w:rPr>
        <w:t xml:space="preserve">также наблюдается </w:t>
      </w:r>
      <w:r>
        <w:rPr>
          <w:sz w:val="28"/>
        </w:rPr>
        <w:t>кризисное финансовое положение. На предприятии наблюдается на протяжении 2005-2007 гг. наличие просроченной дебиторской и кредиторской задолженностей и неспособность предприятия погасить их в срок. Предприятие находится на грани банкротства.</w:t>
      </w:r>
    </w:p>
    <w:p w:rsidR="006F41FF" w:rsidRDefault="006F41FF" w:rsidP="006F41FF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ab/>
        <w:t>Основными р</w:t>
      </w:r>
      <w:r w:rsidR="00B0776E">
        <w:rPr>
          <w:sz w:val="28"/>
        </w:rPr>
        <w:t>езерв</w:t>
      </w:r>
      <w:r>
        <w:rPr>
          <w:sz w:val="28"/>
        </w:rPr>
        <w:t>ами</w:t>
      </w:r>
      <w:r w:rsidR="00B0776E">
        <w:rPr>
          <w:sz w:val="28"/>
        </w:rPr>
        <w:t xml:space="preserve"> роста финансовой устойчивости и платежеспособности</w:t>
      </w:r>
      <w:r>
        <w:rPr>
          <w:sz w:val="28"/>
        </w:rPr>
        <w:t xml:space="preserve"> являются:</w:t>
      </w:r>
    </w:p>
    <w:p w:rsidR="00B0776E" w:rsidRDefault="006F41FF" w:rsidP="006F41FF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применение торговых скидок мелкооптовым покупателям строительных материалов, с целью ускорения оборачиваемости дебиторской задолженности;</w:t>
      </w:r>
    </w:p>
    <w:p w:rsidR="006F41FF" w:rsidRDefault="006F41FF" w:rsidP="006F41FF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- сдача в аренду неиспользуемой торговой площади.</w:t>
      </w:r>
    </w:p>
    <w:p w:rsidR="0045715E" w:rsidRDefault="0045715E" w:rsidP="004571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того, чтобы повысить показатели финансовой устойчивости и платежеспособности ООО «Домоцентр – Розница», необходимо использовать следующие пути их ускорения:</w:t>
      </w:r>
    </w:p>
    <w:p w:rsidR="0045715E" w:rsidRDefault="0045715E" w:rsidP="004571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совершенствовать товародвижение;</w:t>
      </w:r>
    </w:p>
    <w:p w:rsidR="0045715E" w:rsidRDefault="0045715E" w:rsidP="004571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совершенствовать организацию торговли, внедрять прогрессивные формы и методы продажи;</w:t>
      </w:r>
    </w:p>
    <w:p w:rsidR="0045715E" w:rsidRDefault="0045715E" w:rsidP="004571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совершенствовать расчеты с поставщиками и покупателями;</w:t>
      </w:r>
    </w:p>
    <w:p w:rsidR="0045715E" w:rsidRDefault="0045715E" w:rsidP="004571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улучшать претензионную работу;</w:t>
      </w:r>
    </w:p>
    <w:p w:rsidR="0045715E" w:rsidRDefault="0045715E" w:rsidP="004571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ускорять оборот денежных средств за счет улучшения инкассации торговой выручки, строгого лимитирования остатков денежных средств в кассах торговых предприятий, в пути, на расчетном счете в банке;</w:t>
      </w:r>
    </w:p>
    <w:p w:rsidR="0045715E" w:rsidRDefault="0045715E" w:rsidP="004571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свести к минимуму запасы строительных материалов.</w:t>
      </w:r>
    </w:p>
    <w:p w:rsidR="0045715E" w:rsidRDefault="0045715E" w:rsidP="004571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Также ООО «Домоцентр – Розница» необходимо увеличивать объемы реализуемой продукции, снижать коммерческие и управленческие расходы, совершенствовать методику маркетинговых исследований с целью выявления новых и расширения действующих рынков сбыта продукции, проводить анализ спроса и предложения.</w:t>
      </w:r>
    </w:p>
    <w:p w:rsidR="0045715E" w:rsidRDefault="0045715E" w:rsidP="0045715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Данные мероприятия, на наш взгляд, будут способствовать увеличению оборота розничной торговли, что повлечет за собой увеличение, а следовательно, и чистой прибыли, получение которой является конечной целью любой коммерческой организации, соответственно увеличатся показатели финансовой устойчивости и платежеспособности.</w:t>
      </w:r>
    </w:p>
    <w:p w:rsidR="0045715E" w:rsidRPr="006F41FF" w:rsidRDefault="0045715E" w:rsidP="006F41FF">
      <w:pPr>
        <w:pStyle w:val="20"/>
        <w:spacing w:line="348" w:lineRule="auto"/>
        <w:ind w:left="0" w:firstLine="540"/>
        <w:rPr>
          <w:b/>
        </w:rPr>
      </w:pPr>
    </w:p>
    <w:p w:rsidR="00B0776E" w:rsidRDefault="00B0776E" w:rsidP="00A83412">
      <w:pPr>
        <w:spacing w:line="360" w:lineRule="auto"/>
        <w:jc w:val="center"/>
        <w:rPr>
          <w:b/>
          <w:sz w:val="28"/>
        </w:rPr>
      </w:pPr>
    </w:p>
    <w:p w:rsidR="00A83412" w:rsidRDefault="00A83412" w:rsidP="00A83412">
      <w:pPr>
        <w:spacing w:line="360" w:lineRule="auto"/>
        <w:jc w:val="center"/>
        <w:rPr>
          <w:b/>
          <w:sz w:val="28"/>
        </w:rPr>
      </w:pPr>
      <w:r w:rsidRPr="00443DE4">
        <w:rPr>
          <w:b/>
          <w:sz w:val="28"/>
        </w:rPr>
        <w:t>Список литературы</w:t>
      </w:r>
    </w:p>
    <w:p w:rsidR="006476A7" w:rsidRPr="00443DE4" w:rsidRDefault="006476A7" w:rsidP="00A83412">
      <w:pPr>
        <w:spacing w:line="360" w:lineRule="auto"/>
        <w:jc w:val="center"/>
        <w:rPr>
          <w:b/>
          <w:sz w:val="28"/>
        </w:rPr>
      </w:pPr>
    </w:p>
    <w:p w:rsidR="00A83412" w:rsidRPr="001264A8" w:rsidRDefault="00A83412" w:rsidP="00A83412">
      <w:pPr>
        <w:pStyle w:val="af8"/>
        <w:widowControl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264A8">
        <w:rPr>
          <w:rFonts w:ascii="Times New Roman" w:hAnsi="Times New Roman"/>
          <w:sz w:val="28"/>
          <w:szCs w:val="28"/>
        </w:rPr>
        <w:t>Артеменко В.Г., Беллендир М.В. Финансовый анализ: Учебное пособие. – М.: Издательство «ДИС», НГАЭ и У, 200</w:t>
      </w:r>
      <w:r>
        <w:rPr>
          <w:rFonts w:ascii="Times New Roman" w:hAnsi="Times New Roman"/>
          <w:sz w:val="28"/>
          <w:szCs w:val="28"/>
        </w:rPr>
        <w:t>5</w:t>
      </w:r>
      <w:r w:rsidRPr="001264A8">
        <w:rPr>
          <w:rFonts w:ascii="Times New Roman" w:hAnsi="Times New Roman"/>
          <w:sz w:val="28"/>
          <w:szCs w:val="28"/>
        </w:rPr>
        <w:t xml:space="preserve">.  – 128 с.     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Баканов М.И. Шеремет А.Д. Теория экономического анализа. - М.: Финансы и статистика, 2006. - 416 с.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Богатырева Е.И. Отражение финансовых результатов в отчетности // Финансовая газета.-2006.-22 января.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Бочаров В.В. Финансовый анализ.- СПб.: Питер, 2006.-240с.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 И.А. Концептуальные основы финансового менеджмента. -К.:Ника-центр, Эльга,2005.-448с. </w:t>
      </w:r>
    </w:p>
    <w:p w:rsidR="003C5F60" w:rsidRDefault="003C5F60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Вахрушина М.А. Анализ финансвой отчтености: Учебник./ под ред. М.А. Вахрушиной, Н.С. Пласковой.- М.: Вузовский учебник., 2007-367с.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Волкова О.И. Экономика предприятия (фирмы): Учебник.-3-е изд., перераб. и доп.-М.: ИНФРА-М,2007.-601с.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Глазунов В.Н. Обеспечение текущей платежеспособности предприятия // Финансы.-2006.-№3.- С. 67-69.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Донцова Л.В.  Анализ бухгалтерской отчетности.  – М.: Изд. «ДИС», 2006. – 208с.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Ефимова О.В. Финансовый анализ. – М.: Бухгалтерский учет, 2006.–294 с.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Илясов Г.Г. Как улучшить финансовое состояние предприятия // Финансы.-2007.-№10.- С.70-73.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Ковалёв В.В. Финансовый анализ. Управление капиталом. Выбор инвестиций. Анализ отчётности.-М.:</w:t>
      </w:r>
      <w:r w:rsidR="001B2DC0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Финансы и статистика,2006.–512 с.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Ковалёв А.И., Привалов В.П. Анализ финансового состояния предприятия. - М.: Центр экономики и Маркетинга, 2005. – 216 с.</w:t>
      </w:r>
    </w:p>
    <w:p w:rsidR="00A83412" w:rsidRDefault="00A83412" w:rsidP="00A83412">
      <w:pPr>
        <w:pStyle w:val="310"/>
        <w:widowControl/>
        <w:numPr>
          <w:ilvl w:val="0"/>
          <w:numId w:val="3"/>
        </w:numPr>
        <w:tabs>
          <w:tab w:val="left" w:pos="1080"/>
        </w:tabs>
        <w:rPr>
          <w:szCs w:val="28"/>
        </w:rPr>
      </w:pPr>
      <w:r>
        <w:rPr>
          <w:szCs w:val="28"/>
        </w:rPr>
        <w:t>Крутин А.Б., Хайкин М.М. Основы финансовой деятельности предприятия. – М.: Финансы и статистика, 2006. – 448 с.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Любушин И.П., Лещёв В.Б., Дьякова В.Г. и др. Анализ финансово-экономической деятельности предприятия. - М.: ЮНИТИ, 2005.– 471 с.</w:t>
      </w:r>
    </w:p>
    <w:p w:rsidR="00F859DE" w:rsidRPr="00F859DE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859DE">
        <w:rPr>
          <w:sz w:val="28"/>
          <w:szCs w:val="28"/>
        </w:rPr>
        <w:t>Матвеева В.И., Моисеев С.В. Финансовый анализ позволяет предупредить несостоятельность // Финансовый менеджмент в России и за рубежом.-2007.-№6.-С.114-116.</w:t>
      </w:r>
    </w:p>
    <w:p w:rsidR="00A83412" w:rsidRDefault="00A83412" w:rsidP="00A8341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Савицкая Г.В. Анализ хозяйственной деятельности предприятия: Учебник. – М.: ИНФРА – М, 2005. – 336с.</w:t>
      </w:r>
    </w:p>
    <w:p w:rsidR="00443DE4" w:rsidRDefault="00A83412" w:rsidP="00EF1778">
      <w:pPr>
        <w:numPr>
          <w:ilvl w:val="1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Савицкая Г.В. Анализ хозяйственной деятельности предприятия. Учебник.3-е изд., перераб. и доп. – М.: ИНФРА-М, 2005. – 425 с.</w:t>
      </w:r>
    </w:p>
    <w:p w:rsidR="00443DE4" w:rsidRDefault="00A83412" w:rsidP="00EF1778">
      <w:pPr>
        <w:numPr>
          <w:ilvl w:val="1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Соломатин А.Н. Экономика и организация  деятельности торгового предприятия. – М.: ИНФРА-М, 2006. – 292с.</w:t>
      </w:r>
    </w:p>
    <w:p w:rsidR="00443DE4" w:rsidRDefault="00A83412" w:rsidP="00EF1778">
      <w:pPr>
        <w:numPr>
          <w:ilvl w:val="1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FF043E">
        <w:rPr>
          <w:sz w:val="28"/>
          <w:szCs w:val="28"/>
        </w:rPr>
        <w:t xml:space="preserve">Тарбеева, Е.М. Оценка рентабельности финансово-хозяйственной деятельности – основной источник средств  //  Главбух. </w:t>
      </w:r>
      <w:r>
        <w:rPr>
          <w:sz w:val="28"/>
          <w:szCs w:val="28"/>
        </w:rPr>
        <w:t xml:space="preserve">- </w:t>
      </w:r>
      <w:r w:rsidRPr="00FF043E">
        <w:rPr>
          <w:sz w:val="28"/>
          <w:szCs w:val="28"/>
        </w:rPr>
        <w:t>200</w:t>
      </w:r>
      <w:r>
        <w:rPr>
          <w:sz w:val="28"/>
          <w:szCs w:val="28"/>
        </w:rPr>
        <w:t>6</w:t>
      </w:r>
      <w:r w:rsidRPr="00FF043E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Pr="00FF043E">
        <w:rPr>
          <w:sz w:val="28"/>
          <w:szCs w:val="28"/>
        </w:rPr>
        <w:t xml:space="preserve"> №2. </w:t>
      </w:r>
      <w:r>
        <w:rPr>
          <w:sz w:val="28"/>
          <w:szCs w:val="28"/>
        </w:rPr>
        <w:t>С</w:t>
      </w:r>
      <w:r w:rsidR="00443DE4">
        <w:rPr>
          <w:sz w:val="28"/>
          <w:szCs w:val="28"/>
        </w:rPr>
        <w:t xml:space="preserve">.92 </w:t>
      </w:r>
      <w:r w:rsidRPr="00FF043E">
        <w:rPr>
          <w:sz w:val="28"/>
          <w:szCs w:val="28"/>
        </w:rPr>
        <w:t>.</w:t>
      </w:r>
    </w:p>
    <w:p w:rsidR="00443DE4" w:rsidRDefault="00A83412" w:rsidP="00EF1778">
      <w:pPr>
        <w:numPr>
          <w:ilvl w:val="1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Терещенко Н.Н. Эффективность деятельности  торгового предприятия:  теория, методология, практика оценки.- Красноярский государственный торгово-экономический институт. – Красноярск, 2006. -229с.</w:t>
      </w:r>
    </w:p>
    <w:p w:rsidR="00443DE4" w:rsidRPr="00443DE4" w:rsidRDefault="00A83412" w:rsidP="00EF1778">
      <w:pPr>
        <w:numPr>
          <w:ilvl w:val="1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443DE4">
        <w:rPr>
          <w:sz w:val="28"/>
          <w:szCs w:val="28"/>
        </w:rPr>
        <w:t>Терехин в.И. Моисеев Г.Н. Финансовое управление фирмой. - М.: ОАО изд-во «Экономика», 2006.-285с.</w:t>
      </w:r>
    </w:p>
    <w:p w:rsidR="00443DE4" w:rsidRPr="00443DE4" w:rsidRDefault="00443DE4" w:rsidP="00EF1778">
      <w:pPr>
        <w:numPr>
          <w:ilvl w:val="1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443DE4">
        <w:rPr>
          <w:sz w:val="28"/>
          <w:szCs w:val="28"/>
        </w:rPr>
        <w:t>Ч</w:t>
      </w:r>
      <w:r w:rsidR="00A83412" w:rsidRPr="00443DE4">
        <w:rPr>
          <w:sz w:val="28"/>
          <w:szCs w:val="28"/>
        </w:rPr>
        <w:t xml:space="preserve">ечевицина Л.Н., Чуев И.Н. Анализ финансово-хозяйственной деятельности: Учебник. – 2-е изд. – М.: Издательско-книготорговый центр «Маркетинг», 2005. – 352 с.     </w:t>
      </w:r>
    </w:p>
    <w:p w:rsidR="00443DE4" w:rsidRDefault="00A83412" w:rsidP="00EF1778">
      <w:pPr>
        <w:numPr>
          <w:ilvl w:val="1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Чернов В.А. Экономический анализ: торговля, общественное питание, туристический бизнес: Учеб.псобие для вузов / Под ред. Проф. М.И. Баканова.-М.Юнити-Дана,2005.-686с.</w:t>
      </w:r>
    </w:p>
    <w:p w:rsidR="00443DE4" w:rsidRDefault="00A83412" w:rsidP="00EF1778">
      <w:pPr>
        <w:numPr>
          <w:ilvl w:val="1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Чернышева Ю.Г. Анализ финансово-хозяйственной деятельности .- М.: Ростов-на Дону: «Феникс», 2005.-284с.</w:t>
      </w:r>
    </w:p>
    <w:p w:rsidR="00A83412" w:rsidRPr="00A83412" w:rsidRDefault="00A83412" w:rsidP="00EF1778">
      <w:pPr>
        <w:numPr>
          <w:ilvl w:val="1"/>
          <w:numId w:val="3"/>
        </w:numPr>
        <w:tabs>
          <w:tab w:val="clear" w:pos="1440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A83412">
        <w:rPr>
          <w:sz w:val="28"/>
          <w:szCs w:val="28"/>
        </w:rPr>
        <w:t>Экономический анализ. Учебник для вузов / Под ред.  Л.Т. Гиляровской.- 2-е изд., доп.. – М.: ЮНИТИ-ДАНА, 2006. – 615 с.</w:t>
      </w:r>
    </w:p>
    <w:p w:rsidR="004435D5" w:rsidRDefault="00F8055E" w:rsidP="00F8055E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Приложение 1.</w:t>
      </w:r>
    </w:p>
    <w:p w:rsidR="000A5D85" w:rsidRDefault="004435D5" w:rsidP="004435D5">
      <w:pPr>
        <w:pStyle w:val="ConsNonformat"/>
      </w:pPr>
      <w:r>
        <w:t xml:space="preserve">                   </w:t>
      </w:r>
    </w:p>
    <w:p w:rsidR="000A5D85" w:rsidRDefault="000A5D85" w:rsidP="000A5D85">
      <w:pPr>
        <w:pStyle w:val="ConsNonformat"/>
      </w:pPr>
      <w:r>
        <w:t xml:space="preserve">                      БУХГАЛТЕРСКИЙ БАЛАНС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┌─────────┐</w:t>
      </w:r>
    </w:p>
    <w:p w:rsidR="000A5D85" w:rsidRDefault="000A5D85" w:rsidP="000A5D85">
      <w:pPr>
        <w:pStyle w:val="ConsNonformat"/>
        <w:jc w:val="both"/>
      </w:pPr>
      <w:r>
        <w:t xml:space="preserve">                    на 1  января 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        </w:t>
      </w:r>
      <w:r w:rsidRPr="00CD1198">
        <w:t xml:space="preserve">      </w:t>
      </w:r>
      <w:r>
        <w:t>│  КОДЫ   │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Форма N 1 по ОКУД │ 0710001 │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├──┬───┬──┤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Дата (год, месяц, число) │08│02 │20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├──┴───┴──┤</w:t>
      </w:r>
    </w:p>
    <w:p w:rsidR="000A5D85" w:rsidRDefault="000A5D85" w:rsidP="000A5D85">
      <w:pPr>
        <w:pStyle w:val="ConsNonformat"/>
        <w:jc w:val="both"/>
      </w:pPr>
      <w:r>
        <w:t>Организация ООО «</w:t>
      </w:r>
      <w:r w:rsidR="005E0A75">
        <w:t>Домоцентр-розница</w:t>
      </w:r>
      <w:r>
        <w:t>»         __ по ОКПО │ 13966618│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0A5D85" w:rsidRDefault="000A5D85" w:rsidP="000A5D85">
      <w:pPr>
        <w:pStyle w:val="ConsNonformat"/>
        <w:jc w:val="both"/>
      </w:pPr>
      <w:r>
        <w:t>Идентификационный номер налогоплательщика          ИНН │2225004257</w:t>
      </w: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</w:tblGrid>
      <w:tr w:rsidR="000A5D85">
        <w:tc>
          <w:tcPr>
            <w:tcW w:w="1200" w:type="dxa"/>
          </w:tcPr>
          <w:p w:rsidR="000A5D85" w:rsidRDefault="000A5D85" w:rsidP="00BA6CDB">
            <w:pPr>
              <w:pStyle w:val="ConsNonformat"/>
              <w:jc w:val="both"/>
            </w:pPr>
          </w:p>
        </w:tc>
      </w:tr>
    </w:tbl>
    <w:p w:rsidR="000A5D85" w:rsidRDefault="000A5D85" w:rsidP="000A5D85">
      <w:pPr>
        <w:pStyle w:val="ConsNonformat"/>
        <w:jc w:val="both"/>
      </w:pPr>
      <w:r>
        <w:t>Вид деятельности оптовая и розничная торговля     ОКВЭД│    26.61│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├────┬────┤</w:t>
      </w:r>
    </w:p>
    <w:p w:rsidR="000A5D85" w:rsidRDefault="000A5D85" w:rsidP="000A5D85">
      <w:pPr>
        <w:pStyle w:val="ConsNonformat"/>
        <w:jc w:val="both"/>
      </w:pPr>
      <w:r>
        <w:t>Организационно-правовая форма/форма собственности _____│    │    │</w:t>
      </w:r>
    </w:p>
    <w:p w:rsidR="000A5D85" w:rsidRDefault="000A5D85" w:rsidP="000A5D85">
      <w:pPr>
        <w:pStyle w:val="ConsNonformat"/>
        <w:jc w:val="both"/>
      </w:pPr>
      <w:r>
        <w:t>Частная        _________________________ по ОКОПФ/ОКФС │65  │  16│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├────┴────┤</w:t>
      </w:r>
    </w:p>
    <w:p w:rsidR="000A5D85" w:rsidRDefault="000A5D85" w:rsidP="000A5D85">
      <w:pPr>
        <w:pStyle w:val="ConsNonformat"/>
        <w:jc w:val="both"/>
      </w:pPr>
      <w:r>
        <w:t xml:space="preserve">Единица измерения: </w:t>
      </w:r>
      <w:r>
        <w:rPr>
          <w:u w:val="single"/>
        </w:rPr>
        <w:t>тыс. руб</w:t>
      </w:r>
      <w:r>
        <w:t>./млн. руб.         по ОКЕИ │ 384/385 │</w:t>
      </w:r>
    </w:p>
    <w:p w:rsidR="000A5D85" w:rsidRDefault="000A5D85" w:rsidP="000A5D85">
      <w:pPr>
        <w:pStyle w:val="ConsNonformat"/>
        <w:jc w:val="both"/>
      </w:pPr>
      <w:r>
        <w:t>(ненужное зачеркнуть)                                  └─────────┘</w:t>
      </w:r>
    </w:p>
    <w:p w:rsidR="000A5D85" w:rsidRDefault="000A5D85" w:rsidP="000A5D85">
      <w:pPr>
        <w:pStyle w:val="ConsNonformat"/>
      </w:pPr>
    </w:p>
    <w:p w:rsidR="000A5D85" w:rsidRDefault="000A5D85" w:rsidP="000A5D85">
      <w:pPr>
        <w:pStyle w:val="ConsNonformat"/>
        <w:rPr>
          <w:lang w:val="en-US"/>
        </w:rPr>
      </w:pPr>
    </w:p>
    <w:tbl>
      <w:tblPr>
        <w:tblW w:w="87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945"/>
        <w:gridCol w:w="1350"/>
        <w:gridCol w:w="1350"/>
      </w:tblGrid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  </w:t>
            </w:r>
            <w:r>
              <w:rPr>
                <w:sz w:val="18"/>
                <w:szCs w:val="18"/>
              </w:rPr>
              <w:br/>
              <w:t xml:space="preserve">пока- </w:t>
            </w:r>
            <w:r>
              <w:rPr>
                <w:sz w:val="18"/>
                <w:szCs w:val="18"/>
              </w:rPr>
              <w:br/>
              <w:t>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начало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года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конец 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периода 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   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 ВНЕОБОРОТНЫЕ АКТИВЫ    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Нематериальные активы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110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</w:p>
          <w:p w:rsidR="000A5D85" w:rsidRPr="00E0078B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</w:p>
          <w:p w:rsidR="000A5D85" w:rsidRPr="00E0078B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средства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51789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Незавершенное строительство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E0078B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E0078B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Доходные  вложения   в   материальные</w:t>
            </w:r>
            <w:r>
              <w:rPr>
                <w:sz w:val="18"/>
                <w:szCs w:val="18"/>
              </w:rPr>
              <w:br/>
              <w:t xml:space="preserve">ценности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135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Долгосрочные финансовые вложения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Отложенные налоговые активы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внеоборотные активы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51789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II. ОБОРОТНЫЕ АКТИВЫ     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Запасы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210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15550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                     </w:t>
            </w:r>
            <w:r>
              <w:rPr>
                <w:sz w:val="18"/>
                <w:szCs w:val="18"/>
              </w:rPr>
              <w:br/>
              <w:t>сырье,    материалы    и    другие</w:t>
            </w:r>
            <w:r>
              <w:rPr>
                <w:sz w:val="18"/>
                <w:szCs w:val="18"/>
              </w:rPr>
              <w:br/>
              <w:t xml:space="preserve">аналогичные ценности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животные на выращивании и откорме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       в     незавершенном</w:t>
            </w:r>
            <w:r>
              <w:rPr>
                <w:sz w:val="18"/>
                <w:szCs w:val="18"/>
              </w:rPr>
              <w:br/>
              <w:t xml:space="preserve">производстве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готовая продукция  и  товары   для</w:t>
            </w:r>
            <w:r>
              <w:rPr>
                <w:sz w:val="18"/>
                <w:szCs w:val="18"/>
              </w:rPr>
              <w:br/>
              <w:t xml:space="preserve">перепродажи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14340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товары отгруженные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будущих периодов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запасы и затраты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  добавленную  стоимость  по</w:t>
            </w:r>
            <w:r>
              <w:rPr>
                <w:sz w:val="18"/>
                <w:szCs w:val="18"/>
              </w:rPr>
              <w:br/>
              <w:t xml:space="preserve">приобретенным ценностям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220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(платежи по</w:t>
            </w:r>
            <w:r>
              <w:rPr>
                <w:sz w:val="18"/>
                <w:szCs w:val="18"/>
              </w:rPr>
              <w:br/>
              <w:t>которой ожидаются  более чем через 12</w:t>
            </w:r>
            <w:r>
              <w:rPr>
                <w:sz w:val="18"/>
                <w:szCs w:val="18"/>
              </w:rPr>
              <w:br/>
              <w:t xml:space="preserve">месяцев после отчетной даты)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230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(платежи по</w:t>
            </w:r>
            <w:r>
              <w:rPr>
                <w:sz w:val="18"/>
                <w:szCs w:val="18"/>
              </w:rPr>
              <w:br/>
              <w:t>которой ожидаются   в   течение    12</w:t>
            </w:r>
            <w:r>
              <w:rPr>
                <w:sz w:val="18"/>
                <w:szCs w:val="18"/>
              </w:rPr>
              <w:br/>
              <w:t xml:space="preserve">месяцев после отчетной даты)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Краткосрочные финансовые вложения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A52FB1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A52FB1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Денежные средства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оборотные активы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II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20524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72313</w:t>
            </w:r>
          </w:p>
        </w:tc>
      </w:tr>
    </w:tbl>
    <w:p w:rsidR="000A5D85" w:rsidRDefault="000A5D85" w:rsidP="000A5D85">
      <w:pPr>
        <w:pStyle w:val="ConsNonformat"/>
        <w:rPr>
          <w:sz w:val="18"/>
          <w:szCs w:val="18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945"/>
        <w:gridCol w:w="1350"/>
        <w:gridCol w:w="1350"/>
      </w:tblGrid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ПАССИВ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  </w:t>
            </w:r>
            <w:r>
              <w:rPr>
                <w:sz w:val="18"/>
                <w:szCs w:val="18"/>
              </w:rPr>
              <w:br/>
              <w:t xml:space="preserve">пока- </w:t>
            </w:r>
            <w:r>
              <w:rPr>
                <w:sz w:val="18"/>
                <w:szCs w:val="18"/>
              </w:rPr>
              <w:br/>
              <w:t>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начало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периода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конец 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периода 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   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КАПИТАЛ И РЕЗЕРВЫ   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Уставный капитал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410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 акции,   выкупленные   у</w:t>
            </w:r>
            <w:r>
              <w:rPr>
                <w:sz w:val="18"/>
                <w:szCs w:val="18"/>
              </w:rPr>
              <w:br/>
              <w:t xml:space="preserve">акционеров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Добавочный капитал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47560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Резервный капитал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                 </w:t>
            </w:r>
            <w:r>
              <w:rPr>
                <w:sz w:val="18"/>
                <w:szCs w:val="18"/>
              </w:rPr>
              <w:br/>
              <w:t>резервы, образованные            в</w:t>
            </w:r>
            <w:r>
              <w:rPr>
                <w:sz w:val="18"/>
                <w:szCs w:val="18"/>
              </w:rPr>
              <w:br/>
              <w:t xml:space="preserve">соответствии с законодательством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резервы, образованные            в</w:t>
            </w:r>
            <w:r>
              <w:rPr>
                <w:sz w:val="18"/>
                <w:szCs w:val="18"/>
              </w:rPr>
              <w:br/>
              <w:t>соответствии с      учредительными</w:t>
            </w:r>
            <w:r>
              <w:rPr>
                <w:sz w:val="18"/>
                <w:szCs w:val="18"/>
              </w:rPr>
              <w:br/>
              <w:t xml:space="preserve">документами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Нераспределенная прибыль  (непокрытый</w:t>
            </w:r>
            <w:r>
              <w:rPr>
                <w:sz w:val="18"/>
                <w:szCs w:val="18"/>
              </w:rPr>
              <w:br/>
              <w:t xml:space="preserve">убыток)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470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D1198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D1198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-1057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III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47103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ДОЛГОСРОЧНЫЕ ОБЯЗАТЕЛЬСТВА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Займы и кредиты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510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6684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Отложенные налоговые обязательства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долгосрочные обязательства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IV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5C236E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5C236E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6684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КРАТКОСРОЧНЫЕ ОБЯЗАТЕЛЬСТВА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Займы и кредиты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610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Кредиторская задолженность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8569</w:t>
            </w: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                 </w:t>
            </w:r>
            <w:r>
              <w:rPr>
                <w:sz w:val="18"/>
                <w:szCs w:val="18"/>
              </w:rPr>
              <w:br/>
              <w:t xml:space="preserve">поставщики и подрядчики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</w:t>
            </w: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перед     персоналом</w:t>
            </w:r>
            <w:r>
              <w:rPr>
                <w:sz w:val="18"/>
                <w:szCs w:val="18"/>
              </w:rPr>
              <w:br/>
              <w:t xml:space="preserve">организации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               перед</w:t>
            </w:r>
            <w:r>
              <w:rPr>
                <w:sz w:val="18"/>
                <w:szCs w:val="18"/>
              </w:rPr>
              <w:br/>
              <w:t>государственными     внебюджетными</w:t>
            </w:r>
            <w:r>
              <w:rPr>
                <w:sz w:val="18"/>
                <w:szCs w:val="18"/>
              </w:rPr>
              <w:br/>
              <w:t xml:space="preserve">фондами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задолженность по налогам и сборам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кредиторы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    перед   участниками</w:t>
            </w:r>
            <w:r>
              <w:rPr>
                <w:sz w:val="18"/>
                <w:szCs w:val="18"/>
              </w:rPr>
              <w:br/>
              <w:t xml:space="preserve">(учредителями) по выплате доходов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будущих периодов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07F6F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Резервы предстоящих расходов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краткосрочные обязательства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V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D1198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14829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CD1198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18526</w:t>
            </w: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Pr="00337A63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70966</w:t>
            </w:r>
          </w:p>
        </w:tc>
      </w:tr>
    </w:tbl>
    <w:p w:rsidR="000A5D85" w:rsidRDefault="000A5D85" w:rsidP="000A5D85">
      <w:pPr>
        <w:pStyle w:val="ConsNonformat"/>
        <w:rPr>
          <w:sz w:val="18"/>
          <w:szCs w:val="18"/>
          <w:lang w:val="en-US"/>
        </w:rPr>
      </w:pPr>
    </w:p>
    <w:p w:rsidR="000A5D85" w:rsidRDefault="000A5D85" w:rsidP="000A5D85">
      <w:pPr>
        <w:pStyle w:val="ConsNonformat"/>
        <w:rPr>
          <w:sz w:val="18"/>
          <w:szCs w:val="18"/>
          <w:lang w:val="en-US"/>
        </w:rPr>
      </w:pPr>
    </w:p>
    <w:p w:rsidR="000A5D85" w:rsidRDefault="000A5D85" w:rsidP="000A5D85">
      <w:pPr>
        <w:pStyle w:val="ConsNonformat"/>
        <w:rPr>
          <w:sz w:val="18"/>
          <w:szCs w:val="18"/>
          <w:lang w:val="en-US"/>
        </w:rPr>
      </w:pPr>
    </w:p>
    <w:p w:rsidR="000A5D85" w:rsidRDefault="000A5D85" w:rsidP="000A5D85">
      <w:pPr>
        <w:pStyle w:val="ConsNonformat"/>
        <w:rPr>
          <w:sz w:val="18"/>
          <w:szCs w:val="18"/>
          <w:lang w:val="en-US"/>
        </w:rPr>
      </w:pPr>
    </w:p>
    <w:p w:rsidR="000A5D85" w:rsidRDefault="000A5D85" w:rsidP="000A5D85">
      <w:pPr>
        <w:pStyle w:val="ConsNonformat"/>
        <w:rPr>
          <w:sz w:val="18"/>
          <w:szCs w:val="18"/>
        </w:rPr>
      </w:pPr>
    </w:p>
    <w:p w:rsidR="000A5D85" w:rsidRDefault="000A5D85" w:rsidP="000A5D85">
      <w:pPr>
        <w:pStyle w:val="ConsNonformat"/>
        <w:rPr>
          <w:sz w:val="18"/>
          <w:szCs w:val="18"/>
        </w:rPr>
      </w:pPr>
      <w:r>
        <w:rPr>
          <w:sz w:val="18"/>
          <w:szCs w:val="18"/>
          <w:lang w:val="en-US"/>
        </w:rPr>
        <w:t>C</w:t>
      </w:r>
      <w:r>
        <w:rPr>
          <w:sz w:val="18"/>
          <w:szCs w:val="18"/>
        </w:rPr>
        <w:t>правка о наличии ценностей, учитываемых на забалансовых счетах</w:t>
      </w:r>
    </w:p>
    <w:p w:rsidR="000A5D85" w:rsidRDefault="000A5D85" w:rsidP="000A5D85">
      <w:pPr>
        <w:pStyle w:val="ConsNonformat"/>
        <w:rPr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945"/>
        <w:gridCol w:w="1350"/>
        <w:gridCol w:w="1350"/>
      </w:tblGrid>
      <w:tr w:rsidR="000A5D85">
        <w:trPr>
          <w:trHeight w:val="6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Арендованные основные средства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по лизингу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Товарно-материальные        ценности,</w:t>
            </w:r>
            <w:r>
              <w:rPr>
                <w:sz w:val="18"/>
                <w:szCs w:val="18"/>
              </w:rPr>
              <w:br/>
              <w:t xml:space="preserve">принятые на ответственное хранение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Товары, принятые на комиссию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Списанная в    убыток   задолженность</w:t>
            </w:r>
            <w:r>
              <w:rPr>
                <w:sz w:val="18"/>
                <w:szCs w:val="18"/>
              </w:rPr>
              <w:br/>
              <w:t xml:space="preserve">неплатежеспособных дебиторов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Обеспечения обязательств  и  платежей</w:t>
            </w:r>
            <w:r>
              <w:rPr>
                <w:sz w:val="18"/>
                <w:szCs w:val="18"/>
              </w:rPr>
              <w:br/>
              <w:t xml:space="preserve">полученные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Обеспечения обязательств  и  платежей</w:t>
            </w:r>
            <w:r>
              <w:rPr>
                <w:sz w:val="18"/>
                <w:szCs w:val="18"/>
              </w:rPr>
              <w:br/>
              <w:t xml:space="preserve">выданные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Износ жилищного фонда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Износ        объектов        внешнего</w:t>
            </w:r>
            <w:r>
              <w:rPr>
                <w:sz w:val="18"/>
                <w:szCs w:val="18"/>
              </w:rPr>
              <w:br/>
              <w:t>благоустройства и других  аналогичных</w:t>
            </w:r>
            <w:r>
              <w:rPr>
                <w:sz w:val="18"/>
                <w:szCs w:val="18"/>
              </w:rPr>
              <w:br/>
              <w:t xml:space="preserve">объектов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Нематериальные активы, полученные   в</w:t>
            </w:r>
            <w:r>
              <w:rPr>
                <w:sz w:val="18"/>
                <w:szCs w:val="18"/>
              </w:rPr>
              <w:br/>
              <w:t xml:space="preserve">пользование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  <w:tr w:rsidR="000A5D8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  <w:rPr>
                <w:sz w:val="18"/>
                <w:szCs w:val="18"/>
              </w:rPr>
            </w:pPr>
          </w:p>
        </w:tc>
      </w:tr>
    </w:tbl>
    <w:p w:rsidR="000A5D85" w:rsidRDefault="000A5D85" w:rsidP="000A5D85">
      <w:pPr>
        <w:pStyle w:val="ConsNonformat"/>
        <w:rPr>
          <w:sz w:val="18"/>
          <w:szCs w:val="18"/>
        </w:rPr>
      </w:pPr>
    </w:p>
    <w:p w:rsidR="000A5D85" w:rsidRDefault="002F3985" w:rsidP="000A5D85">
      <w:pPr>
        <w:pStyle w:val="ConsNonformat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73" type="#_x0000_t75" style="position:absolute;margin-left:8.15pt;margin-top:9pt;width:162pt;height:162pt;z-index:-251657216">
            <v:imagedata r:id="rId9" o:title="2222222"/>
          </v:shape>
        </w:pict>
      </w:r>
      <w:r w:rsidR="000A5D85">
        <w:rPr>
          <w:sz w:val="18"/>
          <w:szCs w:val="18"/>
        </w:rPr>
        <w:t xml:space="preserve">Руководитель _________                      Главный бухгалтер _________ </w:t>
      </w:r>
    </w:p>
    <w:p w:rsidR="000A5D85" w:rsidRDefault="000A5D85" w:rsidP="000A5D85">
      <w:pPr>
        <w:pStyle w:val="ConsNonformat"/>
        <w:rPr>
          <w:sz w:val="18"/>
          <w:szCs w:val="18"/>
        </w:rPr>
      </w:pPr>
      <w:r>
        <w:rPr>
          <w:sz w:val="18"/>
          <w:szCs w:val="18"/>
        </w:rPr>
        <w:t xml:space="preserve">             (подпись) (расшифровка                   (подпись) (расшифровка</w:t>
      </w:r>
    </w:p>
    <w:p w:rsidR="000A5D85" w:rsidRDefault="000A5D85" w:rsidP="000A5D85">
      <w:pPr>
        <w:pStyle w:val="Con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подписи)                                 подписи)</w:t>
      </w:r>
    </w:p>
    <w:p w:rsidR="000A5D85" w:rsidRDefault="000A5D85" w:rsidP="000A5D85">
      <w:pPr>
        <w:pStyle w:val="ConsNonformat"/>
        <w:rPr>
          <w:sz w:val="18"/>
          <w:szCs w:val="18"/>
        </w:rPr>
      </w:pPr>
    </w:p>
    <w:p w:rsidR="000A5D85" w:rsidRDefault="000A5D85" w:rsidP="000A5D85">
      <w:pPr>
        <w:pStyle w:val="ConsNonformat"/>
        <w:rPr>
          <w:sz w:val="18"/>
          <w:szCs w:val="18"/>
        </w:rPr>
      </w:pPr>
      <w:r>
        <w:rPr>
          <w:sz w:val="18"/>
          <w:szCs w:val="18"/>
        </w:rPr>
        <w:t xml:space="preserve">             "20" 02. 2008г.</w:t>
      </w:r>
    </w:p>
    <w:p w:rsidR="000A5D85" w:rsidRDefault="000A5D85" w:rsidP="000A5D85">
      <w:pPr>
        <w:pStyle w:val="ConsNonformat"/>
        <w:rPr>
          <w:sz w:val="18"/>
          <w:szCs w:val="18"/>
        </w:rPr>
      </w:pPr>
    </w:p>
    <w:p w:rsidR="000A5D85" w:rsidRDefault="000A5D85" w:rsidP="000A5D85">
      <w:pPr>
        <w:pStyle w:val="ConsNonformat"/>
        <w:rPr>
          <w:sz w:val="18"/>
          <w:szCs w:val="18"/>
        </w:rPr>
      </w:pPr>
    </w:p>
    <w:p w:rsidR="000A5D85" w:rsidRDefault="000A5D85" w:rsidP="000A5D85">
      <w:pPr>
        <w:pStyle w:val="ConsNonformat"/>
        <w:rPr>
          <w:sz w:val="18"/>
          <w:szCs w:val="18"/>
        </w:rPr>
      </w:pPr>
    </w:p>
    <w:p w:rsidR="000A5D85" w:rsidRPr="003C7B87" w:rsidRDefault="000A5D85" w:rsidP="000A5D85">
      <w:pPr>
        <w:pStyle w:val="ConsNonformat"/>
        <w:rPr>
          <w:sz w:val="18"/>
          <w:szCs w:val="18"/>
        </w:rPr>
      </w:pPr>
    </w:p>
    <w:p w:rsidR="000A5D85" w:rsidRPr="003C7B87" w:rsidRDefault="000A5D85" w:rsidP="000A5D85">
      <w:pPr>
        <w:pStyle w:val="ConsNonformat"/>
        <w:rPr>
          <w:sz w:val="18"/>
          <w:szCs w:val="18"/>
        </w:rPr>
      </w:pPr>
    </w:p>
    <w:p w:rsidR="000A5D85" w:rsidRPr="003C7B87" w:rsidRDefault="000A5D85" w:rsidP="000A5D85">
      <w:pPr>
        <w:pStyle w:val="ConsNonformat"/>
        <w:rPr>
          <w:sz w:val="18"/>
          <w:szCs w:val="18"/>
        </w:rPr>
      </w:pPr>
    </w:p>
    <w:p w:rsidR="000A5D85" w:rsidRPr="003C7B87" w:rsidRDefault="000A5D85" w:rsidP="000A5D85">
      <w:pPr>
        <w:pStyle w:val="ConsNonformat"/>
        <w:rPr>
          <w:sz w:val="18"/>
          <w:szCs w:val="18"/>
        </w:rPr>
      </w:pPr>
    </w:p>
    <w:p w:rsidR="000A5D85" w:rsidRPr="003C7B87" w:rsidRDefault="000A5D85" w:rsidP="000A5D85">
      <w:pPr>
        <w:pStyle w:val="ConsNonformat"/>
        <w:rPr>
          <w:sz w:val="18"/>
          <w:szCs w:val="18"/>
        </w:rPr>
      </w:pPr>
    </w:p>
    <w:p w:rsidR="000A5D85" w:rsidRPr="003C7B87" w:rsidRDefault="000A5D85" w:rsidP="000A5D85">
      <w:pPr>
        <w:pStyle w:val="ConsNonformat"/>
        <w:rPr>
          <w:sz w:val="18"/>
          <w:szCs w:val="18"/>
        </w:rPr>
      </w:pPr>
    </w:p>
    <w:p w:rsidR="000A5D85" w:rsidRPr="003C7B87" w:rsidRDefault="000A5D85" w:rsidP="000A5D85">
      <w:pPr>
        <w:pStyle w:val="ConsNonformat"/>
        <w:rPr>
          <w:sz w:val="18"/>
          <w:szCs w:val="18"/>
        </w:rPr>
      </w:pPr>
    </w:p>
    <w:p w:rsidR="00BA6CDB" w:rsidRDefault="00BA6CDB" w:rsidP="000A5D85">
      <w:pPr>
        <w:pStyle w:val="ConsNonformat"/>
      </w:pPr>
    </w:p>
    <w:p w:rsidR="00BA6CDB" w:rsidRDefault="00BA6CDB" w:rsidP="00BA6CDB">
      <w:pPr>
        <w:pStyle w:val="ConsNonformat"/>
      </w:pPr>
      <w:r>
        <w:t xml:space="preserve">                         </w:t>
      </w:r>
    </w:p>
    <w:p w:rsidR="00BA6CDB" w:rsidRDefault="00BA6CDB" w:rsidP="00BA6CDB">
      <w:pPr>
        <w:pStyle w:val="ConsNonformat"/>
      </w:pPr>
    </w:p>
    <w:p w:rsidR="00BA6CDB" w:rsidRDefault="00BA6CDB" w:rsidP="00BA6CDB">
      <w:pPr>
        <w:pStyle w:val="ConsNonformat"/>
      </w:pPr>
      <w:r>
        <w:t xml:space="preserve">                        </w:t>
      </w:r>
    </w:p>
    <w:p w:rsidR="00BA6CDB" w:rsidRDefault="00BA6CDB" w:rsidP="00BA6CDB">
      <w:pPr>
        <w:pStyle w:val="ConsNonformat"/>
      </w:pPr>
    </w:p>
    <w:p w:rsidR="00BA6CDB" w:rsidRDefault="00BA6CDB" w:rsidP="00BA6CDB">
      <w:pPr>
        <w:pStyle w:val="ConsNonformat"/>
      </w:pPr>
    </w:p>
    <w:p w:rsidR="00BA6CDB" w:rsidRDefault="00BA6CDB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443DE4" w:rsidRDefault="00443DE4" w:rsidP="00BA6CDB">
      <w:pPr>
        <w:pStyle w:val="ConsNonformat"/>
      </w:pPr>
    </w:p>
    <w:p w:rsidR="00BA6CDB" w:rsidRDefault="00BA6CDB" w:rsidP="00BA6CDB">
      <w:pPr>
        <w:pStyle w:val="ConsNonformat"/>
      </w:pPr>
    </w:p>
    <w:p w:rsidR="000A5D85" w:rsidRDefault="00BA6CDB" w:rsidP="00BA6CDB">
      <w:pPr>
        <w:pStyle w:val="ConsNonformat"/>
      </w:pPr>
      <w:r>
        <w:t xml:space="preserve">                          </w:t>
      </w:r>
      <w:r w:rsidR="000A5D85">
        <w:t>ОТЧЕТ</w:t>
      </w:r>
    </w:p>
    <w:p w:rsidR="000A5D85" w:rsidRDefault="000A5D85" w:rsidP="000A5D85">
      <w:pPr>
        <w:pStyle w:val="ConsNonformat"/>
      </w:pPr>
      <w:r>
        <w:t xml:space="preserve">                 О ПРИБЫЛЯХ И УБЫТКАХ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┌─────────┐</w:t>
      </w:r>
    </w:p>
    <w:p w:rsidR="000A5D85" w:rsidRDefault="000A5D85" w:rsidP="000A5D85">
      <w:pPr>
        <w:pStyle w:val="ConsNonformat"/>
        <w:jc w:val="both"/>
      </w:pPr>
      <w:r>
        <w:t xml:space="preserve">               за </w:t>
      </w:r>
      <w:r w:rsidRPr="00EC6222">
        <w:t xml:space="preserve"> </w:t>
      </w:r>
      <w:r>
        <w:t>год_2007 г.                         │  КОДЫ   │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Форма N 2 по ОКУД │ 0710002 │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├──┬───┬──┤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Дата (год, месяц, число) │07│ 03│20│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├──┴───┴──┤</w:t>
      </w:r>
    </w:p>
    <w:p w:rsidR="000A5D85" w:rsidRDefault="000A5D85" w:rsidP="000A5D85">
      <w:pPr>
        <w:pStyle w:val="ConsNonformat"/>
        <w:jc w:val="both"/>
      </w:pPr>
      <w:r>
        <w:t>Организация ООО «</w:t>
      </w:r>
      <w:r w:rsidR="005E0A75">
        <w:t>Домоцентр-розница</w:t>
      </w:r>
      <w:r>
        <w:t xml:space="preserve"> 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0A5D85" w:rsidRDefault="000A5D85" w:rsidP="000A5D85">
      <w:pPr>
        <w:pStyle w:val="ConsNonformat"/>
        <w:jc w:val="both"/>
      </w:pPr>
      <w:r>
        <w:t>Идентификационный номер налогоплательщика          ИНН │2225004257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0A5D85" w:rsidRDefault="000A5D85" w:rsidP="000A5D85">
      <w:pPr>
        <w:pStyle w:val="ConsNonformat"/>
        <w:jc w:val="both"/>
      </w:pPr>
      <w:r>
        <w:t>Вид деятельности оптовая и розничная торговля    ОКВЭД │   26.61 │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├────┬────┤</w:t>
      </w:r>
    </w:p>
    <w:p w:rsidR="000A5D85" w:rsidRDefault="000A5D85" w:rsidP="000A5D85">
      <w:pPr>
        <w:pStyle w:val="ConsNonformat"/>
        <w:jc w:val="both"/>
      </w:pPr>
      <w:r>
        <w:t>Организационно-правовая форма/частная             _____│  65│ 16 │</w:t>
      </w:r>
    </w:p>
    <w:p w:rsidR="000A5D85" w:rsidRDefault="000A5D85" w:rsidP="000A5D85">
      <w:pPr>
        <w:pStyle w:val="ConsNonformat"/>
        <w:jc w:val="both"/>
      </w:pPr>
      <w:r>
        <w:t>________________________________________ по ОКОПФ/ОКФС │    │    │</w:t>
      </w:r>
    </w:p>
    <w:p w:rsidR="000A5D85" w:rsidRDefault="000A5D85" w:rsidP="000A5D85">
      <w:pPr>
        <w:pStyle w:val="ConsNonformat"/>
        <w:jc w:val="both"/>
      </w:pPr>
      <w:r>
        <w:t xml:space="preserve">                                                       ├────┴────┤</w:t>
      </w:r>
    </w:p>
    <w:p w:rsidR="000A5D85" w:rsidRDefault="000A5D85" w:rsidP="000A5D85">
      <w:pPr>
        <w:pStyle w:val="ConsNonformat"/>
        <w:jc w:val="both"/>
      </w:pPr>
      <w:r>
        <w:t>Единица измерения: тыс. руб./млн. руб.         по ОКЕИ │ 384/385 │</w:t>
      </w:r>
    </w:p>
    <w:p w:rsidR="000A5D85" w:rsidRDefault="000A5D85" w:rsidP="000A5D85">
      <w:pPr>
        <w:pStyle w:val="ConsNonformat"/>
        <w:jc w:val="both"/>
      </w:pPr>
      <w:r>
        <w:t>(ненужное зачеркнуть)                                  └─────────┘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945"/>
        <w:gridCol w:w="1485"/>
        <w:gridCol w:w="1350"/>
      </w:tblGrid>
      <w:tr w:rsidR="000A5D85">
        <w:trPr>
          <w:cantSplit/>
          <w:trHeight w:val="240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Показатель            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За отчетный период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За анало-</w:t>
            </w:r>
            <w:r>
              <w:br/>
              <w:t xml:space="preserve">гичный   </w:t>
            </w:r>
            <w:r>
              <w:br/>
              <w:t xml:space="preserve">период   </w:t>
            </w:r>
            <w:r>
              <w:br/>
              <w:t xml:space="preserve">предыду- </w:t>
            </w:r>
            <w:r>
              <w:br/>
              <w:t>щего года</w:t>
            </w:r>
          </w:p>
        </w:tc>
      </w:tr>
      <w:tr w:rsidR="000A5D85">
        <w:trPr>
          <w:cantSplit/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наименование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код  </w:t>
            </w: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4    </w:t>
            </w:r>
          </w:p>
        </w:tc>
      </w:tr>
      <w:tr w:rsidR="000A5D85" w:rsidTr="00443DE4">
        <w:trPr>
          <w:trHeight w:val="1383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Доходы и расходы по  обычным   видам</w:t>
            </w:r>
            <w:r>
              <w:br/>
              <w:t xml:space="preserve">деятельности                        </w:t>
            </w:r>
            <w:r>
              <w:br/>
              <w:t>Выручка (нетто) от продажи  товаров,</w:t>
            </w:r>
            <w:r>
              <w:br/>
            </w:r>
            <w:r w:rsidR="00443DE4">
              <w:t>п</w:t>
            </w:r>
            <w:r>
              <w:t>родукции, работ, услуг (за  минусом</w:t>
            </w:r>
            <w:r>
              <w:br/>
              <w:t>налога  на   добавленную  стоимость,</w:t>
            </w:r>
            <w:r>
              <w:br/>
              <w:t>акцизов и аналогичных   обязательных</w:t>
            </w:r>
            <w:r w:rsidR="00443DE4">
              <w:t xml:space="preserve">  платежей</w:t>
            </w:r>
            <w:r>
              <w:t xml:space="preserve">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20963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25703</w:t>
            </w:r>
          </w:p>
        </w:tc>
      </w:tr>
      <w:tr w:rsidR="000A5D8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Себестоимость   проданных   товаров,</w:t>
            </w:r>
            <w:r>
              <w:br/>
              <w:t xml:space="preserve">продукции, работ, услуг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23776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26136</w:t>
            </w: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Валовая прибыль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-2813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-433</w:t>
            </w: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Коммерческие расходы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Управленческие расходы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Прибыль (убыток) от продаж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-2813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-433</w:t>
            </w:r>
          </w:p>
        </w:tc>
      </w:tr>
      <w:tr w:rsidR="000A5D8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Прочие доходы и расходы      </w:t>
            </w:r>
            <w:r>
              <w:br/>
              <w:t xml:space="preserve">Проценты к получению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Проценты к уплате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1305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911</w:t>
            </w:r>
          </w:p>
        </w:tc>
      </w:tr>
      <w:tr w:rsidR="000A5D8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Доходы    от    участия   в   других</w:t>
            </w:r>
            <w:r>
              <w:br/>
              <w:t xml:space="preserve">организациях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</w:t>
            </w: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Прочие  доходы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4070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4471</w:t>
            </w: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Прочие  расходы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2471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2581</w:t>
            </w:r>
          </w:p>
        </w:tc>
      </w:tr>
      <w:tr w:rsidR="000A5D8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Прибыль      (убыток)      до</w:t>
            </w:r>
            <w:r>
              <w:br/>
              <w:t xml:space="preserve">налогообложения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-2519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546</w:t>
            </w: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Отложенные налоговые обязательства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9</w:t>
            </w: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Текущий налог на прибыль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Чистая прибыль  (убыток)   отчетного</w:t>
            </w:r>
            <w:r>
              <w:br/>
              <w:t xml:space="preserve">периода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-2519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537</w:t>
            </w:r>
          </w:p>
        </w:tc>
      </w:tr>
      <w:tr w:rsidR="000A5D85">
        <w:trPr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СПРАВОЧНО.                          </w:t>
            </w:r>
            <w:r>
              <w:br/>
              <w:t>Постоянные  налоговые  обязательства</w:t>
            </w:r>
            <w:r>
              <w:br/>
              <w:t xml:space="preserve">(активы)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</w:t>
            </w:r>
          </w:p>
        </w:tc>
      </w:tr>
      <w:tr w:rsidR="000A5D8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Базовая прибыль (убыток) на акцию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</w:t>
            </w:r>
          </w:p>
        </w:tc>
      </w:tr>
      <w:tr w:rsidR="000A5D8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Разводненная прибыль   (убыток)   на</w:t>
            </w:r>
            <w:r>
              <w:br/>
              <w:t xml:space="preserve">акцию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-</w:t>
            </w:r>
          </w:p>
        </w:tc>
      </w:tr>
    </w:tbl>
    <w:p w:rsidR="000A5D85" w:rsidRDefault="000A5D85" w:rsidP="000A5D85">
      <w:pPr>
        <w:pStyle w:val="ConsNonformat"/>
      </w:pPr>
    </w:p>
    <w:p w:rsidR="000A5D85" w:rsidRDefault="000A5D85" w:rsidP="000A5D85">
      <w:pPr>
        <w:pStyle w:val="ConsNonforma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945"/>
        <w:gridCol w:w="1080"/>
        <w:gridCol w:w="945"/>
        <w:gridCol w:w="1350"/>
        <w:gridCol w:w="1215"/>
      </w:tblGrid>
      <w:tr w:rsidR="000A5D85">
        <w:trPr>
          <w:trHeight w:val="240"/>
        </w:trPr>
        <w:tc>
          <w:tcPr>
            <w:tcW w:w="87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РАСШИФРОВКА ОТДЕЛЬНЫХ ПРИБЫЛЕЙ И УБЫТКОВ            </w:t>
            </w:r>
          </w:p>
        </w:tc>
      </w:tr>
      <w:tr w:rsidR="000A5D85">
        <w:trPr>
          <w:trHeight w:val="480"/>
        </w:trPr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Показатель        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За отчетный </w:t>
            </w:r>
            <w:r>
              <w:br/>
              <w:t xml:space="preserve">период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За аналогичный  </w:t>
            </w:r>
            <w:r>
              <w:br/>
              <w:t>период предыдущего</w:t>
            </w:r>
            <w:r>
              <w:br/>
              <w:t xml:space="preserve">года       </w:t>
            </w:r>
          </w:p>
        </w:tc>
      </w:tr>
      <w:tr w:rsidR="000A5D85">
        <w:trPr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наименование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код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прибыль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убыток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прибыль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убыток </w:t>
            </w:r>
          </w:p>
        </w:tc>
      </w:tr>
      <w:tr w:rsidR="000A5D85">
        <w:trPr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1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4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5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 xml:space="preserve">6    </w:t>
            </w:r>
          </w:p>
        </w:tc>
      </w:tr>
      <w:tr w:rsidR="000A5D85">
        <w:trPr>
          <w:trHeight w:val="8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Штрафы, пени          и</w:t>
            </w:r>
            <w:r>
              <w:br/>
              <w:t>неустойки,   признанные</w:t>
            </w:r>
            <w:r>
              <w:br/>
              <w:t>или по которым получены</w:t>
            </w:r>
            <w:r>
              <w:br/>
              <w:t>решения            суда</w:t>
            </w:r>
            <w:r>
              <w:br/>
              <w:t>(арбитражного  суда  об</w:t>
            </w:r>
            <w:r>
              <w:br/>
              <w:t xml:space="preserve">их взыскании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Прибыль        (убыток)</w:t>
            </w:r>
            <w:r>
              <w:br/>
              <w:t xml:space="preserve">прошлых лет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8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Возмещение     убытков,</w:t>
            </w:r>
            <w:r>
              <w:br/>
              <w:t xml:space="preserve">причиненных            </w:t>
            </w:r>
            <w:r>
              <w:br/>
              <w:t>неисполнением       или</w:t>
            </w:r>
            <w:r>
              <w:br/>
              <w:t xml:space="preserve">ненадлежащим           </w:t>
            </w:r>
            <w:r>
              <w:br/>
              <w:t xml:space="preserve">исполнением            </w:t>
            </w:r>
            <w:r>
              <w:br/>
              <w:t xml:space="preserve">обязательств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Курсовые разницы     по</w:t>
            </w:r>
            <w:r>
              <w:br/>
              <w:t>операциям в иностранной</w:t>
            </w:r>
            <w:r>
              <w:br/>
              <w:t xml:space="preserve">валюте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Отчисления в  оценочные</w:t>
            </w:r>
            <w:r>
              <w:br/>
              <w:t xml:space="preserve">резервы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br/>
              <w:t xml:space="preserve">Х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br/>
              <w:t xml:space="preserve">Х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7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  <w:r>
              <w:t>Списание дебиторских  и</w:t>
            </w:r>
            <w:r>
              <w:br/>
              <w:t xml:space="preserve">кредиторских           </w:t>
            </w:r>
            <w:r>
              <w:br/>
              <w:t>задолженностей,      по</w:t>
            </w:r>
            <w:r>
              <w:br/>
              <w:t>которым истек      срок</w:t>
            </w:r>
            <w:r>
              <w:br/>
              <w:t xml:space="preserve">исковой давности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  <w:tr w:rsidR="000A5D85">
        <w:trPr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D85" w:rsidRDefault="000A5D85" w:rsidP="00BA6CDB">
            <w:pPr>
              <w:pStyle w:val="ConsCell"/>
            </w:pPr>
          </w:p>
        </w:tc>
      </w:tr>
    </w:tbl>
    <w:p w:rsidR="000A5D85" w:rsidRDefault="000A5D85" w:rsidP="000A5D85">
      <w:pPr>
        <w:pStyle w:val="ConsNonformat"/>
      </w:pPr>
    </w:p>
    <w:p w:rsidR="000A5D85" w:rsidRDefault="002F3985" w:rsidP="000A5D85">
      <w:pPr>
        <w:pStyle w:val="ConsNonformat"/>
      </w:pPr>
      <w:r>
        <w:rPr>
          <w:noProof/>
        </w:rPr>
        <w:pict>
          <v:shape id="_x0000_s1074" type="#_x0000_t75" style="position:absolute;margin-left:37.85pt;margin-top:7.25pt;width:164.5pt;height:162pt;z-index:-251656192">
            <v:imagedata r:id="rId9" o:title="2222222"/>
          </v:shape>
        </w:pict>
      </w:r>
      <w:r w:rsidR="000A5D85">
        <w:t>Руководитель _________ ____________ Главный бухгалтер _________ ____________</w:t>
      </w:r>
    </w:p>
    <w:p w:rsidR="000A5D85" w:rsidRDefault="000A5D85" w:rsidP="000A5D85">
      <w:pPr>
        <w:pStyle w:val="ConsNonformat"/>
      </w:pPr>
      <w:r>
        <w:t xml:space="preserve">             (подпись) (расшифровка                   (подпись) (расшифровка</w:t>
      </w:r>
    </w:p>
    <w:p w:rsidR="000A5D85" w:rsidRDefault="000A5D85" w:rsidP="000A5D85">
      <w:pPr>
        <w:pStyle w:val="ConsNonformat"/>
      </w:pPr>
      <w:r>
        <w:t xml:space="preserve">                         подписи)                                 подписи)</w:t>
      </w:r>
    </w:p>
    <w:p w:rsidR="000A5D85" w:rsidRDefault="000A5D85" w:rsidP="000A5D85">
      <w:pPr>
        <w:pStyle w:val="ConsNonformat"/>
      </w:pPr>
    </w:p>
    <w:p w:rsidR="000A5D85" w:rsidRDefault="000A5D85" w:rsidP="000A5D85">
      <w:pPr>
        <w:pStyle w:val="ConsNonformat"/>
      </w:pPr>
      <w:r>
        <w:t xml:space="preserve">             "_20. 02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0A5D85" w:rsidRDefault="000A5D85" w:rsidP="000A5D85">
      <w:pPr>
        <w:pStyle w:val="ConsNonformat"/>
      </w:pPr>
    </w:p>
    <w:p w:rsidR="000A5D85" w:rsidRDefault="000A5D85" w:rsidP="000A5D85">
      <w:pPr>
        <w:pStyle w:val="ConsNonformat"/>
      </w:pPr>
    </w:p>
    <w:p w:rsidR="000A5D85" w:rsidRDefault="000A5D85" w:rsidP="000A5D85">
      <w:pPr>
        <w:pStyle w:val="ConsNonformat"/>
      </w:pPr>
    </w:p>
    <w:p w:rsidR="000A5D85" w:rsidRDefault="000A5D85" w:rsidP="000A5D85"/>
    <w:p w:rsidR="000A5D85" w:rsidRDefault="000A5D85" w:rsidP="000A5D85"/>
    <w:p w:rsidR="000A5D85" w:rsidRDefault="000A5D85" w:rsidP="004435D5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0A5D85" w:rsidRDefault="000A5D85" w:rsidP="000A5D85">
      <w:pPr>
        <w:pStyle w:val="ConsNonformat"/>
        <w:jc w:val="center"/>
      </w:pPr>
    </w:p>
    <w:p w:rsidR="000A5D85" w:rsidRDefault="000A5D85" w:rsidP="004435D5">
      <w:pPr>
        <w:pStyle w:val="ConsNonformat"/>
      </w:pPr>
    </w:p>
    <w:p w:rsidR="000A5D85" w:rsidRDefault="000A5D85" w:rsidP="004435D5">
      <w:pPr>
        <w:pStyle w:val="ConsNonformat"/>
      </w:pPr>
    </w:p>
    <w:p w:rsidR="000A5D85" w:rsidRDefault="000A5D85" w:rsidP="004435D5">
      <w:pPr>
        <w:pStyle w:val="ConsNonformat"/>
      </w:pPr>
    </w:p>
    <w:p w:rsidR="00443DE4" w:rsidRDefault="00443DE4" w:rsidP="004435D5">
      <w:pPr>
        <w:pStyle w:val="ConsNonformat"/>
      </w:pPr>
    </w:p>
    <w:p w:rsidR="00443DE4" w:rsidRDefault="00443DE4" w:rsidP="004435D5">
      <w:pPr>
        <w:pStyle w:val="ConsNonformat"/>
      </w:pPr>
    </w:p>
    <w:p w:rsidR="00443DE4" w:rsidRDefault="00443DE4" w:rsidP="004435D5">
      <w:pPr>
        <w:pStyle w:val="ConsNonformat"/>
      </w:pPr>
    </w:p>
    <w:p w:rsidR="00443DE4" w:rsidRDefault="00443DE4" w:rsidP="004435D5">
      <w:pPr>
        <w:pStyle w:val="ConsNonformat"/>
      </w:pPr>
    </w:p>
    <w:p w:rsidR="00443DE4" w:rsidRDefault="00443DE4" w:rsidP="004435D5">
      <w:pPr>
        <w:pStyle w:val="ConsNonformat"/>
      </w:pPr>
    </w:p>
    <w:p w:rsidR="00443DE4" w:rsidRDefault="00443DE4" w:rsidP="004435D5">
      <w:pPr>
        <w:pStyle w:val="ConsNonformat"/>
      </w:pPr>
    </w:p>
    <w:p w:rsidR="00443DE4" w:rsidRDefault="00443DE4" w:rsidP="004435D5">
      <w:pPr>
        <w:pStyle w:val="ConsNonformat"/>
      </w:pPr>
    </w:p>
    <w:p w:rsidR="00443DE4" w:rsidRDefault="00443DE4" w:rsidP="004435D5">
      <w:pPr>
        <w:pStyle w:val="ConsNonformat"/>
      </w:pPr>
    </w:p>
    <w:p w:rsidR="000A5D85" w:rsidRPr="00F8055E" w:rsidRDefault="000A5D85" w:rsidP="000A5D85">
      <w:pPr>
        <w:pStyle w:val="ConsNonformat"/>
        <w:jc w:val="right"/>
        <w:rPr>
          <w:rFonts w:ascii="Times New Roman" w:hAnsi="Times New Roman" w:cs="Times New Roman"/>
          <w:sz w:val="28"/>
          <w:szCs w:val="28"/>
        </w:rPr>
      </w:pPr>
      <w:r w:rsidRPr="00F8055E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0A5D85" w:rsidRDefault="000A5D85" w:rsidP="000A5D85">
      <w:pPr>
        <w:pStyle w:val="ConsNonformat"/>
        <w:jc w:val="right"/>
      </w:pPr>
    </w:p>
    <w:p w:rsidR="004435D5" w:rsidRDefault="004435D5" w:rsidP="000A5D85">
      <w:pPr>
        <w:pStyle w:val="ConsNonformat"/>
        <w:jc w:val="center"/>
      </w:pPr>
      <w:r>
        <w:t>БУХГАЛТЕРСКИЙ БАЛАНС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┌─────────┐</w:t>
      </w:r>
    </w:p>
    <w:p w:rsidR="004435D5" w:rsidRDefault="004435D5" w:rsidP="004435D5">
      <w:pPr>
        <w:pStyle w:val="ConsNonformat"/>
        <w:jc w:val="both"/>
      </w:pPr>
      <w:r>
        <w:t xml:space="preserve">                    на 1  января  </w:t>
      </w:r>
      <w:smartTag w:uri="urn:schemas-microsoft-com:office:smarttags" w:element="metricconverter">
        <w:smartTagPr>
          <w:attr w:name="ProductID" w:val="2007 г"/>
        </w:smartTagPr>
        <w:r>
          <w:t>200</w:t>
        </w:r>
        <w:r w:rsidRPr="00CD1198">
          <w:t>7</w:t>
        </w:r>
        <w:r>
          <w:t xml:space="preserve"> г</w:t>
        </w:r>
      </w:smartTag>
      <w:r>
        <w:t xml:space="preserve">.        </w:t>
      </w:r>
      <w:r w:rsidRPr="00CD1198">
        <w:t xml:space="preserve">      </w:t>
      </w:r>
      <w:r>
        <w:t>│  КОДЫ  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Форма N 1 по ОКУД │ 0710001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├──┬───┬──┤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Дата (год, месяц, число) │0</w:t>
      </w:r>
      <w:r w:rsidRPr="004435D5">
        <w:t>7</w:t>
      </w:r>
      <w:r>
        <w:t>│03 │20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├──┴───┴──┤</w:t>
      </w:r>
    </w:p>
    <w:p w:rsidR="004435D5" w:rsidRDefault="004435D5" w:rsidP="004435D5">
      <w:pPr>
        <w:pStyle w:val="ConsNonformat"/>
        <w:jc w:val="both"/>
      </w:pPr>
      <w:r>
        <w:t xml:space="preserve">Организация ООО </w:t>
      </w:r>
      <w:r w:rsidR="005E0A75">
        <w:t xml:space="preserve">Домоцентр-розница </w:t>
      </w:r>
      <w:r>
        <w:t xml:space="preserve">          __ по ОКПО │ 13966618│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4435D5" w:rsidRDefault="004435D5" w:rsidP="004435D5">
      <w:pPr>
        <w:pStyle w:val="ConsNonformat"/>
        <w:jc w:val="both"/>
      </w:pPr>
      <w:r>
        <w:t>Идентификационный номер налогоплательщика          ИНН │2225004257</w:t>
      </w: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</w:tblGrid>
      <w:tr w:rsidR="004435D5">
        <w:tc>
          <w:tcPr>
            <w:tcW w:w="1200" w:type="dxa"/>
          </w:tcPr>
          <w:p w:rsidR="004435D5" w:rsidRDefault="004435D5" w:rsidP="00F542B1">
            <w:pPr>
              <w:pStyle w:val="ConsNonformat"/>
              <w:jc w:val="both"/>
            </w:pPr>
          </w:p>
        </w:tc>
      </w:tr>
    </w:tbl>
    <w:p w:rsidR="004435D5" w:rsidRDefault="004435D5" w:rsidP="004435D5">
      <w:pPr>
        <w:pStyle w:val="ConsNonformat"/>
        <w:jc w:val="both"/>
      </w:pPr>
      <w:r>
        <w:t>Вид деятельности оптовая и розничная торговля     ОКВЭД│    26.61│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├────┬────┤</w:t>
      </w:r>
    </w:p>
    <w:p w:rsidR="004435D5" w:rsidRDefault="004435D5" w:rsidP="004435D5">
      <w:pPr>
        <w:pStyle w:val="ConsNonformat"/>
        <w:jc w:val="both"/>
      </w:pPr>
      <w:r>
        <w:t>Организационно-правовая форма/форма собственности _____│    │    │</w:t>
      </w:r>
    </w:p>
    <w:p w:rsidR="004435D5" w:rsidRDefault="004435D5" w:rsidP="004435D5">
      <w:pPr>
        <w:pStyle w:val="ConsNonformat"/>
        <w:jc w:val="both"/>
      </w:pPr>
      <w:r>
        <w:t>Частная        _________________________ по ОКОПФ/ОКФС │65  │  16│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├────┴────┤</w:t>
      </w:r>
    </w:p>
    <w:p w:rsidR="004435D5" w:rsidRDefault="004435D5" w:rsidP="004435D5">
      <w:pPr>
        <w:pStyle w:val="ConsNonformat"/>
        <w:jc w:val="both"/>
      </w:pPr>
      <w:r>
        <w:t xml:space="preserve">Единица измерения: </w:t>
      </w:r>
      <w:r>
        <w:rPr>
          <w:u w:val="single"/>
        </w:rPr>
        <w:t>тыс. руб</w:t>
      </w:r>
      <w:r>
        <w:t>./млн. руб.         по ОКЕИ │ 384/385 │</w:t>
      </w:r>
    </w:p>
    <w:p w:rsidR="004435D5" w:rsidRDefault="004435D5" w:rsidP="004435D5">
      <w:pPr>
        <w:pStyle w:val="ConsNonformat"/>
        <w:jc w:val="both"/>
      </w:pPr>
      <w:r>
        <w:t>(ненужное зачеркнуть)                                  └─────────┘</w:t>
      </w: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  <w:rPr>
          <w:lang w:val="en-US"/>
        </w:rPr>
      </w:pPr>
    </w:p>
    <w:tbl>
      <w:tblPr>
        <w:tblW w:w="87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945"/>
        <w:gridCol w:w="1350"/>
        <w:gridCol w:w="1350"/>
      </w:tblGrid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  </w:t>
            </w:r>
            <w:r>
              <w:rPr>
                <w:sz w:val="18"/>
                <w:szCs w:val="18"/>
              </w:rPr>
              <w:br/>
              <w:t xml:space="preserve">пока- </w:t>
            </w:r>
            <w:r>
              <w:rPr>
                <w:sz w:val="18"/>
                <w:szCs w:val="18"/>
              </w:rPr>
              <w:br/>
              <w:t>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начало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года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конец 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периода 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   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 ВНЕОБОРОТНЫЕ АКТИВЫ    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Нематериальные активы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110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</w:p>
          <w:p w:rsidR="004435D5" w:rsidRPr="00E0078B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средства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51405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Незавершенное строительство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E0078B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E0078B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Доходные  вложения   в   материальные</w:t>
            </w:r>
            <w:r>
              <w:rPr>
                <w:sz w:val="18"/>
                <w:szCs w:val="18"/>
              </w:rPr>
              <w:br/>
              <w:t xml:space="preserve">ценности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135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Долгосрочные финансовые вложения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Отложенные налоговые активы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внеоборотные активы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E0078B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50908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51405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II. ОБОРОТНЫЕ АКТИВЫ     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Запасы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210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14699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                     </w:t>
            </w:r>
            <w:r>
              <w:rPr>
                <w:sz w:val="18"/>
                <w:szCs w:val="18"/>
              </w:rPr>
              <w:br/>
              <w:t>сырье,    материалы    и    другие</w:t>
            </w:r>
            <w:r>
              <w:rPr>
                <w:sz w:val="18"/>
                <w:szCs w:val="18"/>
              </w:rPr>
              <w:br/>
              <w:t xml:space="preserve">аналогичные ценности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животные на выращивании и откорме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       в     незавершенном</w:t>
            </w:r>
            <w:r>
              <w:rPr>
                <w:sz w:val="18"/>
                <w:szCs w:val="18"/>
              </w:rPr>
              <w:br/>
              <w:t xml:space="preserve">производстве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готовая продукция  и  товары   для</w:t>
            </w:r>
            <w:r>
              <w:rPr>
                <w:sz w:val="18"/>
                <w:szCs w:val="18"/>
              </w:rPr>
              <w:br/>
              <w:t xml:space="preserve">перепродажи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13640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товары отгруженные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будущих периодов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запасы и затраты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  добавленную  стоимость  по</w:t>
            </w:r>
            <w:r>
              <w:rPr>
                <w:sz w:val="18"/>
                <w:szCs w:val="18"/>
              </w:rPr>
              <w:br/>
              <w:t xml:space="preserve">приобретенным ценностям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220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(платежи по</w:t>
            </w:r>
            <w:r>
              <w:rPr>
                <w:sz w:val="18"/>
                <w:szCs w:val="18"/>
              </w:rPr>
              <w:br/>
              <w:t>которой ожидаются  более чем через 12</w:t>
            </w:r>
            <w:r>
              <w:rPr>
                <w:sz w:val="18"/>
                <w:szCs w:val="18"/>
              </w:rPr>
              <w:br/>
              <w:t xml:space="preserve">месяцев после отчетной даты)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230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(платежи по</w:t>
            </w:r>
            <w:r>
              <w:rPr>
                <w:sz w:val="18"/>
                <w:szCs w:val="18"/>
              </w:rPr>
              <w:br/>
              <w:t>которой ожидаются   в   течение    12</w:t>
            </w:r>
            <w:r>
              <w:rPr>
                <w:sz w:val="18"/>
                <w:szCs w:val="18"/>
              </w:rPr>
              <w:br/>
              <w:t xml:space="preserve">месяцев после отчетной даты)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Краткосрочные финансовые вложения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A52FB1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Денежные средства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оборотные активы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A52FB1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II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9442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19561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70966</w:t>
            </w:r>
          </w:p>
        </w:tc>
      </w:tr>
    </w:tbl>
    <w:p w:rsidR="004435D5" w:rsidRDefault="004435D5" w:rsidP="004435D5">
      <w:pPr>
        <w:pStyle w:val="ConsNonformat"/>
        <w:rPr>
          <w:sz w:val="18"/>
          <w:szCs w:val="18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945"/>
        <w:gridCol w:w="1350"/>
        <w:gridCol w:w="1350"/>
      </w:tblGrid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ПАССИВ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  </w:t>
            </w:r>
            <w:r>
              <w:rPr>
                <w:sz w:val="18"/>
                <w:szCs w:val="18"/>
              </w:rPr>
              <w:br/>
              <w:t xml:space="preserve">пока- </w:t>
            </w:r>
            <w:r>
              <w:rPr>
                <w:sz w:val="18"/>
                <w:szCs w:val="18"/>
              </w:rPr>
              <w:br/>
              <w:t>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начало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периода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конец 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периода 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   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КАПИТАЛ И РЕЗЕРВЫ   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Уставный капитал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410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 акции,   выкупленные   у</w:t>
            </w:r>
            <w:r>
              <w:rPr>
                <w:sz w:val="18"/>
                <w:szCs w:val="18"/>
              </w:rPr>
              <w:br/>
              <w:t xml:space="preserve">акционеров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Добавочный капитал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47840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Резервный капитал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AD0A18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                 </w:t>
            </w:r>
            <w:r>
              <w:rPr>
                <w:sz w:val="18"/>
                <w:szCs w:val="18"/>
              </w:rPr>
              <w:br/>
              <w:t>резервы, образованные            в</w:t>
            </w:r>
            <w:r>
              <w:rPr>
                <w:sz w:val="18"/>
                <w:szCs w:val="18"/>
              </w:rPr>
              <w:br/>
              <w:t xml:space="preserve">соответствии с законодательством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AD0A18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резервы, образованные            в</w:t>
            </w:r>
            <w:r>
              <w:rPr>
                <w:sz w:val="18"/>
                <w:szCs w:val="18"/>
              </w:rPr>
              <w:br/>
              <w:t>соответствии с      учредительными</w:t>
            </w:r>
            <w:r>
              <w:rPr>
                <w:sz w:val="18"/>
                <w:szCs w:val="18"/>
              </w:rPr>
              <w:br/>
              <w:t xml:space="preserve">документами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Нераспределенная прибыль  (непокрытый</w:t>
            </w:r>
            <w:r>
              <w:rPr>
                <w:sz w:val="18"/>
                <w:szCs w:val="18"/>
              </w:rPr>
              <w:br/>
              <w:t xml:space="preserve">убыток)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470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D1198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1462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III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49902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ДОЛГОСРОЧНЫЕ ОБЯЗАТЕЛЬСТВА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Займы и кредиты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510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Отложенные налоговые обязательства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долгосрочные обязательства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IV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5C236E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5C236E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6235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КРАТКОСРОЧНЫЕ ОБЯЗАТЕЛЬСТВА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Займы и кредиты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610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5111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Кредиторская задолженность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7164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                 </w:t>
            </w:r>
            <w:r>
              <w:rPr>
                <w:sz w:val="18"/>
                <w:szCs w:val="18"/>
              </w:rPr>
              <w:br/>
              <w:t xml:space="preserve">поставщики и подрядчики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перед     персоналом</w:t>
            </w:r>
            <w:r>
              <w:rPr>
                <w:sz w:val="18"/>
                <w:szCs w:val="18"/>
              </w:rPr>
              <w:br/>
              <w:t xml:space="preserve">организации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               перед</w:t>
            </w:r>
            <w:r>
              <w:rPr>
                <w:sz w:val="18"/>
                <w:szCs w:val="18"/>
              </w:rPr>
              <w:br/>
              <w:t>государственными     внебюджетными</w:t>
            </w:r>
            <w:r>
              <w:rPr>
                <w:sz w:val="18"/>
                <w:szCs w:val="18"/>
              </w:rPr>
              <w:br/>
              <w:t xml:space="preserve">фондами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задолженность по налогам и сборам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кредиторы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5C236E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    перед   участниками</w:t>
            </w:r>
            <w:r>
              <w:rPr>
                <w:sz w:val="18"/>
                <w:szCs w:val="18"/>
              </w:rPr>
              <w:br/>
              <w:t xml:space="preserve">(учредителями) по выплате доходов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будущих периодов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Резервы предстоящих расходов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краткосрочные обязательства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V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D1198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14829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70966</w:t>
            </w:r>
          </w:p>
        </w:tc>
      </w:tr>
    </w:tbl>
    <w:p w:rsidR="004435D5" w:rsidRDefault="004435D5" w:rsidP="004435D5">
      <w:pPr>
        <w:pStyle w:val="ConsNonformat"/>
        <w:rPr>
          <w:sz w:val="18"/>
          <w:szCs w:val="18"/>
          <w:lang w:val="en-US"/>
        </w:rPr>
      </w:pPr>
    </w:p>
    <w:p w:rsidR="004435D5" w:rsidRDefault="004435D5" w:rsidP="004435D5">
      <w:pPr>
        <w:pStyle w:val="ConsNonformat"/>
        <w:rPr>
          <w:sz w:val="18"/>
          <w:szCs w:val="18"/>
          <w:lang w:val="en-US"/>
        </w:rPr>
      </w:pPr>
    </w:p>
    <w:p w:rsidR="004435D5" w:rsidRDefault="004435D5" w:rsidP="004435D5">
      <w:pPr>
        <w:pStyle w:val="ConsNonformat"/>
        <w:rPr>
          <w:sz w:val="18"/>
          <w:szCs w:val="18"/>
          <w:lang w:val="en-US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  <w:r>
        <w:rPr>
          <w:sz w:val="18"/>
          <w:szCs w:val="18"/>
          <w:lang w:val="en-US"/>
        </w:rPr>
        <w:t>C</w:t>
      </w:r>
      <w:r>
        <w:rPr>
          <w:sz w:val="18"/>
          <w:szCs w:val="18"/>
        </w:rPr>
        <w:t>правка о наличии ценностей, учитываемых на забалансовых счетах</w:t>
      </w:r>
    </w:p>
    <w:p w:rsidR="004435D5" w:rsidRDefault="004435D5" w:rsidP="004435D5">
      <w:pPr>
        <w:pStyle w:val="ConsNonformat"/>
        <w:rPr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945"/>
        <w:gridCol w:w="1350"/>
        <w:gridCol w:w="1350"/>
      </w:tblGrid>
      <w:tr w:rsidR="004435D5">
        <w:trPr>
          <w:trHeight w:val="6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Арендованные основные средства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по лизингу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Товарно-материальные        ценности,</w:t>
            </w:r>
            <w:r>
              <w:rPr>
                <w:sz w:val="18"/>
                <w:szCs w:val="18"/>
              </w:rPr>
              <w:br/>
              <w:t xml:space="preserve">принятые на ответственное хранение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Товары, принятые на комиссию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Списанная в    убыток   задолженность</w:t>
            </w:r>
            <w:r>
              <w:rPr>
                <w:sz w:val="18"/>
                <w:szCs w:val="18"/>
              </w:rPr>
              <w:br/>
              <w:t xml:space="preserve">неплатежеспособных дебиторов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Обеспечения обязательств  и  платежей</w:t>
            </w:r>
            <w:r>
              <w:rPr>
                <w:sz w:val="18"/>
                <w:szCs w:val="18"/>
              </w:rPr>
              <w:br/>
              <w:t xml:space="preserve">полученные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Обеспечения обязательств  и  платежей</w:t>
            </w:r>
            <w:r>
              <w:rPr>
                <w:sz w:val="18"/>
                <w:szCs w:val="18"/>
              </w:rPr>
              <w:br/>
              <w:t xml:space="preserve">выданные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Износ жилищного фонда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Износ        объектов        внешнего</w:t>
            </w:r>
            <w:r>
              <w:rPr>
                <w:sz w:val="18"/>
                <w:szCs w:val="18"/>
              </w:rPr>
              <w:br/>
              <w:t>благоустройства и других  аналогичных</w:t>
            </w:r>
            <w:r>
              <w:rPr>
                <w:sz w:val="18"/>
                <w:szCs w:val="18"/>
              </w:rPr>
              <w:br/>
              <w:t xml:space="preserve">объектов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Нематериальные активы, полученные   в</w:t>
            </w:r>
            <w:r>
              <w:rPr>
                <w:sz w:val="18"/>
                <w:szCs w:val="18"/>
              </w:rPr>
              <w:br/>
              <w:t xml:space="preserve">пользование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</w:tbl>
    <w:p w:rsidR="004435D5" w:rsidRDefault="002F3985" w:rsidP="004435D5">
      <w:pPr>
        <w:pStyle w:val="ConsNonformat"/>
        <w:rPr>
          <w:sz w:val="18"/>
          <w:szCs w:val="18"/>
        </w:rPr>
      </w:pPr>
      <w:r>
        <w:rPr>
          <w:noProof/>
        </w:rPr>
        <w:pict>
          <v:shape id="_x0000_s1063" type="#_x0000_t75" style="position:absolute;margin-left:-3.85pt;margin-top:7.2pt;width:162pt;height:162pt;z-index:-251661312;mso-position-horizontal-relative:text;mso-position-vertical-relative:text">
            <v:imagedata r:id="rId10" o:title="2222222"/>
          </v:shape>
        </w:pict>
      </w:r>
    </w:p>
    <w:p w:rsidR="004435D5" w:rsidRDefault="004435D5" w:rsidP="004435D5">
      <w:pPr>
        <w:pStyle w:val="ConsNonformat"/>
        <w:rPr>
          <w:sz w:val="18"/>
          <w:szCs w:val="18"/>
        </w:rPr>
      </w:pPr>
      <w:r>
        <w:rPr>
          <w:sz w:val="18"/>
          <w:szCs w:val="18"/>
        </w:rPr>
        <w:t xml:space="preserve">Руководитель _________                      Главный бухгалтер _________ </w:t>
      </w:r>
    </w:p>
    <w:p w:rsidR="004435D5" w:rsidRDefault="004435D5" w:rsidP="004435D5">
      <w:pPr>
        <w:pStyle w:val="ConsNonformat"/>
        <w:rPr>
          <w:sz w:val="18"/>
          <w:szCs w:val="18"/>
        </w:rPr>
      </w:pPr>
      <w:r>
        <w:rPr>
          <w:sz w:val="18"/>
          <w:szCs w:val="18"/>
        </w:rPr>
        <w:t xml:space="preserve">             (подпись) (расшифровка                   (подпись) (расшифровка</w:t>
      </w:r>
    </w:p>
    <w:p w:rsidR="004435D5" w:rsidRDefault="004435D5" w:rsidP="004435D5">
      <w:pPr>
        <w:pStyle w:val="Con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подписи)                                 подписи)</w:t>
      </w:r>
    </w:p>
    <w:p w:rsidR="004435D5" w:rsidRPr="00DD590D" w:rsidRDefault="004435D5" w:rsidP="004435D5"/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  <w:r>
        <w:rPr>
          <w:sz w:val="18"/>
          <w:szCs w:val="18"/>
        </w:rPr>
        <w:t xml:space="preserve">             "20" марта 2007г.</w:t>
      </w:r>
    </w:p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sectPr w:rsidR="004435D5" w:rsidSect="00443DE4">
          <w:headerReference w:type="even" r:id="rId11"/>
          <w:headerReference w:type="default" r:id="rId12"/>
          <w:pgSz w:w="12240" w:h="15840"/>
          <w:pgMar w:top="1134" w:right="567" w:bottom="1134" w:left="1701" w:header="720" w:footer="720" w:gutter="0"/>
          <w:pgNumType w:start="2"/>
          <w:cols w:space="720"/>
        </w:sectPr>
      </w:pPr>
    </w:p>
    <w:p w:rsidR="004435D5" w:rsidRDefault="004435D5" w:rsidP="004435D5">
      <w:pPr>
        <w:pStyle w:val="ConsNonformat"/>
      </w:pPr>
      <w:r>
        <w:t xml:space="preserve">                       ОТЧЕТ</w:t>
      </w:r>
    </w:p>
    <w:p w:rsidR="004435D5" w:rsidRDefault="004435D5" w:rsidP="004435D5">
      <w:pPr>
        <w:pStyle w:val="ConsNonformat"/>
      </w:pPr>
      <w:r>
        <w:t xml:space="preserve">                 О ПРИБЫЛЯХ И УБЫТКАХ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┌─────────┐</w:t>
      </w:r>
    </w:p>
    <w:p w:rsidR="004435D5" w:rsidRDefault="004435D5" w:rsidP="004435D5">
      <w:pPr>
        <w:pStyle w:val="ConsNonformat"/>
        <w:jc w:val="both"/>
      </w:pPr>
      <w:r>
        <w:t xml:space="preserve">               за </w:t>
      </w:r>
      <w:r w:rsidRPr="00EC6222">
        <w:t xml:space="preserve"> </w:t>
      </w:r>
      <w:r>
        <w:t>год_2006 г.                         │  КОДЫ  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Форма N 2 по ОКУД │ 0710002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├──┬───┬──┤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Дата (год, месяц, число) │07│ 03│20│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├──┴───┴──┤</w:t>
      </w:r>
    </w:p>
    <w:p w:rsidR="004435D5" w:rsidRDefault="004435D5" w:rsidP="004435D5">
      <w:pPr>
        <w:pStyle w:val="ConsNonformat"/>
        <w:jc w:val="both"/>
      </w:pPr>
      <w:r>
        <w:t>Организация ООО «</w:t>
      </w:r>
      <w:r w:rsidR="005E0A75">
        <w:t>Домоцентр-розница</w:t>
      </w:r>
      <w:r>
        <w:t xml:space="preserve">» 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4435D5" w:rsidRDefault="004435D5" w:rsidP="004435D5">
      <w:pPr>
        <w:pStyle w:val="ConsNonformat"/>
        <w:jc w:val="both"/>
      </w:pPr>
      <w:r>
        <w:t>Идентификационный номер налогоплательщика          ИНН │2225004257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4435D5" w:rsidRDefault="004435D5" w:rsidP="004435D5">
      <w:pPr>
        <w:pStyle w:val="ConsNonformat"/>
        <w:jc w:val="both"/>
      </w:pPr>
      <w:r>
        <w:t>Вид деятельности оптовая и розничная торговля    ОКВЭД │   26.61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├────┬────┤</w:t>
      </w:r>
    </w:p>
    <w:p w:rsidR="004435D5" w:rsidRDefault="004435D5" w:rsidP="004435D5">
      <w:pPr>
        <w:pStyle w:val="ConsNonformat"/>
        <w:jc w:val="both"/>
      </w:pPr>
      <w:r>
        <w:t>Организационно-правовая форма/частная             _____│  65│ 16 │</w:t>
      </w:r>
    </w:p>
    <w:p w:rsidR="004435D5" w:rsidRDefault="004435D5" w:rsidP="004435D5">
      <w:pPr>
        <w:pStyle w:val="ConsNonformat"/>
        <w:jc w:val="both"/>
      </w:pPr>
      <w:r>
        <w:t>________________________________________ по ОКОПФ/ОКФС │    │   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├────┴────┤</w:t>
      </w:r>
    </w:p>
    <w:p w:rsidR="004435D5" w:rsidRDefault="004435D5" w:rsidP="004435D5">
      <w:pPr>
        <w:pStyle w:val="ConsNonformat"/>
        <w:jc w:val="both"/>
      </w:pPr>
      <w:r>
        <w:t>Единица измерения: тыс. руб./млн. руб.         по ОКЕИ │ 384/385 │</w:t>
      </w:r>
    </w:p>
    <w:p w:rsidR="004435D5" w:rsidRDefault="004435D5" w:rsidP="004435D5">
      <w:pPr>
        <w:pStyle w:val="ConsNonformat"/>
        <w:jc w:val="both"/>
      </w:pPr>
      <w:r>
        <w:t>(ненужное зачеркнуть)                                  └─────────┘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945"/>
        <w:gridCol w:w="1485"/>
        <w:gridCol w:w="1350"/>
      </w:tblGrid>
      <w:tr w:rsidR="004435D5">
        <w:trPr>
          <w:cantSplit/>
          <w:trHeight w:val="240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Показатель            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За отчет- </w:t>
            </w:r>
            <w:r>
              <w:br/>
              <w:t>ный период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За анало-</w:t>
            </w:r>
            <w:r>
              <w:br/>
              <w:t xml:space="preserve">гичный   </w:t>
            </w:r>
            <w:r>
              <w:br/>
              <w:t xml:space="preserve">период   </w:t>
            </w:r>
            <w:r>
              <w:br/>
              <w:t xml:space="preserve">предыду- </w:t>
            </w:r>
            <w:r>
              <w:br/>
              <w:t>щего года</w:t>
            </w:r>
          </w:p>
        </w:tc>
      </w:tr>
      <w:tr w:rsidR="004435D5">
        <w:trPr>
          <w:cantSplit/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наименование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код  </w:t>
            </w: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4    </w:t>
            </w:r>
          </w:p>
        </w:tc>
      </w:tr>
      <w:tr w:rsidR="004435D5">
        <w:trPr>
          <w:trHeight w:val="9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Доходы и расходы по  обычным   видам</w:t>
            </w:r>
            <w:r>
              <w:br/>
              <w:t xml:space="preserve">деятельности                        </w:t>
            </w:r>
            <w:r>
              <w:br/>
              <w:t>Выручка (нетто) от продажи  товаров,</w:t>
            </w:r>
            <w:r>
              <w:br/>
              <w:t>продукции, работ, услуг (за  минусом</w:t>
            </w:r>
            <w:r>
              <w:br/>
              <w:t>налога  на   добавленную  стоимость,</w:t>
            </w:r>
            <w:r>
              <w:br/>
              <w:t>акцизов и аналогичных   обязательных</w:t>
            </w:r>
            <w:r>
              <w:br/>
              <w:t xml:space="preserve">платежей)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25703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23941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Себестоимость   проданных   товаров,</w:t>
            </w:r>
            <w:r>
              <w:br/>
              <w:t xml:space="preserve">продукции, работ, услуг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26136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20718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Валовая прибыль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-433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3223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Коммерческие расходы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Управленческие расходы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Прибыль (убыток) от продаж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-433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3223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Прочие доходы и расходы      </w:t>
            </w:r>
            <w:r>
              <w:br/>
              <w:t xml:space="preserve">Проценты к получению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Проценты к уплате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911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577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Доходы    от    участия   в   других</w:t>
            </w:r>
            <w:r>
              <w:br/>
              <w:t xml:space="preserve">организациях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Прочие  доходы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4471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6769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Прочие  расходы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2581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4037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Прибыль      (убыток)      до</w:t>
            </w:r>
            <w:r>
              <w:br/>
              <w:t xml:space="preserve">налогообложения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546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5378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Отложенные налоговые активы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Отложенные налоговые обязательства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41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Текущий налог на прибыль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Чистая прибыль  (убыток)   отчетного</w:t>
            </w:r>
            <w:r>
              <w:br/>
              <w:t xml:space="preserve">периода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537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5337</w:t>
            </w:r>
          </w:p>
        </w:tc>
      </w:tr>
      <w:tr w:rsidR="004435D5">
        <w:trPr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СПРАВОЧНО.                          </w:t>
            </w:r>
            <w:r>
              <w:br/>
              <w:t>Постоянные  налоговые  обязательства</w:t>
            </w:r>
            <w:r>
              <w:br/>
              <w:t xml:space="preserve">(активы)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Базовая прибыль (убыток) на акцию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Разводненная прибыль   (убыток)   на</w:t>
            </w:r>
            <w:r>
              <w:br/>
              <w:t xml:space="preserve">акцию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</w:tr>
    </w:tbl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945"/>
        <w:gridCol w:w="1080"/>
        <w:gridCol w:w="945"/>
        <w:gridCol w:w="1350"/>
        <w:gridCol w:w="1215"/>
      </w:tblGrid>
      <w:tr w:rsidR="004435D5">
        <w:trPr>
          <w:trHeight w:val="240"/>
        </w:trPr>
        <w:tc>
          <w:tcPr>
            <w:tcW w:w="87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РАСШИФРОВКА ОТДЕЛЬНЫХ ПРИБЫЛЕЙ И УБЫТКОВ            </w:t>
            </w:r>
          </w:p>
        </w:tc>
      </w:tr>
      <w:tr w:rsidR="004435D5">
        <w:trPr>
          <w:trHeight w:val="480"/>
        </w:trPr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Показатель        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За отчетный </w:t>
            </w:r>
            <w:r>
              <w:br/>
              <w:t xml:space="preserve">период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За аналогичный  </w:t>
            </w:r>
            <w:r>
              <w:br/>
              <w:t>период предыдущего</w:t>
            </w:r>
            <w:r>
              <w:br/>
              <w:t xml:space="preserve">года       </w:t>
            </w:r>
          </w:p>
        </w:tc>
      </w:tr>
      <w:tr w:rsidR="004435D5">
        <w:trPr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наименование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код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прибыль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убыток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прибыль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убыток </w:t>
            </w:r>
          </w:p>
        </w:tc>
      </w:tr>
      <w:tr w:rsidR="004435D5">
        <w:trPr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1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4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5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6    </w:t>
            </w:r>
          </w:p>
        </w:tc>
      </w:tr>
      <w:tr w:rsidR="004435D5">
        <w:trPr>
          <w:trHeight w:val="8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Штрафы, пени          и</w:t>
            </w:r>
            <w:r>
              <w:br/>
              <w:t>неустойки,   признанные</w:t>
            </w:r>
            <w:r>
              <w:br/>
              <w:t>или по которым получены</w:t>
            </w:r>
            <w:r>
              <w:br/>
              <w:t>решения            суда</w:t>
            </w:r>
            <w:r>
              <w:br/>
              <w:t>(арбитражного  суда  об</w:t>
            </w:r>
            <w:r>
              <w:br/>
              <w:t xml:space="preserve">их взыскании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Прибыль        (убыток)</w:t>
            </w:r>
            <w:r>
              <w:br/>
              <w:t xml:space="preserve">прошлых лет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8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Возмещение     убытков,</w:t>
            </w:r>
            <w:r>
              <w:br/>
              <w:t xml:space="preserve">причиненных            </w:t>
            </w:r>
            <w:r>
              <w:br/>
              <w:t>неисполнением       или</w:t>
            </w:r>
            <w:r>
              <w:br/>
              <w:t xml:space="preserve">ненадлежащим           </w:t>
            </w:r>
            <w:r>
              <w:br/>
              <w:t xml:space="preserve">исполнением            </w:t>
            </w:r>
            <w:r>
              <w:br/>
              <w:t xml:space="preserve">обязательств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Курсовые разницы     по</w:t>
            </w:r>
            <w:r>
              <w:br/>
              <w:t>операциям в иностранной</w:t>
            </w:r>
            <w:r>
              <w:br/>
              <w:t xml:space="preserve">валюте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Отчисления в  оценочные</w:t>
            </w:r>
            <w:r>
              <w:br/>
              <w:t xml:space="preserve">резервы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br/>
              <w:t xml:space="preserve">Х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br/>
              <w:t xml:space="preserve">Х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7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Списание дебиторских  и</w:t>
            </w:r>
            <w:r>
              <w:br/>
              <w:t xml:space="preserve">кредиторских           </w:t>
            </w:r>
            <w:r>
              <w:br/>
              <w:t>задолженностей,      по</w:t>
            </w:r>
            <w:r>
              <w:br/>
              <w:t>которым истек      срок</w:t>
            </w:r>
            <w:r>
              <w:br/>
              <w:t xml:space="preserve">исковой давности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</w:tbl>
    <w:p w:rsidR="004435D5" w:rsidRDefault="002F3985" w:rsidP="004435D5">
      <w:pPr>
        <w:pStyle w:val="ConsNonformat"/>
      </w:pPr>
      <w:r>
        <w:rPr>
          <w:noProof/>
        </w:rPr>
        <w:pict>
          <v:shape id="_x0000_s1064" type="#_x0000_t75" style="position:absolute;margin-left:25.85pt;margin-top:6.55pt;width:164.5pt;height:162pt;z-index:-251660288;mso-position-horizontal-relative:text;mso-position-vertical-relative:text">
            <v:imagedata r:id="rId9" o:title="2222222"/>
          </v:shape>
        </w:pict>
      </w:r>
    </w:p>
    <w:p w:rsidR="004435D5" w:rsidRDefault="004435D5" w:rsidP="004435D5">
      <w:pPr>
        <w:pStyle w:val="ConsNonformat"/>
      </w:pPr>
      <w:r>
        <w:t>Руководитель _________ ____________ Главный бухгалтер _________ ____________</w:t>
      </w:r>
    </w:p>
    <w:p w:rsidR="004435D5" w:rsidRDefault="004435D5" w:rsidP="004435D5">
      <w:pPr>
        <w:pStyle w:val="ConsNonformat"/>
      </w:pPr>
      <w:r>
        <w:t xml:space="preserve">             (подпись) (расшифровка                   (подпись) (расшифровка</w:t>
      </w:r>
    </w:p>
    <w:p w:rsidR="004435D5" w:rsidRDefault="004435D5" w:rsidP="004435D5">
      <w:pPr>
        <w:pStyle w:val="ConsNonformat"/>
      </w:pPr>
      <w:r>
        <w:t xml:space="preserve">                         подписи)                                 подписи)</w:t>
      </w: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  <w:r>
        <w:t xml:space="preserve">             "_20 марта _______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 xml:space="preserve">.        </w:t>
      </w: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sectPr w:rsidR="004435D5">
          <w:pgSz w:w="12240" w:h="15840"/>
          <w:pgMar w:top="170" w:right="1134" w:bottom="170" w:left="1134" w:header="720" w:footer="720" w:gutter="0"/>
          <w:cols w:space="720"/>
        </w:sectPr>
      </w:pPr>
    </w:p>
    <w:p w:rsidR="004435D5" w:rsidRDefault="004435D5" w:rsidP="004435D5">
      <w:pPr>
        <w:pStyle w:val="ConsNonformat"/>
      </w:pPr>
    </w:p>
    <w:p w:rsidR="009D6F47" w:rsidRPr="009D6F47" w:rsidRDefault="004435D5" w:rsidP="009D6F47">
      <w:pPr>
        <w:pStyle w:val="Con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="009D6F47">
        <w:rPr>
          <w:rFonts w:ascii="Times New Roman" w:hAnsi="Times New Roman" w:cs="Times New Roman"/>
          <w:sz w:val="28"/>
          <w:szCs w:val="28"/>
        </w:rPr>
        <w:t>Приложение 3.</w:t>
      </w:r>
    </w:p>
    <w:p w:rsidR="004435D5" w:rsidRDefault="004435D5" w:rsidP="009D6F47">
      <w:pPr>
        <w:pStyle w:val="ConsNonformat"/>
        <w:jc w:val="center"/>
      </w:pPr>
      <w:r>
        <w:t>БУХГАЛТЕРСКИЙ БАЛАНС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┌─────────┐</w:t>
      </w:r>
    </w:p>
    <w:p w:rsidR="004435D5" w:rsidRDefault="004435D5" w:rsidP="004435D5">
      <w:pPr>
        <w:pStyle w:val="ConsNonformat"/>
        <w:jc w:val="both"/>
      </w:pPr>
      <w:r>
        <w:t xml:space="preserve">                    на 1  января  </w:t>
      </w:r>
      <w:smartTag w:uri="urn:schemas-microsoft-com:office:smarttags" w:element="metricconverter">
        <w:smartTagPr>
          <w:attr w:name="ProductID" w:val="2006 г"/>
        </w:smartTagPr>
        <w:r>
          <w:t>200</w:t>
        </w:r>
        <w:r w:rsidRPr="004435D5">
          <w:t>6</w:t>
        </w:r>
        <w:r>
          <w:t xml:space="preserve"> г</w:t>
        </w:r>
      </w:smartTag>
      <w:r>
        <w:t xml:space="preserve">.        </w:t>
      </w:r>
      <w:r w:rsidRPr="00CD1198">
        <w:t xml:space="preserve">      </w:t>
      </w:r>
      <w:r>
        <w:t>│  КОДЫ  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Форма N 1 по ОКУД │ 0710001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├──┬───┬──┤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Дата (год, месяц, число) │0</w:t>
      </w:r>
      <w:r w:rsidRPr="004435D5">
        <w:t>6</w:t>
      </w:r>
      <w:r>
        <w:t>│03 │20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├──┴───┴──┤</w:t>
      </w:r>
    </w:p>
    <w:p w:rsidR="004435D5" w:rsidRDefault="004435D5" w:rsidP="004435D5">
      <w:pPr>
        <w:pStyle w:val="ConsNonformat"/>
        <w:jc w:val="both"/>
      </w:pPr>
      <w:r>
        <w:t>Организация ООО «</w:t>
      </w:r>
      <w:r w:rsidR="005E0A75">
        <w:t>Домоцентр-розница</w:t>
      </w:r>
      <w:r>
        <w:t>»         __ по ОКПО │ 13966618│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4435D5" w:rsidRDefault="004435D5" w:rsidP="004435D5">
      <w:pPr>
        <w:pStyle w:val="ConsNonformat"/>
        <w:jc w:val="both"/>
      </w:pPr>
      <w:r>
        <w:t>Идентификационный номер налогоплательщика          ИНН │2225004257</w:t>
      </w: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</w:tblGrid>
      <w:tr w:rsidR="004435D5">
        <w:tc>
          <w:tcPr>
            <w:tcW w:w="1200" w:type="dxa"/>
          </w:tcPr>
          <w:p w:rsidR="004435D5" w:rsidRDefault="004435D5" w:rsidP="00F542B1">
            <w:pPr>
              <w:pStyle w:val="ConsNonformat"/>
              <w:jc w:val="both"/>
            </w:pPr>
          </w:p>
        </w:tc>
      </w:tr>
    </w:tbl>
    <w:p w:rsidR="004435D5" w:rsidRDefault="004435D5" w:rsidP="004435D5">
      <w:pPr>
        <w:pStyle w:val="ConsNonformat"/>
        <w:jc w:val="both"/>
      </w:pPr>
      <w:r>
        <w:t>Вид деятельности оптовая и розничная торговля     ОКВЭД│    26.61│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├────┬────┤</w:t>
      </w:r>
    </w:p>
    <w:p w:rsidR="004435D5" w:rsidRDefault="004435D5" w:rsidP="004435D5">
      <w:pPr>
        <w:pStyle w:val="ConsNonformat"/>
        <w:jc w:val="both"/>
      </w:pPr>
      <w:r>
        <w:t>Организационно-правовая форма/форма собственности _____│    │    │</w:t>
      </w:r>
    </w:p>
    <w:p w:rsidR="004435D5" w:rsidRDefault="004435D5" w:rsidP="004435D5">
      <w:pPr>
        <w:pStyle w:val="ConsNonformat"/>
        <w:jc w:val="both"/>
      </w:pPr>
      <w:r>
        <w:t>Частная        _________________________ по ОКОПФ/ОКФС │65  │  16│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├────┴────┤</w:t>
      </w:r>
    </w:p>
    <w:p w:rsidR="004435D5" w:rsidRDefault="004435D5" w:rsidP="004435D5">
      <w:pPr>
        <w:pStyle w:val="ConsNonformat"/>
        <w:jc w:val="both"/>
      </w:pPr>
      <w:r>
        <w:t xml:space="preserve">Единица измерения: </w:t>
      </w:r>
      <w:r>
        <w:rPr>
          <w:u w:val="single"/>
        </w:rPr>
        <w:t>тыс. руб</w:t>
      </w:r>
      <w:r>
        <w:t>./млн. руб.         по ОКЕИ │ 384/385 │</w:t>
      </w:r>
    </w:p>
    <w:p w:rsidR="004435D5" w:rsidRDefault="004435D5" w:rsidP="004435D5">
      <w:pPr>
        <w:pStyle w:val="ConsNonformat"/>
        <w:jc w:val="both"/>
      </w:pPr>
      <w:r>
        <w:t>(ненужное зачеркнуть)                                  └─────────┘</w:t>
      </w: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┌───────────┐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Дата утверждения │ 20.03.200</w:t>
      </w:r>
      <w:r w:rsidRPr="004435D5">
        <w:t>6</w:t>
      </w:r>
      <w:r>
        <w:t>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├───────────┤</w:t>
      </w:r>
    </w:p>
    <w:p w:rsidR="004435D5" w:rsidRDefault="004435D5" w:rsidP="004435D5">
      <w:pPr>
        <w:pStyle w:val="ConsNonformat"/>
        <w:jc w:val="both"/>
      </w:pPr>
      <w:r>
        <w:t xml:space="preserve">                            Дата отправки (принятия) │          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└───────────┘</w:t>
      </w:r>
    </w:p>
    <w:p w:rsidR="004435D5" w:rsidRDefault="004435D5" w:rsidP="004435D5">
      <w:pPr>
        <w:pStyle w:val="ConsNonformat"/>
        <w:rPr>
          <w:lang w:val="en-US"/>
        </w:rPr>
      </w:pPr>
    </w:p>
    <w:tbl>
      <w:tblPr>
        <w:tblW w:w="87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945"/>
        <w:gridCol w:w="1350"/>
        <w:gridCol w:w="1350"/>
      </w:tblGrid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  </w:t>
            </w:r>
            <w:r>
              <w:rPr>
                <w:sz w:val="18"/>
                <w:szCs w:val="18"/>
              </w:rPr>
              <w:br/>
              <w:t xml:space="preserve">пока- </w:t>
            </w:r>
            <w:r>
              <w:rPr>
                <w:sz w:val="18"/>
                <w:szCs w:val="18"/>
              </w:rPr>
              <w:br/>
              <w:t>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начало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года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конец 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периода 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   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 ВНЕОБОРОТНЫЕ АКТИВЫ    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Нематериальные активы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110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средства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50908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Незавершенное строительство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E0078B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E0078B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Доходные  вложения   в   материальные</w:t>
            </w:r>
            <w:r>
              <w:rPr>
                <w:sz w:val="18"/>
                <w:szCs w:val="18"/>
              </w:rPr>
              <w:br/>
              <w:t xml:space="preserve">ценности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135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Долгосрочные финансовые вложения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Отложенные налоговые активы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внеоборотные активы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E0078B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E0078B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50908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II. ОБОРОТНЫЕ АКТИВЫ     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Запасы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210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15222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                     </w:t>
            </w:r>
            <w:r>
              <w:rPr>
                <w:sz w:val="18"/>
                <w:szCs w:val="18"/>
              </w:rPr>
              <w:br/>
              <w:t>сырье,    материалы    и    другие</w:t>
            </w:r>
            <w:r>
              <w:rPr>
                <w:sz w:val="18"/>
                <w:szCs w:val="18"/>
              </w:rPr>
              <w:br/>
              <w:t xml:space="preserve">аналогичные ценности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животные на выращивании и откорме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       в     незавершенном</w:t>
            </w:r>
            <w:r>
              <w:rPr>
                <w:sz w:val="18"/>
                <w:szCs w:val="18"/>
              </w:rPr>
              <w:br/>
              <w:t xml:space="preserve">производстве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готовая продукция  и  товары   для</w:t>
            </w:r>
            <w:r>
              <w:rPr>
                <w:sz w:val="18"/>
                <w:szCs w:val="18"/>
              </w:rPr>
              <w:br/>
              <w:t xml:space="preserve">перепродажи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14282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товары отгруженные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будущих периодов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запасы и затраты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  добавленную  стоимость  по</w:t>
            </w:r>
            <w:r>
              <w:rPr>
                <w:sz w:val="18"/>
                <w:szCs w:val="18"/>
              </w:rPr>
              <w:br/>
              <w:t xml:space="preserve">приобретенным ценностям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220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(платежи по</w:t>
            </w:r>
            <w:r>
              <w:rPr>
                <w:sz w:val="18"/>
                <w:szCs w:val="18"/>
              </w:rPr>
              <w:br/>
              <w:t>которой ожидаются  более чем через 12</w:t>
            </w:r>
            <w:r>
              <w:rPr>
                <w:sz w:val="18"/>
                <w:szCs w:val="18"/>
              </w:rPr>
              <w:br/>
              <w:t xml:space="preserve">месяцев после отчетной даты)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230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(платежи по</w:t>
            </w:r>
            <w:r>
              <w:rPr>
                <w:sz w:val="18"/>
                <w:szCs w:val="18"/>
              </w:rPr>
              <w:br/>
              <w:t>которой ожидаются   в   течение    12</w:t>
            </w:r>
            <w:r>
              <w:rPr>
                <w:sz w:val="18"/>
                <w:szCs w:val="18"/>
              </w:rPr>
              <w:br/>
              <w:t xml:space="preserve">месяцев после отчетной даты)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покупатели и заказчики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3346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Краткосрочные финансовые вложения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Денежные средства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оборотные активы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A52FB1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A52FB1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II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9442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70350</w:t>
            </w:r>
          </w:p>
        </w:tc>
      </w:tr>
    </w:tbl>
    <w:p w:rsidR="004435D5" w:rsidRDefault="004435D5" w:rsidP="004435D5">
      <w:pPr>
        <w:pStyle w:val="ConsNonformat"/>
        <w:rPr>
          <w:sz w:val="18"/>
          <w:szCs w:val="18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945"/>
        <w:gridCol w:w="1350"/>
        <w:gridCol w:w="1350"/>
      </w:tblGrid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ПАССИВ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  </w:t>
            </w:r>
            <w:r>
              <w:rPr>
                <w:sz w:val="18"/>
                <w:szCs w:val="18"/>
              </w:rPr>
              <w:br/>
              <w:t xml:space="preserve">пока- </w:t>
            </w:r>
            <w:r>
              <w:rPr>
                <w:sz w:val="18"/>
                <w:szCs w:val="18"/>
              </w:rPr>
              <w:br/>
              <w:t>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начало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периода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конец </w:t>
            </w:r>
            <w:r>
              <w:rPr>
                <w:sz w:val="18"/>
                <w:szCs w:val="18"/>
              </w:rPr>
              <w:br/>
              <w:t>отчетного</w:t>
            </w:r>
            <w:r>
              <w:rPr>
                <w:sz w:val="18"/>
                <w:szCs w:val="18"/>
              </w:rPr>
              <w:br/>
              <w:t xml:space="preserve">периода 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   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КАПИТАЛ И РЕЗЕРВЫ   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Уставный капитал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410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 акции,   выкупленные   у</w:t>
            </w:r>
            <w:r>
              <w:rPr>
                <w:sz w:val="18"/>
                <w:szCs w:val="18"/>
              </w:rPr>
              <w:br/>
              <w:t xml:space="preserve">акционеров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Добавочный капитал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48109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Резервный капитал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AD0A18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                 </w:t>
            </w:r>
            <w:r>
              <w:rPr>
                <w:sz w:val="18"/>
                <w:szCs w:val="18"/>
              </w:rPr>
              <w:br/>
              <w:t>резервы, образованные            в</w:t>
            </w:r>
            <w:r>
              <w:rPr>
                <w:sz w:val="18"/>
                <w:szCs w:val="18"/>
              </w:rPr>
              <w:br/>
              <w:t xml:space="preserve">соответствии с законодательством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AD0A18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резервы, образованные            в</w:t>
            </w:r>
            <w:r>
              <w:rPr>
                <w:sz w:val="18"/>
                <w:szCs w:val="18"/>
              </w:rPr>
              <w:br/>
              <w:t>соответствии с      учредительными</w:t>
            </w:r>
            <w:r>
              <w:rPr>
                <w:sz w:val="18"/>
                <w:szCs w:val="18"/>
              </w:rPr>
              <w:br/>
              <w:t xml:space="preserve">документами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Нераспределенная прибыль  (непокрытый</w:t>
            </w:r>
            <w:r>
              <w:rPr>
                <w:sz w:val="18"/>
                <w:szCs w:val="18"/>
              </w:rPr>
              <w:br/>
              <w:t xml:space="preserve">убыток)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470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III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49634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ДОЛГОСРОЧНЫЕ ОБЯЗАТЕЛЬСТВА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Займы и кредиты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510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6501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Отложенные налоговые обязательства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долгосрочные обязательства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IV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5C236E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5C236E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6501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КРАТКОСРОЧНЫЕ ОБЯЗАТЕЛЬСТВА   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Займы и кредиты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610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Кредиторская задолженность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7093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                 </w:t>
            </w:r>
            <w:r>
              <w:rPr>
                <w:sz w:val="18"/>
                <w:szCs w:val="18"/>
              </w:rPr>
              <w:br/>
              <w:t xml:space="preserve">поставщики и подрядчики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5480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перед     персоналом</w:t>
            </w:r>
            <w:r>
              <w:rPr>
                <w:sz w:val="18"/>
                <w:szCs w:val="18"/>
              </w:rPr>
              <w:br/>
              <w:t xml:space="preserve">организации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               перед</w:t>
            </w:r>
            <w:r>
              <w:rPr>
                <w:sz w:val="18"/>
                <w:szCs w:val="18"/>
              </w:rPr>
              <w:br/>
              <w:t>государственными     внебюджетными</w:t>
            </w:r>
            <w:r>
              <w:rPr>
                <w:sz w:val="18"/>
                <w:szCs w:val="18"/>
              </w:rPr>
              <w:br/>
              <w:t xml:space="preserve">фондами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задолженность по налогам и сборам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196B16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кредиторы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5C236E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5C236E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    перед   участниками</w:t>
            </w:r>
            <w:r>
              <w:rPr>
                <w:sz w:val="18"/>
                <w:szCs w:val="18"/>
              </w:rPr>
              <w:br/>
              <w:t xml:space="preserve">(учредителями) по выплате доходов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C07F6F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будущих периодов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Резервы предстоящих расходов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краткосрочные обязательства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разделу V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14215</w:t>
            </w: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337A63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70350</w:t>
            </w:r>
          </w:p>
        </w:tc>
      </w:tr>
    </w:tbl>
    <w:p w:rsidR="004435D5" w:rsidRDefault="004435D5" w:rsidP="004435D5">
      <w:pPr>
        <w:pStyle w:val="ConsNonformat"/>
        <w:rPr>
          <w:sz w:val="18"/>
          <w:szCs w:val="18"/>
          <w:lang w:val="en-US"/>
        </w:rPr>
      </w:pPr>
    </w:p>
    <w:p w:rsidR="004435D5" w:rsidRDefault="004435D5" w:rsidP="004435D5">
      <w:pPr>
        <w:pStyle w:val="ConsNonformat"/>
        <w:rPr>
          <w:sz w:val="18"/>
          <w:szCs w:val="18"/>
          <w:lang w:val="en-US"/>
        </w:rPr>
      </w:pPr>
    </w:p>
    <w:p w:rsidR="004435D5" w:rsidRDefault="004435D5" w:rsidP="004435D5">
      <w:pPr>
        <w:pStyle w:val="ConsNonformat"/>
        <w:rPr>
          <w:sz w:val="18"/>
          <w:szCs w:val="18"/>
          <w:lang w:val="en-US"/>
        </w:rPr>
      </w:pPr>
    </w:p>
    <w:p w:rsidR="004435D5" w:rsidRDefault="004435D5" w:rsidP="004435D5">
      <w:pPr>
        <w:pStyle w:val="ConsNonformat"/>
        <w:rPr>
          <w:sz w:val="18"/>
          <w:szCs w:val="18"/>
          <w:lang w:val="en-US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  <w:r>
        <w:rPr>
          <w:sz w:val="18"/>
          <w:szCs w:val="18"/>
          <w:lang w:val="en-US"/>
        </w:rPr>
        <w:t>C</w:t>
      </w:r>
      <w:r>
        <w:rPr>
          <w:sz w:val="18"/>
          <w:szCs w:val="18"/>
        </w:rPr>
        <w:t>правка о наличии ценностей, учитываемых на забалансовых счетах</w:t>
      </w:r>
    </w:p>
    <w:p w:rsidR="004435D5" w:rsidRDefault="004435D5" w:rsidP="004435D5">
      <w:pPr>
        <w:pStyle w:val="ConsNonformat"/>
        <w:rPr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945"/>
        <w:gridCol w:w="1350"/>
        <w:gridCol w:w="1350"/>
      </w:tblGrid>
      <w:tr w:rsidR="004435D5">
        <w:trPr>
          <w:trHeight w:val="6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Арендованные основные средства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по лизингу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Товарно-материальные        ценности,</w:t>
            </w:r>
            <w:r>
              <w:rPr>
                <w:sz w:val="18"/>
                <w:szCs w:val="18"/>
              </w:rPr>
              <w:br/>
              <w:t xml:space="preserve">принятые на ответственное хранение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Товары, принятые на комиссию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Списанная в    убыток   задолженность</w:t>
            </w:r>
            <w:r>
              <w:rPr>
                <w:sz w:val="18"/>
                <w:szCs w:val="18"/>
              </w:rPr>
              <w:br/>
              <w:t xml:space="preserve">неплатежеспособных дебиторов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Обеспечения обязательств  и  платежей</w:t>
            </w:r>
            <w:r>
              <w:rPr>
                <w:sz w:val="18"/>
                <w:szCs w:val="18"/>
              </w:rPr>
              <w:br/>
              <w:t xml:space="preserve">полученные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Обеспечения обязательств  и  платежей</w:t>
            </w:r>
            <w:r>
              <w:rPr>
                <w:sz w:val="18"/>
                <w:szCs w:val="18"/>
              </w:rPr>
              <w:br/>
              <w:t xml:space="preserve">выданные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Износ жилищного фонда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Износ        объектов        внешнего</w:t>
            </w:r>
            <w:r>
              <w:rPr>
                <w:sz w:val="18"/>
                <w:szCs w:val="18"/>
              </w:rPr>
              <w:br/>
              <w:t>благоустройства и других  аналогичных</w:t>
            </w:r>
            <w:r>
              <w:rPr>
                <w:sz w:val="18"/>
                <w:szCs w:val="18"/>
              </w:rPr>
              <w:br/>
              <w:t xml:space="preserve">объектов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Нематериальные активы, полученные   в</w:t>
            </w:r>
            <w:r>
              <w:rPr>
                <w:sz w:val="18"/>
                <w:szCs w:val="18"/>
              </w:rPr>
              <w:br/>
              <w:t xml:space="preserve">пользование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  <w:tr w:rsidR="004435D5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  <w:rPr>
                <w:sz w:val="18"/>
                <w:szCs w:val="18"/>
              </w:rPr>
            </w:pPr>
          </w:p>
        </w:tc>
      </w:tr>
    </w:tbl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  <w:r>
        <w:rPr>
          <w:sz w:val="18"/>
          <w:szCs w:val="18"/>
        </w:rPr>
        <w:t xml:space="preserve">Руководитель _________                      Главный бухгалтер _________ </w:t>
      </w:r>
    </w:p>
    <w:p w:rsidR="004435D5" w:rsidRDefault="004435D5" w:rsidP="004435D5">
      <w:pPr>
        <w:pStyle w:val="ConsNonformat"/>
        <w:rPr>
          <w:sz w:val="18"/>
          <w:szCs w:val="18"/>
        </w:rPr>
      </w:pPr>
      <w:r>
        <w:rPr>
          <w:sz w:val="18"/>
          <w:szCs w:val="18"/>
        </w:rPr>
        <w:t xml:space="preserve">             (подпись) (расшифровка                   (подпись) (расшифровка</w:t>
      </w:r>
    </w:p>
    <w:p w:rsidR="004435D5" w:rsidRDefault="002F3985" w:rsidP="004435D5">
      <w:pPr>
        <w:pStyle w:val="ConsNonformat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66" type="#_x0000_t75" style="position:absolute;margin-left:20.15pt;margin-top:.6pt;width:162pt;height:162pt;z-index:-251659264">
            <v:imagedata r:id="rId9" o:title="2222222"/>
          </v:shape>
        </w:pict>
      </w:r>
      <w:r w:rsidR="004435D5">
        <w:rPr>
          <w:sz w:val="18"/>
          <w:szCs w:val="18"/>
        </w:rPr>
        <w:t xml:space="preserve">                         подписи)                                 подписи)</w:t>
      </w:r>
    </w:p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  <w:r>
        <w:rPr>
          <w:sz w:val="18"/>
          <w:szCs w:val="18"/>
        </w:rPr>
        <w:t xml:space="preserve">             "20" марта 200</w:t>
      </w:r>
      <w:r>
        <w:rPr>
          <w:sz w:val="18"/>
          <w:szCs w:val="18"/>
          <w:lang w:val="en-US"/>
        </w:rPr>
        <w:t>6</w:t>
      </w:r>
      <w:r>
        <w:rPr>
          <w:sz w:val="18"/>
          <w:szCs w:val="18"/>
        </w:rPr>
        <w:t>г.</w:t>
      </w:r>
    </w:p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  <w:rPr>
          <w:sz w:val="18"/>
          <w:szCs w:val="18"/>
        </w:rPr>
      </w:pPr>
    </w:p>
    <w:p w:rsidR="004435D5" w:rsidRPr="003C7B87" w:rsidRDefault="004435D5" w:rsidP="004435D5">
      <w:pPr>
        <w:pStyle w:val="ConsNonformat"/>
      </w:pPr>
    </w:p>
    <w:p w:rsidR="004435D5" w:rsidRPr="003C7B87" w:rsidRDefault="004435D5" w:rsidP="004435D5">
      <w:pPr>
        <w:pStyle w:val="ConsNonformat"/>
      </w:pPr>
    </w:p>
    <w:p w:rsidR="004435D5" w:rsidRPr="003C7B87" w:rsidRDefault="004435D5" w:rsidP="004435D5">
      <w:pPr>
        <w:pStyle w:val="ConsNonformat"/>
      </w:pPr>
    </w:p>
    <w:p w:rsidR="004435D5" w:rsidRPr="003C7B87" w:rsidRDefault="004435D5" w:rsidP="004435D5">
      <w:pPr>
        <w:pStyle w:val="ConsNonformat"/>
      </w:pPr>
    </w:p>
    <w:p w:rsidR="004435D5" w:rsidRDefault="004435D5" w:rsidP="004435D5">
      <w:pPr>
        <w:pStyle w:val="ConsNonformat"/>
        <w:sectPr w:rsidR="004435D5">
          <w:pgSz w:w="12240" w:h="15840"/>
          <w:pgMar w:top="170" w:right="851" w:bottom="567" w:left="1418" w:header="720" w:footer="720" w:gutter="0"/>
          <w:cols w:space="720"/>
        </w:sectPr>
      </w:pPr>
    </w:p>
    <w:p w:rsidR="004435D5" w:rsidRDefault="004435D5" w:rsidP="004435D5">
      <w:pPr>
        <w:pStyle w:val="ConsNonformat"/>
      </w:pPr>
      <w:r>
        <w:t xml:space="preserve">                       ОТЧЕТ</w:t>
      </w:r>
    </w:p>
    <w:p w:rsidR="004435D5" w:rsidRDefault="004435D5" w:rsidP="004435D5">
      <w:pPr>
        <w:pStyle w:val="ConsNonformat"/>
      </w:pPr>
      <w:r>
        <w:t xml:space="preserve">                 О ПРИБЫЛЯХ И УБЫТКАХ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┌─────────┐</w:t>
      </w:r>
    </w:p>
    <w:p w:rsidR="004435D5" w:rsidRDefault="004435D5" w:rsidP="004435D5">
      <w:pPr>
        <w:pStyle w:val="ConsNonformat"/>
        <w:jc w:val="both"/>
      </w:pPr>
      <w:r>
        <w:t xml:space="preserve">               за </w:t>
      </w:r>
      <w:r w:rsidRPr="00EC6222">
        <w:t xml:space="preserve"> </w:t>
      </w:r>
      <w:r>
        <w:t>год_200</w:t>
      </w:r>
      <w:r>
        <w:rPr>
          <w:lang w:val="en-US"/>
        </w:rPr>
        <w:t>5</w:t>
      </w:r>
      <w:r>
        <w:t xml:space="preserve"> г.                         │  КОДЫ  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Форма N 2 по ОКУД │ 0710002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├──┬───┬──┤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Дата (год, месяц, число) │0</w:t>
      </w:r>
      <w:r w:rsidRPr="004435D5">
        <w:t>6</w:t>
      </w:r>
      <w:r>
        <w:t>│ 03│20│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├──┴───┴──┤</w:t>
      </w:r>
    </w:p>
    <w:p w:rsidR="004435D5" w:rsidRDefault="004435D5" w:rsidP="004435D5">
      <w:pPr>
        <w:pStyle w:val="ConsNonformat"/>
        <w:jc w:val="both"/>
      </w:pPr>
      <w:r>
        <w:t>Организация ООО «</w:t>
      </w:r>
      <w:r w:rsidR="005E0A75">
        <w:t>Домоцентр-Розница</w:t>
      </w:r>
      <w:r>
        <w:t xml:space="preserve">» 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4435D5" w:rsidRDefault="004435D5" w:rsidP="004435D5">
      <w:pPr>
        <w:pStyle w:val="ConsNonformat"/>
        <w:jc w:val="both"/>
      </w:pPr>
      <w:r>
        <w:t>Идентификационный номер налогоплательщика          ИНН │2225004257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├─────────┤</w:t>
      </w:r>
    </w:p>
    <w:p w:rsidR="004435D5" w:rsidRDefault="004435D5" w:rsidP="004435D5">
      <w:pPr>
        <w:pStyle w:val="ConsNonformat"/>
        <w:jc w:val="both"/>
      </w:pPr>
      <w:r>
        <w:t>Вид деятельности оптовая и розничная торговля    ОКВЭД │   26.61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├────┬────┤</w:t>
      </w:r>
    </w:p>
    <w:p w:rsidR="004435D5" w:rsidRDefault="004435D5" w:rsidP="004435D5">
      <w:pPr>
        <w:pStyle w:val="ConsNonformat"/>
        <w:jc w:val="both"/>
      </w:pPr>
      <w:r>
        <w:t>Организационно-правовая форма/частная             _____│  65│ 16 │</w:t>
      </w:r>
    </w:p>
    <w:p w:rsidR="004435D5" w:rsidRDefault="004435D5" w:rsidP="004435D5">
      <w:pPr>
        <w:pStyle w:val="ConsNonformat"/>
        <w:jc w:val="both"/>
      </w:pPr>
      <w:r>
        <w:t>________________________________________ по ОКОПФ/ОКФС │    │    │</w:t>
      </w:r>
    </w:p>
    <w:p w:rsidR="004435D5" w:rsidRDefault="004435D5" w:rsidP="004435D5">
      <w:pPr>
        <w:pStyle w:val="ConsNonformat"/>
        <w:jc w:val="both"/>
      </w:pPr>
      <w:r>
        <w:t xml:space="preserve">                                                       ├────┴────┤</w:t>
      </w:r>
    </w:p>
    <w:p w:rsidR="004435D5" w:rsidRDefault="004435D5" w:rsidP="004435D5">
      <w:pPr>
        <w:pStyle w:val="ConsNonformat"/>
        <w:jc w:val="both"/>
      </w:pPr>
      <w:r>
        <w:t>Единица измерения: тыс. руб./млн. руб.         по ОКЕИ │ 384/385 │</w:t>
      </w:r>
    </w:p>
    <w:p w:rsidR="004435D5" w:rsidRDefault="004435D5" w:rsidP="004435D5">
      <w:pPr>
        <w:pStyle w:val="ConsNonformat"/>
        <w:jc w:val="both"/>
      </w:pPr>
      <w:r>
        <w:t>(ненужное зачеркнуть)                                  └─────────┘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945"/>
        <w:gridCol w:w="1485"/>
        <w:gridCol w:w="1350"/>
      </w:tblGrid>
      <w:tr w:rsidR="004435D5">
        <w:trPr>
          <w:cantSplit/>
          <w:trHeight w:val="240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Показатель            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За отчет- </w:t>
            </w:r>
            <w:r>
              <w:br/>
              <w:t>ный период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За анало-</w:t>
            </w:r>
            <w:r>
              <w:br/>
              <w:t xml:space="preserve">гичный   </w:t>
            </w:r>
            <w:r>
              <w:br/>
              <w:t xml:space="preserve">период   </w:t>
            </w:r>
            <w:r>
              <w:br/>
              <w:t xml:space="preserve">предыду- </w:t>
            </w:r>
            <w:r>
              <w:br/>
              <w:t>щего года</w:t>
            </w:r>
          </w:p>
        </w:tc>
      </w:tr>
      <w:tr w:rsidR="004435D5">
        <w:trPr>
          <w:cantSplit/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наименование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код  </w:t>
            </w: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4    </w:t>
            </w:r>
          </w:p>
        </w:tc>
      </w:tr>
      <w:tr w:rsidR="004435D5">
        <w:trPr>
          <w:trHeight w:val="9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Доходы и расходы по  обычным   видам</w:t>
            </w:r>
            <w:r>
              <w:br/>
              <w:t xml:space="preserve">деятельности                        </w:t>
            </w:r>
            <w:r>
              <w:br/>
              <w:t>Выручка (нетто) от продажи  товаров,</w:t>
            </w:r>
            <w:r>
              <w:br/>
              <w:t>продукции, работ, услуг (за  минусом</w:t>
            </w:r>
            <w:r>
              <w:br/>
              <w:t>налога  на   добавленную  стоимость,</w:t>
            </w:r>
            <w:r>
              <w:br/>
              <w:t>акцизов и аналогичных   обязательных</w:t>
            </w:r>
            <w:r>
              <w:br/>
              <w:t xml:space="preserve">платежей)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23941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Себестоимость   проданных   товаров,</w:t>
            </w:r>
            <w:r>
              <w:br/>
              <w:t xml:space="preserve">продукции, работ, услуг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20718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Валовая прибыль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3223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Коммерческие расходы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Управленческие расходы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Прибыль (убыток) от продаж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3223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Прочие доходы и расходы      </w:t>
            </w:r>
            <w:r>
              <w:br/>
              <w:t xml:space="preserve">Проценты к получению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Проценты к уплате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577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Доходы    от    участия   в   других</w:t>
            </w:r>
            <w:r>
              <w:br/>
              <w:t xml:space="preserve">организациях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Прочие  доходы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6769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Прочие  расходы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4037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Прибыль      (убыток)      до</w:t>
            </w:r>
            <w:r>
              <w:br/>
              <w:t xml:space="preserve">налогообложения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5378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Отложенные налоговые активы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Отложенные налоговые обязательства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Текущий налог на прибыль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Чистая прибыль  (убыток)   отчетного</w:t>
            </w:r>
            <w:r>
              <w:br/>
              <w:t xml:space="preserve">периода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5337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СПРАВОЧНО.                          </w:t>
            </w:r>
            <w:r>
              <w:br/>
              <w:t>Постоянные  налоговые  обязательства</w:t>
            </w:r>
            <w:r>
              <w:br/>
              <w:t xml:space="preserve">(активы)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Базовая прибыль (убыток) на акцию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35D5">
        <w:trPr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Разводненная прибыль   (убыток)   на</w:t>
            </w:r>
            <w:r>
              <w:br/>
              <w:t xml:space="preserve">акцию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Pr="00BE04DC" w:rsidRDefault="004435D5" w:rsidP="00F542B1">
            <w:pPr>
              <w:pStyle w:val="ConsCel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945"/>
        <w:gridCol w:w="1080"/>
        <w:gridCol w:w="945"/>
        <w:gridCol w:w="1350"/>
        <w:gridCol w:w="1215"/>
      </w:tblGrid>
      <w:tr w:rsidR="004435D5">
        <w:trPr>
          <w:trHeight w:val="240"/>
        </w:trPr>
        <w:tc>
          <w:tcPr>
            <w:tcW w:w="87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РАСШИФРОВКА ОТДЕЛЬНЫХ ПРИБЫЛЕЙ И УБЫТКОВ            </w:t>
            </w:r>
          </w:p>
        </w:tc>
      </w:tr>
      <w:tr w:rsidR="004435D5">
        <w:trPr>
          <w:trHeight w:val="480"/>
        </w:trPr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Показатель        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За отчетный </w:t>
            </w:r>
            <w:r>
              <w:br/>
              <w:t xml:space="preserve">период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За аналогичный  </w:t>
            </w:r>
            <w:r>
              <w:br/>
              <w:t>период предыдущего</w:t>
            </w:r>
            <w:r>
              <w:br/>
              <w:t xml:space="preserve">года       </w:t>
            </w:r>
          </w:p>
        </w:tc>
      </w:tr>
      <w:tr w:rsidR="004435D5">
        <w:trPr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наименование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код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прибыль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убыток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прибыль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убыток </w:t>
            </w:r>
          </w:p>
        </w:tc>
      </w:tr>
      <w:tr w:rsidR="004435D5">
        <w:trPr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1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4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5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 xml:space="preserve">6    </w:t>
            </w:r>
          </w:p>
        </w:tc>
      </w:tr>
      <w:tr w:rsidR="004435D5">
        <w:trPr>
          <w:trHeight w:val="8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Штрафы, пени          и</w:t>
            </w:r>
            <w:r>
              <w:br/>
              <w:t>неустойки,   признанные</w:t>
            </w:r>
            <w:r>
              <w:br/>
              <w:t>или по которым получены</w:t>
            </w:r>
            <w:r>
              <w:br/>
              <w:t>решения            суда</w:t>
            </w:r>
            <w:r>
              <w:br/>
              <w:t>(арбитражного  суда  об</w:t>
            </w:r>
            <w:r>
              <w:br/>
              <w:t xml:space="preserve">их взыскании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Прибыль        (убыток)</w:t>
            </w:r>
            <w:r>
              <w:br/>
              <w:t xml:space="preserve">прошлых лет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8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Возмещение     убытков,</w:t>
            </w:r>
            <w:r>
              <w:br/>
              <w:t xml:space="preserve">причиненных            </w:t>
            </w:r>
            <w:r>
              <w:br/>
              <w:t>неисполнением       или</w:t>
            </w:r>
            <w:r>
              <w:br/>
              <w:t xml:space="preserve">ненадлежащим           </w:t>
            </w:r>
            <w:r>
              <w:br/>
              <w:t xml:space="preserve">исполнением            </w:t>
            </w:r>
            <w:r>
              <w:br/>
              <w:t xml:space="preserve">обязательств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Курсовые разницы     по</w:t>
            </w:r>
            <w:r>
              <w:br/>
              <w:t>операциям в иностранной</w:t>
            </w:r>
            <w:r>
              <w:br/>
              <w:t xml:space="preserve">валюте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Отчисления в  оценочные</w:t>
            </w:r>
            <w:r>
              <w:br/>
              <w:t xml:space="preserve">резервы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br/>
              <w:t xml:space="preserve">Х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br/>
              <w:t xml:space="preserve">Х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7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  <w:r>
              <w:t>Списание дебиторских  и</w:t>
            </w:r>
            <w:r>
              <w:br/>
              <w:t xml:space="preserve">кредиторских           </w:t>
            </w:r>
            <w:r>
              <w:br/>
              <w:t>задолженностей,      по</w:t>
            </w:r>
            <w:r>
              <w:br/>
              <w:t>которым истек      срок</w:t>
            </w:r>
            <w:r>
              <w:br/>
              <w:t xml:space="preserve">исковой давности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  <w:tr w:rsidR="004435D5">
        <w:trPr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D5" w:rsidRDefault="004435D5" w:rsidP="00F542B1">
            <w:pPr>
              <w:pStyle w:val="ConsCell"/>
            </w:pPr>
          </w:p>
        </w:tc>
      </w:tr>
    </w:tbl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  <w:r>
        <w:t>Руководитель _________ ____________ Главный бухгалтер _________ ____________</w:t>
      </w:r>
    </w:p>
    <w:p w:rsidR="004435D5" w:rsidRDefault="002F3985" w:rsidP="004435D5">
      <w:pPr>
        <w:pStyle w:val="ConsNonformat"/>
      </w:pPr>
      <w:r>
        <w:rPr>
          <w:noProof/>
        </w:rPr>
        <w:pict>
          <v:shape id="_x0000_s1068" type="#_x0000_t75" style="position:absolute;margin-left:49.85pt;margin-top:7.9pt;width:164.5pt;height:162pt;z-index:-251658240">
            <v:imagedata r:id="rId9" o:title="2222222"/>
          </v:shape>
        </w:pict>
      </w:r>
      <w:r w:rsidR="004435D5">
        <w:t xml:space="preserve">             (подпись) (расшифровка                   (подпись) (расшифровка</w:t>
      </w:r>
    </w:p>
    <w:p w:rsidR="004435D5" w:rsidRDefault="004435D5" w:rsidP="004435D5">
      <w:pPr>
        <w:pStyle w:val="ConsNonformat"/>
      </w:pPr>
      <w:r>
        <w:t xml:space="preserve">                         подписи)                                 подписи)</w:t>
      </w: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  <w:r>
        <w:t xml:space="preserve">             "_20 марта _______ </w:t>
      </w:r>
      <w:smartTag w:uri="urn:schemas-microsoft-com:office:smarttags" w:element="metricconverter">
        <w:smartTagPr>
          <w:attr w:name="ProductID" w:val="2006 г"/>
        </w:smartTagPr>
        <w:r>
          <w:t>200</w:t>
        </w:r>
        <w:r>
          <w:rPr>
            <w:lang w:val="en-US"/>
          </w:rPr>
          <w:t>6</w:t>
        </w:r>
        <w:r>
          <w:t xml:space="preserve"> г</w:t>
        </w:r>
      </w:smartTag>
      <w:r>
        <w:t>.</w:t>
      </w: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pStyle w:val="ConsNonformat"/>
      </w:pPr>
    </w:p>
    <w:p w:rsidR="004435D5" w:rsidRDefault="004435D5" w:rsidP="004435D5">
      <w:pPr>
        <w:sectPr w:rsidR="004435D5">
          <w:pgSz w:w="12240" w:h="15840"/>
          <w:pgMar w:top="170" w:right="1134" w:bottom="170" w:left="1134" w:header="720" w:footer="720" w:gutter="0"/>
          <w:cols w:space="720"/>
        </w:sectPr>
      </w:pPr>
    </w:p>
    <w:p w:rsidR="004435D5" w:rsidRPr="00742423" w:rsidRDefault="004435D5" w:rsidP="004435D5">
      <w:pPr>
        <w:rPr>
          <w:lang w:val="en-US"/>
        </w:rPr>
      </w:pPr>
    </w:p>
    <w:p w:rsidR="004435D5" w:rsidRDefault="004435D5" w:rsidP="00A83412">
      <w:pPr>
        <w:widowControl w:val="0"/>
        <w:spacing w:line="360" w:lineRule="auto"/>
        <w:jc w:val="both"/>
        <w:rPr>
          <w:sz w:val="28"/>
        </w:rPr>
      </w:pPr>
      <w:bookmarkStart w:id="0" w:name="_GoBack"/>
      <w:bookmarkEnd w:id="0"/>
    </w:p>
    <w:sectPr w:rsidR="004435D5" w:rsidSect="00F24035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3D8" w:rsidRDefault="004943D8">
      <w:r>
        <w:separator/>
      </w:r>
    </w:p>
  </w:endnote>
  <w:endnote w:type="continuationSeparator" w:id="0">
    <w:p w:rsidR="004943D8" w:rsidRDefault="0049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3D8" w:rsidRDefault="004943D8">
      <w:r>
        <w:separator/>
      </w:r>
    </w:p>
  </w:footnote>
  <w:footnote w:type="continuationSeparator" w:id="0">
    <w:p w:rsidR="004943D8" w:rsidRDefault="0049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F5" w:rsidRDefault="00BC57F5" w:rsidP="00F542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57F5" w:rsidRDefault="00BC57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F5" w:rsidRDefault="00BC57F5" w:rsidP="00F542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6645">
      <w:rPr>
        <w:rStyle w:val="a6"/>
        <w:noProof/>
      </w:rPr>
      <w:t>2</w:t>
    </w:r>
    <w:r>
      <w:rPr>
        <w:rStyle w:val="a6"/>
      </w:rPr>
      <w:fldChar w:fldCharType="end"/>
    </w:r>
  </w:p>
  <w:p w:rsidR="00BC57F5" w:rsidRDefault="00BC57F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F5" w:rsidRDefault="00BC57F5" w:rsidP="007B32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57F5" w:rsidRDefault="00BC57F5" w:rsidP="00797F92">
    <w:pPr>
      <w:pStyle w:val="a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F5" w:rsidRDefault="00BC57F5" w:rsidP="007B2B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03B9">
      <w:rPr>
        <w:rStyle w:val="a6"/>
        <w:noProof/>
      </w:rPr>
      <w:t>3</w:t>
    </w:r>
    <w:r>
      <w:rPr>
        <w:rStyle w:val="a6"/>
      </w:rPr>
      <w:fldChar w:fldCharType="end"/>
    </w:r>
  </w:p>
  <w:p w:rsidR="00BC57F5" w:rsidRDefault="00BC57F5" w:rsidP="00797F9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7B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B941CC"/>
    <w:multiLevelType w:val="multilevel"/>
    <w:tmpl w:val="59F8FC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sz w:val="28"/>
      </w:rPr>
    </w:lvl>
  </w:abstractNum>
  <w:abstractNum w:abstractNumId="2">
    <w:nsid w:val="12602F58"/>
    <w:multiLevelType w:val="hybridMultilevel"/>
    <w:tmpl w:val="A7E6C360"/>
    <w:lvl w:ilvl="0" w:tplc="3E0A53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F86770"/>
    <w:multiLevelType w:val="hybridMultilevel"/>
    <w:tmpl w:val="F950042E"/>
    <w:lvl w:ilvl="0" w:tplc="FFFFFFFF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>
    <w:nsid w:val="1FA77D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8A38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CAD1C1C"/>
    <w:multiLevelType w:val="singleLevel"/>
    <w:tmpl w:val="299C93C6"/>
    <w:lvl w:ilvl="0">
      <w:start w:val="1"/>
      <w:numFmt w:val="decimal"/>
      <w:lvlText w:val="%1."/>
      <w:legacy w:legacy="1" w:legacySpace="0" w:legacyIndent="927"/>
      <w:lvlJc w:val="left"/>
      <w:pPr>
        <w:ind w:left="1636" w:hanging="927"/>
      </w:pPr>
    </w:lvl>
  </w:abstractNum>
  <w:abstractNum w:abstractNumId="7">
    <w:nsid w:val="616359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1A242FE"/>
    <w:multiLevelType w:val="hybridMultilevel"/>
    <w:tmpl w:val="0122BFFA"/>
    <w:lvl w:ilvl="0" w:tplc="527253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05DC5"/>
    <w:multiLevelType w:val="singleLevel"/>
    <w:tmpl w:val="1DCEB2A4"/>
    <w:lvl w:ilvl="0">
      <w:start w:val="2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6B672614"/>
    <w:multiLevelType w:val="hybridMultilevel"/>
    <w:tmpl w:val="157A5088"/>
    <w:lvl w:ilvl="0" w:tplc="FFFFFFFF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CAC0D7B4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F92"/>
    <w:rsid w:val="00001393"/>
    <w:rsid w:val="000828EB"/>
    <w:rsid w:val="00083076"/>
    <w:rsid w:val="00086EDA"/>
    <w:rsid w:val="000A104A"/>
    <w:rsid w:val="000A28B9"/>
    <w:rsid w:val="000A3503"/>
    <w:rsid w:val="000A5D85"/>
    <w:rsid w:val="000B5E20"/>
    <w:rsid w:val="000D10B8"/>
    <w:rsid w:val="000D27BE"/>
    <w:rsid w:val="00104B6E"/>
    <w:rsid w:val="0012056D"/>
    <w:rsid w:val="00124B81"/>
    <w:rsid w:val="001267CD"/>
    <w:rsid w:val="001320A7"/>
    <w:rsid w:val="00141254"/>
    <w:rsid w:val="00153092"/>
    <w:rsid w:val="00172639"/>
    <w:rsid w:val="001775FB"/>
    <w:rsid w:val="00180C2A"/>
    <w:rsid w:val="001819C1"/>
    <w:rsid w:val="00197D27"/>
    <w:rsid w:val="001A30CC"/>
    <w:rsid w:val="001B2DC0"/>
    <w:rsid w:val="001F1867"/>
    <w:rsid w:val="001F42C0"/>
    <w:rsid w:val="00217804"/>
    <w:rsid w:val="00233770"/>
    <w:rsid w:val="00236FAE"/>
    <w:rsid w:val="00237F2C"/>
    <w:rsid w:val="002419BA"/>
    <w:rsid w:val="00241C48"/>
    <w:rsid w:val="00244722"/>
    <w:rsid w:val="00251784"/>
    <w:rsid w:val="00270919"/>
    <w:rsid w:val="002806A1"/>
    <w:rsid w:val="002931C5"/>
    <w:rsid w:val="002F24C4"/>
    <w:rsid w:val="002F3985"/>
    <w:rsid w:val="002F5254"/>
    <w:rsid w:val="003568DA"/>
    <w:rsid w:val="003611F9"/>
    <w:rsid w:val="00363340"/>
    <w:rsid w:val="0037480D"/>
    <w:rsid w:val="00380184"/>
    <w:rsid w:val="003963FC"/>
    <w:rsid w:val="003C353C"/>
    <w:rsid w:val="003C5F60"/>
    <w:rsid w:val="003C748C"/>
    <w:rsid w:val="0040449F"/>
    <w:rsid w:val="0041209F"/>
    <w:rsid w:val="00432102"/>
    <w:rsid w:val="00434206"/>
    <w:rsid w:val="00437397"/>
    <w:rsid w:val="004435D5"/>
    <w:rsid w:val="00443DE4"/>
    <w:rsid w:val="00444383"/>
    <w:rsid w:val="00444534"/>
    <w:rsid w:val="004463A4"/>
    <w:rsid w:val="0045715E"/>
    <w:rsid w:val="00476118"/>
    <w:rsid w:val="00476CB6"/>
    <w:rsid w:val="00482D98"/>
    <w:rsid w:val="004943D8"/>
    <w:rsid w:val="004B2274"/>
    <w:rsid w:val="004B6A2E"/>
    <w:rsid w:val="004D05CF"/>
    <w:rsid w:val="00501787"/>
    <w:rsid w:val="00502E5C"/>
    <w:rsid w:val="0051672B"/>
    <w:rsid w:val="00516DA3"/>
    <w:rsid w:val="00536B79"/>
    <w:rsid w:val="00540DAA"/>
    <w:rsid w:val="00545FF6"/>
    <w:rsid w:val="00565B8C"/>
    <w:rsid w:val="0056663D"/>
    <w:rsid w:val="005729A9"/>
    <w:rsid w:val="00576FE5"/>
    <w:rsid w:val="005C698D"/>
    <w:rsid w:val="005D27D7"/>
    <w:rsid w:val="005D4864"/>
    <w:rsid w:val="005E0A75"/>
    <w:rsid w:val="005E3BD0"/>
    <w:rsid w:val="005E563E"/>
    <w:rsid w:val="006067B6"/>
    <w:rsid w:val="0064457F"/>
    <w:rsid w:val="006476A7"/>
    <w:rsid w:val="00655DFA"/>
    <w:rsid w:val="00671AF8"/>
    <w:rsid w:val="00671EA3"/>
    <w:rsid w:val="00695B41"/>
    <w:rsid w:val="00697D32"/>
    <w:rsid w:val="006A4371"/>
    <w:rsid w:val="006A50E8"/>
    <w:rsid w:val="006C0193"/>
    <w:rsid w:val="006D4E77"/>
    <w:rsid w:val="006D7769"/>
    <w:rsid w:val="006E1777"/>
    <w:rsid w:val="006F41FF"/>
    <w:rsid w:val="006F6E6C"/>
    <w:rsid w:val="00705DC5"/>
    <w:rsid w:val="00725E7C"/>
    <w:rsid w:val="00734D01"/>
    <w:rsid w:val="00736645"/>
    <w:rsid w:val="00752C7C"/>
    <w:rsid w:val="00783F94"/>
    <w:rsid w:val="00797383"/>
    <w:rsid w:val="00797F92"/>
    <w:rsid w:val="007B2B7D"/>
    <w:rsid w:val="007B32AF"/>
    <w:rsid w:val="007B7C0F"/>
    <w:rsid w:val="007F2C87"/>
    <w:rsid w:val="007F5585"/>
    <w:rsid w:val="00851AC6"/>
    <w:rsid w:val="008738BA"/>
    <w:rsid w:val="00895EA2"/>
    <w:rsid w:val="008A6D94"/>
    <w:rsid w:val="008D2323"/>
    <w:rsid w:val="009003B9"/>
    <w:rsid w:val="00903524"/>
    <w:rsid w:val="009051E3"/>
    <w:rsid w:val="009161F6"/>
    <w:rsid w:val="009222C8"/>
    <w:rsid w:val="00924C78"/>
    <w:rsid w:val="00930EB0"/>
    <w:rsid w:val="00931126"/>
    <w:rsid w:val="00933DB4"/>
    <w:rsid w:val="00937CD9"/>
    <w:rsid w:val="009419A9"/>
    <w:rsid w:val="00955682"/>
    <w:rsid w:val="0096178C"/>
    <w:rsid w:val="00962770"/>
    <w:rsid w:val="00965877"/>
    <w:rsid w:val="009856CA"/>
    <w:rsid w:val="009924E4"/>
    <w:rsid w:val="009A2AB7"/>
    <w:rsid w:val="009A2BAB"/>
    <w:rsid w:val="009C13E4"/>
    <w:rsid w:val="009C4ACE"/>
    <w:rsid w:val="009D37A7"/>
    <w:rsid w:val="009D570D"/>
    <w:rsid w:val="009D6F47"/>
    <w:rsid w:val="009E6095"/>
    <w:rsid w:val="009F4DC6"/>
    <w:rsid w:val="00A1371F"/>
    <w:rsid w:val="00A16D0E"/>
    <w:rsid w:val="00A44ECD"/>
    <w:rsid w:val="00A82B22"/>
    <w:rsid w:val="00A83412"/>
    <w:rsid w:val="00A93E8E"/>
    <w:rsid w:val="00AB7C0D"/>
    <w:rsid w:val="00AC22B2"/>
    <w:rsid w:val="00AD6C49"/>
    <w:rsid w:val="00AF2B40"/>
    <w:rsid w:val="00B0776E"/>
    <w:rsid w:val="00B23DC8"/>
    <w:rsid w:val="00B25EAC"/>
    <w:rsid w:val="00B36612"/>
    <w:rsid w:val="00B504F9"/>
    <w:rsid w:val="00B82DD3"/>
    <w:rsid w:val="00B92B37"/>
    <w:rsid w:val="00B977BE"/>
    <w:rsid w:val="00BA6CDB"/>
    <w:rsid w:val="00BC57F5"/>
    <w:rsid w:val="00BF2179"/>
    <w:rsid w:val="00BF465F"/>
    <w:rsid w:val="00C03D35"/>
    <w:rsid w:val="00C10259"/>
    <w:rsid w:val="00C161D4"/>
    <w:rsid w:val="00C4243A"/>
    <w:rsid w:val="00C863F1"/>
    <w:rsid w:val="00C90887"/>
    <w:rsid w:val="00CA2BC9"/>
    <w:rsid w:val="00CE7C1C"/>
    <w:rsid w:val="00D14711"/>
    <w:rsid w:val="00D15B0D"/>
    <w:rsid w:val="00D4012A"/>
    <w:rsid w:val="00D46C26"/>
    <w:rsid w:val="00D51171"/>
    <w:rsid w:val="00D86293"/>
    <w:rsid w:val="00DC02EE"/>
    <w:rsid w:val="00DF4757"/>
    <w:rsid w:val="00E1132E"/>
    <w:rsid w:val="00E2316D"/>
    <w:rsid w:val="00E27E3B"/>
    <w:rsid w:val="00E64CB5"/>
    <w:rsid w:val="00E70579"/>
    <w:rsid w:val="00E878ED"/>
    <w:rsid w:val="00EA0DB9"/>
    <w:rsid w:val="00EA7B81"/>
    <w:rsid w:val="00EC20A2"/>
    <w:rsid w:val="00EC52A1"/>
    <w:rsid w:val="00EF1778"/>
    <w:rsid w:val="00F02D25"/>
    <w:rsid w:val="00F05F54"/>
    <w:rsid w:val="00F07B67"/>
    <w:rsid w:val="00F24035"/>
    <w:rsid w:val="00F542B1"/>
    <w:rsid w:val="00F6671B"/>
    <w:rsid w:val="00F8055E"/>
    <w:rsid w:val="00F859DE"/>
    <w:rsid w:val="00FA113D"/>
    <w:rsid w:val="00FB1E20"/>
    <w:rsid w:val="00FB4D9D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6"/>
    <o:shapelayout v:ext="edit">
      <o:idmap v:ext="edit" data="1"/>
    </o:shapelayout>
  </w:shapeDefaults>
  <w:decimalSymbol w:val=","/>
  <w:listSeparator w:val=";"/>
  <w15:chartTrackingRefBased/>
  <w15:docId w15:val="{96806178-4EE4-4B5E-AC97-AACD973C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7F92"/>
    <w:rPr>
      <w:sz w:val="24"/>
      <w:szCs w:val="24"/>
    </w:rPr>
  </w:style>
  <w:style w:type="paragraph" w:styleId="1">
    <w:name w:val="heading 1"/>
    <w:basedOn w:val="a0"/>
    <w:next w:val="a0"/>
    <w:qFormat/>
    <w:rsid w:val="00172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17263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qFormat/>
    <w:rsid w:val="00797F92"/>
    <w:pPr>
      <w:keepNext/>
      <w:jc w:val="both"/>
      <w:outlineLvl w:val="2"/>
    </w:pPr>
    <w:rPr>
      <w:sz w:val="22"/>
      <w:u w:val="single"/>
    </w:rPr>
  </w:style>
  <w:style w:type="paragraph" w:styleId="4">
    <w:name w:val="heading 4"/>
    <w:basedOn w:val="a0"/>
    <w:next w:val="a0"/>
    <w:qFormat/>
    <w:rsid w:val="00172639"/>
    <w:pPr>
      <w:keepNext/>
      <w:jc w:val="both"/>
      <w:outlineLvl w:val="3"/>
    </w:pPr>
    <w:rPr>
      <w:b/>
      <w:i/>
      <w:szCs w:val="20"/>
    </w:rPr>
  </w:style>
  <w:style w:type="paragraph" w:styleId="5">
    <w:name w:val="heading 5"/>
    <w:basedOn w:val="a0"/>
    <w:next w:val="a0"/>
    <w:qFormat/>
    <w:rsid w:val="00172639"/>
    <w:pPr>
      <w:keepNext/>
      <w:jc w:val="center"/>
      <w:outlineLvl w:val="4"/>
    </w:pPr>
    <w:rPr>
      <w:b/>
      <w:i/>
      <w:szCs w:val="20"/>
      <w:u w:val="single"/>
    </w:rPr>
  </w:style>
  <w:style w:type="paragraph" w:styleId="6">
    <w:name w:val="heading 6"/>
    <w:basedOn w:val="a0"/>
    <w:next w:val="a0"/>
    <w:qFormat/>
    <w:rsid w:val="00172639"/>
    <w:pPr>
      <w:keepNext/>
      <w:jc w:val="center"/>
      <w:outlineLvl w:val="5"/>
    </w:pPr>
    <w:rPr>
      <w:i/>
      <w:szCs w:val="20"/>
      <w:lang w:val="en-US"/>
    </w:rPr>
  </w:style>
  <w:style w:type="paragraph" w:styleId="7">
    <w:name w:val="heading 7"/>
    <w:basedOn w:val="a0"/>
    <w:next w:val="a0"/>
    <w:qFormat/>
    <w:rsid w:val="00172639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172639"/>
    <w:pPr>
      <w:keepNext/>
      <w:jc w:val="center"/>
      <w:outlineLvl w:val="7"/>
    </w:pPr>
    <w:rPr>
      <w:b/>
      <w:i/>
      <w:sz w:val="40"/>
      <w:szCs w:val="20"/>
      <w:lang w:val="en-US"/>
    </w:rPr>
  </w:style>
  <w:style w:type="paragraph" w:styleId="9">
    <w:name w:val="heading 9"/>
    <w:basedOn w:val="a0"/>
    <w:next w:val="a0"/>
    <w:qFormat/>
    <w:rsid w:val="00172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rsid w:val="00797F92"/>
    <w:pPr>
      <w:spacing w:line="360" w:lineRule="auto"/>
      <w:ind w:left="720"/>
      <w:jc w:val="both"/>
    </w:pPr>
    <w:rPr>
      <w:bCs/>
      <w:sz w:val="28"/>
    </w:rPr>
  </w:style>
  <w:style w:type="table" w:styleId="a4">
    <w:name w:val="Table Grid"/>
    <w:basedOn w:val="a2"/>
    <w:rsid w:val="00797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rsid w:val="00797F9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797F92"/>
  </w:style>
  <w:style w:type="paragraph" w:customStyle="1" w:styleId="10">
    <w:name w:val="Обычный1"/>
    <w:rsid w:val="00536B79"/>
    <w:rPr>
      <w:rFonts w:ascii="Arial" w:hAnsi="Arial"/>
      <w:snapToGrid w:val="0"/>
      <w:sz w:val="18"/>
    </w:rPr>
  </w:style>
  <w:style w:type="paragraph" w:customStyle="1" w:styleId="ConsPlusNormal">
    <w:name w:val="ConsPlusNormal"/>
    <w:rsid w:val="00536B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0"/>
    <w:rsid w:val="00172639"/>
    <w:pPr>
      <w:spacing w:after="120"/>
      <w:ind w:left="283"/>
    </w:pPr>
  </w:style>
  <w:style w:type="paragraph" w:styleId="30">
    <w:name w:val="Body Text 3"/>
    <w:basedOn w:val="a0"/>
    <w:rsid w:val="00172639"/>
    <w:pPr>
      <w:spacing w:after="120"/>
    </w:pPr>
    <w:rPr>
      <w:sz w:val="16"/>
      <w:szCs w:val="16"/>
    </w:rPr>
  </w:style>
  <w:style w:type="paragraph" w:styleId="a8">
    <w:name w:val="Body Text"/>
    <w:basedOn w:val="a0"/>
    <w:rsid w:val="00172639"/>
    <w:pPr>
      <w:spacing w:after="120"/>
    </w:pPr>
  </w:style>
  <w:style w:type="paragraph" w:styleId="21">
    <w:name w:val="Body Text 2"/>
    <w:basedOn w:val="a0"/>
    <w:rsid w:val="00172639"/>
    <w:pPr>
      <w:spacing w:after="120" w:line="480" w:lineRule="auto"/>
    </w:pPr>
  </w:style>
  <w:style w:type="paragraph" w:styleId="a9">
    <w:name w:val="footer"/>
    <w:basedOn w:val="a0"/>
    <w:rsid w:val="00172639"/>
    <w:pPr>
      <w:tabs>
        <w:tab w:val="center" w:pos="4677"/>
        <w:tab w:val="right" w:pos="9355"/>
      </w:tabs>
    </w:pPr>
  </w:style>
  <w:style w:type="paragraph" w:customStyle="1" w:styleId="FR3">
    <w:name w:val="FR3"/>
    <w:rsid w:val="00172639"/>
    <w:pPr>
      <w:widowControl w:val="0"/>
      <w:spacing w:line="300" w:lineRule="auto"/>
      <w:ind w:firstLine="720"/>
      <w:jc w:val="both"/>
    </w:pPr>
    <w:rPr>
      <w:rFonts w:ascii="Courier New" w:hAnsi="Courier New"/>
      <w:sz w:val="28"/>
    </w:rPr>
  </w:style>
  <w:style w:type="paragraph" w:styleId="31">
    <w:name w:val="Body Text Indent 3"/>
    <w:basedOn w:val="a0"/>
    <w:rsid w:val="00172639"/>
    <w:pPr>
      <w:ind w:firstLine="720"/>
    </w:pPr>
    <w:rPr>
      <w:i/>
      <w:szCs w:val="20"/>
    </w:rPr>
  </w:style>
  <w:style w:type="paragraph" w:styleId="aa">
    <w:name w:val="Block Text"/>
    <w:basedOn w:val="a0"/>
    <w:rsid w:val="00172639"/>
    <w:pPr>
      <w:tabs>
        <w:tab w:val="num" w:pos="1080"/>
      </w:tabs>
      <w:spacing w:line="360" w:lineRule="auto"/>
      <w:ind w:left="1080" w:right="43"/>
      <w:jc w:val="both"/>
    </w:pPr>
    <w:rPr>
      <w:szCs w:val="20"/>
    </w:rPr>
  </w:style>
  <w:style w:type="paragraph" w:styleId="ab">
    <w:name w:val="Title"/>
    <w:basedOn w:val="a0"/>
    <w:next w:val="a0"/>
    <w:qFormat/>
    <w:rsid w:val="00172639"/>
    <w:pPr>
      <w:jc w:val="right"/>
    </w:pPr>
    <w:rPr>
      <w:sz w:val="28"/>
      <w:szCs w:val="20"/>
    </w:rPr>
  </w:style>
  <w:style w:type="paragraph" w:customStyle="1" w:styleId="FR5">
    <w:name w:val="FR5"/>
    <w:rsid w:val="00172639"/>
    <w:pPr>
      <w:widowControl w:val="0"/>
      <w:ind w:right="5600"/>
    </w:pPr>
    <w:rPr>
      <w:rFonts w:ascii="Arial" w:hAnsi="Arial"/>
      <w:sz w:val="12"/>
    </w:rPr>
  </w:style>
  <w:style w:type="paragraph" w:styleId="ac">
    <w:name w:val="List"/>
    <w:basedOn w:val="a0"/>
    <w:rsid w:val="00172639"/>
    <w:pPr>
      <w:ind w:left="283" w:hanging="283"/>
    </w:pPr>
    <w:rPr>
      <w:szCs w:val="20"/>
    </w:rPr>
  </w:style>
  <w:style w:type="paragraph" w:styleId="22">
    <w:name w:val="List 2"/>
    <w:basedOn w:val="a0"/>
    <w:rsid w:val="00172639"/>
    <w:pPr>
      <w:ind w:left="566" w:hanging="283"/>
    </w:pPr>
    <w:rPr>
      <w:szCs w:val="20"/>
    </w:rPr>
  </w:style>
  <w:style w:type="paragraph" w:styleId="32">
    <w:name w:val="List 3"/>
    <w:basedOn w:val="a0"/>
    <w:rsid w:val="00172639"/>
    <w:pPr>
      <w:ind w:left="849" w:hanging="283"/>
    </w:pPr>
    <w:rPr>
      <w:szCs w:val="20"/>
    </w:rPr>
  </w:style>
  <w:style w:type="paragraph" w:styleId="40">
    <w:name w:val="List 4"/>
    <w:basedOn w:val="a0"/>
    <w:rsid w:val="00172639"/>
    <w:pPr>
      <w:ind w:left="1132" w:hanging="283"/>
    </w:pPr>
    <w:rPr>
      <w:szCs w:val="20"/>
    </w:rPr>
  </w:style>
  <w:style w:type="paragraph" w:styleId="ad">
    <w:name w:val="List Bullet"/>
    <w:basedOn w:val="a0"/>
    <w:autoRedefine/>
    <w:rsid w:val="00172639"/>
    <w:pPr>
      <w:tabs>
        <w:tab w:val="num" w:pos="360"/>
      </w:tabs>
      <w:ind w:left="360" w:hanging="360"/>
    </w:pPr>
    <w:rPr>
      <w:szCs w:val="20"/>
    </w:rPr>
  </w:style>
  <w:style w:type="paragraph" w:styleId="23">
    <w:name w:val="List Bullet 2"/>
    <w:basedOn w:val="a0"/>
    <w:autoRedefine/>
    <w:rsid w:val="00172639"/>
    <w:pPr>
      <w:tabs>
        <w:tab w:val="num" w:pos="643"/>
      </w:tabs>
      <w:ind w:left="643" w:hanging="360"/>
    </w:pPr>
    <w:rPr>
      <w:szCs w:val="20"/>
    </w:rPr>
  </w:style>
  <w:style w:type="paragraph" w:styleId="41">
    <w:name w:val="List Bullet 4"/>
    <w:basedOn w:val="a0"/>
    <w:autoRedefine/>
    <w:rsid w:val="00172639"/>
    <w:pPr>
      <w:tabs>
        <w:tab w:val="num" w:pos="1209"/>
      </w:tabs>
      <w:ind w:left="1209" w:hanging="360"/>
    </w:pPr>
    <w:rPr>
      <w:szCs w:val="20"/>
    </w:rPr>
  </w:style>
  <w:style w:type="paragraph" w:styleId="ae">
    <w:name w:val="List Continue"/>
    <w:basedOn w:val="a0"/>
    <w:rsid w:val="00172639"/>
    <w:pPr>
      <w:spacing w:after="120"/>
      <w:ind w:left="283"/>
    </w:pPr>
    <w:rPr>
      <w:szCs w:val="20"/>
    </w:rPr>
  </w:style>
  <w:style w:type="paragraph" w:styleId="24">
    <w:name w:val="List Continue 2"/>
    <w:basedOn w:val="a0"/>
    <w:rsid w:val="00172639"/>
    <w:pPr>
      <w:spacing w:after="120"/>
      <w:ind w:left="566"/>
    </w:pPr>
    <w:rPr>
      <w:szCs w:val="20"/>
    </w:rPr>
  </w:style>
  <w:style w:type="paragraph" w:styleId="33">
    <w:name w:val="List Continue 3"/>
    <w:basedOn w:val="a0"/>
    <w:rsid w:val="00172639"/>
    <w:pPr>
      <w:spacing w:after="120"/>
      <w:ind w:left="849"/>
    </w:pPr>
    <w:rPr>
      <w:szCs w:val="20"/>
    </w:rPr>
  </w:style>
  <w:style w:type="paragraph" w:styleId="42">
    <w:name w:val="List Continue 4"/>
    <w:basedOn w:val="a0"/>
    <w:rsid w:val="00172639"/>
    <w:pPr>
      <w:spacing w:after="120"/>
      <w:ind w:left="1132"/>
    </w:pPr>
    <w:rPr>
      <w:szCs w:val="20"/>
    </w:rPr>
  </w:style>
  <w:style w:type="paragraph" w:customStyle="1" w:styleId="210">
    <w:name w:val="Список 21"/>
    <w:basedOn w:val="a0"/>
    <w:rsid w:val="00172639"/>
    <w:pPr>
      <w:ind w:left="566" w:hanging="283"/>
    </w:pPr>
    <w:rPr>
      <w:snapToGrid w:val="0"/>
      <w:sz w:val="20"/>
      <w:szCs w:val="20"/>
    </w:rPr>
  </w:style>
  <w:style w:type="paragraph" w:customStyle="1" w:styleId="310">
    <w:name w:val="Основной текст с отступом 31"/>
    <w:basedOn w:val="a0"/>
    <w:rsid w:val="00172639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BodyText21">
    <w:name w:val="Body Text 21"/>
    <w:basedOn w:val="10"/>
    <w:rsid w:val="00172639"/>
    <w:pPr>
      <w:jc w:val="both"/>
    </w:pPr>
    <w:rPr>
      <w:rFonts w:ascii="Times New Roman" w:hAnsi="Times New Roman"/>
      <w:i/>
      <w:snapToGrid/>
      <w:color w:val="000000"/>
      <w:sz w:val="28"/>
    </w:rPr>
  </w:style>
  <w:style w:type="paragraph" w:styleId="af">
    <w:name w:val="Normal Indent"/>
    <w:basedOn w:val="a0"/>
    <w:rsid w:val="00172639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af0">
    <w:name w:val="Краткий обратный адрес"/>
    <w:basedOn w:val="a0"/>
    <w:rsid w:val="0017263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PP">
    <w:name w:val="Строка PP"/>
    <w:basedOn w:val="af1"/>
    <w:rsid w:val="0017263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1">
    <w:name w:val="Signature"/>
    <w:basedOn w:val="a0"/>
    <w:rsid w:val="00172639"/>
    <w:pPr>
      <w:ind w:left="4252"/>
    </w:pPr>
  </w:style>
  <w:style w:type="paragraph" w:customStyle="1" w:styleId="af2">
    <w:name w:val="Адресат"/>
    <w:basedOn w:val="a0"/>
    <w:rsid w:val="0017263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3">
    <w:name w:val="Норм"/>
    <w:basedOn w:val="a0"/>
    <w:rsid w:val="00172639"/>
    <w:pPr>
      <w:ind w:firstLine="567"/>
      <w:jc w:val="both"/>
    </w:pPr>
    <w:rPr>
      <w:sz w:val="28"/>
      <w:szCs w:val="20"/>
    </w:rPr>
  </w:style>
  <w:style w:type="paragraph" w:customStyle="1" w:styleId="34">
    <w:name w:val="заголовок 3"/>
    <w:basedOn w:val="a0"/>
    <w:next w:val="a0"/>
    <w:rsid w:val="00172639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60">
    <w:name w:val="заголовок 6"/>
    <w:basedOn w:val="a0"/>
    <w:next w:val="a0"/>
    <w:rsid w:val="00172639"/>
    <w:pPr>
      <w:keepNext/>
      <w:autoSpaceDE w:val="0"/>
      <w:autoSpaceDN w:val="0"/>
      <w:jc w:val="center"/>
    </w:pPr>
  </w:style>
  <w:style w:type="paragraph" w:customStyle="1" w:styleId="70">
    <w:name w:val="заголовок 7"/>
    <w:basedOn w:val="a0"/>
    <w:next w:val="a0"/>
    <w:rsid w:val="00172639"/>
    <w:pPr>
      <w:keepNext/>
      <w:autoSpaceDE w:val="0"/>
      <w:autoSpaceDN w:val="0"/>
    </w:pPr>
  </w:style>
  <w:style w:type="paragraph" w:customStyle="1" w:styleId="FR2">
    <w:name w:val="FR2"/>
    <w:rsid w:val="00172639"/>
    <w:pPr>
      <w:widowControl w:val="0"/>
      <w:spacing w:before="200"/>
      <w:jc w:val="center"/>
    </w:pPr>
    <w:rPr>
      <w:rFonts w:ascii="Arial" w:hAnsi="Arial"/>
      <w:sz w:val="18"/>
    </w:rPr>
  </w:style>
  <w:style w:type="character" w:styleId="af4">
    <w:name w:val="Hyperlink"/>
    <w:basedOn w:val="a1"/>
    <w:rsid w:val="00172639"/>
    <w:rPr>
      <w:color w:val="0000FF"/>
      <w:u w:val="single"/>
    </w:rPr>
  </w:style>
  <w:style w:type="paragraph" w:styleId="HTML">
    <w:name w:val="HTML Preformatted"/>
    <w:basedOn w:val="a0"/>
    <w:rsid w:val="00172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2214B"/>
      <w:sz w:val="20"/>
      <w:szCs w:val="20"/>
    </w:rPr>
  </w:style>
  <w:style w:type="paragraph" w:customStyle="1" w:styleId="211">
    <w:name w:val="Основной текст 21"/>
    <w:basedOn w:val="a0"/>
    <w:rsid w:val="00172639"/>
    <w:pPr>
      <w:spacing w:line="360" w:lineRule="auto"/>
      <w:ind w:left="568"/>
      <w:jc w:val="both"/>
    </w:pPr>
    <w:rPr>
      <w:sz w:val="28"/>
      <w:szCs w:val="20"/>
    </w:rPr>
  </w:style>
  <w:style w:type="paragraph" w:customStyle="1" w:styleId="ConsNormal">
    <w:name w:val="ConsNormal"/>
    <w:rsid w:val="001726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726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726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аголовок_1_уровня"/>
    <w:basedOn w:val="1"/>
    <w:rsid w:val="00172639"/>
    <w:pPr>
      <w:widowControl w:val="0"/>
      <w:suppressAutoHyphens/>
      <w:spacing w:before="0" w:after="240"/>
      <w:ind w:firstLine="567"/>
      <w:jc w:val="center"/>
      <w:outlineLvl w:val="1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customStyle="1" w:styleId="a">
    <w:name w:val="Перечень маркированный"/>
    <w:basedOn w:val="a0"/>
    <w:rsid w:val="00172639"/>
    <w:pPr>
      <w:widowControl w:val="0"/>
      <w:numPr>
        <w:numId w:val="1"/>
      </w:numPr>
      <w:spacing w:line="360" w:lineRule="auto"/>
      <w:jc w:val="both"/>
    </w:pPr>
    <w:rPr>
      <w:sz w:val="28"/>
      <w:szCs w:val="20"/>
    </w:rPr>
  </w:style>
  <w:style w:type="paragraph" w:customStyle="1" w:styleId="FR1">
    <w:name w:val="FR1"/>
    <w:rsid w:val="00172639"/>
    <w:pPr>
      <w:widowControl w:val="0"/>
      <w:ind w:left="1280"/>
    </w:pPr>
    <w:rPr>
      <w:rFonts w:ascii="Arial" w:hAnsi="Arial"/>
      <w:snapToGrid w:val="0"/>
      <w:sz w:val="28"/>
    </w:rPr>
  </w:style>
  <w:style w:type="paragraph" w:customStyle="1" w:styleId="xl31">
    <w:name w:val="xl31"/>
    <w:basedOn w:val="a0"/>
    <w:rsid w:val="001726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a0"/>
    <w:rsid w:val="001726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5">
    <w:name w:val="Normal (Web)"/>
    <w:basedOn w:val="a0"/>
    <w:rsid w:val="0017263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paragraph" w:customStyle="1" w:styleId="xl40">
    <w:name w:val="xl40"/>
    <w:basedOn w:val="a0"/>
    <w:rsid w:val="00172639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24">
    <w:name w:val="xl24"/>
    <w:basedOn w:val="a0"/>
    <w:rsid w:val="00172639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af6">
    <w:name w:val="line number"/>
    <w:basedOn w:val="a1"/>
    <w:rsid w:val="00172639"/>
  </w:style>
  <w:style w:type="paragraph" w:styleId="af7">
    <w:name w:val="Plain Text"/>
    <w:basedOn w:val="a0"/>
    <w:rsid w:val="00172639"/>
    <w:rPr>
      <w:rFonts w:ascii="Courier New" w:hAnsi="Courier New"/>
      <w:sz w:val="20"/>
      <w:szCs w:val="20"/>
    </w:rPr>
  </w:style>
  <w:style w:type="paragraph" w:styleId="af8">
    <w:name w:val="footnote text"/>
    <w:basedOn w:val="a0"/>
    <w:semiHidden/>
    <w:rsid w:val="00A83412"/>
    <w:pPr>
      <w:widowControl w:val="0"/>
      <w:spacing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styleId="af9">
    <w:name w:val="Balloon Text"/>
    <w:basedOn w:val="a0"/>
    <w:semiHidden/>
    <w:rsid w:val="00F02D25"/>
    <w:rPr>
      <w:rFonts w:ascii="Tahoma" w:hAnsi="Tahoma" w:cs="Tahoma"/>
      <w:sz w:val="16"/>
      <w:szCs w:val="16"/>
    </w:rPr>
  </w:style>
  <w:style w:type="paragraph" w:customStyle="1" w:styleId="afa">
    <w:name w:val="КУРСАЧ"/>
    <w:basedOn w:val="a0"/>
    <w:rsid w:val="00FB4D9D"/>
    <w:pPr>
      <w:spacing w:line="360" w:lineRule="auto"/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14882</Words>
  <Characters>84834</Characters>
  <Application>Microsoft Office Word</Application>
  <DocSecurity>0</DocSecurity>
  <Lines>706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Unknown</Company>
  <LinksUpToDate>false</LinksUpToDate>
  <CharactersWithSpaces>99517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Unknown</dc:creator>
  <cp:keywords/>
  <dc:description/>
  <cp:lastModifiedBy>admin</cp:lastModifiedBy>
  <cp:revision>2</cp:revision>
  <cp:lastPrinted>2009-03-26T20:49:00Z</cp:lastPrinted>
  <dcterms:created xsi:type="dcterms:W3CDTF">2014-04-15T03:34:00Z</dcterms:created>
  <dcterms:modified xsi:type="dcterms:W3CDTF">2014-04-15T03:34:00Z</dcterms:modified>
</cp:coreProperties>
</file>