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DD7" w:rsidRDefault="00997DD7" w:rsidP="00C76788">
      <w:pPr>
        <w:shd w:val="clear" w:color="auto" w:fill="FFFFFF"/>
        <w:ind w:firstLine="720"/>
        <w:jc w:val="center"/>
        <w:rPr>
          <w:b/>
          <w:bCs/>
          <w:color w:val="000000"/>
          <w:sz w:val="28"/>
          <w:szCs w:val="28"/>
        </w:rPr>
      </w:pPr>
    </w:p>
    <w:p w:rsidR="00ED69C1" w:rsidRPr="00275335" w:rsidRDefault="00ED69C1" w:rsidP="00C76788">
      <w:pPr>
        <w:shd w:val="clear" w:color="auto" w:fill="FFFFFF"/>
        <w:ind w:firstLine="720"/>
        <w:jc w:val="center"/>
        <w:rPr>
          <w:b/>
          <w:bCs/>
          <w:sz w:val="28"/>
          <w:szCs w:val="28"/>
        </w:rPr>
      </w:pPr>
      <w:r w:rsidRPr="00275335">
        <w:rPr>
          <w:b/>
          <w:bCs/>
          <w:color w:val="000000"/>
          <w:sz w:val="28"/>
          <w:szCs w:val="28"/>
        </w:rPr>
        <w:t>Оглавление</w:t>
      </w:r>
    </w:p>
    <w:p w:rsidR="00ED69C1" w:rsidRPr="00D51519" w:rsidRDefault="00184CAC" w:rsidP="000C1F95">
      <w:pPr>
        <w:pStyle w:val="11"/>
      </w:pPr>
      <w:r w:rsidRPr="00D51519">
        <w:fldChar w:fldCharType="begin"/>
      </w:r>
      <w:r w:rsidR="00ED69C1" w:rsidRPr="00D51519">
        <w:instrText xml:space="preserve"> TOC \o "1-2" \h \z \u </w:instrText>
      </w:r>
      <w:r w:rsidRPr="00D51519">
        <w:fldChar w:fldCharType="separate"/>
      </w:r>
      <w:hyperlink w:anchor="_Toc248725971" w:history="1">
        <w:r w:rsidR="00ED69C1" w:rsidRPr="00D51519">
          <w:rPr>
            <w:rStyle w:val="a5"/>
            <w:rFonts w:ascii="Times New Roman" w:hAnsi="Times New Roman" w:cs="Times New Roman"/>
          </w:rPr>
          <w:t>Введение</w:t>
        </w:r>
        <w:r w:rsidR="00ED69C1" w:rsidRPr="00D51519">
          <w:rPr>
            <w:webHidden/>
          </w:rPr>
          <w:tab/>
        </w:r>
        <w:r w:rsidRPr="00D51519">
          <w:rPr>
            <w:webHidden/>
          </w:rPr>
          <w:fldChar w:fldCharType="begin"/>
        </w:r>
        <w:r w:rsidR="00ED69C1" w:rsidRPr="00D51519">
          <w:rPr>
            <w:webHidden/>
          </w:rPr>
          <w:instrText xml:space="preserve"> PAGEREF _Toc248725971 \h </w:instrText>
        </w:r>
        <w:r w:rsidRPr="00D51519">
          <w:rPr>
            <w:webHidden/>
          </w:rPr>
        </w:r>
        <w:r w:rsidRPr="00D51519">
          <w:rPr>
            <w:webHidden/>
          </w:rPr>
          <w:fldChar w:fldCharType="separate"/>
        </w:r>
        <w:r w:rsidR="00ED69C1" w:rsidRPr="00D51519">
          <w:rPr>
            <w:webHidden/>
          </w:rPr>
          <w:t>3</w:t>
        </w:r>
        <w:r w:rsidRPr="00D51519">
          <w:rPr>
            <w:webHidden/>
          </w:rPr>
          <w:fldChar w:fldCharType="end"/>
        </w:r>
      </w:hyperlink>
    </w:p>
    <w:p w:rsidR="00ED69C1" w:rsidRPr="00D51519" w:rsidRDefault="00BA4E4F" w:rsidP="000C1F95">
      <w:pPr>
        <w:pStyle w:val="11"/>
      </w:pPr>
      <w:hyperlink w:anchor="_Toc248725972" w:history="1">
        <w:r w:rsidR="00ED69C1" w:rsidRPr="00D51519">
          <w:rPr>
            <w:rStyle w:val="a5"/>
            <w:rFonts w:ascii="Times New Roman" w:hAnsi="Times New Roman" w:cs="Times New Roman"/>
          </w:rPr>
          <w:t>Глава 1 Теория, структура, понятие бюджетирования предприятия</w:t>
        </w:r>
        <w:r w:rsidR="00ED69C1" w:rsidRPr="00D51519">
          <w:rPr>
            <w:webHidden/>
          </w:rPr>
          <w:tab/>
        </w:r>
        <w:r w:rsidR="00184CAC" w:rsidRPr="00D51519">
          <w:rPr>
            <w:webHidden/>
          </w:rPr>
          <w:fldChar w:fldCharType="begin"/>
        </w:r>
        <w:r w:rsidR="00ED69C1" w:rsidRPr="00D51519">
          <w:rPr>
            <w:webHidden/>
          </w:rPr>
          <w:instrText xml:space="preserve"> PAGEREF _Toc248725972 \h </w:instrText>
        </w:r>
        <w:r w:rsidR="00184CAC" w:rsidRPr="00D51519">
          <w:rPr>
            <w:webHidden/>
          </w:rPr>
        </w:r>
        <w:r w:rsidR="00184CAC" w:rsidRPr="00D51519">
          <w:rPr>
            <w:webHidden/>
          </w:rPr>
          <w:fldChar w:fldCharType="separate"/>
        </w:r>
        <w:r w:rsidR="00ED69C1" w:rsidRPr="00D51519">
          <w:rPr>
            <w:webHidden/>
          </w:rPr>
          <w:t>5</w:t>
        </w:r>
        <w:r w:rsidR="00184CAC" w:rsidRPr="00D51519">
          <w:rPr>
            <w:webHidden/>
          </w:rPr>
          <w:fldChar w:fldCharType="end"/>
        </w:r>
      </w:hyperlink>
    </w:p>
    <w:p w:rsidR="00ED69C1" w:rsidRPr="00D51519" w:rsidRDefault="00BA4E4F" w:rsidP="00D51519">
      <w:pPr>
        <w:pStyle w:val="25"/>
        <w:tabs>
          <w:tab w:val="right" w:leader="dot" w:pos="9344"/>
        </w:tabs>
        <w:rPr>
          <w:noProof/>
          <w:sz w:val="28"/>
          <w:szCs w:val="28"/>
        </w:rPr>
      </w:pPr>
      <w:hyperlink w:anchor="_Toc248725973" w:history="1">
        <w:r w:rsidR="00ED69C1" w:rsidRPr="00D51519">
          <w:rPr>
            <w:rStyle w:val="a5"/>
            <w:rFonts w:ascii="Times New Roman" w:hAnsi="Times New Roman" w:cs="Times New Roman"/>
            <w:noProof/>
            <w:sz w:val="28"/>
            <w:szCs w:val="28"/>
            <w:lang w:val="en-US"/>
          </w:rPr>
          <w:t>1</w:t>
        </w:r>
        <w:r w:rsidR="00ED69C1" w:rsidRPr="00D51519">
          <w:rPr>
            <w:rStyle w:val="a5"/>
            <w:rFonts w:ascii="Times New Roman" w:hAnsi="Times New Roman" w:cs="Times New Roman"/>
            <w:noProof/>
            <w:sz w:val="28"/>
            <w:szCs w:val="28"/>
          </w:rPr>
          <w:t>.1. Основы методологии бюджетирования предприятия</w:t>
        </w:r>
        <w:r w:rsidR="00ED69C1" w:rsidRPr="00D51519">
          <w:rPr>
            <w:noProof/>
            <w:webHidden/>
            <w:sz w:val="28"/>
            <w:szCs w:val="28"/>
          </w:rPr>
          <w:tab/>
        </w:r>
        <w:r w:rsidR="00184CAC" w:rsidRPr="00D51519">
          <w:rPr>
            <w:noProof/>
            <w:webHidden/>
            <w:sz w:val="28"/>
            <w:szCs w:val="28"/>
          </w:rPr>
          <w:fldChar w:fldCharType="begin"/>
        </w:r>
        <w:r w:rsidR="00ED69C1" w:rsidRPr="00D51519">
          <w:rPr>
            <w:noProof/>
            <w:webHidden/>
            <w:sz w:val="28"/>
            <w:szCs w:val="28"/>
          </w:rPr>
          <w:instrText xml:space="preserve"> PAGEREF _Toc248725973 \h </w:instrText>
        </w:r>
        <w:r w:rsidR="00184CAC" w:rsidRPr="00D51519">
          <w:rPr>
            <w:noProof/>
            <w:webHidden/>
            <w:sz w:val="28"/>
            <w:szCs w:val="28"/>
          </w:rPr>
        </w:r>
        <w:r w:rsidR="00184CAC" w:rsidRPr="00D51519">
          <w:rPr>
            <w:noProof/>
            <w:webHidden/>
            <w:sz w:val="28"/>
            <w:szCs w:val="28"/>
          </w:rPr>
          <w:fldChar w:fldCharType="separate"/>
        </w:r>
        <w:r w:rsidR="00ED69C1" w:rsidRPr="00D51519">
          <w:rPr>
            <w:noProof/>
            <w:webHidden/>
            <w:sz w:val="28"/>
            <w:szCs w:val="28"/>
          </w:rPr>
          <w:t>5</w:t>
        </w:r>
        <w:r w:rsidR="00184CAC" w:rsidRPr="00D51519">
          <w:rPr>
            <w:noProof/>
            <w:webHidden/>
            <w:sz w:val="28"/>
            <w:szCs w:val="28"/>
          </w:rPr>
          <w:fldChar w:fldCharType="end"/>
        </w:r>
      </w:hyperlink>
    </w:p>
    <w:p w:rsidR="00ED69C1" w:rsidRPr="00D51519" w:rsidRDefault="00BA4E4F" w:rsidP="00D51519">
      <w:pPr>
        <w:pStyle w:val="25"/>
        <w:tabs>
          <w:tab w:val="right" w:leader="dot" w:pos="9344"/>
        </w:tabs>
        <w:rPr>
          <w:noProof/>
          <w:sz w:val="28"/>
          <w:szCs w:val="28"/>
        </w:rPr>
      </w:pPr>
      <w:hyperlink w:anchor="_Toc248725974" w:history="1">
        <w:r w:rsidR="00ED69C1" w:rsidRPr="00D51519">
          <w:rPr>
            <w:rStyle w:val="a5"/>
            <w:rFonts w:ascii="Times New Roman" w:hAnsi="Times New Roman" w:cs="Times New Roman"/>
            <w:noProof/>
            <w:sz w:val="28"/>
            <w:szCs w:val="28"/>
          </w:rPr>
          <w:t>1.2. Система бюджетирования на предприятии</w:t>
        </w:r>
        <w:r w:rsidR="00ED69C1" w:rsidRPr="00D51519">
          <w:rPr>
            <w:noProof/>
            <w:webHidden/>
            <w:sz w:val="28"/>
            <w:szCs w:val="28"/>
          </w:rPr>
          <w:tab/>
        </w:r>
        <w:r w:rsidR="00184CAC" w:rsidRPr="00D51519">
          <w:rPr>
            <w:noProof/>
            <w:webHidden/>
            <w:sz w:val="28"/>
            <w:szCs w:val="28"/>
          </w:rPr>
          <w:fldChar w:fldCharType="begin"/>
        </w:r>
        <w:r w:rsidR="00ED69C1" w:rsidRPr="00D51519">
          <w:rPr>
            <w:noProof/>
            <w:webHidden/>
            <w:sz w:val="28"/>
            <w:szCs w:val="28"/>
          </w:rPr>
          <w:instrText xml:space="preserve"> PAGEREF _Toc248725974 \h </w:instrText>
        </w:r>
        <w:r w:rsidR="00184CAC" w:rsidRPr="00D51519">
          <w:rPr>
            <w:noProof/>
            <w:webHidden/>
            <w:sz w:val="28"/>
            <w:szCs w:val="28"/>
          </w:rPr>
        </w:r>
        <w:r w:rsidR="00184CAC" w:rsidRPr="00D51519">
          <w:rPr>
            <w:noProof/>
            <w:webHidden/>
            <w:sz w:val="28"/>
            <w:szCs w:val="28"/>
          </w:rPr>
          <w:fldChar w:fldCharType="separate"/>
        </w:r>
        <w:r w:rsidR="00ED69C1" w:rsidRPr="00D51519">
          <w:rPr>
            <w:noProof/>
            <w:webHidden/>
            <w:sz w:val="28"/>
            <w:szCs w:val="28"/>
          </w:rPr>
          <w:t>8</w:t>
        </w:r>
        <w:r w:rsidR="00184CAC" w:rsidRPr="00D51519">
          <w:rPr>
            <w:noProof/>
            <w:webHidden/>
            <w:sz w:val="28"/>
            <w:szCs w:val="28"/>
          </w:rPr>
          <w:fldChar w:fldCharType="end"/>
        </w:r>
      </w:hyperlink>
    </w:p>
    <w:p w:rsidR="00ED69C1" w:rsidRPr="00D51519" w:rsidRDefault="00BA4E4F" w:rsidP="00D51519">
      <w:pPr>
        <w:pStyle w:val="25"/>
        <w:tabs>
          <w:tab w:val="right" w:leader="dot" w:pos="9344"/>
        </w:tabs>
        <w:rPr>
          <w:noProof/>
          <w:sz w:val="28"/>
          <w:szCs w:val="28"/>
        </w:rPr>
      </w:pPr>
      <w:hyperlink w:anchor="_Toc248725975" w:history="1">
        <w:r w:rsidR="00ED69C1" w:rsidRPr="00D51519">
          <w:rPr>
            <w:rStyle w:val="a5"/>
            <w:rFonts w:ascii="Times New Roman" w:hAnsi="Times New Roman" w:cs="Times New Roman"/>
            <w:noProof/>
            <w:sz w:val="28"/>
            <w:szCs w:val="28"/>
          </w:rPr>
          <w:t>1.3. Процесс планирования на предприятии</w:t>
        </w:r>
        <w:r w:rsidR="00ED69C1" w:rsidRPr="00D51519">
          <w:rPr>
            <w:noProof/>
            <w:webHidden/>
            <w:sz w:val="28"/>
            <w:szCs w:val="28"/>
          </w:rPr>
          <w:tab/>
        </w:r>
        <w:r w:rsidR="00184CAC" w:rsidRPr="00D51519">
          <w:rPr>
            <w:noProof/>
            <w:webHidden/>
            <w:sz w:val="28"/>
            <w:szCs w:val="28"/>
          </w:rPr>
          <w:fldChar w:fldCharType="begin"/>
        </w:r>
        <w:r w:rsidR="00ED69C1" w:rsidRPr="00D51519">
          <w:rPr>
            <w:noProof/>
            <w:webHidden/>
            <w:sz w:val="28"/>
            <w:szCs w:val="28"/>
          </w:rPr>
          <w:instrText xml:space="preserve"> PAGEREF _Toc248725975 \h </w:instrText>
        </w:r>
        <w:r w:rsidR="00184CAC" w:rsidRPr="00D51519">
          <w:rPr>
            <w:noProof/>
            <w:webHidden/>
            <w:sz w:val="28"/>
            <w:szCs w:val="28"/>
          </w:rPr>
        </w:r>
        <w:r w:rsidR="00184CAC" w:rsidRPr="00D51519">
          <w:rPr>
            <w:noProof/>
            <w:webHidden/>
            <w:sz w:val="28"/>
            <w:szCs w:val="28"/>
          </w:rPr>
          <w:fldChar w:fldCharType="separate"/>
        </w:r>
        <w:r w:rsidR="00ED69C1" w:rsidRPr="00D51519">
          <w:rPr>
            <w:noProof/>
            <w:webHidden/>
            <w:sz w:val="28"/>
            <w:szCs w:val="28"/>
          </w:rPr>
          <w:t>16</w:t>
        </w:r>
        <w:r w:rsidR="00184CAC" w:rsidRPr="00D51519">
          <w:rPr>
            <w:noProof/>
            <w:webHidden/>
            <w:sz w:val="28"/>
            <w:szCs w:val="28"/>
          </w:rPr>
          <w:fldChar w:fldCharType="end"/>
        </w:r>
      </w:hyperlink>
    </w:p>
    <w:p w:rsidR="00ED69C1" w:rsidRPr="00D51519" w:rsidRDefault="00BA4E4F" w:rsidP="000C1F95">
      <w:pPr>
        <w:pStyle w:val="11"/>
      </w:pPr>
      <w:hyperlink w:anchor="_Toc248725976" w:history="1">
        <w:r w:rsidR="00ED69C1" w:rsidRPr="00D51519">
          <w:rPr>
            <w:rStyle w:val="a5"/>
            <w:rFonts w:ascii="Times New Roman" w:hAnsi="Times New Roman" w:cs="Times New Roman"/>
          </w:rPr>
          <w:t xml:space="preserve">Глава 2. </w:t>
        </w:r>
        <w:r w:rsidR="00510064" w:rsidRPr="00510064">
          <w:rPr>
            <w:rStyle w:val="a5"/>
            <w:rFonts w:ascii="Times New Roman" w:hAnsi="Times New Roman" w:cs="Times New Roman"/>
          </w:rPr>
          <w:t xml:space="preserve">Анализ финансово-хозяйственной деятельности </w:t>
        </w:r>
        <w:r w:rsidR="00DA24DA">
          <w:rPr>
            <w:rStyle w:val="a5"/>
            <w:rFonts w:ascii="Times New Roman" w:hAnsi="Times New Roman" w:cs="Times New Roman"/>
            <w:lang w:val="en-US"/>
          </w:rPr>
          <w:t xml:space="preserve">                     </w:t>
        </w:r>
        <w:r w:rsidR="00DA24DA" w:rsidRPr="00DA24DA">
          <w:t xml:space="preserve"> </w:t>
        </w:r>
        <w:r w:rsidR="00DA24DA" w:rsidRPr="00DA24DA">
          <w:rPr>
            <w:rStyle w:val="a5"/>
            <w:rFonts w:ascii="Times New Roman" w:hAnsi="Times New Roman" w:cs="Times New Roman"/>
          </w:rPr>
          <w:t>ООО «Альфа»</w:t>
        </w:r>
        <w:r w:rsidR="00ED69C1" w:rsidRPr="00D51519">
          <w:rPr>
            <w:webHidden/>
          </w:rPr>
          <w:tab/>
        </w:r>
        <w:r w:rsidR="00184CAC" w:rsidRPr="00D51519">
          <w:rPr>
            <w:webHidden/>
          </w:rPr>
          <w:fldChar w:fldCharType="begin"/>
        </w:r>
        <w:r w:rsidR="00ED69C1" w:rsidRPr="00D51519">
          <w:rPr>
            <w:webHidden/>
          </w:rPr>
          <w:instrText xml:space="preserve"> PAGEREF _Toc248725976 \h </w:instrText>
        </w:r>
        <w:r w:rsidR="00184CAC" w:rsidRPr="00D51519">
          <w:rPr>
            <w:webHidden/>
          </w:rPr>
        </w:r>
        <w:r w:rsidR="00184CAC" w:rsidRPr="00D51519">
          <w:rPr>
            <w:webHidden/>
          </w:rPr>
          <w:fldChar w:fldCharType="separate"/>
        </w:r>
        <w:r w:rsidR="00ED69C1" w:rsidRPr="00D51519">
          <w:rPr>
            <w:webHidden/>
          </w:rPr>
          <w:t>22</w:t>
        </w:r>
        <w:r w:rsidR="00184CAC" w:rsidRPr="00D51519">
          <w:rPr>
            <w:webHidden/>
          </w:rPr>
          <w:fldChar w:fldCharType="end"/>
        </w:r>
      </w:hyperlink>
    </w:p>
    <w:p w:rsidR="00ED69C1" w:rsidRPr="00D51519" w:rsidRDefault="00BA4E4F" w:rsidP="00D51519">
      <w:pPr>
        <w:pStyle w:val="25"/>
        <w:tabs>
          <w:tab w:val="right" w:leader="dot" w:pos="9344"/>
        </w:tabs>
        <w:rPr>
          <w:noProof/>
          <w:sz w:val="28"/>
          <w:szCs w:val="28"/>
        </w:rPr>
      </w:pPr>
      <w:hyperlink w:anchor="_Toc248725977" w:history="1">
        <w:r w:rsidR="00ED69C1" w:rsidRPr="00D51519">
          <w:rPr>
            <w:rStyle w:val="a5"/>
            <w:rFonts w:ascii="Times New Roman" w:hAnsi="Times New Roman" w:cs="Times New Roman"/>
            <w:noProof/>
            <w:sz w:val="28"/>
            <w:szCs w:val="28"/>
          </w:rPr>
          <w:t>2.1.</w:t>
        </w:r>
        <w:r w:rsidR="00510064" w:rsidRPr="00510064">
          <w:t xml:space="preserve"> </w:t>
        </w:r>
        <w:r w:rsidR="00510064" w:rsidRPr="00510064">
          <w:rPr>
            <w:rStyle w:val="a5"/>
            <w:rFonts w:ascii="Times New Roman" w:hAnsi="Times New Roman" w:cs="Times New Roman"/>
            <w:noProof/>
            <w:sz w:val="28"/>
            <w:szCs w:val="28"/>
          </w:rPr>
          <w:t>Критерии анализа финансового состояния ООО «Альфа»</w:t>
        </w:r>
        <w:r w:rsidR="00ED69C1" w:rsidRPr="00D51519">
          <w:rPr>
            <w:noProof/>
            <w:webHidden/>
            <w:sz w:val="28"/>
            <w:szCs w:val="28"/>
          </w:rPr>
          <w:tab/>
        </w:r>
        <w:r w:rsidR="00184CAC" w:rsidRPr="00D51519">
          <w:rPr>
            <w:noProof/>
            <w:webHidden/>
            <w:sz w:val="28"/>
            <w:szCs w:val="28"/>
          </w:rPr>
          <w:fldChar w:fldCharType="begin"/>
        </w:r>
        <w:r w:rsidR="00ED69C1" w:rsidRPr="00D51519">
          <w:rPr>
            <w:noProof/>
            <w:webHidden/>
            <w:sz w:val="28"/>
            <w:szCs w:val="28"/>
          </w:rPr>
          <w:instrText xml:space="preserve"> PAGEREF _Toc248725977 \h </w:instrText>
        </w:r>
        <w:r w:rsidR="00184CAC" w:rsidRPr="00D51519">
          <w:rPr>
            <w:noProof/>
            <w:webHidden/>
            <w:sz w:val="28"/>
            <w:szCs w:val="28"/>
          </w:rPr>
        </w:r>
        <w:r w:rsidR="00184CAC" w:rsidRPr="00D51519">
          <w:rPr>
            <w:noProof/>
            <w:webHidden/>
            <w:sz w:val="28"/>
            <w:szCs w:val="28"/>
          </w:rPr>
          <w:fldChar w:fldCharType="separate"/>
        </w:r>
        <w:r w:rsidR="00ED69C1" w:rsidRPr="00D51519">
          <w:rPr>
            <w:noProof/>
            <w:webHidden/>
            <w:sz w:val="28"/>
            <w:szCs w:val="28"/>
          </w:rPr>
          <w:t>22</w:t>
        </w:r>
        <w:r w:rsidR="00184CAC" w:rsidRPr="00D51519">
          <w:rPr>
            <w:noProof/>
            <w:webHidden/>
            <w:sz w:val="28"/>
            <w:szCs w:val="28"/>
          </w:rPr>
          <w:fldChar w:fldCharType="end"/>
        </w:r>
      </w:hyperlink>
    </w:p>
    <w:p w:rsidR="00ED69C1" w:rsidRPr="00D51519" w:rsidRDefault="00BA4E4F" w:rsidP="00D51519">
      <w:pPr>
        <w:pStyle w:val="25"/>
        <w:tabs>
          <w:tab w:val="right" w:leader="dot" w:pos="9344"/>
        </w:tabs>
        <w:rPr>
          <w:noProof/>
          <w:sz w:val="28"/>
          <w:szCs w:val="28"/>
        </w:rPr>
      </w:pPr>
      <w:hyperlink w:anchor="_Toc248725981" w:history="1">
        <w:r w:rsidR="00ED69C1" w:rsidRPr="00D51519">
          <w:rPr>
            <w:rStyle w:val="a5"/>
            <w:rFonts w:ascii="Times New Roman" w:hAnsi="Times New Roman" w:cs="Times New Roman"/>
            <w:noProof/>
            <w:sz w:val="28"/>
            <w:szCs w:val="28"/>
          </w:rPr>
          <w:t>2.2 Структура имущества ООО «Альфа» и средств, вложенных в него</w:t>
        </w:r>
        <w:r w:rsidR="00ED69C1" w:rsidRPr="00D51519">
          <w:rPr>
            <w:noProof/>
            <w:webHidden/>
            <w:sz w:val="28"/>
            <w:szCs w:val="28"/>
          </w:rPr>
          <w:tab/>
        </w:r>
        <w:r w:rsidR="00184CAC" w:rsidRPr="00D51519">
          <w:rPr>
            <w:noProof/>
            <w:webHidden/>
            <w:sz w:val="28"/>
            <w:szCs w:val="28"/>
          </w:rPr>
          <w:fldChar w:fldCharType="begin"/>
        </w:r>
        <w:r w:rsidR="00ED69C1" w:rsidRPr="00D51519">
          <w:rPr>
            <w:noProof/>
            <w:webHidden/>
            <w:sz w:val="28"/>
            <w:szCs w:val="28"/>
          </w:rPr>
          <w:instrText xml:space="preserve"> PAGEREF _Toc248725981 \h </w:instrText>
        </w:r>
        <w:r w:rsidR="00184CAC" w:rsidRPr="00D51519">
          <w:rPr>
            <w:noProof/>
            <w:webHidden/>
            <w:sz w:val="28"/>
            <w:szCs w:val="28"/>
          </w:rPr>
        </w:r>
        <w:r w:rsidR="00184CAC" w:rsidRPr="00D51519">
          <w:rPr>
            <w:noProof/>
            <w:webHidden/>
            <w:sz w:val="28"/>
            <w:szCs w:val="28"/>
          </w:rPr>
          <w:fldChar w:fldCharType="separate"/>
        </w:r>
        <w:r w:rsidR="00ED69C1" w:rsidRPr="00D51519">
          <w:rPr>
            <w:noProof/>
            <w:webHidden/>
            <w:sz w:val="28"/>
            <w:szCs w:val="28"/>
          </w:rPr>
          <w:t>38</w:t>
        </w:r>
        <w:r w:rsidR="00184CAC" w:rsidRPr="00D51519">
          <w:rPr>
            <w:noProof/>
            <w:webHidden/>
            <w:sz w:val="28"/>
            <w:szCs w:val="28"/>
          </w:rPr>
          <w:fldChar w:fldCharType="end"/>
        </w:r>
      </w:hyperlink>
    </w:p>
    <w:p w:rsidR="00ED69C1" w:rsidRPr="00D51519" w:rsidRDefault="00BA4E4F" w:rsidP="00D51519">
      <w:pPr>
        <w:pStyle w:val="25"/>
        <w:tabs>
          <w:tab w:val="right" w:leader="dot" w:pos="9344"/>
        </w:tabs>
        <w:jc w:val="left"/>
        <w:rPr>
          <w:noProof/>
          <w:sz w:val="28"/>
          <w:szCs w:val="28"/>
        </w:rPr>
      </w:pPr>
      <w:hyperlink w:anchor="_Toc248725982" w:history="1">
        <w:r w:rsidR="00ED69C1" w:rsidRPr="00D51519">
          <w:rPr>
            <w:rStyle w:val="a5"/>
            <w:rFonts w:ascii="Times New Roman" w:hAnsi="Times New Roman" w:cs="Times New Roman"/>
            <w:noProof/>
            <w:sz w:val="28"/>
            <w:szCs w:val="28"/>
          </w:rPr>
          <w:t>2.3. Анализ динамики состава и структуры источников финансирования ООО «Альфа»</w:t>
        </w:r>
        <w:r w:rsidR="00ED69C1" w:rsidRPr="00D51519">
          <w:rPr>
            <w:noProof/>
            <w:webHidden/>
            <w:sz w:val="28"/>
            <w:szCs w:val="28"/>
          </w:rPr>
          <w:tab/>
        </w:r>
        <w:r w:rsidR="00184CAC" w:rsidRPr="00D51519">
          <w:rPr>
            <w:noProof/>
            <w:webHidden/>
            <w:sz w:val="28"/>
            <w:szCs w:val="28"/>
          </w:rPr>
          <w:fldChar w:fldCharType="begin"/>
        </w:r>
        <w:r w:rsidR="00ED69C1" w:rsidRPr="00D51519">
          <w:rPr>
            <w:noProof/>
            <w:webHidden/>
            <w:sz w:val="28"/>
            <w:szCs w:val="28"/>
          </w:rPr>
          <w:instrText xml:space="preserve"> PAGEREF _Toc248725982 \h </w:instrText>
        </w:r>
        <w:r w:rsidR="00184CAC" w:rsidRPr="00D51519">
          <w:rPr>
            <w:noProof/>
            <w:webHidden/>
            <w:sz w:val="28"/>
            <w:szCs w:val="28"/>
          </w:rPr>
        </w:r>
        <w:r w:rsidR="00184CAC" w:rsidRPr="00D51519">
          <w:rPr>
            <w:noProof/>
            <w:webHidden/>
            <w:sz w:val="28"/>
            <w:szCs w:val="28"/>
          </w:rPr>
          <w:fldChar w:fldCharType="separate"/>
        </w:r>
        <w:r w:rsidR="00ED69C1" w:rsidRPr="00D51519">
          <w:rPr>
            <w:noProof/>
            <w:webHidden/>
            <w:sz w:val="28"/>
            <w:szCs w:val="28"/>
          </w:rPr>
          <w:t>44</w:t>
        </w:r>
        <w:r w:rsidR="00184CAC" w:rsidRPr="00D51519">
          <w:rPr>
            <w:noProof/>
            <w:webHidden/>
            <w:sz w:val="28"/>
            <w:szCs w:val="28"/>
          </w:rPr>
          <w:fldChar w:fldCharType="end"/>
        </w:r>
      </w:hyperlink>
    </w:p>
    <w:p w:rsidR="00ED69C1" w:rsidRPr="00D51519" w:rsidRDefault="00BA4E4F" w:rsidP="000C1F95">
      <w:pPr>
        <w:pStyle w:val="11"/>
      </w:pPr>
      <w:hyperlink w:anchor="_Toc248725983" w:history="1">
        <w:r w:rsidR="00ED69C1" w:rsidRPr="00D51519">
          <w:rPr>
            <w:rStyle w:val="a5"/>
            <w:rFonts w:ascii="Times New Roman" w:hAnsi="Times New Roman" w:cs="Times New Roman"/>
          </w:rPr>
          <w:t>Глава 3. Совершенствование управления  бюджетированием предприятия  с целью улучшения его финансового состояния</w:t>
        </w:r>
        <w:r w:rsidR="00ED69C1" w:rsidRPr="00D51519">
          <w:rPr>
            <w:webHidden/>
          </w:rPr>
          <w:tab/>
        </w:r>
        <w:r w:rsidR="00184CAC" w:rsidRPr="00D51519">
          <w:rPr>
            <w:webHidden/>
          </w:rPr>
          <w:fldChar w:fldCharType="begin"/>
        </w:r>
        <w:r w:rsidR="00ED69C1" w:rsidRPr="00D51519">
          <w:rPr>
            <w:webHidden/>
          </w:rPr>
          <w:instrText xml:space="preserve"> PAGEREF _Toc248725983 \h </w:instrText>
        </w:r>
        <w:r w:rsidR="00184CAC" w:rsidRPr="00D51519">
          <w:rPr>
            <w:webHidden/>
          </w:rPr>
        </w:r>
        <w:r w:rsidR="00184CAC" w:rsidRPr="00D51519">
          <w:rPr>
            <w:webHidden/>
          </w:rPr>
          <w:fldChar w:fldCharType="separate"/>
        </w:r>
        <w:r w:rsidR="00ED69C1" w:rsidRPr="00D51519">
          <w:rPr>
            <w:webHidden/>
          </w:rPr>
          <w:t>48</w:t>
        </w:r>
        <w:r w:rsidR="00184CAC" w:rsidRPr="00D51519">
          <w:rPr>
            <w:webHidden/>
          </w:rPr>
          <w:fldChar w:fldCharType="end"/>
        </w:r>
      </w:hyperlink>
    </w:p>
    <w:p w:rsidR="00ED69C1" w:rsidRDefault="00BA4E4F" w:rsidP="00D51519">
      <w:pPr>
        <w:pStyle w:val="25"/>
        <w:tabs>
          <w:tab w:val="right" w:leader="dot" w:pos="9344"/>
        </w:tabs>
        <w:jc w:val="left"/>
      </w:pPr>
      <w:hyperlink w:anchor="_Toc248725984" w:history="1">
        <w:r w:rsidR="00ED69C1" w:rsidRPr="00D51519">
          <w:rPr>
            <w:rStyle w:val="a5"/>
            <w:rFonts w:ascii="Times New Roman" w:hAnsi="Times New Roman" w:cs="Times New Roman"/>
            <w:noProof/>
            <w:sz w:val="28"/>
            <w:szCs w:val="28"/>
          </w:rPr>
          <w:t>3.1. Система мероприятий по совершенствованию управления бюджетирования ООО «Альфа»</w:t>
        </w:r>
        <w:r w:rsidR="00ED69C1" w:rsidRPr="00D51519">
          <w:rPr>
            <w:noProof/>
            <w:webHidden/>
            <w:sz w:val="28"/>
            <w:szCs w:val="28"/>
          </w:rPr>
          <w:tab/>
        </w:r>
        <w:r w:rsidR="00184CAC" w:rsidRPr="00D51519">
          <w:rPr>
            <w:noProof/>
            <w:webHidden/>
            <w:sz w:val="28"/>
            <w:szCs w:val="28"/>
          </w:rPr>
          <w:fldChar w:fldCharType="begin"/>
        </w:r>
        <w:r w:rsidR="00ED69C1" w:rsidRPr="00D51519">
          <w:rPr>
            <w:noProof/>
            <w:webHidden/>
            <w:sz w:val="28"/>
            <w:szCs w:val="28"/>
          </w:rPr>
          <w:instrText xml:space="preserve"> PAGEREF _Toc248725984 \h </w:instrText>
        </w:r>
        <w:r w:rsidR="00184CAC" w:rsidRPr="00D51519">
          <w:rPr>
            <w:noProof/>
            <w:webHidden/>
            <w:sz w:val="28"/>
            <w:szCs w:val="28"/>
          </w:rPr>
        </w:r>
        <w:r w:rsidR="00184CAC" w:rsidRPr="00D51519">
          <w:rPr>
            <w:noProof/>
            <w:webHidden/>
            <w:sz w:val="28"/>
            <w:szCs w:val="28"/>
          </w:rPr>
          <w:fldChar w:fldCharType="separate"/>
        </w:r>
        <w:r w:rsidR="00ED69C1" w:rsidRPr="00D51519">
          <w:rPr>
            <w:noProof/>
            <w:webHidden/>
            <w:sz w:val="28"/>
            <w:szCs w:val="28"/>
          </w:rPr>
          <w:t>48</w:t>
        </w:r>
        <w:r w:rsidR="00184CAC" w:rsidRPr="00D51519">
          <w:rPr>
            <w:noProof/>
            <w:webHidden/>
            <w:sz w:val="28"/>
            <w:szCs w:val="28"/>
          </w:rPr>
          <w:fldChar w:fldCharType="end"/>
        </w:r>
      </w:hyperlink>
    </w:p>
    <w:p w:rsidR="000453F4" w:rsidRDefault="000453F4" w:rsidP="000453F4">
      <w:pPr>
        <w:spacing w:line="360" w:lineRule="auto"/>
        <w:ind w:left="284"/>
        <w:rPr>
          <w:sz w:val="28"/>
          <w:szCs w:val="28"/>
        </w:rPr>
      </w:pPr>
      <w:r w:rsidRPr="00BA4E4F">
        <w:rPr>
          <w:sz w:val="28"/>
          <w:szCs w:val="28"/>
        </w:rPr>
        <w:t>3.2. Формирование стратегии путей бюджетирования ООО «Альфа»</w:t>
      </w:r>
      <w:r w:rsidR="000C1F95">
        <w:rPr>
          <w:sz w:val="28"/>
          <w:szCs w:val="28"/>
        </w:rPr>
        <w:t>……56</w:t>
      </w:r>
    </w:p>
    <w:p w:rsidR="00ED69C1" w:rsidRPr="000C1F95" w:rsidRDefault="000453F4" w:rsidP="000C1F95">
      <w:pPr>
        <w:spacing w:line="360" w:lineRule="auto"/>
        <w:ind w:left="284"/>
        <w:rPr>
          <w:sz w:val="28"/>
          <w:szCs w:val="28"/>
        </w:rPr>
      </w:pPr>
      <w:r w:rsidRPr="00BA4E4F">
        <w:rPr>
          <w:sz w:val="28"/>
          <w:szCs w:val="28"/>
        </w:rPr>
        <w:t>3.3. Предложения по улучшению финансового состояния ООО «Альфа»</w:t>
      </w:r>
      <w:r w:rsidR="000C1F95">
        <w:rPr>
          <w:sz w:val="28"/>
          <w:szCs w:val="28"/>
        </w:rPr>
        <w:t>.</w:t>
      </w:r>
      <w:hyperlink w:anchor="_Toc248725987" w:history="1">
        <w:r w:rsidR="000C1F95">
          <w:rPr>
            <w:rStyle w:val="a5"/>
            <w:rFonts w:ascii="Times New Roman" w:hAnsi="Times New Roman" w:cs="Times New Roman"/>
            <w:noProof/>
            <w:sz w:val="28"/>
            <w:szCs w:val="28"/>
          </w:rPr>
          <w:t>60</w:t>
        </w:r>
      </w:hyperlink>
    </w:p>
    <w:p w:rsidR="00ED69C1" w:rsidRPr="000C1F95" w:rsidRDefault="00BA4E4F" w:rsidP="000C1F95">
      <w:pPr>
        <w:pStyle w:val="11"/>
      </w:pPr>
      <w:hyperlink w:anchor="_Toc248725988" w:history="1">
        <w:r w:rsidR="00ED69C1" w:rsidRPr="000C1F95">
          <w:rPr>
            <w:rStyle w:val="a5"/>
            <w:rFonts w:ascii="Times New Roman" w:hAnsi="Times New Roman" w:cs="Times New Roman"/>
          </w:rPr>
          <w:t>Список использованной литературы</w:t>
        </w:r>
        <w:r w:rsidR="00ED69C1" w:rsidRPr="000C1F95">
          <w:rPr>
            <w:webHidden/>
          </w:rPr>
          <w:tab/>
        </w:r>
        <w:r w:rsidR="00184CAC" w:rsidRPr="000C1F95">
          <w:rPr>
            <w:webHidden/>
          </w:rPr>
          <w:fldChar w:fldCharType="begin"/>
        </w:r>
        <w:r w:rsidR="00ED69C1" w:rsidRPr="000C1F95">
          <w:rPr>
            <w:webHidden/>
          </w:rPr>
          <w:instrText xml:space="preserve"> PAGEREF _Toc248725988 \h </w:instrText>
        </w:r>
        <w:r w:rsidR="00184CAC" w:rsidRPr="000C1F95">
          <w:rPr>
            <w:webHidden/>
          </w:rPr>
        </w:r>
        <w:r w:rsidR="00184CAC" w:rsidRPr="000C1F95">
          <w:rPr>
            <w:webHidden/>
          </w:rPr>
          <w:fldChar w:fldCharType="separate"/>
        </w:r>
        <w:r w:rsidR="00ED69C1" w:rsidRPr="000C1F95">
          <w:rPr>
            <w:webHidden/>
          </w:rPr>
          <w:t>6</w:t>
        </w:r>
        <w:r w:rsidR="00184CAC" w:rsidRPr="000C1F95">
          <w:rPr>
            <w:webHidden/>
          </w:rPr>
          <w:fldChar w:fldCharType="end"/>
        </w:r>
      </w:hyperlink>
      <w:r w:rsidR="000C1F95" w:rsidRPr="000C1F95">
        <w:t>3</w:t>
      </w:r>
    </w:p>
    <w:p w:rsidR="00ED69C1" w:rsidRPr="00D51519" w:rsidRDefault="00BA4E4F" w:rsidP="000C1F95">
      <w:pPr>
        <w:pStyle w:val="11"/>
      </w:pPr>
      <w:hyperlink w:anchor="_Toc248725989" w:history="1">
        <w:r w:rsidR="00ED69C1" w:rsidRPr="00D51519">
          <w:rPr>
            <w:rStyle w:val="a5"/>
            <w:rFonts w:ascii="Times New Roman" w:hAnsi="Times New Roman" w:cs="Times New Roman"/>
          </w:rPr>
          <w:t>Приложение 1</w:t>
        </w:r>
        <w:r w:rsidR="00ED69C1" w:rsidRPr="00D51519">
          <w:rPr>
            <w:webHidden/>
          </w:rPr>
          <w:tab/>
        </w:r>
        <w:r w:rsidR="00184CAC" w:rsidRPr="00D51519">
          <w:rPr>
            <w:webHidden/>
          </w:rPr>
          <w:fldChar w:fldCharType="begin"/>
        </w:r>
        <w:r w:rsidR="00ED69C1" w:rsidRPr="00D51519">
          <w:rPr>
            <w:webHidden/>
          </w:rPr>
          <w:instrText xml:space="preserve"> PAGEREF _Toc248725989 \h </w:instrText>
        </w:r>
        <w:r w:rsidR="00184CAC" w:rsidRPr="00D51519">
          <w:rPr>
            <w:webHidden/>
          </w:rPr>
        </w:r>
        <w:r w:rsidR="00184CAC" w:rsidRPr="00D51519">
          <w:rPr>
            <w:webHidden/>
          </w:rPr>
          <w:fldChar w:fldCharType="separate"/>
        </w:r>
        <w:r w:rsidR="00ED69C1" w:rsidRPr="00D51519">
          <w:rPr>
            <w:webHidden/>
          </w:rPr>
          <w:t>6</w:t>
        </w:r>
        <w:r w:rsidR="00184CAC" w:rsidRPr="00D51519">
          <w:rPr>
            <w:webHidden/>
          </w:rPr>
          <w:fldChar w:fldCharType="end"/>
        </w:r>
      </w:hyperlink>
      <w:r w:rsidR="000C1F95">
        <w:t>5</w:t>
      </w:r>
    </w:p>
    <w:p w:rsidR="00ED69C1" w:rsidRDefault="00184CAC" w:rsidP="000C1F95">
      <w:pPr>
        <w:spacing w:line="360" w:lineRule="auto"/>
        <w:rPr>
          <w:sz w:val="28"/>
          <w:szCs w:val="28"/>
        </w:rPr>
      </w:pPr>
      <w:r w:rsidRPr="00D51519">
        <w:rPr>
          <w:sz w:val="28"/>
          <w:szCs w:val="28"/>
        </w:rPr>
        <w:fldChar w:fldCharType="end"/>
      </w:r>
      <w:r w:rsidR="000C1F95" w:rsidRPr="00BA4E4F">
        <w:rPr>
          <w:b/>
          <w:sz w:val="28"/>
          <w:szCs w:val="28"/>
        </w:rPr>
        <w:t>Приложение 2</w:t>
      </w:r>
      <w:r w:rsidR="000C1F95">
        <w:rPr>
          <w:b/>
          <w:sz w:val="28"/>
          <w:szCs w:val="28"/>
        </w:rPr>
        <w:t>…………………………………………………………………...67</w:t>
      </w:r>
    </w:p>
    <w:p w:rsidR="00ED69C1" w:rsidRPr="00C76788" w:rsidRDefault="00ED69C1" w:rsidP="00D51519">
      <w:pPr>
        <w:pStyle w:val="1"/>
        <w:keepNext w:val="0"/>
        <w:pageBreakBefore/>
      </w:pPr>
      <w:bookmarkStart w:id="0" w:name="_Toc248725971"/>
      <w:r w:rsidRPr="00C76788">
        <w:lastRenderedPageBreak/>
        <w:t>Введение</w:t>
      </w:r>
      <w:bookmarkEnd w:id="0"/>
    </w:p>
    <w:p w:rsidR="00ED69C1" w:rsidRPr="003877BC" w:rsidRDefault="00ED69C1" w:rsidP="00A12998">
      <w:pPr>
        <w:spacing w:line="360" w:lineRule="auto"/>
        <w:ind w:firstLine="567"/>
        <w:jc w:val="both"/>
        <w:rPr>
          <w:sz w:val="28"/>
          <w:szCs w:val="28"/>
        </w:rPr>
      </w:pPr>
      <w:r>
        <w:rPr>
          <w:sz w:val="28"/>
          <w:szCs w:val="28"/>
        </w:rPr>
        <w:t xml:space="preserve">Для </w:t>
      </w:r>
      <w:r w:rsidRPr="003877BC">
        <w:rPr>
          <w:sz w:val="28"/>
          <w:szCs w:val="28"/>
        </w:rPr>
        <w:t>работ</w:t>
      </w:r>
      <w:r>
        <w:rPr>
          <w:sz w:val="28"/>
          <w:szCs w:val="28"/>
        </w:rPr>
        <w:t>ы</w:t>
      </w:r>
      <w:r w:rsidRPr="003877BC">
        <w:rPr>
          <w:sz w:val="28"/>
          <w:szCs w:val="28"/>
        </w:rPr>
        <w:t xml:space="preserve"> с </w:t>
      </w:r>
      <w:r>
        <w:rPr>
          <w:sz w:val="28"/>
          <w:szCs w:val="28"/>
        </w:rPr>
        <w:t>наибольшей</w:t>
      </w:r>
      <w:r w:rsidRPr="003877BC">
        <w:rPr>
          <w:sz w:val="28"/>
          <w:szCs w:val="28"/>
        </w:rPr>
        <w:t xml:space="preserve"> экономической отдачей </w:t>
      </w:r>
      <w:r>
        <w:rPr>
          <w:sz w:val="28"/>
          <w:szCs w:val="28"/>
        </w:rPr>
        <w:t>многие компании реформируют</w:t>
      </w:r>
      <w:r w:rsidRPr="003877BC">
        <w:rPr>
          <w:sz w:val="28"/>
          <w:szCs w:val="28"/>
        </w:rPr>
        <w:t xml:space="preserve"> свою внутреннюю организационную структуру и методы управления бизнесом, одним из которых является бюджетирование. </w:t>
      </w:r>
      <w:r>
        <w:rPr>
          <w:sz w:val="28"/>
          <w:szCs w:val="28"/>
        </w:rPr>
        <w:t>В</w:t>
      </w:r>
      <w:r w:rsidRPr="003877BC">
        <w:rPr>
          <w:sz w:val="28"/>
          <w:szCs w:val="28"/>
        </w:rPr>
        <w:t>се стороны хозяйственной деятельности охватывают</w:t>
      </w:r>
      <w:r>
        <w:rPr>
          <w:sz w:val="28"/>
          <w:szCs w:val="28"/>
        </w:rPr>
        <w:t>ся</w:t>
      </w:r>
      <w:r w:rsidRPr="003877BC">
        <w:rPr>
          <w:sz w:val="28"/>
          <w:szCs w:val="28"/>
        </w:rPr>
        <w:t xml:space="preserve"> </w:t>
      </w:r>
      <w:r>
        <w:rPr>
          <w:sz w:val="28"/>
          <w:szCs w:val="28"/>
        </w:rPr>
        <w:t>бюджетами, в которые включены</w:t>
      </w:r>
      <w:r w:rsidRPr="003877BC">
        <w:rPr>
          <w:sz w:val="28"/>
          <w:szCs w:val="28"/>
        </w:rPr>
        <w:t xml:space="preserve"> плановые и отчетные (фактические) данные. </w:t>
      </w:r>
      <w:r>
        <w:rPr>
          <w:sz w:val="28"/>
          <w:szCs w:val="28"/>
        </w:rPr>
        <w:t>Бюджеты</w:t>
      </w:r>
      <w:r w:rsidRPr="003877BC">
        <w:rPr>
          <w:sz w:val="28"/>
          <w:szCs w:val="28"/>
        </w:rPr>
        <w:t xml:space="preserve"> отраж</w:t>
      </w:r>
      <w:r>
        <w:rPr>
          <w:sz w:val="28"/>
          <w:szCs w:val="28"/>
        </w:rPr>
        <w:t>ают</w:t>
      </w:r>
      <w:r w:rsidRPr="003877BC">
        <w:rPr>
          <w:sz w:val="28"/>
          <w:szCs w:val="28"/>
        </w:rPr>
        <w:t xml:space="preserve"> цели и задачи компании</w:t>
      </w:r>
      <w:r>
        <w:rPr>
          <w:sz w:val="28"/>
          <w:szCs w:val="28"/>
        </w:rPr>
        <w:t>. Поэтому</w:t>
      </w:r>
      <w:r w:rsidRPr="003877BC">
        <w:rPr>
          <w:sz w:val="28"/>
          <w:szCs w:val="28"/>
        </w:rPr>
        <w:t xml:space="preserve"> процесс бюджетирования обеспечивает текущий контроль за решениями и </w:t>
      </w:r>
      <w:r>
        <w:rPr>
          <w:sz w:val="28"/>
          <w:szCs w:val="28"/>
        </w:rPr>
        <w:t>этапами</w:t>
      </w:r>
      <w:r w:rsidRPr="003877BC">
        <w:rPr>
          <w:sz w:val="28"/>
          <w:szCs w:val="28"/>
        </w:rPr>
        <w:t xml:space="preserve"> достижения запланированных финансовых показателей</w:t>
      </w:r>
      <w:r>
        <w:rPr>
          <w:sz w:val="28"/>
          <w:szCs w:val="28"/>
        </w:rPr>
        <w:t>.</w:t>
      </w:r>
      <w:r w:rsidRPr="003877BC">
        <w:rPr>
          <w:sz w:val="28"/>
          <w:szCs w:val="28"/>
        </w:rPr>
        <w:t xml:space="preserve"> </w:t>
      </w:r>
      <w:r>
        <w:rPr>
          <w:sz w:val="28"/>
          <w:szCs w:val="28"/>
        </w:rPr>
        <w:t xml:space="preserve">Этот контроль осуществляется </w:t>
      </w:r>
      <w:r w:rsidRPr="003877BC">
        <w:rPr>
          <w:sz w:val="28"/>
          <w:szCs w:val="28"/>
        </w:rPr>
        <w:t xml:space="preserve">в результате </w:t>
      </w:r>
      <w:r>
        <w:rPr>
          <w:sz w:val="28"/>
          <w:szCs w:val="28"/>
        </w:rPr>
        <w:t>формирования</w:t>
      </w:r>
      <w:r w:rsidRPr="003877BC">
        <w:rPr>
          <w:sz w:val="28"/>
          <w:szCs w:val="28"/>
        </w:rPr>
        <w:t xml:space="preserve">, распределения и использования хозяйственных средств </w:t>
      </w:r>
      <w:r>
        <w:rPr>
          <w:sz w:val="28"/>
          <w:szCs w:val="28"/>
        </w:rPr>
        <w:t xml:space="preserve">предприятия и происходит на всех стадиях </w:t>
      </w:r>
      <w:r w:rsidRPr="003877BC">
        <w:rPr>
          <w:sz w:val="28"/>
          <w:szCs w:val="28"/>
        </w:rPr>
        <w:t>создания</w:t>
      </w:r>
      <w:r>
        <w:rPr>
          <w:sz w:val="28"/>
          <w:szCs w:val="28"/>
        </w:rPr>
        <w:t xml:space="preserve"> этого предприятия</w:t>
      </w:r>
      <w:r w:rsidRPr="003877BC">
        <w:rPr>
          <w:sz w:val="28"/>
          <w:szCs w:val="28"/>
        </w:rPr>
        <w:t>,</w:t>
      </w:r>
      <w:r>
        <w:rPr>
          <w:sz w:val="28"/>
          <w:szCs w:val="28"/>
        </w:rPr>
        <w:t xml:space="preserve"> на стадиях его</w:t>
      </w:r>
      <w:r w:rsidRPr="003877BC">
        <w:rPr>
          <w:sz w:val="28"/>
          <w:szCs w:val="28"/>
        </w:rPr>
        <w:t xml:space="preserve"> деятельности, </w:t>
      </w:r>
      <w:r>
        <w:rPr>
          <w:sz w:val="28"/>
          <w:szCs w:val="28"/>
        </w:rPr>
        <w:t xml:space="preserve"> во время </w:t>
      </w:r>
      <w:r w:rsidRPr="003877BC">
        <w:rPr>
          <w:sz w:val="28"/>
          <w:szCs w:val="28"/>
        </w:rPr>
        <w:t xml:space="preserve">реорганизации и </w:t>
      </w:r>
      <w:r>
        <w:rPr>
          <w:sz w:val="28"/>
          <w:szCs w:val="28"/>
        </w:rPr>
        <w:t xml:space="preserve">в процессе </w:t>
      </w:r>
      <w:r w:rsidRPr="003877BC">
        <w:rPr>
          <w:sz w:val="28"/>
          <w:szCs w:val="28"/>
        </w:rPr>
        <w:t>ликвидации, а также в результате формирования и изменения стоимостных оценок и пропорций активов и пассивов компании.</w:t>
      </w:r>
    </w:p>
    <w:p w:rsidR="00ED69C1" w:rsidRDefault="00ED69C1" w:rsidP="00A12998">
      <w:pPr>
        <w:spacing w:line="360" w:lineRule="auto"/>
        <w:ind w:firstLine="567"/>
        <w:jc w:val="both"/>
        <w:rPr>
          <w:sz w:val="28"/>
          <w:szCs w:val="28"/>
        </w:rPr>
      </w:pPr>
      <w:r w:rsidRPr="003877BC">
        <w:rPr>
          <w:sz w:val="28"/>
          <w:szCs w:val="28"/>
        </w:rPr>
        <w:t xml:space="preserve">Бюджетирование </w:t>
      </w:r>
      <w:r>
        <w:rPr>
          <w:sz w:val="28"/>
          <w:szCs w:val="28"/>
        </w:rPr>
        <w:t>представляет собой</w:t>
      </w:r>
      <w:r w:rsidRPr="003877BC">
        <w:rPr>
          <w:sz w:val="28"/>
          <w:szCs w:val="28"/>
        </w:rPr>
        <w:t xml:space="preserve"> систем</w:t>
      </w:r>
      <w:r>
        <w:rPr>
          <w:sz w:val="28"/>
          <w:szCs w:val="28"/>
        </w:rPr>
        <w:t>у</w:t>
      </w:r>
      <w:r w:rsidRPr="003877BC">
        <w:rPr>
          <w:sz w:val="28"/>
          <w:szCs w:val="28"/>
        </w:rPr>
        <w:t xml:space="preserve"> краткосрочного планирования, учета и контроля ресурсов и результатов деятельности коммерческой организации по центрам ответственности и (или) сег</w:t>
      </w:r>
      <w:r>
        <w:rPr>
          <w:sz w:val="28"/>
          <w:szCs w:val="28"/>
        </w:rPr>
        <w:t>ментам бизнеса. Эта система</w:t>
      </w:r>
      <w:r w:rsidRPr="003877BC">
        <w:rPr>
          <w:sz w:val="28"/>
          <w:szCs w:val="28"/>
        </w:rPr>
        <w:t xml:space="preserve"> позволя</w:t>
      </w:r>
      <w:r>
        <w:rPr>
          <w:sz w:val="28"/>
          <w:szCs w:val="28"/>
        </w:rPr>
        <w:t>ет</w:t>
      </w:r>
      <w:r w:rsidRPr="003877BC">
        <w:rPr>
          <w:sz w:val="28"/>
          <w:szCs w:val="28"/>
        </w:rPr>
        <w:t xml:space="preserve"> </w:t>
      </w:r>
      <w:r>
        <w:rPr>
          <w:sz w:val="28"/>
          <w:szCs w:val="28"/>
        </w:rPr>
        <w:t xml:space="preserve">сравнивать и </w:t>
      </w:r>
      <w:r w:rsidRPr="003877BC">
        <w:rPr>
          <w:sz w:val="28"/>
          <w:szCs w:val="28"/>
        </w:rPr>
        <w:t>анализировать прогнозируемые и полученные экономические показатели в целях управления бизнес-процессами.</w:t>
      </w:r>
    </w:p>
    <w:p w:rsidR="008A0587" w:rsidRPr="005C07BB" w:rsidRDefault="008A0587" w:rsidP="008A0587">
      <w:pPr>
        <w:spacing w:line="360" w:lineRule="auto"/>
        <w:ind w:firstLine="567"/>
        <w:jc w:val="both"/>
        <w:rPr>
          <w:sz w:val="28"/>
          <w:szCs w:val="28"/>
        </w:rPr>
      </w:pPr>
      <w:r w:rsidRPr="00D701A8">
        <w:rPr>
          <w:sz w:val="28"/>
          <w:szCs w:val="28"/>
        </w:rPr>
        <w:t>Актуальность дипломной работы заключается в значимости</w:t>
      </w:r>
      <w:r w:rsidRPr="005C07BB">
        <w:rPr>
          <w:sz w:val="28"/>
          <w:szCs w:val="28"/>
        </w:rPr>
        <w:t xml:space="preserve"> постановки бюджетирования </w:t>
      </w:r>
      <w:r w:rsidRPr="00D701A8">
        <w:rPr>
          <w:sz w:val="28"/>
          <w:szCs w:val="28"/>
        </w:rPr>
        <w:t xml:space="preserve">в организации в первую очередь для </w:t>
      </w:r>
      <w:r w:rsidRPr="005C07BB">
        <w:rPr>
          <w:sz w:val="28"/>
          <w:szCs w:val="28"/>
        </w:rPr>
        <w:t>повышени</w:t>
      </w:r>
      <w:r w:rsidRPr="00D701A8">
        <w:rPr>
          <w:sz w:val="28"/>
          <w:szCs w:val="28"/>
        </w:rPr>
        <w:t>я</w:t>
      </w:r>
      <w:r w:rsidRPr="005C07BB">
        <w:rPr>
          <w:sz w:val="28"/>
          <w:szCs w:val="28"/>
        </w:rPr>
        <w:t xml:space="preserve"> конкуренции между </w:t>
      </w:r>
      <w:r w:rsidRPr="00D701A8">
        <w:rPr>
          <w:sz w:val="28"/>
          <w:szCs w:val="28"/>
        </w:rPr>
        <w:t xml:space="preserve">организациями, которое можно достичь путем </w:t>
      </w:r>
      <w:r w:rsidRPr="005C07BB">
        <w:rPr>
          <w:sz w:val="28"/>
          <w:szCs w:val="28"/>
        </w:rPr>
        <w:t xml:space="preserve">получения дополнительных конкурентных преимуществ, например за счет более эффективного управления финансами. </w:t>
      </w:r>
      <w:r w:rsidRPr="00D701A8">
        <w:rPr>
          <w:sz w:val="28"/>
          <w:szCs w:val="28"/>
        </w:rPr>
        <w:t xml:space="preserve">Благодаря эффективному управлению финансами </w:t>
      </w:r>
      <w:r w:rsidRPr="005C07BB">
        <w:rPr>
          <w:sz w:val="28"/>
          <w:szCs w:val="28"/>
        </w:rPr>
        <w:t>кажд</w:t>
      </w:r>
      <w:r w:rsidRPr="00D701A8">
        <w:rPr>
          <w:sz w:val="28"/>
          <w:szCs w:val="28"/>
        </w:rPr>
        <w:t>ая организац</w:t>
      </w:r>
      <w:r w:rsidRPr="005C07BB">
        <w:rPr>
          <w:sz w:val="28"/>
          <w:szCs w:val="28"/>
        </w:rPr>
        <w:t>и</w:t>
      </w:r>
      <w:r w:rsidRPr="00D701A8">
        <w:rPr>
          <w:sz w:val="28"/>
          <w:szCs w:val="28"/>
        </w:rPr>
        <w:t>я</w:t>
      </w:r>
      <w:r w:rsidRPr="005C07BB">
        <w:rPr>
          <w:sz w:val="28"/>
          <w:szCs w:val="28"/>
        </w:rPr>
        <w:t xml:space="preserve"> </w:t>
      </w:r>
      <w:r w:rsidRPr="00D701A8">
        <w:rPr>
          <w:sz w:val="28"/>
          <w:szCs w:val="28"/>
        </w:rPr>
        <w:t xml:space="preserve">сможет </w:t>
      </w:r>
      <w:r w:rsidRPr="005C07BB">
        <w:rPr>
          <w:sz w:val="28"/>
          <w:szCs w:val="28"/>
        </w:rPr>
        <w:t>изыска</w:t>
      </w:r>
      <w:r w:rsidRPr="00D701A8">
        <w:rPr>
          <w:sz w:val="28"/>
          <w:szCs w:val="28"/>
        </w:rPr>
        <w:t>ть</w:t>
      </w:r>
      <w:r w:rsidRPr="005C07BB">
        <w:rPr>
          <w:sz w:val="28"/>
          <w:szCs w:val="28"/>
        </w:rPr>
        <w:t xml:space="preserve"> внутренни</w:t>
      </w:r>
      <w:r w:rsidRPr="00D701A8">
        <w:rPr>
          <w:sz w:val="28"/>
          <w:szCs w:val="28"/>
        </w:rPr>
        <w:t>е резервы</w:t>
      </w:r>
      <w:r w:rsidRPr="005C07BB">
        <w:rPr>
          <w:sz w:val="28"/>
          <w:szCs w:val="28"/>
        </w:rPr>
        <w:t xml:space="preserve"> снижения затрат на производство, реализацию продукции, обоснования оптимальных уровней расхода финансовых средств, а также необходимость оптимизаци</w:t>
      </w:r>
      <w:r w:rsidRPr="00D701A8">
        <w:rPr>
          <w:sz w:val="28"/>
          <w:szCs w:val="28"/>
        </w:rPr>
        <w:t>и налогообложения. В свою очередь</w:t>
      </w:r>
      <w:r w:rsidRPr="005C07BB">
        <w:rPr>
          <w:sz w:val="28"/>
          <w:szCs w:val="28"/>
        </w:rPr>
        <w:t xml:space="preserve"> </w:t>
      </w:r>
      <w:r w:rsidRPr="00D701A8">
        <w:rPr>
          <w:sz w:val="28"/>
          <w:szCs w:val="28"/>
        </w:rPr>
        <w:t xml:space="preserve">у </w:t>
      </w:r>
      <w:r w:rsidRPr="005C07BB">
        <w:rPr>
          <w:sz w:val="28"/>
          <w:szCs w:val="28"/>
        </w:rPr>
        <w:t>организаци</w:t>
      </w:r>
      <w:r w:rsidRPr="00D701A8">
        <w:rPr>
          <w:sz w:val="28"/>
          <w:szCs w:val="28"/>
        </w:rPr>
        <w:t>й</w:t>
      </w:r>
      <w:r w:rsidRPr="005C07BB">
        <w:rPr>
          <w:sz w:val="28"/>
          <w:szCs w:val="28"/>
        </w:rPr>
        <w:t xml:space="preserve"> появляется потребность в повышении ее инвестиционной привлекательности, </w:t>
      </w:r>
      <w:r w:rsidRPr="00D701A8">
        <w:rPr>
          <w:sz w:val="28"/>
          <w:szCs w:val="28"/>
        </w:rPr>
        <w:t>поскольку</w:t>
      </w:r>
      <w:r w:rsidRPr="005C07BB">
        <w:rPr>
          <w:sz w:val="28"/>
          <w:szCs w:val="28"/>
        </w:rPr>
        <w:t xml:space="preserve"> </w:t>
      </w:r>
      <w:r w:rsidRPr="00D701A8">
        <w:rPr>
          <w:sz w:val="28"/>
          <w:szCs w:val="28"/>
        </w:rPr>
        <w:t xml:space="preserve">для инвесторов наиболее интересны </w:t>
      </w:r>
      <w:r w:rsidRPr="005C07BB">
        <w:rPr>
          <w:sz w:val="28"/>
          <w:szCs w:val="28"/>
        </w:rPr>
        <w:t>организаци</w:t>
      </w:r>
      <w:r w:rsidRPr="00D701A8">
        <w:rPr>
          <w:sz w:val="28"/>
          <w:szCs w:val="28"/>
        </w:rPr>
        <w:t>и</w:t>
      </w:r>
      <w:r w:rsidRPr="005C07BB">
        <w:rPr>
          <w:sz w:val="28"/>
          <w:szCs w:val="28"/>
        </w:rPr>
        <w:t xml:space="preserve"> с высоким уровнем менеджмента. </w:t>
      </w:r>
      <w:r w:rsidRPr="00D701A8">
        <w:rPr>
          <w:sz w:val="28"/>
          <w:szCs w:val="28"/>
        </w:rPr>
        <w:t>Следовательно,</w:t>
      </w:r>
      <w:r w:rsidRPr="005C07BB">
        <w:rPr>
          <w:sz w:val="28"/>
          <w:szCs w:val="28"/>
        </w:rPr>
        <w:t xml:space="preserve"> решение данных задач связано с совершенствованием системы управления. Бюджетирование</w:t>
      </w:r>
      <w:r w:rsidRPr="00D701A8">
        <w:rPr>
          <w:sz w:val="28"/>
          <w:szCs w:val="28"/>
        </w:rPr>
        <w:t xml:space="preserve"> - есть</w:t>
      </w:r>
      <w:r w:rsidRPr="005C07BB">
        <w:rPr>
          <w:sz w:val="28"/>
          <w:szCs w:val="28"/>
        </w:rPr>
        <w:t xml:space="preserve"> </w:t>
      </w:r>
      <w:r w:rsidRPr="00D701A8">
        <w:rPr>
          <w:sz w:val="28"/>
          <w:szCs w:val="28"/>
        </w:rPr>
        <w:t>основа</w:t>
      </w:r>
      <w:r w:rsidRPr="005C07BB">
        <w:rPr>
          <w:sz w:val="28"/>
          <w:szCs w:val="28"/>
        </w:rPr>
        <w:t xml:space="preserve"> планирования и принятия управленческих решений в организации, оценки всех аспектов ее финансовой состоятельности, укрепления финансовой дисциплины и подчинения интересов отдельных структурных подразделений интересам организации в целом.</w:t>
      </w:r>
    </w:p>
    <w:p w:rsidR="008A0587" w:rsidRPr="003877BC" w:rsidRDefault="008A0587" w:rsidP="008A0587">
      <w:pPr>
        <w:pStyle w:val="ConsNormal"/>
        <w:spacing w:line="360" w:lineRule="auto"/>
        <w:ind w:firstLine="567"/>
        <w:jc w:val="both"/>
        <w:rPr>
          <w:rFonts w:ascii="Times New Roman" w:hAnsi="Times New Roman"/>
          <w:sz w:val="28"/>
          <w:szCs w:val="28"/>
        </w:rPr>
      </w:pPr>
      <w:r w:rsidRPr="003877BC">
        <w:rPr>
          <w:rFonts w:ascii="Times New Roman" w:hAnsi="Times New Roman"/>
          <w:iCs/>
          <w:sz w:val="28"/>
          <w:szCs w:val="28"/>
        </w:rPr>
        <w:t>Цель дипломной работы</w:t>
      </w:r>
      <w:r w:rsidRPr="003877BC">
        <w:rPr>
          <w:rFonts w:ascii="Times New Roman" w:hAnsi="Times New Roman"/>
          <w:sz w:val="28"/>
          <w:szCs w:val="28"/>
        </w:rPr>
        <w:t xml:space="preserve"> </w:t>
      </w:r>
      <w:r>
        <w:rPr>
          <w:rFonts w:ascii="Times New Roman" w:hAnsi="Times New Roman"/>
          <w:sz w:val="28"/>
          <w:szCs w:val="28"/>
        </w:rPr>
        <w:t xml:space="preserve">состоит в </w:t>
      </w:r>
      <w:r w:rsidRPr="003877BC">
        <w:rPr>
          <w:rFonts w:ascii="Times New Roman" w:hAnsi="Times New Roman"/>
          <w:sz w:val="28"/>
          <w:szCs w:val="28"/>
        </w:rPr>
        <w:t>анализ</w:t>
      </w:r>
      <w:r>
        <w:rPr>
          <w:rFonts w:ascii="Times New Roman" w:hAnsi="Times New Roman"/>
          <w:sz w:val="28"/>
          <w:szCs w:val="28"/>
        </w:rPr>
        <w:t>е и предложении</w:t>
      </w:r>
      <w:r w:rsidRPr="003877BC">
        <w:rPr>
          <w:rFonts w:ascii="Times New Roman" w:hAnsi="Times New Roman"/>
          <w:sz w:val="28"/>
          <w:szCs w:val="28"/>
        </w:rPr>
        <w:t xml:space="preserve"> пути совершенствования системы бюджетирования предприятия.</w:t>
      </w:r>
    </w:p>
    <w:p w:rsidR="008A0587" w:rsidRPr="003877BC" w:rsidRDefault="008A0587" w:rsidP="008A0587">
      <w:pPr>
        <w:pStyle w:val="ConsNormal"/>
        <w:spacing w:line="360" w:lineRule="auto"/>
        <w:ind w:firstLine="567"/>
        <w:jc w:val="both"/>
        <w:rPr>
          <w:rFonts w:ascii="Times New Roman" w:hAnsi="Times New Roman"/>
          <w:sz w:val="28"/>
          <w:szCs w:val="28"/>
        </w:rPr>
      </w:pPr>
      <w:r w:rsidRPr="003877BC">
        <w:rPr>
          <w:rFonts w:ascii="Times New Roman" w:hAnsi="Times New Roman"/>
          <w:sz w:val="28"/>
          <w:szCs w:val="28"/>
        </w:rPr>
        <w:t xml:space="preserve">Исходя из поставленной цели, основными </w:t>
      </w:r>
      <w:r w:rsidRPr="003877BC">
        <w:rPr>
          <w:rFonts w:ascii="Times New Roman" w:hAnsi="Times New Roman"/>
          <w:iCs/>
          <w:sz w:val="28"/>
          <w:szCs w:val="28"/>
        </w:rPr>
        <w:t>задачами</w:t>
      </w:r>
      <w:r w:rsidRPr="003877BC">
        <w:rPr>
          <w:rFonts w:ascii="Times New Roman" w:hAnsi="Times New Roman"/>
          <w:sz w:val="28"/>
          <w:szCs w:val="28"/>
        </w:rPr>
        <w:t xml:space="preserve"> </w:t>
      </w:r>
      <w:r w:rsidRPr="003877BC">
        <w:rPr>
          <w:rFonts w:ascii="Times New Roman" w:hAnsi="Times New Roman"/>
          <w:iCs/>
          <w:sz w:val="28"/>
          <w:szCs w:val="28"/>
        </w:rPr>
        <w:t>дипломной работы</w:t>
      </w:r>
      <w:r w:rsidRPr="003877BC">
        <w:rPr>
          <w:rFonts w:ascii="Times New Roman" w:hAnsi="Times New Roman"/>
          <w:sz w:val="28"/>
          <w:szCs w:val="28"/>
        </w:rPr>
        <w:t xml:space="preserve"> являются:</w:t>
      </w:r>
    </w:p>
    <w:p w:rsidR="008A0587" w:rsidRPr="003877BC" w:rsidRDefault="008A0587" w:rsidP="008A0587">
      <w:pPr>
        <w:pStyle w:val="ConsNormal"/>
        <w:numPr>
          <w:ilvl w:val="0"/>
          <w:numId w:val="24"/>
        </w:numPr>
        <w:tabs>
          <w:tab w:val="clear" w:pos="1800"/>
          <w:tab w:val="num" w:pos="900"/>
        </w:tabs>
        <w:spacing w:line="360" w:lineRule="auto"/>
        <w:ind w:left="0" w:firstLine="567"/>
        <w:jc w:val="both"/>
        <w:rPr>
          <w:rFonts w:ascii="Times New Roman" w:hAnsi="Times New Roman"/>
          <w:sz w:val="28"/>
          <w:szCs w:val="28"/>
        </w:rPr>
      </w:pPr>
      <w:r w:rsidRPr="003877BC">
        <w:rPr>
          <w:rFonts w:ascii="Times New Roman" w:hAnsi="Times New Roman"/>
          <w:sz w:val="28"/>
          <w:szCs w:val="28"/>
        </w:rPr>
        <w:t>определение понятия, задач, функций и принципов бюджетирования;</w:t>
      </w:r>
    </w:p>
    <w:p w:rsidR="008A0587" w:rsidRPr="003877BC" w:rsidRDefault="008A0587" w:rsidP="008A0587">
      <w:pPr>
        <w:pStyle w:val="ConsNormal"/>
        <w:numPr>
          <w:ilvl w:val="0"/>
          <w:numId w:val="24"/>
        </w:numPr>
        <w:tabs>
          <w:tab w:val="clear" w:pos="1800"/>
          <w:tab w:val="num" w:pos="900"/>
        </w:tabs>
        <w:spacing w:line="360" w:lineRule="auto"/>
        <w:ind w:left="0" w:firstLine="567"/>
        <w:jc w:val="both"/>
        <w:rPr>
          <w:rFonts w:ascii="Times New Roman" w:hAnsi="Times New Roman"/>
          <w:sz w:val="28"/>
          <w:szCs w:val="28"/>
        </w:rPr>
      </w:pPr>
      <w:r w:rsidRPr="003877BC">
        <w:rPr>
          <w:rFonts w:ascii="Times New Roman" w:hAnsi="Times New Roman"/>
          <w:sz w:val="28"/>
          <w:szCs w:val="28"/>
        </w:rPr>
        <w:t>исследование основных видов бюджетов предприятия;</w:t>
      </w:r>
    </w:p>
    <w:p w:rsidR="008A0587" w:rsidRPr="003877BC" w:rsidRDefault="008A0587" w:rsidP="008A0587">
      <w:pPr>
        <w:pStyle w:val="ConsNormal"/>
        <w:numPr>
          <w:ilvl w:val="0"/>
          <w:numId w:val="24"/>
        </w:numPr>
        <w:tabs>
          <w:tab w:val="clear" w:pos="1800"/>
          <w:tab w:val="num" w:pos="900"/>
        </w:tabs>
        <w:spacing w:line="360" w:lineRule="auto"/>
        <w:ind w:left="0" w:firstLine="567"/>
        <w:jc w:val="both"/>
        <w:rPr>
          <w:rFonts w:ascii="Times New Roman" w:hAnsi="Times New Roman"/>
          <w:sz w:val="28"/>
          <w:szCs w:val="28"/>
        </w:rPr>
      </w:pPr>
      <w:r w:rsidRPr="003877BC">
        <w:rPr>
          <w:rFonts w:ascii="Times New Roman" w:hAnsi="Times New Roman"/>
          <w:sz w:val="28"/>
          <w:szCs w:val="28"/>
        </w:rPr>
        <w:t>изучение этапов процесса бюджетирования на предприятии;</w:t>
      </w:r>
    </w:p>
    <w:p w:rsidR="008A0587" w:rsidRPr="003877BC" w:rsidRDefault="008A0587" w:rsidP="008A0587">
      <w:pPr>
        <w:pStyle w:val="ConsNormal"/>
        <w:numPr>
          <w:ilvl w:val="0"/>
          <w:numId w:val="24"/>
        </w:numPr>
        <w:tabs>
          <w:tab w:val="clear" w:pos="1800"/>
          <w:tab w:val="num" w:pos="900"/>
        </w:tabs>
        <w:spacing w:line="360" w:lineRule="auto"/>
        <w:ind w:left="0" w:firstLine="567"/>
        <w:jc w:val="both"/>
        <w:rPr>
          <w:rFonts w:ascii="Times New Roman" w:hAnsi="Times New Roman"/>
          <w:sz w:val="28"/>
          <w:szCs w:val="28"/>
        </w:rPr>
      </w:pPr>
      <w:r w:rsidRPr="003877BC">
        <w:rPr>
          <w:rFonts w:ascii="Times New Roman" w:hAnsi="Times New Roman"/>
          <w:sz w:val="28"/>
          <w:szCs w:val="28"/>
        </w:rPr>
        <w:t>анализ системы бюджетирования предприятия;</w:t>
      </w:r>
    </w:p>
    <w:p w:rsidR="008A0587" w:rsidRDefault="008A0587" w:rsidP="008A0587">
      <w:pPr>
        <w:pStyle w:val="ConsNormal"/>
        <w:numPr>
          <w:ilvl w:val="0"/>
          <w:numId w:val="24"/>
        </w:numPr>
        <w:tabs>
          <w:tab w:val="clear" w:pos="1800"/>
          <w:tab w:val="num" w:pos="900"/>
        </w:tabs>
        <w:spacing w:line="360" w:lineRule="auto"/>
        <w:ind w:left="0" w:firstLine="567"/>
        <w:jc w:val="both"/>
        <w:rPr>
          <w:rFonts w:ascii="Times New Roman" w:hAnsi="Times New Roman"/>
          <w:sz w:val="28"/>
          <w:szCs w:val="28"/>
        </w:rPr>
      </w:pPr>
      <w:r w:rsidRPr="003877BC">
        <w:rPr>
          <w:rFonts w:ascii="Times New Roman" w:hAnsi="Times New Roman"/>
          <w:sz w:val="28"/>
          <w:szCs w:val="28"/>
        </w:rPr>
        <w:t>разработка мероприятий по совершенствованию системы бюджетирования предприятия.</w:t>
      </w:r>
    </w:p>
    <w:p w:rsidR="008A0587" w:rsidRPr="003877BC" w:rsidRDefault="008A0587" w:rsidP="008A0587">
      <w:pPr>
        <w:pStyle w:val="ConsNormal"/>
        <w:spacing w:line="360" w:lineRule="auto"/>
        <w:ind w:firstLine="567"/>
        <w:jc w:val="both"/>
        <w:rPr>
          <w:rFonts w:ascii="Times New Roman" w:hAnsi="Times New Roman" w:cs="Times New Roman"/>
          <w:sz w:val="28"/>
          <w:szCs w:val="28"/>
        </w:rPr>
      </w:pPr>
      <w:r w:rsidRPr="003877BC">
        <w:rPr>
          <w:rFonts w:ascii="Times New Roman" w:hAnsi="Times New Roman" w:cs="Times New Roman"/>
          <w:iCs/>
          <w:sz w:val="28"/>
          <w:szCs w:val="28"/>
        </w:rPr>
        <w:t>Объектом исследования</w:t>
      </w:r>
      <w:r w:rsidRPr="003877BC">
        <w:rPr>
          <w:rFonts w:ascii="Times New Roman" w:hAnsi="Times New Roman" w:cs="Times New Roman"/>
          <w:sz w:val="28"/>
          <w:szCs w:val="28"/>
        </w:rPr>
        <w:t xml:space="preserve"> является общество с ограниченной ответственностью </w:t>
      </w:r>
      <w:r>
        <w:rPr>
          <w:rFonts w:ascii="Times New Roman" w:hAnsi="Times New Roman" w:cs="Times New Roman"/>
          <w:sz w:val="28"/>
        </w:rPr>
        <w:t>«Альфа»</w:t>
      </w:r>
      <w:r w:rsidRPr="003877BC">
        <w:rPr>
          <w:rFonts w:ascii="Times New Roman" w:hAnsi="Times New Roman" w:cs="Times New Roman"/>
          <w:sz w:val="28"/>
          <w:szCs w:val="28"/>
        </w:rPr>
        <w:t>.</w:t>
      </w:r>
    </w:p>
    <w:p w:rsidR="008A0587" w:rsidRPr="003877BC" w:rsidRDefault="008A0587" w:rsidP="008A0587">
      <w:pPr>
        <w:pStyle w:val="ConsNormal"/>
        <w:spacing w:line="360" w:lineRule="auto"/>
        <w:ind w:firstLine="567"/>
        <w:jc w:val="both"/>
        <w:rPr>
          <w:rFonts w:ascii="Times New Roman" w:hAnsi="Times New Roman" w:cs="Times New Roman"/>
          <w:sz w:val="28"/>
          <w:szCs w:val="28"/>
        </w:rPr>
      </w:pPr>
      <w:r w:rsidRPr="003877BC">
        <w:rPr>
          <w:rFonts w:ascii="Times New Roman" w:hAnsi="Times New Roman" w:cs="Times New Roman"/>
          <w:iCs/>
          <w:sz w:val="28"/>
          <w:szCs w:val="28"/>
        </w:rPr>
        <w:t>Предметом</w:t>
      </w:r>
      <w:r w:rsidRPr="003877BC">
        <w:rPr>
          <w:rFonts w:ascii="Times New Roman" w:hAnsi="Times New Roman" w:cs="Times New Roman"/>
          <w:sz w:val="28"/>
          <w:szCs w:val="28"/>
        </w:rPr>
        <w:t xml:space="preserve"> исследования является система бюджетирования </w:t>
      </w:r>
      <w:r w:rsidRPr="003877BC">
        <w:rPr>
          <w:rFonts w:ascii="Times New Roman" w:hAnsi="Times New Roman" w:cs="Times New Roman"/>
          <w:sz w:val="28"/>
        </w:rPr>
        <w:t xml:space="preserve">ООО </w:t>
      </w:r>
      <w:r>
        <w:rPr>
          <w:rFonts w:ascii="Times New Roman" w:hAnsi="Times New Roman" w:cs="Times New Roman"/>
          <w:sz w:val="28"/>
        </w:rPr>
        <w:t>«Альфа»</w:t>
      </w:r>
      <w:r w:rsidRPr="003877BC">
        <w:rPr>
          <w:rFonts w:ascii="Times New Roman" w:hAnsi="Times New Roman" w:cs="Times New Roman"/>
          <w:sz w:val="28"/>
          <w:szCs w:val="28"/>
        </w:rPr>
        <w:t>.</w:t>
      </w:r>
    </w:p>
    <w:p w:rsidR="008A0587" w:rsidRDefault="008A0587" w:rsidP="008A0587">
      <w:pPr>
        <w:spacing w:line="360" w:lineRule="auto"/>
        <w:ind w:firstLine="709"/>
        <w:jc w:val="both"/>
        <w:rPr>
          <w:sz w:val="28"/>
        </w:rPr>
      </w:pPr>
      <w:r>
        <w:rPr>
          <w:sz w:val="28"/>
        </w:rPr>
        <w:t>На сегодняшний день многие практики и теоретики финансового менеджмента уделяют</w:t>
      </w:r>
      <w:r w:rsidRPr="009B548B">
        <w:rPr>
          <w:sz w:val="28"/>
        </w:rPr>
        <w:t xml:space="preserve"> </w:t>
      </w:r>
      <w:r>
        <w:rPr>
          <w:sz w:val="28"/>
        </w:rPr>
        <w:t>внимание технологии бюджетирования. Эта</w:t>
      </w:r>
      <w:r w:rsidRPr="009B548B">
        <w:rPr>
          <w:sz w:val="28"/>
        </w:rPr>
        <w:t xml:space="preserve"> тема отражен</w:t>
      </w:r>
      <w:r>
        <w:rPr>
          <w:sz w:val="28"/>
        </w:rPr>
        <w:t>а</w:t>
      </w:r>
      <w:r w:rsidRPr="009B548B">
        <w:rPr>
          <w:sz w:val="28"/>
        </w:rPr>
        <w:t xml:space="preserve"> в трудах </w:t>
      </w:r>
      <w:r>
        <w:rPr>
          <w:sz w:val="28"/>
        </w:rPr>
        <w:t xml:space="preserve">как </w:t>
      </w:r>
      <w:r w:rsidRPr="009B548B">
        <w:rPr>
          <w:sz w:val="28"/>
        </w:rPr>
        <w:t>зарубежных</w:t>
      </w:r>
      <w:r>
        <w:rPr>
          <w:sz w:val="28"/>
        </w:rPr>
        <w:t>, так</w:t>
      </w:r>
      <w:r w:rsidRPr="009B548B">
        <w:rPr>
          <w:sz w:val="28"/>
        </w:rPr>
        <w:t xml:space="preserve"> и российских авторов: Бримсон Дж., Антос Дж., Иванова М.А</w:t>
      </w:r>
      <w:r>
        <w:rPr>
          <w:sz w:val="28"/>
        </w:rPr>
        <w:t>,</w:t>
      </w:r>
      <w:r w:rsidRPr="009B548B">
        <w:rPr>
          <w:sz w:val="28"/>
        </w:rPr>
        <w:t xml:space="preserve"> Кондраков Н.П., Алексеева М.М., Карпов А.Е., Бухалков М.И., Кондраков Н.П., Хруцкий В.Е., Стояновоа Е.С., Гамаюнов В.В., Старожукова И.А.</w:t>
      </w:r>
      <w:r>
        <w:rPr>
          <w:sz w:val="28"/>
        </w:rPr>
        <w:t>,</w:t>
      </w:r>
      <w:r w:rsidRPr="009B548B">
        <w:rPr>
          <w:sz w:val="28"/>
        </w:rPr>
        <w:t xml:space="preserve"> Немировс</w:t>
      </w:r>
      <w:r>
        <w:rPr>
          <w:sz w:val="28"/>
        </w:rPr>
        <w:t>кий И.Б..</w:t>
      </w:r>
    </w:p>
    <w:p w:rsidR="00ED69C1" w:rsidRPr="003877BC" w:rsidRDefault="00ED69C1" w:rsidP="009B548B">
      <w:pPr>
        <w:pStyle w:val="ConsNormal"/>
        <w:tabs>
          <w:tab w:val="num" w:pos="900"/>
        </w:tabs>
        <w:spacing w:line="360" w:lineRule="auto"/>
        <w:ind w:left="567" w:firstLine="0"/>
        <w:jc w:val="both"/>
        <w:rPr>
          <w:rFonts w:ascii="Times New Roman" w:hAnsi="Times New Roman" w:cs="Times New Roman"/>
          <w:sz w:val="28"/>
          <w:szCs w:val="28"/>
        </w:rPr>
      </w:pPr>
    </w:p>
    <w:p w:rsidR="00ED69C1" w:rsidRDefault="00ED69C1">
      <w:pPr>
        <w:rPr>
          <w:sz w:val="28"/>
          <w:szCs w:val="28"/>
        </w:rPr>
      </w:pPr>
    </w:p>
    <w:p w:rsidR="00ED69C1" w:rsidRPr="008F3487" w:rsidRDefault="00ED69C1" w:rsidP="00B12BD7">
      <w:pPr>
        <w:pStyle w:val="1"/>
      </w:pPr>
      <w:bookmarkStart w:id="1" w:name="_Toc248725972"/>
      <w:r>
        <w:t>Г</w:t>
      </w:r>
      <w:r w:rsidRPr="00AC6053">
        <w:t xml:space="preserve">лава </w:t>
      </w:r>
      <w:r>
        <w:t xml:space="preserve">1 </w:t>
      </w:r>
      <w:r w:rsidRPr="00E63B15">
        <w:t>Теория, структура, понятие бюджетирования предприятия</w:t>
      </w:r>
      <w:bookmarkEnd w:id="1"/>
    </w:p>
    <w:p w:rsidR="00ED69C1" w:rsidRPr="00350807" w:rsidRDefault="00ED69C1" w:rsidP="00BB7312">
      <w:pPr>
        <w:pStyle w:val="2"/>
        <w:spacing w:before="120" w:line="360" w:lineRule="auto"/>
        <w:rPr>
          <w:rFonts w:cs="Times New Roman"/>
        </w:rPr>
      </w:pPr>
      <w:bookmarkStart w:id="2" w:name="_Toc248725973"/>
      <w:r w:rsidRPr="008F3487">
        <w:t>1</w:t>
      </w:r>
      <w:r w:rsidRPr="00917DAE">
        <w:t>.1. Основы методологии бюджетирования предприятия</w:t>
      </w:r>
      <w:bookmarkEnd w:id="2"/>
    </w:p>
    <w:p w:rsidR="00ED69C1" w:rsidRPr="00056E14" w:rsidRDefault="00ED69C1" w:rsidP="00B12BD7">
      <w:pPr>
        <w:spacing w:line="360" w:lineRule="auto"/>
        <w:ind w:firstLine="709"/>
        <w:jc w:val="both"/>
        <w:rPr>
          <w:sz w:val="28"/>
          <w:szCs w:val="28"/>
        </w:rPr>
      </w:pPr>
      <w:r w:rsidRPr="00056E14">
        <w:rPr>
          <w:sz w:val="28"/>
          <w:szCs w:val="28"/>
        </w:rPr>
        <w:t xml:space="preserve">Методология бюджетирования исходит из </w:t>
      </w:r>
      <w:r w:rsidR="00A24CC4">
        <w:rPr>
          <w:sz w:val="28"/>
          <w:szCs w:val="28"/>
        </w:rPr>
        <w:t>значимости</w:t>
      </w:r>
      <w:r w:rsidRPr="00056E14">
        <w:rPr>
          <w:sz w:val="28"/>
          <w:szCs w:val="28"/>
        </w:rPr>
        <w:t xml:space="preserve"> бюджетировани</w:t>
      </w:r>
      <w:r w:rsidR="00A24CC4">
        <w:rPr>
          <w:sz w:val="28"/>
          <w:szCs w:val="28"/>
        </w:rPr>
        <w:t>я, как</w:t>
      </w:r>
      <w:r w:rsidRPr="00056E14">
        <w:rPr>
          <w:sz w:val="28"/>
          <w:szCs w:val="28"/>
        </w:rPr>
        <w:t xml:space="preserve"> </w:t>
      </w:r>
      <w:r w:rsidR="00A24CC4">
        <w:rPr>
          <w:sz w:val="28"/>
          <w:szCs w:val="28"/>
        </w:rPr>
        <w:t>од</w:t>
      </w:r>
      <w:r w:rsidRPr="00056E14">
        <w:rPr>
          <w:sz w:val="28"/>
          <w:szCs w:val="28"/>
        </w:rPr>
        <w:t>н</w:t>
      </w:r>
      <w:r w:rsidR="00A24CC4">
        <w:rPr>
          <w:sz w:val="28"/>
          <w:szCs w:val="28"/>
        </w:rPr>
        <w:t>ого</w:t>
      </w:r>
      <w:r w:rsidRPr="00056E14">
        <w:rPr>
          <w:sz w:val="28"/>
          <w:szCs w:val="28"/>
        </w:rPr>
        <w:t xml:space="preserve"> </w:t>
      </w:r>
      <w:r w:rsidR="00A24CC4">
        <w:rPr>
          <w:sz w:val="28"/>
          <w:szCs w:val="28"/>
        </w:rPr>
        <w:t>и</w:t>
      </w:r>
      <w:r w:rsidRPr="00056E14">
        <w:rPr>
          <w:sz w:val="28"/>
          <w:szCs w:val="28"/>
        </w:rPr>
        <w:t xml:space="preserve">з важнейших элементов системы корпоративного планирования и управления. Основное предназначение корпоративного планирования состоит в </w:t>
      </w:r>
      <w:r w:rsidR="00FC1F97">
        <w:rPr>
          <w:sz w:val="28"/>
          <w:szCs w:val="28"/>
        </w:rPr>
        <w:t>определении направления развития компании</w:t>
      </w:r>
      <w:r w:rsidRPr="00056E14">
        <w:rPr>
          <w:sz w:val="28"/>
          <w:szCs w:val="28"/>
        </w:rPr>
        <w:t xml:space="preserve"> на долгосрочн</w:t>
      </w:r>
      <w:r w:rsidR="00FC1F97" w:rsidRPr="00FC1F97">
        <w:rPr>
          <w:sz w:val="28"/>
          <w:szCs w:val="28"/>
        </w:rPr>
        <w:t>ую перспективу.</w:t>
      </w:r>
      <w:r w:rsidRPr="00056E14">
        <w:rPr>
          <w:sz w:val="28"/>
          <w:szCs w:val="28"/>
        </w:rPr>
        <w:t xml:space="preserve"> При этом</w:t>
      </w:r>
      <w:r w:rsidR="00AD666D">
        <w:rPr>
          <w:sz w:val="28"/>
          <w:szCs w:val="28"/>
        </w:rPr>
        <w:t>,</w:t>
      </w:r>
      <w:r w:rsidRPr="00056E14">
        <w:rPr>
          <w:sz w:val="28"/>
          <w:szCs w:val="28"/>
        </w:rPr>
        <w:t xml:space="preserve"> обы</w:t>
      </w:r>
      <w:r>
        <w:rPr>
          <w:sz w:val="28"/>
          <w:szCs w:val="28"/>
        </w:rPr>
        <w:t>чно возникают следующие вопросы к</w:t>
      </w:r>
      <w:r w:rsidRPr="004F3E81">
        <w:rPr>
          <w:sz w:val="28"/>
          <w:szCs w:val="28"/>
        </w:rPr>
        <w:t xml:space="preserve">акими </w:t>
      </w:r>
      <w:r>
        <w:rPr>
          <w:sz w:val="28"/>
          <w:szCs w:val="28"/>
        </w:rPr>
        <w:t>будут</w:t>
      </w:r>
      <w:r w:rsidRPr="00056E14">
        <w:rPr>
          <w:sz w:val="28"/>
          <w:szCs w:val="28"/>
        </w:rPr>
        <w:t xml:space="preserve"> </w:t>
      </w:r>
      <w:r>
        <w:rPr>
          <w:sz w:val="28"/>
          <w:szCs w:val="28"/>
        </w:rPr>
        <w:t xml:space="preserve">цели и стратегия развития, </w:t>
      </w:r>
      <w:r w:rsidRPr="00056E14">
        <w:rPr>
          <w:sz w:val="28"/>
          <w:szCs w:val="28"/>
        </w:rPr>
        <w:t xml:space="preserve">ресурсы </w:t>
      </w:r>
      <w:r>
        <w:rPr>
          <w:sz w:val="28"/>
          <w:szCs w:val="28"/>
        </w:rPr>
        <w:t xml:space="preserve">и </w:t>
      </w:r>
      <w:r w:rsidRPr="00056E14">
        <w:rPr>
          <w:sz w:val="28"/>
          <w:szCs w:val="28"/>
        </w:rPr>
        <w:t xml:space="preserve">насколько успешно происходит развитие по сравнению с планом. </w:t>
      </w:r>
    </w:p>
    <w:p w:rsidR="00ED69C1" w:rsidRPr="00056E14" w:rsidRDefault="00ED69C1" w:rsidP="00B12BD7">
      <w:pPr>
        <w:spacing w:line="360" w:lineRule="auto"/>
        <w:ind w:firstLine="709"/>
        <w:jc w:val="both"/>
        <w:rPr>
          <w:sz w:val="28"/>
          <w:szCs w:val="28"/>
        </w:rPr>
      </w:pPr>
      <w:r>
        <w:rPr>
          <w:sz w:val="28"/>
          <w:szCs w:val="28"/>
        </w:rPr>
        <w:t>Т</w:t>
      </w:r>
      <w:r w:rsidRPr="00056E14">
        <w:rPr>
          <w:sz w:val="28"/>
          <w:szCs w:val="28"/>
        </w:rPr>
        <w:t xml:space="preserve">екущие планы и действия по их реализации (бюджетирование) должны согласовываться с целями развития и корпоративной стратегией. </w:t>
      </w:r>
      <w:r w:rsidR="007640AD">
        <w:rPr>
          <w:sz w:val="28"/>
          <w:szCs w:val="28"/>
        </w:rPr>
        <w:t xml:space="preserve">Поскольку </w:t>
      </w:r>
      <w:r w:rsidRPr="00056E14">
        <w:rPr>
          <w:sz w:val="28"/>
          <w:szCs w:val="28"/>
        </w:rPr>
        <w:t>постро</w:t>
      </w:r>
      <w:r w:rsidR="007640AD">
        <w:rPr>
          <w:sz w:val="28"/>
          <w:szCs w:val="28"/>
        </w:rPr>
        <w:t>ение</w:t>
      </w:r>
      <w:r w:rsidRPr="00056E14">
        <w:rPr>
          <w:sz w:val="28"/>
          <w:szCs w:val="28"/>
        </w:rPr>
        <w:t xml:space="preserve"> систем</w:t>
      </w:r>
      <w:r w:rsidR="007640AD">
        <w:rPr>
          <w:sz w:val="28"/>
          <w:szCs w:val="28"/>
        </w:rPr>
        <w:t>ы</w:t>
      </w:r>
      <w:r w:rsidRPr="00056E14">
        <w:rPr>
          <w:sz w:val="28"/>
          <w:szCs w:val="28"/>
        </w:rPr>
        <w:t xml:space="preserve"> бюджетирования в отрыве </w:t>
      </w:r>
      <w:r w:rsidR="007640AD">
        <w:rPr>
          <w:sz w:val="28"/>
          <w:szCs w:val="28"/>
        </w:rPr>
        <w:t xml:space="preserve">от стратегического планирования приведет к ограниченности </w:t>
      </w:r>
      <w:r w:rsidRPr="00056E14">
        <w:rPr>
          <w:sz w:val="28"/>
          <w:szCs w:val="28"/>
        </w:rPr>
        <w:t>возможност</w:t>
      </w:r>
      <w:r w:rsidR="007640AD">
        <w:rPr>
          <w:sz w:val="28"/>
          <w:szCs w:val="28"/>
        </w:rPr>
        <w:t>ей</w:t>
      </w:r>
      <w:r w:rsidRPr="00056E14">
        <w:rPr>
          <w:sz w:val="28"/>
          <w:szCs w:val="28"/>
        </w:rPr>
        <w:t xml:space="preserve"> </w:t>
      </w:r>
      <w:r w:rsidR="007640AD">
        <w:rPr>
          <w:sz w:val="28"/>
          <w:szCs w:val="28"/>
        </w:rPr>
        <w:t xml:space="preserve">и </w:t>
      </w:r>
      <w:r w:rsidRPr="00056E14">
        <w:rPr>
          <w:sz w:val="28"/>
          <w:szCs w:val="28"/>
        </w:rPr>
        <w:t>полезност</w:t>
      </w:r>
      <w:r w:rsidR="007640AD">
        <w:rPr>
          <w:sz w:val="28"/>
          <w:szCs w:val="28"/>
        </w:rPr>
        <w:t>и такой системы.</w:t>
      </w:r>
    </w:p>
    <w:p w:rsidR="00ED69C1" w:rsidRDefault="00ED69C1" w:rsidP="00B12BD7">
      <w:pPr>
        <w:spacing w:line="360" w:lineRule="auto"/>
        <w:ind w:firstLine="709"/>
        <w:jc w:val="both"/>
        <w:rPr>
          <w:sz w:val="28"/>
          <w:szCs w:val="28"/>
        </w:rPr>
      </w:pPr>
      <w:r w:rsidRPr="00056E14">
        <w:rPr>
          <w:sz w:val="28"/>
          <w:szCs w:val="28"/>
        </w:rPr>
        <w:t xml:space="preserve">Схематично связь бюджетирования со стратегическим корпоративным управлением представлена на </w:t>
      </w:r>
      <w:r w:rsidRPr="00611BEB">
        <w:rPr>
          <w:sz w:val="28"/>
          <w:szCs w:val="28"/>
        </w:rPr>
        <w:t>рис.1</w:t>
      </w:r>
      <w:r w:rsidR="00A24CC4">
        <w:rPr>
          <w:sz w:val="28"/>
          <w:szCs w:val="28"/>
        </w:rPr>
        <w:t>.</w:t>
      </w:r>
      <w:r w:rsidRPr="00611BEB">
        <w:rPr>
          <w:sz w:val="28"/>
          <w:szCs w:val="28"/>
        </w:rPr>
        <w:t xml:space="preserve"> Стадия</w:t>
      </w:r>
      <w:r w:rsidRPr="00056E14">
        <w:rPr>
          <w:sz w:val="28"/>
          <w:szCs w:val="28"/>
        </w:rPr>
        <w:t xml:space="preserve"> </w:t>
      </w:r>
      <w:r w:rsidR="00A24CC4">
        <w:rPr>
          <w:sz w:val="28"/>
          <w:szCs w:val="28"/>
        </w:rPr>
        <w:t>ф</w:t>
      </w:r>
      <w:r w:rsidR="007E6BB1">
        <w:rPr>
          <w:sz w:val="28"/>
          <w:szCs w:val="28"/>
        </w:rPr>
        <w:t>ормирования</w:t>
      </w:r>
      <w:r w:rsidRPr="00056E14">
        <w:rPr>
          <w:sz w:val="28"/>
          <w:szCs w:val="28"/>
        </w:rPr>
        <w:t xml:space="preserve"> бюджета с учетом долгосрочного плана развития </w:t>
      </w:r>
      <w:r>
        <w:rPr>
          <w:sz w:val="28"/>
          <w:szCs w:val="28"/>
        </w:rPr>
        <w:t xml:space="preserve">является </w:t>
      </w:r>
      <w:r w:rsidR="007E6BB1">
        <w:rPr>
          <w:sz w:val="28"/>
          <w:szCs w:val="28"/>
        </w:rPr>
        <w:t>связующим</w:t>
      </w:r>
      <w:r w:rsidRPr="00056E14">
        <w:rPr>
          <w:sz w:val="28"/>
          <w:szCs w:val="28"/>
        </w:rPr>
        <w:t xml:space="preserve"> звено</w:t>
      </w:r>
      <w:r>
        <w:rPr>
          <w:sz w:val="28"/>
          <w:szCs w:val="28"/>
        </w:rPr>
        <w:t>м</w:t>
      </w:r>
      <w:r w:rsidRPr="00056E14">
        <w:rPr>
          <w:sz w:val="28"/>
          <w:szCs w:val="28"/>
        </w:rPr>
        <w:t xml:space="preserve"> текуще</w:t>
      </w:r>
      <w:r w:rsidR="007E6BB1">
        <w:rPr>
          <w:sz w:val="28"/>
          <w:szCs w:val="28"/>
        </w:rPr>
        <w:t>го планирован</w:t>
      </w:r>
      <w:r w:rsidR="001750A4">
        <w:rPr>
          <w:sz w:val="28"/>
          <w:szCs w:val="28"/>
        </w:rPr>
        <w:t>и</w:t>
      </w:r>
      <w:r w:rsidR="007E6BB1">
        <w:rPr>
          <w:sz w:val="28"/>
          <w:szCs w:val="28"/>
        </w:rPr>
        <w:t>я</w:t>
      </w:r>
      <w:r>
        <w:rPr>
          <w:sz w:val="28"/>
          <w:szCs w:val="28"/>
        </w:rPr>
        <w:t xml:space="preserve"> со стратегическим</w:t>
      </w:r>
      <w:r w:rsidRPr="00056E14">
        <w:rPr>
          <w:sz w:val="28"/>
          <w:szCs w:val="28"/>
        </w:rPr>
        <w:t>.</w:t>
      </w:r>
    </w:p>
    <w:p w:rsidR="00ED69C1" w:rsidRPr="00056E14" w:rsidRDefault="00BA4E4F" w:rsidP="00B12BD7">
      <w:pPr>
        <w:spacing w:line="360" w:lineRule="auto"/>
        <w:ind w:firstLine="709"/>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i1025" type="#_x0000_t75" alt="http://www.lanit.ru/mediacache/5e9b6be2-b599-455e-8692-8704521c262e.jpg" style="width:312pt;height:222pt;visibility:visible">
            <v:imagedata r:id="rId7" o:title=""/>
          </v:shape>
        </w:pict>
      </w:r>
    </w:p>
    <w:p w:rsidR="00ED69C1" w:rsidRPr="00467A98" w:rsidRDefault="002C4625" w:rsidP="00B12BD7">
      <w:pPr>
        <w:spacing w:line="360" w:lineRule="auto"/>
        <w:ind w:firstLine="709"/>
        <w:jc w:val="both"/>
        <w:rPr>
          <w:bCs/>
        </w:rPr>
      </w:pPr>
      <w:r w:rsidRPr="00467A98">
        <w:rPr>
          <w:bCs/>
        </w:rPr>
        <w:t>Рис. 1</w:t>
      </w:r>
      <w:r w:rsidR="00ED69C1" w:rsidRPr="00467A98">
        <w:rPr>
          <w:bCs/>
        </w:rPr>
        <w:t>. Взаимосвязь стратегического и текущего планирования</w:t>
      </w:r>
    </w:p>
    <w:p w:rsidR="00ED69C1" w:rsidRPr="00056E14" w:rsidRDefault="00ED69C1" w:rsidP="00B12BD7">
      <w:pPr>
        <w:spacing w:line="360" w:lineRule="auto"/>
        <w:ind w:firstLine="709"/>
        <w:jc w:val="both"/>
        <w:rPr>
          <w:sz w:val="28"/>
          <w:szCs w:val="28"/>
        </w:rPr>
      </w:pPr>
      <w:r>
        <w:rPr>
          <w:sz w:val="28"/>
          <w:szCs w:val="28"/>
        </w:rPr>
        <w:t>По</w:t>
      </w:r>
      <w:r w:rsidRPr="00056E14">
        <w:rPr>
          <w:sz w:val="28"/>
          <w:szCs w:val="28"/>
        </w:rPr>
        <w:t>нятия жесткого и гибкого бюджетов</w:t>
      </w:r>
      <w:r w:rsidRPr="00BB6D35">
        <w:rPr>
          <w:sz w:val="28"/>
          <w:szCs w:val="28"/>
        </w:rPr>
        <w:t xml:space="preserve"> </w:t>
      </w:r>
      <w:r>
        <w:rPr>
          <w:sz w:val="28"/>
          <w:szCs w:val="28"/>
        </w:rPr>
        <w:t>неразрывно связаны</w:t>
      </w:r>
      <w:r w:rsidRPr="00056E14">
        <w:rPr>
          <w:sz w:val="28"/>
          <w:szCs w:val="28"/>
        </w:rPr>
        <w:t xml:space="preserve"> </w:t>
      </w:r>
      <w:r>
        <w:rPr>
          <w:sz w:val="28"/>
          <w:szCs w:val="28"/>
        </w:rPr>
        <w:t xml:space="preserve">с </w:t>
      </w:r>
      <w:r w:rsidRPr="00056E14">
        <w:rPr>
          <w:sz w:val="28"/>
          <w:szCs w:val="28"/>
        </w:rPr>
        <w:t>построени</w:t>
      </w:r>
      <w:r>
        <w:rPr>
          <w:sz w:val="28"/>
          <w:szCs w:val="28"/>
        </w:rPr>
        <w:t>ем</w:t>
      </w:r>
      <w:r w:rsidRPr="00056E14">
        <w:rPr>
          <w:sz w:val="28"/>
          <w:szCs w:val="28"/>
        </w:rPr>
        <w:t xml:space="preserve"> системы бюджетиров</w:t>
      </w:r>
      <w:r w:rsidR="00E53DC7">
        <w:rPr>
          <w:sz w:val="28"/>
          <w:szCs w:val="28"/>
        </w:rPr>
        <w:t>ания. Отличительной чертой этих бюджетов является наличие или отсутствие уче</w:t>
      </w:r>
      <w:r w:rsidRPr="00056E14">
        <w:rPr>
          <w:sz w:val="28"/>
          <w:szCs w:val="28"/>
        </w:rPr>
        <w:t>т</w:t>
      </w:r>
      <w:r w:rsidR="00E53DC7">
        <w:rPr>
          <w:sz w:val="28"/>
          <w:szCs w:val="28"/>
        </w:rPr>
        <w:t>а</w:t>
      </w:r>
      <w:r w:rsidRPr="00056E14">
        <w:rPr>
          <w:sz w:val="28"/>
          <w:szCs w:val="28"/>
        </w:rPr>
        <w:t xml:space="preserve"> при составлении бюджета зависимост</w:t>
      </w:r>
      <w:r w:rsidR="00E53DC7">
        <w:rPr>
          <w:sz w:val="28"/>
          <w:szCs w:val="28"/>
        </w:rPr>
        <w:t>и</w:t>
      </w:r>
      <w:r w:rsidRPr="00056E14">
        <w:rPr>
          <w:sz w:val="28"/>
          <w:szCs w:val="28"/>
        </w:rPr>
        <w:t xml:space="preserve"> бюджетных показателей от уровня деловой активности предприятия, вызванн</w:t>
      </w:r>
      <w:r w:rsidR="00E53DC7">
        <w:rPr>
          <w:sz w:val="28"/>
          <w:szCs w:val="28"/>
        </w:rPr>
        <w:t>ой</w:t>
      </w:r>
      <w:r w:rsidRPr="00056E14">
        <w:rPr>
          <w:sz w:val="28"/>
          <w:szCs w:val="28"/>
        </w:rPr>
        <w:t xml:space="preserve"> различиями между постоянными и переменными затратами.</w:t>
      </w:r>
    </w:p>
    <w:p w:rsidR="00ED69C1" w:rsidRPr="00056E14" w:rsidRDefault="001C74E5" w:rsidP="00B12BD7">
      <w:pPr>
        <w:spacing w:line="360" w:lineRule="auto"/>
        <w:ind w:firstLine="709"/>
        <w:jc w:val="both"/>
        <w:rPr>
          <w:sz w:val="28"/>
          <w:szCs w:val="28"/>
        </w:rPr>
      </w:pPr>
      <w:r>
        <w:rPr>
          <w:sz w:val="28"/>
          <w:szCs w:val="28"/>
        </w:rPr>
        <w:t>Еще од</w:t>
      </w:r>
      <w:r w:rsidR="00ED69C1" w:rsidRPr="00056E14">
        <w:rPr>
          <w:sz w:val="28"/>
          <w:szCs w:val="28"/>
        </w:rPr>
        <w:t>н</w:t>
      </w:r>
      <w:r>
        <w:rPr>
          <w:sz w:val="28"/>
          <w:szCs w:val="28"/>
        </w:rPr>
        <w:t>им</w:t>
      </w:r>
      <w:r w:rsidR="00ED69C1" w:rsidRPr="00056E14">
        <w:rPr>
          <w:sz w:val="28"/>
          <w:szCs w:val="28"/>
        </w:rPr>
        <w:t xml:space="preserve"> важн</w:t>
      </w:r>
      <w:r>
        <w:rPr>
          <w:sz w:val="28"/>
          <w:szCs w:val="28"/>
        </w:rPr>
        <w:t>ым</w:t>
      </w:r>
      <w:r w:rsidR="00ED69C1" w:rsidRPr="00056E14">
        <w:rPr>
          <w:sz w:val="28"/>
          <w:szCs w:val="28"/>
        </w:rPr>
        <w:t xml:space="preserve"> теоретически</w:t>
      </w:r>
      <w:r>
        <w:rPr>
          <w:sz w:val="28"/>
          <w:szCs w:val="28"/>
        </w:rPr>
        <w:t>м</w:t>
      </w:r>
      <w:r w:rsidR="00ED69C1" w:rsidRPr="00056E14">
        <w:rPr>
          <w:sz w:val="28"/>
          <w:szCs w:val="28"/>
        </w:rPr>
        <w:t xml:space="preserve"> аспект</w:t>
      </w:r>
      <w:r>
        <w:rPr>
          <w:sz w:val="28"/>
          <w:szCs w:val="28"/>
        </w:rPr>
        <w:t>ом является</w:t>
      </w:r>
      <w:r w:rsidR="00ED69C1" w:rsidRPr="00056E14">
        <w:rPr>
          <w:sz w:val="28"/>
          <w:szCs w:val="28"/>
        </w:rPr>
        <w:t xml:space="preserve"> принцип пересмотра и корректировки бюджета. Некоторые компании применяют практику пересчета бюджета, с использованием фактических данных истекших периодов. В то же время многие компании предпочитают использовать скользящий бюджет, который регулярно обновляется путем добавления очередного временного интервала.</w:t>
      </w:r>
    </w:p>
    <w:p w:rsidR="00ED69C1" w:rsidRDefault="00245581" w:rsidP="00B12BD7">
      <w:pPr>
        <w:spacing w:line="360" w:lineRule="auto"/>
        <w:ind w:firstLine="709"/>
        <w:jc w:val="both"/>
        <w:rPr>
          <w:sz w:val="28"/>
          <w:szCs w:val="28"/>
        </w:rPr>
      </w:pPr>
      <w:r>
        <w:rPr>
          <w:sz w:val="28"/>
          <w:szCs w:val="28"/>
        </w:rPr>
        <w:t>Важно обратить</w:t>
      </w:r>
      <w:r w:rsidR="00ED69C1" w:rsidRPr="00056E14">
        <w:rPr>
          <w:sz w:val="28"/>
          <w:szCs w:val="28"/>
        </w:rPr>
        <w:t xml:space="preserve"> </w:t>
      </w:r>
      <w:r>
        <w:rPr>
          <w:sz w:val="28"/>
          <w:szCs w:val="28"/>
        </w:rPr>
        <w:t>внимание на тако</w:t>
      </w:r>
      <w:r w:rsidR="005C7495">
        <w:rPr>
          <w:sz w:val="28"/>
          <w:szCs w:val="28"/>
        </w:rPr>
        <w:t>й</w:t>
      </w:r>
      <w:r>
        <w:rPr>
          <w:sz w:val="28"/>
          <w:szCs w:val="28"/>
        </w:rPr>
        <w:t xml:space="preserve"> </w:t>
      </w:r>
      <w:r w:rsidR="005C7495">
        <w:rPr>
          <w:sz w:val="28"/>
          <w:szCs w:val="28"/>
        </w:rPr>
        <w:t>метод</w:t>
      </w:r>
      <w:r w:rsidR="00ED69C1" w:rsidRPr="00056E14">
        <w:rPr>
          <w:sz w:val="28"/>
          <w:szCs w:val="28"/>
        </w:rPr>
        <w:t>,</w:t>
      </w:r>
      <w:r>
        <w:rPr>
          <w:sz w:val="28"/>
          <w:szCs w:val="28"/>
        </w:rPr>
        <w:t xml:space="preserve"> как </w:t>
      </w:r>
      <w:r w:rsidR="00ED69C1" w:rsidRPr="00056E14">
        <w:rPr>
          <w:sz w:val="28"/>
          <w:szCs w:val="28"/>
        </w:rPr>
        <w:t>функционально-стоимостное бюджетирование (activity based budgeting, ABB). Этот метод предусматривает выделение основных функций, определение для каждой из них измерителей активности (носителей затрат), определение стоимости единицы каждого носителя затрат, а затем – определение плановых уровней активности и соответствующих плановых затрат.</w:t>
      </w:r>
    </w:p>
    <w:p w:rsidR="00ED69C1" w:rsidRDefault="0095701C" w:rsidP="00B12BD7">
      <w:pPr>
        <w:spacing w:line="360" w:lineRule="auto"/>
        <w:ind w:firstLine="709"/>
        <w:jc w:val="both"/>
        <w:rPr>
          <w:sz w:val="28"/>
          <w:szCs w:val="28"/>
        </w:rPr>
      </w:pPr>
      <w:r>
        <w:rPr>
          <w:sz w:val="28"/>
          <w:szCs w:val="28"/>
        </w:rPr>
        <w:t>При р</w:t>
      </w:r>
      <w:r w:rsidR="00ED69C1">
        <w:rPr>
          <w:sz w:val="28"/>
          <w:szCs w:val="28"/>
        </w:rPr>
        <w:t>азработк</w:t>
      </w:r>
      <w:r>
        <w:rPr>
          <w:sz w:val="28"/>
          <w:szCs w:val="28"/>
        </w:rPr>
        <w:t>е</w:t>
      </w:r>
      <w:r w:rsidR="00ED69C1">
        <w:rPr>
          <w:sz w:val="28"/>
          <w:szCs w:val="28"/>
        </w:rPr>
        <w:t xml:space="preserve"> методологии бюджетирования</w:t>
      </w:r>
      <w:r>
        <w:rPr>
          <w:sz w:val="28"/>
          <w:szCs w:val="28"/>
        </w:rPr>
        <w:t xml:space="preserve"> следует рассмотреть с</w:t>
      </w:r>
      <w:r w:rsidR="00ED69C1">
        <w:rPr>
          <w:sz w:val="28"/>
          <w:szCs w:val="28"/>
        </w:rPr>
        <w:t>истем</w:t>
      </w:r>
      <w:r>
        <w:rPr>
          <w:sz w:val="28"/>
          <w:szCs w:val="28"/>
        </w:rPr>
        <w:t>у</w:t>
      </w:r>
      <w:r w:rsidR="00ED69C1">
        <w:rPr>
          <w:sz w:val="28"/>
          <w:szCs w:val="28"/>
        </w:rPr>
        <w:t xml:space="preserve"> бюджетирования</w:t>
      </w:r>
      <w:r>
        <w:rPr>
          <w:sz w:val="28"/>
          <w:szCs w:val="28"/>
        </w:rPr>
        <w:t>, которая</w:t>
      </w:r>
      <w:r w:rsidR="00ED69C1">
        <w:rPr>
          <w:sz w:val="28"/>
          <w:szCs w:val="28"/>
        </w:rPr>
        <w:t xml:space="preserve"> позволяет:</w:t>
      </w:r>
    </w:p>
    <w:p w:rsidR="00ED69C1" w:rsidRDefault="00ED69C1" w:rsidP="00B12BD7">
      <w:pPr>
        <w:pStyle w:val="af3"/>
        <w:numPr>
          <w:ilvl w:val="0"/>
          <w:numId w:val="18"/>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Планировать деятельность компании в целом и ее подразделений в соответствии с целевыми финансовыми показателями и стратегическими задачами.</w:t>
      </w:r>
    </w:p>
    <w:p w:rsidR="00ED69C1" w:rsidRDefault="00ED69C1" w:rsidP="00B12BD7">
      <w:pPr>
        <w:pStyle w:val="af3"/>
        <w:numPr>
          <w:ilvl w:val="0"/>
          <w:numId w:val="18"/>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Ставить цели руководителям разного уровня и эффективно контролировать ход их выполнения.</w:t>
      </w:r>
    </w:p>
    <w:p w:rsidR="00ED69C1" w:rsidRDefault="00ED69C1" w:rsidP="00B12BD7">
      <w:pPr>
        <w:pStyle w:val="af3"/>
        <w:numPr>
          <w:ilvl w:val="0"/>
          <w:numId w:val="18"/>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Прогнозировать результаты деятельности и будущие потребности компании в ресурсах.</w:t>
      </w:r>
    </w:p>
    <w:p w:rsidR="00ED69C1" w:rsidRPr="00BC2C10" w:rsidRDefault="00ED69C1" w:rsidP="00B12BD7">
      <w:pPr>
        <w:pStyle w:val="af3"/>
        <w:numPr>
          <w:ilvl w:val="0"/>
          <w:numId w:val="18"/>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Координировать текущую деятельность компании и структурных подразделений.</w:t>
      </w:r>
    </w:p>
    <w:p w:rsidR="00ED69C1" w:rsidRPr="00BC2C10" w:rsidRDefault="00ED69C1" w:rsidP="00B12BD7">
      <w:pPr>
        <w:spacing w:line="360" w:lineRule="auto"/>
        <w:ind w:left="1069"/>
        <w:jc w:val="both"/>
        <w:rPr>
          <w:sz w:val="28"/>
          <w:szCs w:val="28"/>
        </w:rPr>
      </w:pPr>
    </w:p>
    <w:p w:rsidR="004901EA" w:rsidRPr="004901EA" w:rsidRDefault="003773EA" w:rsidP="00A018F0">
      <w:pPr>
        <w:spacing w:line="360" w:lineRule="auto"/>
        <w:ind w:firstLine="709"/>
        <w:jc w:val="both"/>
        <w:rPr>
          <w:sz w:val="28"/>
          <w:szCs w:val="28"/>
        </w:rPr>
      </w:pPr>
      <w:r>
        <w:rPr>
          <w:sz w:val="28"/>
          <w:szCs w:val="28"/>
        </w:rPr>
        <w:t xml:space="preserve">В результатом выполнения рассмотренных </w:t>
      </w:r>
      <w:r w:rsidR="00ED69C1">
        <w:rPr>
          <w:sz w:val="28"/>
          <w:szCs w:val="28"/>
        </w:rPr>
        <w:t xml:space="preserve">работ </w:t>
      </w:r>
      <w:r>
        <w:rPr>
          <w:sz w:val="28"/>
          <w:szCs w:val="28"/>
        </w:rPr>
        <w:t>станут</w:t>
      </w:r>
      <w:r w:rsidR="004901EA" w:rsidRPr="004901EA">
        <w:rPr>
          <w:sz w:val="28"/>
          <w:szCs w:val="28"/>
        </w:rPr>
        <w:t>:</w:t>
      </w:r>
    </w:p>
    <w:p w:rsidR="004901EA" w:rsidRPr="004901EA" w:rsidRDefault="003773EA" w:rsidP="004901EA">
      <w:pPr>
        <w:numPr>
          <w:ilvl w:val="0"/>
          <w:numId w:val="31"/>
        </w:numPr>
        <w:spacing w:line="360" w:lineRule="auto"/>
        <w:jc w:val="both"/>
        <w:rPr>
          <w:sz w:val="28"/>
          <w:szCs w:val="28"/>
        </w:rPr>
      </w:pPr>
      <w:r>
        <w:rPr>
          <w:sz w:val="28"/>
          <w:szCs w:val="28"/>
        </w:rPr>
        <w:t>п</w:t>
      </w:r>
      <w:r w:rsidR="00ED69C1" w:rsidRPr="0068741C">
        <w:rPr>
          <w:sz w:val="28"/>
          <w:szCs w:val="28"/>
        </w:rPr>
        <w:t>ол</w:t>
      </w:r>
      <w:r>
        <w:rPr>
          <w:sz w:val="28"/>
          <w:szCs w:val="28"/>
        </w:rPr>
        <w:t xml:space="preserve">ожение по бюджетному управлению, </w:t>
      </w:r>
    </w:p>
    <w:p w:rsidR="004901EA" w:rsidRPr="004901EA" w:rsidRDefault="003773EA" w:rsidP="004901EA">
      <w:pPr>
        <w:numPr>
          <w:ilvl w:val="0"/>
          <w:numId w:val="31"/>
        </w:numPr>
        <w:spacing w:line="360" w:lineRule="auto"/>
        <w:jc w:val="both"/>
        <w:rPr>
          <w:sz w:val="28"/>
          <w:szCs w:val="28"/>
        </w:rPr>
      </w:pPr>
      <w:r>
        <w:rPr>
          <w:sz w:val="28"/>
          <w:szCs w:val="28"/>
        </w:rPr>
        <w:t>б</w:t>
      </w:r>
      <w:r w:rsidR="004877A3" w:rsidRPr="0068741C">
        <w:rPr>
          <w:sz w:val="28"/>
          <w:szCs w:val="28"/>
        </w:rPr>
        <w:t>юд</w:t>
      </w:r>
      <w:r w:rsidR="004877A3">
        <w:rPr>
          <w:sz w:val="28"/>
          <w:szCs w:val="28"/>
        </w:rPr>
        <w:t>жетный регламент</w:t>
      </w:r>
      <w:r>
        <w:rPr>
          <w:sz w:val="28"/>
          <w:szCs w:val="28"/>
        </w:rPr>
        <w:t xml:space="preserve">, </w:t>
      </w:r>
    </w:p>
    <w:p w:rsidR="004901EA" w:rsidRPr="004901EA" w:rsidRDefault="003773EA" w:rsidP="004901EA">
      <w:pPr>
        <w:numPr>
          <w:ilvl w:val="0"/>
          <w:numId w:val="31"/>
        </w:numPr>
        <w:spacing w:line="360" w:lineRule="auto"/>
        <w:jc w:val="both"/>
        <w:rPr>
          <w:sz w:val="28"/>
          <w:szCs w:val="28"/>
        </w:rPr>
      </w:pPr>
      <w:r>
        <w:rPr>
          <w:sz w:val="28"/>
          <w:szCs w:val="28"/>
        </w:rPr>
        <w:t>б</w:t>
      </w:r>
      <w:r w:rsidR="004877A3">
        <w:rPr>
          <w:sz w:val="28"/>
          <w:szCs w:val="28"/>
        </w:rPr>
        <w:t>юджетные классификаторы</w:t>
      </w:r>
      <w:r>
        <w:rPr>
          <w:sz w:val="28"/>
          <w:szCs w:val="28"/>
        </w:rPr>
        <w:t xml:space="preserve">, </w:t>
      </w:r>
    </w:p>
    <w:p w:rsidR="004901EA" w:rsidRPr="004901EA" w:rsidRDefault="003773EA" w:rsidP="004901EA">
      <w:pPr>
        <w:numPr>
          <w:ilvl w:val="0"/>
          <w:numId w:val="31"/>
        </w:numPr>
        <w:spacing w:line="360" w:lineRule="auto"/>
        <w:jc w:val="both"/>
        <w:rPr>
          <w:sz w:val="28"/>
          <w:szCs w:val="28"/>
        </w:rPr>
      </w:pPr>
      <w:r>
        <w:rPr>
          <w:sz w:val="28"/>
          <w:szCs w:val="28"/>
        </w:rPr>
        <w:t>бюджетная модель (форматы бюджетов)</w:t>
      </w:r>
      <w:r w:rsidR="004901EA">
        <w:rPr>
          <w:sz w:val="28"/>
          <w:szCs w:val="28"/>
          <w:lang w:val="en-US"/>
        </w:rPr>
        <w:t>,</w:t>
      </w:r>
    </w:p>
    <w:p w:rsidR="00A018F0" w:rsidRDefault="004901EA" w:rsidP="004901EA">
      <w:pPr>
        <w:numPr>
          <w:ilvl w:val="0"/>
          <w:numId w:val="31"/>
        </w:numPr>
        <w:spacing w:line="360" w:lineRule="auto"/>
        <w:jc w:val="both"/>
        <w:rPr>
          <w:sz w:val="28"/>
          <w:szCs w:val="28"/>
        </w:rPr>
      </w:pPr>
      <w:r>
        <w:rPr>
          <w:sz w:val="28"/>
          <w:szCs w:val="28"/>
        </w:rPr>
        <w:t>требования к формированию фактической информации</w:t>
      </w:r>
      <w:r w:rsidR="003773EA">
        <w:rPr>
          <w:sz w:val="28"/>
          <w:szCs w:val="28"/>
        </w:rPr>
        <w:t>.</w:t>
      </w:r>
    </w:p>
    <w:p w:rsidR="00ED69C1" w:rsidRDefault="004877A3" w:rsidP="004901EA">
      <w:pPr>
        <w:pStyle w:val="af3"/>
        <w:numPr>
          <w:ilvl w:val="0"/>
          <w:numId w:val="32"/>
        </w:numPr>
        <w:spacing w:after="0" w:line="360" w:lineRule="auto"/>
        <w:ind w:left="0" w:firstLine="709"/>
        <w:jc w:val="both"/>
        <w:rPr>
          <w:rFonts w:ascii="Times New Roman" w:hAnsi="Times New Roman" w:cs="Times New Roman"/>
          <w:sz w:val="28"/>
          <w:szCs w:val="28"/>
          <w:lang w:eastAsia="ru-RU"/>
        </w:rPr>
      </w:pPr>
      <w:r w:rsidRPr="0068741C">
        <w:rPr>
          <w:rFonts w:ascii="Times New Roman" w:hAnsi="Times New Roman" w:cs="Times New Roman"/>
          <w:sz w:val="28"/>
          <w:szCs w:val="28"/>
          <w:lang w:eastAsia="ru-RU"/>
        </w:rPr>
        <w:t>Положение по бюджетному управлению</w:t>
      </w:r>
      <w:r w:rsidR="00ED69C1" w:rsidRPr="0068741C">
        <w:rPr>
          <w:rFonts w:ascii="Times New Roman" w:hAnsi="Times New Roman" w:cs="Times New Roman"/>
          <w:sz w:val="28"/>
          <w:szCs w:val="28"/>
          <w:lang w:eastAsia="ru-RU"/>
        </w:rPr>
        <w:t xml:space="preserve"> устанавливает единые стандарты подготовки бюджетов для всех подразделений, определяет правила формирования плановых показателей, содержит инструкции по работе с бюджетными формами.</w:t>
      </w:r>
    </w:p>
    <w:p w:rsidR="00ED69C1" w:rsidRDefault="004877A3" w:rsidP="004901EA">
      <w:pPr>
        <w:pStyle w:val="af3"/>
        <w:numPr>
          <w:ilvl w:val="0"/>
          <w:numId w:val="32"/>
        </w:numPr>
        <w:spacing w:after="0" w:line="360" w:lineRule="auto"/>
        <w:ind w:left="0" w:firstLine="709"/>
        <w:jc w:val="both"/>
        <w:rPr>
          <w:rFonts w:ascii="Times New Roman" w:hAnsi="Times New Roman" w:cs="Times New Roman"/>
          <w:sz w:val="28"/>
          <w:szCs w:val="28"/>
          <w:lang w:eastAsia="ru-RU"/>
        </w:rPr>
      </w:pPr>
      <w:r w:rsidRPr="004901EA">
        <w:rPr>
          <w:rFonts w:ascii="Times New Roman" w:hAnsi="Times New Roman" w:cs="Times New Roman"/>
          <w:sz w:val="28"/>
          <w:szCs w:val="28"/>
          <w:lang w:eastAsia="ru-RU"/>
        </w:rPr>
        <w:t xml:space="preserve">Бюджетный регламент </w:t>
      </w:r>
      <w:r w:rsidR="00ED69C1" w:rsidRPr="004901EA">
        <w:rPr>
          <w:rFonts w:ascii="Times New Roman" w:hAnsi="Times New Roman" w:cs="Times New Roman"/>
          <w:sz w:val="28"/>
          <w:szCs w:val="28"/>
          <w:lang w:eastAsia="ru-RU"/>
        </w:rPr>
        <w:t>определяет этапы и принципы бюджетн</w:t>
      </w:r>
      <w:r w:rsidR="00A018F0" w:rsidRPr="004901EA">
        <w:rPr>
          <w:rFonts w:ascii="Times New Roman" w:hAnsi="Times New Roman" w:cs="Times New Roman"/>
          <w:sz w:val="28"/>
          <w:szCs w:val="28"/>
          <w:lang w:eastAsia="ru-RU"/>
        </w:rPr>
        <w:t xml:space="preserve">ого процесса, состав участников; содержит детальные </w:t>
      </w:r>
      <w:r w:rsidR="00ED69C1" w:rsidRPr="004901EA">
        <w:rPr>
          <w:rFonts w:ascii="Times New Roman" w:hAnsi="Times New Roman" w:cs="Times New Roman"/>
          <w:sz w:val="28"/>
          <w:szCs w:val="28"/>
          <w:lang w:eastAsia="ru-RU"/>
        </w:rPr>
        <w:t>схемы и порядок осуществления процессов, выполняемых на каждом этапе, распределение ответственности за формирование и исполнение бюджета, графики подготовки согласования бюджетов, порядок работы с версиями бюджетов.</w:t>
      </w:r>
    </w:p>
    <w:p w:rsidR="00ED69C1" w:rsidRDefault="004877A3" w:rsidP="00087DE4">
      <w:pPr>
        <w:pStyle w:val="af3"/>
        <w:numPr>
          <w:ilvl w:val="0"/>
          <w:numId w:val="32"/>
        </w:numPr>
        <w:spacing w:after="0" w:line="360" w:lineRule="auto"/>
        <w:ind w:left="0" w:firstLine="709"/>
        <w:jc w:val="both"/>
        <w:rPr>
          <w:rFonts w:ascii="Times New Roman" w:hAnsi="Times New Roman" w:cs="Times New Roman"/>
          <w:sz w:val="28"/>
          <w:szCs w:val="28"/>
          <w:lang w:eastAsia="ru-RU"/>
        </w:rPr>
      </w:pPr>
      <w:r w:rsidRPr="004901EA">
        <w:rPr>
          <w:rFonts w:ascii="Times New Roman" w:hAnsi="Times New Roman" w:cs="Times New Roman"/>
          <w:sz w:val="28"/>
          <w:szCs w:val="28"/>
          <w:lang w:eastAsia="ru-RU"/>
        </w:rPr>
        <w:t xml:space="preserve">Бюджетные классификаторы </w:t>
      </w:r>
      <w:r w:rsidR="00A018F0" w:rsidRPr="004901EA">
        <w:rPr>
          <w:rFonts w:ascii="Times New Roman" w:hAnsi="Times New Roman" w:cs="Times New Roman"/>
          <w:sz w:val="28"/>
          <w:szCs w:val="28"/>
          <w:lang w:eastAsia="ru-RU"/>
        </w:rPr>
        <w:t>п</w:t>
      </w:r>
      <w:r w:rsidR="00ED69C1" w:rsidRPr="004901EA">
        <w:rPr>
          <w:rFonts w:ascii="Times New Roman" w:hAnsi="Times New Roman" w:cs="Times New Roman"/>
          <w:sz w:val="28"/>
          <w:szCs w:val="28"/>
          <w:lang w:eastAsia="ru-RU"/>
        </w:rPr>
        <w:t>редставляют собой единый набор аналитических справочников, обязательный для использования при планировании и учете всеми подразделениями. Использование единых бюджетных классификаторов обеспечивает прозрачность и сопоставимость бюджетной информации подразделений.</w:t>
      </w:r>
    </w:p>
    <w:p w:rsidR="00ED69C1" w:rsidRDefault="00ED69C1" w:rsidP="00087DE4">
      <w:pPr>
        <w:pStyle w:val="af3"/>
        <w:numPr>
          <w:ilvl w:val="0"/>
          <w:numId w:val="32"/>
        </w:numPr>
        <w:spacing w:after="0" w:line="360" w:lineRule="auto"/>
        <w:ind w:left="0" w:firstLine="709"/>
        <w:jc w:val="both"/>
        <w:rPr>
          <w:rFonts w:ascii="Times New Roman" w:hAnsi="Times New Roman" w:cs="Times New Roman"/>
          <w:sz w:val="28"/>
          <w:szCs w:val="28"/>
          <w:lang w:eastAsia="ru-RU"/>
        </w:rPr>
      </w:pPr>
      <w:r w:rsidRPr="004901EA">
        <w:rPr>
          <w:rFonts w:ascii="Times New Roman" w:hAnsi="Times New Roman" w:cs="Times New Roman"/>
          <w:sz w:val="28"/>
          <w:szCs w:val="28"/>
          <w:lang w:eastAsia="ru-RU"/>
        </w:rPr>
        <w:t>Бюджетная модель</w:t>
      </w:r>
      <w:r w:rsidR="00A018F0" w:rsidRPr="004901EA">
        <w:rPr>
          <w:rFonts w:ascii="Times New Roman" w:hAnsi="Times New Roman" w:cs="Times New Roman"/>
          <w:sz w:val="28"/>
          <w:szCs w:val="28"/>
          <w:lang w:eastAsia="ru-RU"/>
        </w:rPr>
        <w:t xml:space="preserve"> </w:t>
      </w:r>
      <w:r w:rsidRPr="004901EA">
        <w:rPr>
          <w:rFonts w:ascii="Times New Roman" w:hAnsi="Times New Roman" w:cs="Times New Roman"/>
          <w:sz w:val="28"/>
          <w:szCs w:val="28"/>
          <w:lang w:eastAsia="ru-RU"/>
        </w:rPr>
        <w:t>используе</w:t>
      </w:r>
      <w:r w:rsidR="00A018F0" w:rsidRPr="004901EA">
        <w:rPr>
          <w:rFonts w:ascii="Times New Roman" w:hAnsi="Times New Roman" w:cs="Times New Roman"/>
          <w:sz w:val="28"/>
          <w:szCs w:val="28"/>
          <w:lang w:eastAsia="ru-RU"/>
        </w:rPr>
        <w:t>тся</w:t>
      </w:r>
      <w:r w:rsidRPr="004901EA">
        <w:rPr>
          <w:rFonts w:ascii="Times New Roman" w:hAnsi="Times New Roman" w:cs="Times New Roman"/>
          <w:sz w:val="28"/>
          <w:szCs w:val="28"/>
          <w:lang w:eastAsia="ru-RU"/>
        </w:rPr>
        <w:t xml:space="preserve"> для последующей автоматизации бюджетного процесса</w:t>
      </w:r>
      <w:r w:rsidR="007D435A" w:rsidRPr="004901EA">
        <w:rPr>
          <w:rFonts w:ascii="Times New Roman" w:hAnsi="Times New Roman" w:cs="Times New Roman"/>
          <w:sz w:val="28"/>
          <w:szCs w:val="28"/>
          <w:lang w:eastAsia="ru-RU"/>
        </w:rPr>
        <w:t>. Форматы бюджетов представлены</w:t>
      </w:r>
      <w:r w:rsidRPr="004901EA">
        <w:rPr>
          <w:rFonts w:ascii="Times New Roman" w:hAnsi="Times New Roman" w:cs="Times New Roman"/>
          <w:sz w:val="28"/>
          <w:szCs w:val="28"/>
          <w:lang w:eastAsia="ru-RU"/>
        </w:rPr>
        <w:t xml:space="preserve"> формат</w:t>
      </w:r>
      <w:r w:rsidR="007D435A" w:rsidRPr="004901EA">
        <w:rPr>
          <w:rFonts w:ascii="Times New Roman" w:hAnsi="Times New Roman" w:cs="Times New Roman"/>
          <w:sz w:val="28"/>
          <w:szCs w:val="28"/>
          <w:lang w:eastAsia="ru-RU"/>
        </w:rPr>
        <w:t>ами</w:t>
      </w:r>
      <w:r w:rsidRPr="004901EA">
        <w:rPr>
          <w:rFonts w:ascii="Times New Roman" w:hAnsi="Times New Roman" w:cs="Times New Roman"/>
          <w:sz w:val="28"/>
          <w:szCs w:val="28"/>
          <w:lang w:eastAsia="ru-RU"/>
        </w:rPr>
        <w:t xml:space="preserve"> операционных и функциональных бюджетов (формы </w:t>
      </w:r>
      <w:r w:rsidR="007D435A" w:rsidRPr="004901EA">
        <w:rPr>
          <w:rFonts w:ascii="Times New Roman" w:hAnsi="Times New Roman" w:cs="Times New Roman"/>
          <w:sz w:val="28"/>
          <w:szCs w:val="28"/>
          <w:lang w:eastAsia="ru-RU"/>
        </w:rPr>
        <w:t>ввода и отчетные формы); форматами</w:t>
      </w:r>
      <w:r w:rsidRPr="004901EA">
        <w:rPr>
          <w:rFonts w:ascii="Times New Roman" w:hAnsi="Times New Roman" w:cs="Times New Roman"/>
          <w:sz w:val="28"/>
          <w:szCs w:val="28"/>
          <w:lang w:eastAsia="ru-RU"/>
        </w:rPr>
        <w:t xml:space="preserve"> итоговых бюджетов (баланса, бюджета доходов и расходов, бюджета движения денежных средств, </w:t>
      </w:r>
      <w:r w:rsidR="00AD666D" w:rsidRPr="004901EA">
        <w:rPr>
          <w:rFonts w:ascii="Times New Roman" w:hAnsi="Times New Roman" w:cs="Times New Roman"/>
          <w:sz w:val="28"/>
          <w:szCs w:val="28"/>
          <w:lang w:eastAsia="ru-RU"/>
        </w:rPr>
        <w:t>бюджета</w:t>
      </w:r>
      <w:r w:rsidRPr="004901EA">
        <w:rPr>
          <w:rFonts w:ascii="Times New Roman" w:hAnsi="Times New Roman" w:cs="Times New Roman"/>
          <w:sz w:val="28"/>
          <w:szCs w:val="28"/>
          <w:lang w:eastAsia="ru-RU"/>
        </w:rPr>
        <w:t xml:space="preserve"> инвестиций); алгоритм</w:t>
      </w:r>
      <w:r w:rsidR="007D435A" w:rsidRPr="004901EA">
        <w:rPr>
          <w:rFonts w:ascii="Times New Roman" w:hAnsi="Times New Roman" w:cs="Times New Roman"/>
          <w:sz w:val="28"/>
          <w:szCs w:val="28"/>
          <w:lang w:eastAsia="ru-RU"/>
        </w:rPr>
        <w:t>ами</w:t>
      </w:r>
      <w:r w:rsidRPr="004901EA">
        <w:rPr>
          <w:rFonts w:ascii="Times New Roman" w:hAnsi="Times New Roman" w:cs="Times New Roman"/>
          <w:sz w:val="28"/>
          <w:szCs w:val="28"/>
          <w:lang w:eastAsia="ru-RU"/>
        </w:rPr>
        <w:t xml:space="preserve"> автоматического расчета бюджетных показателей и контроля непротиворечивости бюджетных данных.</w:t>
      </w:r>
    </w:p>
    <w:p w:rsidR="00ED69C1" w:rsidRPr="004901EA" w:rsidRDefault="004901EA" w:rsidP="004901EA">
      <w:pPr>
        <w:pStyle w:val="af3"/>
        <w:numPr>
          <w:ilvl w:val="0"/>
          <w:numId w:val="32"/>
        </w:numPr>
        <w:spacing w:after="0" w:line="36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w:t>
      </w:r>
      <w:r w:rsidR="00ED69C1" w:rsidRPr="004901EA">
        <w:rPr>
          <w:rFonts w:ascii="Times New Roman" w:hAnsi="Times New Roman" w:cs="Times New Roman"/>
          <w:sz w:val="28"/>
          <w:szCs w:val="28"/>
          <w:lang w:eastAsia="ru-RU"/>
        </w:rPr>
        <w:t>ребования к формированию фактической информации. определя</w:t>
      </w:r>
      <w:r>
        <w:rPr>
          <w:rFonts w:ascii="Times New Roman" w:hAnsi="Times New Roman" w:cs="Times New Roman"/>
          <w:sz w:val="28"/>
          <w:szCs w:val="28"/>
          <w:lang w:eastAsia="ru-RU"/>
        </w:rPr>
        <w:t>ю</w:t>
      </w:r>
      <w:r w:rsidR="00ED69C1" w:rsidRPr="004901EA">
        <w:rPr>
          <w:rFonts w:ascii="Times New Roman" w:hAnsi="Times New Roman" w:cs="Times New Roman"/>
          <w:sz w:val="28"/>
          <w:szCs w:val="28"/>
          <w:lang w:eastAsia="ru-RU"/>
        </w:rPr>
        <w:t>т</w:t>
      </w:r>
      <w:r>
        <w:rPr>
          <w:rFonts w:ascii="Times New Roman" w:hAnsi="Times New Roman" w:cs="Times New Roman"/>
          <w:sz w:val="28"/>
          <w:szCs w:val="28"/>
          <w:lang w:eastAsia="ru-RU"/>
        </w:rPr>
        <w:t>ся</w:t>
      </w:r>
      <w:r w:rsidR="00ED69C1" w:rsidRPr="004901EA">
        <w:rPr>
          <w:rFonts w:ascii="Times New Roman" w:hAnsi="Times New Roman" w:cs="Times New Roman"/>
          <w:sz w:val="28"/>
          <w:szCs w:val="28"/>
          <w:lang w:eastAsia="ru-RU"/>
        </w:rPr>
        <w:t xml:space="preserve"> по уровню детализации.</w:t>
      </w:r>
    </w:p>
    <w:p w:rsidR="00ED69C1" w:rsidRPr="004853F7" w:rsidRDefault="00ED69C1" w:rsidP="00B12BD7">
      <w:pPr>
        <w:spacing w:line="360" w:lineRule="auto"/>
        <w:ind w:firstLine="709"/>
        <w:jc w:val="both"/>
        <w:rPr>
          <w:sz w:val="28"/>
          <w:szCs w:val="28"/>
        </w:rPr>
      </w:pPr>
      <w:r>
        <w:rPr>
          <w:sz w:val="28"/>
          <w:szCs w:val="28"/>
        </w:rPr>
        <w:t>Разработанные документы позволят установить четкие и прозрачные правила формирования бюджеты и отчетности по его исполнению.</w:t>
      </w:r>
    </w:p>
    <w:p w:rsidR="00ED69C1" w:rsidRPr="00AC6053" w:rsidRDefault="00ED69C1" w:rsidP="00C76788">
      <w:pPr>
        <w:spacing w:line="360" w:lineRule="auto"/>
        <w:rPr>
          <w:b/>
          <w:bCs/>
          <w:sz w:val="28"/>
          <w:szCs w:val="28"/>
        </w:rPr>
      </w:pPr>
    </w:p>
    <w:p w:rsidR="00ED69C1" w:rsidRDefault="00ED69C1" w:rsidP="00B12BD7">
      <w:pPr>
        <w:pStyle w:val="2"/>
        <w:rPr>
          <w:rFonts w:cs="Times New Roman"/>
        </w:rPr>
      </w:pPr>
      <w:bookmarkStart w:id="3" w:name="_Toc248725974"/>
      <w:r w:rsidRPr="00E72F82">
        <w:t>1</w:t>
      </w:r>
      <w:r>
        <w:t>.2.</w:t>
      </w:r>
      <w:r w:rsidRPr="00E72F82">
        <w:t xml:space="preserve"> Система бюджетирования на предприятии</w:t>
      </w:r>
      <w:bookmarkEnd w:id="3"/>
    </w:p>
    <w:p w:rsidR="00ED69C1" w:rsidRDefault="00ED69C1" w:rsidP="00C76788">
      <w:pPr>
        <w:spacing w:line="360" w:lineRule="auto"/>
        <w:ind w:firstLine="709"/>
        <w:jc w:val="center"/>
        <w:rPr>
          <w:b/>
          <w:bCs/>
          <w:color w:val="000000"/>
          <w:sz w:val="28"/>
          <w:szCs w:val="28"/>
        </w:rPr>
      </w:pPr>
    </w:p>
    <w:p w:rsidR="00ED69C1" w:rsidRPr="00B12BD7" w:rsidRDefault="00ED69C1" w:rsidP="00467A98">
      <w:pPr>
        <w:spacing w:line="360" w:lineRule="auto"/>
        <w:ind w:firstLine="709"/>
        <w:jc w:val="both"/>
        <w:rPr>
          <w:sz w:val="28"/>
          <w:szCs w:val="28"/>
        </w:rPr>
      </w:pPr>
      <w:r w:rsidRPr="00EF34DB">
        <w:rPr>
          <w:sz w:val="28"/>
          <w:szCs w:val="28"/>
        </w:rPr>
        <w:t>Разработку и внедрение системы бюджетирования</w:t>
      </w:r>
      <w:r w:rsidR="00955157">
        <w:rPr>
          <w:sz w:val="28"/>
          <w:szCs w:val="28"/>
        </w:rPr>
        <w:t>,</w:t>
      </w:r>
      <w:r w:rsidRPr="00EF34DB">
        <w:rPr>
          <w:sz w:val="28"/>
          <w:szCs w:val="28"/>
        </w:rPr>
        <w:t xml:space="preserve"> так же как постановку управленческого учета</w:t>
      </w:r>
      <w:r w:rsidR="00955157">
        <w:rPr>
          <w:sz w:val="28"/>
          <w:szCs w:val="28"/>
        </w:rPr>
        <w:t>,</w:t>
      </w:r>
      <w:r w:rsidRPr="00EF34DB">
        <w:rPr>
          <w:sz w:val="28"/>
          <w:szCs w:val="28"/>
        </w:rPr>
        <w:t xml:space="preserve"> не рекомендуется производить в процессе реструктуризации компании</w:t>
      </w:r>
      <w:r>
        <w:rPr>
          <w:sz w:val="28"/>
          <w:szCs w:val="28"/>
        </w:rPr>
        <w:t xml:space="preserve">, поскольку появляется риск </w:t>
      </w:r>
      <w:r w:rsidRPr="00EF34DB">
        <w:rPr>
          <w:sz w:val="28"/>
          <w:szCs w:val="28"/>
        </w:rPr>
        <w:t>пуст</w:t>
      </w:r>
      <w:r>
        <w:rPr>
          <w:sz w:val="28"/>
          <w:szCs w:val="28"/>
        </w:rPr>
        <w:t>ой</w:t>
      </w:r>
      <w:r w:rsidRPr="00EF34DB">
        <w:rPr>
          <w:sz w:val="28"/>
          <w:szCs w:val="28"/>
        </w:rPr>
        <w:t xml:space="preserve"> трат</w:t>
      </w:r>
      <w:r>
        <w:rPr>
          <w:sz w:val="28"/>
          <w:szCs w:val="28"/>
        </w:rPr>
        <w:t>ы усилий и средств</w:t>
      </w:r>
      <w:r w:rsidRPr="00EF34DB">
        <w:rPr>
          <w:sz w:val="28"/>
          <w:szCs w:val="28"/>
        </w:rPr>
        <w:t xml:space="preserve"> на разработку и внедрение системы, </w:t>
      </w:r>
      <w:r>
        <w:rPr>
          <w:sz w:val="28"/>
          <w:szCs w:val="28"/>
        </w:rPr>
        <w:t>и даже</w:t>
      </w:r>
      <w:r w:rsidRPr="00EF34DB">
        <w:rPr>
          <w:sz w:val="28"/>
          <w:szCs w:val="28"/>
        </w:rPr>
        <w:t xml:space="preserve"> появится необходимость существенных доработок, которые по стоимости могут превзойти все предшествующ</w:t>
      </w:r>
      <w:r>
        <w:rPr>
          <w:sz w:val="28"/>
          <w:szCs w:val="28"/>
        </w:rPr>
        <w:t>ие затраты по данному проекту. </w:t>
      </w:r>
    </w:p>
    <w:p w:rsidR="00ED69C1" w:rsidRDefault="00ED69C1" w:rsidP="00467A98">
      <w:pPr>
        <w:spacing w:line="360" w:lineRule="auto"/>
        <w:ind w:firstLine="709"/>
        <w:jc w:val="both"/>
        <w:rPr>
          <w:sz w:val="28"/>
          <w:szCs w:val="28"/>
        </w:rPr>
      </w:pPr>
      <w:r w:rsidRPr="00EF34DB">
        <w:rPr>
          <w:sz w:val="28"/>
          <w:szCs w:val="28"/>
        </w:rPr>
        <w:t>Перед тем как начинать разрабатывать и внедрять систему бюджетирования на предприятии необходимо удостовериться, что организационная и финансовая структура предприятия не будет подвергаться в ближайшем будущем существенным изменениям. Также необходимо убедиться, что предприятие в ближайшем году не планирует кардинально менять вид деятельности или существенно «перекраивать» штат финансово-экономической службы. Штат финансово-экономической службы должен по возможности быть постоянн</w:t>
      </w:r>
      <w:r w:rsidR="00955157">
        <w:rPr>
          <w:sz w:val="28"/>
          <w:szCs w:val="28"/>
        </w:rPr>
        <w:t>ым</w:t>
      </w:r>
      <w:r w:rsidRPr="00EF34DB">
        <w:rPr>
          <w:sz w:val="28"/>
          <w:szCs w:val="28"/>
        </w:rPr>
        <w:t>, так как эффективность работы в системе пользователей напрямую зависит от их активного участия в период разработки сист</w:t>
      </w:r>
      <w:r>
        <w:rPr>
          <w:sz w:val="28"/>
          <w:szCs w:val="28"/>
        </w:rPr>
        <w:t>емы и ее опытной эксплуатации. </w:t>
      </w:r>
    </w:p>
    <w:p w:rsidR="00ED69C1" w:rsidRDefault="00ED69C1" w:rsidP="00467A98">
      <w:pPr>
        <w:spacing w:line="360" w:lineRule="auto"/>
        <w:ind w:firstLine="709"/>
        <w:jc w:val="both"/>
        <w:rPr>
          <w:sz w:val="28"/>
          <w:szCs w:val="28"/>
        </w:rPr>
      </w:pPr>
      <w:r w:rsidRPr="00EF34DB">
        <w:rPr>
          <w:sz w:val="28"/>
          <w:szCs w:val="28"/>
        </w:rPr>
        <w:t>Система бюджетирования не может разрабатываться, не имея в качестве фундамен</w:t>
      </w:r>
      <w:r w:rsidR="00913A11">
        <w:rPr>
          <w:sz w:val="28"/>
          <w:szCs w:val="28"/>
        </w:rPr>
        <w:t xml:space="preserve">та методологических документов </w:t>
      </w:r>
      <w:r w:rsidRPr="00EF34DB">
        <w:rPr>
          <w:sz w:val="28"/>
          <w:szCs w:val="28"/>
        </w:rPr>
        <w:t>бюджетного регламента и положении о бюджетировании (либо методических рекомендаций по бюджетному управлению). Без четко описанных процедур согласования, форматов бюджетов, алгоритмов расчета, сроков предоставления бюджетных данных невозможно будет сформировать своевременный и корректный бюджет компании.</w:t>
      </w:r>
    </w:p>
    <w:p w:rsidR="00ED69C1" w:rsidRDefault="00ED69C1" w:rsidP="00467A98">
      <w:pPr>
        <w:spacing w:line="360" w:lineRule="auto"/>
        <w:ind w:firstLine="709"/>
        <w:jc w:val="both"/>
        <w:rPr>
          <w:sz w:val="28"/>
          <w:szCs w:val="28"/>
        </w:rPr>
      </w:pPr>
      <w:r w:rsidRPr="003B1841">
        <w:rPr>
          <w:sz w:val="28"/>
          <w:szCs w:val="28"/>
        </w:rPr>
        <w:t>Для успешной реализации проекта по разработке и внедрению системы бюджетирования на предприятии необходимо иметь:</w:t>
      </w:r>
    </w:p>
    <w:p w:rsidR="00ED69C1" w:rsidRDefault="00ED69C1" w:rsidP="00467A98">
      <w:pPr>
        <w:spacing w:line="360" w:lineRule="auto"/>
        <w:ind w:firstLine="709"/>
        <w:jc w:val="both"/>
        <w:rPr>
          <w:sz w:val="28"/>
          <w:szCs w:val="28"/>
        </w:rPr>
      </w:pPr>
      <w:r w:rsidRPr="00EF34DB">
        <w:rPr>
          <w:sz w:val="28"/>
          <w:szCs w:val="28"/>
        </w:rPr>
        <w:t>1. устоявшуюся и утвержденную финансовую и организационн</w:t>
      </w:r>
      <w:r w:rsidR="00913A11">
        <w:rPr>
          <w:sz w:val="28"/>
          <w:szCs w:val="28"/>
        </w:rPr>
        <w:t>ую</w:t>
      </w:r>
      <w:r w:rsidRPr="00EF34DB">
        <w:rPr>
          <w:sz w:val="28"/>
          <w:szCs w:val="28"/>
        </w:rPr>
        <w:t xml:space="preserve"> структуру предприятия,</w:t>
      </w:r>
    </w:p>
    <w:p w:rsidR="00ED69C1" w:rsidRDefault="00ED69C1" w:rsidP="00467A98">
      <w:pPr>
        <w:spacing w:line="360" w:lineRule="auto"/>
        <w:ind w:firstLine="709"/>
        <w:jc w:val="both"/>
        <w:rPr>
          <w:sz w:val="28"/>
          <w:szCs w:val="28"/>
        </w:rPr>
      </w:pPr>
      <w:r w:rsidRPr="00EF34DB">
        <w:rPr>
          <w:sz w:val="28"/>
          <w:szCs w:val="28"/>
        </w:rPr>
        <w:t>2. отсутствие текучести кадров в финансово-экономическом блоке,</w:t>
      </w:r>
    </w:p>
    <w:p w:rsidR="00ED69C1" w:rsidRPr="00B12BD7" w:rsidRDefault="00ED69C1" w:rsidP="00467A98">
      <w:pPr>
        <w:spacing w:line="360" w:lineRule="auto"/>
        <w:ind w:firstLine="709"/>
        <w:jc w:val="both"/>
        <w:rPr>
          <w:sz w:val="28"/>
          <w:szCs w:val="28"/>
        </w:rPr>
      </w:pPr>
      <w:r w:rsidRPr="00EF34DB">
        <w:rPr>
          <w:sz w:val="28"/>
          <w:szCs w:val="28"/>
        </w:rPr>
        <w:t>3. разработанные и утвержденные методологические документы по бюджетированию (Бюджетные регламент, Положение о бюджетировании).</w:t>
      </w:r>
    </w:p>
    <w:p w:rsidR="00ED69C1" w:rsidRDefault="00ED69C1" w:rsidP="00467A98">
      <w:pPr>
        <w:spacing w:line="360" w:lineRule="auto"/>
        <w:ind w:firstLine="709"/>
        <w:jc w:val="both"/>
        <w:rPr>
          <w:sz w:val="28"/>
          <w:szCs w:val="28"/>
        </w:rPr>
      </w:pPr>
      <w:r>
        <w:rPr>
          <w:sz w:val="28"/>
          <w:szCs w:val="28"/>
        </w:rPr>
        <w:t xml:space="preserve">По поводу </w:t>
      </w:r>
      <w:r w:rsidRPr="00EF34DB">
        <w:rPr>
          <w:sz w:val="28"/>
          <w:szCs w:val="28"/>
        </w:rPr>
        <w:t>выбор</w:t>
      </w:r>
      <w:r>
        <w:rPr>
          <w:sz w:val="28"/>
          <w:szCs w:val="28"/>
        </w:rPr>
        <w:t>а</w:t>
      </w:r>
      <w:r w:rsidRPr="00EF34DB">
        <w:rPr>
          <w:sz w:val="28"/>
          <w:szCs w:val="28"/>
        </w:rPr>
        <w:t xml:space="preserve"> временного периода для начала проекта по в</w:t>
      </w:r>
      <w:r>
        <w:rPr>
          <w:sz w:val="28"/>
          <w:szCs w:val="28"/>
        </w:rPr>
        <w:t>недрению системы бюджетирования</w:t>
      </w:r>
      <w:r w:rsidRPr="00EF34DB">
        <w:rPr>
          <w:sz w:val="28"/>
          <w:szCs w:val="28"/>
        </w:rPr>
        <w:t xml:space="preserve"> однозначн</w:t>
      </w:r>
      <w:r>
        <w:rPr>
          <w:sz w:val="28"/>
          <w:szCs w:val="28"/>
        </w:rPr>
        <w:t>ых рекомендаций нет</w:t>
      </w:r>
      <w:r w:rsidRPr="00EF34DB">
        <w:rPr>
          <w:sz w:val="28"/>
          <w:szCs w:val="28"/>
        </w:rPr>
        <w:t xml:space="preserve">. Проект можно начинать в любое время года, однако необходимо учитывать планируемую дату завершения проекта, а точнее начало промышленной эксплуатации системы. </w:t>
      </w:r>
      <w:r>
        <w:rPr>
          <w:sz w:val="28"/>
          <w:szCs w:val="28"/>
        </w:rPr>
        <w:t>П</w:t>
      </w:r>
      <w:r w:rsidRPr="00EF34DB">
        <w:rPr>
          <w:sz w:val="28"/>
          <w:szCs w:val="28"/>
        </w:rPr>
        <w:t>редпочтительней переходить на промышленную эксплуатацию системы в конце года, когда предприятие формирует бюджет на следующий год, так как годовой бюджет будет являться основой последующих скорректированных текущих месячных бюджетов компании и связующим звеном между стратегическими и оперативными целями предприятия.</w:t>
      </w:r>
    </w:p>
    <w:p w:rsidR="00ED69C1" w:rsidRPr="00EF34DB" w:rsidRDefault="00ED69C1" w:rsidP="00467A98">
      <w:pPr>
        <w:spacing w:line="360" w:lineRule="auto"/>
        <w:ind w:firstLine="709"/>
        <w:jc w:val="both"/>
        <w:rPr>
          <w:sz w:val="28"/>
          <w:szCs w:val="28"/>
          <w:lang w:eastAsia="en-US"/>
        </w:rPr>
      </w:pPr>
      <w:r>
        <w:rPr>
          <w:sz w:val="28"/>
          <w:szCs w:val="28"/>
        </w:rPr>
        <w:t>П</w:t>
      </w:r>
      <w:r w:rsidRPr="00EF34DB">
        <w:rPr>
          <w:sz w:val="28"/>
          <w:szCs w:val="28"/>
        </w:rPr>
        <w:t xml:space="preserve">ри разработке и внедрении системы бюджетирования </w:t>
      </w:r>
      <w:r>
        <w:rPr>
          <w:sz w:val="28"/>
          <w:szCs w:val="28"/>
        </w:rPr>
        <w:t xml:space="preserve">большую роль играет учет </w:t>
      </w:r>
      <w:r w:rsidRPr="00EF34DB">
        <w:rPr>
          <w:sz w:val="28"/>
          <w:szCs w:val="28"/>
        </w:rPr>
        <w:t>перечисленны</w:t>
      </w:r>
      <w:r>
        <w:rPr>
          <w:sz w:val="28"/>
          <w:szCs w:val="28"/>
        </w:rPr>
        <w:t>х</w:t>
      </w:r>
      <w:r w:rsidRPr="00EF34DB">
        <w:rPr>
          <w:sz w:val="28"/>
          <w:szCs w:val="28"/>
        </w:rPr>
        <w:t xml:space="preserve"> фактор</w:t>
      </w:r>
      <w:r>
        <w:rPr>
          <w:sz w:val="28"/>
          <w:szCs w:val="28"/>
        </w:rPr>
        <w:t>ов, которые</w:t>
      </w:r>
      <w:r w:rsidRPr="00EF34DB">
        <w:rPr>
          <w:sz w:val="28"/>
          <w:szCs w:val="28"/>
        </w:rPr>
        <w:t xml:space="preserve"> </w:t>
      </w:r>
      <w:r>
        <w:rPr>
          <w:sz w:val="28"/>
          <w:szCs w:val="28"/>
        </w:rPr>
        <w:t>могу</w:t>
      </w:r>
      <w:r w:rsidRPr="00EF34DB">
        <w:rPr>
          <w:sz w:val="28"/>
          <w:szCs w:val="28"/>
        </w:rPr>
        <w:t>т существенно повлиять на данный проект</w:t>
      </w:r>
      <w:r>
        <w:rPr>
          <w:sz w:val="28"/>
          <w:szCs w:val="28"/>
        </w:rPr>
        <w:t>.</w:t>
      </w:r>
    </w:p>
    <w:p w:rsidR="00ED69C1" w:rsidRDefault="00ED69C1" w:rsidP="00467A98">
      <w:pPr>
        <w:pStyle w:val="a9"/>
        <w:spacing w:after="0" w:line="360" w:lineRule="auto"/>
        <w:ind w:left="0" w:firstLine="709"/>
        <w:jc w:val="both"/>
        <w:rPr>
          <w:sz w:val="28"/>
          <w:szCs w:val="28"/>
        </w:rPr>
      </w:pPr>
      <w:r w:rsidRPr="00072A63">
        <w:rPr>
          <w:sz w:val="28"/>
          <w:szCs w:val="28"/>
        </w:rPr>
        <w:t>Бюджетирование позволяет руководству организации с очень сильной вероятностью оценить эффективность принимаемых решений, оптимальным образом распределить ресурсы предприятия, намечать пути развития персонала и предприятия, а также избегать кризисных ситуаций.</w:t>
      </w:r>
    </w:p>
    <w:p w:rsidR="00ED69C1" w:rsidRDefault="00ED69C1" w:rsidP="00467A98">
      <w:pPr>
        <w:pStyle w:val="a9"/>
        <w:spacing w:after="0" w:line="360" w:lineRule="auto"/>
        <w:ind w:left="0" w:firstLine="709"/>
        <w:jc w:val="both"/>
        <w:rPr>
          <w:sz w:val="28"/>
          <w:szCs w:val="28"/>
        </w:rPr>
      </w:pPr>
      <w:r w:rsidRPr="00072A63">
        <w:rPr>
          <w:sz w:val="28"/>
          <w:szCs w:val="28"/>
        </w:rPr>
        <w:t xml:space="preserve">Бюджет организации является финансовым планом в стоимостном выражении. Бюджет обеспечивает увязку расходов организации с доходами. Бюджет составляется на определенный период времени, как правило, до одного года. </w:t>
      </w:r>
    </w:p>
    <w:p w:rsidR="00ED69C1" w:rsidRDefault="00ED69C1" w:rsidP="00467A98">
      <w:pPr>
        <w:pStyle w:val="21"/>
        <w:spacing w:after="0" w:line="360" w:lineRule="auto"/>
        <w:ind w:left="0" w:firstLine="709"/>
        <w:jc w:val="both"/>
        <w:rPr>
          <w:sz w:val="28"/>
          <w:szCs w:val="28"/>
        </w:rPr>
      </w:pPr>
      <w:r w:rsidRPr="00072A63">
        <w:rPr>
          <w:sz w:val="28"/>
          <w:szCs w:val="28"/>
        </w:rPr>
        <w:t>Целью составления бюджетов является планирование и учёт финансово-хозяйственных результатов деятельности организации.</w:t>
      </w:r>
    </w:p>
    <w:p w:rsidR="00ED69C1" w:rsidRPr="00072A63" w:rsidRDefault="00ED69C1" w:rsidP="00467A98">
      <w:pPr>
        <w:pStyle w:val="21"/>
        <w:spacing w:after="0" w:line="360" w:lineRule="auto"/>
        <w:ind w:left="0" w:firstLine="709"/>
        <w:jc w:val="both"/>
        <w:rPr>
          <w:sz w:val="28"/>
          <w:szCs w:val="28"/>
        </w:rPr>
      </w:pPr>
      <w:r w:rsidRPr="00072A63">
        <w:rPr>
          <w:sz w:val="28"/>
          <w:szCs w:val="28"/>
        </w:rPr>
        <w:t>Инструментом процесса бюджетирования являются бюджеты. Виды б</w:t>
      </w:r>
      <w:r>
        <w:rPr>
          <w:sz w:val="28"/>
          <w:szCs w:val="28"/>
        </w:rPr>
        <w:t>юджетов представлены на рис 2.</w:t>
      </w:r>
    </w:p>
    <w:p w:rsidR="00ED69C1" w:rsidRPr="006F7CB0" w:rsidRDefault="00BA4E4F" w:rsidP="00A03415">
      <w:pPr>
        <w:pStyle w:val="21"/>
        <w:spacing w:after="0" w:line="360" w:lineRule="auto"/>
        <w:ind w:left="0" w:firstLine="709"/>
        <w:jc w:val="both"/>
        <w:rPr>
          <w:sz w:val="28"/>
          <w:szCs w:val="28"/>
        </w:rPr>
      </w:pPr>
      <w:r>
        <w:rPr>
          <w:noProof/>
        </w:rPr>
        <w:pict>
          <v:rect id="_x0000_s1026" style="position:absolute;left:0;text-align:left;margin-left:8.25pt;margin-top:412.8pt;width:81pt;height:54pt;z-index:251657216">
            <v:textbox style="mso-next-textbox:#_x0000_s1026">
              <w:txbxContent>
                <w:p w:rsidR="00ED69C1" w:rsidRDefault="00ED69C1" w:rsidP="00C76788">
                  <w:r>
                    <w:t>Вспомогательные бюджеты</w:t>
                  </w:r>
                </w:p>
              </w:txbxContent>
            </v:textbox>
          </v:rect>
        </w:pict>
      </w:r>
      <w:r>
        <w:rPr>
          <w:noProof/>
        </w:rPr>
        <w:pict>
          <v:rect id="_x0000_s1027" style="position:absolute;left:0;text-align:left;margin-left:18pt;margin-top:269.7pt;width:81pt;height:54pt;z-index:251656192">
            <v:textbox style="mso-next-textbox:#_x0000_s1027">
              <w:txbxContent>
                <w:p w:rsidR="00ED69C1" w:rsidRDefault="00ED69C1" w:rsidP="00C76788">
                  <w:r>
                    <w:t>Операционные бюджеты</w:t>
                  </w:r>
                </w:p>
              </w:txbxContent>
            </v:textbox>
          </v:rect>
        </w:pict>
      </w:r>
      <w:r>
        <w:rPr>
          <w:sz w:val="28"/>
          <w:szCs w:val="28"/>
        </w:rPr>
      </w:r>
      <w:r>
        <w:rPr>
          <w:sz w:val="28"/>
          <w:szCs w:val="28"/>
        </w:rPr>
        <w:pict>
          <v:group id="_x0000_s1028" editas="canvas" style="width:414pt;height:476.95pt;mso-position-horizontal-relative:char;mso-position-vertical-relative:line" coordorigin="2271,52" coordsize="6494,7385">
            <o:lock v:ext="edit" aspectratio="t"/>
            <v:shape id="_x0000_s1029" type="#_x0000_t75" style="position:absolute;left:2271;top:52;width:6494;height:7385" o:preferrelative="f">
              <v:fill o:detectmouseclick="t"/>
              <v:path o:extrusionok="t" o:connecttype="none"/>
              <o:lock v:ext="edit" text="t"/>
            </v:shape>
            <v:rect id="_x0000_s1030" style="position:absolute;left:2271;top:749;width:1128;height:558">
              <v:textbox style="mso-next-textbox:#_x0000_s1030">
                <w:txbxContent>
                  <w:p w:rsidR="00ED69C1" w:rsidRDefault="00ED69C1" w:rsidP="00C76788">
                    <w:pPr>
                      <w:spacing w:line="240" w:lineRule="atLeast"/>
                    </w:pPr>
                    <w:r>
                      <w:t>Основные бюджеты</w:t>
                    </w:r>
                  </w:p>
                </w:txbxContent>
              </v:textbox>
            </v:rect>
            <v:rect id="_x0000_s1031" style="position:absolute;left:3824;top:52;width:3671;height:558">
              <v:textbox style="mso-next-textbox:#_x0000_s1031">
                <w:txbxContent>
                  <w:p w:rsidR="00ED69C1" w:rsidRDefault="00ED69C1" w:rsidP="00C76788">
                    <w:r>
                      <w:t>Бюджет Доходов и расходов</w:t>
                    </w:r>
                  </w:p>
                </w:txbxContent>
              </v:textbox>
            </v:rect>
            <v:rect id="_x0000_s1032" style="position:absolute;left:3824;top:749;width:3671;height:558">
              <v:textbox style="mso-next-textbox:#_x0000_s1032">
                <w:txbxContent>
                  <w:p w:rsidR="00ED69C1" w:rsidRDefault="00ED69C1" w:rsidP="00C76788">
                    <w:r>
                      <w:t>Бюджет  движения денежных средств</w:t>
                    </w:r>
                  </w:p>
                </w:txbxContent>
              </v:textbox>
            </v:rect>
            <v:rect id="_x0000_s1033" style="position:absolute;left:3824;top:1446;width:3812;height:557">
              <v:textbox style="mso-next-textbox:#_x0000_s1033">
                <w:txbxContent>
                  <w:p w:rsidR="00ED69C1" w:rsidRDefault="00ED69C1" w:rsidP="00C76788">
                    <w:r>
                      <w:t>Расчётный(прогнозный) баланс</w:t>
                    </w:r>
                  </w:p>
                </w:txbxContent>
              </v:textbox>
            </v:rect>
            <v:rect id="_x0000_s1034" style="position:absolute;left:3824;top:2421;width:1980;height:559">
              <v:textbox style="mso-next-textbox:#_x0000_s1034">
                <w:txbxContent>
                  <w:p w:rsidR="00ED69C1" w:rsidRDefault="00ED69C1" w:rsidP="00C76788">
                    <w:r>
                      <w:t>Бюджет продаж</w:t>
                    </w:r>
                  </w:p>
                </w:txbxContent>
              </v:textbox>
            </v:rect>
            <v:rect id="_x0000_s1035" style="position:absolute;left:3824;top:3118;width:1978;height:558">
              <v:textbox style="mso-next-textbox:#_x0000_s1035">
                <w:txbxContent>
                  <w:p w:rsidR="00ED69C1" w:rsidRDefault="00ED69C1" w:rsidP="00C76788">
                    <w:r>
                      <w:t>Бюджет запасов  готовой продукции</w:t>
                    </w:r>
                  </w:p>
                </w:txbxContent>
              </v:textbox>
            </v:rect>
            <v:rect id="_x0000_s1036" style="position:absolute;left:3824;top:3815;width:1977;height:557">
              <v:textbox style="mso-next-textbox:#_x0000_s1036">
                <w:txbxContent>
                  <w:p w:rsidR="00ED69C1" w:rsidRDefault="00ED69C1" w:rsidP="00C76788">
                    <w:r>
                      <w:t xml:space="preserve"> Производственный  бюджет</w:t>
                    </w:r>
                  </w:p>
                </w:txbxContent>
              </v:textbox>
            </v:rect>
            <v:rect id="_x0000_s1037" style="position:absolute;left:3824;top:4790;width:2400;height:557">
              <v:textbox style="mso-next-textbox:#_x0000_s1037">
                <w:txbxContent>
                  <w:p w:rsidR="00ED69C1" w:rsidRDefault="00ED69C1" w:rsidP="00C76788">
                    <w:r>
                      <w:t>Бюджет Управленческих расходов</w:t>
                    </w:r>
                  </w:p>
                </w:txbxContent>
              </v:textbox>
            </v:rect>
            <v:rect id="_x0000_s1038" style="position:absolute;left:3824;top:5487;width:2400;height:557">
              <v:textbox style="mso-next-textbox:#_x0000_s1038">
                <w:txbxContent>
                  <w:p w:rsidR="00ED69C1" w:rsidRDefault="00ED69C1" w:rsidP="00C76788">
                    <w:r>
                      <w:t>Бюджет  коммерческих расходов</w:t>
                    </w:r>
                  </w:p>
                </w:txbxContent>
              </v:textbox>
            </v:rect>
            <v:rect id="_x0000_s1039" style="position:absolute;left:3824;top:6184;width:2400;height:555">
              <v:textbox style="mso-next-textbox:#_x0000_s1039">
                <w:txbxContent>
                  <w:p w:rsidR="00ED69C1" w:rsidRDefault="00ED69C1" w:rsidP="00C76788">
                    <w:r>
                      <w:t>Бюджет  коммерческих расходов</w:t>
                    </w:r>
                  </w:p>
                  <w:p w:rsidR="00ED69C1" w:rsidRDefault="00ED69C1" w:rsidP="00C76788"/>
                </w:txbxContent>
              </v:textbox>
            </v:rect>
            <v:rect id="_x0000_s1040" style="position:absolute;left:3815;top:6880;width:2400;height:557">
              <v:textbox style="mso-next-textbox:#_x0000_s1040">
                <w:txbxContent>
                  <w:p w:rsidR="00ED69C1" w:rsidRDefault="00ED69C1" w:rsidP="00C76788">
                    <w:r>
                      <w:t>Бюджет  некоммерческих расходов</w:t>
                    </w:r>
                  </w:p>
                  <w:p w:rsidR="00ED69C1" w:rsidRDefault="00ED69C1" w:rsidP="00C76788"/>
                </w:txbxContent>
              </v:textbox>
            </v:rect>
            <v:rect id="_x0000_s1041" style="position:absolute;left:6224;top:2143;width:2540;height:418">
              <v:textbox style="mso-next-textbox:#_x0000_s1041">
                <w:txbxContent>
                  <w:p w:rsidR="00ED69C1" w:rsidRDefault="00ED69C1" w:rsidP="00C76788">
                    <w:r>
                      <w:t>Производственный бюджет</w:t>
                    </w:r>
                  </w:p>
                </w:txbxContent>
              </v:textbox>
            </v:rect>
            <v:rect id="_x0000_s1042" style="position:absolute;left:6224;top:2700;width:2541;height:557">
              <v:textbox style="mso-next-textbox:#_x0000_s1042">
                <w:txbxContent>
                  <w:p w:rsidR="00ED69C1" w:rsidRDefault="00ED69C1" w:rsidP="00C76788">
                    <w:pPr>
                      <w:spacing w:line="240" w:lineRule="atLeast"/>
                    </w:pPr>
                    <w:r>
                      <w:t>Бюджет прямых материальных затрат</w:t>
                    </w:r>
                  </w:p>
                </w:txbxContent>
              </v:textbox>
            </v:rect>
            <v:rect id="_x0000_s1043" style="position:absolute;left:6224;top:3397;width:2541;height:557">
              <v:textbox style="mso-next-textbox:#_x0000_s1043">
                <w:txbxContent>
                  <w:p w:rsidR="00ED69C1" w:rsidRDefault="00ED69C1" w:rsidP="00C76788">
                    <w:r>
                      <w:t>Бюджет прямых  нематериальных затрат</w:t>
                    </w:r>
                  </w:p>
                </w:txbxContent>
              </v:textbox>
            </v:rect>
            <v:rect id="_x0000_s1044" style="position:absolute;left:6224;top:4093;width:2541;height:558">
              <v:textbox style="mso-next-textbox:#_x0000_s1044">
                <w:txbxContent>
                  <w:p w:rsidR="00ED69C1" w:rsidRDefault="00ED69C1" w:rsidP="00C76788">
                    <w:r>
                      <w:t>Бюджет накладных расходов</w:t>
                    </w:r>
                  </w:p>
                </w:txbxContent>
              </v:textbox>
            </v:rect>
            <v:line id="_x0000_s1045" style="position:absolute" from="3542,2700" to="3542,5765"/>
            <v:line id="_x0000_s1046" style="position:absolute" from="3268,4511" to="3542,4512"/>
            <v:line id="_x0000_s1047" style="position:absolute" from="3542,5069" to="3824,5069"/>
            <v:line id="_x0000_s1048" style="position:absolute" from="3542,5765" to="3824,5765"/>
            <v:line id="_x0000_s1049" style="position:absolute" from="3542,4093" to="3824,4093"/>
            <v:line id="_x0000_s1050" style="position:absolute" from="3542,3397" to="3824,3397"/>
            <v:line id="_x0000_s1051" style="position:absolute" from="3542,2700" to="3824,2700"/>
            <v:line id="_x0000_s1052" style="position:absolute;flip:y" from="5942,2421" to="5942,4372"/>
            <v:line id="_x0000_s1053" style="position:absolute" from="5942,4372" to="6224,4372"/>
            <v:line id="_x0000_s1054" style="position:absolute" from="5800,4093" to="5942,4093"/>
            <v:line id="_x0000_s1055" style="position:absolute" from="5942,3675" to="6224,3675"/>
            <v:line id="_x0000_s1056" style="position:absolute" from="5942,2979" to="6224,2979"/>
            <v:line id="_x0000_s1057" style="position:absolute" from="5942,2421" to="6224,2421"/>
            <v:line id="_x0000_s1058" style="position:absolute" from="3542,331" to="3542,1724"/>
            <v:line id="_x0000_s1059" style="position:absolute" from="3400,1028" to="3824,1028"/>
            <v:line id="_x0000_s1060" style="position:absolute" from="3542,331" to="3824,331"/>
            <v:line id="_x0000_s1061" style="position:absolute" from="3542,1724" to="3824,1724"/>
            <v:line id="_x0000_s1062" style="position:absolute" from="3673,6369" to="3674,7066"/>
            <v:line id="_x0000_s1063" style="position:absolute" from="3683,7066" to="3824,7067"/>
            <v:line id="_x0000_s1064" style="position:absolute" from="3126,6739" to="3683,6740"/>
            <v:line id="_x0000_s1065" style="position:absolute" from="3683,6369" to="3824,6370"/>
            <w10:wrap type="none"/>
            <w10:anchorlock/>
          </v:group>
        </w:pict>
      </w:r>
    </w:p>
    <w:p w:rsidR="001750A4" w:rsidRDefault="001750A4" w:rsidP="00467A98">
      <w:pPr>
        <w:spacing w:line="360" w:lineRule="auto"/>
        <w:ind w:firstLine="709"/>
        <w:jc w:val="both"/>
        <w:rPr>
          <w:sz w:val="28"/>
          <w:szCs w:val="28"/>
        </w:rPr>
      </w:pPr>
    </w:p>
    <w:p w:rsidR="001750A4" w:rsidRDefault="001750A4" w:rsidP="00467A98">
      <w:pPr>
        <w:spacing w:line="360" w:lineRule="auto"/>
        <w:ind w:firstLine="709"/>
        <w:jc w:val="both"/>
        <w:rPr>
          <w:sz w:val="28"/>
          <w:szCs w:val="28"/>
        </w:rPr>
      </w:pPr>
    </w:p>
    <w:p w:rsidR="001750A4" w:rsidRDefault="001750A4" w:rsidP="00467A98">
      <w:pPr>
        <w:spacing w:line="360" w:lineRule="auto"/>
        <w:ind w:firstLine="709"/>
        <w:jc w:val="both"/>
        <w:rPr>
          <w:sz w:val="28"/>
          <w:szCs w:val="28"/>
        </w:rPr>
      </w:pPr>
    </w:p>
    <w:p w:rsidR="001750A4" w:rsidRDefault="001750A4" w:rsidP="00467A98">
      <w:pPr>
        <w:spacing w:line="360" w:lineRule="auto"/>
        <w:ind w:firstLine="709"/>
        <w:jc w:val="both"/>
        <w:rPr>
          <w:sz w:val="28"/>
          <w:szCs w:val="28"/>
        </w:rPr>
      </w:pPr>
    </w:p>
    <w:p w:rsidR="001750A4" w:rsidRDefault="001750A4" w:rsidP="00467A98">
      <w:pPr>
        <w:spacing w:line="360" w:lineRule="auto"/>
        <w:ind w:firstLine="709"/>
        <w:jc w:val="both"/>
        <w:rPr>
          <w:sz w:val="28"/>
          <w:szCs w:val="28"/>
        </w:rPr>
      </w:pPr>
    </w:p>
    <w:p w:rsidR="00ED69C1" w:rsidRPr="004F13E3" w:rsidRDefault="00ED69C1" w:rsidP="00467A98">
      <w:pPr>
        <w:spacing w:line="360" w:lineRule="auto"/>
        <w:ind w:firstLine="709"/>
        <w:jc w:val="both"/>
        <w:rPr>
          <w:sz w:val="28"/>
          <w:szCs w:val="28"/>
        </w:rPr>
      </w:pPr>
      <w:r w:rsidRPr="006F7CB0">
        <w:rPr>
          <w:sz w:val="28"/>
          <w:szCs w:val="28"/>
        </w:rPr>
        <w:t>Рис. 2 Типовая кла</w:t>
      </w:r>
      <w:r w:rsidR="00E302DE">
        <w:rPr>
          <w:sz w:val="28"/>
          <w:szCs w:val="28"/>
        </w:rPr>
        <w:t xml:space="preserve">ссификация бюджетов </w:t>
      </w:r>
      <w:r w:rsidR="00E302DE" w:rsidRPr="00E028D8">
        <w:rPr>
          <w:sz w:val="28"/>
          <w:szCs w:val="28"/>
        </w:rPr>
        <w:t>организации</w:t>
      </w:r>
      <w:r w:rsidRPr="00E028D8">
        <w:rPr>
          <w:sz w:val="28"/>
          <w:szCs w:val="28"/>
        </w:rPr>
        <w:t xml:space="preserve"> [14</w:t>
      </w:r>
      <w:r w:rsidR="00AF0B60" w:rsidRPr="00E028D8">
        <w:rPr>
          <w:sz w:val="28"/>
          <w:szCs w:val="28"/>
        </w:rPr>
        <w:t>, с. 25</w:t>
      </w:r>
      <w:r w:rsidRPr="00E028D8">
        <w:rPr>
          <w:sz w:val="28"/>
          <w:szCs w:val="28"/>
        </w:rPr>
        <w:t>]</w:t>
      </w:r>
      <w:r w:rsidR="00E302DE" w:rsidRPr="00E028D8">
        <w:rPr>
          <w:sz w:val="28"/>
          <w:szCs w:val="28"/>
        </w:rPr>
        <w:t>.</w:t>
      </w:r>
    </w:p>
    <w:p w:rsidR="00ED69C1" w:rsidRPr="00072A63" w:rsidRDefault="00ED69C1" w:rsidP="00467A98">
      <w:pPr>
        <w:pStyle w:val="21"/>
        <w:spacing w:after="0" w:line="360" w:lineRule="auto"/>
        <w:ind w:left="0" w:firstLine="709"/>
        <w:jc w:val="both"/>
        <w:rPr>
          <w:sz w:val="28"/>
          <w:szCs w:val="28"/>
        </w:rPr>
      </w:pPr>
      <w:r w:rsidRPr="00072A63">
        <w:rPr>
          <w:sz w:val="28"/>
          <w:szCs w:val="28"/>
        </w:rPr>
        <w:t>Основные бюджеты взаимосвязаны между собой</w:t>
      </w:r>
      <w:r w:rsidR="00E302DE">
        <w:rPr>
          <w:sz w:val="28"/>
          <w:szCs w:val="28"/>
        </w:rPr>
        <w:t>. Их объединяют</w:t>
      </w:r>
      <w:r w:rsidRPr="00072A63">
        <w:rPr>
          <w:sz w:val="28"/>
          <w:szCs w:val="28"/>
        </w:rPr>
        <w:t xml:space="preserve"> </w:t>
      </w:r>
      <w:r w:rsidR="00E302DE">
        <w:rPr>
          <w:sz w:val="28"/>
          <w:szCs w:val="28"/>
        </w:rPr>
        <w:t xml:space="preserve">такие </w:t>
      </w:r>
      <w:r w:rsidRPr="00072A63">
        <w:rPr>
          <w:sz w:val="28"/>
          <w:szCs w:val="28"/>
        </w:rPr>
        <w:t>названиями</w:t>
      </w:r>
      <w:r w:rsidR="00E302DE">
        <w:rPr>
          <w:sz w:val="28"/>
          <w:szCs w:val="28"/>
        </w:rPr>
        <w:t xml:space="preserve"> как</w:t>
      </w:r>
      <w:r w:rsidRPr="00072A63">
        <w:rPr>
          <w:sz w:val="28"/>
          <w:szCs w:val="28"/>
        </w:rPr>
        <w:t xml:space="preserve"> основной </w:t>
      </w:r>
      <w:r w:rsidR="00DF0EA6">
        <w:rPr>
          <w:sz w:val="28"/>
          <w:szCs w:val="28"/>
        </w:rPr>
        <w:t>и</w:t>
      </w:r>
      <w:r w:rsidRPr="00072A63">
        <w:rPr>
          <w:sz w:val="28"/>
          <w:szCs w:val="28"/>
        </w:rPr>
        <w:t xml:space="preserve"> генеральный бюджет</w:t>
      </w:r>
      <w:r w:rsidR="00DF0EA6">
        <w:rPr>
          <w:sz w:val="28"/>
          <w:szCs w:val="28"/>
        </w:rPr>
        <w:t>ы</w:t>
      </w:r>
      <w:r w:rsidRPr="00072A63">
        <w:rPr>
          <w:sz w:val="28"/>
          <w:szCs w:val="28"/>
        </w:rPr>
        <w:t>. Взаимосвязи бюджетов достаточно сложны. Поэтому необходима чёткая и отлаженная координация всей системы бюджетирования.</w:t>
      </w:r>
    </w:p>
    <w:p w:rsidR="00ED69C1" w:rsidRPr="00072A63" w:rsidRDefault="00ED69C1" w:rsidP="00467A98">
      <w:pPr>
        <w:pStyle w:val="21"/>
        <w:spacing w:after="0" w:line="360" w:lineRule="auto"/>
        <w:ind w:left="0" w:firstLine="709"/>
        <w:jc w:val="both"/>
        <w:rPr>
          <w:sz w:val="28"/>
          <w:szCs w:val="28"/>
        </w:rPr>
      </w:pPr>
      <w:r w:rsidRPr="00072A63">
        <w:rPr>
          <w:sz w:val="28"/>
          <w:szCs w:val="28"/>
        </w:rPr>
        <w:t>В бюджеты организации закладываются финансово – экономические показатели, которые позволяют оценить эффективность бизнес – процессов компании. В каждый бюджет закладываются основные показатели деятельности компании, с учётом которых должна строиться хозяйственно-финансовая работа организации. Для оценки эффективности работы организации разрабатываются определенные критерии и показатели.</w:t>
      </w:r>
    </w:p>
    <w:p w:rsidR="00ED69C1" w:rsidRPr="00072A63" w:rsidRDefault="00ED69C1" w:rsidP="00C76788">
      <w:pPr>
        <w:pStyle w:val="21"/>
        <w:spacing w:after="0" w:line="360" w:lineRule="auto"/>
        <w:ind w:left="0" w:firstLine="709"/>
        <w:jc w:val="both"/>
        <w:rPr>
          <w:sz w:val="28"/>
          <w:szCs w:val="28"/>
        </w:rPr>
      </w:pPr>
      <w:r w:rsidRPr="00072A63">
        <w:rPr>
          <w:sz w:val="28"/>
          <w:szCs w:val="28"/>
        </w:rPr>
        <w:t>Для удобств</w:t>
      </w:r>
      <w:r w:rsidR="00671402">
        <w:rPr>
          <w:sz w:val="28"/>
          <w:szCs w:val="28"/>
        </w:rPr>
        <w:t>а консолидации бюджетов в главном</w:t>
      </w:r>
      <w:r w:rsidRPr="00072A63">
        <w:rPr>
          <w:sz w:val="28"/>
          <w:szCs w:val="28"/>
        </w:rPr>
        <w:t xml:space="preserve"> бюджет</w:t>
      </w:r>
      <w:r w:rsidR="00671402">
        <w:rPr>
          <w:sz w:val="28"/>
          <w:szCs w:val="28"/>
        </w:rPr>
        <w:t>е</w:t>
      </w:r>
      <w:r w:rsidRPr="00072A63">
        <w:rPr>
          <w:sz w:val="28"/>
          <w:szCs w:val="28"/>
        </w:rPr>
        <w:t xml:space="preserve"> компании используются итоговые бюджеты по элементам затрат.</w:t>
      </w:r>
    </w:p>
    <w:p w:rsidR="00ED69C1" w:rsidRPr="00072A63" w:rsidRDefault="00ED69C1" w:rsidP="00C76788">
      <w:pPr>
        <w:pStyle w:val="21"/>
        <w:spacing w:after="0" w:line="360" w:lineRule="auto"/>
        <w:ind w:left="0" w:firstLine="709"/>
        <w:jc w:val="both"/>
        <w:rPr>
          <w:sz w:val="28"/>
          <w:szCs w:val="28"/>
        </w:rPr>
      </w:pPr>
      <w:r w:rsidRPr="00072A63">
        <w:rPr>
          <w:sz w:val="28"/>
          <w:szCs w:val="28"/>
        </w:rPr>
        <w:t>Производственный бюджет формирует себестоимость продукции. Общие организационные (управленческие и коммерческие) расходы дополняют производственные затраты и формируют полную себестоимость объёма продаж и служат для составления основных бюджетов: бюджета доходов и расходов, бюджета движения денежных средств, расчётного баланса.</w:t>
      </w:r>
    </w:p>
    <w:p w:rsidR="00ED69C1" w:rsidRPr="00B12BD7" w:rsidRDefault="00ED69C1" w:rsidP="004F13E3">
      <w:pPr>
        <w:spacing w:line="360" w:lineRule="auto"/>
        <w:ind w:firstLine="709"/>
        <w:jc w:val="both"/>
        <w:rPr>
          <w:sz w:val="28"/>
          <w:szCs w:val="28"/>
        </w:rPr>
      </w:pPr>
      <w:r>
        <w:rPr>
          <w:sz w:val="28"/>
          <w:szCs w:val="28"/>
        </w:rPr>
        <w:t>П</w:t>
      </w:r>
      <w:r w:rsidRPr="00072A63">
        <w:rPr>
          <w:sz w:val="28"/>
          <w:szCs w:val="28"/>
        </w:rPr>
        <w:t>о охвату временных периодов</w:t>
      </w:r>
      <w:r w:rsidRPr="000A0A06">
        <w:rPr>
          <w:sz w:val="28"/>
          <w:szCs w:val="28"/>
        </w:rPr>
        <w:t xml:space="preserve"> </w:t>
      </w:r>
      <w:r>
        <w:rPr>
          <w:sz w:val="28"/>
          <w:szCs w:val="28"/>
        </w:rPr>
        <w:t>б</w:t>
      </w:r>
      <w:r w:rsidRPr="00072A63">
        <w:rPr>
          <w:sz w:val="28"/>
          <w:szCs w:val="28"/>
        </w:rPr>
        <w:t>юджет классифицируют</w:t>
      </w:r>
      <w:r>
        <w:rPr>
          <w:sz w:val="28"/>
          <w:szCs w:val="28"/>
        </w:rPr>
        <w:t xml:space="preserve"> на стратегический, тактический и операционный.</w:t>
      </w:r>
    </w:p>
    <w:p w:rsidR="00ED69C1" w:rsidRDefault="00ED69C1" w:rsidP="003420FE">
      <w:pPr>
        <w:spacing w:line="360" w:lineRule="auto"/>
        <w:ind w:firstLine="709"/>
        <w:jc w:val="both"/>
        <w:rPr>
          <w:sz w:val="28"/>
          <w:szCs w:val="28"/>
        </w:rPr>
      </w:pPr>
      <w:r>
        <w:rPr>
          <w:sz w:val="28"/>
          <w:szCs w:val="28"/>
        </w:rPr>
        <w:t>Схематически эта классификация изображена на рисунке 3.</w:t>
      </w:r>
    </w:p>
    <w:p w:rsidR="00ED69C1" w:rsidRDefault="00BA4E4F" w:rsidP="00C76788">
      <w:pPr>
        <w:spacing w:line="360" w:lineRule="auto"/>
        <w:ind w:firstLine="709"/>
        <w:jc w:val="both"/>
        <w:rPr>
          <w:sz w:val="28"/>
          <w:szCs w:val="28"/>
        </w:rPr>
      </w:pPr>
      <w:r>
        <w:rPr>
          <w:noProof/>
        </w:rPr>
        <w:pict>
          <v:shapetype id="_x0000_t32" coordsize="21600,21600" o:spt="32" o:oned="t" path="m,l21600,21600e" filled="f">
            <v:path arrowok="t" fillok="f" o:connecttype="none"/>
            <o:lock v:ext="edit" shapetype="t"/>
          </v:shapetype>
          <v:shape id="_x0000_s1066" type="#_x0000_t32" style="position:absolute;left:0;text-align:left;margin-left:299pt;margin-top:23.15pt;width:106.45pt;height:20.25pt;z-index:251646976" o:connectortype="straight">
            <v:stroke endarrow="block"/>
            <w10:anchorlock/>
          </v:shape>
        </w:pict>
      </w:r>
      <w:r>
        <w:rPr>
          <w:noProof/>
        </w:rPr>
        <w:pict>
          <v:rect id="_x0000_s1067" style="position:absolute;left:0;text-align:left;margin-left:207.3pt;margin-top:3.65pt;width:97.5pt;height:24pt;z-index:251643904">
            <v:textbox style="mso-next-textbox:#_x0000_s1067">
              <w:txbxContent>
                <w:p w:rsidR="00ED69C1" w:rsidRPr="00072A63" w:rsidRDefault="00ED69C1" w:rsidP="00C76788">
                  <w:pPr>
                    <w:spacing w:line="360" w:lineRule="auto"/>
                    <w:jc w:val="center"/>
                    <w:rPr>
                      <w:sz w:val="28"/>
                      <w:szCs w:val="28"/>
                    </w:rPr>
                  </w:pPr>
                  <w:r>
                    <w:rPr>
                      <w:sz w:val="28"/>
                      <w:szCs w:val="28"/>
                    </w:rPr>
                    <w:t>Бюджет</w:t>
                  </w:r>
                </w:p>
                <w:p w:rsidR="00ED69C1" w:rsidRDefault="00ED69C1" w:rsidP="00C76788"/>
              </w:txbxContent>
            </v:textbox>
            <w10:anchorlock/>
          </v:rect>
        </w:pict>
      </w:r>
    </w:p>
    <w:p w:rsidR="00ED69C1" w:rsidRDefault="00BA4E4F" w:rsidP="000F6CEB">
      <w:pPr>
        <w:rPr>
          <w:sz w:val="28"/>
          <w:szCs w:val="28"/>
        </w:rPr>
      </w:pPr>
      <w:r>
        <w:rPr>
          <w:noProof/>
        </w:rPr>
        <w:pict>
          <v:shape id="_x0000_s1068" type="#_x0000_t32" style="position:absolute;margin-left:257.7pt;margin-top:3.5pt;width:2.25pt;height:20.25pt;z-index:251645952" o:connectortype="straight">
            <v:stroke endarrow="block"/>
            <w10:anchorlock/>
          </v:shape>
        </w:pict>
      </w:r>
      <w:r>
        <w:rPr>
          <w:noProof/>
        </w:rPr>
        <w:pict>
          <v:shape id="_x0000_s1069" type="#_x0000_t32" style="position:absolute;margin-left:105.45pt;margin-top:3.5pt;width:117.75pt;height:15.75pt;flip:x;z-index:251644928" o:connectortype="straight">
            <v:stroke endarrow="block"/>
            <w10:anchorlock/>
          </v:shape>
        </w:pict>
      </w:r>
    </w:p>
    <w:p w:rsidR="00ED69C1" w:rsidRDefault="00BA4E4F" w:rsidP="000F6CEB">
      <w:pPr>
        <w:rPr>
          <w:sz w:val="28"/>
          <w:szCs w:val="28"/>
        </w:rPr>
      </w:pPr>
      <w:r>
        <w:rPr>
          <w:noProof/>
        </w:rPr>
        <w:pict>
          <v:rect id="_x0000_s1070" style="position:absolute;margin-left:339.3pt;margin-top:7.65pt;width:108.75pt;height:28.5pt;z-index:251650048">
            <v:textbox style="mso-next-textbox:#_x0000_s1070">
              <w:txbxContent>
                <w:p w:rsidR="00ED69C1" w:rsidRDefault="00ED69C1" w:rsidP="00C76788">
                  <w:r>
                    <w:rPr>
                      <w:sz w:val="28"/>
                      <w:szCs w:val="28"/>
                    </w:rPr>
                    <w:t>операционный</w:t>
                  </w:r>
                </w:p>
              </w:txbxContent>
            </v:textbox>
            <w10:anchorlock/>
          </v:rect>
        </w:pict>
      </w:r>
      <w:r>
        <w:rPr>
          <w:noProof/>
        </w:rPr>
        <w:pict>
          <v:rect id="_x0000_s1071" style="position:absolute;margin-left:207.3pt;margin-top:7.65pt;width:101.25pt;height:22.5pt;z-index:251649024">
            <v:textbox style="mso-next-textbox:#_x0000_s1071">
              <w:txbxContent>
                <w:p w:rsidR="00ED69C1" w:rsidRDefault="00ED69C1" w:rsidP="00C76788">
                  <w:r>
                    <w:rPr>
                      <w:sz w:val="28"/>
                      <w:szCs w:val="28"/>
                    </w:rPr>
                    <w:t>тактический</w:t>
                  </w:r>
                </w:p>
              </w:txbxContent>
            </v:textbox>
            <w10:anchorlock/>
          </v:rect>
        </w:pict>
      </w:r>
      <w:r>
        <w:rPr>
          <w:noProof/>
        </w:rPr>
        <w:pict>
          <v:rect id="_x0000_s1072" style="position:absolute;margin-left:38.55pt;margin-top:7.65pt;width:141.75pt;height:26.25pt;z-index:251648000">
            <v:textbox style="mso-next-textbox:#_x0000_s1072">
              <w:txbxContent>
                <w:p w:rsidR="00ED69C1" w:rsidRDefault="00ED69C1" w:rsidP="00C76788">
                  <w:r w:rsidRPr="00072A63">
                    <w:rPr>
                      <w:sz w:val="28"/>
                      <w:szCs w:val="28"/>
                    </w:rPr>
                    <w:t>стратегиче</w:t>
                  </w:r>
                  <w:r>
                    <w:rPr>
                      <w:sz w:val="28"/>
                      <w:szCs w:val="28"/>
                    </w:rPr>
                    <w:t>ский</w:t>
                  </w:r>
                </w:p>
              </w:txbxContent>
            </v:textbox>
            <w10:anchorlock/>
          </v:rect>
        </w:pict>
      </w:r>
    </w:p>
    <w:p w:rsidR="00ED69C1" w:rsidRDefault="00ED69C1" w:rsidP="000F6CEB">
      <w:pPr>
        <w:rPr>
          <w:sz w:val="28"/>
          <w:szCs w:val="28"/>
        </w:rPr>
      </w:pPr>
    </w:p>
    <w:p w:rsidR="00ED69C1" w:rsidRDefault="00BA4E4F" w:rsidP="000F6CEB">
      <w:pPr>
        <w:rPr>
          <w:sz w:val="28"/>
          <w:szCs w:val="28"/>
        </w:rPr>
      </w:pPr>
      <w:r>
        <w:rPr>
          <w:noProof/>
        </w:rPr>
        <w:pict>
          <v:shape id="_x0000_s1073" type="#_x0000_t32" style="position:absolute;margin-left:97.25pt;margin-top:3.95pt;width:.05pt;height:21pt;z-index:251653120" o:connectortype="straight">
            <w10:anchorlock/>
          </v:shape>
        </w:pict>
      </w:r>
      <w:r>
        <w:rPr>
          <w:noProof/>
        </w:rPr>
        <w:pict>
          <v:shape id="_x0000_s1074" type="#_x0000_t32" style="position:absolute;margin-left:339.3pt;margin-top:9.95pt;width:56.25pt;height:11.25pt;flip:x;z-index:251655168" o:connectortype="straight">
            <w10:anchorlock/>
          </v:shape>
        </w:pict>
      </w:r>
      <w:r>
        <w:rPr>
          <w:noProof/>
        </w:rPr>
        <w:pict>
          <v:shape id="_x0000_s1075" type="#_x0000_t32" style="position:absolute;margin-left:257.7pt;margin-top:1.7pt;width:50.85pt;height:19.5pt;z-index:251654144" o:connectortype="straight">
            <w10:anchorlock/>
          </v:shape>
        </w:pict>
      </w:r>
    </w:p>
    <w:p w:rsidR="00ED69C1" w:rsidRDefault="00BA4E4F" w:rsidP="000F6CEB">
      <w:pPr>
        <w:rPr>
          <w:sz w:val="28"/>
          <w:szCs w:val="28"/>
        </w:rPr>
      </w:pPr>
      <w:r>
        <w:rPr>
          <w:noProof/>
        </w:rPr>
        <w:pict>
          <v:rect id="_x0000_s1076" style="position:absolute;margin-left:38.55pt;margin-top:8.85pt;width:133.5pt;height:97.95pt;z-index:251651072">
            <v:textbox style="mso-next-textbox:#_x0000_s1076">
              <w:txbxContent>
                <w:p w:rsidR="00ED69C1" w:rsidRPr="00291134" w:rsidRDefault="00ED69C1" w:rsidP="00C76788">
                  <w:r w:rsidRPr="00291134">
                    <w:t>не детализируется и охватывает основные направления развития организации в рамках значительного временного периода</w:t>
                  </w:r>
                </w:p>
              </w:txbxContent>
            </v:textbox>
            <w10:anchorlock/>
          </v:rect>
        </w:pict>
      </w:r>
      <w:r>
        <w:rPr>
          <w:noProof/>
        </w:rPr>
        <w:pict>
          <v:rect id="_x0000_s1077" style="position:absolute;margin-left:197.2pt;margin-top:5.1pt;width:273.75pt;height:83.25pt;z-index:251652096">
            <v:textbox style="mso-next-textbox:#_x0000_s1077">
              <w:txbxContent>
                <w:p w:rsidR="00ED69C1" w:rsidRPr="00291134" w:rsidRDefault="00ED69C1" w:rsidP="00C76788">
                  <w:pPr>
                    <w:autoSpaceDE w:val="0"/>
                    <w:autoSpaceDN w:val="0"/>
                    <w:jc w:val="both"/>
                  </w:pPr>
                  <w:r w:rsidRPr="00291134">
                    <w:t>составляются на более короткий период, чем стратегический бюджет и служат для детализации стратегического бюджета. При этом формируется информация о достижении поставленных целей наиболее эффективным путём.</w:t>
                  </w:r>
                </w:p>
                <w:p w:rsidR="00ED69C1" w:rsidRDefault="00ED69C1" w:rsidP="00C76788"/>
              </w:txbxContent>
            </v:textbox>
            <w10:anchorlock/>
          </v:rect>
        </w:pict>
      </w:r>
    </w:p>
    <w:p w:rsidR="00ED69C1" w:rsidRDefault="00ED69C1" w:rsidP="000F6CEB">
      <w:pPr>
        <w:rPr>
          <w:sz w:val="28"/>
          <w:szCs w:val="28"/>
        </w:rPr>
      </w:pPr>
    </w:p>
    <w:p w:rsidR="00ED69C1" w:rsidRDefault="00ED69C1" w:rsidP="000F6CEB">
      <w:pPr>
        <w:rPr>
          <w:sz w:val="28"/>
          <w:szCs w:val="28"/>
        </w:rPr>
      </w:pPr>
    </w:p>
    <w:p w:rsidR="00ED69C1" w:rsidRDefault="00ED69C1" w:rsidP="000F6CEB">
      <w:pPr>
        <w:rPr>
          <w:sz w:val="28"/>
          <w:szCs w:val="28"/>
        </w:rPr>
      </w:pPr>
    </w:p>
    <w:p w:rsidR="00ED69C1" w:rsidRDefault="00ED69C1" w:rsidP="000F6CEB">
      <w:pPr>
        <w:rPr>
          <w:sz w:val="28"/>
          <w:szCs w:val="28"/>
        </w:rPr>
      </w:pPr>
    </w:p>
    <w:p w:rsidR="00ED69C1" w:rsidRDefault="00ED69C1" w:rsidP="000F6CEB">
      <w:pPr>
        <w:rPr>
          <w:sz w:val="28"/>
          <w:szCs w:val="28"/>
        </w:rPr>
      </w:pPr>
    </w:p>
    <w:p w:rsidR="00ED69C1" w:rsidRPr="00B12BD7" w:rsidRDefault="00ED69C1" w:rsidP="00C76788">
      <w:pPr>
        <w:spacing w:line="360" w:lineRule="auto"/>
        <w:jc w:val="both"/>
        <w:rPr>
          <w:sz w:val="28"/>
          <w:szCs w:val="28"/>
        </w:rPr>
      </w:pPr>
    </w:p>
    <w:p w:rsidR="00ED69C1" w:rsidRPr="00B12BD7" w:rsidRDefault="00ED69C1" w:rsidP="004F13E3">
      <w:pPr>
        <w:spacing w:line="360" w:lineRule="auto"/>
        <w:ind w:firstLine="709"/>
        <w:jc w:val="both"/>
        <w:rPr>
          <w:sz w:val="28"/>
          <w:szCs w:val="28"/>
        </w:rPr>
      </w:pPr>
      <w:r>
        <w:rPr>
          <w:sz w:val="28"/>
          <w:szCs w:val="28"/>
        </w:rPr>
        <w:t>Рис. 3. Классификация б</w:t>
      </w:r>
      <w:r w:rsidRPr="00072A63">
        <w:rPr>
          <w:sz w:val="28"/>
          <w:szCs w:val="28"/>
        </w:rPr>
        <w:t>юджет</w:t>
      </w:r>
      <w:r>
        <w:rPr>
          <w:sz w:val="28"/>
          <w:szCs w:val="28"/>
        </w:rPr>
        <w:t xml:space="preserve">а по </w:t>
      </w:r>
      <w:r w:rsidRPr="00072A63">
        <w:rPr>
          <w:sz w:val="28"/>
          <w:szCs w:val="28"/>
        </w:rPr>
        <w:t>охвату временных периодов</w:t>
      </w:r>
      <w:r>
        <w:rPr>
          <w:sz w:val="28"/>
          <w:szCs w:val="28"/>
        </w:rPr>
        <w:t>.</w:t>
      </w:r>
    </w:p>
    <w:p w:rsidR="00ED69C1" w:rsidRPr="00072A63" w:rsidRDefault="00ED69C1" w:rsidP="004F13E3">
      <w:pPr>
        <w:autoSpaceDE w:val="0"/>
        <w:autoSpaceDN w:val="0"/>
        <w:spacing w:line="360" w:lineRule="auto"/>
        <w:ind w:firstLine="709"/>
        <w:jc w:val="both"/>
        <w:rPr>
          <w:sz w:val="28"/>
          <w:szCs w:val="28"/>
        </w:rPr>
      </w:pPr>
      <w:r w:rsidRPr="00072A63">
        <w:rPr>
          <w:sz w:val="28"/>
          <w:szCs w:val="28"/>
        </w:rPr>
        <w:t>Система бюджетирования определяет порядок и схему расчётов всех показателей бюджетных форм</w:t>
      </w:r>
      <w:r w:rsidR="00680D7E">
        <w:rPr>
          <w:sz w:val="28"/>
          <w:szCs w:val="28"/>
        </w:rPr>
        <w:t>,</w:t>
      </w:r>
      <w:r w:rsidRPr="00072A63">
        <w:rPr>
          <w:sz w:val="28"/>
          <w:szCs w:val="28"/>
        </w:rPr>
        <w:t xml:space="preserve"> принятых в компании. Любая компания, которая делает какие-либо финансово-экономические расчёты, обязательно использует определённую финансовую модель.</w:t>
      </w:r>
    </w:p>
    <w:p w:rsidR="00ED69C1" w:rsidRPr="006051B0" w:rsidRDefault="00ED69C1" w:rsidP="00467A98">
      <w:pPr>
        <w:spacing w:line="360" w:lineRule="auto"/>
        <w:ind w:firstLine="709"/>
        <w:jc w:val="both"/>
        <w:rPr>
          <w:sz w:val="28"/>
          <w:szCs w:val="28"/>
        </w:rPr>
      </w:pPr>
      <w:r w:rsidRPr="00072A63">
        <w:rPr>
          <w:sz w:val="28"/>
          <w:szCs w:val="28"/>
        </w:rPr>
        <w:t>Финансовая модель – это методика планирования, учёта, контроля и анализа исполнения бюджетов</w:t>
      </w:r>
      <w:r>
        <w:rPr>
          <w:sz w:val="28"/>
          <w:szCs w:val="28"/>
        </w:rPr>
        <w:t>. Она</w:t>
      </w:r>
      <w:r w:rsidRPr="00072A63">
        <w:rPr>
          <w:sz w:val="28"/>
          <w:szCs w:val="28"/>
        </w:rPr>
        <w:t xml:space="preserve"> включает в себя систему нормативов и ограничений, управленческий учёт, модель каждого бюджета и модель консолидации каждого бюджета, а также иметь формализованное </w:t>
      </w:r>
      <w:r w:rsidRPr="006F7CB0">
        <w:rPr>
          <w:sz w:val="28"/>
          <w:szCs w:val="28"/>
        </w:rPr>
        <w:t>описание [19</w:t>
      </w:r>
      <w:r w:rsidR="00E028D8">
        <w:rPr>
          <w:sz w:val="28"/>
          <w:szCs w:val="28"/>
        </w:rPr>
        <w:t>, с. 12</w:t>
      </w:r>
      <w:r w:rsidRPr="006F7CB0">
        <w:rPr>
          <w:sz w:val="28"/>
          <w:szCs w:val="28"/>
        </w:rPr>
        <w:t>].</w:t>
      </w:r>
    </w:p>
    <w:p w:rsidR="00ED69C1" w:rsidRPr="00072A63" w:rsidRDefault="00ED69C1" w:rsidP="00467A98">
      <w:pPr>
        <w:autoSpaceDE w:val="0"/>
        <w:autoSpaceDN w:val="0"/>
        <w:spacing w:line="360" w:lineRule="auto"/>
        <w:ind w:firstLine="709"/>
        <w:jc w:val="both"/>
        <w:rPr>
          <w:sz w:val="28"/>
          <w:szCs w:val="28"/>
        </w:rPr>
      </w:pPr>
      <w:r w:rsidRPr="00072A63">
        <w:rPr>
          <w:sz w:val="28"/>
          <w:szCs w:val="28"/>
        </w:rPr>
        <w:t>Финансовая модель бюджетирования используется для составления бюджетов и обеспечения персонала организации информацией для анализа и контроля за исполнением бюджета.</w:t>
      </w:r>
    </w:p>
    <w:p w:rsidR="00ED69C1" w:rsidRPr="00072A63" w:rsidRDefault="00ED69C1" w:rsidP="00467A98">
      <w:pPr>
        <w:spacing w:line="360" w:lineRule="auto"/>
        <w:ind w:firstLine="709"/>
        <w:jc w:val="both"/>
        <w:rPr>
          <w:sz w:val="28"/>
          <w:szCs w:val="28"/>
        </w:rPr>
      </w:pPr>
      <w:r w:rsidRPr="00072A63">
        <w:rPr>
          <w:sz w:val="28"/>
          <w:szCs w:val="28"/>
        </w:rPr>
        <w:t>В процессе бюджетирования цели (задачи) системы бюджетирования определяют исходя из целей организации.</w:t>
      </w:r>
    </w:p>
    <w:p w:rsidR="00ED69C1" w:rsidRPr="00B12BD7" w:rsidRDefault="00ED69C1" w:rsidP="00467A98">
      <w:pPr>
        <w:spacing w:line="360" w:lineRule="auto"/>
        <w:ind w:firstLine="709"/>
        <w:jc w:val="both"/>
        <w:rPr>
          <w:sz w:val="28"/>
          <w:szCs w:val="28"/>
        </w:rPr>
      </w:pPr>
      <w:r w:rsidRPr="00072A63">
        <w:rPr>
          <w:sz w:val="28"/>
          <w:szCs w:val="28"/>
        </w:rPr>
        <w:t xml:space="preserve">В зависимости от характера и масштаба деятельности организации определяют общие, главные, частные цели. </w:t>
      </w:r>
    </w:p>
    <w:p w:rsidR="00ED69C1" w:rsidRDefault="00ED69C1" w:rsidP="00467A98">
      <w:pPr>
        <w:spacing w:line="360" w:lineRule="auto"/>
        <w:ind w:firstLine="709"/>
        <w:jc w:val="right"/>
        <w:rPr>
          <w:sz w:val="28"/>
          <w:szCs w:val="28"/>
        </w:rPr>
      </w:pPr>
      <w:r w:rsidRPr="00072A63">
        <w:rPr>
          <w:sz w:val="28"/>
          <w:szCs w:val="28"/>
        </w:rPr>
        <w:t>Таблица</w:t>
      </w:r>
      <w:r>
        <w:rPr>
          <w:sz w:val="28"/>
          <w:szCs w:val="28"/>
        </w:rPr>
        <w:t xml:space="preserve"> 1. </w:t>
      </w:r>
    </w:p>
    <w:p w:rsidR="00ED69C1" w:rsidRDefault="00ED69C1" w:rsidP="00467A98">
      <w:pPr>
        <w:spacing w:line="360" w:lineRule="auto"/>
        <w:ind w:firstLine="709"/>
        <w:jc w:val="center"/>
        <w:rPr>
          <w:sz w:val="28"/>
          <w:szCs w:val="28"/>
        </w:rPr>
      </w:pPr>
      <w:r>
        <w:rPr>
          <w:sz w:val="28"/>
          <w:szCs w:val="28"/>
        </w:rPr>
        <w:t xml:space="preserve">Виды целей в зависимости от характера и масштабы деятельности </w:t>
      </w:r>
    </w:p>
    <w:p w:rsidR="00ED69C1" w:rsidRDefault="00ED69C1" w:rsidP="00467A98">
      <w:pPr>
        <w:spacing w:line="360" w:lineRule="auto"/>
        <w:ind w:firstLine="709"/>
        <w:jc w:val="center"/>
        <w:rPr>
          <w:sz w:val="28"/>
          <w:szCs w:val="28"/>
        </w:rPr>
      </w:pPr>
      <w:r>
        <w:rPr>
          <w:sz w:val="28"/>
          <w:szCs w:val="28"/>
        </w:rPr>
        <w:t>предприятия</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7619"/>
      </w:tblGrid>
      <w:tr w:rsidR="00ED69C1" w:rsidRPr="004F13E3">
        <w:tc>
          <w:tcPr>
            <w:tcW w:w="1951" w:type="dxa"/>
          </w:tcPr>
          <w:p w:rsidR="00ED69C1" w:rsidRPr="00B10423" w:rsidRDefault="00ED69C1" w:rsidP="00B10423">
            <w:pPr>
              <w:jc w:val="center"/>
            </w:pPr>
            <w:r w:rsidRPr="00B10423">
              <w:rPr>
                <w:sz w:val="22"/>
                <w:szCs w:val="22"/>
              </w:rPr>
              <w:t>Виды целей</w:t>
            </w:r>
          </w:p>
        </w:tc>
        <w:tc>
          <w:tcPr>
            <w:tcW w:w="7619" w:type="dxa"/>
          </w:tcPr>
          <w:p w:rsidR="00ED69C1" w:rsidRPr="00B10423" w:rsidRDefault="00ED69C1" w:rsidP="00B10423">
            <w:pPr>
              <w:jc w:val="center"/>
            </w:pPr>
            <w:r w:rsidRPr="00B10423">
              <w:rPr>
                <w:sz w:val="22"/>
                <w:szCs w:val="22"/>
              </w:rPr>
              <w:t>Описание</w:t>
            </w:r>
          </w:p>
        </w:tc>
      </w:tr>
      <w:tr w:rsidR="00ED69C1" w:rsidRPr="004F13E3">
        <w:tc>
          <w:tcPr>
            <w:tcW w:w="1951" w:type="dxa"/>
          </w:tcPr>
          <w:p w:rsidR="00ED69C1" w:rsidRPr="00B10423" w:rsidRDefault="00ED69C1" w:rsidP="00B10423">
            <w:pPr>
              <w:jc w:val="center"/>
            </w:pPr>
            <w:r w:rsidRPr="00B10423">
              <w:rPr>
                <w:sz w:val="22"/>
                <w:szCs w:val="22"/>
              </w:rPr>
              <w:t>1</w:t>
            </w:r>
          </w:p>
        </w:tc>
        <w:tc>
          <w:tcPr>
            <w:tcW w:w="7619" w:type="dxa"/>
          </w:tcPr>
          <w:p w:rsidR="00ED69C1" w:rsidRPr="00B10423" w:rsidRDefault="00ED69C1" w:rsidP="00B10423">
            <w:pPr>
              <w:jc w:val="center"/>
            </w:pPr>
            <w:r w:rsidRPr="00B10423">
              <w:rPr>
                <w:sz w:val="22"/>
                <w:szCs w:val="22"/>
              </w:rPr>
              <w:t>2</w:t>
            </w:r>
          </w:p>
        </w:tc>
      </w:tr>
      <w:tr w:rsidR="00ED69C1" w:rsidRPr="004F13E3">
        <w:trPr>
          <w:trHeight w:val="3510"/>
        </w:trPr>
        <w:tc>
          <w:tcPr>
            <w:tcW w:w="1951" w:type="dxa"/>
          </w:tcPr>
          <w:p w:rsidR="00ED69C1" w:rsidRPr="00B10423" w:rsidRDefault="00ED69C1" w:rsidP="00B10423">
            <w:pPr>
              <w:jc w:val="center"/>
            </w:pPr>
            <w:r w:rsidRPr="00B10423">
              <w:rPr>
                <w:sz w:val="22"/>
                <w:szCs w:val="22"/>
              </w:rPr>
              <w:t>общие цели бюджетирования</w:t>
            </w:r>
          </w:p>
        </w:tc>
        <w:tc>
          <w:tcPr>
            <w:tcW w:w="7619" w:type="dxa"/>
          </w:tcPr>
          <w:p w:rsidR="00ED69C1" w:rsidRPr="00B10423" w:rsidRDefault="00ED69C1" w:rsidP="00B10423">
            <w:pPr>
              <w:autoSpaceDE w:val="0"/>
              <w:autoSpaceDN w:val="0"/>
              <w:ind w:firstLine="709"/>
              <w:jc w:val="both"/>
            </w:pPr>
            <w:r w:rsidRPr="00B10423">
              <w:rPr>
                <w:sz w:val="22"/>
                <w:szCs w:val="22"/>
              </w:rPr>
              <w:t xml:space="preserve">Общие цели состоят в разработке концепции ведения бизнеса, т.е. миссии. Миссия включает: </w:t>
            </w:r>
          </w:p>
          <w:p w:rsidR="00ED69C1" w:rsidRPr="00B10423" w:rsidRDefault="00ED69C1" w:rsidP="00B10423">
            <w:pPr>
              <w:autoSpaceDE w:val="0"/>
              <w:autoSpaceDN w:val="0"/>
              <w:ind w:firstLine="709"/>
              <w:jc w:val="both"/>
            </w:pPr>
            <w:r w:rsidRPr="00B10423">
              <w:rPr>
                <w:sz w:val="22"/>
                <w:szCs w:val="22"/>
              </w:rPr>
              <w:t xml:space="preserve">-планирование финансово-хозяйственной деятельности предприятия, а так же координация деятельности подразделений предприятия; </w:t>
            </w:r>
          </w:p>
          <w:p w:rsidR="00ED69C1" w:rsidRPr="00B10423" w:rsidRDefault="00ED69C1" w:rsidP="00B10423">
            <w:pPr>
              <w:autoSpaceDE w:val="0"/>
              <w:autoSpaceDN w:val="0"/>
              <w:ind w:firstLine="709"/>
              <w:jc w:val="both"/>
            </w:pPr>
            <w:r w:rsidRPr="00B10423">
              <w:rPr>
                <w:sz w:val="22"/>
                <w:szCs w:val="22"/>
              </w:rPr>
              <w:t xml:space="preserve">-оптимизацию затрат и прибыли предприятия; </w:t>
            </w:r>
          </w:p>
          <w:p w:rsidR="00ED69C1" w:rsidRPr="00B10423" w:rsidRDefault="00ED69C1" w:rsidP="00B10423">
            <w:pPr>
              <w:autoSpaceDE w:val="0"/>
              <w:autoSpaceDN w:val="0"/>
              <w:ind w:firstLine="709"/>
              <w:jc w:val="both"/>
            </w:pPr>
            <w:r w:rsidRPr="00B10423">
              <w:rPr>
                <w:sz w:val="22"/>
                <w:szCs w:val="22"/>
              </w:rPr>
              <w:t xml:space="preserve">-коммуникацию - доведение планов до сведения руководителей разных уровней; </w:t>
            </w:r>
          </w:p>
          <w:p w:rsidR="00ED69C1" w:rsidRPr="00B10423" w:rsidRDefault="00ED69C1" w:rsidP="00B10423">
            <w:pPr>
              <w:autoSpaceDE w:val="0"/>
              <w:autoSpaceDN w:val="0"/>
              <w:ind w:firstLine="709"/>
              <w:jc w:val="both"/>
            </w:pPr>
            <w:r w:rsidRPr="00B10423">
              <w:rPr>
                <w:sz w:val="22"/>
                <w:szCs w:val="22"/>
              </w:rPr>
              <w:t xml:space="preserve">-стимулирование руководителей на местах на достижение целей организации; </w:t>
            </w:r>
          </w:p>
          <w:p w:rsidR="00ED69C1" w:rsidRPr="00B10423" w:rsidRDefault="00ED69C1" w:rsidP="00B10423">
            <w:pPr>
              <w:autoSpaceDE w:val="0"/>
              <w:autoSpaceDN w:val="0"/>
              <w:ind w:firstLine="709"/>
              <w:jc w:val="both"/>
            </w:pPr>
            <w:r w:rsidRPr="00B10423">
              <w:rPr>
                <w:sz w:val="22"/>
                <w:szCs w:val="22"/>
              </w:rPr>
              <w:t xml:space="preserve">-контроль и оценку рациональности работы руководителей на местах через сравнение фактических и нормативных затрат; </w:t>
            </w:r>
          </w:p>
          <w:p w:rsidR="00ED69C1" w:rsidRPr="00B10423" w:rsidRDefault="00ED69C1" w:rsidP="00B10423">
            <w:pPr>
              <w:autoSpaceDE w:val="0"/>
              <w:autoSpaceDN w:val="0"/>
              <w:ind w:firstLine="709"/>
              <w:jc w:val="both"/>
            </w:pPr>
            <w:r w:rsidRPr="00B10423">
              <w:rPr>
                <w:sz w:val="22"/>
                <w:szCs w:val="22"/>
              </w:rPr>
              <w:t xml:space="preserve">-определение потребности в денежных ресурсах и оптимизацию финансовых потоков. </w:t>
            </w:r>
          </w:p>
        </w:tc>
      </w:tr>
      <w:tr w:rsidR="00ED69C1" w:rsidRPr="004F13E3">
        <w:tc>
          <w:tcPr>
            <w:tcW w:w="1951" w:type="dxa"/>
          </w:tcPr>
          <w:p w:rsidR="00ED69C1" w:rsidRPr="00B10423" w:rsidRDefault="00ED69C1" w:rsidP="00B10423">
            <w:pPr>
              <w:jc w:val="center"/>
            </w:pPr>
            <w:r w:rsidRPr="00B10423">
              <w:rPr>
                <w:sz w:val="22"/>
                <w:szCs w:val="22"/>
              </w:rPr>
              <w:t>главные цели бюджетирования</w:t>
            </w:r>
          </w:p>
        </w:tc>
        <w:tc>
          <w:tcPr>
            <w:tcW w:w="7619" w:type="dxa"/>
          </w:tcPr>
          <w:p w:rsidR="00ED69C1" w:rsidRPr="00B10423" w:rsidRDefault="00ED69C1" w:rsidP="00B10423">
            <w:pPr>
              <w:ind w:firstLine="709"/>
              <w:jc w:val="both"/>
            </w:pPr>
            <w:r w:rsidRPr="00B10423">
              <w:rPr>
                <w:sz w:val="22"/>
                <w:szCs w:val="22"/>
              </w:rPr>
              <w:t xml:space="preserve">- планирование и контроль за результатами финансово-хозяйственной деятельности предприятия через сопоставление плановых и фактических показателей деятельности и детальный  анализ причин отклонений. </w:t>
            </w:r>
          </w:p>
          <w:p w:rsidR="00ED69C1" w:rsidRPr="00B10423" w:rsidRDefault="00ED69C1" w:rsidP="00B10423">
            <w:pPr>
              <w:pStyle w:val="21"/>
              <w:spacing w:after="0" w:line="240" w:lineRule="auto"/>
              <w:ind w:left="0" w:firstLine="709"/>
              <w:jc w:val="both"/>
            </w:pPr>
            <w:r w:rsidRPr="00B10423">
              <w:rPr>
                <w:sz w:val="22"/>
                <w:szCs w:val="22"/>
              </w:rPr>
              <w:t xml:space="preserve">- делегирование ответственности за полученные доходы и прибыль, издержки. </w:t>
            </w:r>
          </w:p>
          <w:p w:rsidR="00ED69C1" w:rsidRPr="00B10423" w:rsidRDefault="00ED69C1" w:rsidP="00B10423">
            <w:pPr>
              <w:pStyle w:val="21"/>
              <w:spacing w:after="0" w:line="240" w:lineRule="auto"/>
              <w:ind w:left="0" w:firstLine="709"/>
              <w:jc w:val="both"/>
            </w:pPr>
            <w:r w:rsidRPr="00B10423">
              <w:rPr>
                <w:sz w:val="22"/>
                <w:szCs w:val="22"/>
              </w:rPr>
              <w:t>- оптимизация использования ограниченных ресурсов.</w:t>
            </w:r>
          </w:p>
          <w:p w:rsidR="00ED69C1" w:rsidRPr="00B12BD7" w:rsidRDefault="00ED69C1" w:rsidP="00B10423">
            <w:pPr>
              <w:pStyle w:val="21"/>
              <w:spacing w:after="0" w:line="240" w:lineRule="auto"/>
              <w:ind w:left="0" w:firstLine="709"/>
              <w:jc w:val="both"/>
            </w:pPr>
            <w:r w:rsidRPr="00B10423">
              <w:rPr>
                <w:sz w:val="22"/>
                <w:szCs w:val="22"/>
              </w:rPr>
              <w:t>- мотивация персонала путем предоставления информации о поставленных целях и возможности оценивать эффективность своей работы.</w:t>
            </w:r>
          </w:p>
        </w:tc>
      </w:tr>
      <w:tr w:rsidR="00ED69C1" w:rsidRPr="004F13E3">
        <w:tc>
          <w:tcPr>
            <w:tcW w:w="1951" w:type="dxa"/>
          </w:tcPr>
          <w:p w:rsidR="00ED69C1" w:rsidRPr="00B10423" w:rsidRDefault="00ED69C1" w:rsidP="00B10423">
            <w:pPr>
              <w:jc w:val="center"/>
            </w:pPr>
            <w:r w:rsidRPr="00B10423">
              <w:rPr>
                <w:sz w:val="22"/>
                <w:szCs w:val="22"/>
              </w:rPr>
              <w:t>частные цели бюджетирования</w:t>
            </w:r>
          </w:p>
        </w:tc>
        <w:tc>
          <w:tcPr>
            <w:tcW w:w="7619" w:type="dxa"/>
          </w:tcPr>
          <w:p w:rsidR="00ED69C1" w:rsidRPr="00B10423" w:rsidRDefault="00ED69C1" w:rsidP="00B10423">
            <w:pPr>
              <w:pStyle w:val="21"/>
              <w:tabs>
                <w:tab w:val="num" w:pos="284"/>
              </w:tabs>
              <w:spacing w:after="0" w:line="240" w:lineRule="auto"/>
              <w:ind w:left="0" w:firstLine="709"/>
              <w:jc w:val="both"/>
            </w:pPr>
            <w:r w:rsidRPr="00B10423">
              <w:rPr>
                <w:sz w:val="22"/>
                <w:szCs w:val="22"/>
              </w:rPr>
              <w:t>- сокращение затрат;</w:t>
            </w:r>
          </w:p>
          <w:p w:rsidR="00ED69C1" w:rsidRPr="00B10423" w:rsidRDefault="00ED69C1" w:rsidP="00B10423">
            <w:pPr>
              <w:pStyle w:val="21"/>
              <w:tabs>
                <w:tab w:val="num" w:pos="284"/>
              </w:tabs>
              <w:spacing w:after="0" w:line="240" w:lineRule="auto"/>
              <w:ind w:left="0" w:firstLine="709"/>
              <w:jc w:val="both"/>
            </w:pPr>
            <w:r w:rsidRPr="00B10423">
              <w:rPr>
                <w:sz w:val="22"/>
                <w:szCs w:val="22"/>
              </w:rPr>
              <w:t>- увеличение выручки (дохода);</w:t>
            </w:r>
          </w:p>
          <w:p w:rsidR="00ED69C1" w:rsidRPr="00B10423" w:rsidRDefault="00ED69C1" w:rsidP="00B10423">
            <w:pPr>
              <w:pStyle w:val="21"/>
              <w:tabs>
                <w:tab w:val="num" w:pos="284"/>
              </w:tabs>
              <w:spacing w:after="0" w:line="240" w:lineRule="auto"/>
              <w:ind w:left="0" w:firstLine="709"/>
              <w:jc w:val="both"/>
            </w:pPr>
            <w:r w:rsidRPr="00B10423">
              <w:rPr>
                <w:sz w:val="22"/>
                <w:szCs w:val="22"/>
              </w:rPr>
              <w:t>-удержание и расширение рынка сбыта;</w:t>
            </w:r>
          </w:p>
          <w:p w:rsidR="00ED69C1" w:rsidRPr="00B10423" w:rsidRDefault="00ED69C1" w:rsidP="00B10423">
            <w:pPr>
              <w:pStyle w:val="21"/>
              <w:tabs>
                <w:tab w:val="num" w:pos="284"/>
              </w:tabs>
              <w:spacing w:after="0" w:line="240" w:lineRule="auto"/>
              <w:ind w:left="0" w:firstLine="709"/>
              <w:jc w:val="both"/>
            </w:pPr>
            <w:r w:rsidRPr="00B10423">
              <w:rPr>
                <w:sz w:val="22"/>
                <w:szCs w:val="22"/>
              </w:rPr>
              <w:t>-сохранение достигнутых темпов роста экономических показателей организации;</w:t>
            </w:r>
          </w:p>
          <w:p w:rsidR="00ED69C1" w:rsidRPr="00B10423" w:rsidRDefault="00ED69C1" w:rsidP="00B10423">
            <w:pPr>
              <w:pStyle w:val="21"/>
              <w:tabs>
                <w:tab w:val="num" w:pos="284"/>
              </w:tabs>
              <w:spacing w:after="0" w:line="240" w:lineRule="auto"/>
              <w:ind w:left="0" w:firstLine="709"/>
              <w:jc w:val="both"/>
            </w:pPr>
            <w:r w:rsidRPr="00B10423">
              <w:rPr>
                <w:sz w:val="22"/>
                <w:szCs w:val="22"/>
              </w:rPr>
              <w:t>-достижение и поддержание технологического лидерства в отрасли;</w:t>
            </w:r>
          </w:p>
          <w:p w:rsidR="00ED69C1" w:rsidRPr="00B10423" w:rsidRDefault="00ED69C1" w:rsidP="00B10423">
            <w:pPr>
              <w:pStyle w:val="21"/>
              <w:tabs>
                <w:tab w:val="num" w:pos="284"/>
              </w:tabs>
              <w:spacing w:after="0" w:line="240" w:lineRule="auto"/>
              <w:ind w:left="0" w:firstLine="709"/>
              <w:jc w:val="both"/>
            </w:pPr>
            <w:r w:rsidRPr="00B10423">
              <w:rPr>
                <w:sz w:val="22"/>
                <w:szCs w:val="22"/>
              </w:rPr>
              <w:t>-создание имиджа организации;</w:t>
            </w:r>
          </w:p>
          <w:p w:rsidR="00ED69C1" w:rsidRPr="00B10423" w:rsidRDefault="00ED69C1" w:rsidP="00B10423">
            <w:pPr>
              <w:pStyle w:val="21"/>
              <w:tabs>
                <w:tab w:val="num" w:pos="284"/>
              </w:tabs>
              <w:spacing w:after="0" w:line="240" w:lineRule="auto"/>
              <w:ind w:left="0" w:firstLine="709"/>
              <w:jc w:val="both"/>
            </w:pPr>
            <w:r w:rsidRPr="00B10423">
              <w:rPr>
                <w:sz w:val="22"/>
                <w:szCs w:val="22"/>
              </w:rPr>
              <w:t>-максимизация рыночной стоимости организации и др.</w:t>
            </w:r>
          </w:p>
        </w:tc>
      </w:tr>
    </w:tbl>
    <w:p w:rsidR="00ED69C1" w:rsidRPr="00072A63" w:rsidRDefault="00ED69C1" w:rsidP="00C76788">
      <w:pPr>
        <w:pStyle w:val="21"/>
        <w:tabs>
          <w:tab w:val="num" w:pos="284"/>
        </w:tabs>
        <w:spacing w:after="0" w:line="360" w:lineRule="auto"/>
        <w:ind w:left="0" w:firstLine="709"/>
        <w:jc w:val="both"/>
        <w:rPr>
          <w:sz w:val="28"/>
          <w:szCs w:val="28"/>
        </w:rPr>
      </w:pPr>
      <w:r w:rsidRPr="00072A63">
        <w:rPr>
          <w:sz w:val="28"/>
          <w:szCs w:val="28"/>
        </w:rPr>
        <w:t xml:space="preserve">Бюджетирование может рассматриваться как </w:t>
      </w:r>
      <w:r w:rsidR="00680D7E">
        <w:rPr>
          <w:sz w:val="28"/>
          <w:szCs w:val="28"/>
        </w:rPr>
        <w:t>одна из целей организации, но в</w:t>
      </w:r>
      <w:r w:rsidRPr="00072A63">
        <w:rPr>
          <w:sz w:val="28"/>
          <w:szCs w:val="28"/>
        </w:rPr>
        <w:t xml:space="preserve"> то же время система бюджетирования должна реализовывать несколько поставленных целей в зависимости от временных границ их функционирования, сферы применения и степени детализации.</w:t>
      </w:r>
    </w:p>
    <w:p w:rsidR="00ED69C1" w:rsidRPr="00072A63" w:rsidRDefault="00ED69C1" w:rsidP="00C76788">
      <w:pPr>
        <w:spacing w:line="360" w:lineRule="auto"/>
        <w:ind w:firstLine="709"/>
        <w:jc w:val="both"/>
        <w:rPr>
          <w:sz w:val="28"/>
          <w:szCs w:val="28"/>
        </w:rPr>
      </w:pPr>
      <w:r w:rsidRPr="00072A63">
        <w:rPr>
          <w:sz w:val="28"/>
          <w:szCs w:val="28"/>
        </w:rPr>
        <w:t>Система бюджетирования нацелена на анализ различных вариантов финансовых последствий реализации намеченных планов, также предусматривается анализ различных вариантов изменения финансового состояния предприятия и оценки финансовой устойчивости в условиях постоянно меняющейся рыночной среды.</w:t>
      </w:r>
    </w:p>
    <w:p w:rsidR="00ED69C1" w:rsidRPr="00072A63" w:rsidRDefault="00ED69C1" w:rsidP="00C76788">
      <w:pPr>
        <w:spacing w:line="360" w:lineRule="auto"/>
        <w:ind w:firstLine="709"/>
        <w:jc w:val="both"/>
        <w:rPr>
          <w:sz w:val="28"/>
          <w:szCs w:val="28"/>
        </w:rPr>
      </w:pPr>
      <w:r w:rsidRPr="00072A63">
        <w:rPr>
          <w:sz w:val="28"/>
          <w:szCs w:val="28"/>
        </w:rPr>
        <w:t xml:space="preserve">Бюджеты должны постоянно пересматриваться и корректироваться по мере необходимости для установления объективности затрат по достижению поставленных целей. </w:t>
      </w:r>
    </w:p>
    <w:p w:rsidR="00ED69C1" w:rsidRPr="00072A63" w:rsidRDefault="00ED69C1" w:rsidP="00C76788">
      <w:pPr>
        <w:spacing w:line="360" w:lineRule="auto"/>
        <w:ind w:firstLine="709"/>
        <w:jc w:val="both"/>
        <w:rPr>
          <w:sz w:val="28"/>
          <w:szCs w:val="28"/>
        </w:rPr>
      </w:pPr>
      <w:r w:rsidRPr="00072A63">
        <w:rPr>
          <w:sz w:val="28"/>
          <w:szCs w:val="28"/>
        </w:rPr>
        <w:t>Система бюджетирования в управленческом учёте позволяет отражать движение денежн</w:t>
      </w:r>
      <w:r>
        <w:rPr>
          <w:sz w:val="28"/>
          <w:szCs w:val="28"/>
        </w:rPr>
        <w:t>ых средств, финансовых ресурсов и</w:t>
      </w:r>
      <w:r w:rsidRPr="00072A63">
        <w:rPr>
          <w:sz w:val="28"/>
          <w:szCs w:val="28"/>
        </w:rPr>
        <w:t xml:space="preserve"> активов предприятия.</w:t>
      </w:r>
    </w:p>
    <w:p w:rsidR="00ED69C1" w:rsidRPr="00072A63" w:rsidRDefault="00ED69C1" w:rsidP="00C76788">
      <w:pPr>
        <w:pStyle w:val="21"/>
        <w:spacing w:after="0" w:line="360" w:lineRule="auto"/>
        <w:ind w:left="0" w:firstLine="709"/>
        <w:jc w:val="both"/>
        <w:rPr>
          <w:sz w:val="28"/>
          <w:szCs w:val="28"/>
        </w:rPr>
      </w:pPr>
      <w:r w:rsidRPr="00072A63">
        <w:rPr>
          <w:sz w:val="28"/>
          <w:szCs w:val="28"/>
        </w:rPr>
        <w:t xml:space="preserve">Многие руководители организаций при построении системы бюджетирования исходят из </w:t>
      </w:r>
      <w:r>
        <w:rPr>
          <w:sz w:val="28"/>
          <w:szCs w:val="28"/>
        </w:rPr>
        <w:t>каких-либо</w:t>
      </w:r>
      <w:r w:rsidRPr="00072A63">
        <w:rPr>
          <w:sz w:val="28"/>
          <w:szCs w:val="28"/>
        </w:rPr>
        <w:t xml:space="preserve"> концепций. Существует множество методов бюджетирования и каждый отражает некую концепцию планирования.</w:t>
      </w:r>
    </w:p>
    <w:p w:rsidR="00ED69C1" w:rsidRPr="000209E8" w:rsidRDefault="00ED69C1" w:rsidP="00C76788">
      <w:pPr>
        <w:pStyle w:val="21"/>
        <w:spacing w:after="0" w:line="360" w:lineRule="auto"/>
        <w:ind w:left="0" w:firstLine="709"/>
        <w:jc w:val="both"/>
        <w:rPr>
          <w:sz w:val="28"/>
          <w:szCs w:val="28"/>
        </w:rPr>
      </w:pPr>
      <w:r>
        <w:rPr>
          <w:sz w:val="28"/>
          <w:szCs w:val="28"/>
        </w:rPr>
        <w:t xml:space="preserve">Среди </w:t>
      </w:r>
      <w:r w:rsidRPr="00072A63">
        <w:rPr>
          <w:sz w:val="28"/>
          <w:szCs w:val="28"/>
        </w:rPr>
        <w:t>метод</w:t>
      </w:r>
      <w:r>
        <w:rPr>
          <w:sz w:val="28"/>
          <w:szCs w:val="28"/>
        </w:rPr>
        <w:t>ов</w:t>
      </w:r>
      <w:r w:rsidRPr="00072A63">
        <w:rPr>
          <w:sz w:val="28"/>
          <w:szCs w:val="28"/>
        </w:rPr>
        <w:t xml:space="preserve"> разработки бюджетов </w:t>
      </w:r>
      <w:r>
        <w:rPr>
          <w:sz w:val="28"/>
          <w:szCs w:val="28"/>
        </w:rPr>
        <w:t>в</w:t>
      </w:r>
      <w:r w:rsidRPr="00072A63">
        <w:rPr>
          <w:sz w:val="28"/>
          <w:szCs w:val="28"/>
        </w:rPr>
        <w:t>ыдел</w:t>
      </w:r>
      <w:r>
        <w:rPr>
          <w:sz w:val="28"/>
          <w:szCs w:val="28"/>
        </w:rPr>
        <w:t>яют</w:t>
      </w:r>
      <w:r w:rsidRPr="00072A63">
        <w:rPr>
          <w:sz w:val="28"/>
          <w:szCs w:val="28"/>
        </w:rPr>
        <w:t xml:space="preserve"> следующие </w:t>
      </w:r>
      <w:r w:rsidRPr="006F7CB0">
        <w:rPr>
          <w:sz w:val="28"/>
          <w:szCs w:val="28"/>
        </w:rPr>
        <w:t>методы [4</w:t>
      </w:r>
      <w:r w:rsidR="004C5F23">
        <w:rPr>
          <w:sz w:val="28"/>
          <w:szCs w:val="28"/>
        </w:rPr>
        <w:t>, с. 55</w:t>
      </w:r>
      <w:r w:rsidRPr="006F7CB0">
        <w:rPr>
          <w:sz w:val="28"/>
          <w:szCs w:val="28"/>
        </w:rPr>
        <w:t>]:</w:t>
      </w:r>
    </w:p>
    <w:p w:rsidR="00ED69C1" w:rsidRDefault="00ED69C1" w:rsidP="000D0592">
      <w:pPr>
        <w:pStyle w:val="21"/>
        <w:numPr>
          <w:ilvl w:val="0"/>
          <w:numId w:val="5"/>
        </w:numPr>
        <w:spacing w:after="0" w:line="360" w:lineRule="auto"/>
        <w:jc w:val="both"/>
        <w:rPr>
          <w:sz w:val="28"/>
          <w:szCs w:val="28"/>
        </w:rPr>
      </w:pPr>
      <w:r>
        <w:rPr>
          <w:sz w:val="28"/>
          <w:szCs w:val="28"/>
        </w:rPr>
        <w:t>М</w:t>
      </w:r>
      <w:r w:rsidRPr="00072A63">
        <w:rPr>
          <w:sz w:val="28"/>
          <w:szCs w:val="28"/>
        </w:rPr>
        <w:t xml:space="preserve">етод прироста. </w:t>
      </w:r>
    </w:p>
    <w:p w:rsidR="00ED69C1" w:rsidRPr="00072A63" w:rsidRDefault="00ED69C1" w:rsidP="00C76788">
      <w:pPr>
        <w:pStyle w:val="21"/>
        <w:spacing w:after="0" w:line="360" w:lineRule="auto"/>
        <w:ind w:left="0" w:firstLine="709"/>
        <w:jc w:val="both"/>
        <w:rPr>
          <w:sz w:val="28"/>
          <w:szCs w:val="28"/>
        </w:rPr>
      </w:pPr>
      <w:r w:rsidRPr="00072A63">
        <w:rPr>
          <w:sz w:val="28"/>
          <w:szCs w:val="28"/>
        </w:rPr>
        <w:t>Он является традиционным. Применяется следующий подход: в основу его составления на предстоящий период закладываются данные о расходах и доходах за предыдущий период. Затем эти данные корректируются с учётом возможного изменения цен, а также возможного изменения объёма реализации продукции. Таким образом, бюджеты подготавливаются на базе прироста расходов и доходов от достигнутого уровня деятельности.</w:t>
      </w:r>
    </w:p>
    <w:p w:rsidR="00ED69C1" w:rsidRPr="00072A63" w:rsidRDefault="00ED69C1" w:rsidP="00C76788">
      <w:pPr>
        <w:pStyle w:val="21"/>
        <w:spacing w:after="0" w:line="360" w:lineRule="auto"/>
        <w:ind w:left="0" w:firstLine="709"/>
        <w:jc w:val="both"/>
        <w:rPr>
          <w:sz w:val="28"/>
          <w:szCs w:val="28"/>
        </w:rPr>
      </w:pPr>
      <w:r w:rsidRPr="00072A63">
        <w:rPr>
          <w:sz w:val="28"/>
          <w:szCs w:val="28"/>
        </w:rPr>
        <w:t>Недостаток этого метода в том, что неэффективные решения, “заложенные” в предыдущем периоде деятельности, переходят в бюджеты следующих периодов.</w:t>
      </w:r>
    </w:p>
    <w:p w:rsidR="00ED69C1" w:rsidRDefault="00ED69C1" w:rsidP="000D0592">
      <w:pPr>
        <w:pStyle w:val="21"/>
        <w:numPr>
          <w:ilvl w:val="0"/>
          <w:numId w:val="5"/>
        </w:numPr>
        <w:spacing w:after="0" w:line="360" w:lineRule="auto"/>
        <w:jc w:val="both"/>
        <w:rPr>
          <w:sz w:val="28"/>
          <w:szCs w:val="28"/>
        </w:rPr>
      </w:pPr>
      <w:r>
        <w:rPr>
          <w:sz w:val="28"/>
          <w:szCs w:val="28"/>
        </w:rPr>
        <w:t>М</w:t>
      </w:r>
      <w:r w:rsidRPr="00072A63">
        <w:rPr>
          <w:sz w:val="28"/>
          <w:szCs w:val="28"/>
        </w:rPr>
        <w:t xml:space="preserve">етод нулевого базиса. </w:t>
      </w:r>
    </w:p>
    <w:p w:rsidR="00ED69C1" w:rsidRPr="00072A63" w:rsidRDefault="00ED69C1" w:rsidP="00C76788">
      <w:pPr>
        <w:pStyle w:val="21"/>
        <w:spacing w:after="0" w:line="360" w:lineRule="auto"/>
        <w:ind w:left="0" w:firstLine="709"/>
        <w:jc w:val="both"/>
        <w:rPr>
          <w:sz w:val="28"/>
          <w:szCs w:val="28"/>
        </w:rPr>
      </w:pPr>
      <w:r w:rsidRPr="00072A63">
        <w:rPr>
          <w:sz w:val="28"/>
          <w:szCs w:val="28"/>
        </w:rPr>
        <w:t>Суть метода в том, что каждый из видов деятельности, осуществляемый в рамках центра финансовой ответственности или же структурного подразделения, в начале должен доказать своё право на дальнейшее существование путём обоснования будущей экономической эффективности выделяемых средств. В результате руководство получает информацию, позволяющую более точно определять приоритеты.</w:t>
      </w:r>
    </w:p>
    <w:p w:rsidR="00ED69C1" w:rsidRPr="00072A63" w:rsidRDefault="00ED69C1" w:rsidP="00C76788">
      <w:pPr>
        <w:pStyle w:val="21"/>
        <w:spacing w:after="0" w:line="360" w:lineRule="auto"/>
        <w:ind w:left="0" w:firstLine="709"/>
        <w:jc w:val="both"/>
        <w:rPr>
          <w:sz w:val="28"/>
          <w:szCs w:val="28"/>
        </w:rPr>
      </w:pPr>
      <w:r w:rsidRPr="00072A63">
        <w:rPr>
          <w:sz w:val="28"/>
          <w:szCs w:val="28"/>
        </w:rPr>
        <w:t>При сопоставлении данных методов выявляются их недостатки и преимущества. Составление бюджета по методу прироста является более простым. Составление бюджета на основе базиса более трудоёмко. Если применять его ко всем разрабатываемым бюджетам, то процесс его составления требует больших затрат времени.</w:t>
      </w:r>
    </w:p>
    <w:p w:rsidR="00ED69C1" w:rsidRDefault="00ED69C1" w:rsidP="000D0592">
      <w:pPr>
        <w:pStyle w:val="21"/>
        <w:numPr>
          <w:ilvl w:val="0"/>
          <w:numId w:val="5"/>
        </w:numPr>
        <w:spacing w:after="0" w:line="360" w:lineRule="auto"/>
        <w:jc w:val="both"/>
        <w:rPr>
          <w:sz w:val="28"/>
          <w:szCs w:val="28"/>
        </w:rPr>
      </w:pPr>
      <w:r>
        <w:rPr>
          <w:sz w:val="28"/>
          <w:szCs w:val="28"/>
        </w:rPr>
        <w:t>М</w:t>
      </w:r>
      <w:r w:rsidRPr="00072A63">
        <w:rPr>
          <w:sz w:val="28"/>
          <w:szCs w:val="28"/>
        </w:rPr>
        <w:t xml:space="preserve">етод гибкого бюджета. </w:t>
      </w:r>
    </w:p>
    <w:p w:rsidR="00ED69C1" w:rsidRPr="00072A63" w:rsidRDefault="00ED69C1" w:rsidP="00C76788">
      <w:pPr>
        <w:pStyle w:val="21"/>
        <w:spacing w:after="0" w:line="360" w:lineRule="auto"/>
        <w:ind w:left="0" w:firstLine="709"/>
        <w:jc w:val="both"/>
        <w:rPr>
          <w:sz w:val="28"/>
          <w:szCs w:val="28"/>
        </w:rPr>
      </w:pPr>
      <w:r w:rsidRPr="00072A63">
        <w:rPr>
          <w:sz w:val="28"/>
          <w:szCs w:val="28"/>
        </w:rPr>
        <w:t>Отчёт составляется не в абсолютных цифрах, а в процентах от объёма сбыта. Достоинство этого подхода в том, что закладывать в бюджет процент от объёма сбыта часто оказывается проще. Риск же заключается в том, что при таком подходе сложно уделять ведению бизнеса должное внимание.</w:t>
      </w:r>
    </w:p>
    <w:p w:rsidR="00ED69C1" w:rsidRDefault="00ED69C1" w:rsidP="000D0592">
      <w:pPr>
        <w:pStyle w:val="21"/>
        <w:numPr>
          <w:ilvl w:val="0"/>
          <w:numId w:val="5"/>
        </w:numPr>
        <w:spacing w:after="0" w:line="360" w:lineRule="auto"/>
        <w:jc w:val="both"/>
        <w:rPr>
          <w:sz w:val="28"/>
          <w:szCs w:val="28"/>
        </w:rPr>
      </w:pPr>
      <w:r>
        <w:rPr>
          <w:sz w:val="28"/>
          <w:szCs w:val="28"/>
        </w:rPr>
        <w:t>М</w:t>
      </w:r>
      <w:r w:rsidRPr="00072A63">
        <w:rPr>
          <w:sz w:val="28"/>
          <w:szCs w:val="28"/>
        </w:rPr>
        <w:t xml:space="preserve">етод построчного бюджета. </w:t>
      </w:r>
    </w:p>
    <w:p w:rsidR="00ED69C1" w:rsidRPr="00072A63" w:rsidRDefault="00ED69C1" w:rsidP="00C76788">
      <w:pPr>
        <w:pStyle w:val="21"/>
        <w:spacing w:after="0" w:line="360" w:lineRule="auto"/>
        <w:ind w:left="0" w:firstLine="709"/>
        <w:jc w:val="both"/>
        <w:rPr>
          <w:sz w:val="28"/>
          <w:szCs w:val="28"/>
        </w:rPr>
      </w:pPr>
      <w:r w:rsidRPr="00072A63">
        <w:rPr>
          <w:sz w:val="28"/>
          <w:szCs w:val="28"/>
        </w:rPr>
        <w:t>Представляет собой длинный перечень позиций, причём оценка проводится по каждому пункту в отдельности. Чем крупнее организация, тем сложнее использовать этот метод. Часто этот метод используют в государственных организациях из-за скрупулёзного расчёта всех показателей. Контроль за исполнением такого бюджета сильно затруднён.</w:t>
      </w:r>
    </w:p>
    <w:p w:rsidR="00ED69C1" w:rsidRDefault="00ED69C1" w:rsidP="000D0592">
      <w:pPr>
        <w:pStyle w:val="21"/>
        <w:numPr>
          <w:ilvl w:val="0"/>
          <w:numId w:val="5"/>
        </w:numPr>
        <w:spacing w:after="0" w:line="360" w:lineRule="auto"/>
        <w:jc w:val="both"/>
        <w:rPr>
          <w:sz w:val="28"/>
          <w:szCs w:val="28"/>
        </w:rPr>
      </w:pPr>
      <w:r>
        <w:rPr>
          <w:sz w:val="28"/>
          <w:szCs w:val="28"/>
        </w:rPr>
        <w:t>Ф</w:t>
      </w:r>
      <w:r w:rsidRPr="00072A63">
        <w:rPr>
          <w:sz w:val="28"/>
          <w:szCs w:val="28"/>
        </w:rPr>
        <w:t xml:space="preserve">ондовый метод. </w:t>
      </w:r>
    </w:p>
    <w:p w:rsidR="00ED69C1" w:rsidRPr="00072A63" w:rsidRDefault="00ED69C1" w:rsidP="00C76788">
      <w:pPr>
        <w:pStyle w:val="21"/>
        <w:spacing w:after="0" w:line="360" w:lineRule="auto"/>
        <w:ind w:left="0" w:firstLine="709"/>
        <w:jc w:val="both"/>
        <w:rPr>
          <w:sz w:val="28"/>
          <w:szCs w:val="28"/>
        </w:rPr>
      </w:pPr>
      <w:r w:rsidRPr="00072A63">
        <w:rPr>
          <w:sz w:val="28"/>
          <w:szCs w:val="28"/>
        </w:rPr>
        <w:t xml:space="preserve">Согласно этому методу расходы планируются по самым широким категориям. Главное преимущество метода в простоте; недостаток в том, что не проводится  оценка отдельных решений и их возможного влияния на организацию. </w:t>
      </w:r>
    </w:p>
    <w:p w:rsidR="00ED69C1" w:rsidRPr="00072A63" w:rsidRDefault="00ED69C1" w:rsidP="00C76788">
      <w:pPr>
        <w:pStyle w:val="21"/>
        <w:spacing w:after="0" w:line="360" w:lineRule="auto"/>
        <w:ind w:left="0" w:firstLine="709"/>
        <w:jc w:val="both"/>
        <w:rPr>
          <w:sz w:val="28"/>
          <w:szCs w:val="28"/>
        </w:rPr>
      </w:pPr>
      <w:r w:rsidRPr="00072A63">
        <w:rPr>
          <w:sz w:val="28"/>
          <w:szCs w:val="28"/>
        </w:rPr>
        <w:t>Выбор того или иного метода разработки, видов и форм бюджетов определяется исходя из специфики, целей и задач деятельности организации.</w:t>
      </w:r>
    </w:p>
    <w:p w:rsidR="00ED69C1" w:rsidRDefault="00ED69C1" w:rsidP="00C76788">
      <w:pPr>
        <w:autoSpaceDE w:val="0"/>
        <w:autoSpaceDN w:val="0"/>
        <w:spacing w:line="360" w:lineRule="auto"/>
        <w:ind w:firstLine="709"/>
        <w:jc w:val="both"/>
        <w:rPr>
          <w:sz w:val="28"/>
          <w:szCs w:val="28"/>
        </w:rPr>
      </w:pPr>
      <w:r w:rsidRPr="00072A63">
        <w:rPr>
          <w:sz w:val="28"/>
          <w:szCs w:val="28"/>
        </w:rPr>
        <w:t>Система бюджетирования определяет порядок и схему расчётов всех показателей бюджетных форм принятых в компании. В любой организации, в которой применяются финансово-экономические расчёты, обязательно использует определённую финансовую модель построения бюджетов. Поэтому, можно сказать, что система бюджетирования нацелена на анализ различных вариантов финансовых последствий реализации намеченных планов. Система бюджетирования также предусматривает анализ различных вариантов изменения финансового состояния предприятия и оценки финансовой устойчивости, в условиях постоянно меняющейся рыночной среды.</w:t>
      </w:r>
    </w:p>
    <w:p w:rsidR="00ED69C1" w:rsidRPr="00EB3592" w:rsidRDefault="00ED69C1" w:rsidP="005305E9">
      <w:pPr>
        <w:spacing w:line="360" w:lineRule="auto"/>
        <w:ind w:firstLine="709"/>
        <w:jc w:val="both"/>
        <w:outlineLvl w:val="4"/>
        <w:rPr>
          <w:sz w:val="28"/>
          <w:szCs w:val="28"/>
        </w:rPr>
      </w:pPr>
      <w:r w:rsidRPr="00EB3592">
        <w:rPr>
          <w:sz w:val="28"/>
          <w:szCs w:val="28"/>
        </w:rPr>
        <w:t>Первым составляющим успеха в бюджетировани</w:t>
      </w:r>
      <w:r w:rsidR="00305111">
        <w:rPr>
          <w:sz w:val="28"/>
          <w:szCs w:val="28"/>
        </w:rPr>
        <w:t>и</w:t>
      </w:r>
      <w:r w:rsidRPr="00EB3592">
        <w:rPr>
          <w:sz w:val="28"/>
          <w:szCs w:val="28"/>
        </w:rPr>
        <w:t xml:space="preserve">, как и в любой процедуре, является то, что бюджетирование должно осуществляться по заранее утвержденным правилам. Следовательно, в первую очередь необходимо выработать и утвердить единые правила, на основе которых и будет строиться система бюджетирования: методологию, оформление табличных форм, финансовую структуру и т. д. Следует добиться, чтобы эти правила заработали. И здесь важную роль играет «человеческий фактор». </w:t>
      </w:r>
    </w:p>
    <w:p w:rsidR="00ED69C1" w:rsidRPr="00EB3592" w:rsidRDefault="00ED69C1" w:rsidP="005305E9">
      <w:pPr>
        <w:spacing w:line="360" w:lineRule="auto"/>
        <w:ind w:firstLine="709"/>
        <w:jc w:val="both"/>
        <w:rPr>
          <w:sz w:val="28"/>
          <w:szCs w:val="28"/>
        </w:rPr>
      </w:pPr>
      <w:r w:rsidRPr="00EB3592">
        <w:rPr>
          <w:sz w:val="28"/>
          <w:szCs w:val="28"/>
        </w:rPr>
        <w:t xml:space="preserve">Поскольку нередко менеджеры постановку бюджетирования «встречают в штыки», нужно заставить менеджеров исполнять бюджетные процедуры путем использования «административного ресурса». </w:t>
      </w:r>
    </w:p>
    <w:p w:rsidR="00ED69C1" w:rsidRPr="005305E9" w:rsidRDefault="00ED69C1" w:rsidP="005305E9">
      <w:pPr>
        <w:spacing w:line="360" w:lineRule="auto"/>
        <w:ind w:firstLine="709"/>
        <w:jc w:val="both"/>
        <w:rPr>
          <w:color w:val="333333"/>
          <w:sz w:val="28"/>
          <w:szCs w:val="28"/>
        </w:rPr>
      </w:pPr>
      <w:r w:rsidRPr="00EB3592">
        <w:rPr>
          <w:sz w:val="28"/>
          <w:szCs w:val="28"/>
        </w:rPr>
        <w:t>Регламент бюджетирования, сам бюджет, система мотивации – все это нужно утверждать внутрифирменными приказами, за невыполнение которых сотрудников следует наказывать. Таким образом, вторая составляющая бюджетирования – это организационные процедуры. Третий ключ к успеху – автоматизация всего процесса бюджетирования. На больших предприятиях объем информации огромен, но каким бы значительным он ни был, обработать его нужно вовремя. Необходим анализ сегодняшних показателей и прогноз на завтра, послезавтра, на месяц вперед и т. д. Автоматизация бюджетирования – это прежде всего автоматизация планирования. По сути, это автоматизация тех процедур, которые расписаны в регламенте по бюджетированию.</w:t>
      </w:r>
      <w:r w:rsidRPr="005305E9">
        <w:rPr>
          <w:color w:val="333333"/>
          <w:sz w:val="28"/>
          <w:szCs w:val="28"/>
        </w:rPr>
        <w:t xml:space="preserve"> </w:t>
      </w:r>
    </w:p>
    <w:p w:rsidR="00ED69C1" w:rsidRDefault="00ED69C1" w:rsidP="00B12BD7">
      <w:pPr>
        <w:pStyle w:val="2"/>
        <w:rPr>
          <w:rFonts w:cs="Times New Roman"/>
        </w:rPr>
      </w:pPr>
      <w:bookmarkStart w:id="4" w:name="_Toc248725975"/>
      <w:r w:rsidRPr="006C6092">
        <w:t>1</w:t>
      </w:r>
      <w:r>
        <w:t>.3.</w:t>
      </w:r>
      <w:r w:rsidRPr="006C6092">
        <w:t xml:space="preserve"> Процесс планирования на предприятии</w:t>
      </w:r>
      <w:bookmarkEnd w:id="4"/>
    </w:p>
    <w:p w:rsidR="00ED69C1" w:rsidRPr="006C6092" w:rsidRDefault="00ED69C1" w:rsidP="00C76788">
      <w:pPr>
        <w:spacing w:line="360" w:lineRule="auto"/>
        <w:jc w:val="center"/>
        <w:rPr>
          <w:b/>
          <w:bCs/>
          <w:sz w:val="28"/>
          <w:szCs w:val="28"/>
        </w:rPr>
      </w:pPr>
    </w:p>
    <w:p w:rsidR="00ED69C1" w:rsidRPr="00245469" w:rsidRDefault="00ED69C1" w:rsidP="00C76788">
      <w:pPr>
        <w:spacing w:line="360" w:lineRule="auto"/>
        <w:ind w:firstLine="709"/>
        <w:jc w:val="both"/>
        <w:rPr>
          <w:color w:val="000000"/>
          <w:sz w:val="28"/>
          <w:szCs w:val="28"/>
        </w:rPr>
      </w:pPr>
      <w:r>
        <w:rPr>
          <w:color w:val="000000"/>
          <w:sz w:val="28"/>
          <w:szCs w:val="28"/>
        </w:rPr>
        <w:t>У</w:t>
      </w:r>
      <w:r w:rsidRPr="00245469">
        <w:rPr>
          <w:color w:val="000000"/>
          <w:sz w:val="28"/>
          <w:szCs w:val="28"/>
        </w:rPr>
        <w:t>слови</w:t>
      </w:r>
      <w:r>
        <w:rPr>
          <w:color w:val="000000"/>
          <w:sz w:val="28"/>
          <w:szCs w:val="28"/>
        </w:rPr>
        <w:t>ем</w:t>
      </w:r>
      <w:r w:rsidRPr="00245469">
        <w:rPr>
          <w:color w:val="000000"/>
          <w:sz w:val="28"/>
          <w:szCs w:val="28"/>
        </w:rPr>
        <w:t xml:space="preserve"> эффективной организации работы предприятия </w:t>
      </w:r>
      <w:r>
        <w:rPr>
          <w:color w:val="000000"/>
          <w:sz w:val="28"/>
          <w:szCs w:val="28"/>
        </w:rPr>
        <w:t xml:space="preserve">при </w:t>
      </w:r>
      <w:r w:rsidRPr="00245469">
        <w:rPr>
          <w:color w:val="000000"/>
          <w:sz w:val="28"/>
          <w:szCs w:val="28"/>
        </w:rPr>
        <w:t>рыночных отношени</w:t>
      </w:r>
      <w:r>
        <w:rPr>
          <w:color w:val="000000"/>
          <w:sz w:val="28"/>
          <w:szCs w:val="28"/>
        </w:rPr>
        <w:t>ях</w:t>
      </w:r>
      <w:r w:rsidRPr="00245469">
        <w:rPr>
          <w:color w:val="000000"/>
          <w:sz w:val="28"/>
          <w:szCs w:val="28"/>
        </w:rPr>
        <w:t xml:space="preserve"> </w:t>
      </w:r>
      <w:r>
        <w:rPr>
          <w:color w:val="000000"/>
          <w:sz w:val="28"/>
          <w:szCs w:val="28"/>
        </w:rPr>
        <w:t xml:space="preserve">является </w:t>
      </w:r>
      <w:r w:rsidRPr="00245469">
        <w:rPr>
          <w:color w:val="000000"/>
          <w:sz w:val="28"/>
          <w:szCs w:val="28"/>
        </w:rPr>
        <w:t xml:space="preserve">планирование. </w:t>
      </w:r>
      <w:r>
        <w:rPr>
          <w:color w:val="000000"/>
          <w:sz w:val="28"/>
          <w:szCs w:val="28"/>
        </w:rPr>
        <w:t xml:space="preserve">Оно охватывает такие </w:t>
      </w:r>
      <w:r w:rsidRPr="00245469">
        <w:rPr>
          <w:color w:val="000000"/>
          <w:sz w:val="28"/>
          <w:szCs w:val="28"/>
        </w:rPr>
        <w:t>основные сферы производстве</w:t>
      </w:r>
      <w:r>
        <w:rPr>
          <w:color w:val="000000"/>
          <w:sz w:val="28"/>
          <w:szCs w:val="28"/>
        </w:rPr>
        <w:t>нно-хозяйственной деятельности как</w:t>
      </w:r>
      <w:r w:rsidRPr="00245469">
        <w:rPr>
          <w:color w:val="000000"/>
          <w:sz w:val="28"/>
          <w:szCs w:val="28"/>
        </w:rPr>
        <w:t xml:space="preserve"> сбыт, финансы, производство, закупки, научные и проектные разработки, которые тесно взаимосвязаны. </w:t>
      </w:r>
      <w:r>
        <w:rPr>
          <w:color w:val="000000"/>
          <w:sz w:val="28"/>
          <w:szCs w:val="28"/>
        </w:rPr>
        <w:t>Из деятельности,</w:t>
      </w:r>
      <w:r w:rsidRPr="00245469">
        <w:rPr>
          <w:color w:val="000000"/>
          <w:sz w:val="28"/>
          <w:szCs w:val="28"/>
        </w:rPr>
        <w:t xml:space="preserve"> </w:t>
      </w:r>
      <w:r>
        <w:rPr>
          <w:color w:val="000000"/>
          <w:sz w:val="28"/>
          <w:szCs w:val="28"/>
        </w:rPr>
        <w:t xml:space="preserve">направленной </w:t>
      </w:r>
      <w:r w:rsidRPr="00245469">
        <w:rPr>
          <w:color w:val="000000"/>
          <w:sz w:val="28"/>
          <w:szCs w:val="28"/>
        </w:rPr>
        <w:t xml:space="preserve">на выявление и прогнозирование спроса, анализ и оценку </w:t>
      </w:r>
      <w:r>
        <w:rPr>
          <w:color w:val="000000"/>
          <w:sz w:val="28"/>
          <w:szCs w:val="28"/>
        </w:rPr>
        <w:t xml:space="preserve">ресурсов, </w:t>
      </w:r>
      <w:r w:rsidRPr="00245469">
        <w:rPr>
          <w:color w:val="000000"/>
          <w:sz w:val="28"/>
          <w:szCs w:val="28"/>
        </w:rPr>
        <w:t>в</w:t>
      </w:r>
      <w:r>
        <w:rPr>
          <w:color w:val="000000"/>
          <w:sz w:val="28"/>
          <w:szCs w:val="28"/>
        </w:rPr>
        <w:t xml:space="preserve">озникает </w:t>
      </w:r>
      <w:r w:rsidRPr="00245469">
        <w:rPr>
          <w:color w:val="000000"/>
          <w:sz w:val="28"/>
          <w:szCs w:val="28"/>
        </w:rPr>
        <w:t xml:space="preserve"> необходимость </w:t>
      </w:r>
      <w:r>
        <w:rPr>
          <w:color w:val="000000"/>
          <w:sz w:val="28"/>
          <w:szCs w:val="28"/>
        </w:rPr>
        <w:t>совмещения планирования,</w:t>
      </w:r>
      <w:r w:rsidRPr="00245469">
        <w:rPr>
          <w:color w:val="000000"/>
          <w:sz w:val="28"/>
          <w:szCs w:val="28"/>
        </w:rPr>
        <w:t xml:space="preserve"> маркетинг</w:t>
      </w:r>
      <w:r>
        <w:rPr>
          <w:color w:val="000000"/>
          <w:sz w:val="28"/>
          <w:szCs w:val="28"/>
        </w:rPr>
        <w:t>а</w:t>
      </w:r>
      <w:r w:rsidRPr="00245469">
        <w:rPr>
          <w:color w:val="000000"/>
          <w:sz w:val="28"/>
          <w:szCs w:val="28"/>
        </w:rPr>
        <w:t xml:space="preserve"> и контрол</w:t>
      </w:r>
      <w:r>
        <w:rPr>
          <w:color w:val="000000"/>
          <w:sz w:val="28"/>
          <w:szCs w:val="28"/>
        </w:rPr>
        <w:t xml:space="preserve">я для </w:t>
      </w:r>
      <w:r w:rsidRPr="00245469">
        <w:rPr>
          <w:color w:val="000000"/>
          <w:sz w:val="28"/>
          <w:szCs w:val="28"/>
        </w:rPr>
        <w:t xml:space="preserve"> </w:t>
      </w:r>
      <w:r>
        <w:rPr>
          <w:color w:val="000000"/>
          <w:sz w:val="28"/>
          <w:szCs w:val="28"/>
        </w:rPr>
        <w:t xml:space="preserve">своевременного изменения показателей </w:t>
      </w:r>
      <w:r w:rsidRPr="00245469">
        <w:rPr>
          <w:color w:val="000000"/>
          <w:sz w:val="28"/>
          <w:szCs w:val="28"/>
        </w:rPr>
        <w:t xml:space="preserve">производства и сбыта </w:t>
      </w:r>
      <w:r>
        <w:rPr>
          <w:color w:val="000000"/>
          <w:sz w:val="28"/>
          <w:szCs w:val="28"/>
        </w:rPr>
        <w:t>с учетом варьирования</w:t>
      </w:r>
      <w:r w:rsidRPr="00245469">
        <w:rPr>
          <w:color w:val="000000"/>
          <w:sz w:val="28"/>
          <w:szCs w:val="28"/>
        </w:rPr>
        <w:t xml:space="preserve"> спроса на рынке. </w:t>
      </w:r>
    </w:p>
    <w:p w:rsidR="00ED69C1" w:rsidRPr="009A6DB4" w:rsidRDefault="00ED69C1" w:rsidP="00C76788">
      <w:pPr>
        <w:spacing w:line="360" w:lineRule="auto"/>
        <w:ind w:firstLine="709"/>
        <w:jc w:val="both"/>
        <w:rPr>
          <w:color w:val="000000"/>
          <w:sz w:val="28"/>
          <w:szCs w:val="28"/>
        </w:rPr>
      </w:pPr>
      <w:r w:rsidRPr="00443B61">
        <w:rPr>
          <w:color w:val="000000"/>
          <w:sz w:val="28"/>
          <w:szCs w:val="28"/>
        </w:rPr>
        <w:t xml:space="preserve">Планирование </w:t>
      </w:r>
      <w:r>
        <w:rPr>
          <w:color w:val="000000"/>
          <w:sz w:val="28"/>
          <w:szCs w:val="28"/>
        </w:rPr>
        <w:t>определяет цели</w:t>
      </w:r>
      <w:r w:rsidRPr="00443B61">
        <w:rPr>
          <w:color w:val="000000"/>
          <w:sz w:val="28"/>
          <w:szCs w:val="28"/>
        </w:rPr>
        <w:t xml:space="preserve"> деятельности </w:t>
      </w:r>
      <w:r>
        <w:rPr>
          <w:color w:val="000000"/>
          <w:sz w:val="28"/>
          <w:szCs w:val="28"/>
        </w:rPr>
        <w:t xml:space="preserve">предприятия </w:t>
      </w:r>
      <w:r w:rsidRPr="00443B61">
        <w:rPr>
          <w:color w:val="000000"/>
          <w:sz w:val="28"/>
          <w:szCs w:val="28"/>
        </w:rPr>
        <w:t xml:space="preserve">на </w:t>
      </w:r>
      <w:r>
        <w:rPr>
          <w:color w:val="000000"/>
          <w:sz w:val="28"/>
          <w:szCs w:val="28"/>
        </w:rPr>
        <w:t>какой-то</w:t>
      </w:r>
      <w:r w:rsidRPr="00443B61">
        <w:rPr>
          <w:color w:val="000000"/>
          <w:sz w:val="28"/>
          <w:szCs w:val="28"/>
        </w:rPr>
        <w:t xml:space="preserve"> период</w:t>
      </w:r>
      <w:r>
        <w:rPr>
          <w:color w:val="000000"/>
          <w:sz w:val="28"/>
          <w:szCs w:val="28"/>
        </w:rPr>
        <w:t xml:space="preserve"> времени, а так же пути</w:t>
      </w:r>
      <w:r w:rsidRPr="00245469">
        <w:rPr>
          <w:color w:val="000000"/>
          <w:sz w:val="28"/>
          <w:szCs w:val="28"/>
        </w:rPr>
        <w:t xml:space="preserve"> </w:t>
      </w:r>
      <w:r>
        <w:rPr>
          <w:color w:val="000000"/>
          <w:sz w:val="28"/>
          <w:szCs w:val="28"/>
        </w:rPr>
        <w:t>р</w:t>
      </w:r>
      <w:r w:rsidRPr="00245469">
        <w:rPr>
          <w:color w:val="000000"/>
          <w:sz w:val="28"/>
          <w:szCs w:val="28"/>
        </w:rPr>
        <w:t xml:space="preserve">еализации </w:t>
      </w:r>
      <w:r>
        <w:rPr>
          <w:color w:val="000000"/>
          <w:sz w:val="28"/>
          <w:szCs w:val="28"/>
        </w:rPr>
        <w:t xml:space="preserve">этих целей </w:t>
      </w:r>
      <w:r w:rsidRPr="00245469">
        <w:rPr>
          <w:color w:val="000000"/>
          <w:sz w:val="28"/>
          <w:szCs w:val="28"/>
        </w:rPr>
        <w:t>и ресурсного обеспечения</w:t>
      </w:r>
      <w:r>
        <w:rPr>
          <w:color w:val="000000"/>
          <w:sz w:val="28"/>
          <w:szCs w:val="28"/>
        </w:rPr>
        <w:t xml:space="preserve"> предприятия</w:t>
      </w:r>
      <w:r w:rsidRPr="00245469">
        <w:rPr>
          <w:color w:val="000000"/>
          <w:sz w:val="28"/>
          <w:szCs w:val="28"/>
        </w:rPr>
        <w:t xml:space="preserve">. </w:t>
      </w:r>
      <w:r>
        <w:rPr>
          <w:color w:val="000000"/>
          <w:sz w:val="28"/>
          <w:szCs w:val="28"/>
        </w:rPr>
        <w:t>При планировании</w:t>
      </w:r>
      <w:r w:rsidRPr="00245469">
        <w:rPr>
          <w:color w:val="000000"/>
          <w:sz w:val="28"/>
          <w:szCs w:val="28"/>
        </w:rPr>
        <w:t xml:space="preserve"> разраб</w:t>
      </w:r>
      <w:r>
        <w:rPr>
          <w:color w:val="000000"/>
          <w:sz w:val="28"/>
          <w:szCs w:val="28"/>
        </w:rPr>
        <w:t>атывается</w:t>
      </w:r>
      <w:r w:rsidRPr="00245469">
        <w:rPr>
          <w:color w:val="000000"/>
          <w:sz w:val="28"/>
          <w:szCs w:val="28"/>
        </w:rPr>
        <w:t xml:space="preserve"> комплекс мероприятий, </w:t>
      </w:r>
      <w:r>
        <w:rPr>
          <w:color w:val="000000"/>
          <w:sz w:val="28"/>
          <w:szCs w:val="28"/>
        </w:rPr>
        <w:t>которые определяют</w:t>
      </w:r>
      <w:r w:rsidRPr="00245469">
        <w:rPr>
          <w:color w:val="000000"/>
          <w:sz w:val="28"/>
          <w:szCs w:val="28"/>
        </w:rPr>
        <w:t xml:space="preserve"> последовательность достижения </w:t>
      </w:r>
      <w:r>
        <w:rPr>
          <w:color w:val="000000"/>
          <w:sz w:val="28"/>
          <w:szCs w:val="28"/>
        </w:rPr>
        <w:t>поставленных</w:t>
      </w:r>
      <w:r w:rsidRPr="00245469">
        <w:rPr>
          <w:color w:val="000000"/>
          <w:sz w:val="28"/>
          <w:szCs w:val="28"/>
        </w:rPr>
        <w:t xml:space="preserve"> целей с учетом возможностей наиболее эффективного использования ресурсов каждым производственным подразделением и </w:t>
      </w:r>
      <w:r w:rsidRPr="00223F97">
        <w:rPr>
          <w:color w:val="000000"/>
          <w:sz w:val="28"/>
          <w:szCs w:val="28"/>
        </w:rPr>
        <w:t>предприятием в целом. Планов</w:t>
      </w:r>
      <w:r>
        <w:rPr>
          <w:color w:val="000000"/>
          <w:sz w:val="28"/>
          <w:szCs w:val="28"/>
        </w:rPr>
        <w:t>ую</w:t>
      </w:r>
      <w:r w:rsidRPr="00223F97">
        <w:rPr>
          <w:color w:val="000000"/>
          <w:sz w:val="28"/>
          <w:szCs w:val="28"/>
        </w:rPr>
        <w:t xml:space="preserve"> систем</w:t>
      </w:r>
      <w:r>
        <w:rPr>
          <w:color w:val="000000"/>
          <w:sz w:val="28"/>
          <w:szCs w:val="28"/>
        </w:rPr>
        <w:t>у</w:t>
      </w:r>
      <w:r w:rsidRPr="00223F97">
        <w:rPr>
          <w:color w:val="000000"/>
          <w:sz w:val="28"/>
          <w:szCs w:val="28"/>
        </w:rPr>
        <w:t xml:space="preserve"> предприятия сост</w:t>
      </w:r>
      <w:r>
        <w:rPr>
          <w:color w:val="000000"/>
          <w:sz w:val="28"/>
          <w:szCs w:val="28"/>
        </w:rPr>
        <w:t xml:space="preserve">авляют </w:t>
      </w:r>
      <w:r w:rsidRPr="00223F97">
        <w:rPr>
          <w:color w:val="000000"/>
          <w:sz w:val="28"/>
          <w:szCs w:val="28"/>
        </w:rPr>
        <w:t>отдельны</w:t>
      </w:r>
      <w:r>
        <w:rPr>
          <w:color w:val="000000"/>
          <w:sz w:val="28"/>
          <w:szCs w:val="28"/>
        </w:rPr>
        <w:t>е</w:t>
      </w:r>
      <w:r w:rsidRPr="00223F97">
        <w:rPr>
          <w:color w:val="000000"/>
          <w:sz w:val="28"/>
          <w:szCs w:val="28"/>
        </w:rPr>
        <w:t xml:space="preserve"> </w:t>
      </w:r>
      <w:r>
        <w:rPr>
          <w:color w:val="000000"/>
          <w:sz w:val="28"/>
          <w:szCs w:val="28"/>
        </w:rPr>
        <w:t xml:space="preserve">планы </w:t>
      </w:r>
      <w:r w:rsidRPr="00223F97">
        <w:rPr>
          <w:color w:val="000000"/>
          <w:sz w:val="28"/>
          <w:szCs w:val="28"/>
        </w:rPr>
        <w:t xml:space="preserve">по </w:t>
      </w:r>
      <w:r w:rsidRPr="00245469">
        <w:rPr>
          <w:color w:val="000000"/>
          <w:sz w:val="28"/>
          <w:szCs w:val="28"/>
        </w:rPr>
        <w:t>направлениям деятельности</w:t>
      </w:r>
      <w:r>
        <w:rPr>
          <w:color w:val="000000"/>
          <w:sz w:val="28"/>
          <w:szCs w:val="28"/>
        </w:rPr>
        <w:t xml:space="preserve">. Так же </w:t>
      </w:r>
      <w:r w:rsidRPr="00245469">
        <w:rPr>
          <w:color w:val="000000"/>
          <w:sz w:val="28"/>
          <w:szCs w:val="28"/>
        </w:rPr>
        <w:t xml:space="preserve"> </w:t>
      </w:r>
      <w:r>
        <w:rPr>
          <w:color w:val="000000"/>
          <w:sz w:val="28"/>
          <w:szCs w:val="28"/>
        </w:rPr>
        <w:t>п</w:t>
      </w:r>
      <w:r w:rsidRPr="00223F97">
        <w:rPr>
          <w:color w:val="000000"/>
          <w:sz w:val="28"/>
          <w:szCs w:val="28"/>
        </w:rPr>
        <w:t>ланов</w:t>
      </w:r>
      <w:r>
        <w:rPr>
          <w:color w:val="000000"/>
          <w:sz w:val="28"/>
          <w:szCs w:val="28"/>
        </w:rPr>
        <w:t>ая</w:t>
      </w:r>
      <w:r w:rsidRPr="00223F97">
        <w:rPr>
          <w:color w:val="000000"/>
          <w:sz w:val="28"/>
          <w:szCs w:val="28"/>
        </w:rPr>
        <w:t xml:space="preserve"> систем</w:t>
      </w:r>
      <w:r>
        <w:rPr>
          <w:color w:val="000000"/>
          <w:sz w:val="28"/>
          <w:szCs w:val="28"/>
        </w:rPr>
        <w:t xml:space="preserve">а </w:t>
      </w:r>
      <w:r w:rsidRPr="00245469">
        <w:rPr>
          <w:color w:val="000000"/>
          <w:sz w:val="28"/>
          <w:szCs w:val="28"/>
        </w:rPr>
        <w:t>охватывает важней</w:t>
      </w:r>
      <w:r>
        <w:rPr>
          <w:color w:val="000000"/>
          <w:sz w:val="28"/>
          <w:szCs w:val="28"/>
        </w:rPr>
        <w:t>шие участки работы предприятия для того</w:t>
      </w:r>
      <w:r w:rsidRPr="00245469">
        <w:rPr>
          <w:color w:val="000000"/>
          <w:sz w:val="28"/>
          <w:szCs w:val="28"/>
        </w:rPr>
        <w:t xml:space="preserve">, чтобы ориентировать их на достижение </w:t>
      </w:r>
      <w:r w:rsidRPr="006F7CB0">
        <w:rPr>
          <w:sz w:val="28"/>
          <w:szCs w:val="28"/>
        </w:rPr>
        <w:t>поставленных целей [5</w:t>
      </w:r>
      <w:r w:rsidR="004C5F23">
        <w:rPr>
          <w:sz w:val="28"/>
          <w:szCs w:val="28"/>
        </w:rPr>
        <w:t>, с. 20</w:t>
      </w:r>
      <w:r w:rsidRPr="006F7CB0">
        <w:rPr>
          <w:sz w:val="28"/>
          <w:szCs w:val="28"/>
        </w:rPr>
        <w:t>].</w:t>
      </w:r>
      <w:r w:rsidRPr="00245469">
        <w:rPr>
          <w:color w:val="000000"/>
          <w:sz w:val="28"/>
          <w:szCs w:val="28"/>
        </w:rPr>
        <w:t xml:space="preserve"> </w:t>
      </w:r>
    </w:p>
    <w:p w:rsidR="00ED69C1" w:rsidRPr="000209E8" w:rsidRDefault="00ED69C1" w:rsidP="00C76788">
      <w:pPr>
        <w:spacing w:line="360" w:lineRule="auto"/>
        <w:ind w:firstLine="709"/>
        <w:jc w:val="both"/>
        <w:rPr>
          <w:sz w:val="28"/>
          <w:szCs w:val="28"/>
        </w:rPr>
      </w:pPr>
      <w:r w:rsidRPr="000209E8">
        <w:rPr>
          <w:sz w:val="28"/>
          <w:szCs w:val="28"/>
        </w:rPr>
        <w:t>Весь процесс планирования на предприятии делится на 2 стадии:</w:t>
      </w:r>
    </w:p>
    <w:p w:rsidR="00ED69C1" w:rsidRPr="00517CED" w:rsidRDefault="00ED69C1" w:rsidP="00C76788">
      <w:pPr>
        <w:spacing w:line="360" w:lineRule="auto"/>
        <w:ind w:firstLine="709"/>
        <w:jc w:val="both"/>
        <w:rPr>
          <w:sz w:val="28"/>
          <w:szCs w:val="28"/>
        </w:rPr>
      </w:pPr>
      <w:r w:rsidRPr="00517CED">
        <w:rPr>
          <w:sz w:val="28"/>
          <w:szCs w:val="28"/>
        </w:rPr>
        <w:t>1. Разработки стратегии фирмы.</w:t>
      </w:r>
    </w:p>
    <w:p w:rsidR="00ED69C1" w:rsidRPr="00517CED" w:rsidRDefault="00ED69C1" w:rsidP="00C76788">
      <w:pPr>
        <w:spacing w:line="360" w:lineRule="auto"/>
        <w:ind w:firstLine="709"/>
        <w:jc w:val="both"/>
        <w:rPr>
          <w:sz w:val="28"/>
          <w:szCs w:val="28"/>
        </w:rPr>
      </w:pPr>
      <w:r w:rsidRPr="00517CED">
        <w:rPr>
          <w:sz w:val="28"/>
          <w:szCs w:val="28"/>
        </w:rPr>
        <w:t>2. Определение тактики.</w:t>
      </w:r>
    </w:p>
    <w:p w:rsidR="00ED69C1" w:rsidRPr="00517CED" w:rsidRDefault="00ED69C1" w:rsidP="00C76788">
      <w:pPr>
        <w:spacing w:line="360" w:lineRule="auto"/>
        <w:ind w:firstLine="709"/>
        <w:jc w:val="both"/>
        <w:rPr>
          <w:sz w:val="28"/>
          <w:szCs w:val="28"/>
        </w:rPr>
      </w:pPr>
      <w:r>
        <w:rPr>
          <w:sz w:val="28"/>
          <w:szCs w:val="28"/>
        </w:rPr>
        <w:t>При разработк</w:t>
      </w:r>
      <w:r w:rsidR="004261EB">
        <w:rPr>
          <w:sz w:val="28"/>
          <w:szCs w:val="28"/>
        </w:rPr>
        <w:t>и</w:t>
      </w:r>
      <w:r>
        <w:rPr>
          <w:sz w:val="28"/>
          <w:szCs w:val="28"/>
        </w:rPr>
        <w:t xml:space="preserve"> стратегии фирмы п</w:t>
      </w:r>
      <w:r w:rsidRPr="00517CED">
        <w:rPr>
          <w:sz w:val="28"/>
          <w:szCs w:val="28"/>
        </w:rPr>
        <w:t xml:space="preserve">еред началом организации процесса </w:t>
      </w:r>
      <w:r>
        <w:rPr>
          <w:sz w:val="28"/>
          <w:szCs w:val="28"/>
        </w:rPr>
        <w:t>следует определить готовность</w:t>
      </w:r>
      <w:r w:rsidRPr="000209E8">
        <w:rPr>
          <w:sz w:val="28"/>
          <w:szCs w:val="28"/>
        </w:rPr>
        <w:t xml:space="preserve"> </w:t>
      </w:r>
      <w:r>
        <w:rPr>
          <w:sz w:val="28"/>
          <w:szCs w:val="28"/>
        </w:rPr>
        <w:t>предприятия</w:t>
      </w:r>
      <w:r w:rsidRPr="000209E8">
        <w:rPr>
          <w:sz w:val="28"/>
          <w:szCs w:val="28"/>
        </w:rPr>
        <w:t xml:space="preserve"> к стратегическому планированию. </w:t>
      </w:r>
      <w:r>
        <w:rPr>
          <w:sz w:val="28"/>
          <w:szCs w:val="28"/>
        </w:rPr>
        <w:t xml:space="preserve">Так при первичном </w:t>
      </w:r>
      <w:r w:rsidRPr="000209E8">
        <w:rPr>
          <w:sz w:val="28"/>
          <w:szCs w:val="28"/>
        </w:rPr>
        <w:t>стратегическо</w:t>
      </w:r>
      <w:r>
        <w:rPr>
          <w:sz w:val="28"/>
          <w:szCs w:val="28"/>
        </w:rPr>
        <w:t>м</w:t>
      </w:r>
      <w:r w:rsidRPr="000209E8">
        <w:rPr>
          <w:sz w:val="28"/>
          <w:szCs w:val="28"/>
        </w:rPr>
        <w:t xml:space="preserve"> планирование </w:t>
      </w:r>
      <w:r>
        <w:rPr>
          <w:sz w:val="28"/>
          <w:szCs w:val="28"/>
        </w:rPr>
        <w:t>его следует</w:t>
      </w:r>
      <w:r w:rsidRPr="003E701A">
        <w:rPr>
          <w:sz w:val="28"/>
          <w:szCs w:val="28"/>
        </w:rPr>
        <w:t xml:space="preserve"> </w:t>
      </w:r>
      <w:r w:rsidRPr="000209E8">
        <w:rPr>
          <w:sz w:val="28"/>
          <w:szCs w:val="28"/>
        </w:rPr>
        <w:t>начинать плавно</w:t>
      </w:r>
      <w:r>
        <w:rPr>
          <w:sz w:val="28"/>
          <w:szCs w:val="28"/>
        </w:rPr>
        <w:t>, а временно его отложить следует при постоянном наличии на предприятии</w:t>
      </w:r>
      <w:r w:rsidRPr="00517CED">
        <w:rPr>
          <w:sz w:val="28"/>
          <w:szCs w:val="28"/>
        </w:rPr>
        <w:t xml:space="preserve"> </w:t>
      </w:r>
      <w:r w:rsidRPr="003E701A">
        <w:rPr>
          <w:sz w:val="28"/>
          <w:szCs w:val="28"/>
        </w:rPr>
        <w:t xml:space="preserve"> </w:t>
      </w:r>
      <w:r>
        <w:rPr>
          <w:sz w:val="28"/>
          <w:szCs w:val="28"/>
        </w:rPr>
        <w:t>новых событий</w:t>
      </w:r>
      <w:r w:rsidRPr="00517CED">
        <w:rPr>
          <w:sz w:val="28"/>
          <w:szCs w:val="28"/>
        </w:rPr>
        <w:t xml:space="preserve">. Важно </w:t>
      </w:r>
      <w:r>
        <w:rPr>
          <w:sz w:val="28"/>
          <w:szCs w:val="28"/>
        </w:rPr>
        <w:t>учесть</w:t>
      </w:r>
      <w:r w:rsidRPr="00517CED">
        <w:rPr>
          <w:sz w:val="28"/>
          <w:szCs w:val="28"/>
        </w:rPr>
        <w:t>, что соблюдени</w:t>
      </w:r>
      <w:r>
        <w:rPr>
          <w:sz w:val="28"/>
          <w:szCs w:val="28"/>
        </w:rPr>
        <w:t>е</w:t>
      </w:r>
      <w:r w:rsidRPr="00517CED">
        <w:rPr>
          <w:sz w:val="28"/>
          <w:szCs w:val="28"/>
        </w:rPr>
        <w:t xml:space="preserve"> </w:t>
      </w:r>
      <w:r>
        <w:rPr>
          <w:sz w:val="28"/>
          <w:szCs w:val="28"/>
        </w:rPr>
        <w:t>определенных</w:t>
      </w:r>
      <w:r w:rsidRPr="00517CED">
        <w:rPr>
          <w:sz w:val="28"/>
          <w:szCs w:val="28"/>
        </w:rPr>
        <w:t xml:space="preserve"> условий</w:t>
      </w:r>
      <w:r>
        <w:rPr>
          <w:sz w:val="28"/>
          <w:szCs w:val="28"/>
        </w:rPr>
        <w:t xml:space="preserve"> способствует</w:t>
      </w:r>
      <w:r w:rsidRPr="00517CED">
        <w:rPr>
          <w:sz w:val="28"/>
          <w:szCs w:val="28"/>
        </w:rPr>
        <w:t xml:space="preserve"> </w:t>
      </w:r>
      <w:r>
        <w:rPr>
          <w:sz w:val="28"/>
          <w:szCs w:val="28"/>
        </w:rPr>
        <w:t xml:space="preserve">эффективному </w:t>
      </w:r>
      <w:r w:rsidRPr="00517CED">
        <w:rPr>
          <w:sz w:val="28"/>
          <w:szCs w:val="28"/>
        </w:rPr>
        <w:t>стратегическо</w:t>
      </w:r>
      <w:r>
        <w:rPr>
          <w:sz w:val="28"/>
          <w:szCs w:val="28"/>
        </w:rPr>
        <w:t>му</w:t>
      </w:r>
      <w:r w:rsidRPr="00517CED">
        <w:rPr>
          <w:sz w:val="28"/>
          <w:szCs w:val="28"/>
        </w:rPr>
        <w:t xml:space="preserve"> планировани</w:t>
      </w:r>
      <w:r>
        <w:rPr>
          <w:sz w:val="28"/>
          <w:szCs w:val="28"/>
        </w:rPr>
        <w:t>ю. К таким условиям можно отнести</w:t>
      </w:r>
      <w:r w:rsidRPr="00517CED">
        <w:rPr>
          <w:sz w:val="28"/>
          <w:szCs w:val="28"/>
        </w:rPr>
        <w:t xml:space="preserve">: </w:t>
      </w:r>
    </w:p>
    <w:p w:rsidR="00ED69C1" w:rsidRPr="0098767F" w:rsidRDefault="00ED69C1" w:rsidP="000D0592">
      <w:pPr>
        <w:pStyle w:val="af3"/>
        <w:numPr>
          <w:ilvl w:val="0"/>
          <w:numId w:val="6"/>
        </w:numPr>
        <w:spacing w:after="0" w:line="360" w:lineRule="auto"/>
        <w:jc w:val="both"/>
        <w:rPr>
          <w:rFonts w:ascii="Times New Roman" w:hAnsi="Times New Roman" w:cs="Times New Roman"/>
          <w:sz w:val="28"/>
          <w:szCs w:val="28"/>
        </w:rPr>
      </w:pPr>
      <w:r w:rsidRPr="0098767F">
        <w:rPr>
          <w:rFonts w:ascii="Times New Roman" w:hAnsi="Times New Roman" w:cs="Times New Roman"/>
          <w:sz w:val="28"/>
          <w:szCs w:val="28"/>
        </w:rPr>
        <w:t xml:space="preserve">наличие отлаженной системы управления на предприятии; </w:t>
      </w:r>
    </w:p>
    <w:p w:rsidR="00ED69C1" w:rsidRPr="0098767F" w:rsidRDefault="00ED69C1" w:rsidP="000D0592">
      <w:pPr>
        <w:pStyle w:val="af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присутствие</w:t>
      </w:r>
      <w:r w:rsidRPr="0098767F">
        <w:rPr>
          <w:rFonts w:ascii="Times New Roman" w:hAnsi="Times New Roman" w:cs="Times New Roman"/>
          <w:sz w:val="28"/>
          <w:szCs w:val="28"/>
        </w:rPr>
        <w:t xml:space="preserve"> отработанны</w:t>
      </w:r>
      <w:r>
        <w:rPr>
          <w:rFonts w:ascii="Times New Roman" w:hAnsi="Times New Roman" w:cs="Times New Roman"/>
          <w:sz w:val="28"/>
          <w:szCs w:val="28"/>
        </w:rPr>
        <w:t>х</w:t>
      </w:r>
      <w:r w:rsidRPr="0098767F">
        <w:rPr>
          <w:rFonts w:ascii="Times New Roman" w:hAnsi="Times New Roman" w:cs="Times New Roman"/>
          <w:sz w:val="28"/>
          <w:szCs w:val="28"/>
        </w:rPr>
        <w:t xml:space="preserve"> канал</w:t>
      </w:r>
      <w:r>
        <w:rPr>
          <w:rFonts w:ascii="Times New Roman" w:hAnsi="Times New Roman" w:cs="Times New Roman"/>
          <w:sz w:val="28"/>
          <w:szCs w:val="28"/>
        </w:rPr>
        <w:t>ов</w:t>
      </w:r>
      <w:r w:rsidRPr="0098767F">
        <w:rPr>
          <w:rFonts w:ascii="Times New Roman" w:hAnsi="Times New Roman" w:cs="Times New Roman"/>
          <w:sz w:val="28"/>
          <w:szCs w:val="28"/>
        </w:rPr>
        <w:t xml:space="preserve"> коммуникаци</w:t>
      </w:r>
      <w:r>
        <w:rPr>
          <w:rFonts w:ascii="Times New Roman" w:hAnsi="Times New Roman" w:cs="Times New Roman"/>
          <w:sz w:val="28"/>
          <w:szCs w:val="28"/>
        </w:rPr>
        <w:t>и</w:t>
      </w:r>
      <w:r w:rsidRPr="0098767F">
        <w:rPr>
          <w:rFonts w:ascii="Times New Roman" w:hAnsi="Times New Roman" w:cs="Times New Roman"/>
          <w:sz w:val="28"/>
          <w:szCs w:val="28"/>
        </w:rPr>
        <w:t>;</w:t>
      </w:r>
    </w:p>
    <w:p w:rsidR="00ED69C1" w:rsidRPr="0098767F" w:rsidRDefault="00ED69C1" w:rsidP="000D0592">
      <w:pPr>
        <w:pStyle w:val="af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наличие</w:t>
      </w:r>
      <w:r w:rsidRPr="0098767F">
        <w:rPr>
          <w:rFonts w:ascii="Times New Roman" w:hAnsi="Times New Roman" w:cs="Times New Roman"/>
          <w:sz w:val="28"/>
          <w:szCs w:val="28"/>
        </w:rPr>
        <w:t xml:space="preserve"> новых идей;</w:t>
      </w:r>
    </w:p>
    <w:p w:rsidR="00ED69C1" w:rsidRPr="0098767F" w:rsidRDefault="00ED69C1" w:rsidP="000D0592">
      <w:pPr>
        <w:pStyle w:val="af3"/>
        <w:numPr>
          <w:ilvl w:val="0"/>
          <w:numId w:val="6"/>
        </w:numPr>
        <w:spacing w:after="0" w:line="360" w:lineRule="auto"/>
        <w:jc w:val="both"/>
        <w:rPr>
          <w:rFonts w:ascii="Times New Roman" w:hAnsi="Times New Roman" w:cs="Times New Roman"/>
          <w:sz w:val="28"/>
          <w:szCs w:val="28"/>
        </w:rPr>
      </w:pPr>
      <w:r w:rsidRPr="0098767F">
        <w:rPr>
          <w:rFonts w:ascii="Times New Roman" w:hAnsi="Times New Roman" w:cs="Times New Roman"/>
          <w:sz w:val="28"/>
          <w:szCs w:val="28"/>
        </w:rPr>
        <w:t>отсутств</w:t>
      </w:r>
      <w:r>
        <w:rPr>
          <w:rFonts w:ascii="Times New Roman" w:hAnsi="Times New Roman" w:cs="Times New Roman"/>
          <w:sz w:val="28"/>
          <w:szCs w:val="28"/>
        </w:rPr>
        <w:t>ие</w:t>
      </w:r>
      <w:r w:rsidRPr="0098767F">
        <w:rPr>
          <w:rFonts w:ascii="Times New Roman" w:hAnsi="Times New Roman" w:cs="Times New Roman"/>
          <w:sz w:val="28"/>
          <w:szCs w:val="28"/>
        </w:rPr>
        <w:t xml:space="preserve"> господств</w:t>
      </w:r>
      <w:r>
        <w:rPr>
          <w:rFonts w:ascii="Times New Roman" w:hAnsi="Times New Roman" w:cs="Times New Roman"/>
          <w:sz w:val="28"/>
          <w:szCs w:val="28"/>
        </w:rPr>
        <w:t>а</w:t>
      </w:r>
      <w:r w:rsidRPr="0098767F">
        <w:rPr>
          <w:rFonts w:ascii="Times New Roman" w:hAnsi="Times New Roman" w:cs="Times New Roman"/>
          <w:sz w:val="28"/>
          <w:szCs w:val="28"/>
        </w:rPr>
        <w:t xml:space="preserve"> бюрократии</w:t>
      </w:r>
      <w:r>
        <w:rPr>
          <w:rFonts w:ascii="Times New Roman" w:hAnsi="Times New Roman" w:cs="Times New Roman"/>
          <w:sz w:val="28"/>
          <w:szCs w:val="28"/>
        </w:rPr>
        <w:t xml:space="preserve"> на предприятии</w:t>
      </w:r>
      <w:r w:rsidRPr="0098767F">
        <w:rPr>
          <w:rFonts w:ascii="Times New Roman" w:hAnsi="Times New Roman" w:cs="Times New Roman"/>
          <w:sz w:val="28"/>
          <w:szCs w:val="28"/>
        </w:rPr>
        <w:t>.</w:t>
      </w:r>
    </w:p>
    <w:p w:rsidR="00ED69C1" w:rsidRPr="00517CED" w:rsidRDefault="00ED69C1" w:rsidP="00C76788">
      <w:pPr>
        <w:spacing w:line="360" w:lineRule="auto"/>
        <w:ind w:firstLine="709"/>
        <w:jc w:val="both"/>
        <w:rPr>
          <w:sz w:val="28"/>
          <w:szCs w:val="28"/>
        </w:rPr>
      </w:pPr>
      <w:r>
        <w:rPr>
          <w:sz w:val="28"/>
          <w:szCs w:val="28"/>
        </w:rPr>
        <w:t xml:space="preserve">При </w:t>
      </w:r>
      <w:r w:rsidRPr="00517CED">
        <w:rPr>
          <w:sz w:val="28"/>
          <w:szCs w:val="28"/>
        </w:rPr>
        <w:t>стратегическо</w:t>
      </w:r>
      <w:r>
        <w:rPr>
          <w:sz w:val="28"/>
          <w:szCs w:val="28"/>
        </w:rPr>
        <w:t>м</w:t>
      </w:r>
      <w:r w:rsidRPr="00517CED">
        <w:rPr>
          <w:sz w:val="28"/>
          <w:szCs w:val="28"/>
        </w:rPr>
        <w:t xml:space="preserve"> планировани</w:t>
      </w:r>
      <w:r>
        <w:rPr>
          <w:sz w:val="28"/>
          <w:szCs w:val="28"/>
        </w:rPr>
        <w:t>и</w:t>
      </w:r>
      <w:r w:rsidRPr="00517CED">
        <w:rPr>
          <w:sz w:val="28"/>
          <w:szCs w:val="28"/>
        </w:rPr>
        <w:t xml:space="preserve"> </w:t>
      </w:r>
      <w:r>
        <w:rPr>
          <w:sz w:val="28"/>
          <w:szCs w:val="28"/>
        </w:rPr>
        <w:t>важно определить</w:t>
      </w:r>
      <w:r w:rsidRPr="00AE1337">
        <w:rPr>
          <w:sz w:val="28"/>
          <w:szCs w:val="28"/>
        </w:rPr>
        <w:t>:</w:t>
      </w:r>
      <w:r>
        <w:rPr>
          <w:sz w:val="28"/>
          <w:szCs w:val="28"/>
        </w:rPr>
        <w:t xml:space="preserve"> п</w:t>
      </w:r>
      <w:r w:rsidRPr="00517CED">
        <w:rPr>
          <w:sz w:val="28"/>
          <w:szCs w:val="28"/>
        </w:rPr>
        <w:t>равильно ли выбран момент</w:t>
      </w:r>
      <w:r>
        <w:rPr>
          <w:sz w:val="28"/>
          <w:szCs w:val="28"/>
        </w:rPr>
        <w:t xml:space="preserve"> для начала такого планирования, </w:t>
      </w:r>
      <w:r w:rsidRPr="00517CED">
        <w:rPr>
          <w:sz w:val="28"/>
          <w:szCs w:val="28"/>
        </w:rPr>
        <w:t xml:space="preserve"> </w:t>
      </w:r>
      <w:r>
        <w:rPr>
          <w:sz w:val="28"/>
          <w:szCs w:val="28"/>
        </w:rPr>
        <w:t>г</w:t>
      </w:r>
      <w:r w:rsidRPr="00517CED">
        <w:rPr>
          <w:sz w:val="28"/>
          <w:szCs w:val="28"/>
        </w:rPr>
        <w:t xml:space="preserve">отов ли менеджмент к </w:t>
      </w:r>
      <w:r>
        <w:rPr>
          <w:sz w:val="28"/>
          <w:szCs w:val="28"/>
        </w:rPr>
        <w:t xml:space="preserve">началу </w:t>
      </w:r>
      <w:r w:rsidRPr="00517CED">
        <w:rPr>
          <w:sz w:val="28"/>
          <w:szCs w:val="28"/>
        </w:rPr>
        <w:t>процессу</w:t>
      </w:r>
      <w:r>
        <w:rPr>
          <w:sz w:val="28"/>
          <w:szCs w:val="28"/>
        </w:rPr>
        <w:t>, п</w:t>
      </w:r>
      <w:r w:rsidRPr="00517CED">
        <w:rPr>
          <w:sz w:val="28"/>
          <w:szCs w:val="28"/>
        </w:rPr>
        <w:t>равильно ли поставлено мышление</w:t>
      </w:r>
      <w:r>
        <w:rPr>
          <w:sz w:val="28"/>
          <w:szCs w:val="28"/>
        </w:rPr>
        <w:t>.</w:t>
      </w:r>
      <w:r w:rsidRPr="00517CED">
        <w:rPr>
          <w:sz w:val="28"/>
          <w:szCs w:val="28"/>
        </w:rPr>
        <w:t xml:space="preserve"> </w:t>
      </w:r>
      <w:r>
        <w:rPr>
          <w:sz w:val="28"/>
          <w:szCs w:val="28"/>
        </w:rPr>
        <w:t>Так,</w:t>
      </w:r>
      <w:r w:rsidRPr="00517CED">
        <w:rPr>
          <w:sz w:val="28"/>
          <w:szCs w:val="28"/>
        </w:rPr>
        <w:t xml:space="preserve"> если </w:t>
      </w:r>
      <w:r>
        <w:rPr>
          <w:sz w:val="28"/>
          <w:szCs w:val="28"/>
        </w:rPr>
        <w:t>на предприятии</w:t>
      </w:r>
      <w:r w:rsidRPr="00517CED">
        <w:rPr>
          <w:sz w:val="28"/>
          <w:szCs w:val="28"/>
        </w:rPr>
        <w:t xml:space="preserve"> </w:t>
      </w:r>
      <w:r>
        <w:rPr>
          <w:sz w:val="28"/>
          <w:szCs w:val="28"/>
        </w:rPr>
        <w:t xml:space="preserve">преобладают </w:t>
      </w:r>
      <w:r w:rsidRPr="00517CED">
        <w:rPr>
          <w:sz w:val="28"/>
          <w:szCs w:val="28"/>
        </w:rPr>
        <w:t xml:space="preserve">люди </w:t>
      </w:r>
      <w:r>
        <w:rPr>
          <w:sz w:val="28"/>
          <w:szCs w:val="28"/>
        </w:rPr>
        <w:t>с мышл</w:t>
      </w:r>
      <w:r w:rsidRPr="00517CED">
        <w:rPr>
          <w:sz w:val="28"/>
          <w:szCs w:val="28"/>
        </w:rPr>
        <w:t>е</w:t>
      </w:r>
      <w:r>
        <w:rPr>
          <w:sz w:val="28"/>
          <w:szCs w:val="28"/>
        </w:rPr>
        <w:t xml:space="preserve">нием </w:t>
      </w:r>
      <w:r w:rsidRPr="00517CED">
        <w:rPr>
          <w:sz w:val="28"/>
          <w:szCs w:val="28"/>
        </w:rPr>
        <w:t xml:space="preserve"> </w:t>
      </w:r>
      <w:r>
        <w:rPr>
          <w:sz w:val="28"/>
          <w:szCs w:val="28"/>
        </w:rPr>
        <w:t xml:space="preserve">на </w:t>
      </w:r>
      <w:r w:rsidRPr="00517CED">
        <w:rPr>
          <w:sz w:val="28"/>
          <w:szCs w:val="28"/>
        </w:rPr>
        <w:t>краткосрочн</w:t>
      </w:r>
      <w:r>
        <w:rPr>
          <w:sz w:val="28"/>
          <w:szCs w:val="28"/>
        </w:rPr>
        <w:t>ы</w:t>
      </w:r>
      <w:r w:rsidRPr="00517CED">
        <w:rPr>
          <w:sz w:val="28"/>
          <w:szCs w:val="28"/>
        </w:rPr>
        <w:t xml:space="preserve">й </w:t>
      </w:r>
      <w:r>
        <w:rPr>
          <w:sz w:val="28"/>
          <w:szCs w:val="28"/>
        </w:rPr>
        <w:t>период</w:t>
      </w:r>
      <w:r w:rsidRPr="00517CED">
        <w:rPr>
          <w:sz w:val="28"/>
          <w:szCs w:val="28"/>
        </w:rPr>
        <w:t>,</w:t>
      </w:r>
      <w:r>
        <w:rPr>
          <w:sz w:val="28"/>
          <w:szCs w:val="28"/>
        </w:rPr>
        <w:t xml:space="preserve"> то следует</w:t>
      </w:r>
      <w:r w:rsidRPr="00517CED">
        <w:rPr>
          <w:sz w:val="28"/>
          <w:szCs w:val="28"/>
        </w:rPr>
        <w:t xml:space="preserve"> </w:t>
      </w:r>
      <w:r>
        <w:rPr>
          <w:sz w:val="28"/>
          <w:szCs w:val="28"/>
        </w:rPr>
        <w:t xml:space="preserve">быть внимательным и </w:t>
      </w:r>
      <w:r w:rsidRPr="00517CED">
        <w:rPr>
          <w:sz w:val="28"/>
          <w:szCs w:val="28"/>
        </w:rPr>
        <w:t xml:space="preserve">осторожным в </w:t>
      </w:r>
      <w:r>
        <w:rPr>
          <w:sz w:val="28"/>
          <w:szCs w:val="28"/>
        </w:rPr>
        <w:t xml:space="preserve">этом </w:t>
      </w:r>
      <w:r w:rsidRPr="00517CED">
        <w:rPr>
          <w:sz w:val="28"/>
          <w:szCs w:val="28"/>
        </w:rPr>
        <w:t>процессе. Важно</w:t>
      </w:r>
      <w:r>
        <w:rPr>
          <w:sz w:val="28"/>
          <w:szCs w:val="28"/>
        </w:rPr>
        <w:t>сть правильно сформированного стратегического планирования, объясняется тем, что  стратегическое планирование</w:t>
      </w:r>
      <w:r w:rsidRPr="00517CED">
        <w:rPr>
          <w:sz w:val="28"/>
          <w:szCs w:val="28"/>
        </w:rPr>
        <w:t xml:space="preserve"> </w:t>
      </w:r>
      <w:r>
        <w:rPr>
          <w:sz w:val="28"/>
          <w:szCs w:val="28"/>
        </w:rPr>
        <w:t xml:space="preserve">представляет собой </w:t>
      </w:r>
      <w:r w:rsidRPr="00517CED">
        <w:rPr>
          <w:sz w:val="28"/>
          <w:szCs w:val="28"/>
        </w:rPr>
        <w:t xml:space="preserve">процесс подготовки к будущему </w:t>
      </w:r>
      <w:r>
        <w:rPr>
          <w:sz w:val="28"/>
          <w:szCs w:val="28"/>
        </w:rPr>
        <w:t>через рассмотрение</w:t>
      </w:r>
      <w:r w:rsidRPr="00517CED">
        <w:rPr>
          <w:sz w:val="28"/>
          <w:szCs w:val="28"/>
        </w:rPr>
        <w:t xml:space="preserve"> вариантов выбора. </w:t>
      </w:r>
    </w:p>
    <w:p w:rsidR="00ED69C1" w:rsidRPr="00517CED" w:rsidRDefault="00ED69C1" w:rsidP="00C76788">
      <w:pPr>
        <w:spacing w:line="360" w:lineRule="auto"/>
        <w:ind w:firstLine="709"/>
        <w:jc w:val="both"/>
        <w:rPr>
          <w:sz w:val="28"/>
          <w:szCs w:val="28"/>
        </w:rPr>
      </w:pPr>
      <w:r>
        <w:rPr>
          <w:sz w:val="28"/>
          <w:szCs w:val="28"/>
        </w:rPr>
        <w:t>При стратегическом планировании</w:t>
      </w:r>
      <w:r w:rsidRPr="00517CED">
        <w:rPr>
          <w:sz w:val="28"/>
          <w:szCs w:val="28"/>
        </w:rPr>
        <w:t xml:space="preserve"> </w:t>
      </w:r>
      <w:r>
        <w:rPr>
          <w:sz w:val="28"/>
          <w:szCs w:val="28"/>
        </w:rPr>
        <w:t>следует начать с составления плана</w:t>
      </w:r>
      <w:r w:rsidRPr="003D1CCA">
        <w:rPr>
          <w:sz w:val="28"/>
          <w:szCs w:val="28"/>
        </w:rPr>
        <w:t xml:space="preserve"> </w:t>
      </w:r>
      <w:r w:rsidRPr="00517CED">
        <w:rPr>
          <w:sz w:val="28"/>
          <w:szCs w:val="28"/>
        </w:rPr>
        <w:t>последовательност</w:t>
      </w:r>
      <w:r>
        <w:rPr>
          <w:sz w:val="28"/>
          <w:szCs w:val="28"/>
        </w:rPr>
        <w:t>и</w:t>
      </w:r>
      <w:r w:rsidRPr="00517CED">
        <w:rPr>
          <w:sz w:val="28"/>
          <w:szCs w:val="28"/>
        </w:rPr>
        <w:t xml:space="preserve"> действий</w:t>
      </w:r>
      <w:r>
        <w:rPr>
          <w:sz w:val="28"/>
          <w:szCs w:val="28"/>
        </w:rPr>
        <w:t>.</w:t>
      </w:r>
      <w:r w:rsidRPr="00517CED">
        <w:rPr>
          <w:sz w:val="28"/>
          <w:szCs w:val="28"/>
        </w:rPr>
        <w:t xml:space="preserve"> </w:t>
      </w:r>
      <w:r>
        <w:rPr>
          <w:sz w:val="28"/>
          <w:szCs w:val="28"/>
        </w:rPr>
        <w:t xml:space="preserve"> Для</w:t>
      </w:r>
      <w:r w:rsidRPr="00517CED">
        <w:rPr>
          <w:sz w:val="28"/>
          <w:szCs w:val="28"/>
        </w:rPr>
        <w:t xml:space="preserve"> организации процесса </w:t>
      </w:r>
      <w:r>
        <w:rPr>
          <w:sz w:val="28"/>
          <w:szCs w:val="28"/>
        </w:rPr>
        <w:t>важно определить к</w:t>
      </w:r>
      <w:r w:rsidRPr="00517CED">
        <w:rPr>
          <w:sz w:val="28"/>
          <w:szCs w:val="28"/>
        </w:rPr>
        <w:t>то будет заниматься стратегическим планированием</w:t>
      </w:r>
      <w:r>
        <w:rPr>
          <w:sz w:val="28"/>
          <w:szCs w:val="28"/>
        </w:rPr>
        <w:t xml:space="preserve">, что планируем </w:t>
      </w:r>
      <w:r w:rsidRPr="00517CED">
        <w:rPr>
          <w:sz w:val="28"/>
          <w:szCs w:val="28"/>
        </w:rPr>
        <w:t>сделать</w:t>
      </w:r>
      <w:r>
        <w:rPr>
          <w:sz w:val="28"/>
          <w:szCs w:val="28"/>
        </w:rPr>
        <w:t xml:space="preserve"> и как это достигнем.</w:t>
      </w:r>
    </w:p>
    <w:p w:rsidR="00ED69C1" w:rsidRPr="009C4931" w:rsidRDefault="00ED69C1" w:rsidP="00C76788">
      <w:pPr>
        <w:spacing w:line="360" w:lineRule="auto"/>
        <w:ind w:firstLine="709"/>
        <w:jc w:val="both"/>
        <w:rPr>
          <w:sz w:val="28"/>
          <w:szCs w:val="28"/>
        </w:rPr>
      </w:pPr>
      <w:r w:rsidRPr="009C4931">
        <w:rPr>
          <w:sz w:val="28"/>
          <w:szCs w:val="28"/>
        </w:rPr>
        <w:t xml:space="preserve">Организация процесса стратегического планирования </w:t>
      </w:r>
      <w:r w:rsidRPr="00611BEB">
        <w:rPr>
          <w:sz w:val="28"/>
          <w:szCs w:val="28"/>
        </w:rPr>
        <w:t>состоит из [12</w:t>
      </w:r>
      <w:r w:rsidR="004C5F23">
        <w:rPr>
          <w:sz w:val="28"/>
          <w:szCs w:val="28"/>
        </w:rPr>
        <w:t>, с. 67</w:t>
      </w:r>
      <w:r w:rsidRPr="00611BEB">
        <w:rPr>
          <w:sz w:val="28"/>
          <w:szCs w:val="28"/>
        </w:rPr>
        <w:t>]:</w:t>
      </w:r>
      <w:r w:rsidRPr="009C4931">
        <w:rPr>
          <w:sz w:val="28"/>
          <w:szCs w:val="28"/>
        </w:rPr>
        <w:t xml:space="preserve"> </w:t>
      </w:r>
    </w:p>
    <w:p w:rsidR="00ED69C1" w:rsidRPr="00517CED" w:rsidRDefault="00ED69C1" w:rsidP="00C76788">
      <w:pPr>
        <w:spacing w:line="360" w:lineRule="auto"/>
        <w:ind w:firstLine="709"/>
        <w:jc w:val="both"/>
        <w:rPr>
          <w:sz w:val="28"/>
          <w:szCs w:val="28"/>
        </w:rPr>
      </w:pPr>
      <w:r>
        <w:rPr>
          <w:sz w:val="28"/>
          <w:szCs w:val="28"/>
        </w:rPr>
        <w:t>• определения ожиданий и информирования</w:t>
      </w:r>
      <w:r w:rsidRPr="009C4931">
        <w:rPr>
          <w:sz w:val="28"/>
          <w:szCs w:val="28"/>
        </w:rPr>
        <w:t xml:space="preserve"> всех вовлеченных в разработку стратегического плана</w:t>
      </w:r>
      <w:r w:rsidRPr="00517CED">
        <w:rPr>
          <w:sz w:val="28"/>
          <w:szCs w:val="28"/>
        </w:rPr>
        <w:t xml:space="preserve">. </w:t>
      </w:r>
      <w:r>
        <w:rPr>
          <w:sz w:val="28"/>
          <w:szCs w:val="28"/>
        </w:rPr>
        <w:t>Для этого необходимо получить</w:t>
      </w:r>
      <w:r w:rsidRPr="00517CED">
        <w:rPr>
          <w:sz w:val="28"/>
          <w:szCs w:val="28"/>
        </w:rPr>
        <w:t xml:space="preserve"> от генерального директора или президента четк</w:t>
      </w:r>
      <w:r>
        <w:rPr>
          <w:sz w:val="28"/>
          <w:szCs w:val="28"/>
        </w:rPr>
        <w:t>ую</w:t>
      </w:r>
      <w:r w:rsidRPr="00517CED">
        <w:rPr>
          <w:sz w:val="28"/>
          <w:szCs w:val="28"/>
        </w:rPr>
        <w:t xml:space="preserve"> формулировк</w:t>
      </w:r>
      <w:r>
        <w:rPr>
          <w:sz w:val="28"/>
          <w:szCs w:val="28"/>
        </w:rPr>
        <w:t>у</w:t>
      </w:r>
      <w:r w:rsidRPr="00517CED">
        <w:rPr>
          <w:sz w:val="28"/>
          <w:szCs w:val="28"/>
        </w:rPr>
        <w:t xml:space="preserve"> того, что он ожидает </w:t>
      </w:r>
      <w:r>
        <w:rPr>
          <w:sz w:val="28"/>
          <w:szCs w:val="28"/>
        </w:rPr>
        <w:t>от стратегического планирования и довести</w:t>
      </w:r>
      <w:r w:rsidRPr="00517CED">
        <w:rPr>
          <w:sz w:val="28"/>
          <w:szCs w:val="28"/>
        </w:rPr>
        <w:t xml:space="preserve"> э</w:t>
      </w:r>
      <w:r>
        <w:rPr>
          <w:sz w:val="28"/>
          <w:szCs w:val="28"/>
        </w:rPr>
        <w:t>ту информацию до</w:t>
      </w:r>
      <w:r w:rsidRPr="00517CED">
        <w:rPr>
          <w:sz w:val="28"/>
          <w:szCs w:val="28"/>
        </w:rPr>
        <w:t xml:space="preserve"> всех участников процесса. </w:t>
      </w:r>
    </w:p>
    <w:p w:rsidR="00ED69C1" w:rsidRDefault="00ED69C1" w:rsidP="00C76788">
      <w:pPr>
        <w:spacing w:line="360" w:lineRule="auto"/>
        <w:ind w:firstLine="709"/>
        <w:jc w:val="both"/>
        <w:rPr>
          <w:sz w:val="28"/>
          <w:szCs w:val="28"/>
        </w:rPr>
      </w:pPr>
      <w:r w:rsidRPr="00517CED">
        <w:rPr>
          <w:sz w:val="28"/>
          <w:szCs w:val="28"/>
        </w:rPr>
        <w:t xml:space="preserve">• </w:t>
      </w:r>
      <w:r>
        <w:rPr>
          <w:sz w:val="28"/>
          <w:szCs w:val="28"/>
        </w:rPr>
        <w:t>подбора</w:t>
      </w:r>
      <w:r w:rsidRPr="00517CED">
        <w:rPr>
          <w:sz w:val="28"/>
          <w:szCs w:val="28"/>
        </w:rPr>
        <w:t xml:space="preserve"> информации для плана</w:t>
      </w:r>
      <w:r>
        <w:rPr>
          <w:sz w:val="28"/>
          <w:szCs w:val="28"/>
        </w:rPr>
        <w:t>.</w:t>
      </w:r>
      <w:r w:rsidRPr="00517CED">
        <w:rPr>
          <w:sz w:val="28"/>
          <w:szCs w:val="28"/>
        </w:rPr>
        <w:t xml:space="preserve"> </w:t>
      </w:r>
      <w:r>
        <w:rPr>
          <w:sz w:val="28"/>
          <w:szCs w:val="28"/>
        </w:rPr>
        <w:t>Такой информацией может служить данные и</w:t>
      </w:r>
      <w:r w:rsidRPr="00517CED">
        <w:rPr>
          <w:sz w:val="28"/>
          <w:szCs w:val="28"/>
        </w:rPr>
        <w:t xml:space="preserve"> мисси</w:t>
      </w:r>
      <w:r>
        <w:rPr>
          <w:sz w:val="28"/>
          <w:szCs w:val="28"/>
        </w:rPr>
        <w:t>и</w:t>
      </w:r>
      <w:r w:rsidRPr="00517CED">
        <w:rPr>
          <w:sz w:val="28"/>
          <w:szCs w:val="28"/>
        </w:rPr>
        <w:t xml:space="preserve"> </w:t>
      </w:r>
      <w:r>
        <w:rPr>
          <w:sz w:val="28"/>
          <w:szCs w:val="28"/>
        </w:rPr>
        <w:t xml:space="preserve">предприятия </w:t>
      </w:r>
      <w:r w:rsidRPr="00517CED">
        <w:rPr>
          <w:sz w:val="28"/>
          <w:szCs w:val="28"/>
        </w:rPr>
        <w:t xml:space="preserve">на данный момент, основные цели, планы, </w:t>
      </w:r>
      <w:r>
        <w:rPr>
          <w:sz w:val="28"/>
          <w:szCs w:val="28"/>
        </w:rPr>
        <w:t xml:space="preserve">которые </w:t>
      </w:r>
      <w:r w:rsidRPr="00517CED">
        <w:rPr>
          <w:sz w:val="28"/>
          <w:szCs w:val="28"/>
        </w:rPr>
        <w:t xml:space="preserve">уже </w:t>
      </w:r>
      <w:r>
        <w:rPr>
          <w:sz w:val="28"/>
          <w:szCs w:val="28"/>
        </w:rPr>
        <w:t>достигнуты и выполнены</w:t>
      </w:r>
      <w:r w:rsidRPr="00517CED">
        <w:rPr>
          <w:sz w:val="28"/>
          <w:szCs w:val="28"/>
        </w:rPr>
        <w:t xml:space="preserve">. </w:t>
      </w:r>
      <w:r>
        <w:rPr>
          <w:sz w:val="28"/>
          <w:szCs w:val="28"/>
        </w:rPr>
        <w:t>Для этого необходимо провести о</w:t>
      </w:r>
      <w:r w:rsidRPr="00517CED">
        <w:rPr>
          <w:sz w:val="28"/>
          <w:szCs w:val="28"/>
        </w:rPr>
        <w:t>прос основного управленческого состава и определ</w:t>
      </w:r>
      <w:r>
        <w:rPr>
          <w:sz w:val="28"/>
          <w:szCs w:val="28"/>
        </w:rPr>
        <w:t>ить ключевые</w:t>
      </w:r>
      <w:r w:rsidRPr="00517CED">
        <w:rPr>
          <w:sz w:val="28"/>
          <w:szCs w:val="28"/>
        </w:rPr>
        <w:t xml:space="preserve"> вопрос</w:t>
      </w:r>
      <w:r>
        <w:rPr>
          <w:sz w:val="28"/>
          <w:szCs w:val="28"/>
        </w:rPr>
        <w:t>ы</w:t>
      </w:r>
      <w:r w:rsidRPr="00517CED">
        <w:rPr>
          <w:sz w:val="28"/>
          <w:szCs w:val="28"/>
        </w:rPr>
        <w:t xml:space="preserve"> на будущее. </w:t>
      </w:r>
    </w:p>
    <w:p w:rsidR="00ED69C1" w:rsidRDefault="00ED69C1" w:rsidP="00C76788">
      <w:pPr>
        <w:spacing w:line="360" w:lineRule="auto"/>
        <w:ind w:firstLine="709"/>
        <w:jc w:val="both"/>
        <w:rPr>
          <w:sz w:val="28"/>
          <w:szCs w:val="28"/>
        </w:rPr>
      </w:pPr>
      <w:r w:rsidRPr="00517CED">
        <w:rPr>
          <w:sz w:val="28"/>
          <w:szCs w:val="28"/>
        </w:rPr>
        <w:t xml:space="preserve">• </w:t>
      </w:r>
      <w:r>
        <w:rPr>
          <w:sz w:val="28"/>
          <w:szCs w:val="28"/>
        </w:rPr>
        <w:t>постановки цели стратегического плана и о</w:t>
      </w:r>
      <w:r w:rsidRPr="00517CED">
        <w:rPr>
          <w:sz w:val="28"/>
          <w:szCs w:val="28"/>
        </w:rPr>
        <w:t>пределени</w:t>
      </w:r>
      <w:r>
        <w:rPr>
          <w:sz w:val="28"/>
          <w:szCs w:val="28"/>
        </w:rPr>
        <w:t>я</w:t>
      </w:r>
      <w:r w:rsidRPr="00517CED">
        <w:rPr>
          <w:sz w:val="28"/>
          <w:szCs w:val="28"/>
        </w:rPr>
        <w:t xml:space="preserve"> периода планирования. </w:t>
      </w:r>
      <w:r>
        <w:rPr>
          <w:sz w:val="28"/>
          <w:szCs w:val="28"/>
        </w:rPr>
        <w:t>Важно, чтобы</w:t>
      </w:r>
      <w:r w:rsidRPr="00517CED">
        <w:rPr>
          <w:sz w:val="28"/>
          <w:szCs w:val="28"/>
        </w:rPr>
        <w:t xml:space="preserve"> </w:t>
      </w:r>
      <w:r>
        <w:rPr>
          <w:sz w:val="28"/>
          <w:szCs w:val="28"/>
        </w:rPr>
        <w:t xml:space="preserve">было достаточно </w:t>
      </w:r>
      <w:r w:rsidRPr="00517CED">
        <w:rPr>
          <w:sz w:val="28"/>
          <w:szCs w:val="28"/>
        </w:rPr>
        <w:t xml:space="preserve">времени для перевода деятельности </w:t>
      </w:r>
      <w:r>
        <w:rPr>
          <w:sz w:val="28"/>
          <w:szCs w:val="28"/>
        </w:rPr>
        <w:t xml:space="preserve">предприятия </w:t>
      </w:r>
      <w:r w:rsidRPr="00517CED">
        <w:rPr>
          <w:sz w:val="28"/>
          <w:szCs w:val="28"/>
        </w:rPr>
        <w:t xml:space="preserve">в </w:t>
      </w:r>
      <w:r>
        <w:rPr>
          <w:sz w:val="28"/>
          <w:szCs w:val="28"/>
        </w:rPr>
        <w:t xml:space="preserve">нужное </w:t>
      </w:r>
      <w:r w:rsidRPr="00517CED">
        <w:rPr>
          <w:sz w:val="28"/>
          <w:szCs w:val="28"/>
        </w:rPr>
        <w:t>направлен</w:t>
      </w:r>
      <w:r>
        <w:rPr>
          <w:sz w:val="28"/>
          <w:szCs w:val="28"/>
        </w:rPr>
        <w:t>ие, важно определить</w:t>
      </w:r>
      <w:r w:rsidRPr="00517CED">
        <w:rPr>
          <w:sz w:val="28"/>
          <w:szCs w:val="28"/>
        </w:rPr>
        <w:t xml:space="preserve"> организационн</w:t>
      </w:r>
      <w:r>
        <w:rPr>
          <w:sz w:val="28"/>
          <w:szCs w:val="28"/>
        </w:rPr>
        <w:t>ую</w:t>
      </w:r>
      <w:r w:rsidRPr="00517CED">
        <w:rPr>
          <w:sz w:val="28"/>
          <w:szCs w:val="28"/>
        </w:rPr>
        <w:t xml:space="preserve"> цель плана</w:t>
      </w:r>
      <w:r>
        <w:rPr>
          <w:sz w:val="28"/>
          <w:szCs w:val="28"/>
        </w:rPr>
        <w:t>, и в</w:t>
      </w:r>
      <w:r w:rsidRPr="00517CED">
        <w:rPr>
          <w:sz w:val="28"/>
          <w:szCs w:val="28"/>
        </w:rPr>
        <w:t>ключе</w:t>
      </w:r>
      <w:r>
        <w:rPr>
          <w:sz w:val="28"/>
          <w:szCs w:val="28"/>
        </w:rPr>
        <w:t>на</w:t>
      </w:r>
      <w:r w:rsidRPr="00517CED">
        <w:rPr>
          <w:sz w:val="28"/>
          <w:szCs w:val="28"/>
        </w:rPr>
        <w:t xml:space="preserve"> ли план вс</w:t>
      </w:r>
      <w:r>
        <w:rPr>
          <w:sz w:val="28"/>
          <w:szCs w:val="28"/>
        </w:rPr>
        <w:t>я организация</w:t>
      </w:r>
      <w:r w:rsidRPr="00517CED">
        <w:rPr>
          <w:sz w:val="28"/>
          <w:szCs w:val="28"/>
        </w:rPr>
        <w:t xml:space="preserve"> или только определенные подразделения</w:t>
      </w:r>
      <w:r>
        <w:rPr>
          <w:sz w:val="28"/>
          <w:szCs w:val="28"/>
        </w:rPr>
        <w:t>.</w:t>
      </w:r>
      <w:r w:rsidRPr="00517CED">
        <w:rPr>
          <w:sz w:val="28"/>
          <w:szCs w:val="28"/>
        </w:rPr>
        <w:t xml:space="preserve"> </w:t>
      </w:r>
    </w:p>
    <w:p w:rsidR="00ED69C1" w:rsidRDefault="00ED69C1" w:rsidP="00C76788">
      <w:pPr>
        <w:spacing w:line="360" w:lineRule="auto"/>
        <w:ind w:firstLine="709"/>
        <w:jc w:val="both"/>
        <w:rPr>
          <w:sz w:val="28"/>
          <w:szCs w:val="28"/>
        </w:rPr>
      </w:pPr>
      <w:r>
        <w:rPr>
          <w:sz w:val="28"/>
          <w:szCs w:val="28"/>
        </w:rPr>
        <w:t>• д</w:t>
      </w:r>
      <w:r w:rsidRPr="00517CED">
        <w:rPr>
          <w:sz w:val="28"/>
          <w:szCs w:val="28"/>
        </w:rPr>
        <w:t>остижени</w:t>
      </w:r>
      <w:r>
        <w:rPr>
          <w:sz w:val="28"/>
          <w:szCs w:val="28"/>
        </w:rPr>
        <w:t>я</w:t>
      </w:r>
      <w:r w:rsidRPr="00517CED">
        <w:rPr>
          <w:sz w:val="28"/>
          <w:szCs w:val="28"/>
        </w:rPr>
        <w:t xml:space="preserve"> соглашения по поводу работы процесса планирования. </w:t>
      </w:r>
      <w:r>
        <w:rPr>
          <w:sz w:val="28"/>
          <w:szCs w:val="28"/>
        </w:rPr>
        <w:t>Для этого необходимо о</w:t>
      </w:r>
      <w:r w:rsidRPr="00517CED">
        <w:rPr>
          <w:sz w:val="28"/>
          <w:szCs w:val="28"/>
        </w:rPr>
        <w:t>предел</w:t>
      </w:r>
      <w:r>
        <w:rPr>
          <w:sz w:val="28"/>
          <w:szCs w:val="28"/>
        </w:rPr>
        <w:t>ить</w:t>
      </w:r>
      <w:r w:rsidRPr="00517CED">
        <w:rPr>
          <w:sz w:val="28"/>
          <w:szCs w:val="28"/>
        </w:rPr>
        <w:t xml:space="preserve"> степени участия групп заинтересованны</w:t>
      </w:r>
      <w:r>
        <w:rPr>
          <w:sz w:val="28"/>
          <w:szCs w:val="28"/>
        </w:rPr>
        <w:t>х лиц</w:t>
      </w:r>
      <w:r w:rsidR="004261EB">
        <w:rPr>
          <w:sz w:val="28"/>
          <w:szCs w:val="28"/>
        </w:rPr>
        <w:t xml:space="preserve"> </w:t>
      </w:r>
      <w:r>
        <w:rPr>
          <w:sz w:val="28"/>
          <w:szCs w:val="28"/>
        </w:rPr>
        <w:t>в процессе и этапы</w:t>
      </w:r>
      <w:r w:rsidRPr="00517CED">
        <w:rPr>
          <w:sz w:val="28"/>
          <w:szCs w:val="28"/>
        </w:rPr>
        <w:t xml:space="preserve">, </w:t>
      </w:r>
      <w:r>
        <w:rPr>
          <w:sz w:val="28"/>
          <w:szCs w:val="28"/>
        </w:rPr>
        <w:t xml:space="preserve">по </w:t>
      </w:r>
      <w:r w:rsidRPr="00517CED">
        <w:rPr>
          <w:sz w:val="28"/>
          <w:szCs w:val="28"/>
        </w:rPr>
        <w:t>которы</w:t>
      </w:r>
      <w:r>
        <w:rPr>
          <w:sz w:val="28"/>
          <w:szCs w:val="28"/>
        </w:rPr>
        <w:t>м</w:t>
      </w:r>
      <w:r w:rsidRPr="00517CED">
        <w:rPr>
          <w:sz w:val="28"/>
          <w:szCs w:val="28"/>
        </w:rPr>
        <w:t xml:space="preserve"> буд</w:t>
      </w:r>
      <w:r>
        <w:rPr>
          <w:sz w:val="28"/>
          <w:szCs w:val="28"/>
        </w:rPr>
        <w:t>е</w:t>
      </w:r>
      <w:r w:rsidRPr="00517CED">
        <w:rPr>
          <w:sz w:val="28"/>
          <w:szCs w:val="28"/>
        </w:rPr>
        <w:t>т направл</w:t>
      </w:r>
      <w:r>
        <w:rPr>
          <w:sz w:val="28"/>
          <w:szCs w:val="28"/>
        </w:rPr>
        <w:t>ен</w:t>
      </w:r>
      <w:r w:rsidRPr="00517CED">
        <w:rPr>
          <w:sz w:val="28"/>
          <w:szCs w:val="28"/>
        </w:rPr>
        <w:t xml:space="preserve"> процесс.</w:t>
      </w:r>
    </w:p>
    <w:p w:rsidR="00ED69C1" w:rsidRPr="00517CED" w:rsidRDefault="00ED69C1" w:rsidP="00C76788">
      <w:pPr>
        <w:spacing w:after="120" w:line="360" w:lineRule="auto"/>
        <w:ind w:firstLine="709"/>
        <w:jc w:val="both"/>
        <w:rPr>
          <w:sz w:val="28"/>
          <w:szCs w:val="28"/>
        </w:rPr>
      </w:pPr>
      <w:r w:rsidRPr="00517CED">
        <w:rPr>
          <w:sz w:val="28"/>
          <w:szCs w:val="28"/>
        </w:rPr>
        <w:t xml:space="preserve">• </w:t>
      </w:r>
      <w:r>
        <w:rPr>
          <w:sz w:val="28"/>
          <w:szCs w:val="28"/>
        </w:rPr>
        <w:t>завершения</w:t>
      </w:r>
      <w:r w:rsidRPr="00517CED">
        <w:rPr>
          <w:sz w:val="28"/>
          <w:szCs w:val="28"/>
        </w:rPr>
        <w:t xml:space="preserve"> формирования комитета планирования. </w:t>
      </w:r>
      <w:r>
        <w:rPr>
          <w:sz w:val="28"/>
          <w:szCs w:val="28"/>
        </w:rPr>
        <w:t xml:space="preserve">Следует определить </w:t>
      </w:r>
      <w:r w:rsidRPr="00517CED">
        <w:rPr>
          <w:sz w:val="28"/>
          <w:szCs w:val="28"/>
        </w:rPr>
        <w:t>участ</w:t>
      </w:r>
      <w:r>
        <w:rPr>
          <w:sz w:val="28"/>
          <w:szCs w:val="28"/>
        </w:rPr>
        <w:t xml:space="preserve">ников процесса, </w:t>
      </w:r>
      <w:r w:rsidRPr="00517CED">
        <w:rPr>
          <w:sz w:val="28"/>
          <w:szCs w:val="28"/>
        </w:rPr>
        <w:t>управле</w:t>
      </w:r>
      <w:r>
        <w:rPr>
          <w:sz w:val="28"/>
          <w:szCs w:val="28"/>
        </w:rPr>
        <w:t xml:space="preserve">нцев этим процессом, </w:t>
      </w:r>
      <w:r w:rsidRPr="00517CED">
        <w:rPr>
          <w:sz w:val="28"/>
          <w:szCs w:val="28"/>
        </w:rPr>
        <w:t>требовани</w:t>
      </w:r>
      <w:r>
        <w:rPr>
          <w:sz w:val="28"/>
          <w:szCs w:val="28"/>
        </w:rPr>
        <w:t>я</w:t>
      </w:r>
      <w:r w:rsidRPr="00517CED">
        <w:rPr>
          <w:sz w:val="28"/>
          <w:szCs w:val="28"/>
        </w:rPr>
        <w:t xml:space="preserve"> к ресурсам</w:t>
      </w:r>
      <w:r>
        <w:rPr>
          <w:sz w:val="28"/>
          <w:szCs w:val="28"/>
        </w:rPr>
        <w:t>, а так же р</w:t>
      </w:r>
      <w:r w:rsidRPr="00517CED">
        <w:rPr>
          <w:sz w:val="28"/>
          <w:szCs w:val="28"/>
        </w:rPr>
        <w:t>аспредел</w:t>
      </w:r>
      <w:r>
        <w:rPr>
          <w:sz w:val="28"/>
          <w:szCs w:val="28"/>
        </w:rPr>
        <w:t>ить ответственность</w:t>
      </w:r>
      <w:r w:rsidRPr="00517CED">
        <w:rPr>
          <w:sz w:val="28"/>
          <w:szCs w:val="28"/>
        </w:rPr>
        <w:t>.</w:t>
      </w:r>
    </w:p>
    <w:p w:rsidR="00ED69C1" w:rsidRPr="009A6DB4" w:rsidRDefault="00ED69C1" w:rsidP="00C76788">
      <w:pPr>
        <w:spacing w:line="360" w:lineRule="auto"/>
        <w:ind w:firstLine="709"/>
        <w:jc w:val="both"/>
        <w:rPr>
          <w:sz w:val="28"/>
          <w:szCs w:val="28"/>
        </w:rPr>
      </w:pPr>
      <w:r>
        <w:rPr>
          <w:sz w:val="28"/>
          <w:szCs w:val="28"/>
        </w:rPr>
        <w:t>Только в реализации с</w:t>
      </w:r>
      <w:r w:rsidRPr="001F531D">
        <w:rPr>
          <w:sz w:val="28"/>
          <w:szCs w:val="28"/>
        </w:rPr>
        <w:t>тратегическое планирование</w:t>
      </w:r>
      <w:r w:rsidRPr="00517CED">
        <w:rPr>
          <w:sz w:val="28"/>
          <w:szCs w:val="28"/>
        </w:rPr>
        <w:t xml:space="preserve"> приобретает смысл. </w:t>
      </w:r>
      <w:r>
        <w:rPr>
          <w:sz w:val="28"/>
          <w:szCs w:val="28"/>
        </w:rPr>
        <w:t>Важны</w:t>
      </w:r>
      <w:r w:rsidRPr="00517CED">
        <w:rPr>
          <w:sz w:val="28"/>
          <w:szCs w:val="28"/>
        </w:rPr>
        <w:t xml:space="preserve">м компонентом эффективного планирования </w:t>
      </w:r>
      <w:r>
        <w:rPr>
          <w:sz w:val="28"/>
          <w:szCs w:val="28"/>
        </w:rPr>
        <w:t>являются о</w:t>
      </w:r>
      <w:r w:rsidRPr="00517CED">
        <w:rPr>
          <w:sz w:val="28"/>
          <w:szCs w:val="28"/>
        </w:rPr>
        <w:t>боснованные цели</w:t>
      </w:r>
      <w:r>
        <w:rPr>
          <w:sz w:val="28"/>
          <w:szCs w:val="28"/>
        </w:rPr>
        <w:t xml:space="preserve">. Однако </w:t>
      </w:r>
      <w:r w:rsidRPr="00517CED">
        <w:rPr>
          <w:sz w:val="28"/>
          <w:szCs w:val="28"/>
        </w:rPr>
        <w:t xml:space="preserve">они не </w:t>
      </w:r>
      <w:r>
        <w:rPr>
          <w:sz w:val="28"/>
          <w:szCs w:val="28"/>
        </w:rPr>
        <w:t>создают полного обеспечения</w:t>
      </w:r>
      <w:r w:rsidRPr="00517CED">
        <w:rPr>
          <w:sz w:val="28"/>
          <w:szCs w:val="28"/>
        </w:rPr>
        <w:t xml:space="preserve"> адекватных ориентиров для принятия решений и поведения. Цель </w:t>
      </w:r>
      <w:r>
        <w:rPr>
          <w:sz w:val="28"/>
          <w:szCs w:val="28"/>
        </w:rPr>
        <w:t>показывает чего и когда хочет достичь предприятие</w:t>
      </w:r>
      <w:r w:rsidRPr="00517CED">
        <w:rPr>
          <w:sz w:val="28"/>
          <w:szCs w:val="28"/>
        </w:rPr>
        <w:t xml:space="preserve">. Однако метод достижения цели не разрабатывается с такой тщательностью, что может привести к приложению усилий в неправильных направлениях. Чтобы избежать такого рода ошибок, руководство должно разрабатывать конкретные указания по обеспечению достижения целей и налаживать процесс реализации стратегического плана. Центральная идея заключается в согласовании действий по достижению намеченных целей между </w:t>
      </w:r>
      <w:r w:rsidRPr="009A6DB4">
        <w:rPr>
          <w:sz w:val="28"/>
          <w:szCs w:val="28"/>
        </w:rPr>
        <w:t>собой. Для этого используются такие компоненты формального планирования, как тактика, политика, процедуры и правила.</w:t>
      </w:r>
    </w:p>
    <w:p w:rsidR="00ED69C1" w:rsidRDefault="00ED69C1" w:rsidP="00C76788">
      <w:pPr>
        <w:spacing w:line="360" w:lineRule="auto"/>
        <w:ind w:firstLine="709"/>
        <w:jc w:val="both"/>
        <w:rPr>
          <w:color w:val="000000"/>
          <w:sz w:val="28"/>
          <w:szCs w:val="28"/>
        </w:rPr>
      </w:pPr>
      <w:r>
        <w:rPr>
          <w:color w:val="000000"/>
          <w:sz w:val="28"/>
          <w:szCs w:val="28"/>
        </w:rPr>
        <w:t xml:space="preserve">Процесс </w:t>
      </w:r>
      <w:r w:rsidRPr="00C9593A">
        <w:rPr>
          <w:color w:val="000000"/>
          <w:sz w:val="28"/>
          <w:szCs w:val="28"/>
        </w:rPr>
        <w:t>стратегического планирования состоит из различных элементов (этапов), которые представ</w:t>
      </w:r>
      <w:r>
        <w:rPr>
          <w:color w:val="000000"/>
          <w:sz w:val="28"/>
          <w:szCs w:val="28"/>
        </w:rPr>
        <w:t xml:space="preserve">лены на </w:t>
      </w:r>
      <w:r w:rsidRPr="00611BEB">
        <w:rPr>
          <w:color w:val="000000"/>
          <w:sz w:val="28"/>
          <w:szCs w:val="28"/>
        </w:rPr>
        <w:t>рисунке 4 в виде модели [5</w:t>
      </w:r>
      <w:r w:rsidR="004C5F23">
        <w:rPr>
          <w:color w:val="000000"/>
          <w:sz w:val="28"/>
          <w:szCs w:val="28"/>
        </w:rPr>
        <w:t>, с. 78</w:t>
      </w:r>
      <w:r w:rsidRPr="00611BEB">
        <w:rPr>
          <w:color w:val="000000"/>
          <w:sz w:val="28"/>
          <w:szCs w:val="28"/>
        </w:rPr>
        <w:t>].</w:t>
      </w:r>
    </w:p>
    <w:p w:rsidR="00ED69C1" w:rsidRDefault="00ED69C1" w:rsidP="00C76788">
      <w:pPr>
        <w:spacing w:line="360" w:lineRule="auto"/>
        <w:ind w:firstLine="709"/>
        <w:jc w:val="both"/>
        <w:rPr>
          <w:color w:val="000000"/>
          <w:sz w:val="28"/>
          <w:szCs w:val="28"/>
        </w:rPr>
      </w:pPr>
    </w:p>
    <w:p w:rsidR="004261EB" w:rsidRDefault="004261EB" w:rsidP="00C76788">
      <w:pPr>
        <w:spacing w:line="360" w:lineRule="auto"/>
        <w:ind w:firstLine="709"/>
        <w:jc w:val="both"/>
        <w:rPr>
          <w:color w:val="000000"/>
          <w:sz w:val="28"/>
          <w:szCs w:val="28"/>
        </w:rPr>
      </w:pPr>
    </w:p>
    <w:p w:rsidR="004261EB" w:rsidRDefault="004261EB" w:rsidP="00C76788">
      <w:pPr>
        <w:spacing w:line="360" w:lineRule="auto"/>
        <w:ind w:firstLine="709"/>
        <w:jc w:val="both"/>
        <w:rPr>
          <w:color w:val="000000"/>
          <w:sz w:val="28"/>
          <w:szCs w:val="28"/>
        </w:rPr>
      </w:pPr>
    </w:p>
    <w:p w:rsidR="00ED69C1" w:rsidRDefault="00BA4E4F" w:rsidP="00C76788">
      <w:pPr>
        <w:spacing w:line="360" w:lineRule="auto"/>
        <w:jc w:val="both"/>
        <w:rPr>
          <w:rFonts w:ascii="Arial" w:hAnsi="Arial" w:cs="Arial"/>
          <w:color w:val="000000"/>
          <w:sz w:val="20"/>
          <w:szCs w:val="20"/>
        </w:rPr>
      </w:pPr>
      <w:r>
        <w:rPr>
          <w:rFonts w:ascii="Arial" w:hAnsi="Arial" w:cs="Arial"/>
          <w:noProof/>
          <w:color w:val="000000"/>
          <w:sz w:val="20"/>
          <w:szCs w:val="20"/>
        </w:rPr>
        <w:pict>
          <v:shape id="Рисунок 1" o:spid="_x0000_i1027" type="#_x0000_t75" alt="http://www.inform.od.ua/img/str_plan_sxema.jpg" style="width:453pt;height:154.5pt;visibility:visible">
            <v:imagedata r:id="rId8" o:title=""/>
          </v:shape>
        </w:pict>
      </w:r>
    </w:p>
    <w:p w:rsidR="00ED69C1" w:rsidRPr="00C9593A" w:rsidRDefault="00ED69C1" w:rsidP="00C76788">
      <w:pPr>
        <w:spacing w:line="360" w:lineRule="auto"/>
        <w:jc w:val="both"/>
        <w:rPr>
          <w:rFonts w:ascii="Arial" w:hAnsi="Arial" w:cs="Arial"/>
          <w:color w:val="000000"/>
          <w:sz w:val="20"/>
          <w:szCs w:val="20"/>
        </w:rPr>
      </w:pPr>
    </w:p>
    <w:p w:rsidR="00ED69C1" w:rsidRDefault="00ED69C1" w:rsidP="00C76788">
      <w:pPr>
        <w:spacing w:line="360" w:lineRule="auto"/>
        <w:ind w:firstLine="709"/>
        <w:jc w:val="both"/>
        <w:rPr>
          <w:color w:val="000000"/>
          <w:sz w:val="28"/>
          <w:szCs w:val="28"/>
        </w:rPr>
      </w:pPr>
      <w:r>
        <w:rPr>
          <w:sz w:val="28"/>
          <w:szCs w:val="28"/>
        </w:rPr>
        <w:t xml:space="preserve">Рис. </w:t>
      </w:r>
      <w:r w:rsidRPr="00C64317">
        <w:rPr>
          <w:sz w:val="28"/>
          <w:szCs w:val="28"/>
        </w:rPr>
        <w:t>4</w:t>
      </w:r>
      <w:r>
        <w:rPr>
          <w:sz w:val="28"/>
          <w:szCs w:val="28"/>
        </w:rPr>
        <w:t>.</w:t>
      </w:r>
      <w:r w:rsidRPr="00C64317">
        <w:rPr>
          <w:sz w:val="28"/>
          <w:szCs w:val="28"/>
        </w:rPr>
        <w:t xml:space="preserve"> </w:t>
      </w:r>
      <w:r w:rsidRPr="00C64317">
        <w:rPr>
          <w:color w:val="000000"/>
          <w:sz w:val="28"/>
          <w:szCs w:val="28"/>
        </w:rPr>
        <w:t>Модель процесса стратегического планирования</w:t>
      </w:r>
    </w:p>
    <w:p w:rsidR="00ED69C1" w:rsidRPr="00C64317" w:rsidRDefault="00ED69C1" w:rsidP="00C76788">
      <w:pPr>
        <w:spacing w:line="360" w:lineRule="auto"/>
        <w:ind w:firstLine="709"/>
        <w:jc w:val="both"/>
        <w:rPr>
          <w:sz w:val="28"/>
          <w:szCs w:val="28"/>
        </w:rPr>
      </w:pPr>
    </w:p>
    <w:p w:rsidR="00ED69C1" w:rsidRPr="00B12BD7" w:rsidRDefault="00ED69C1" w:rsidP="00C76788">
      <w:pPr>
        <w:spacing w:line="360" w:lineRule="auto"/>
        <w:ind w:firstLine="709"/>
        <w:jc w:val="both"/>
        <w:rPr>
          <w:sz w:val="28"/>
          <w:szCs w:val="28"/>
        </w:rPr>
      </w:pPr>
      <w:r w:rsidRPr="00C64317">
        <w:rPr>
          <w:sz w:val="28"/>
          <w:szCs w:val="28"/>
        </w:rPr>
        <w:t xml:space="preserve">Определение тактики </w:t>
      </w:r>
      <w:r>
        <w:rPr>
          <w:sz w:val="28"/>
          <w:szCs w:val="28"/>
        </w:rPr>
        <w:t>п</w:t>
      </w:r>
      <w:r w:rsidRPr="00C64317">
        <w:rPr>
          <w:sz w:val="28"/>
          <w:szCs w:val="28"/>
        </w:rPr>
        <w:t>одобно</w:t>
      </w:r>
      <w:r w:rsidRPr="00517CED">
        <w:rPr>
          <w:sz w:val="28"/>
          <w:szCs w:val="28"/>
        </w:rPr>
        <w:t xml:space="preserve"> тому, как руководство вырабатывает краткосрочные цели, согласующиеся с долгосрочными, и облегчающее их достижение, оно также разрабатывает краткосрочные планы для достижения этих целей, поддерживающие долгосрочные планы организации. Такие краткосрочные планы называются тактиками</w:t>
      </w:r>
      <w:r w:rsidRPr="005A7AD4">
        <w:rPr>
          <w:sz w:val="28"/>
          <w:szCs w:val="28"/>
        </w:rPr>
        <w:t xml:space="preserve">. </w:t>
      </w:r>
    </w:p>
    <w:p w:rsidR="00ED69C1" w:rsidRPr="00517CED" w:rsidRDefault="00ED69C1" w:rsidP="00C76788">
      <w:pPr>
        <w:spacing w:line="360" w:lineRule="auto"/>
        <w:ind w:firstLine="709"/>
        <w:jc w:val="both"/>
        <w:rPr>
          <w:sz w:val="28"/>
          <w:szCs w:val="28"/>
        </w:rPr>
      </w:pPr>
      <w:r w:rsidRPr="005A7AD4">
        <w:rPr>
          <w:sz w:val="28"/>
          <w:szCs w:val="28"/>
        </w:rPr>
        <w:t>Характеристики тактических планов</w:t>
      </w:r>
      <w:r>
        <w:rPr>
          <w:sz w:val="28"/>
          <w:szCs w:val="28"/>
        </w:rPr>
        <w:t xml:space="preserve"> заключаются в следующем</w:t>
      </w:r>
      <w:r w:rsidRPr="005A7AD4">
        <w:rPr>
          <w:sz w:val="28"/>
          <w:szCs w:val="28"/>
        </w:rPr>
        <w:t>:</w:t>
      </w:r>
    </w:p>
    <w:p w:rsidR="00ED69C1" w:rsidRPr="003E1DB3" w:rsidRDefault="00ED69C1" w:rsidP="000D0592">
      <w:pPr>
        <w:pStyle w:val="af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Pr="003E1DB3">
        <w:rPr>
          <w:rFonts w:ascii="Times New Roman" w:hAnsi="Times New Roman" w:cs="Times New Roman"/>
          <w:sz w:val="28"/>
          <w:szCs w:val="28"/>
        </w:rPr>
        <w:t xml:space="preserve"> разработке тактики</w:t>
      </w:r>
      <w:r>
        <w:rPr>
          <w:rFonts w:ascii="Times New Roman" w:hAnsi="Times New Roman" w:cs="Times New Roman"/>
          <w:sz w:val="28"/>
          <w:szCs w:val="28"/>
        </w:rPr>
        <w:t xml:space="preserve"> в развитие стратегии</w:t>
      </w:r>
      <w:r w:rsidRPr="00F6132A">
        <w:rPr>
          <w:rFonts w:ascii="Times New Roman" w:hAnsi="Times New Roman" w:cs="Times New Roman"/>
          <w:sz w:val="28"/>
          <w:szCs w:val="28"/>
        </w:rPr>
        <w:t>;</w:t>
      </w:r>
    </w:p>
    <w:p w:rsidR="00ED69C1" w:rsidRPr="003E1DB3" w:rsidRDefault="00ED69C1" w:rsidP="000D0592">
      <w:pPr>
        <w:pStyle w:val="af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Pr="003E1DB3">
        <w:rPr>
          <w:rFonts w:ascii="Times New Roman" w:hAnsi="Times New Roman" w:cs="Times New Roman"/>
          <w:sz w:val="28"/>
          <w:szCs w:val="28"/>
        </w:rPr>
        <w:t xml:space="preserve"> вырабатывании тактики на уровне руководства среднего звена, тогда как стратегия почти всегда вырабатываетс</w:t>
      </w:r>
      <w:r>
        <w:rPr>
          <w:rFonts w:ascii="Times New Roman" w:hAnsi="Times New Roman" w:cs="Times New Roman"/>
          <w:sz w:val="28"/>
          <w:szCs w:val="28"/>
        </w:rPr>
        <w:t>я на высших уровнях руководства</w:t>
      </w:r>
      <w:r w:rsidRPr="00F6132A">
        <w:rPr>
          <w:rFonts w:ascii="Times New Roman" w:hAnsi="Times New Roman" w:cs="Times New Roman"/>
          <w:sz w:val="28"/>
          <w:szCs w:val="28"/>
        </w:rPr>
        <w:t>;</w:t>
      </w:r>
    </w:p>
    <w:p w:rsidR="00ED69C1" w:rsidRPr="003E1DB3" w:rsidRDefault="00ED69C1" w:rsidP="000D0592">
      <w:pPr>
        <w:pStyle w:val="af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Pr="003E1DB3">
        <w:rPr>
          <w:rFonts w:ascii="Times New Roman" w:hAnsi="Times New Roman" w:cs="Times New Roman"/>
          <w:sz w:val="28"/>
          <w:szCs w:val="28"/>
        </w:rPr>
        <w:t xml:space="preserve"> расчете тактике на более короткие и</w:t>
      </w:r>
      <w:r>
        <w:rPr>
          <w:rFonts w:ascii="Times New Roman" w:hAnsi="Times New Roman" w:cs="Times New Roman"/>
          <w:sz w:val="28"/>
          <w:szCs w:val="28"/>
        </w:rPr>
        <w:t>нтервалы времени, чем стратегия</w:t>
      </w:r>
      <w:r w:rsidRPr="00F6132A">
        <w:rPr>
          <w:rFonts w:ascii="Times New Roman" w:hAnsi="Times New Roman" w:cs="Times New Roman"/>
          <w:sz w:val="28"/>
          <w:szCs w:val="28"/>
        </w:rPr>
        <w:t>;</w:t>
      </w:r>
    </w:p>
    <w:p w:rsidR="00ED69C1" w:rsidRPr="003E1DB3" w:rsidRDefault="00ED69C1" w:rsidP="000D0592">
      <w:pPr>
        <w:pStyle w:val="af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Pr="003E1DB3">
        <w:rPr>
          <w:rFonts w:ascii="Times New Roman" w:hAnsi="Times New Roman" w:cs="Times New Roman"/>
          <w:sz w:val="28"/>
          <w:szCs w:val="28"/>
        </w:rPr>
        <w:t xml:space="preserve"> соотношении тактических результатов с конкретными действиями и быстром проявлени</w:t>
      </w:r>
      <w:r>
        <w:rPr>
          <w:rFonts w:ascii="Times New Roman" w:hAnsi="Times New Roman" w:cs="Times New Roman"/>
          <w:sz w:val="28"/>
          <w:szCs w:val="28"/>
        </w:rPr>
        <w:t>и</w:t>
      </w:r>
      <w:r w:rsidRPr="003E1DB3">
        <w:rPr>
          <w:rFonts w:ascii="Times New Roman" w:hAnsi="Times New Roman" w:cs="Times New Roman"/>
          <w:sz w:val="28"/>
          <w:szCs w:val="28"/>
        </w:rPr>
        <w:t>, тогда как результаты стратегии не могут быть полностью обнаружены в течение нескольких лет.</w:t>
      </w:r>
    </w:p>
    <w:p w:rsidR="00ED69C1" w:rsidRPr="00F644E1" w:rsidRDefault="00ED69C1" w:rsidP="00C76788">
      <w:pPr>
        <w:spacing w:line="360" w:lineRule="auto"/>
        <w:ind w:firstLine="709"/>
        <w:jc w:val="both"/>
        <w:rPr>
          <w:color w:val="000000"/>
          <w:sz w:val="28"/>
          <w:szCs w:val="28"/>
        </w:rPr>
      </w:pPr>
      <w:r w:rsidRPr="00F644E1">
        <w:rPr>
          <w:color w:val="000000"/>
          <w:sz w:val="28"/>
          <w:szCs w:val="28"/>
        </w:rPr>
        <w:t>Основны</w:t>
      </w:r>
      <w:r>
        <w:rPr>
          <w:color w:val="000000"/>
          <w:sz w:val="28"/>
          <w:szCs w:val="28"/>
        </w:rPr>
        <w:t>е</w:t>
      </w:r>
      <w:r w:rsidRPr="00F644E1">
        <w:rPr>
          <w:color w:val="000000"/>
          <w:sz w:val="28"/>
          <w:szCs w:val="28"/>
        </w:rPr>
        <w:t xml:space="preserve"> </w:t>
      </w:r>
      <w:r>
        <w:rPr>
          <w:color w:val="000000"/>
          <w:sz w:val="28"/>
          <w:szCs w:val="28"/>
        </w:rPr>
        <w:t>элементы</w:t>
      </w:r>
      <w:r w:rsidRPr="00F644E1">
        <w:rPr>
          <w:color w:val="000000"/>
          <w:sz w:val="28"/>
          <w:szCs w:val="28"/>
        </w:rPr>
        <w:t xml:space="preserve"> планирования</w:t>
      </w:r>
      <w:r>
        <w:rPr>
          <w:color w:val="000000"/>
          <w:sz w:val="28"/>
          <w:szCs w:val="28"/>
        </w:rPr>
        <w:t xml:space="preserve"> на предприятии составляют</w:t>
      </w:r>
      <w:r w:rsidRPr="00F644E1">
        <w:rPr>
          <w:color w:val="000000"/>
          <w:sz w:val="28"/>
          <w:szCs w:val="28"/>
        </w:rPr>
        <w:t xml:space="preserve">: </w:t>
      </w:r>
    </w:p>
    <w:p w:rsidR="00ED69C1" w:rsidRPr="00F644E1" w:rsidRDefault="00ED69C1" w:rsidP="000D0592">
      <w:pPr>
        <w:numPr>
          <w:ilvl w:val="0"/>
          <w:numId w:val="3"/>
        </w:numPr>
        <w:spacing w:line="360" w:lineRule="auto"/>
        <w:ind w:left="0" w:firstLine="709"/>
        <w:jc w:val="both"/>
        <w:rPr>
          <w:color w:val="000000"/>
          <w:sz w:val="28"/>
          <w:szCs w:val="28"/>
        </w:rPr>
      </w:pPr>
      <w:r w:rsidRPr="00F644E1">
        <w:rPr>
          <w:color w:val="000000"/>
          <w:sz w:val="28"/>
          <w:szCs w:val="28"/>
        </w:rPr>
        <w:t>прогноз перспективных целей и способов их достижения</w:t>
      </w:r>
      <w:r>
        <w:rPr>
          <w:color w:val="000000"/>
          <w:sz w:val="28"/>
          <w:szCs w:val="28"/>
        </w:rPr>
        <w:t xml:space="preserve"> путем</w:t>
      </w:r>
      <w:r w:rsidRPr="00F644E1">
        <w:rPr>
          <w:color w:val="000000"/>
          <w:sz w:val="28"/>
          <w:szCs w:val="28"/>
        </w:rPr>
        <w:t xml:space="preserve"> прогно</w:t>
      </w:r>
      <w:r>
        <w:rPr>
          <w:color w:val="000000"/>
          <w:sz w:val="28"/>
          <w:szCs w:val="28"/>
        </w:rPr>
        <w:t>зирования</w:t>
      </w:r>
      <w:r w:rsidRPr="00F644E1">
        <w:rPr>
          <w:color w:val="000000"/>
          <w:sz w:val="28"/>
          <w:szCs w:val="28"/>
        </w:rPr>
        <w:t xml:space="preserve"> развития отдельных отраслей, регионов и экономики страны в целом. Как элемент внутрипроизводственного планирования прогнозирование непосредственно связано с маркетингом и принимает форму рыночной стратегии предприятия; </w:t>
      </w:r>
    </w:p>
    <w:p w:rsidR="00ED69C1" w:rsidRPr="00F644E1" w:rsidRDefault="00ED69C1" w:rsidP="000D0592">
      <w:pPr>
        <w:numPr>
          <w:ilvl w:val="0"/>
          <w:numId w:val="3"/>
        </w:numPr>
        <w:spacing w:line="360" w:lineRule="auto"/>
        <w:ind w:left="0" w:firstLine="709"/>
        <w:jc w:val="both"/>
        <w:rPr>
          <w:color w:val="000000"/>
          <w:sz w:val="28"/>
          <w:szCs w:val="28"/>
        </w:rPr>
      </w:pPr>
      <w:r w:rsidRPr="00F644E1">
        <w:rPr>
          <w:color w:val="000000"/>
          <w:sz w:val="28"/>
          <w:szCs w:val="28"/>
        </w:rPr>
        <w:t xml:space="preserve">постановка задач планирования на основе прогноза, установление ориентировочных сроков их выполнения и необходимого ресурсного обеспечения; </w:t>
      </w:r>
    </w:p>
    <w:p w:rsidR="00ED69C1" w:rsidRPr="00F644E1" w:rsidRDefault="00ED69C1" w:rsidP="000D0592">
      <w:pPr>
        <w:numPr>
          <w:ilvl w:val="0"/>
          <w:numId w:val="3"/>
        </w:numPr>
        <w:spacing w:line="360" w:lineRule="auto"/>
        <w:ind w:left="0" w:firstLine="709"/>
        <w:jc w:val="both"/>
        <w:rPr>
          <w:color w:val="000000"/>
          <w:sz w:val="28"/>
          <w:szCs w:val="28"/>
        </w:rPr>
      </w:pPr>
      <w:r>
        <w:rPr>
          <w:color w:val="000000"/>
          <w:sz w:val="28"/>
          <w:szCs w:val="28"/>
        </w:rPr>
        <w:t>проработка</w:t>
      </w:r>
      <w:r w:rsidRPr="00F644E1">
        <w:rPr>
          <w:color w:val="000000"/>
          <w:sz w:val="28"/>
          <w:szCs w:val="28"/>
        </w:rPr>
        <w:t xml:space="preserve"> плана,</w:t>
      </w:r>
      <w:r>
        <w:rPr>
          <w:color w:val="000000"/>
          <w:sz w:val="28"/>
          <w:szCs w:val="28"/>
        </w:rPr>
        <w:t xml:space="preserve"> которая </w:t>
      </w:r>
      <w:r w:rsidRPr="00F644E1">
        <w:rPr>
          <w:color w:val="000000"/>
          <w:sz w:val="28"/>
          <w:szCs w:val="28"/>
        </w:rPr>
        <w:t>заключа</w:t>
      </w:r>
      <w:r>
        <w:rPr>
          <w:color w:val="000000"/>
          <w:sz w:val="28"/>
          <w:szCs w:val="28"/>
        </w:rPr>
        <w:t xml:space="preserve">ется в разработке программы, где </w:t>
      </w:r>
      <w:r w:rsidRPr="00F644E1">
        <w:rPr>
          <w:color w:val="000000"/>
          <w:sz w:val="28"/>
          <w:szCs w:val="28"/>
        </w:rPr>
        <w:t>устанавливают</w:t>
      </w:r>
      <w:r>
        <w:rPr>
          <w:color w:val="000000"/>
          <w:sz w:val="28"/>
          <w:szCs w:val="28"/>
        </w:rPr>
        <w:t>ся</w:t>
      </w:r>
      <w:r w:rsidRPr="00F644E1">
        <w:rPr>
          <w:color w:val="000000"/>
          <w:sz w:val="28"/>
          <w:szCs w:val="28"/>
        </w:rPr>
        <w:t xml:space="preserve"> </w:t>
      </w:r>
      <w:r>
        <w:rPr>
          <w:color w:val="000000"/>
          <w:sz w:val="28"/>
          <w:szCs w:val="28"/>
        </w:rPr>
        <w:t>определенные</w:t>
      </w:r>
      <w:r w:rsidRPr="00F644E1">
        <w:rPr>
          <w:color w:val="000000"/>
          <w:sz w:val="28"/>
          <w:szCs w:val="28"/>
        </w:rPr>
        <w:t xml:space="preserve"> сроки выполнения плановых заданий, производ</w:t>
      </w:r>
      <w:r>
        <w:rPr>
          <w:color w:val="000000"/>
          <w:sz w:val="28"/>
          <w:szCs w:val="28"/>
        </w:rPr>
        <w:t>и</w:t>
      </w:r>
      <w:r w:rsidRPr="00F644E1">
        <w:rPr>
          <w:color w:val="000000"/>
          <w:sz w:val="28"/>
          <w:szCs w:val="28"/>
        </w:rPr>
        <w:t>т</w:t>
      </w:r>
      <w:r>
        <w:rPr>
          <w:color w:val="000000"/>
          <w:sz w:val="28"/>
          <w:szCs w:val="28"/>
        </w:rPr>
        <w:t>ся</w:t>
      </w:r>
      <w:r w:rsidRPr="00F644E1">
        <w:rPr>
          <w:color w:val="000000"/>
          <w:sz w:val="28"/>
          <w:szCs w:val="28"/>
        </w:rPr>
        <w:t xml:space="preserve"> </w:t>
      </w:r>
      <w:r>
        <w:rPr>
          <w:color w:val="000000"/>
          <w:sz w:val="28"/>
          <w:szCs w:val="28"/>
        </w:rPr>
        <w:t>совмещение</w:t>
      </w:r>
      <w:r w:rsidRPr="00F644E1">
        <w:rPr>
          <w:color w:val="000000"/>
          <w:sz w:val="28"/>
          <w:szCs w:val="28"/>
        </w:rPr>
        <w:t xml:space="preserve"> отдельных этапов реализации программы, поставок, производственных и сбытовых операций; </w:t>
      </w:r>
    </w:p>
    <w:p w:rsidR="00ED69C1" w:rsidRPr="00F644E1" w:rsidRDefault="00ED69C1" w:rsidP="000D0592">
      <w:pPr>
        <w:numPr>
          <w:ilvl w:val="0"/>
          <w:numId w:val="3"/>
        </w:numPr>
        <w:spacing w:line="360" w:lineRule="auto"/>
        <w:ind w:left="0" w:firstLine="709"/>
        <w:jc w:val="both"/>
        <w:rPr>
          <w:color w:val="000000"/>
          <w:sz w:val="28"/>
          <w:szCs w:val="28"/>
        </w:rPr>
      </w:pPr>
      <w:r>
        <w:rPr>
          <w:color w:val="000000"/>
          <w:sz w:val="28"/>
          <w:szCs w:val="28"/>
        </w:rPr>
        <w:t>разработка</w:t>
      </w:r>
      <w:r w:rsidRPr="00F644E1">
        <w:rPr>
          <w:color w:val="000000"/>
          <w:sz w:val="28"/>
          <w:szCs w:val="28"/>
        </w:rPr>
        <w:t xml:space="preserve"> бюджетов, или смет затрат материалов, капитальных вложений, поступлений и расходования наличных денег и др., на основе которых определяют функции каждого подразделения и исполнителей, ответственных за определенные операции; </w:t>
      </w:r>
    </w:p>
    <w:p w:rsidR="00ED69C1" w:rsidRPr="00F644E1" w:rsidRDefault="00ED69C1" w:rsidP="000D0592">
      <w:pPr>
        <w:numPr>
          <w:ilvl w:val="0"/>
          <w:numId w:val="3"/>
        </w:numPr>
        <w:spacing w:line="360" w:lineRule="auto"/>
        <w:ind w:left="0" w:firstLine="709"/>
        <w:jc w:val="both"/>
        <w:rPr>
          <w:color w:val="000000"/>
          <w:sz w:val="28"/>
          <w:szCs w:val="28"/>
        </w:rPr>
      </w:pPr>
      <w:r w:rsidRPr="00F644E1">
        <w:rPr>
          <w:color w:val="000000"/>
          <w:sz w:val="28"/>
          <w:szCs w:val="28"/>
        </w:rPr>
        <w:t xml:space="preserve">конкретизация плана — завершающий элемент, включающий конкретные установки по реализации принятых решений в отдельных звеньях предприятия. </w:t>
      </w:r>
    </w:p>
    <w:p w:rsidR="00ED69C1" w:rsidRPr="00245469" w:rsidRDefault="00ED69C1" w:rsidP="00C76788">
      <w:pPr>
        <w:spacing w:after="120" w:line="360" w:lineRule="auto"/>
        <w:ind w:firstLine="709"/>
        <w:jc w:val="both"/>
        <w:rPr>
          <w:color w:val="000000"/>
          <w:sz w:val="28"/>
          <w:szCs w:val="28"/>
        </w:rPr>
      </w:pPr>
      <w:r>
        <w:rPr>
          <w:color w:val="000000"/>
          <w:sz w:val="28"/>
          <w:szCs w:val="28"/>
        </w:rPr>
        <w:t>Д</w:t>
      </w:r>
      <w:r w:rsidRPr="00245469">
        <w:rPr>
          <w:color w:val="000000"/>
          <w:sz w:val="28"/>
          <w:szCs w:val="28"/>
        </w:rPr>
        <w:t>ля определения перспектив развития предприятия в целом</w:t>
      </w:r>
      <w:r>
        <w:rPr>
          <w:color w:val="000000"/>
          <w:sz w:val="28"/>
          <w:szCs w:val="28"/>
        </w:rPr>
        <w:t xml:space="preserve">, выполняется </w:t>
      </w:r>
      <w:r w:rsidRPr="00245469">
        <w:rPr>
          <w:color w:val="000000"/>
          <w:sz w:val="28"/>
          <w:szCs w:val="28"/>
        </w:rPr>
        <w:t xml:space="preserve"> разработк</w:t>
      </w:r>
      <w:r>
        <w:rPr>
          <w:color w:val="000000"/>
          <w:sz w:val="28"/>
          <w:szCs w:val="28"/>
        </w:rPr>
        <w:t>а</w:t>
      </w:r>
      <w:r w:rsidRPr="00245469">
        <w:rPr>
          <w:color w:val="000000"/>
          <w:sz w:val="28"/>
          <w:szCs w:val="28"/>
        </w:rPr>
        <w:t xml:space="preserve"> прогнозов и формирование общих плановых задач</w:t>
      </w:r>
      <w:r>
        <w:rPr>
          <w:color w:val="000000"/>
          <w:sz w:val="28"/>
          <w:szCs w:val="28"/>
        </w:rPr>
        <w:t>. Проработка и реализация</w:t>
      </w:r>
      <w:r w:rsidRPr="00245469">
        <w:rPr>
          <w:color w:val="000000"/>
          <w:sz w:val="28"/>
          <w:szCs w:val="28"/>
        </w:rPr>
        <w:t xml:space="preserve"> </w:t>
      </w:r>
      <w:r>
        <w:rPr>
          <w:color w:val="000000"/>
          <w:sz w:val="28"/>
          <w:szCs w:val="28"/>
        </w:rPr>
        <w:t>всех остальных</w:t>
      </w:r>
      <w:r w:rsidRPr="00245469">
        <w:rPr>
          <w:color w:val="000000"/>
          <w:sz w:val="28"/>
          <w:szCs w:val="28"/>
        </w:rPr>
        <w:t xml:space="preserve"> элемент</w:t>
      </w:r>
      <w:r>
        <w:rPr>
          <w:color w:val="000000"/>
          <w:sz w:val="28"/>
          <w:szCs w:val="28"/>
        </w:rPr>
        <w:t>ов</w:t>
      </w:r>
      <w:r w:rsidRPr="00245469">
        <w:rPr>
          <w:color w:val="000000"/>
          <w:sz w:val="28"/>
          <w:szCs w:val="28"/>
        </w:rPr>
        <w:t xml:space="preserve"> планирования в основном </w:t>
      </w:r>
      <w:r>
        <w:rPr>
          <w:color w:val="000000"/>
          <w:sz w:val="28"/>
          <w:szCs w:val="28"/>
        </w:rPr>
        <w:t xml:space="preserve">происходит </w:t>
      </w:r>
      <w:r w:rsidRPr="00245469">
        <w:rPr>
          <w:color w:val="000000"/>
          <w:sz w:val="28"/>
          <w:szCs w:val="28"/>
        </w:rPr>
        <w:t xml:space="preserve">на уровне подразделений. </w:t>
      </w:r>
      <w:r>
        <w:rPr>
          <w:color w:val="000000"/>
          <w:sz w:val="28"/>
          <w:szCs w:val="28"/>
        </w:rPr>
        <w:t xml:space="preserve">Здесь важно согласование </w:t>
      </w:r>
      <w:r w:rsidRPr="00245469">
        <w:rPr>
          <w:color w:val="000000"/>
          <w:sz w:val="28"/>
          <w:szCs w:val="28"/>
        </w:rPr>
        <w:t xml:space="preserve">между ними по всей совокупности натуральных и стоимостных показателей. </w:t>
      </w:r>
      <w:r>
        <w:rPr>
          <w:color w:val="000000"/>
          <w:sz w:val="28"/>
          <w:szCs w:val="28"/>
        </w:rPr>
        <w:t>Р</w:t>
      </w:r>
      <w:r w:rsidRPr="00245469">
        <w:rPr>
          <w:color w:val="000000"/>
          <w:sz w:val="28"/>
          <w:szCs w:val="28"/>
        </w:rPr>
        <w:t>азрабатываемы</w:t>
      </w:r>
      <w:r>
        <w:rPr>
          <w:color w:val="000000"/>
          <w:sz w:val="28"/>
          <w:szCs w:val="28"/>
        </w:rPr>
        <w:t>ми</w:t>
      </w:r>
      <w:r w:rsidRPr="00245469">
        <w:rPr>
          <w:color w:val="000000"/>
          <w:sz w:val="28"/>
          <w:szCs w:val="28"/>
        </w:rPr>
        <w:t xml:space="preserve"> плана</w:t>
      </w:r>
      <w:r>
        <w:rPr>
          <w:color w:val="000000"/>
          <w:sz w:val="28"/>
          <w:szCs w:val="28"/>
        </w:rPr>
        <w:t>ми</w:t>
      </w:r>
      <w:r w:rsidRPr="00245469">
        <w:rPr>
          <w:color w:val="000000"/>
          <w:sz w:val="28"/>
          <w:szCs w:val="28"/>
        </w:rPr>
        <w:t xml:space="preserve"> предприятий устанавливают</w:t>
      </w:r>
      <w:r>
        <w:rPr>
          <w:color w:val="000000"/>
          <w:sz w:val="28"/>
          <w:szCs w:val="28"/>
        </w:rPr>
        <w:t>ся</w:t>
      </w:r>
      <w:r w:rsidRPr="00245469">
        <w:rPr>
          <w:color w:val="000000"/>
          <w:sz w:val="28"/>
          <w:szCs w:val="28"/>
        </w:rPr>
        <w:t xml:space="preserve"> основные задачи хозяйственной политики на определенный период</w:t>
      </w:r>
      <w:r>
        <w:rPr>
          <w:color w:val="000000"/>
          <w:sz w:val="28"/>
          <w:szCs w:val="28"/>
        </w:rPr>
        <w:t xml:space="preserve"> времени</w:t>
      </w:r>
      <w:r w:rsidRPr="00245469">
        <w:rPr>
          <w:color w:val="000000"/>
          <w:sz w:val="28"/>
          <w:szCs w:val="28"/>
        </w:rPr>
        <w:t xml:space="preserve"> </w:t>
      </w:r>
      <w:r>
        <w:rPr>
          <w:color w:val="000000"/>
          <w:sz w:val="28"/>
          <w:szCs w:val="28"/>
        </w:rPr>
        <w:t xml:space="preserve">и конкретные способы их решения. Таки образом, </w:t>
      </w:r>
      <w:r w:rsidRPr="00245469">
        <w:rPr>
          <w:color w:val="000000"/>
          <w:sz w:val="28"/>
          <w:szCs w:val="28"/>
        </w:rPr>
        <w:t>определяют</w:t>
      </w:r>
      <w:r>
        <w:rPr>
          <w:color w:val="000000"/>
          <w:sz w:val="28"/>
          <w:szCs w:val="28"/>
        </w:rPr>
        <w:t>ся</w:t>
      </w:r>
      <w:r w:rsidRPr="00245469">
        <w:rPr>
          <w:color w:val="000000"/>
          <w:sz w:val="28"/>
          <w:szCs w:val="28"/>
        </w:rPr>
        <w:t xml:space="preserve"> необходимые для этого материальные и финансовые ресурсы, а также пути их наиболее эффективного использования с учетом складывающихся рыночных условий. </w:t>
      </w:r>
    </w:p>
    <w:p w:rsidR="00ED69C1" w:rsidRDefault="00ED69C1" w:rsidP="00C76788">
      <w:pPr>
        <w:spacing w:line="360" w:lineRule="auto"/>
        <w:ind w:firstLine="709"/>
        <w:jc w:val="both"/>
        <w:rPr>
          <w:color w:val="000000"/>
          <w:sz w:val="28"/>
          <w:szCs w:val="28"/>
        </w:rPr>
      </w:pPr>
      <w:r w:rsidRPr="00245469">
        <w:rPr>
          <w:color w:val="000000"/>
          <w:sz w:val="28"/>
          <w:szCs w:val="28"/>
        </w:rPr>
        <w:t xml:space="preserve">Основными </w:t>
      </w:r>
      <w:r>
        <w:rPr>
          <w:color w:val="000000"/>
          <w:sz w:val="28"/>
          <w:szCs w:val="28"/>
        </w:rPr>
        <w:t>методы</w:t>
      </w:r>
      <w:r w:rsidRPr="00245469">
        <w:rPr>
          <w:color w:val="000000"/>
          <w:sz w:val="28"/>
          <w:szCs w:val="28"/>
        </w:rPr>
        <w:t xml:space="preserve"> планирования</w:t>
      </w:r>
      <w:r>
        <w:rPr>
          <w:color w:val="000000"/>
          <w:sz w:val="28"/>
          <w:szCs w:val="28"/>
        </w:rPr>
        <w:t>,</w:t>
      </w:r>
      <w:r w:rsidRPr="00245469">
        <w:rPr>
          <w:color w:val="000000"/>
          <w:sz w:val="28"/>
          <w:szCs w:val="28"/>
        </w:rPr>
        <w:t xml:space="preserve"> применяемыми на практике</w:t>
      </w:r>
      <w:r>
        <w:rPr>
          <w:color w:val="000000"/>
          <w:sz w:val="28"/>
          <w:szCs w:val="28"/>
        </w:rPr>
        <w:t xml:space="preserve"> представлены в таблице 2.</w:t>
      </w:r>
    </w:p>
    <w:p w:rsidR="00ED69C1" w:rsidRPr="00B12BD7" w:rsidRDefault="00ED69C1" w:rsidP="00C76788">
      <w:pPr>
        <w:spacing w:line="360" w:lineRule="auto"/>
        <w:ind w:firstLine="709"/>
        <w:jc w:val="right"/>
        <w:rPr>
          <w:color w:val="000000"/>
          <w:sz w:val="28"/>
          <w:szCs w:val="28"/>
        </w:rPr>
      </w:pPr>
    </w:p>
    <w:p w:rsidR="00ED69C1" w:rsidRDefault="00ED69C1" w:rsidP="00C76788">
      <w:pPr>
        <w:spacing w:line="360" w:lineRule="auto"/>
        <w:ind w:firstLine="709"/>
        <w:jc w:val="right"/>
        <w:rPr>
          <w:color w:val="000000"/>
          <w:sz w:val="28"/>
          <w:szCs w:val="28"/>
        </w:rPr>
      </w:pPr>
      <w:r>
        <w:rPr>
          <w:color w:val="000000"/>
          <w:sz w:val="28"/>
          <w:szCs w:val="28"/>
        </w:rPr>
        <w:t>Таблица 2</w:t>
      </w:r>
    </w:p>
    <w:p w:rsidR="00ED69C1" w:rsidRDefault="00ED69C1" w:rsidP="00C76788">
      <w:pPr>
        <w:spacing w:line="360" w:lineRule="auto"/>
        <w:ind w:firstLine="709"/>
        <w:jc w:val="center"/>
        <w:rPr>
          <w:color w:val="000000"/>
          <w:sz w:val="28"/>
          <w:szCs w:val="28"/>
          <w:lang w:val="en-US"/>
        </w:rPr>
      </w:pPr>
      <w:r>
        <w:rPr>
          <w:color w:val="000000"/>
          <w:sz w:val="28"/>
          <w:szCs w:val="28"/>
        </w:rPr>
        <w:t>Методы планирования</w:t>
      </w:r>
    </w:p>
    <w:p w:rsidR="00ED69C1" w:rsidRPr="00AD6B3A" w:rsidRDefault="00ED69C1" w:rsidP="00C76788">
      <w:pPr>
        <w:spacing w:line="360" w:lineRule="auto"/>
        <w:ind w:firstLine="709"/>
        <w:jc w:val="center"/>
        <w:rPr>
          <w:color w:val="000000"/>
          <w:sz w:val="28"/>
          <w:szCs w:val="28"/>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0"/>
        <w:gridCol w:w="7470"/>
      </w:tblGrid>
      <w:tr w:rsidR="00ED69C1" w:rsidRPr="00B44410">
        <w:trPr>
          <w:trHeight w:val="376"/>
          <w:jc w:val="center"/>
        </w:trPr>
        <w:tc>
          <w:tcPr>
            <w:tcW w:w="2100" w:type="dxa"/>
          </w:tcPr>
          <w:p w:rsidR="00ED69C1" w:rsidRPr="00B10423" w:rsidRDefault="00ED69C1" w:rsidP="00B10423">
            <w:pPr>
              <w:spacing w:line="360" w:lineRule="auto"/>
              <w:jc w:val="center"/>
              <w:rPr>
                <w:color w:val="000000"/>
              </w:rPr>
            </w:pPr>
            <w:r w:rsidRPr="00B10423">
              <w:rPr>
                <w:color w:val="000000"/>
              </w:rPr>
              <w:t>Названия методов планирования</w:t>
            </w:r>
          </w:p>
        </w:tc>
        <w:tc>
          <w:tcPr>
            <w:tcW w:w="7470" w:type="dxa"/>
          </w:tcPr>
          <w:p w:rsidR="00ED69C1" w:rsidRPr="00B10423" w:rsidRDefault="00ED69C1" w:rsidP="00B10423">
            <w:pPr>
              <w:spacing w:line="360" w:lineRule="auto"/>
              <w:jc w:val="center"/>
              <w:rPr>
                <w:color w:val="000000"/>
              </w:rPr>
            </w:pPr>
            <w:r w:rsidRPr="00B10423">
              <w:rPr>
                <w:color w:val="000000"/>
              </w:rPr>
              <w:t>Характеристика методов планирования</w:t>
            </w:r>
          </w:p>
        </w:tc>
      </w:tr>
      <w:tr w:rsidR="00ED69C1" w:rsidRPr="00B44410">
        <w:trPr>
          <w:jc w:val="center"/>
        </w:trPr>
        <w:tc>
          <w:tcPr>
            <w:tcW w:w="2100" w:type="dxa"/>
          </w:tcPr>
          <w:p w:rsidR="00ED69C1" w:rsidRPr="00B10423" w:rsidRDefault="00ED69C1" w:rsidP="00B10423">
            <w:pPr>
              <w:spacing w:line="360" w:lineRule="auto"/>
              <w:jc w:val="center"/>
              <w:rPr>
                <w:color w:val="000000"/>
              </w:rPr>
            </w:pPr>
            <w:r w:rsidRPr="00B10423">
              <w:rPr>
                <w:color w:val="000000"/>
              </w:rPr>
              <w:t>Балансовый метод</w:t>
            </w:r>
          </w:p>
        </w:tc>
        <w:tc>
          <w:tcPr>
            <w:tcW w:w="7470" w:type="dxa"/>
          </w:tcPr>
          <w:p w:rsidR="00ED69C1" w:rsidRPr="00B10423" w:rsidRDefault="00ED69C1" w:rsidP="00B10423">
            <w:pPr>
              <w:spacing w:line="360" w:lineRule="auto"/>
              <w:jc w:val="both"/>
              <w:rPr>
                <w:color w:val="000000"/>
              </w:rPr>
            </w:pPr>
            <w:r w:rsidRPr="00B10423">
              <w:rPr>
                <w:color w:val="000000"/>
              </w:rPr>
              <w:t>Состоит в согласовании имеющихся и предполагаемых ресурсов и потребностей в них в пределах планового периода. Для этого метода характерно составление материально-вещественных, трудовых и стоимостных балансов</w:t>
            </w:r>
          </w:p>
        </w:tc>
      </w:tr>
      <w:tr w:rsidR="00ED69C1" w:rsidRPr="00B44410">
        <w:trPr>
          <w:jc w:val="center"/>
        </w:trPr>
        <w:tc>
          <w:tcPr>
            <w:tcW w:w="2100" w:type="dxa"/>
          </w:tcPr>
          <w:p w:rsidR="00ED69C1" w:rsidRPr="00B10423" w:rsidRDefault="00ED69C1" w:rsidP="00B10423">
            <w:pPr>
              <w:spacing w:line="360" w:lineRule="auto"/>
              <w:jc w:val="center"/>
              <w:rPr>
                <w:color w:val="000000"/>
              </w:rPr>
            </w:pPr>
            <w:r w:rsidRPr="00B10423">
              <w:rPr>
                <w:color w:val="000000"/>
              </w:rPr>
              <w:t>Нормативный метод</w:t>
            </w:r>
          </w:p>
        </w:tc>
        <w:tc>
          <w:tcPr>
            <w:tcW w:w="7470" w:type="dxa"/>
          </w:tcPr>
          <w:p w:rsidR="00ED69C1" w:rsidRPr="00B10423" w:rsidRDefault="00ED69C1" w:rsidP="00B10423">
            <w:pPr>
              <w:spacing w:line="360" w:lineRule="auto"/>
              <w:jc w:val="both"/>
              <w:rPr>
                <w:color w:val="000000"/>
              </w:rPr>
            </w:pPr>
            <w:r w:rsidRPr="00B10423">
              <w:rPr>
                <w:color w:val="000000"/>
              </w:rPr>
              <w:t>Основан на определении планового задания на определенный период. Плановое задание определяют нормами затрат (натуральных, стоимостных, временных) различных ресурсов (сырья, материалов, энергии, оборудования, рабочего времени, денежных средств и др.) на единицу выпускаемой продукции</w:t>
            </w:r>
          </w:p>
        </w:tc>
      </w:tr>
      <w:tr w:rsidR="00ED69C1" w:rsidRPr="00B44410">
        <w:trPr>
          <w:jc w:val="center"/>
        </w:trPr>
        <w:tc>
          <w:tcPr>
            <w:tcW w:w="2100" w:type="dxa"/>
          </w:tcPr>
          <w:p w:rsidR="00ED69C1" w:rsidRPr="00B10423" w:rsidRDefault="00ED69C1" w:rsidP="00B10423">
            <w:pPr>
              <w:spacing w:line="360" w:lineRule="auto"/>
              <w:jc w:val="center"/>
              <w:rPr>
                <w:color w:val="000000"/>
              </w:rPr>
            </w:pPr>
            <w:r w:rsidRPr="00B10423">
              <w:rPr>
                <w:color w:val="000000"/>
              </w:rPr>
              <w:t>экономико-математические методы</w:t>
            </w:r>
          </w:p>
        </w:tc>
        <w:tc>
          <w:tcPr>
            <w:tcW w:w="7470" w:type="dxa"/>
          </w:tcPr>
          <w:p w:rsidR="00ED69C1" w:rsidRPr="00B10423" w:rsidRDefault="00ED69C1" w:rsidP="00B10423">
            <w:pPr>
              <w:spacing w:line="360" w:lineRule="auto"/>
              <w:jc w:val="both"/>
              <w:rPr>
                <w:color w:val="000000"/>
              </w:rPr>
            </w:pPr>
            <w:r w:rsidRPr="00B10423">
              <w:rPr>
                <w:color w:val="000000"/>
              </w:rPr>
              <w:t xml:space="preserve">Характеризуются использованием моделей линейного программирования, корреляционных, регрессионных моделей, производственных функций и др.. Эти модели делают возможным выбор наиболее приемлемых вариантов планов по различным заданным критериям на основе оптимизационных расчетов с использованием электронно-вычислительной техники </w:t>
            </w:r>
          </w:p>
        </w:tc>
      </w:tr>
      <w:tr w:rsidR="00ED69C1" w:rsidRPr="00B44410">
        <w:trPr>
          <w:jc w:val="center"/>
        </w:trPr>
        <w:tc>
          <w:tcPr>
            <w:tcW w:w="2100" w:type="dxa"/>
          </w:tcPr>
          <w:p w:rsidR="00ED69C1" w:rsidRPr="00B10423" w:rsidRDefault="00ED69C1" w:rsidP="00B10423">
            <w:pPr>
              <w:spacing w:line="360" w:lineRule="auto"/>
              <w:jc w:val="center"/>
              <w:rPr>
                <w:color w:val="000000"/>
              </w:rPr>
            </w:pPr>
            <w:r w:rsidRPr="00B10423">
              <w:rPr>
                <w:color w:val="000000"/>
              </w:rPr>
              <w:t>Метод экспертных оценок</w:t>
            </w:r>
          </w:p>
        </w:tc>
        <w:tc>
          <w:tcPr>
            <w:tcW w:w="7470" w:type="dxa"/>
          </w:tcPr>
          <w:p w:rsidR="00ED69C1" w:rsidRPr="00B10423" w:rsidRDefault="00ED69C1" w:rsidP="00B10423">
            <w:pPr>
              <w:spacing w:line="360" w:lineRule="auto"/>
              <w:jc w:val="both"/>
              <w:rPr>
                <w:color w:val="000000"/>
              </w:rPr>
            </w:pPr>
            <w:r w:rsidRPr="00B10423">
              <w:rPr>
                <w:color w:val="000000"/>
              </w:rPr>
              <w:t xml:space="preserve">Основан на наличии предложений экспертов соответствующей области. На основе этих предложений создается единый вариант плана и передается для дальнейшей работы. Так повторяется несколько раз, пока не будет достигнут удовлетворительный результат, отражающий общую взвешенную позицию (метод Дельфи). </w:t>
            </w:r>
          </w:p>
        </w:tc>
      </w:tr>
    </w:tbl>
    <w:p w:rsidR="00ED69C1" w:rsidRDefault="00ED69C1" w:rsidP="000C76E6">
      <w:pPr>
        <w:jc w:val="center"/>
        <w:rPr>
          <w:b/>
          <w:bCs/>
          <w:sz w:val="28"/>
          <w:szCs w:val="28"/>
        </w:rPr>
      </w:pPr>
      <w:bookmarkStart w:id="5" w:name="_Toc234030945"/>
    </w:p>
    <w:p w:rsidR="00ED69C1" w:rsidRDefault="00ED69C1" w:rsidP="000C76E6">
      <w:pPr>
        <w:jc w:val="center"/>
        <w:rPr>
          <w:b/>
          <w:bCs/>
          <w:sz w:val="28"/>
          <w:szCs w:val="28"/>
        </w:rPr>
      </w:pPr>
    </w:p>
    <w:p w:rsidR="00ED69C1" w:rsidRDefault="00ED69C1" w:rsidP="000C76E6">
      <w:pPr>
        <w:jc w:val="center"/>
        <w:rPr>
          <w:b/>
          <w:bCs/>
          <w:sz w:val="28"/>
          <w:szCs w:val="28"/>
          <w:lang w:val="en-US"/>
        </w:rPr>
      </w:pPr>
    </w:p>
    <w:p w:rsidR="00ED69C1" w:rsidRDefault="00ED69C1" w:rsidP="000C76E6">
      <w:pPr>
        <w:jc w:val="center"/>
        <w:rPr>
          <w:b/>
          <w:bCs/>
          <w:sz w:val="28"/>
          <w:szCs w:val="28"/>
          <w:lang w:val="en-US"/>
        </w:rPr>
      </w:pPr>
    </w:p>
    <w:p w:rsidR="00ED69C1" w:rsidRDefault="00ED69C1" w:rsidP="000C76E6">
      <w:pPr>
        <w:jc w:val="center"/>
        <w:rPr>
          <w:b/>
          <w:bCs/>
          <w:sz w:val="28"/>
          <w:szCs w:val="28"/>
        </w:rPr>
      </w:pPr>
    </w:p>
    <w:p w:rsidR="0077705B" w:rsidRPr="0077705B" w:rsidRDefault="0077705B" w:rsidP="000C76E6">
      <w:pPr>
        <w:jc w:val="center"/>
        <w:rPr>
          <w:b/>
          <w:bCs/>
          <w:sz w:val="28"/>
          <w:szCs w:val="28"/>
        </w:rPr>
      </w:pPr>
    </w:p>
    <w:p w:rsidR="00ED69C1" w:rsidRDefault="00ED69C1" w:rsidP="000C76E6">
      <w:pPr>
        <w:jc w:val="center"/>
        <w:rPr>
          <w:b/>
          <w:bCs/>
          <w:sz w:val="28"/>
          <w:szCs w:val="28"/>
          <w:lang w:val="en-US"/>
        </w:rPr>
      </w:pPr>
    </w:p>
    <w:p w:rsidR="00ED69C1" w:rsidRDefault="00ED69C1" w:rsidP="00B12BD7">
      <w:pPr>
        <w:pStyle w:val="1"/>
      </w:pPr>
      <w:bookmarkStart w:id="6" w:name="_Toc248725976"/>
      <w:bookmarkEnd w:id="5"/>
      <w:r w:rsidRPr="007D103A">
        <w:t xml:space="preserve">Глава 2. </w:t>
      </w:r>
      <w:r w:rsidR="00EF626E" w:rsidRPr="007D103A">
        <w:t>Анализ финансово-хозяйственной деятельности ООО «</w:t>
      </w:r>
      <w:r w:rsidR="00EF626E">
        <w:t>Альфа</w:t>
      </w:r>
      <w:r w:rsidR="00EF626E" w:rsidRPr="007D103A">
        <w:t>»</w:t>
      </w:r>
      <w:bookmarkEnd w:id="6"/>
    </w:p>
    <w:p w:rsidR="00ED69C1" w:rsidRPr="007D103A" w:rsidRDefault="00ED69C1" w:rsidP="00BB0C3B">
      <w:pPr>
        <w:jc w:val="center"/>
        <w:rPr>
          <w:b/>
          <w:bCs/>
          <w:i/>
          <w:iCs/>
          <w:sz w:val="28"/>
          <w:szCs w:val="28"/>
        </w:rPr>
      </w:pPr>
    </w:p>
    <w:p w:rsidR="00ED69C1" w:rsidRDefault="00ED69C1" w:rsidP="00BB0C3B">
      <w:pPr>
        <w:jc w:val="center"/>
        <w:rPr>
          <w:b/>
          <w:bCs/>
          <w:sz w:val="28"/>
          <w:szCs w:val="28"/>
        </w:rPr>
      </w:pPr>
    </w:p>
    <w:p w:rsidR="00ED69C1" w:rsidRDefault="00ED69C1" w:rsidP="00B12BD7">
      <w:pPr>
        <w:pStyle w:val="2"/>
        <w:rPr>
          <w:rFonts w:cs="Times New Roman"/>
        </w:rPr>
      </w:pPr>
      <w:bookmarkStart w:id="7" w:name="_Toc248725977"/>
      <w:r w:rsidRPr="007D103A">
        <w:t xml:space="preserve">2.1. </w:t>
      </w:r>
      <w:bookmarkEnd w:id="7"/>
      <w:r w:rsidR="00EF626E" w:rsidRPr="007D103A">
        <w:t>Критерии анализа финансового состояния ООО «</w:t>
      </w:r>
      <w:r w:rsidR="00EF626E">
        <w:t>Альфа</w:t>
      </w:r>
      <w:r w:rsidR="00EF626E" w:rsidRPr="007D103A">
        <w:t>»</w:t>
      </w:r>
    </w:p>
    <w:p w:rsidR="00ED69C1" w:rsidRPr="006E1253" w:rsidRDefault="00ED69C1" w:rsidP="006E1253">
      <w:pPr>
        <w:spacing w:after="120" w:line="360" w:lineRule="auto"/>
        <w:jc w:val="center"/>
        <w:rPr>
          <w:b/>
          <w:bCs/>
          <w:sz w:val="28"/>
          <w:szCs w:val="28"/>
        </w:rPr>
      </w:pPr>
    </w:p>
    <w:p w:rsidR="00ED69C1" w:rsidRPr="007D416B" w:rsidRDefault="00ED69C1" w:rsidP="00E46D6C">
      <w:pPr>
        <w:spacing w:line="360" w:lineRule="auto"/>
        <w:ind w:firstLine="709"/>
        <w:jc w:val="both"/>
        <w:rPr>
          <w:sz w:val="28"/>
          <w:szCs w:val="28"/>
        </w:rPr>
      </w:pPr>
      <w:r w:rsidRPr="007D416B">
        <w:rPr>
          <w:sz w:val="28"/>
          <w:szCs w:val="28"/>
        </w:rPr>
        <w:t>Общество с ограниченной ответственностью «Альфа», именуемое в дальнейшем «Общество», образовано в мае 2006 г.</w:t>
      </w:r>
    </w:p>
    <w:p w:rsidR="00ED69C1" w:rsidRPr="007D416B" w:rsidRDefault="00ED69C1" w:rsidP="00E46D6C">
      <w:pPr>
        <w:spacing w:line="360" w:lineRule="auto"/>
        <w:ind w:firstLine="709"/>
        <w:jc w:val="both"/>
        <w:rPr>
          <w:sz w:val="28"/>
          <w:szCs w:val="28"/>
        </w:rPr>
      </w:pPr>
      <w:r w:rsidRPr="007D416B">
        <w:rPr>
          <w:sz w:val="28"/>
          <w:szCs w:val="28"/>
        </w:rPr>
        <w:t xml:space="preserve">Общество является юридическим лицом с момента его государственной регистрации и руководствуется в своей деятельности Гражданским Кодексом РФ, Федеральным законом от 8 февраля 1998г. №14-ФЗ «Об обществах с ограниченной ответственностью», учредительными документами общества (Устава), действующим законодательством РФ. </w:t>
      </w:r>
    </w:p>
    <w:p w:rsidR="00ED69C1" w:rsidRPr="007D416B" w:rsidRDefault="00ED69C1" w:rsidP="00E46D6C">
      <w:pPr>
        <w:spacing w:line="360" w:lineRule="auto"/>
        <w:ind w:firstLine="709"/>
        <w:jc w:val="both"/>
        <w:rPr>
          <w:sz w:val="28"/>
          <w:szCs w:val="28"/>
        </w:rPr>
      </w:pPr>
      <w:r w:rsidRPr="007D416B">
        <w:rPr>
          <w:sz w:val="28"/>
          <w:szCs w:val="28"/>
        </w:rPr>
        <w:t>Общество является частным предприятием</w:t>
      </w:r>
    </w:p>
    <w:p w:rsidR="00ED69C1" w:rsidRPr="007D416B" w:rsidRDefault="00ED69C1" w:rsidP="00E46D6C">
      <w:pPr>
        <w:spacing w:line="360" w:lineRule="auto"/>
        <w:ind w:firstLine="709"/>
        <w:jc w:val="both"/>
        <w:rPr>
          <w:sz w:val="28"/>
          <w:szCs w:val="28"/>
        </w:rPr>
      </w:pPr>
      <w:r w:rsidRPr="007D416B">
        <w:rPr>
          <w:sz w:val="28"/>
          <w:szCs w:val="28"/>
        </w:rPr>
        <w:t>Основным назначением предприятия является производство и сбыт товаров народного потребления.</w:t>
      </w:r>
    </w:p>
    <w:p w:rsidR="00ED69C1" w:rsidRPr="007D416B" w:rsidRDefault="00ED69C1" w:rsidP="00E46D6C">
      <w:pPr>
        <w:pStyle w:val="23"/>
        <w:spacing w:after="0" w:line="360" w:lineRule="auto"/>
        <w:ind w:firstLine="709"/>
        <w:jc w:val="both"/>
        <w:rPr>
          <w:sz w:val="28"/>
          <w:szCs w:val="28"/>
        </w:rPr>
      </w:pPr>
      <w:r w:rsidRPr="007D416B">
        <w:rPr>
          <w:sz w:val="28"/>
          <w:szCs w:val="28"/>
        </w:rPr>
        <w:t xml:space="preserve"> Общество имеет своей целью деятельность, направленную на получение прибыли и наиболее полному удовлетворению общественных потребностей в продукции, товарах, работах и услугах.</w:t>
      </w:r>
    </w:p>
    <w:p w:rsidR="00ED69C1" w:rsidRDefault="00ED69C1" w:rsidP="00E46D6C">
      <w:pPr>
        <w:pStyle w:val="31"/>
        <w:spacing w:after="0" w:line="360" w:lineRule="auto"/>
        <w:ind w:left="0" w:firstLine="709"/>
        <w:jc w:val="both"/>
        <w:rPr>
          <w:sz w:val="28"/>
          <w:szCs w:val="28"/>
        </w:rPr>
      </w:pPr>
      <w:r w:rsidRPr="007D416B">
        <w:rPr>
          <w:sz w:val="28"/>
          <w:szCs w:val="28"/>
        </w:rPr>
        <w:t xml:space="preserve">ООО «Альфа» специализируется в производстве одежды из кожи и меха, мужской и женской одежды, производит массовый пошив для учреждений и организаций города, изготовление мелких партий на продажу, разработку и пошив коллекций с показом и последующей реализацией изделий, оказание услуг дизайнера-модельера, ремонт одежды, вышивка различных видов. </w:t>
      </w:r>
    </w:p>
    <w:p w:rsidR="00ED69C1" w:rsidRDefault="00ED69C1" w:rsidP="00E46D6C">
      <w:pPr>
        <w:pStyle w:val="31"/>
        <w:spacing w:after="0" w:line="360" w:lineRule="auto"/>
        <w:ind w:left="0" w:firstLine="709"/>
        <w:jc w:val="both"/>
        <w:rPr>
          <w:sz w:val="28"/>
          <w:szCs w:val="28"/>
        </w:rPr>
      </w:pPr>
      <w:r w:rsidRPr="007D416B">
        <w:rPr>
          <w:sz w:val="28"/>
          <w:szCs w:val="28"/>
        </w:rPr>
        <w:t xml:space="preserve">Основные виды деятельности и их удельный вес в общей выручке </w:t>
      </w:r>
      <w:r>
        <w:rPr>
          <w:sz w:val="28"/>
          <w:szCs w:val="28"/>
        </w:rPr>
        <w:t>предприятия представлены на рисунке 5</w:t>
      </w:r>
      <w:r w:rsidRPr="007D416B">
        <w:rPr>
          <w:sz w:val="28"/>
          <w:szCs w:val="28"/>
        </w:rPr>
        <w:t>.</w:t>
      </w:r>
    </w:p>
    <w:p w:rsidR="00ED69C1" w:rsidRDefault="00ED69C1" w:rsidP="006E1253">
      <w:pPr>
        <w:pStyle w:val="31"/>
        <w:spacing w:line="360" w:lineRule="auto"/>
        <w:ind w:left="0" w:firstLine="709"/>
        <w:jc w:val="both"/>
        <w:rPr>
          <w:sz w:val="28"/>
          <w:szCs w:val="28"/>
        </w:rPr>
      </w:pPr>
    </w:p>
    <w:p w:rsidR="00ED69C1" w:rsidRDefault="00ED69C1" w:rsidP="006E1253">
      <w:pPr>
        <w:pStyle w:val="31"/>
        <w:spacing w:line="360" w:lineRule="auto"/>
        <w:ind w:left="0" w:firstLine="709"/>
        <w:jc w:val="both"/>
        <w:rPr>
          <w:sz w:val="28"/>
          <w:szCs w:val="28"/>
        </w:rPr>
      </w:pPr>
    </w:p>
    <w:p w:rsidR="00ED69C1" w:rsidRDefault="00BA4E4F" w:rsidP="00BB0C3B">
      <w:pPr>
        <w:pStyle w:val="31"/>
        <w:ind w:firstLine="709"/>
        <w:rPr>
          <w:sz w:val="28"/>
          <w:szCs w:val="28"/>
        </w:rPr>
      </w:pPr>
      <w:r>
        <w:rPr>
          <w:noProof/>
        </w:rPr>
        <w:pict>
          <v:rect id="_x0000_s1078" style="position:absolute;left:0;text-align:left;margin-left:333pt;margin-top:5.95pt;width:126pt;height:53.75pt;z-index:251664384">
            <v:textbox style="mso-next-textbox:#_x0000_s1078">
              <w:txbxContent>
                <w:p w:rsidR="00ED69C1" w:rsidRDefault="00ED69C1" w:rsidP="00BB0C3B">
                  <w:pPr>
                    <w:jc w:val="center"/>
                    <w:rPr>
                      <w:sz w:val="20"/>
                      <w:szCs w:val="20"/>
                    </w:rPr>
                  </w:pPr>
                  <w:r>
                    <w:rPr>
                      <w:sz w:val="20"/>
                      <w:szCs w:val="20"/>
                    </w:rPr>
                    <w:t xml:space="preserve">Массовый пошив для учреждений и организаций </w:t>
                  </w:r>
                </w:p>
                <w:p w:rsidR="00ED69C1" w:rsidRDefault="00ED69C1" w:rsidP="00BB0C3B">
                  <w:pPr>
                    <w:jc w:val="center"/>
                    <w:rPr>
                      <w:sz w:val="20"/>
                      <w:szCs w:val="20"/>
                    </w:rPr>
                  </w:pPr>
                  <w:r>
                    <w:rPr>
                      <w:sz w:val="20"/>
                      <w:szCs w:val="20"/>
                    </w:rPr>
                    <w:t>13%</w:t>
                  </w:r>
                </w:p>
              </w:txbxContent>
            </v:textbox>
            <w10:anchorlock/>
          </v:rect>
        </w:pict>
      </w:r>
      <w:r>
        <w:rPr>
          <w:noProof/>
        </w:rPr>
        <w:pict>
          <v:rect id="_x0000_s1079" style="position:absolute;left:0;text-align:left;margin-left:189pt;margin-top:14.7pt;width:126pt;height:36pt;z-index:251663360">
            <v:textbox style="mso-next-textbox:#_x0000_s1079">
              <w:txbxContent>
                <w:p w:rsidR="00ED69C1" w:rsidRDefault="00ED69C1" w:rsidP="00BB0C3B">
                  <w:pPr>
                    <w:jc w:val="center"/>
                    <w:rPr>
                      <w:sz w:val="20"/>
                      <w:szCs w:val="20"/>
                    </w:rPr>
                  </w:pPr>
                  <w:r>
                    <w:rPr>
                      <w:sz w:val="20"/>
                      <w:szCs w:val="20"/>
                    </w:rPr>
                    <w:t>Вышивка</w:t>
                  </w:r>
                </w:p>
                <w:p w:rsidR="00ED69C1" w:rsidRDefault="00ED69C1" w:rsidP="00BB0C3B">
                  <w:pPr>
                    <w:jc w:val="center"/>
                    <w:rPr>
                      <w:sz w:val="20"/>
                      <w:szCs w:val="20"/>
                    </w:rPr>
                  </w:pPr>
                  <w:r>
                    <w:rPr>
                      <w:sz w:val="20"/>
                      <w:szCs w:val="20"/>
                    </w:rPr>
                    <w:t>5%</w:t>
                  </w:r>
                </w:p>
              </w:txbxContent>
            </v:textbox>
            <w10:anchorlock/>
          </v:rect>
        </w:pict>
      </w:r>
      <w:r>
        <w:rPr>
          <w:noProof/>
        </w:rPr>
        <w:pict>
          <v:rect id="_x0000_s1080" style="position:absolute;left:0;text-align:left;margin-left:45pt;margin-top:14.7pt;width:126pt;height:36pt;z-index:251662336">
            <v:textbox style="mso-next-textbox:#_x0000_s1080">
              <w:txbxContent>
                <w:p w:rsidR="00ED69C1" w:rsidRDefault="00ED69C1" w:rsidP="00BB0C3B">
                  <w:pPr>
                    <w:jc w:val="center"/>
                    <w:rPr>
                      <w:sz w:val="20"/>
                      <w:szCs w:val="20"/>
                    </w:rPr>
                  </w:pPr>
                  <w:r>
                    <w:rPr>
                      <w:sz w:val="20"/>
                      <w:szCs w:val="20"/>
                    </w:rPr>
                    <w:t>Услуги дизайнера</w:t>
                  </w:r>
                </w:p>
                <w:p w:rsidR="00ED69C1" w:rsidRDefault="00ED69C1" w:rsidP="00BB0C3B">
                  <w:pPr>
                    <w:jc w:val="center"/>
                    <w:rPr>
                      <w:sz w:val="20"/>
                      <w:szCs w:val="20"/>
                    </w:rPr>
                  </w:pPr>
                  <w:r>
                    <w:rPr>
                      <w:sz w:val="20"/>
                      <w:szCs w:val="20"/>
                    </w:rPr>
                    <w:t>2%</w:t>
                  </w:r>
                </w:p>
              </w:txbxContent>
            </v:textbox>
            <w10:anchorlock/>
          </v:rect>
        </w:pict>
      </w:r>
    </w:p>
    <w:p w:rsidR="00ED69C1" w:rsidRDefault="00ED69C1" w:rsidP="00BB0C3B">
      <w:pPr>
        <w:pStyle w:val="31"/>
        <w:ind w:firstLine="709"/>
        <w:rPr>
          <w:sz w:val="28"/>
          <w:szCs w:val="28"/>
        </w:rPr>
      </w:pPr>
    </w:p>
    <w:p w:rsidR="00ED69C1" w:rsidRDefault="00BA4E4F" w:rsidP="00BB0C3B">
      <w:pPr>
        <w:pStyle w:val="31"/>
        <w:ind w:firstLine="709"/>
        <w:rPr>
          <w:sz w:val="28"/>
          <w:szCs w:val="28"/>
        </w:rPr>
      </w:pPr>
      <w:r>
        <w:rPr>
          <w:noProof/>
        </w:rPr>
        <w:pict>
          <v:line id="_x0000_s1081" style="position:absolute;left:0;text-align:left;flip:x y;z-index:251668480" from="108pt,2.4pt" to="184.15pt,38.4pt">
            <v:stroke endarrow="block"/>
            <w10:anchorlock/>
          </v:line>
        </w:pict>
      </w:r>
      <w:r>
        <w:rPr>
          <w:noProof/>
        </w:rPr>
        <w:pict>
          <v:oval id="_x0000_s1082" style="position:absolute;left:0;text-align:left;margin-left:180pt;margin-top:20.4pt;width:153pt;height:54pt;z-index:251658240">
            <v:textbox style="mso-next-textbox:#_x0000_s1082">
              <w:txbxContent>
                <w:p w:rsidR="00ED69C1" w:rsidRDefault="00ED69C1" w:rsidP="00BB0C3B">
                  <w:pPr>
                    <w:jc w:val="center"/>
                    <w:rPr>
                      <w:sz w:val="20"/>
                      <w:szCs w:val="20"/>
                    </w:rPr>
                  </w:pPr>
                  <w:r>
                    <w:rPr>
                      <w:sz w:val="20"/>
                      <w:szCs w:val="20"/>
                    </w:rPr>
                    <w:t>Виды деятельности ООО «Альфа»</w:t>
                  </w:r>
                </w:p>
              </w:txbxContent>
            </v:textbox>
            <w10:anchorlock/>
          </v:oval>
        </w:pict>
      </w:r>
      <w:r>
        <w:rPr>
          <w:noProof/>
        </w:rPr>
        <w:pict>
          <v:line id="_x0000_s1083" style="position:absolute;left:0;text-align:left;flip:y;z-index:251670528" from="333pt,11.4pt" to="387pt,47.4pt">
            <v:stroke endarrow="block"/>
            <w10:anchorlock/>
          </v:line>
        </w:pict>
      </w:r>
      <w:r>
        <w:rPr>
          <w:noProof/>
        </w:rPr>
        <w:pict>
          <v:line id="_x0000_s1084" style="position:absolute;left:0;text-align:left;flip:y;z-index:251669504" from="252pt,2.4pt" to="252pt,20.4pt">
            <v:stroke endarrow="block"/>
            <w10:anchorlock/>
          </v:line>
        </w:pict>
      </w:r>
    </w:p>
    <w:p w:rsidR="00ED69C1" w:rsidRDefault="00ED69C1" w:rsidP="00BB0C3B">
      <w:pPr>
        <w:pStyle w:val="31"/>
        <w:ind w:firstLine="709"/>
        <w:rPr>
          <w:sz w:val="28"/>
          <w:szCs w:val="28"/>
        </w:rPr>
      </w:pPr>
    </w:p>
    <w:p w:rsidR="00ED69C1" w:rsidRDefault="00BA4E4F" w:rsidP="00BB0C3B">
      <w:pPr>
        <w:pStyle w:val="31"/>
        <w:ind w:firstLine="709"/>
        <w:rPr>
          <w:sz w:val="28"/>
          <w:szCs w:val="28"/>
        </w:rPr>
      </w:pPr>
      <w:r>
        <w:rPr>
          <w:noProof/>
        </w:rPr>
        <w:pict>
          <v:line id="_x0000_s1085" style="position:absolute;left:0;text-align:left;flip:x;z-index:251665408" from="117pt,4.45pt" to="184.15pt,53.1pt">
            <v:stroke endarrow="block"/>
            <w10:anchorlock/>
          </v:line>
        </w:pict>
      </w:r>
      <w:r>
        <w:rPr>
          <w:noProof/>
        </w:rPr>
        <w:pict>
          <v:line id="_x0000_s1086" style="position:absolute;left:0;text-align:left;z-index:251667456" from="328.2pt,8.1pt" to="396pt,53.1pt">
            <v:stroke endarrow="block"/>
            <w10:anchorlock/>
          </v:line>
        </w:pict>
      </w:r>
    </w:p>
    <w:p w:rsidR="00ED69C1" w:rsidRDefault="00BA4E4F" w:rsidP="00BB0C3B">
      <w:pPr>
        <w:pStyle w:val="31"/>
        <w:ind w:firstLine="709"/>
        <w:rPr>
          <w:sz w:val="28"/>
          <w:szCs w:val="28"/>
        </w:rPr>
      </w:pPr>
      <w:r>
        <w:rPr>
          <w:noProof/>
        </w:rPr>
        <w:pict>
          <v:line id="_x0000_s1087" style="position:absolute;left:0;text-align:left;z-index:251666432" from="252pt,1.95pt" to="252pt,28.95pt">
            <v:stroke endarrow="block"/>
            <w10:anchorlock/>
          </v:line>
        </w:pict>
      </w:r>
    </w:p>
    <w:p w:rsidR="00ED69C1" w:rsidRDefault="00BA4E4F" w:rsidP="00BB0C3B">
      <w:pPr>
        <w:pStyle w:val="31"/>
        <w:ind w:firstLine="709"/>
        <w:rPr>
          <w:sz w:val="28"/>
          <w:szCs w:val="28"/>
        </w:rPr>
      </w:pPr>
      <w:r>
        <w:rPr>
          <w:noProof/>
        </w:rPr>
        <w:pict>
          <v:rect id="_x0000_s1088" style="position:absolute;left:0;text-align:left;margin-left:333pt;margin-top:4.8pt;width:126pt;height:54.05pt;z-index:251661312">
            <v:textbox style="mso-next-textbox:#_x0000_s1088">
              <w:txbxContent>
                <w:p w:rsidR="00ED69C1" w:rsidRDefault="00ED69C1" w:rsidP="00BB0C3B">
                  <w:pPr>
                    <w:jc w:val="center"/>
                    <w:rPr>
                      <w:sz w:val="20"/>
                      <w:szCs w:val="20"/>
                    </w:rPr>
                  </w:pPr>
                  <w:r>
                    <w:rPr>
                      <w:sz w:val="20"/>
                      <w:szCs w:val="20"/>
                    </w:rPr>
                    <w:t>Прием индивидуальных заказов по пошиву  одежды</w:t>
                  </w:r>
                </w:p>
                <w:p w:rsidR="00ED69C1" w:rsidRDefault="00ED69C1" w:rsidP="00BB0C3B">
                  <w:pPr>
                    <w:jc w:val="center"/>
                    <w:rPr>
                      <w:sz w:val="20"/>
                      <w:szCs w:val="20"/>
                    </w:rPr>
                  </w:pPr>
                  <w:r>
                    <w:rPr>
                      <w:sz w:val="20"/>
                      <w:szCs w:val="20"/>
                    </w:rPr>
                    <w:t>20%</w:t>
                  </w:r>
                </w:p>
              </w:txbxContent>
            </v:textbox>
            <w10:anchorlock/>
          </v:rect>
        </w:pict>
      </w:r>
      <w:r>
        <w:rPr>
          <w:noProof/>
        </w:rPr>
        <w:pict>
          <v:rect id="_x0000_s1089" style="position:absolute;left:0;text-align:left;margin-left:189pt;margin-top:4.8pt;width:126pt;height:54.05pt;z-index:251660288">
            <v:textbox style="mso-next-textbox:#_x0000_s1089">
              <w:txbxContent>
                <w:p w:rsidR="00ED69C1" w:rsidRDefault="00ED69C1" w:rsidP="00BB0C3B">
                  <w:pPr>
                    <w:jc w:val="center"/>
                    <w:rPr>
                      <w:sz w:val="20"/>
                      <w:szCs w:val="20"/>
                    </w:rPr>
                  </w:pPr>
                  <w:r>
                    <w:rPr>
                      <w:sz w:val="20"/>
                      <w:szCs w:val="20"/>
                    </w:rPr>
                    <w:t>Пошив и реализация изделий из меха с покрытием (дубленки)</w:t>
                  </w:r>
                </w:p>
                <w:p w:rsidR="00ED69C1" w:rsidRDefault="00ED69C1" w:rsidP="00BB0C3B">
                  <w:pPr>
                    <w:jc w:val="center"/>
                    <w:rPr>
                      <w:sz w:val="20"/>
                      <w:szCs w:val="20"/>
                    </w:rPr>
                  </w:pPr>
                  <w:r>
                    <w:rPr>
                      <w:sz w:val="20"/>
                      <w:szCs w:val="20"/>
                    </w:rPr>
                    <w:t>30%</w:t>
                  </w:r>
                </w:p>
                <w:p w:rsidR="00ED69C1" w:rsidRDefault="00ED69C1" w:rsidP="00BB0C3B"/>
              </w:txbxContent>
            </v:textbox>
            <w10:anchorlock/>
          </v:rect>
        </w:pict>
      </w:r>
      <w:r>
        <w:rPr>
          <w:noProof/>
        </w:rPr>
        <w:pict>
          <v:rect id="_x0000_s1090" style="position:absolute;left:0;text-align:left;margin-left:54pt;margin-top:4.8pt;width:117pt;height:45pt;z-index:251659264">
            <v:textbox style="mso-next-textbox:#_x0000_s1090">
              <w:txbxContent>
                <w:p w:rsidR="00ED69C1" w:rsidRDefault="00ED69C1" w:rsidP="00BB0C3B">
                  <w:pPr>
                    <w:jc w:val="center"/>
                    <w:rPr>
                      <w:sz w:val="20"/>
                      <w:szCs w:val="20"/>
                    </w:rPr>
                  </w:pPr>
                  <w:r>
                    <w:rPr>
                      <w:sz w:val="20"/>
                      <w:szCs w:val="20"/>
                    </w:rPr>
                    <w:t xml:space="preserve">Пошив и реализация изделий из кожи </w:t>
                  </w:r>
                </w:p>
                <w:p w:rsidR="00ED69C1" w:rsidRDefault="00ED69C1" w:rsidP="00BB0C3B">
                  <w:pPr>
                    <w:jc w:val="center"/>
                  </w:pPr>
                  <w:r>
                    <w:rPr>
                      <w:sz w:val="20"/>
                      <w:szCs w:val="20"/>
                    </w:rPr>
                    <w:t>30%</w:t>
                  </w:r>
                </w:p>
              </w:txbxContent>
            </v:textbox>
            <w10:anchorlock/>
          </v:rect>
        </w:pict>
      </w:r>
    </w:p>
    <w:p w:rsidR="00ED69C1" w:rsidRDefault="00ED69C1" w:rsidP="00BB0C3B">
      <w:pPr>
        <w:pStyle w:val="31"/>
        <w:ind w:firstLine="709"/>
        <w:rPr>
          <w:sz w:val="28"/>
          <w:szCs w:val="28"/>
        </w:rPr>
      </w:pPr>
    </w:p>
    <w:p w:rsidR="00ED69C1" w:rsidRDefault="00ED69C1" w:rsidP="00BB0C3B">
      <w:pPr>
        <w:pStyle w:val="31"/>
        <w:ind w:firstLine="709"/>
        <w:rPr>
          <w:sz w:val="28"/>
          <w:szCs w:val="28"/>
        </w:rPr>
      </w:pPr>
    </w:p>
    <w:p w:rsidR="00ED69C1" w:rsidRDefault="00ED69C1" w:rsidP="00BB0C3B">
      <w:pPr>
        <w:pStyle w:val="31"/>
        <w:ind w:firstLine="709"/>
        <w:jc w:val="center"/>
        <w:rPr>
          <w:sz w:val="28"/>
          <w:szCs w:val="28"/>
        </w:rPr>
      </w:pPr>
    </w:p>
    <w:p w:rsidR="00ED69C1" w:rsidRDefault="00ED69C1" w:rsidP="00BB0C3B">
      <w:pPr>
        <w:pStyle w:val="31"/>
        <w:ind w:firstLine="709"/>
        <w:jc w:val="center"/>
        <w:rPr>
          <w:sz w:val="28"/>
          <w:szCs w:val="28"/>
        </w:rPr>
      </w:pPr>
      <w:r>
        <w:rPr>
          <w:sz w:val="28"/>
          <w:szCs w:val="28"/>
        </w:rPr>
        <w:t>Рис. 5  Виды деятельности ООО «Альфа» и удельный вес в выручке</w:t>
      </w:r>
    </w:p>
    <w:p w:rsidR="00ED69C1" w:rsidRDefault="00ED69C1" w:rsidP="00BB0C3B">
      <w:pPr>
        <w:spacing w:line="360" w:lineRule="auto"/>
        <w:ind w:firstLine="709"/>
        <w:rPr>
          <w:sz w:val="28"/>
          <w:szCs w:val="28"/>
        </w:rPr>
      </w:pPr>
    </w:p>
    <w:p w:rsidR="00ED69C1" w:rsidRDefault="00ED69C1" w:rsidP="00E46D6C">
      <w:pPr>
        <w:spacing w:line="360" w:lineRule="auto"/>
        <w:ind w:firstLine="709"/>
        <w:jc w:val="both"/>
        <w:rPr>
          <w:sz w:val="28"/>
          <w:szCs w:val="28"/>
        </w:rPr>
      </w:pPr>
      <w:r>
        <w:rPr>
          <w:sz w:val="28"/>
          <w:szCs w:val="28"/>
        </w:rPr>
        <w:t xml:space="preserve">Для определения эффективности работы предприятия необходимо провести анализ его экономических показателей.  Исходные данные для анализа отражены в балансе предприятия (Приложение 1) и в отчете о прибылях и убытках (Приложение 2). </w:t>
      </w:r>
    </w:p>
    <w:p w:rsidR="00ED69C1" w:rsidRDefault="00ED69C1" w:rsidP="00E46D6C">
      <w:pPr>
        <w:spacing w:line="360" w:lineRule="auto"/>
        <w:ind w:firstLine="709"/>
        <w:jc w:val="both"/>
        <w:rPr>
          <w:sz w:val="28"/>
          <w:szCs w:val="28"/>
        </w:rPr>
      </w:pPr>
      <w:r>
        <w:rPr>
          <w:sz w:val="28"/>
          <w:szCs w:val="28"/>
        </w:rPr>
        <w:t xml:space="preserve">Для изучения динамики показателей и структуры баланса необходимо провести горизонтальный и вертикальный анализ основных его статей. Вертикальный анализ позволяет рассмотреть структуру баланса по каждому периоду, а горизонтальный определяет динамику показателей баланса. </w:t>
      </w:r>
    </w:p>
    <w:p w:rsidR="00ED69C1" w:rsidRDefault="00ED69C1" w:rsidP="00E46D6C">
      <w:pPr>
        <w:spacing w:line="360" w:lineRule="auto"/>
        <w:ind w:firstLine="709"/>
        <w:jc w:val="both"/>
        <w:rPr>
          <w:sz w:val="28"/>
          <w:szCs w:val="28"/>
        </w:rPr>
      </w:pPr>
      <w:r>
        <w:rPr>
          <w:sz w:val="28"/>
          <w:szCs w:val="28"/>
        </w:rPr>
        <w:t>Анализ  баланса по структуре и динамике представлен в данных таблице 3.</w:t>
      </w:r>
    </w:p>
    <w:p w:rsidR="00ED69C1" w:rsidRDefault="00ED69C1" w:rsidP="00BB0C3B">
      <w:pPr>
        <w:spacing w:line="360" w:lineRule="auto"/>
        <w:ind w:firstLine="709"/>
        <w:jc w:val="both"/>
        <w:rPr>
          <w:sz w:val="28"/>
          <w:szCs w:val="28"/>
        </w:rPr>
      </w:pPr>
    </w:p>
    <w:p w:rsidR="00ED69C1" w:rsidRDefault="00ED69C1" w:rsidP="00BB0C3B">
      <w:pPr>
        <w:spacing w:line="360" w:lineRule="auto"/>
        <w:ind w:firstLine="709"/>
        <w:jc w:val="both"/>
        <w:rPr>
          <w:sz w:val="28"/>
          <w:szCs w:val="28"/>
        </w:rPr>
      </w:pPr>
    </w:p>
    <w:p w:rsidR="00ED69C1" w:rsidRDefault="00ED69C1" w:rsidP="00BB0C3B">
      <w:pPr>
        <w:spacing w:line="360" w:lineRule="auto"/>
        <w:ind w:firstLine="709"/>
        <w:jc w:val="both"/>
        <w:rPr>
          <w:sz w:val="28"/>
          <w:szCs w:val="28"/>
        </w:rPr>
        <w:sectPr w:rsidR="00ED69C1" w:rsidSect="00574D59">
          <w:footerReference w:type="default" r:id="rId9"/>
          <w:footerReference w:type="first" r:id="rId10"/>
          <w:pgSz w:w="11906" w:h="16838" w:code="9"/>
          <w:pgMar w:top="1134" w:right="851" w:bottom="1134" w:left="1701" w:header="709" w:footer="709" w:gutter="0"/>
          <w:pgNumType w:start="2"/>
          <w:cols w:space="708"/>
          <w:titlePg/>
          <w:docGrid w:linePitch="360"/>
        </w:sectPr>
      </w:pPr>
    </w:p>
    <w:p w:rsidR="00ED69C1" w:rsidRDefault="00ED69C1" w:rsidP="00BB0C3B">
      <w:pPr>
        <w:spacing w:line="360" w:lineRule="auto"/>
        <w:ind w:firstLine="709"/>
        <w:jc w:val="right"/>
        <w:rPr>
          <w:sz w:val="28"/>
          <w:szCs w:val="28"/>
        </w:rPr>
      </w:pPr>
      <w:r>
        <w:rPr>
          <w:sz w:val="28"/>
          <w:szCs w:val="28"/>
        </w:rPr>
        <w:t>Таблица 3</w:t>
      </w:r>
    </w:p>
    <w:p w:rsidR="00ED69C1" w:rsidRPr="00F65317" w:rsidRDefault="00ED69C1" w:rsidP="00BB0C3B">
      <w:pPr>
        <w:pStyle w:val="4"/>
        <w:spacing w:before="0"/>
        <w:ind w:firstLine="709"/>
        <w:jc w:val="center"/>
        <w:rPr>
          <w:rFonts w:ascii="Times New Roman" w:hAnsi="Times New Roman" w:cs="Times New Roman"/>
          <w:b w:val="0"/>
          <w:bCs w:val="0"/>
          <w:i w:val="0"/>
          <w:iCs w:val="0"/>
          <w:color w:val="auto"/>
          <w:sz w:val="28"/>
          <w:szCs w:val="28"/>
        </w:rPr>
      </w:pPr>
      <w:r>
        <w:rPr>
          <w:rFonts w:ascii="Times New Roman" w:hAnsi="Times New Roman" w:cs="Times New Roman"/>
          <w:b w:val="0"/>
          <w:bCs w:val="0"/>
          <w:i w:val="0"/>
          <w:iCs w:val="0"/>
          <w:color w:val="auto"/>
          <w:sz w:val="28"/>
          <w:szCs w:val="28"/>
        </w:rPr>
        <w:t>Аналитический баланс ООО «Альфа</w:t>
      </w:r>
      <w:r w:rsidRPr="00F65317">
        <w:rPr>
          <w:rFonts w:ascii="Times New Roman" w:hAnsi="Times New Roman" w:cs="Times New Roman"/>
          <w:b w:val="0"/>
          <w:bCs w:val="0"/>
          <w:i w:val="0"/>
          <w:iCs w:val="0"/>
          <w:color w:val="auto"/>
          <w:sz w:val="28"/>
          <w:szCs w:val="28"/>
        </w:rPr>
        <w:t>»</w:t>
      </w:r>
    </w:p>
    <w:tbl>
      <w:tblPr>
        <w:tblW w:w="13584" w:type="dxa"/>
        <w:tblInd w:w="2" w:type="dxa"/>
        <w:tblLayout w:type="fixed"/>
        <w:tblCellMar>
          <w:left w:w="0" w:type="dxa"/>
          <w:right w:w="0" w:type="dxa"/>
        </w:tblCellMar>
        <w:tblLook w:val="0000" w:firstRow="0" w:lastRow="0" w:firstColumn="0" w:lastColumn="0" w:noHBand="0" w:noVBand="0"/>
      </w:tblPr>
      <w:tblGrid>
        <w:gridCol w:w="3523"/>
        <w:gridCol w:w="734"/>
        <w:gridCol w:w="877"/>
        <w:gridCol w:w="823"/>
        <w:gridCol w:w="752"/>
        <w:gridCol w:w="716"/>
        <w:gridCol w:w="684"/>
        <w:gridCol w:w="702"/>
        <w:gridCol w:w="628"/>
        <w:gridCol w:w="598"/>
        <w:gridCol w:w="707"/>
        <w:gridCol w:w="702"/>
        <w:gridCol w:w="684"/>
        <w:gridCol w:w="770"/>
        <w:gridCol w:w="684"/>
      </w:tblGrid>
      <w:tr w:rsidR="00ED69C1" w:rsidRPr="00FB3DF6">
        <w:trPr>
          <w:cantSplit/>
          <w:trHeight w:val="213"/>
        </w:trPr>
        <w:tc>
          <w:tcPr>
            <w:tcW w:w="3523" w:type="dxa"/>
            <w:vMerge w:val="restart"/>
            <w:tcBorders>
              <w:top w:val="single" w:sz="4" w:space="0" w:color="auto"/>
              <w:left w:val="single" w:sz="4" w:space="0" w:color="auto"/>
              <w:right w:val="single" w:sz="4" w:space="0" w:color="auto"/>
            </w:tcBorders>
            <w:vAlign w:val="bottom"/>
          </w:tcPr>
          <w:p w:rsidR="00ED69C1" w:rsidRDefault="00ED69C1" w:rsidP="00DF623A">
            <w:pPr>
              <w:jc w:val="center"/>
              <w:rPr>
                <w:sz w:val="20"/>
                <w:szCs w:val="20"/>
              </w:rPr>
            </w:pPr>
          </w:p>
          <w:p w:rsidR="00ED69C1" w:rsidRDefault="00ED69C1" w:rsidP="00DF623A">
            <w:pPr>
              <w:jc w:val="center"/>
              <w:rPr>
                <w:sz w:val="20"/>
                <w:szCs w:val="20"/>
              </w:rPr>
            </w:pPr>
          </w:p>
          <w:p w:rsidR="00ED69C1" w:rsidRDefault="00ED69C1" w:rsidP="00DF623A">
            <w:pPr>
              <w:jc w:val="center"/>
              <w:rPr>
                <w:sz w:val="20"/>
                <w:szCs w:val="20"/>
              </w:rPr>
            </w:pPr>
          </w:p>
          <w:p w:rsidR="00ED69C1" w:rsidRPr="00FB3DF6" w:rsidRDefault="00ED69C1" w:rsidP="00DF623A">
            <w:pPr>
              <w:jc w:val="center"/>
              <w:rPr>
                <w:sz w:val="20"/>
                <w:szCs w:val="20"/>
              </w:rPr>
            </w:pPr>
          </w:p>
        </w:tc>
        <w:tc>
          <w:tcPr>
            <w:tcW w:w="1611" w:type="dxa"/>
            <w:gridSpan w:val="2"/>
            <w:tcBorders>
              <w:top w:val="single" w:sz="4" w:space="0" w:color="auto"/>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200</w:t>
            </w:r>
            <w:r>
              <w:rPr>
                <w:sz w:val="20"/>
                <w:szCs w:val="20"/>
              </w:rPr>
              <w:t>6</w:t>
            </w:r>
          </w:p>
        </w:tc>
        <w:tc>
          <w:tcPr>
            <w:tcW w:w="1575" w:type="dxa"/>
            <w:gridSpan w:val="2"/>
            <w:tcBorders>
              <w:top w:val="single" w:sz="4" w:space="0" w:color="auto"/>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200</w:t>
            </w:r>
            <w:r>
              <w:rPr>
                <w:sz w:val="20"/>
                <w:szCs w:val="20"/>
              </w:rPr>
              <w:t>7</w:t>
            </w:r>
          </w:p>
        </w:tc>
        <w:tc>
          <w:tcPr>
            <w:tcW w:w="1400" w:type="dxa"/>
            <w:gridSpan w:val="2"/>
            <w:tcBorders>
              <w:top w:val="single" w:sz="4" w:space="0" w:color="auto"/>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200</w:t>
            </w:r>
            <w:r>
              <w:rPr>
                <w:sz w:val="20"/>
                <w:szCs w:val="20"/>
              </w:rPr>
              <w:t>8</w:t>
            </w:r>
          </w:p>
        </w:tc>
        <w:tc>
          <w:tcPr>
            <w:tcW w:w="5475" w:type="dxa"/>
            <w:gridSpan w:val="8"/>
            <w:tcBorders>
              <w:top w:val="single" w:sz="4" w:space="0" w:color="auto"/>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 xml:space="preserve">Изменения </w:t>
            </w:r>
          </w:p>
        </w:tc>
      </w:tr>
      <w:tr w:rsidR="00ED69C1" w:rsidRPr="00FB3DF6">
        <w:trPr>
          <w:cantSplit/>
          <w:trHeight w:val="564"/>
        </w:trPr>
        <w:tc>
          <w:tcPr>
            <w:tcW w:w="3523" w:type="dxa"/>
            <w:vMerge/>
            <w:tcBorders>
              <w:left w:val="single" w:sz="4" w:space="0" w:color="auto"/>
              <w:right w:val="single" w:sz="4" w:space="0" w:color="auto"/>
            </w:tcBorders>
            <w:vAlign w:val="bottom"/>
          </w:tcPr>
          <w:p w:rsidR="00ED69C1" w:rsidRPr="00FB3DF6" w:rsidRDefault="00ED69C1" w:rsidP="00DF623A">
            <w:pPr>
              <w:jc w:val="center"/>
              <w:rPr>
                <w:sz w:val="20"/>
                <w:szCs w:val="20"/>
              </w:rPr>
            </w:pPr>
          </w:p>
        </w:tc>
        <w:tc>
          <w:tcPr>
            <w:tcW w:w="734" w:type="dxa"/>
            <w:vMerge w:val="restart"/>
            <w:tcBorders>
              <w:top w:val="nil"/>
              <w:left w:val="nil"/>
              <w:right w:val="single" w:sz="4" w:space="0" w:color="auto"/>
            </w:tcBorders>
            <w:vAlign w:val="center"/>
          </w:tcPr>
          <w:p w:rsidR="00ED69C1" w:rsidRPr="00FB3DF6" w:rsidRDefault="00ED69C1" w:rsidP="00DF623A">
            <w:pPr>
              <w:jc w:val="center"/>
              <w:rPr>
                <w:sz w:val="20"/>
                <w:szCs w:val="20"/>
              </w:rPr>
            </w:pPr>
            <w:r w:rsidRPr="00FB3DF6">
              <w:rPr>
                <w:sz w:val="20"/>
                <w:szCs w:val="20"/>
              </w:rPr>
              <w:t>Абс.  Значения</w:t>
            </w:r>
            <w:r>
              <w:rPr>
                <w:sz w:val="20"/>
                <w:szCs w:val="20"/>
              </w:rPr>
              <w:t>, тыс.руб.</w:t>
            </w:r>
          </w:p>
          <w:p w:rsidR="00ED69C1" w:rsidRPr="00FB3DF6" w:rsidRDefault="00ED69C1" w:rsidP="00DF623A">
            <w:pPr>
              <w:jc w:val="center"/>
              <w:rPr>
                <w:sz w:val="20"/>
                <w:szCs w:val="20"/>
              </w:rPr>
            </w:pPr>
            <w:r w:rsidRPr="00FB3DF6">
              <w:rPr>
                <w:sz w:val="20"/>
                <w:szCs w:val="20"/>
              </w:rPr>
              <w:t> </w:t>
            </w:r>
          </w:p>
        </w:tc>
        <w:tc>
          <w:tcPr>
            <w:tcW w:w="877" w:type="dxa"/>
            <w:vMerge w:val="restart"/>
            <w:tcBorders>
              <w:top w:val="nil"/>
              <w:left w:val="nil"/>
              <w:right w:val="single" w:sz="4" w:space="0" w:color="auto"/>
            </w:tcBorders>
            <w:vAlign w:val="center"/>
          </w:tcPr>
          <w:p w:rsidR="00ED69C1" w:rsidRPr="00FB3DF6" w:rsidRDefault="00ED69C1" w:rsidP="00DF623A">
            <w:pPr>
              <w:jc w:val="center"/>
              <w:rPr>
                <w:sz w:val="20"/>
                <w:szCs w:val="20"/>
              </w:rPr>
            </w:pPr>
            <w:r w:rsidRPr="00FB3DF6">
              <w:rPr>
                <w:sz w:val="20"/>
                <w:szCs w:val="20"/>
              </w:rPr>
              <w:t>Отн. значения, %</w:t>
            </w:r>
          </w:p>
          <w:p w:rsidR="00ED69C1" w:rsidRPr="00FB3DF6" w:rsidRDefault="00ED69C1" w:rsidP="00DF623A">
            <w:pPr>
              <w:jc w:val="center"/>
              <w:rPr>
                <w:sz w:val="20"/>
                <w:szCs w:val="20"/>
              </w:rPr>
            </w:pPr>
            <w:r w:rsidRPr="00FB3DF6">
              <w:rPr>
                <w:sz w:val="20"/>
                <w:szCs w:val="20"/>
              </w:rPr>
              <w:t> </w:t>
            </w:r>
          </w:p>
        </w:tc>
        <w:tc>
          <w:tcPr>
            <w:tcW w:w="823" w:type="dxa"/>
            <w:vMerge w:val="restart"/>
            <w:tcBorders>
              <w:top w:val="nil"/>
              <w:left w:val="nil"/>
              <w:right w:val="single" w:sz="4" w:space="0" w:color="auto"/>
            </w:tcBorders>
            <w:vAlign w:val="center"/>
          </w:tcPr>
          <w:p w:rsidR="00ED69C1" w:rsidRPr="00FB3DF6" w:rsidRDefault="00ED69C1" w:rsidP="00DF623A">
            <w:pPr>
              <w:jc w:val="center"/>
              <w:rPr>
                <w:sz w:val="20"/>
                <w:szCs w:val="20"/>
              </w:rPr>
            </w:pPr>
            <w:r w:rsidRPr="00FB3DF6">
              <w:rPr>
                <w:sz w:val="20"/>
                <w:szCs w:val="20"/>
              </w:rPr>
              <w:t>Абс. Значения</w:t>
            </w:r>
            <w:r>
              <w:rPr>
                <w:sz w:val="20"/>
                <w:szCs w:val="20"/>
              </w:rPr>
              <w:t>, тыс.руб.</w:t>
            </w:r>
          </w:p>
          <w:p w:rsidR="00ED69C1" w:rsidRPr="00FB3DF6" w:rsidRDefault="00ED69C1" w:rsidP="00DF623A">
            <w:pPr>
              <w:jc w:val="center"/>
              <w:rPr>
                <w:sz w:val="20"/>
                <w:szCs w:val="20"/>
              </w:rPr>
            </w:pPr>
            <w:r w:rsidRPr="00FB3DF6">
              <w:rPr>
                <w:sz w:val="20"/>
                <w:szCs w:val="20"/>
              </w:rPr>
              <w:t> </w:t>
            </w:r>
          </w:p>
        </w:tc>
        <w:tc>
          <w:tcPr>
            <w:tcW w:w="752" w:type="dxa"/>
            <w:vMerge w:val="restart"/>
            <w:tcBorders>
              <w:top w:val="nil"/>
              <w:left w:val="nil"/>
              <w:right w:val="single" w:sz="4" w:space="0" w:color="auto"/>
            </w:tcBorders>
            <w:vAlign w:val="center"/>
          </w:tcPr>
          <w:p w:rsidR="00ED69C1" w:rsidRPr="00FB3DF6" w:rsidRDefault="00ED69C1" w:rsidP="00DF623A">
            <w:pPr>
              <w:jc w:val="center"/>
              <w:rPr>
                <w:sz w:val="20"/>
                <w:szCs w:val="20"/>
              </w:rPr>
            </w:pPr>
            <w:r w:rsidRPr="00FB3DF6">
              <w:rPr>
                <w:sz w:val="20"/>
                <w:szCs w:val="20"/>
              </w:rPr>
              <w:t>Отн. значения, %</w:t>
            </w:r>
          </w:p>
          <w:p w:rsidR="00ED69C1" w:rsidRPr="00FB3DF6" w:rsidRDefault="00ED69C1" w:rsidP="00DF623A">
            <w:pPr>
              <w:jc w:val="center"/>
              <w:rPr>
                <w:sz w:val="20"/>
                <w:szCs w:val="20"/>
              </w:rPr>
            </w:pPr>
            <w:r w:rsidRPr="00FB3DF6">
              <w:rPr>
                <w:sz w:val="20"/>
                <w:szCs w:val="20"/>
              </w:rPr>
              <w:t> </w:t>
            </w:r>
          </w:p>
        </w:tc>
        <w:tc>
          <w:tcPr>
            <w:tcW w:w="716" w:type="dxa"/>
            <w:vMerge w:val="restart"/>
            <w:tcBorders>
              <w:top w:val="nil"/>
              <w:left w:val="nil"/>
              <w:right w:val="single" w:sz="4" w:space="0" w:color="auto"/>
            </w:tcBorders>
            <w:vAlign w:val="center"/>
          </w:tcPr>
          <w:p w:rsidR="00ED69C1" w:rsidRPr="00FB3DF6" w:rsidRDefault="00ED69C1" w:rsidP="00DF623A">
            <w:pPr>
              <w:jc w:val="center"/>
              <w:rPr>
                <w:sz w:val="20"/>
                <w:szCs w:val="20"/>
              </w:rPr>
            </w:pPr>
            <w:r w:rsidRPr="00FB3DF6">
              <w:rPr>
                <w:sz w:val="20"/>
                <w:szCs w:val="20"/>
              </w:rPr>
              <w:t>Абс. Значения</w:t>
            </w:r>
            <w:r>
              <w:rPr>
                <w:sz w:val="20"/>
                <w:szCs w:val="20"/>
              </w:rPr>
              <w:t>,тыс.руб.</w:t>
            </w:r>
          </w:p>
          <w:p w:rsidR="00ED69C1" w:rsidRPr="00FB3DF6" w:rsidRDefault="00ED69C1" w:rsidP="00DF623A">
            <w:pPr>
              <w:jc w:val="center"/>
              <w:rPr>
                <w:sz w:val="20"/>
                <w:szCs w:val="20"/>
              </w:rPr>
            </w:pPr>
            <w:r w:rsidRPr="00FB3DF6">
              <w:rPr>
                <w:sz w:val="20"/>
                <w:szCs w:val="20"/>
              </w:rPr>
              <w:t> </w:t>
            </w:r>
          </w:p>
        </w:tc>
        <w:tc>
          <w:tcPr>
            <w:tcW w:w="684" w:type="dxa"/>
            <w:vMerge w:val="restart"/>
            <w:tcBorders>
              <w:top w:val="nil"/>
              <w:left w:val="nil"/>
              <w:right w:val="single" w:sz="4" w:space="0" w:color="auto"/>
            </w:tcBorders>
            <w:vAlign w:val="center"/>
          </w:tcPr>
          <w:p w:rsidR="00ED69C1" w:rsidRPr="00FB3DF6" w:rsidRDefault="00ED69C1" w:rsidP="00DF623A">
            <w:pPr>
              <w:jc w:val="center"/>
              <w:rPr>
                <w:sz w:val="20"/>
                <w:szCs w:val="20"/>
              </w:rPr>
            </w:pPr>
            <w:r w:rsidRPr="00FB3DF6">
              <w:rPr>
                <w:sz w:val="20"/>
                <w:szCs w:val="20"/>
              </w:rPr>
              <w:t>Отн. значения, %</w:t>
            </w:r>
          </w:p>
          <w:p w:rsidR="00ED69C1" w:rsidRPr="00FB3DF6" w:rsidRDefault="00ED69C1" w:rsidP="00DF623A">
            <w:pPr>
              <w:jc w:val="center"/>
              <w:rPr>
                <w:sz w:val="20"/>
                <w:szCs w:val="20"/>
              </w:rPr>
            </w:pPr>
            <w:r w:rsidRPr="00FB3DF6">
              <w:rPr>
                <w:sz w:val="20"/>
                <w:szCs w:val="20"/>
              </w:rPr>
              <w:t> </w:t>
            </w:r>
          </w:p>
        </w:tc>
        <w:tc>
          <w:tcPr>
            <w:tcW w:w="1330" w:type="dxa"/>
            <w:gridSpan w:val="2"/>
            <w:tcBorders>
              <w:top w:val="single" w:sz="4" w:space="0" w:color="auto"/>
              <w:left w:val="nil"/>
              <w:bottom w:val="single" w:sz="4" w:space="0" w:color="auto"/>
              <w:right w:val="single" w:sz="4" w:space="0" w:color="000000"/>
            </w:tcBorders>
            <w:vAlign w:val="center"/>
          </w:tcPr>
          <w:p w:rsidR="00ED69C1" w:rsidRPr="00FB3DF6" w:rsidRDefault="00ED69C1" w:rsidP="00DF623A">
            <w:pPr>
              <w:jc w:val="center"/>
              <w:rPr>
                <w:sz w:val="20"/>
                <w:szCs w:val="20"/>
              </w:rPr>
            </w:pPr>
            <w:r w:rsidRPr="00FB3DF6">
              <w:rPr>
                <w:sz w:val="20"/>
                <w:szCs w:val="20"/>
              </w:rPr>
              <w:t>В абс. Значениях</w:t>
            </w:r>
            <w:r>
              <w:rPr>
                <w:sz w:val="20"/>
                <w:szCs w:val="20"/>
              </w:rPr>
              <w:t>,тыс.руб.</w:t>
            </w:r>
          </w:p>
        </w:tc>
        <w:tc>
          <w:tcPr>
            <w:tcW w:w="1305" w:type="dxa"/>
            <w:gridSpan w:val="2"/>
            <w:tcBorders>
              <w:top w:val="single" w:sz="4" w:space="0" w:color="auto"/>
              <w:left w:val="nil"/>
              <w:bottom w:val="single" w:sz="4" w:space="0" w:color="auto"/>
              <w:right w:val="single" w:sz="4" w:space="0" w:color="auto"/>
            </w:tcBorders>
            <w:noWrap/>
            <w:vAlign w:val="center"/>
          </w:tcPr>
          <w:p w:rsidR="00ED69C1" w:rsidRPr="00FB3DF6" w:rsidRDefault="00ED69C1" w:rsidP="00DF623A">
            <w:pPr>
              <w:jc w:val="center"/>
              <w:rPr>
                <w:sz w:val="20"/>
                <w:szCs w:val="20"/>
              </w:rPr>
            </w:pPr>
            <w:r w:rsidRPr="00FB3DF6">
              <w:rPr>
                <w:sz w:val="20"/>
                <w:szCs w:val="20"/>
              </w:rPr>
              <w:t>По структуре</w:t>
            </w:r>
          </w:p>
        </w:tc>
        <w:tc>
          <w:tcPr>
            <w:tcW w:w="1386" w:type="dxa"/>
            <w:gridSpan w:val="2"/>
            <w:tcBorders>
              <w:top w:val="single" w:sz="4" w:space="0" w:color="auto"/>
              <w:left w:val="nil"/>
              <w:bottom w:val="single" w:sz="4" w:space="0" w:color="auto"/>
              <w:right w:val="single" w:sz="4" w:space="0" w:color="auto"/>
            </w:tcBorders>
            <w:vAlign w:val="center"/>
          </w:tcPr>
          <w:p w:rsidR="00ED69C1" w:rsidRPr="00FB3DF6" w:rsidRDefault="00ED69C1" w:rsidP="00DF623A">
            <w:pPr>
              <w:jc w:val="center"/>
              <w:rPr>
                <w:sz w:val="20"/>
                <w:szCs w:val="20"/>
              </w:rPr>
            </w:pPr>
            <w:r w:rsidRPr="00FB3DF6">
              <w:rPr>
                <w:sz w:val="20"/>
                <w:szCs w:val="20"/>
              </w:rPr>
              <w:t>В % к величине прошлого периода</w:t>
            </w:r>
          </w:p>
        </w:tc>
        <w:tc>
          <w:tcPr>
            <w:tcW w:w="1454" w:type="dxa"/>
            <w:gridSpan w:val="2"/>
            <w:tcBorders>
              <w:top w:val="single" w:sz="4" w:space="0" w:color="auto"/>
              <w:left w:val="nil"/>
              <w:bottom w:val="single" w:sz="4" w:space="0" w:color="auto"/>
              <w:right w:val="single" w:sz="4" w:space="0" w:color="auto"/>
            </w:tcBorders>
            <w:vAlign w:val="center"/>
          </w:tcPr>
          <w:p w:rsidR="00ED69C1" w:rsidRPr="00FB3DF6" w:rsidRDefault="00ED69C1" w:rsidP="00DF623A">
            <w:pPr>
              <w:jc w:val="center"/>
              <w:rPr>
                <w:sz w:val="20"/>
                <w:szCs w:val="20"/>
              </w:rPr>
            </w:pPr>
            <w:r w:rsidRPr="00FB3DF6">
              <w:rPr>
                <w:sz w:val="20"/>
                <w:szCs w:val="20"/>
              </w:rPr>
              <w:t>В % к общему изменению</w:t>
            </w:r>
          </w:p>
        </w:tc>
      </w:tr>
      <w:tr w:rsidR="00ED69C1" w:rsidRPr="00FB3DF6">
        <w:trPr>
          <w:cantSplit/>
          <w:trHeight w:val="213"/>
        </w:trPr>
        <w:tc>
          <w:tcPr>
            <w:tcW w:w="3523" w:type="dxa"/>
            <w:vMerge/>
            <w:tcBorders>
              <w:left w:val="single" w:sz="4" w:space="0" w:color="auto"/>
              <w:bottom w:val="single" w:sz="4" w:space="0" w:color="auto"/>
              <w:right w:val="single" w:sz="4" w:space="0" w:color="auto"/>
            </w:tcBorders>
            <w:vAlign w:val="bottom"/>
          </w:tcPr>
          <w:p w:rsidR="00ED69C1" w:rsidRPr="00FB3DF6" w:rsidRDefault="00ED69C1" w:rsidP="00DF623A">
            <w:pPr>
              <w:jc w:val="center"/>
              <w:rPr>
                <w:sz w:val="20"/>
                <w:szCs w:val="20"/>
              </w:rPr>
            </w:pPr>
          </w:p>
        </w:tc>
        <w:tc>
          <w:tcPr>
            <w:tcW w:w="734" w:type="dxa"/>
            <w:vMerge/>
            <w:tcBorders>
              <w:left w:val="nil"/>
              <w:bottom w:val="single" w:sz="4" w:space="0" w:color="auto"/>
              <w:right w:val="single" w:sz="4" w:space="0" w:color="auto"/>
            </w:tcBorders>
            <w:vAlign w:val="bottom"/>
          </w:tcPr>
          <w:p w:rsidR="00ED69C1" w:rsidRPr="00FB3DF6" w:rsidRDefault="00ED69C1" w:rsidP="00DF623A">
            <w:pPr>
              <w:jc w:val="center"/>
              <w:rPr>
                <w:sz w:val="20"/>
                <w:szCs w:val="20"/>
              </w:rPr>
            </w:pPr>
          </w:p>
        </w:tc>
        <w:tc>
          <w:tcPr>
            <w:tcW w:w="877" w:type="dxa"/>
            <w:vMerge/>
            <w:tcBorders>
              <w:left w:val="nil"/>
              <w:bottom w:val="single" w:sz="4" w:space="0" w:color="auto"/>
              <w:right w:val="single" w:sz="4" w:space="0" w:color="auto"/>
            </w:tcBorders>
            <w:vAlign w:val="bottom"/>
          </w:tcPr>
          <w:p w:rsidR="00ED69C1" w:rsidRPr="00FB3DF6" w:rsidRDefault="00ED69C1" w:rsidP="00DF623A">
            <w:pPr>
              <w:jc w:val="center"/>
              <w:rPr>
                <w:sz w:val="20"/>
                <w:szCs w:val="20"/>
              </w:rPr>
            </w:pPr>
          </w:p>
        </w:tc>
        <w:tc>
          <w:tcPr>
            <w:tcW w:w="823" w:type="dxa"/>
            <w:vMerge/>
            <w:tcBorders>
              <w:left w:val="nil"/>
              <w:bottom w:val="single" w:sz="4" w:space="0" w:color="auto"/>
              <w:right w:val="single" w:sz="4" w:space="0" w:color="auto"/>
            </w:tcBorders>
            <w:vAlign w:val="bottom"/>
          </w:tcPr>
          <w:p w:rsidR="00ED69C1" w:rsidRPr="00FB3DF6" w:rsidRDefault="00ED69C1" w:rsidP="00DF623A">
            <w:pPr>
              <w:jc w:val="center"/>
              <w:rPr>
                <w:sz w:val="20"/>
                <w:szCs w:val="20"/>
              </w:rPr>
            </w:pPr>
          </w:p>
        </w:tc>
        <w:tc>
          <w:tcPr>
            <w:tcW w:w="752" w:type="dxa"/>
            <w:vMerge/>
            <w:tcBorders>
              <w:left w:val="nil"/>
              <w:bottom w:val="single" w:sz="4" w:space="0" w:color="auto"/>
              <w:right w:val="single" w:sz="4" w:space="0" w:color="auto"/>
            </w:tcBorders>
            <w:vAlign w:val="bottom"/>
          </w:tcPr>
          <w:p w:rsidR="00ED69C1" w:rsidRPr="00FB3DF6" w:rsidRDefault="00ED69C1" w:rsidP="00DF623A">
            <w:pPr>
              <w:jc w:val="center"/>
              <w:rPr>
                <w:sz w:val="20"/>
                <w:szCs w:val="20"/>
              </w:rPr>
            </w:pPr>
          </w:p>
        </w:tc>
        <w:tc>
          <w:tcPr>
            <w:tcW w:w="716" w:type="dxa"/>
            <w:vMerge/>
            <w:tcBorders>
              <w:left w:val="nil"/>
              <w:bottom w:val="single" w:sz="4" w:space="0" w:color="auto"/>
              <w:right w:val="single" w:sz="4" w:space="0" w:color="auto"/>
            </w:tcBorders>
            <w:vAlign w:val="bottom"/>
          </w:tcPr>
          <w:p w:rsidR="00ED69C1" w:rsidRPr="00FB3DF6" w:rsidRDefault="00ED69C1" w:rsidP="00DF623A">
            <w:pPr>
              <w:jc w:val="center"/>
              <w:rPr>
                <w:sz w:val="20"/>
                <w:szCs w:val="20"/>
              </w:rPr>
            </w:pPr>
          </w:p>
        </w:tc>
        <w:tc>
          <w:tcPr>
            <w:tcW w:w="684" w:type="dxa"/>
            <w:vMerge/>
            <w:tcBorders>
              <w:left w:val="nil"/>
              <w:bottom w:val="single" w:sz="4" w:space="0" w:color="auto"/>
              <w:right w:val="single" w:sz="4" w:space="0" w:color="auto"/>
            </w:tcBorders>
            <w:vAlign w:val="bottom"/>
          </w:tcPr>
          <w:p w:rsidR="00ED69C1" w:rsidRPr="00FB3DF6" w:rsidRDefault="00ED69C1" w:rsidP="00DF623A">
            <w:pPr>
              <w:jc w:val="center"/>
              <w:rPr>
                <w:sz w:val="20"/>
                <w:szCs w:val="20"/>
              </w:rPr>
            </w:pPr>
          </w:p>
        </w:tc>
        <w:tc>
          <w:tcPr>
            <w:tcW w:w="702" w:type="dxa"/>
            <w:tcBorders>
              <w:top w:val="nil"/>
              <w:left w:val="nil"/>
              <w:bottom w:val="single" w:sz="4" w:space="0" w:color="auto"/>
              <w:right w:val="single" w:sz="4" w:space="0" w:color="auto"/>
            </w:tcBorders>
            <w:noWrap/>
            <w:vAlign w:val="center"/>
          </w:tcPr>
          <w:p w:rsidR="00ED69C1" w:rsidRPr="00FB3DF6" w:rsidRDefault="00ED69C1" w:rsidP="00DF623A">
            <w:pPr>
              <w:jc w:val="center"/>
              <w:rPr>
                <w:sz w:val="20"/>
                <w:szCs w:val="20"/>
              </w:rPr>
            </w:pPr>
            <w:r w:rsidRPr="00FB3DF6">
              <w:rPr>
                <w:sz w:val="20"/>
                <w:szCs w:val="20"/>
              </w:rPr>
              <w:t>200</w:t>
            </w:r>
            <w:r>
              <w:rPr>
                <w:sz w:val="20"/>
                <w:szCs w:val="20"/>
              </w:rPr>
              <w:t>7</w:t>
            </w:r>
          </w:p>
        </w:tc>
        <w:tc>
          <w:tcPr>
            <w:tcW w:w="628" w:type="dxa"/>
            <w:tcBorders>
              <w:top w:val="nil"/>
              <w:left w:val="nil"/>
              <w:bottom w:val="single" w:sz="4" w:space="0" w:color="auto"/>
              <w:right w:val="single" w:sz="4" w:space="0" w:color="auto"/>
            </w:tcBorders>
            <w:noWrap/>
            <w:vAlign w:val="center"/>
          </w:tcPr>
          <w:p w:rsidR="00ED69C1" w:rsidRPr="00FB3DF6" w:rsidRDefault="00ED69C1" w:rsidP="00DF623A">
            <w:pPr>
              <w:jc w:val="center"/>
              <w:rPr>
                <w:sz w:val="20"/>
                <w:szCs w:val="20"/>
              </w:rPr>
            </w:pPr>
            <w:r w:rsidRPr="00FB3DF6">
              <w:rPr>
                <w:sz w:val="20"/>
                <w:szCs w:val="20"/>
              </w:rPr>
              <w:t>200</w:t>
            </w:r>
            <w:r>
              <w:rPr>
                <w:sz w:val="20"/>
                <w:szCs w:val="20"/>
              </w:rPr>
              <w:t>8</w:t>
            </w:r>
          </w:p>
        </w:tc>
        <w:tc>
          <w:tcPr>
            <w:tcW w:w="598" w:type="dxa"/>
            <w:tcBorders>
              <w:top w:val="nil"/>
              <w:left w:val="nil"/>
              <w:bottom w:val="single" w:sz="4" w:space="0" w:color="auto"/>
              <w:right w:val="single" w:sz="4" w:space="0" w:color="auto"/>
            </w:tcBorders>
            <w:noWrap/>
            <w:vAlign w:val="center"/>
          </w:tcPr>
          <w:p w:rsidR="00ED69C1" w:rsidRPr="00FB3DF6" w:rsidRDefault="00ED69C1" w:rsidP="00DF623A">
            <w:pPr>
              <w:jc w:val="center"/>
              <w:rPr>
                <w:sz w:val="20"/>
                <w:szCs w:val="20"/>
              </w:rPr>
            </w:pPr>
            <w:r w:rsidRPr="00FB3DF6">
              <w:rPr>
                <w:sz w:val="20"/>
                <w:szCs w:val="20"/>
              </w:rPr>
              <w:t>200</w:t>
            </w:r>
            <w:r>
              <w:rPr>
                <w:sz w:val="20"/>
                <w:szCs w:val="20"/>
              </w:rPr>
              <w:t>7</w:t>
            </w:r>
          </w:p>
        </w:tc>
        <w:tc>
          <w:tcPr>
            <w:tcW w:w="707" w:type="dxa"/>
            <w:tcBorders>
              <w:top w:val="nil"/>
              <w:left w:val="nil"/>
              <w:bottom w:val="single" w:sz="4" w:space="0" w:color="auto"/>
              <w:right w:val="single" w:sz="4" w:space="0" w:color="auto"/>
            </w:tcBorders>
            <w:noWrap/>
            <w:vAlign w:val="center"/>
          </w:tcPr>
          <w:p w:rsidR="00ED69C1" w:rsidRPr="00FB3DF6" w:rsidRDefault="00ED69C1" w:rsidP="00DF623A">
            <w:pPr>
              <w:jc w:val="center"/>
              <w:rPr>
                <w:sz w:val="20"/>
                <w:szCs w:val="20"/>
              </w:rPr>
            </w:pPr>
            <w:r w:rsidRPr="00FB3DF6">
              <w:rPr>
                <w:sz w:val="20"/>
                <w:szCs w:val="20"/>
              </w:rPr>
              <w:t>200</w:t>
            </w:r>
            <w:r>
              <w:rPr>
                <w:sz w:val="20"/>
                <w:szCs w:val="20"/>
              </w:rPr>
              <w:t>8</w:t>
            </w:r>
          </w:p>
        </w:tc>
        <w:tc>
          <w:tcPr>
            <w:tcW w:w="702" w:type="dxa"/>
            <w:tcBorders>
              <w:top w:val="nil"/>
              <w:left w:val="nil"/>
              <w:bottom w:val="single" w:sz="4" w:space="0" w:color="auto"/>
              <w:right w:val="single" w:sz="4" w:space="0" w:color="auto"/>
            </w:tcBorders>
            <w:noWrap/>
            <w:vAlign w:val="center"/>
          </w:tcPr>
          <w:p w:rsidR="00ED69C1" w:rsidRPr="00FB3DF6" w:rsidRDefault="00ED69C1" w:rsidP="00DF623A">
            <w:pPr>
              <w:jc w:val="center"/>
              <w:rPr>
                <w:sz w:val="20"/>
                <w:szCs w:val="20"/>
              </w:rPr>
            </w:pPr>
            <w:r w:rsidRPr="00FB3DF6">
              <w:rPr>
                <w:sz w:val="20"/>
                <w:szCs w:val="20"/>
              </w:rPr>
              <w:t>200</w:t>
            </w:r>
            <w:r>
              <w:rPr>
                <w:sz w:val="20"/>
                <w:szCs w:val="20"/>
              </w:rPr>
              <w:t>7</w:t>
            </w:r>
          </w:p>
        </w:tc>
        <w:tc>
          <w:tcPr>
            <w:tcW w:w="684" w:type="dxa"/>
            <w:tcBorders>
              <w:top w:val="nil"/>
              <w:left w:val="nil"/>
              <w:bottom w:val="single" w:sz="4" w:space="0" w:color="auto"/>
              <w:right w:val="single" w:sz="4" w:space="0" w:color="auto"/>
            </w:tcBorders>
            <w:noWrap/>
            <w:vAlign w:val="center"/>
          </w:tcPr>
          <w:p w:rsidR="00ED69C1" w:rsidRPr="00FB3DF6" w:rsidRDefault="00ED69C1" w:rsidP="00DF623A">
            <w:pPr>
              <w:jc w:val="center"/>
              <w:rPr>
                <w:sz w:val="20"/>
                <w:szCs w:val="20"/>
              </w:rPr>
            </w:pPr>
            <w:r w:rsidRPr="00FB3DF6">
              <w:rPr>
                <w:sz w:val="20"/>
                <w:szCs w:val="20"/>
              </w:rPr>
              <w:t>200</w:t>
            </w:r>
            <w:r>
              <w:rPr>
                <w:sz w:val="20"/>
                <w:szCs w:val="20"/>
              </w:rPr>
              <w:t>8</w:t>
            </w:r>
          </w:p>
        </w:tc>
        <w:tc>
          <w:tcPr>
            <w:tcW w:w="770" w:type="dxa"/>
            <w:tcBorders>
              <w:top w:val="nil"/>
              <w:left w:val="nil"/>
              <w:bottom w:val="single" w:sz="4" w:space="0" w:color="auto"/>
              <w:right w:val="single" w:sz="4" w:space="0" w:color="auto"/>
            </w:tcBorders>
            <w:noWrap/>
            <w:vAlign w:val="center"/>
          </w:tcPr>
          <w:p w:rsidR="00ED69C1" w:rsidRPr="00FB3DF6" w:rsidRDefault="00ED69C1" w:rsidP="00DF623A">
            <w:pPr>
              <w:jc w:val="center"/>
              <w:rPr>
                <w:sz w:val="20"/>
                <w:szCs w:val="20"/>
              </w:rPr>
            </w:pPr>
            <w:r w:rsidRPr="00FB3DF6">
              <w:rPr>
                <w:sz w:val="20"/>
                <w:szCs w:val="20"/>
              </w:rPr>
              <w:t>200</w:t>
            </w:r>
            <w:r>
              <w:rPr>
                <w:sz w:val="20"/>
                <w:szCs w:val="20"/>
              </w:rPr>
              <w:t>7</w:t>
            </w:r>
          </w:p>
        </w:tc>
        <w:tc>
          <w:tcPr>
            <w:tcW w:w="684" w:type="dxa"/>
            <w:tcBorders>
              <w:top w:val="nil"/>
              <w:left w:val="nil"/>
              <w:bottom w:val="single" w:sz="4" w:space="0" w:color="auto"/>
              <w:right w:val="single" w:sz="4" w:space="0" w:color="auto"/>
            </w:tcBorders>
            <w:noWrap/>
            <w:vAlign w:val="center"/>
          </w:tcPr>
          <w:p w:rsidR="00ED69C1" w:rsidRPr="00FB3DF6" w:rsidRDefault="00ED69C1" w:rsidP="00DF623A">
            <w:pPr>
              <w:jc w:val="center"/>
              <w:rPr>
                <w:sz w:val="20"/>
                <w:szCs w:val="20"/>
              </w:rPr>
            </w:pPr>
            <w:r w:rsidRPr="00FB3DF6">
              <w:rPr>
                <w:sz w:val="20"/>
                <w:szCs w:val="20"/>
              </w:rPr>
              <w:t>200</w:t>
            </w:r>
            <w:r>
              <w:rPr>
                <w:sz w:val="20"/>
                <w:szCs w:val="20"/>
              </w:rPr>
              <w:t>8</w:t>
            </w:r>
          </w:p>
        </w:tc>
      </w:tr>
      <w:tr w:rsidR="00ED69C1" w:rsidRPr="00FB3DF6">
        <w:trPr>
          <w:cantSplit/>
          <w:trHeight w:val="145"/>
        </w:trPr>
        <w:tc>
          <w:tcPr>
            <w:tcW w:w="3523" w:type="dxa"/>
            <w:tcBorders>
              <w:top w:val="nil"/>
              <w:left w:val="single" w:sz="4" w:space="0" w:color="auto"/>
              <w:bottom w:val="single" w:sz="4" w:space="0" w:color="auto"/>
              <w:right w:val="single" w:sz="4" w:space="0" w:color="auto"/>
            </w:tcBorders>
            <w:vAlign w:val="center"/>
          </w:tcPr>
          <w:p w:rsidR="00ED69C1" w:rsidRPr="00FB3DF6" w:rsidRDefault="00ED69C1" w:rsidP="00DF623A">
            <w:pPr>
              <w:jc w:val="center"/>
              <w:rPr>
                <w:b/>
                <w:bCs/>
                <w:sz w:val="20"/>
                <w:szCs w:val="20"/>
              </w:rPr>
            </w:pPr>
            <w:r w:rsidRPr="00FB3DF6">
              <w:rPr>
                <w:b/>
                <w:bCs/>
                <w:sz w:val="20"/>
                <w:szCs w:val="20"/>
              </w:rPr>
              <w:t>1</w:t>
            </w:r>
          </w:p>
        </w:tc>
        <w:tc>
          <w:tcPr>
            <w:tcW w:w="73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w:t>
            </w:r>
          </w:p>
        </w:tc>
        <w:tc>
          <w:tcPr>
            <w:tcW w:w="87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3</w:t>
            </w:r>
          </w:p>
        </w:tc>
        <w:tc>
          <w:tcPr>
            <w:tcW w:w="823"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4</w:t>
            </w:r>
          </w:p>
        </w:tc>
        <w:tc>
          <w:tcPr>
            <w:tcW w:w="75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5</w:t>
            </w:r>
          </w:p>
        </w:tc>
        <w:tc>
          <w:tcPr>
            <w:tcW w:w="716"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6</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7</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8</w:t>
            </w:r>
          </w:p>
        </w:tc>
        <w:tc>
          <w:tcPr>
            <w:tcW w:w="62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9</w:t>
            </w:r>
          </w:p>
        </w:tc>
        <w:tc>
          <w:tcPr>
            <w:tcW w:w="59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10</w:t>
            </w:r>
          </w:p>
        </w:tc>
        <w:tc>
          <w:tcPr>
            <w:tcW w:w="70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11</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12</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13</w:t>
            </w:r>
          </w:p>
        </w:tc>
        <w:tc>
          <w:tcPr>
            <w:tcW w:w="770"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14</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15</w:t>
            </w:r>
          </w:p>
        </w:tc>
      </w:tr>
      <w:tr w:rsidR="00ED69C1" w:rsidRPr="00FB3DF6">
        <w:trPr>
          <w:cantSplit/>
          <w:trHeight w:val="150"/>
        </w:trPr>
        <w:tc>
          <w:tcPr>
            <w:tcW w:w="3523" w:type="dxa"/>
            <w:tcBorders>
              <w:top w:val="single" w:sz="4" w:space="0" w:color="auto"/>
              <w:left w:val="single" w:sz="4" w:space="0" w:color="auto"/>
              <w:bottom w:val="single" w:sz="4" w:space="0" w:color="auto"/>
              <w:right w:val="single" w:sz="4" w:space="0" w:color="auto"/>
            </w:tcBorders>
            <w:vAlign w:val="center"/>
          </w:tcPr>
          <w:p w:rsidR="00ED69C1" w:rsidRPr="00FB3DF6" w:rsidRDefault="00ED69C1" w:rsidP="00DF623A">
            <w:pPr>
              <w:jc w:val="center"/>
              <w:rPr>
                <w:b/>
                <w:bCs/>
                <w:sz w:val="20"/>
                <w:szCs w:val="20"/>
              </w:rPr>
            </w:pPr>
            <w:r w:rsidRPr="00FB3DF6">
              <w:rPr>
                <w:b/>
                <w:bCs/>
                <w:sz w:val="20"/>
                <w:szCs w:val="20"/>
              </w:rPr>
              <w:t xml:space="preserve">Активы </w:t>
            </w:r>
          </w:p>
        </w:tc>
        <w:tc>
          <w:tcPr>
            <w:tcW w:w="734" w:type="dxa"/>
            <w:vMerge w:val="restart"/>
            <w:tcBorders>
              <w:top w:val="single" w:sz="4" w:space="0" w:color="auto"/>
              <w:left w:val="nil"/>
              <w:right w:val="single" w:sz="4" w:space="0" w:color="auto"/>
            </w:tcBorders>
            <w:noWrap/>
            <w:vAlign w:val="bottom"/>
          </w:tcPr>
          <w:p w:rsidR="00ED69C1" w:rsidRPr="00FB3DF6" w:rsidRDefault="00ED69C1" w:rsidP="00DF623A">
            <w:pPr>
              <w:jc w:val="center"/>
              <w:rPr>
                <w:sz w:val="20"/>
                <w:szCs w:val="20"/>
              </w:rPr>
            </w:pPr>
          </w:p>
        </w:tc>
        <w:tc>
          <w:tcPr>
            <w:tcW w:w="877" w:type="dxa"/>
            <w:vMerge w:val="restart"/>
            <w:tcBorders>
              <w:top w:val="single" w:sz="4" w:space="0" w:color="auto"/>
              <w:left w:val="nil"/>
              <w:right w:val="single" w:sz="4" w:space="0" w:color="auto"/>
            </w:tcBorders>
            <w:noWrap/>
            <w:vAlign w:val="bottom"/>
          </w:tcPr>
          <w:p w:rsidR="00ED69C1" w:rsidRPr="00FB3DF6" w:rsidRDefault="00ED69C1" w:rsidP="00DF623A">
            <w:pPr>
              <w:jc w:val="center"/>
              <w:rPr>
                <w:sz w:val="20"/>
                <w:szCs w:val="20"/>
              </w:rPr>
            </w:pPr>
          </w:p>
        </w:tc>
        <w:tc>
          <w:tcPr>
            <w:tcW w:w="823" w:type="dxa"/>
            <w:vMerge w:val="restart"/>
            <w:tcBorders>
              <w:top w:val="single" w:sz="4" w:space="0" w:color="auto"/>
              <w:left w:val="nil"/>
              <w:right w:val="single" w:sz="4" w:space="0" w:color="auto"/>
            </w:tcBorders>
            <w:noWrap/>
            <w:vAlign w:val="bottom"/>
          </w:tcPr>
          <w:p w:rsidR="00ED69C1" w:rsidRPr="00FB3DF6" w:rsidRDefault="00ED69C1" w:rsidP="00DF623A">
            <w:pPr>
              <w:jc w:val="center"/>
              <w:rPr>
                <w:sz w:val="20"/>
                <w:szCs w:val="20"/>
              </w:rPr>
            </w:pPr>
          </w:p>
        </w:tc>
        <w:tc>
          <w:tcPr>
            <w:tcW w:w="752" w:type="dxa"/>
            <w:vMerge w:val="restart"/>
            <w:tcBorders>
              <w:top w:val="single" w:sz="4" w:space="0" w:color="auto"/>
              <w:left w:val="nil"/>
              <w:right w:val="single" w:sz="4" w:space="0" w:color="auto"/>
            </w:tcBorders>
            <w:noWrap/>
            <w:vAlign w:val="bottom"/>
          </w:tcPr>
          <w:p w:rsidR="00ED69C1" w:rsidRPr="00FB3DF6" w:rsidRDefault="00ED69C1" w:rsidP="00DF623A">
            <w:pPr>
              <w:jc w:val="center"/>
              <w:rPr>
                <w:sz w:val="20"/>
                <w:szCs w:val="20"/>
              </w:rPr>
            </w:pPr>
          </w:p>
        </w:tc>
        <w:tc>
          <w:tcPr>
            <w:tcW w:w="716" w:type="dxa"/>
            <w:vMerge w:val="restart"/>
            <w:tcBorders>
              <w:top w:val="single" w:sz="4" w:space="0" w:color="auto"/>
              <w:left w:val="nil"/>
              <w:right w:val="single" w:sz="4" w:space="0" w:color="auto"/>
            </w:tcBorders>
            <w:noWrap/>
            <w:vAlign w:val="bottom"/>
          </w:tcPr>
          <w:p w:rsidR="00ED69C1" w:rsidRPr="00FB3DF6" w:rsidRDefault="00ED69C1" w:rsidP="00DF623A">
            <w:pPr>
              <w:jc w:val="center"/>
              <w:rPr>
                <w:sz w:val="20"/>
                <w:szCs w:val="20"/>
              </w:rPr>
            </w:pPr>
          </w:p>
        </w:tc>
        <w:tc>
          <w:tcPr>
            <w:tcW w:w="684" w:type="dxa"/>
            <w:vMerge w:val="restart"/>
            <w:tcBorders>
              <w:top w:val="single" w:sz="4" w:space="0" w:color="auto"/>
              <w:left w:val="nil"/>
              <w:right w:val="single" w:sz="4" w:space="0" w:color="auto"/>
            </w:tcBorders>
            <w:noWrap/>
            <w:vAlign w:val="bottom"/>
          </w:tcPr>
          <w:p w:rsidR="00ED69C1" w:rsidRPr="00FB3DF6" w:rsidRDefault="00ED69C1" w:rsidP="00DF623A">
            <w:pPr>
              <w:jc w:val="center"/>
              <w:rPr>
                <w:sz w:val="20"/>
                <w:szCs w:val="20"/>
              </w:rPr>
            </w:pPr>
          </w:p>
        </w:tc>
        <w:tc>
          <w:tcPr>
            <w:tcW w:w="702" w:type="dxa"/>
            <w:vMerge w:val="restart"/>
            <w:tcBorders>
              <w:top w:val="single" w:sz="4" w:space="0" w:color="auto"/>
              <w:left w:val="nil"/>
              <w:right w:val="single" w:sz="4" w:space="0" w:color="auto"/>
            </w:tcBorders>
            <w:noWrap/>
            <w:vAlign w:val="bottom"/>
          </w:tcPr>
          <w:p w:rsidR="00ED69C1" w:rsidRPr="00FB3DF6" w:rsidRDefault="00ED69C1" w:rsidP="00DF623A">
            <w:pPr>
              <w:jc w:val="center"/>
              <w:rPr>
                <w:sz w:val="20"/>
                <w:szCs w:val="20"/>
              </w:rPr>
            </w:pPr>
          </w:p>
        </w:tc>
        <w:tc>
          <w:tcPr>
            <w:tcW w:w="628" w:type="dxa"/>
            <w:vMerge w:val="restart"/>
            <w:tcBorders>
              <w:top w:val="single" w:sz="4" w:space="0" w:color="auto"/>
              <w:left w:val="nil"/>
              <w:right w:val="single" w:sz="4" w:space="0" w:color="auto"/>
            </w:tcBorders>
            <w:noWrap/>
            <w:vAlign w:val="bottom"/>
          </w:tcPr>
          <w:p w:rsidR="00ED69C1" w:rsidRPr="00FB3DF6" w:rsidRDefault="00ED69C1" w:rsidP="00DF623A">
            <w:pPr>
              <w:jc w:val="center"/>
              <w:rPr>
                <w:sz w:val="20"/>
                <w:szCs w:val="20"/>
              </w:rPr>
            </w:pPr>
          </w:p>
        </w:tc>
        <w:tc>
          <w:tcPr>
            <w:tcW w:w="598" w:type="dxa"/>
            <w:vMerge w:val="restart"/>
            <w:tcBorders>
              <w:top w:val="single" w:sz="4" w:space="0" w:color="auto"/>
              <w:left w:val="nil"/>
              <w:right w:val="single" w:sz="4" w:space="0" w:color="auto"/>
            </w:tcBorders>
            <w:noWrap/>
            <w:vAlign w:val="bottom"/>
          </w:tcPr>
          <w:p w:rsidR="00ED69C1" w:rsidRPr="00FB3DF6" w:rsidRDefault="00ED69C1" w:rsidP="00DF623A">
            <w:pPr>
              <w:jc w:val="center"/>
              <w:rPr>
                <w:sz w:val="20"/>
                <w:szCs w:val="20"/>
              </w:rPr>
            </w:pPr>
          </w:p>
        </w:tc>
        <w:tc>
          <w:tcPr>
            <w:tcW w:w="707" w:type="dxa"/>
            <w:vMerge w:val="restart"/>
            <w:tcBorders>
              <w:top w:val="single" w:sz="4" w:space="0" w:color="auto"/>
              <w:left w:val="nil"/>
              <w:right w:val="single" w:sz="4" w:space="0" w:color="auto"/>
            </w:tcBorders>
            <w:noWrap/>
            <w:vAlign w:val="bottom"/>
          </w:tcPr>
          <w:p w:rsidR="00ED69C1" w:rsidRPr="00FB3DF6" w:rsidRDefault="00ED69C1" w:rsidP="00DF623A">
            <w:pPr>
              <w:jc w:val="center"/>
              <w:rPr>
                <w:sz w:val="20"/>
                <w:szCs w:val="20"/>
              </w:rPr>
            </w:pPr>
          </w:p>
        </w:tc>
        <w:tc>
          <w:tcPr>
            <w:tcW w:w="702" w:type="dxa"/>
            <w:vMerge w:val="restart"/>
            <w:tcBorders>
              <w:top w:val="single" w:sz="4" w:space="0" w:color="auto"/>
              <w:left w:val="nil"/>
              <w:right w:val="single" w:sz="4" w:space="0" w:color="auto"/>
            </w:tcBorders>
            <w:noWrap/>
            <w:vAlign w:val="bottom"/>
          </w:tcPr>
          <w:p w:rsidR="00ED69C1" w:rsidRPr="00FB3DF6" w:rsidRDefault="00ED69C1" w:rsidP="00DF623A">
            <w:pPr>
              <w:jc w:val="center"/>
              <w:rPr>
                <w:sz w:val="20"/>
                <w:szCs w:val="20"/>
              </w:rPr>
            </w:pPr>
          </w:p>
        </w:tc>
        <w:tc>
          <w:tcPr>
            <w:tcW w:w="684" w:type="dxa"/>
            <w:vMerge w:val="restart"/>
            <w:tcBorders>
              <w:top w:val="single" w:sz="4" w:space="0" w:color="auto"/>
              <w:left w:val="nil"/>
              <w:right w:val="single" w:sz="4" w:space="0" w:color="auto"/>
            </w:tcBorders>
            <w:noWrap/>
            <w:vAlign w:val="bottom"/>
          </w:tcPr>
          <w:p w:rsidR="00ED69C1" w:rsidRPr="00FB3DF6" w:rsidRDefault="00ED69C1" w:rsidP="00DF623A">
            <w:pPr>
              <w:jc w:val="center"/>
              <w:rPr>
                <w:sz w:val="20"/>
                <w:szCs w:val="20"/>
              </w:rPr>
            </w:pPr>
          </w:p>
        </w:tc>
        <w:tc>
          <w:tcPr>
            <w:tcW w:w="770" w:type="dxa"/>
            <w:vMerge w:val="restart"/>
            <w:tcBorders>
              <w:top w:val="single" w:sz="4" w:space="0" w:color="auto"/>
              <w:left w:val="nil"/>
              <w:right w:val="single" w:sz="4" w:space="0" w:color="auto"/>
            </w:tcBorders>
            <w:noWrap/>
            <w:vAlign w:val="bottom"/>
          </w:tcPr>
          <w:p w:rsidR="00ED69C1" w:rsidRPr="00FB3DF6" w:rsidRDefault="00ED69C1" w:rsidP="00DF623A">
            <w:pPr>
              <w:jc w:val="center"/>
              <w:rPr>
                <w:sz w:val="20"/>
                <w:szCs w:val="20"/>
              </w:rPr>
            </w:pPr>
          </w:p>
        </w:tc>
        <w:tc>
          <w:tcPr>
            <w:tcW w:w="684" w:type="dxa"/>
            <w:vMerge w:val="restart"/>
            <w:tcBorders>
              <w:top w:val="single" w:sz="4" w:space="0" w:color="auto"/>
              <w:left w:val="nil"/>
              <w:right w:val="single" w:sz="4" w:space="0" w:color="auto"/>
            </w:tcBorders>
            <w:noWrap/>
            <w:vAlign w:val="bottom"/>
          </w:tcPr>
          <w:p w:rsidR="00ED69C1" w:rsidRPr="00FB3DF6" w:rsidRDefault="00ED69C1" w:rsidP="00DF623A">
            <w:pPr>
              <w:jc w:val="center"/>
              <w:rPr>
                <w:sz w:val="20"/>
                <w:szCs w:val="20"/>
              </w:rPr>
            </w:pPr>
          </w:p>
        </w:tc>
      </w:tr>
      <w:tr w:rsidR="00ED69C1" w:rsidRPr="00FB3DF6">
        <w:trPr>
          <w:cantSplit/>
          <w:trHeight w:val="334"/>
        </w:trPr>
        <w:tc>
          <w:tcPr>
            <w:tcW w:w="3523" w:type="dxa"/>
            <w:tcBorders>
              <w:top w:val="single" w:sz="4" w:space="0" w:color="auto"/>
              <w:left w:val="single" w:sz="4" w:space="0" w:color="auto"/>
              <w:bottom w:val="single" w:sz="4" w:space="0" w:color="auto"/>
              <w:right w:val="single" w:sz="4" w:space="0" w:color="auto"/>
            </w:tcBorders>
            <w:vAlign w:val="bottom"/>
          </w:tcPr>
          <w:p w:rsidR="00ED69C1" w:rsidRPr="00FB3DF6" w:rsidRDefault="00ED69C1" w:rsidP="00DF623A">
            <w:pPr>
              <w:rPr>
                <w:b/>
                <w:bCs/>
                <w:sz w:val="20"/>
                <w:szCs w:val="20"/>
              </w:rPr>
            </w:pPr>
            <w:r w:rsidRPr="00FB3DF6">
              <w:rPr>
                <w:b/>
                <w:bCs/>
                <w:sz w:val="20"/>
                <w:szCs w:val="20"/>
              </w:rPr>
              <w:t xml:space="preserve">       I. ВНЕОБОРОТНЫЕ АКТИВЫ                           </w:t>
            </w:r>
            <w:r w:rsidRPr="00FB3DF6">
              <w:rPr>
                <w:sz w:val="20"/>
                <w:szCs w:val="20"/>
              </w:rPr>
              <w:t>Нематериальные активы</w:t>
            </w:r>
          </w:p>
        </w:tc>
        <w:tc>
          <w:tcPr>
            <w:tcW w:w="734" w:type="dxa"/>
            <w:vMerge/>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877" w:type="dxa"/>
            <w:vMerge/>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823" w:type="dxa"/>
            <w:vMerge/>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52" w:type="dxa"/>
            <w:vMerge/>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16" w:type="dxa"/>
            <w:vMerge/>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vMerge/>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2" w:type="dxa"/>
            <w:vMerge/>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28" w:type="dxa"/>
            <w:vMerge/>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598" w:type="dxa"/>
            <w:vMerge/>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7" w:type="dxa"/>
            <w:vMerge/>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2" w:type="dxa"/>
            <w:vMerge/>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vMerge/>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70" w:type="dxa"/>
            <w:vMerge/>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vMerge/>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r>
      <w:tr w:rsidR="00ED69C1" w:rsidRPr="00FB3DF6">
        <w:trPr>
          <w:trHeight w:val="213"/>
        </w:trPr>
        <w:tc>
          <w:tcPr>
            <w:tcW w:w="3523" w:type="dxa"/>
            <w:tcBorders>
              <w:top w:val="nil"/>
              <w:left w:val="single" w:sz="4" w:space="0" w:color="auto"/>
              <w:bottom w:val="single" w:sz="4" w:space="0" w:color="auto"/>
              <w:right w:val="single" w:sz="4" w:space="0" w:color="auto"/>
            </w:tcBorders>
            <w:noWrap/>
            <w:vAlign w:val="bottom"/>
          </w:tcPr>
          <w:p w:rsidR="00ED69C1" w:rsidRPr="00FB3DF6" w:rsidRDefault="00ED69C1" w:rsidP="00DF623A">
            <w:pPr>
              <w:rPr>
                <w:sz w:val="20"/>
                <w:szCs w:val="20"/>
              </w:rPr>
            </w:pPr>
            <w:r w:rsidRPr="00FB3DF6">
              <w:rPr>
                <w:sz w:val="20"/>
                <w:szCs w:val="20"/>
              </w:rPr>
              <w:t>Основные средства</w:t>
            </w:r>
          </w:p>
        </w:tc>
        <w:tc>
          <w:tcPr>
            <w:tcW w:w="73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87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823"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5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16"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2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59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70"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r>
      <w:tr w:rsidR="00ED69C1" w:rsidRPr="00FB3DF6">
        <w:trPr>
          <w:trHeight w:val="213"/>
        </w:trPr>
        <w:tc>
          <w:tcPr>
            <w:tcW w:w="3523" w:type="dxa"/>
            <w:tcBorders>
              <w:top w:val="nil"/>
              <w:left w:val="single" w:sz="4" w:space="0" w:color="auto"/>
              <w:bottom w:val="single" w:sz="4" w:space="0" w:color="auto"/>
              <w:right w:val="single" w:sz="4" w:space="0" w:color="auto"/>
            </w:tcBorders>
            <w:noWrap/>
            <w:vAlign w:val="bottom"/>
          </w:tcPr>
          <w:p w:rsidR="00ED69C1" w:rsidRPr="00FB3DF6" w:rsidRDefault="00ED69C1" w:rsidP="00DF623A">
            <w:pPr>
              <w:rPr>
                <w:sz w:val="20"/>
                <w:szCs w:val="20"/>
              </w:rPr>
            </w:pPr>
            <w:r w:rsidRPr="00FB3DF6">
              <w:rPr>
                <w:sz w:val="20"/>
                <w:szCs w:val="20"/>
              </w:rPr>
              <w:t>Незавершенное строительство</w:t>
            </w:r>
          </w:p>
        </w:tc>
        <w:tc>
          <w:tcPr>
            <w:tcW w:w="73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214</w:t>
            </w:r>
          </w:p>
        </w:tc>
        <w:tc>
          <w:tcPr>
            <w:tcW w:w="87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25,2</w:t>
            </w:r>
          </w:p>
        </w:tc>
        <w:tc>
          <w:tcPr>
            <w:tcW w:w="823"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1413</w:t>
            </w:r>
          </w:p>
        </w:tc>
        <w:tc>
          <w:tcPr>
            <w:tcW w:w="75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6,8</w:t>
            </w:r>
          </w:p>
        </w:tc>
        <w:tc>
          <w:tcPr>
            <w:tcW w:w="716"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1650</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46,4</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1199</w:t>
            </w:r>
          </w:p>
        </w:tc>
        <w:tc>
          <w:tcPr>
            <w:tcW w:w="62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237</w:t>
            </w:r>
          </w:p>
        </w:tc>
        <w:tc>
          <w:tcPr>
            <w:tcW w:w="59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-18,4</w:t>
            </w:r>
          </w:p>
        </w:tc>
        <w:tc>
          <w:tcPr>
            <w:tcW w:w="70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39,6</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560</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16,8</w:t>
            </w:r>
          </w:p>
        </w:tc>
        <w:tc>
          <w:tcPr>
            <w:tcW w:w="770"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6</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-1,4</w:t>
            </w:r>
          </w:p>
        </w:tc>
      </w:tr>
      <w:tr w:rsidR="00ED69C1" w:rsidRPr="00FB3DF6">
        <w:trPr>
          <w:trHeight w:val="213"/>
        </w:trPr>
        <w:tc>
          <w:tcPr>
            <w:tcW w:w="3523" w:type="dxa"/>
            <w:tcBorders>
              <w:top w:val="nil"/>
              <w:left w:val="single" w:sz="4" w:space="0" w:color="auto"/>
              <w:bottom w:val="single" w:sz="4" w:space="0" w:color="auto"/>
              <w:right w:val="single" w:sz="4" w:space="0" w:color="auto"/>
            </w:tcBorders>
            <w:noWrap/>
            <w:vAlign w:val="bottom"/>
          </w:tcPr>
          <w:p w:rsidR="00ED69C1" w:rsidRPr="00FB3DF6" w:rsidRDefault="00ED69C1" w:rsidP="00DF623A">
            <w:pPr>
              <w:rPr>
                <w:sz w:val="20"/>
                <w:szCs w:val="20"/>
              </w:rPr>
            </w:pPr>
            <w:r w:rsidRPr="00FB3DF6">
              <w:rPr>
                <w:sz w:val="20"/>
                <w:szCs w:val="20"/>
              </w:rPr>
              <w:t>Итого по разделу I</w:t>
            </w:r>
          </w:p>
        </w:tc>
        <w:tc>
          <w:tcPr>
            <w:tcW w:w="73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214</w:t>
            </w:r>
          </w:p>
        </w:tc>
        <w:tc>
          <w:tcPr>
            <w:tcW w:w="87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25,2</w:t>
            </w:r>
          </w:p>
        </w:tc>
        <w:tc>
          <w:tcPr>
            <w:tcW w:w="823"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1413</w:t>
            </w:r>
          </w:p>
        </w:tc>
        <w:tc>
          <w:tcPr>
            <w:tcW w:w="75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6,8</w:t>
            </w:r>
          </w:p>
        </w:tc>
        <w:tc>
          <w:tcPr>
            <w:tcW w:w="716"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1650</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46,4</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1199</w:t>
            </w:r>
          </w:p>
        </w:tc>
        <w:tc>
          <w:tcPr>
            <w:tcW w:w="62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237</w:t>
            </w:r>
          </w:p>
        </w:tc>
        <w:tc>
          <w:tcPr>
            <w:tcW w:w="59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-18,4</w:t>
            </w:r>
          </w:p>
        </w:tc>
        <w:tc>
          <w:tcPr>
            <w:tcW w:w="70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39,6</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560</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16,8</w:t>
            </w:r>
          </w:p>
        </w:tc>
        <w:tc>
          <w:tcPr>
            <w:tcW w:w="770"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6</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-1,4</w:t>
            </w:r>
          </w:p>
        </w:tc>
      </w:tr>
      <w:tr w:rsidR="00ED69C1" w:rsidRPr="00FB3DF6">
        <w:trPr>
          <w:trHeight w:val="376"/>
        </w:trPr>
        <w:tc>
          <w:tcPr>
            <w:tcW w:w="3523" w:type="dxa"/>
            <w:tcBorders>
              <w:top w:val="nil"/>
              <w:left w:val="single" w:sz="4" w:space="0" w:color="auto"/>
              <w:bottom w:val="single" w:sz="4" w:space="0" w:color="auto"/>
              <w:right w:val="single" w:sz="4" w:space="0" w:color="auto"/>
            </w:tcBorders>
            <w:vAlign w:val="bottom"/>
          </w:tcPr>
          <w:p w:rsidR="00ED69C1" w:rsidRPr="00FB3DF6" w:rsidRDefault="00ED69C1" w:rsidP="00DF623A">
            <w:pPr>
              <w:rPr>
                <w:b/>
                <w:bCs/>
                <w:sz w:val="20"/>
                <w:szCs w:val="20"/>
              </w:rPr>
            </w:pPr>
            <w:r w:rsidRPr="00FB3DF6">
              <w:rPr>
                <w:b/>
                <w:bCs/>
                <w:sz w:val="20"/>
                <w:szCs w:val="20"/>
              </w:rPr>
              <w:t xml:space="preserve">II. Оборотные активы                                                        </w:t>
            </w:r>
            <w:r w:rsidRPr="00FB3DF6">
              <w:rPr>
                <w:sz w:val="20"/>
                <w:szCs w:val="20"/>
              </w:rPr>
              <w:t>Запасы</w:t>
            </w:r>
          </w:p>
        </w:tc>
        <w:tc>
          <w:tcPr>
            <w:tcW w:w="73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202</w:t>
            </w:r>
          </w:p>
        </w:tc>
        <w:tc>
          <w:tcPr>
            <w:tcW w:w="87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23,8</w:t>
            </w:r>
          </w:p>
        </w:tc>
        <w:tc>
          <w:tcPr>
            <w:tcW w:w="823"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18509</w:t>
            </w:r>
          </w:p>
        </w:tc>
        <w:tc>
          <w:tcPr>
            <w:tcW w:w="75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89</w:t>
            </w:r>
          </w:p>
        </w:tc>
        <w:tc>
          <w:tcPr>
            <w:tcW w:w="716"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898</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25,3</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18307</w:t>
            </w:r>
          </w:p>
        </w:tc>
        <w:tc>
          <w:tcPr>
            <w:tcW w:w="62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-17611</w:t>
            </w:r>
          </w:p>
        </w:tc>
        <w:tc>
          <w:tcPr>
            <w:tcW w:w="59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65,2</w:t>
            </w:r>
          </w:p>
        </w:tc>
        <w:tc>
          <w:tcPr>
            <w:tcW w:w="70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-63,7</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9062,9</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-95</w:t>
            </w:r>
          </w:p>
        </w:tc>
        <w:tc>
          <w:tcPr>
            <w:tcW w:w="770"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91,8</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102,2</w:t>
            </w:r>
          </w:p>
        </w:tc>
      </w:tr>
      <w:tr w:rsidR="00ED69C1" w:rsidRPr="00FB3DF6">
        <w:trPr>
          <w:trHeight w:val="376"/>
        </w:trPr>
        <w:tc>
          <w:tcPr>
            <w:tcW w:w="3523" w:type="dxa"/>
            <w:tcBorders>
              <w:top w:val="nil"/>
              <w:left w:val="single" w:sz="4" w:space="0" w:color="auto"/>
              <w:bottom w:val="single" w:sz="4" w:space="0" w:color="auto"/>
              <w:right w:val="single" w:sz="4" w:space="0" w:color="auto"/>
            </w:tcBorders>
            <w:vAlign w:val="bottom"/>
          </w:tcPr>
          <w:p w:rsidR="00ED69C1" w:rsidRPr="00FB3DF6" w:rsidRDefault="00ED69C1" w:rsidP="00DF623A">
            <w:pPr>
              <w:rPr>
                <w:sz w:val="20"/>
                <w:szCs w:val="20"/>
              </w:rPr>
            </w:pPr>
            <w:r w:rsidRPr="00FB3DF6">
              <w:rPr>
                <w:sz w:val="20"/>
                <w:szCs w:val="20"/>
              </w:rPr>
              <w:t xml:space="preserve">в том числе:                                                                         сырье, материалы и другие аналогичные ценности  </w:t>
            </w:r>
          </w:p>
        </w:tc>
        <w:tc>
          <w:tcPr>
            <w:tcW w:w="73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142</w:t>
            </w:r>
          </w:p>
        </w:tc>
        <w:tc>
          <w:tcPr>
            <w:tcW w:w="87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16,7</w:t>
            </w:r>
          </w:p>
        </w:tc>
        <w:tc>
          <w:tcPr>
            <w:tcW w:w="823"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16825</w:t>
            </w:r>
          </w:p>
        </w:tc>
        <w:tc>
          <w:tcPr>
            <w:tcW w:w="75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80</w:t>
            </w:r>
          </w:p>
        </w:tc>
        <w:tc>
          <w:tcPr>
            <w:tcW w:w="716"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898</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25,3</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16683</w:t>
            </w:r>
          </w:p>
        </w:tc>
        <w:tc>
          <w:tcPr>
            <w:tcW w:w="62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-15927</w:t>
            </w:r>
          </w:p>
        </w:tc>
        <w:tc>
          <w:tcPr>
            <w:tcW w:w="59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63,3</w:t>
            </w:r>
          </w:p>
        </w:tc>
        <w:tc>
          <w:tcPr>
            <w:tcW w:w="70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-54,7</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11749</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-94,7</w:t>
            </w:r>
          </w:p>
        </w:tc>
        <w:tc>
          <w:tcPr>
            <w:tcW w:w="770"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83,7</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92,4</w:t>
            </w:r>
          </w:p>
        </w:tc>
      </w:tr>
      <w:tr w:rsidR="00ED69C1" w:rsidRPr="00FB3DF6">
        <w:trPr>
          <w:trHeight w:val="213"/>
        </w:trPr>
        <w:tc>
          <w:tcPr>
            <w:tcW w:w="3523" w:type="dxa"/>
            <w:tcBorders>
              <w:top w:val="nil"/>
              <w:left w:val="single" w:sz="4" w:space="0" w:color="auto"/>
              <w:bottom w:val="single" w:sz="4" w:space="0" w:color="auto"/>
              <w:right w:val="single" w:sz="4" w:space="0" w:color="auto"/>
            </w:tcBorders>
            <w:noWrap/>
            <w:vAlign w:val="bottom"/>
          </w:tcPr>
          <w:p w:rsidR="00ED69C1" w:rsidRPr="00FB3DF6" w:rsidRDefault="00ED69C1" w:rsidP="00DF623A">
            <w:pPr>
              <w:rPr>
                <w:sz w:val="20"/>
                <w:szCs w:val="20"/>
              </w:rPr>
            </w:pPr>
            <w:r w:rsidRPr="00FB3DF6">
              <w:rPr>
                <w:sz w:val="20"/>
                <w:szCs w:val="20"/>
              </w:rPr>
              <w:t>животные на выращивании и откорме</w:t>
            </w:r>
          </w:p>
        </w:tc>
        <w:tc>
          <w:tcPr>
            <w:tcW w:w="73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87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823"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5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16"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2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59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70"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r>
      <w:tr w:rsidR="00ED69C1" w:rsidRPr="00FB3DF6">
        <w:trPr>
          <w:trHeight w:val="213"/>
        </w:trPr>
        <w:tc>
          <w:tcPr>
            <w:tcW w:w="3523" w:type="dxa"/>
            <w:tcBorders>
              <w:top w:val="nil"/>
              <w:left w:val="single" w:sz="4" w:space="0" w:color="auto"/>
              <w:bottom w:val="single" w:sz="4" w:space="0" w:color="auto"/>
              <w:right w:val="single" w:sz="4" w:space="0" w:color="auto"/>
            </w:tcBorders>
            <w:vAlign w:val="bottom"/>
          </w:tcPr>
          <w:p w:rsidR="00ED69C1" w:rsidRPr="00FB3DF6" w:rsidRDefault="00ED69C1" w:rsidP="00DF623A">
            <w:pPr>
              <w:rPr>
                <w:sz w:val="20"/>
                <w:szCs w:val="20"/>
              </w:rPr>
            </w:pPr>
            <w:r w:rsidRPr="00FB3DF6">
              <w:rPr>
                <w:sz w:val="20"/>
                <w:szCs w:val="20"/>
              </w:rPr>
              <w:t>затраты в незавершенном производстве</w:t>
            </w:r>
          </w:p>
        </w:tc>
        <w:tc>
          <w:tcPr>
            <w:tcW w:w="73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87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823"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8</w:t>
            </w:r>
          </w:p>
        </w:tc>
        <w:tc>
          <w:tcPr>
            <w:tcW w:w="75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16"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8</w:t>
            </w:r>
          </w:p>
        </w:tc>
        <w:tc>
          <w:tcPr>
            <w:tcW w:w="62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-8</w:t>
            </w:r>
          </w:p>
        </w:tc>
        <w:tc>
          <w:tcPr>
            <w:tcW w:w="59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70"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r>
      <w:tr w:rsidR="00ED69C1" w:rsidRPr="00FB3DF6">
        <w:trPr>
          <w:trHeight w:val="213"/>
        </w:trPr>
        <w:tc>
          <w:tcPr>
            <w:tcW w:w="3523" w:type="dxa"/>
            <w:tcBorders>
              <w:top w:val="nil"/>
              <w:left w:val="single" w:sz="4" w:space="0" w:color="auto"/>
              <w:bottom w:val="single" w:sz="4" w:space="0" w:color="auto"/>
              <w:right w:val="single" w:sz="4" w:space="0" w:color="auto"/>
            </w:tcBorders>
            <w:noWrap/>
            <w:vAlign w:val="bottom"/>
          </w:tcPr>
          <w:p w:rsidR="00ED69C1" w:rsidRPr="00FB3DF6" w:rsidRDefault="00ED69C1" w:rsidP="00DF623A">
            <w:pPr>
              <w:rPr>
                <w:sz w:val="20"/>
                <w:szCs w:val="20"/>
              </w:rPr>
            </w:pPr>
            <w:r w:rsidRPr="00FB3DF6">
              <w:rPr>
                <w:sz w:val="20"/>
                <w:szCs w:val="20"/>
              </w:rPr>
              <w:t>готовая продукция и товары для перепродажи</w:t>
            </w:r>
          </w:p>
        </w:tc>
        <w:tc>
          <w:tcPr>
            <w:tcW w:w="73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60</w:t>
            </w:r>
          </w:p>
        </w:tc>
        <w:tc>
          <w:tcPr>
            <w:tcW w:w="87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7</w:t>
            </w:r>
          </w:p>
        </w:tc>
        <w:tc>
          <w:tcPr>
            <w:tcW w:w="823"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1676</w:t>
            </w:r>
          </w:p>
        </w:tc>
        <w:tc>
          <w:tcPr>
            <w:tcW w:w="75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8,1</w:t>
            </w:r>
          </w:p>
        </w:tc>
        <w:tc>
          <w:tcPr>
            <w:tcW w:w="716"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0</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1616</w:t>
            </w:r>
          </w:p>
        </w:tc>
        <w:tc>
          <w:tcPr>
            <w:tcW w:w="62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-1676</w:t>
            </w:r>
          </w:p>
        </w:tc>
        <w:tc>
          <w:tcPr>
            <w:tcW w:w="59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1,1</w:t>
            </w:r>
          </w:p>
        </w:tc>
        <w:tc>
          <w:tcPr>
            <w:tcW w:w="70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-8,1</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2693</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-100</w:t>
            </w:r>
          </w:p>
        </w:tc>
        <w:tc>
          <w:tcPr>
            <w:tcW w:w="770"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8,1</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9,7</w:t>
            </w:r>
          </w:p>
        </w:tc>
      </w:tr>
      <w:tr w:rsidR="00ED69C1" w:rsidRPr="00FB3DF6">
        <w:trPr>
          <w:trHeight w:val="564"/>
        </w:trPr>
        <w:tc>
          <w:tcPr>
            <w:tcW w:w="3523" w:type="dxa"/>
            <w:tcBorders>
              <w:top w:val="nil"/>
              <w:left w:val="single" w:sz="4" w:space="0" w:color="auto"/>
              <w:bottom w:val="single" w:sz="4" w:space="0" w:color="auto"/>
              <w:right w:val="single" w:sz="4" w:space="0" w:color="auto"/>
            </w:tcBorders>
            <w:vAlign w:val="bottom"/>
          </w:tcPr>
          <w:p w:rsidR="00ED69C1" w:rsidRPr="00FB3DF6" w:rsidRDefault="00ED69C1" w:rsidP="00DF623A">
            <w:pPr>
              <w:rPr>
                <w:sz w:val="20"/>
                <w:szCs w:val="20"/>
              </w:rPr>
            </w:pPr>
            <w:r w:rsidRPr="00FB3DF6">
              <w:rPr>
                <w:sz w:val="20"/>
                <w:szCs w:val="20"/>
              </w:rPr>
              <w:t>Дебиторская задолженность (платежи по которой ожидаются в течение 12 месяцев после отчетной даты)</w:t>
            </w:r>
          </w:p>
        </w:tc>
        <w:tc>
          <w:tcPr>
            <w:tcW w:w="73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53</w:t>
            </w:r>
          </w:p>
        </w:tc>
        <w:tc>
          <w:tcPr>
            <w:tcW w:w="87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6,3</w:t>
            </w:r>
          </w:p>
        </w:tc>
        <w:tc>
          <w:tcPr>
            <w:tcW w:w="823"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453</w:t>
            </w:r>
          </w:p>
        </w:tc>
        <w:tc>
          <w:tcPr>
            <w:tcW w:w="75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2,2</w:t>
            </w:r>
          </w:p>
        </w:tc>
        <w:tc>
          <w:tcPr>
            <w:tcW w:w="716"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529</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14,9</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400</w:t>
            </w:r>
          </w:p>
        </w:tc>
        <w:tc>
          <w:tcPr>
            <w:tcW w:w="62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76</w:t>
            </w:r>
          </w:p>
        </w:tc>
        <w:tc>
          <w:tcPr>
            <w:tcW w:w="59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-4,1</w:t>
            </w:r>
          </w:p>
        </w:tc>
        <w:tc>
          <w:tcPr>
            <w:tcW w:w="70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12,7</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754,7</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16,8</w:t>
            </w:r>
          </w:p>
        </w:tc>
        <w:tc>
          <w:tcPr>
            <w:tcW w:w="770"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0,4</w:t>
            </w:r>
          </w:p>
        </w:tc>
      </w:tr>
      <w:tr w:rsidR="00ED69C1" w:rsidRPr="00FB3DF6">
        <w:trPr>
          <w:trHeight w:val="213"/>
        </w:trPr>
        <w:tc>
          <w:tcPr>
            <w:tcW w:w="3523" w:type="dxa"/>
            <w:tcBorders>
              <w:top w:val="nil"/>
              <w:left w:val="single" w:sz="4" w:space="0" w:color="auto"/>
              <w:bottom w:val="single" w:sz="4" w:space="0" w:color="auto"/>
              <w:right w:val="single" w:sz="4" w:space="0" w:color="auto"/>
            </w:tcBorders>
            <w:noWrap/>
            <w:vAlign w:val="bottom"/>
          </w:tcPr>
          <w:p w:rsidR="00ED69C1" w:rsidRPr="00FB3DF6" w:rsidRDefault="00ED69C1" w:rsidP="00DF623A">
            <w:pPr>
              <w:rPr>
                <w:sz w:val="20"/>
                <w:szCs w:val="20"/>
              </w:rPr>
            </w:pPr>
            <w:r w:rsidRPr="00FB3DF6">
              <w:rPr>
                <w:sz w:val="20"/>
                <w:szCs w:val="20"/>
              </w:rPr>
              <w:t>в том числе покупатели и заказчики</w:t>
            </w:r>
          </w:p>
        </w:tc>
        <w:tc>
          <w:tcPr>
            <w:tcW w:w="73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53</w:t>
            </w:r>
          </w:p>
        </w:tc>
        <w:tc>
          <w:tcPr>
            <w:tcW w:w="87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823"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21</w:t>
            </w:r>
          </w:p>
        </w:tc>
        <w:tc>
          <w:tcPr>
            <w:tcW w:w="75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16"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-32</w:t>
            </w:r>
          </w:p>
        </w:tc>
        <w:tc>
          <w:tcPr>
            <w:tcW w:w="62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-21</w:t>
            </w:r>
          </w:p>
        </w:tc>
        <w:tc>
          <w:tcPr>
            <w:tcW w:w="59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-60,4</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-100</w:t>
            </w:r>
          </w:p>
        </w:tc>
        <w:tc>
          <w:tcPr>
            <w:tcW w:w="770"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r>
      <w:tr w:rsidR="00ED69C1" w:rsidRPr="00FB3DF6">
        <w:trPr>
          <w:trHeight w:val="213"/>
        </w:trPr>
        <w:tc>
          <w:tcPr>
            <w:tcW w:w="3523" w:type="dxa"/>
            <w:tcBorders>
              <w:top w:val="nil"/>
              <w:left w:val="single" w:sz="4" w:space="0" w:color="auto"/>
              <w:bottom w:val="single" w:sz="4" w:space="0" w:color="auto"/>
              <w:right w:val="single" w:sz="4" w:space="0" w:color="auto"/>
            </w:tcBorders>
            <w:noWrap/>
            <w:vAlign w:val="bottom"/>
          </w:tcPr>
          <w:p w:rsidR="00ED69C1" w:rsidRPr="00FB3DF6" w:rsidRDefault="00ED69C1" w:rsidP="00DF623A">
            <w:pPr>
              <w:rPr>
                <w:sz w:val="20"/>
                <w:szCs w:val="20"/>
              </w:rPr>
            </w:pPr>
            <w:r w:rsidRPr="00FB3DF6">
              <w:rPr>
                <w:sz w:val="20"/>
                <w:szCs w:val="20"/>
              </w:rPr>
              <w:t>Краткосрочные финансовые вложения</w:t>
            </w:r>
          </w:p>
        </w:tc>
        <w:tc>
          <w:tcPr>
            <w:tcW w:w="73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87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823"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5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16"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2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59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70"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r>
      <w:tr w:rsidR="00ED69C1" w:rsidRPr="00FB3DF6">
        <w:trPr>
          <w:trHeight w:val="213"/>
        </w:trPr>
        <w:tc>
          <w:tcPr>
            <w:tcW w:w="3523" w:type="dxa"/>
            <w:tcBorders>
              <w:top w:val="nil"/>
              <w:left w:val="single" w:sz="4" w:space="0" w:color="auto"/>
              <w:bottom w:val="single" w:sz="4" w:space="0" w:color="auto"/>
              <w:right w:val="single" w:sz="4" w:space="0" w:color="auto"/>
            </w:tcBorders>
            <w:noWrap/>
            <w:vAlign w:val="bottom"/>
          </w:tcPr>
          <w:p w:rsidR="00ED69C1" w:rsidRPr="00FB3DF6" w:rsidRDefault="00ED69C1" w:rsidP="00DF623A">
            <w:pPr>
              <w:rPr>
                <w:sz w:val="20"/>
                <w:szCs w:val="20"/>
              </w:rPr>
            </w:pPr>
            <w:r w:rsidRPr="00FB3DF6">
              <w:rPr>
                <w:sz w:val="20"/>
                <w:szCs w:val="20"/>
              </w:rPr>
              <w:t>Денежные средства</w:t>
            </w:r>
          </w:p>
        </w:tc>
        <w:tc>
          <w:tcPr>
            <w:tcW w:w="73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379</w:t>
            </w:r>
          </w:p>
        </w:tc>
        <w:tc>
          <w:tcPr>
            <w:tcW w:w="87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44,7</w:t>
            </w:r>
          </w:p>
        </w:tc>
        <w:tc>
          <w:tcPr>
            <w:tcW w:w="823"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410</w:t>
            </w:r>
          </w:p>
        </w:tc>
        <w:tc>
          <w:tcPr>
            <w:tcW w:w="75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w:t>
            </w:r>
          </w:p>
        </w:tc>
        <w:tc>
          <w:tcPr>
            <w:tcW w:w="716"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478</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13,4</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31</w:t>
            </w:r>
          </w:p>
        </w:tc>
        <w:tc>
          <w:tcPr>
            <w:tcW w:w="62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68</w:t>
            </w:r>
          </w:p>
        </w:tc>
        <w:tc>
          <w:tcPr>
            <w:tcW w:w="59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-42,7</w:t>
            </w:r>
          </w:p>
        </w:tc>
        <w:tc>
          <w:tcPr>
            <w:tcW w:w="70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11,4</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8,2</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16,6</w:t>
            </w:r>
          </w:p>
        </w:tc>
        <w:tc>
          <w:tcPr>
            <w:tcW w:w="770"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0,3</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0,4</w:t>
            </w:r>
          </w:p>
        </w:tc>
      </w:tr>
      <w:tr w:rsidR="00ED69C1" w:rsidRPr="00FB3DF6">
        <w:trPr>
          <w:trHeight w:val="213"/>
        </w:trPr>
        <w:tc>
          <w:tcPr>
            <w:tcW w:w="3523" w:type="dxa"/>
            <w:tcBorders>
              <w:top w:val="nil"/>
              <w:left w:val="single" w:sz="4" w:space="0" w:color="auto"/>
              <w:bottom w:val="single" w:sz="4" w:space="0" w:color="auto"/>
              <w:right w:val="single" w:sz="4" w:space="0" w:color="auto"/>
            </w:tcBorders>
            <w:noWrap/>
            <w:vAlign w:val="bottom"/>
          </w:tcPr>
          <w:p w:rsidR="00ED69C1" w:rsidRPr="00FB3DF6" w:rsidRDefault="00ED69C1" w:rsidP="00DF623A">
            <w:pPr>
              <w:rPr>
                <w:sz w:val="20"/>
                <w:szCs w:val="20"/>
              </w:rPr>
            </w:pPr>
            <w:r w:rsidRPr="00FB3DF6">
              <w:rPr>
                <w:sz w:val="20"/>
                <w:szCs w:val="20"/>
              </w:rPr>
              <w:t>Итого по разделу II</w:t>
            </w:r>
          </w:p>
        </w:tc>
        <w:tc>
          <w:tcPr>
            <w:tcW w:w="73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634</w:t>
            </w:r>
          </w:p>
        </w:tc>
        <w:tc>
          <w:tcPr>
            <w:tcW w:w="87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74,8</w:t>
            </w:r>
          </w:p>
        </w:tc>
        <w:tc>
          <w:tcPr>
            <w:tcW w:w="823"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19372</w:t>
            </w:r>
          </w:p>
        </w:tc>
        <w:tc>
          <w:tcPr>
            <w:tcW w:w="75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93,2</w:t>
            </w:r>
          </w:p>
        </w:tc>
        <w:tc>
          <w:tcPr>
            <w:tcW w:w="716"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1905</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53,6</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18738</w:t>
            </w:r>
          </w:p>
        </w:tc>
        <w:tc>
          <w:tcPr>
            <w:tcW w:w="62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-17467</w:t>
            </w:r>
          </w:p>
        </w:tc>
        <w:tc>
          <w:tcPr>
            <w:tcW w:w="59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18,4</w:t>
            </w:r>
          </w:p>
        </w:tc>
        <w:tc>
          <w:tcPr>
            <w:tcW w:w="70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-39,6</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2956</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-90,2</w:t>
            </w:r>
          </w:p>
        </w:tc>
        <w:tc>
          <w:tcPr>
            <w:tcW w:w="770"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94</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101,4</w:t>
            </w:r>
          </w:p>
        </w:tc>
      </w:tr>
      <w:tr w:rsidR="00ED69C1" w:rsidRPr="00FB3DF6">
        <w:trPr>
          <w:trHeight w:val="234"/>
        </w:trPr>
        <w:tc>
          <w:tcPr>
            <w:tcW w:w="3523" w:type="dxa"/>
            <w:tcBorders>
              <w:top w:val="nil"/>
              <w:left w:val="single" w:sz="4" w:space="0" w:color="auto"/>
              <w:bottom w:val="single" w:sz="4" w:space="0" w:color="auto"/>
              <w:right w:val="single" w:sz="4" w:space="0" w:color="auto"/>
            </w:tcBorders>
            <w:vAlign w:val="bottom"/>
          </w:tcPr>
          <w:p w:rsidR="00ED69C1" w:rsidRPr="00FB3DF6" w:rsidRDefault="00ED69C1" w:rsidP="00DF623A">
            <w:pPr>
              <w:jc w:val="center"/>
              <w:rPr>
                <w:sz w:val="20"/>
                <w:szCs w:val="20"/>
              </w:rPr>
            </w:pPr>
            <w:r w:rsidRPr="00FB3DF6">
              <w:rPr>
                <w:sz w:val="20"/>
                <w:szCs w:val="20"/>
              </w:rPr>
              <w:t>Пассивы</w:t>
            </w:r>
          </w:p>
        </w:tc>
        <w:tc>
          <w:tcPr>
            <w:tcW w:w="73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2005</w:t>
            </w:r>
          </w:p>
        </w:tc>
        <w:tc>
          <w:tcPr>
            <w:tcW w:w="87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823"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2006</w:t>
            </w:r>
          </w:p>
        </w:tc>
        <w:tc>
          <w:tcPr>
            <w:tcW w:w="75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16"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2007</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2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59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70"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r>
      <w:tr w:rsidR="00ED69C1" w:rsidRPr="00FB3DF6">
        <w:trPr>
          <w:trHeight w:val="376"/>
        </w:trPr>
        <w:tc>
          <w:tcPr>
            <w:tcW w:w="3523" w:type="dxa"/>
            <w:tcBorders>
              <w:top w:val="nil"/>
              <w:left w:val="single" w:sz="4" w:space="0" w:color="auto"/>
              <w:bottom w:val="single" w:sz="4" w:space="0" w:color="auto"/>
              <w:right w:val="single" w:sz="4" w:space="0" w:color="auto"/>
            </w:tcBorders>
            <w:vAlign w:val="bottom"/>
          </w:tcPr>
          <w:p w:rsidR="00ED69C1" w:rsidRPr="00FB3DF6" w:rsidRDefault="00ED69C1" w:rsidP="00DF623A">
            <w:pPr>
              <w:rPr>
                <w:b/>
                <w:bCs/>
                <w:sz w:val="20"/>
                <w:szCs w:val="20"/>
              </w:rPr>
            </w:pPr>
            <w:r w:rsidRPr="00FB3DF6">
              <w:rPr>
                <w:b/>
                <w:bCs/>
                <w:sz w:val="20"/>
                <w:szCs w:val="20"/>
              </w:rPr>
              <w:t xml:space="preserve">III. КАПИТАЛ И РЕЗЕРВЫ                            </w:t>
            </w:r>
            <w:r w:rsidRPr="00FB3DF6">
              <w:rPr>
                <w:sz w:val="20"/>
                <w:szCs w:val="20"/>
              </w:rPr>
              <w:t>Уставный капитал</w:t>
            </w:r>
            <w:r w:rsidRPr="00FB3DF6">
              <w:rPr>
                <w:b/>
                <w:bCs/>
                <w:sz w:val="20"/>
                <w:szCs w:val="20"/>
              </w:rPr>
              <w:t xml:space="preserve">  </w:t>
            </w:r>
          </w:p>
        </w:tc>
        <w:tc>
          <w:tcPr>
            <w:tcW w:w="73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10</w:t>
            </w:r>
          </w:p>
        </w:tc>
        <w:tc>
          <w:tcPr>
            <w:tcW w:w="87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1,2</w:t>
            </w:r>
          </w:p>
        </w:tc>
        <w:tc>
          <w:tcPr>
            <w:tcW w:w="823"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10</w:t>
            </w:r>
          </w:p>
        </w:tc>
        <w:tc>
          <w:tcPr>
            <w:tcW w:w="75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16"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10</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0</w:t>
            </w:r>
          </w:p>
        </w:tc>
        <w:tc>
          <w:tcPr>
            <w:tcW w:w="62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0</w:t>
            </w:r>
          </w:p>
        </w:tc>
        <w:tc>
          <w:tcPr>
            <w:tcW w:w="59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0</w:t>
            </w:r>
          </w:p>
        </w:tc>
        <w:tc>
          <w:tcPr>
            <w:tcW w:w="70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0</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70"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r>
      <w:tr w:rsidR="00ED69C1" w:rsidRPr="00FB3DF6">
        <w:trPr>
          <w:trHeight w:val="213"/>
        </w:trPr>
        <w:tc>
          <w:tcPr>
            <w:tcW w:w="3523" w:type="dxa"/>
            <w:tcBorders>
              <w:top w:val="nil"/>
              <w:left w:val="single" w:sz="4" w:space="0" w:color="auto"/>
              <w:bottom w:val="single" w:sz="4" w:space="0" w:color="auto"/>
              <w:right w:val="single" w:sz="4" w:space="0" w:color="auto"/>
            </w:tcBorders>
            <w:noWrap/>
            <w:vAlign w:val="bottom"/>
          </w:tcPr>
          <w:p w:rsidR="00ED69C1" w:rsidRPr="00FB3DF6" w:rsidRDefault="00ED69C1" w:rsidP="00DF623A">
            <w:pPr>
              <w:rPr>
                <w:sz w:val="20"/>
                <w:szCs w:val="20"/>
              </w:rPr>
            </w:pPr>
            <w:r w:rsidRPr="00FB3DF6">
              <w:rPr>
                <w:sz w:val="20"/>
                <w:szCs w:val="20"/>
              </w:rPr>
              <w:t>Нераспределенная прибыль (непокрытый убыток)</w:t>
            </w:r>
          </w:p>
        </w:tc>
        <w:tc>
          <w:tcPr>
            <w:tcW w:w="73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467</w:t>
            </w:r>
          </w:p>
        </w:tc>
        <w:tc>
          <w:tcPr>
            <w:tcW w:w="87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55,1</w:t>
            </w:r>
          </w:p>
        </w:tc>
        <w:tc>
          <w:tcPr>
            <w:tcW w:w="823"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787</w:t>
            </w:r>
          </w:p>
        </w:tc>
        <w:tc>
          <w:tcPr>
            <w:tcW w:w="75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3,8</w:t>
            </w:r>
          </w:p>
        </w:tc>
        <w:tc>
          <w:tcPr>
            <w:tcW w:w="716"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1528</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43</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320</w:t>
            </w:r>
          </w:p>
        </w:tc>
        <w:tc>
          <w:tcPr>
            <w:tcW w:w="62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741</w:t>
            </w:r>
          </w:p>
        </w:tc>
        <w:tc>
          <w:tcPr>
            <w:tcW w:w="598"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51,3</w:t>
            </w:r>
          </w:p>
        </w:tc>
        <w:tc>
          <w:tcPr>
            <w:tcW w:w="707"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39,2</w:t>
            </w:r>
          </w:p>
        </w:tc>
        <w:tc>
          <w:tcPr>
            <w:tcW w:w="702"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68,5</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94,2</w:t>
            </w:r>
          </w:p>
        </w:tc>
        <w:tc>
          <w:tcPr>
            <w:tcW w:w="770"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1,6</w:t>
            </w:r>
          </w:p>
        </w:tc>
        <w:tc>
          <w:tcPr>
            <w:tcW w:w="684" w:type="dxa"/>
            <w:tcBorders>
              <w:top w:val="nil"/>
              <w:left w:val="nil"/>
              <w:bottom w:val="single" w:sz="4" w:space="0" w:color="auto"/>
              <w:right w:val="single" w:sz="4" w:space="0" w:color="auto"/>
            </w:tcBorders>
            <w:noWrap/>
            <w:vAlign w:val="bottom"/>
          </w:tcPr>
          <w:p w:rsidR="00ED69C1" w:rsidRPr="00FB3DF6" w:rsidRDefault="00ED69C1" w:rsidP="00DF623A">
            <w:pPr>
              <w:jc w:val="center"/>
              <w:rPr>
                <w:sz w:val="20"/>
                <w:szCs w:val="20"/>
              </w:rPr>
            </w:pPr>
            <w:r w:rsidRPr="00FB3DF6">
              <w:rPr>
                <w:sz w:val="20"/>
                <w:szCs w:val="20"/>
              </w:rPr>
              <w:t>-4,3</w:t>
            </w:r>
          </w:p>
        </w:tc>
      </w:tr>
      <w:tr w:rsidR="00ED69C1" w:rsidRPr="00FB3DF6">
        <w:trPr>
          <w:trHeight w:val="330"/>
        </w:trPr>
        <w:tc>
          <w:tcPr>
            <w:tcW w:w="3523" w:type="dxa"/>
            <w:tcBorders>
              <w:top w:val="nil"/>
              <w:left w:val="single" w:sz="4" w:space="0" w:color="auto"/>
              <w:right w:val="single" w:sz="4" w:space="0" w:color="auto"/>
            </w:tcBorders>
            <w:noWrap/>
            <w:vAlign w:val="bottom"/>
          </w:tcPr>
          <w:p w:rsidR="00ED69C1" w:rsidRPr="00FB3DF6" w:rsidRDefault="00ED69C1" w:rsidP="00DF623A">
            <w:pPr>
              <w:rPr>
                <w:sz w:val="20"/>
                <w:szCs w:val="20"/>
              </w:rPr>
            </w:pPr>
            <w:r w:rsidRPr="00FB3DF6">
              <w:rPr>
                <w:sz w:val="20"/>
                <w:szCs w:val="20"/>
              </w:rPr>
              <w:t>Итого по разделу III</w:t>
            </w:r>
          </w:p>
        </w:tc>
        <w:tc>
          <w:tcPr>
            <w:tcW w:w="734" w:type="dxa"/>
            <w:tcBorders>
              <w:top w:val="nil"/>
              <w:left w:val="nil"/>
              <w:right w:val="single" w:sz="4" w:space="0" w:color="auto"/>
            </w:tcBorders>
            <w:noWrap/>
            <w:vAlign w:val="bottom"/>
          </w:tcPr>
          <w:p w:rsidR="00ED69C1" w:rsidRPr="00FB3DF6" w:rsidRDefault="00ED69C1" w:rsidP="00DF623A">
            <w:pPr>
              <w:jc w:val="center"/>
              <w:rPr>
                <w:sz w:val="20"/>
                <w:szCs w:val="20"/>
              </w:rPr>
            </w:pPr>
            <w:r w:rsidRPr="00FB3DF6">
              <w:rPr>
                <w:sz w:val="20"/>
                <w:szCs w:val="20"/>
              </w:rPr>
              <w:t>477</w:t>
            </w:r>
          </w:p>
        </w:tc>
        <w:tc>
          <w:tcPr>
            <w:tcW w:w="877" w:type="dxa"/>
            <w:tcBorders>
              <w:top w:val="nil"/>
              <w:left w:val="nil"/>
              <w:right w:val="single" w:sz="4" w:space="0" w:color="auto"/>
            </w:tcBorders>
            <w:noWrap/>
            <w:vAlign w:val="bottom"/>
          </w:tcPr>
          <w:p w:rsidR="00ED69C1" w:rsidRPr="00FB3DF6" w:rsidRDefault="00ED69C1" w:rsidP="00DF623A">
            <w:pPr>
              <w:jc w:val="center"/>
              <w:rPr>
                <w:sz w:val="20"/>
                <w:szCs w:val="20"/>
              </w:rPr>
            </w:pPr>
            <w:r w:rsidRPr="00FB3DF6">
              <w:rPr>
                <w:sz w:val="20"/>
                <w:szCs w:val="20"/>
              </w:rPr>
              <w:t>56,3</w:t>
            </w:r>
          </w:p>
        </w:tc>
        <w:tc>
          <w:tcPr>
            <w:tcW w:w="823" w:type="dxa"/>
            <w:tcBorders>
              <w:top w:val="nil"/>
              <w:left w:val="nil"/>
              <w:right w:val="single" w:sz="4" w:space="0" w:color="auto"/>
            </w:tcBorders>
            <w:noWrap/>
            <w:vAlign w:val="bottom"/>
          </w:tcPr>
          <w:p w:rsidR="00ED69C1" w:rsidRPr="00FB3DF6" w:rsidRDefault="00ED69C1" w:rsidP="00DF623A">
            <w:pPr>
              <w:jc w:val="center"/>
              <w:rPr>
                <w:sz w:val="20"/>
                <w:szCs w:val="20"/>
              </w:rPr>
            </w:pPr>
            <w:r w:rsidRPr="00FB3DF6">
              <w:rPr>
                <w:sz w:val="20"/>
                <w:szCs w:val="20"/>
              </w:rPr>
              <w:t>797</w:t>
            </w:r>
          </w:p>
        </w:tc>
        <w:tc>
          <w:tcPr>
            <w:tcW w:w="752" w:type="dxa"/>
            <w:tcBorders>
              <w:top w:val="nil"/>
              <w:left w:val="nil"/>
              <w:right w:val="single" w:sz="4" w:space="0" w:color="auto"/>
            </w:tcBorders>
            <w:noWrap/>
            <w:vAlign w:val="bottom"/>
          </w:tcPr>
          <w:p w:rsidR="00ED69C1" w:rsidRPr="00FB3DF6" w:rsidRDefault="00ED69C1" w:rsidP="00DF623A">
            <w:pPr>
              <w:jc w:val="center"/>
              <w:rPr>
                <w:sz w:val="20"/>
                <w:szCs w:val="20"/>
              </w:rPr>
            </w:pPr>
            <w:r w:rsidRPr="00FB3DF6">
              <w:rPr>
                <w:sz w:val="20"/>
                <w:szCs w:val="20"/>
              </w:rPr>
              <w:t>3,83</w:t>
            </w:r>
          </w:p>
        </w:tc>
        <w:tc>
          <w:tcPr>
            <w:tcW w:w="716" w:type="dxa"/>
            <w:tcBorders>
              <w:top w:val="nil"/>
              <w:left w:val="nil"/>
              <w:right w:val="single" w:sz="4" w:space="0" w:color="auto"/>
            </w:tcBorders>
            <w:noWrap/>
            <w:vAlign w:val="bottom"/>
          </w:tcPr>
          <w:p w:rsidR="00ED69C1" w:rsidRPr="00FB3DF6" w:rsidRDefault="00ED69C1" w:rsidP="00DF623A">
            <w:pPr>
              <w:jc w:val="center"/>
              <w:rPr>
                <w:sz w:val="20"/>
                <w:szCs w:val="20"/>
              </w:rPr>
            </w:pPr>
            <w:r w:rsidRPr="00FB3DF6">
              <w:rPr>
                <w:sz w:val="20"/>
                <w:szCs w:val="20"/>
              </w:rPr>
              <w:t>1538</w:t>
            </w:r>
          </w:p>
        </w:tc>
        <w:tc>
          <w:tcPr>
            <w:tcW w:w="684" w:type="dxa"/>
            <w:tcBorders>
              <w:top w:val="nil"/>
              <w:left w:val="nil"/>
              <w:right w:val="single" w:sz="4" w:space="0" w:color="auto"/>
            </w:tcBorders>
            <w:noWrap/>
            <w:vAlign w:val="bottom"/>
          </w:tcPr>
          <w:p w:rsidR="00ED69C1" w:rsidRPr="00FB3DF6" w:rsidRDefault="00ED69C1" w:rsidP="00DF623A">
            <w:pPr>
              <w:jc w:val="center"/>
              <w:rPr>
                <w:sz w:val="20"/>
                <w:szCs w:val="20"/>
              </w:rPr>
            </w:pPr>
            <w:r w:rsidRPr="00FB3DF6">
              <w:rPr>
                <w:sz w:val="20"/>
                <w:szCs w:val="20"/>
              </w:rPr>
              <w:t>43,3</w:t>
            </w:r>
          </w:p>
        </w:tc>
        <w:tc>
          <w:tcPr>
            <w:tcW w:w="702" w:type="dxa"/>
            <w:tcBorders>
              <w:top w:val="nil"/>
              <w:left w:val="nil"/>
              <w:right w:val="single" w:sz="4" w:space="0" w:color="auto"/>
            </w:tcBorders>
            <w:noWrap/>
            <w:vAlign w:val="bottom"/>
          </w:tcPr>
          <w:p w:rsidR="00ED69C1" w:rsidRPr="00FB3DF6" w:rsidRDefault="00ED69C1" w:rsidP="00DF623A">
            <w:pPr>
              <w:jc w:val="center"/>
              <w:rPr>
                <w:sz w:val="20"/>
                <w:szCs w:val="20"/>
              </w:rPr>
            </w:pPr>
            <w:r w:rsidRPr="00FB3DF6">
              <w:rPr>
                <w:sz w:val="20"/>
                <w:szCs w:val="20"/>
              </w:rPr>
              <w:t>320</w:t>
            </w:r>
          </w:p>
        </w:tc>
        <w:tc>
          <w:tcPr>
            <w:tcW w:w="628" w:type="dxa"/>
            <w:tcBorders>
              <w:top w:val="nil"/>
              <w:left w:val="nil"/>
              <w:right w:val="single" w:sz="4" w:space="0" w:color="auto"/>
            </w:tcBorders>
            <w:noWrap/>
            <w:vAlign w:val="bottom"/>
          </w:tcPr>
          <w:p w:rsidR="00ED69C1" w:rsidRPr="00FB3DF6" w:rsidRDefault="00ED69C1" w:rsidP="00DF623A">
            <w:pPr>
              <w:jc w:val="center"/>
              <w:rPr>
                <w:sz w:val="20"/>
                <w:szCs w:val="20"/>
              </w:rPr>
            </w:pPr>
            <w:r w:rsidRPr="00FB3DF6">
              <w:rPr>
                <w:sz w:val="20"/>
                <w:szCs w:val="20"/>
              </w:rPr>
              <w:t>741</w:t>
            </w:r>
          </w:p>
        </w:tc>
        <w:tc>
          <w:tcPr>
            <w:tcW w:w="598" w:type="dxa"/>
            <w:tcBorders>
              <w:top w:val="nil"/>
              <w:left w:val="nil"/>
              <w:right w:val="single" w:sz="4" w:space="0" w:color="auto"/>
            </w:tcBorders>
            <w:noWrap/>
            <w:vAlign w:val="bottom"/>
          </w:tcPr>
          <w:p w:rsidR="00ED69C1" w:rsidRPr="00FB3DF6" w:rsidRDefault="00ED69C1" w:rsidP="00DF623A">
            <w:pPr>
              <w:jc w:val="center"/>
              <w:rPr>
                <w:sz w:val="20"/>
                <w:szCs w:val="20"/>
              </w:rPr>
            </w:pPr>
            <w:r w:rsidRPr="00FB3DF6">
              <w:rPr>
                <w:sz w:val="20"/>
                <w:szCs w:val="20"/>
              </w:rPr>
              <w:t>-52,47</w:t>
            </w:r>
          </w:p>
        </w:tc>
        <w:tc>
          <w:tcPr>
            <w:tcW w:w="707" w:type="dxa"/>
            <w:tcBorders>
              <w:top w:val="nil"/>
              <w:left w:val="nil"/>
              <w:right w:val="single" w:sz="4" w:space="0" w:color="auto"/>
            </w:tcBorders>
            <w:noWrap/>
            <w:vAlign w:val="bottom"/>
          </w:tcPr>
          <w:p w:rsidR="00ED69C1" w:rsidRPr="00FB3DF6" w:rsidRDefault="00ED69C1" w:rsidP="00DF623A">
            <w:pPr>
              <w:jc w:val="center"/>
              <w:rPr>
                <w:sz w:val="20"/>
                <w:szCs w:val="20"/>
              </w:rPr>
            </w:pPr>
            <w:r w:rsidRPr="00FB3DF6">
              <w:rPr>
                <w:sz w:val="20"/>
                <w:szCs w:val="20"/>
              </w:rPr>
              <w:t>39,47</w:t>
            </w:r>
          </w:p>
        </w:tc>
        <w:tc>
          <w:tcPr>
            <w:tcW w:w="702" w:type="dxa"/>
            <w:tcBorders>
              <w:top w:val="nil"/>
              <w:left w:val="nil"/>
              <w:right w:val="single" w:sz="4" w:space="0" w:color="auto"/>
            </w:tcBorders>
            <w:noWrap/>
            <w:vAlign w:val="bottom"/>
          </w:tcPr>
          <w:p w:rsidR="00ED69C1" w:rsidRPr="00FB3DF6" w:rsidRDefault="00ED69C1" w:rsidP="00DF623A">
            <w:pPr>
              <w:jc w:val="center"/>
              <w:rPr>
                <w:sz w:val="20"/>
                <w:szCs w:val="20"/>
              </w:rPr>
            </w:pPr>
            <w:r w:rsidRPr="00FB3DF6">
              <w:rPr>
                <w:sz w:val="20"/>
                <w:szCs w:val="20"/>
              </w:rPr>
              <w:t>68,5</w:t>
            </w:r>
          </w:p>
        </w:tc>
        <w:tc>
          <w:tcPr>
            <w:tcW w:w="684" w:type="dxa"/>
            <w:tcBorders>
              <w:top w:val="nil"/>
              <w:left w:val="nil"/>
              <w:right w:val="single" w:sz="4" w:space="0" w:color="auto"/>
            </w:tcBorders>
            <w:noWrap/>
            <w:vAlign w:val="bottom"/>
          </w:tcPr>
          <w:p w:rsidR="00ED69C1" w:rsidRPr="00FB3DF6" w:rsidRDefault="00ED69C1" w:rsidP="00DF623A">
            <w:pPr>
              <w:jc w:val="center"/>
              <w:rPr>
                <w:sz w:val="20"/>
                <w:szCs w:val="20"/>
              </w:rPr>
            </w:pPr>
            <w:r w:rsidRPr="00FB3DF6">
              <w:rPr>
                <w:sz w:val="20"/>
                <w:szCs w:val="20"/>
              </w:rPr>
              <w:t>94,2</w:t>
            </w:r>
          </w:p>
        </w:tc>
        <w:tc>
          <w:tcPr>
            <w:tcW w:w="770" w:type="dxa"/>
            <w:tcBorders>
              <w:top w:val="nil"/>
              <w:left w:val="nil"/>
              <w:right w:val="single" w:sz="4" w:space="0" w:color="auto"/>
            </w:tcBorders>
            <w:noWrap/>
            <w:vAlign w:val="bottom"/>
          </w:tcPr>
          <w:p w:rsidR="00ED69C1" w:rsidRPr="00FB3DF6" w:rsidRDefault="00ED69C1" w:rsidP="00DF623A">
            <w:pPr>
              <w:jc w:val="center"/>
              <w:rPr>
                <w:sz w:val="20"/>
                <w:szCs w:val="20"/>
              </w:rPr>
            </w:pPr>
            <w:r w:rsidRPr="00FB3DF6">
              <w:rPr>
                <w:sz w:val="20"/>
                <w:szCs w:val="20"/>
              </w:rPr>
              <w:t>1,6</w:t>
            </w:r>
          </w:p>
        </w:tc>
        <w:tc>
          <w:tcPr>
            <w:tcW w:w="684" w:type="dxa"/>
            <w:tcBorders>
              <w:top w:val="nil"/>
              <w:left w:val="nil"/>
              <w:right w:val="single" w:sz="4" w:space="0" w:color="auto"/>
            </w:tcBorders>
            <w:noWrap/>
            <w:vAlign w:val="bottom"/>
          </w:tcPr>
          <w:p w:rsidR="00ED69C1" w:rsidRPr="00FB3DF6" w:rsidRDefault="00ED69C1" w:rsidP="00DF623A">
            <w:pPr>
              <w:jc w:val="center"/>
              <w:rPr>
                <w:sz w:val="20"/>
                <w:szCs w:val="20"/>
              </w:rPr>
            </w:pPr>
            <w:r w:rsidRPr="00FB3DF6">
              <w:rPr>
                <w:sz w:val="20"/>
                <w:szCs w:val="20"/>
              </w:rPr>
              <w:t>-4,3</w:t>
            </w:r>
          </w:p>
        </w:tc>
      </w:tr>
      <w:tr w:rsidR="00ED69C1" w:rsidRPr="00FB3DF6">
        <w:tc>
          <w:tcPr>
            <w:tcW w:w="3523" w:type="dxa"/>
            <w:tcBorders>
              <w:left w:val="single" w:sz="4" w:space="0" w:color="auto"/>
              <w:bottom w:val="single" w:sz="4" w:space="0" w:color="auto"/>
              <w:right w:val="single" w:sz="4" w:space="0" w:color="auto"/>
            </w:tcBorders>
            <w:noWrap/>
            <w:vAlign w:val="bottom"/>
          </w:tcPr>
          <w:p w:rsidR="00ED69C1" w:rsidRPr="00FB3DF6" w:rsidRDefault="00ED69C1" w:rsidP="00DF623A">
            <w:pPr>
              <w:rPr>
                <w:sz w:val="20"/>
                <w:szCs w:val="20"/>
              </w:rPr>
            </w:pPr>
          </w:p>
        </w:tc>
        <w:tc>
          <w:tcPr>
            <w:tcW w:w="734" w:type="dxa"/>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877" w:type="dxa"/>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823" w:type="dxa"/>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52" w:type="dxa"/>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16" w:type="dxa"/>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2" w:type="dxa"/>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28" w:type="dxa"/>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598" w:type="dxa"/>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7" w:type="dxa"/>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02" w:type="dxa"/>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770" w:type="dxa"/>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c>
          <w:tcPr>
            <w:tcW w:w="684" w:type="dxa"/>
            <w:tcBorders>
              <w:left w:val="nil"/>
              <w:bottom w:val="single" w:sz="4" w:space="0" w:color="auto"/>
              <w:right w:val="single" w:sz="4" w:space="0" w:color="auto"/>
            </w:tcBorders>
            <w:noWrap/>
            <w:vAlign w:val="bottom"/>
          </w:tcPr>
          <w:p w:rsidR="00ED69C1" w:rsidRPr="00FB3DF6" w:rsidRDefault="00ED69C1" w:rsidP="00DF623A">
            <w:pPr>
              <w:jc w:val="center"/>
              <w:rPr>
                <w:sz w:val="20"/>
                <w:szCs w:val="20"/>
              </w:rPr>
            </w:pPr>
          </w:p>
        </w:tc>
      </w:tr>
      <w:tr w:rsidR="00ED69C1" w:rsidRPr="00FB3DF6">
        <w:trPr>
          <w:trHeight w:val="376"/>
        </w:trPr>
        <w:tc>
          <w:tcPr>
            <w:tcW w:w="13584" w:type="dxa"/>
            <w:gridSpan w:val="15"/>
            <w:tcBorders>
              <w:top w:val="single" w:sz="4" w:space="0" w:color="auto"/>
              <w:bottom w:val="nil"/>
            </w:tcBorders>
            <w:vAlign w:val="bottom"/>
          </w:tcPr>
          <w:p w:rsidR="00ED69C1" w:rsidRPr="00274222" w:rsidRDefault="00ED69C1" w:rsidP="00422AAC">
            <w:pPr>
              <w:spacing w:line="360" w:lineRule="auto"/>
              <w:jc w:val="right"/>
              <w:rPr>
                <w:sz w:val="28"/>
                <w:szCs w:val="28"/>
              </w:rPr>
            </w:pPr>
            <w:r>
              <w:rPr>
                <w:sz w:val="28"/>
                <w:szCs w:val="28"/>
              </w:rPr>
              <w:t>П</w:t>
            </w:r>
            <w:r w:rsidRPr="00274222">
              <w:rPr>
                <w:sz w:val="28"/>
                <w:szCs w:val="28"/>
              </w:rPr>
              <w:t xml:space="preserve">родолжение таблицы </w:t>
            </w:r>
            <w:r>
              <w:rPr>
                <w:sz w:val="28"/>
                <w:szCs w:val="28"/>
              </w:rPr>
              <w:t>3</w:t>
            </w:r>
          </w:p>
          <w:p w:rsidR="00ED69C1" w:rsidRPr="00FB3DF6" w:rsidRDefault="00ED69C1" w:rsidP="00DF623A">
            <w:pPr>
              <w:jc w:val="center"/>
              <w:rPr>
                <w:sz w:val="20"/>
                <w:szCs w:val="20"/>
              </w:rPr>
            </w:pPr>
          </w:p>
        </w:tc>
      </w:tr>
    </w:tbl>
    <w:tbl>
      <w:tblPr>
        <w:tblpPr w:leftFromText="180" w:rightFromText="180" w:vertAnchor="page" w:horzAnchor="margin" w:tblpY="1860"/>
        <w:tblW w:w="14180" w:type="dxa"/>
        <w:tblLayout w:type="fixed"/>
        <w:tblCellMar>
          <w:left w:w="0" w:type="dxa"/>
          <w:right w:w="0" w:type="dxa"/>
        </w:tblCellMar>
        <w:tblLook w:val="0000" w:firstRow="0" w:lastRow="0" w:firstColumn="0" w:lastColumn="0" w:noHBand="0" w:noVBand="0"/>
      </w:tblPr>
      <w:tblGrid>
        <w:gridCol w:w="3714"/>
        <w:gridCol w:w="715"/>
        <w:gridCol w:w="963"/>
        <w:gridCol w:w="850"/>
        <w:gridCol w:w="851"/>
        <w:gridCol w:w="709"/>
        <w:gridCol w:w="708"/>
        <w:gridCol w:w="709"/>
        <w:gridCol w:w="803"/>
        <w:gridCol w:w="617"/>
        <w:gridCol w:w="730"/>
        <w:gridCol w:w="725"/>
        <w:gridCol w:w="706"/>
        <w:gridCol w:w="795"/>
        <w:gridCol w:w="585"/>
      </w:tblGrid>
      <w:tr w:rsidR="00ED69C1" w:rsidRPr="00FB3DF6">
        <w:trPr>
          <w:trHeight w:val="345"/>
        </w:trPr>
        <w:tc>
          <w:tcPr>
            <w:tcW w:w="3714" w:type="dxa"/>
            <w:tcBorders>
              <w:top w:val="single" w:sz="4" w:space="0" w:color="auto"/>
              <w:left w:val="single" w:sz="4" w:space="0" w:color="auto"/>
              <w:bottom w:val="single" w:sz="4" w:space="0" w:color="auto"/>
              <w:right w:val="single" w:sz="4" w:space="0" w:color="auto"/>
            </w:tcBorders>
            <w:noWrap/>
            <w:vAlign w:val="bottom"/>
          </w:tcPr>
          <w:p w:rsidR="00ED69C1" w:rsidRPr="00047448" w:rsidRDefault="00ED69C1" w:rsidP="00DF623A">
            <w:pPr>
              <w:spacing w:line="360" w:lineRule="auto"/>
              <w:ind w:hanging="137"/>
              <w:jc w:val="center"/>
              <w:rPr>
                <w:b/>
                <w:bCs/>
                <w:sz w:val="18"/>
                <w:szCs w:val="18"/>
              </w:rPr>
            </w:pPr>
            <w:r>
              <w:rPr>
                <w:b/>
                <w:bCs/>
                <w:sz w:val="18"/>
                <w:szCs w:val="18"/>
              </w:rPr>
              <w:t>1</w:t>
            </w:r>
          </w:p>
        </w:tc>
        <w:tc>
          <w:tcPr>
            <w:tcW w:w="715"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Pr>
                <w:sz w:val="20"/>
                <w:szCs w:val="20"/>
              </w:rPr>
              <w:t>2</w:t>
            </w:r>
          </w:p>
        </w:tc>
        <w:tc>
          <w:tcPr>
            <w:tcW w:w="963"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Pr>
                <w:sz w:val="20"/>
                <w:szCs w:val="20"/>
              </w:rPr>
              <w:t>3</w:t>
            </w:r>
          </w:p>
        </w:tc>
        <w:tc>
          <w:tcPr>
            <w:tcW w:w="850"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Pr>
                <w:sz w:val="20"/>
                <w:szCs w:val="20"/>
              </w:rPr>
              <w:t>4</w:t>
            </w:r>
          </w:p>
        </w:tc>
        <w:tc>
          <w:tcPr>
            <w:tcW w:w="851"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Pr>
                <w:sz w:val="20"/>
                <w:szCs w:val="20"/>
              </w:rPr>
              <w:t>5</w:t>
            </w:r>
          </w:p>
        </w:tc>
        <w:tc>
          <w:tcPr>
            <w:tcW w:w="709"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Pr>
                <w:sz w:val="20"/>
                <w:szCs w:val="20"/>
              </w:rPr>
              <w:t>6</w:t>
            </w:r>
          </w:p>
        </w:tc>
        <w:tc>
          <w:tcPr>
            <w:tcW w:w="708"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Pr>
                <w:sz w:val="20"/>
                <w:szCs w:val="20"/>
              </w:rPr>
              <w:t>7</w:t>
            </w:r>
          </w:p>
        </w:tc>
        <w:tc>
          <w:tcPr>
            <w:tcW w:w="709"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Pr>
                <w:sz w:val="20"/>
                <w:szCs w:val="20"/>
              </w:rPr>
              <w:t>8</w:t>
            </w:r>
          </w:p>
        </w:tc>
        <w:tc>
          <w:tcPr>
            <w:tcW w:w="803"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Pr>
                <w:sz w:val="20"/>
                <w:szCs w:val="20"/>
              </w:rPr>
              <w:t>9</w:t>
            </w:r>
          </w:p>
        </w:tc>
        <w:tc>
          <w:tcPr>
            <w:tcW w:w="617"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Pr>
                <w:sz w:val="20"/>
                <w:szCs w:val="20"/>
              </w:rPr>
              <w:t>10</w:t>
            </w:r>
          </w:p>
        </w:tc>
        <w:tc>
          <w:tcPr>
            <w:tcW w:w="730"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Pr>
                <w:sz w:val="20"/>
                <w:szCs w:val="20"/>
              </w:rPr>
              <w:t>11</w:t>
            </w:r>
          </w:p>
        </w:tc>
        <w:tc>
          <w:tcPr>
            <w:tcW w:w="725"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Pr>
                <w:sz w:val="20"/>
                <w:szCs w:val="20"/>
              </w:rPr>
              <w:t>12</w:t>
            </w:r>
          </w:p>
        </w:tc>
        <w:tc>
          <w:tcPr>
            <w:tcW w:w="706"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Pr>
                <w:sz w:val="20"/>
                <w:szCs w:val="20"/>
              </w:rPr>
              <w:t>13</w:t>
            </w:r>
          </w:p>
        </w:tc>
        <w:tc>
          <w:tcPr>
            <w:tcW w:w="795"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Pr>
                <w:sz w:val="20"/>
                <w:szCs w:val="20"/>
              </w:rPr>
              <w:t>14</w:t>
            </w:r>
          </w:p>
        </w:tc>
        <w:tc>
          <w:tcPr>
            <w:tcW w:w="585"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Pr>
                <w:sz w:val="20"/>
                <w:szCs w:val="20"/>
              </w:rPr>
              <w:t>15</w:t>
            </w:r>
          </w:p>
        </w:tc>
      </w:tr>
      <w:tr w:rsidR="00ED69C1" w:rsidRPr="00FB3DF6">
        <w:trPr>
          <w:trHeight w:val="345"/>
        </w:trPr>
        <w:tc>
          <w:tcPr>
            <w:tcW w:w="3714" w:type="dxa"/>
            <w:tcBorders>
              <w:top w:val="single" w:sz="4" w:space="0" w:color="auto"/>
              <w:left w:val="single" w:sz="4" w:space="0" w:color="auto"/>
              <w:bottom w:val="single" w:sz="4" w:space="0" w:color="auto"/>
              <w:right w:val="single" w:sz="4" w:space="0" w:color="auto"/>
            </w:tcBorders>
            <w:noWrap/>
            <w:vAlign w:val="bottom"/>
          </w:tcPr>
          <w:p w:rsidR="00ED69C1" w:rsidRPr="00047448" w:rsidRDefault="00ED69C1" w:rsidP="00DF623A">
            <w:pPr>
              <w:spacing w:line="360" w:lineRule="auto"/>
              <w:ind w:hanging="137"/>
              <w:jc w:val="center"/>
              <w:rPr>
                <w:b/>
                <w:bCs/>
                <w:sz w:val="18"/>
                <w:szCs w:val="18"/>
              </w:rPr>
            </w:pPr>
            <w:r w:rsidRPr="00047448">
              <w:rPr>
                <w:b/>
                <w:bCs/>
                <w:sz w:val="18"/>
                <w:szCs w:val="18"/>
              </w:rPr>
              <w:t>КРАТКОСРОЧНЫЕ ОБЯЗАТЕЛЬСТВА</w:t>
            </w:r>
          </w:p>
          <w:p w:rsidR="00ED69C1" w:rsidRPr="00FB3DF6" w:rsidRDefault="00ED69C1" w:rsidP="00DF623A">
            <w:pPr>
              <w:spacing w:line="360" w:lineRule="auto"/>
              <w:ind w:hanging="137"/>
              <w:jc w:val="center"/>
              <w:rPr>
                <w:sz w:val="20"/>
                <w:szCs w:val="20"/>
              </w:rPr>
            </w:pPr>
            <w:r w:rsidRPr="00FB3DF6">
              <w:rPr>
                <w:b/>
                <w:bCs/>
                <w:sz w:val="20"/>
                <w:szCs w:val="20"/>
              </w:rPr>
              <w:t xml:space="preserve">  </w:t>
            </w:r>
            <w:r w:rsidRPr="00FB3DF6">
              <w:rPr>
                <w:sz w:val="20"/>
                <w:szCs w:val="20"/>
              </w:rPr>
              <w:t>Займы и кредиты</w:t>
            </w:r>
          </w:p>
        </w:tc>
        <w:tc>
          <w:tcPr>
            <w:tcW w:w="715"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963"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850"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851"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09"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08"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09"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803"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617"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30"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25"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06"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95"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585"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r>
      <w:tr w:rsidR="00ED69C1" w:rsidRPr="00FB3DF6">
        <w:trPr>
          <w:trHeight w:val="345"/>
        </w:trPr>
        <w:tc>
          <w:tcPr>
            <w:tcW w:w="3714" w:type="dxa"/>
            <w:tcBorders>
              <w:top w:val="single" w:sz="4" w:space="0" w:color="auto"/>
              <w:left w:val="single" w:sz="4" w:space="0" w:color="auto"/>
              <w:bottom w:val="single" w:sz="4" w:space="0" w:color="auto"/>
              <w:right w:val="single" w:sz="4" w:space="0" w:color="auto"/>
            </w:tcBorders>
            <w:noWrap/>
            <w:vAlign w:val="bottom"/>
          </w:tcPr>
          <w:p w:rsidR="00ED69C1" w:rsidRPr="00FB3DF6" w:rsidRDefault="00ED69C1" w:rsidP="00DF623A">
            <w:pPr>
              <w:spacing w:line="360" w:lineRule="auto"/>
              <w:rPr>
                <w:sz w:val="20"/>
                <w:szCs w:val="20"/>
              </w:rPr>
            </w:pPr>
          </w:p>
          <w:p w:rsidR="00ED69C1" w:rsidRPr="00FB3DF6" w:rsidRDefault="00ED69C1" w:rsidP="00DF623A">
            <w:pPr>
              <w:spacing w:line="360" w:lineRule="auto"/>
              <w:ind w:hanging="137"/>
              <w:rPr>
                <w:sz w:val="20"/>
                <w:szCs w:val="20"/>
              </w:rPr>
            </w:pPr>
            <w:r w:rsidRPr="00FB3DF6">
              <w:rPr>
                <w:sz w:val="20"/>
                <w:szCs w:val="20"/>
              </w:rPr>
              <w:t>К</w:t>
            </w:r>
            <w:r>
              <w:rPr>
                <w:sz w:val="20"/>
                <w:szCs w:val="20"/>
              </w:rPr>
              <w:t>К</w:t>
            </w:r>
            <w:r w:rsidRPr="00FB3DF6">
              <w:rPr>
                <w:sz w:val="20"/>
                <w:szCs w:val="20"/>
              </w:rPr>
              <w:t>редиторская задолженность</w:t>
            </w:r>
          </w:p>
        </w:tc>
        <w:tc>
          <w:tcPr>
            <w:tcW w:w="715"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371</w:t>
            </w:r>
          </w:p>
        </w:tc>
        <w:tc>
          <w:tcPr>
            <w:tcW w:w="963"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43,8</w:t>
            </w:r>
          </w:p>
        </w:tc>
        <w:tc>
          <w:tcPr>
            <w:tcW w:w="850"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19988</w:t>
            </w:r>
          </w:p>
        </w:tc>
        <w:tc>
          <w:tcPr>
            <w:tcW w:w="851"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96,2</w:t>
            </w:r>
          </w:p>
        </w:tc>
        <w:tc>
          <w:tcPr>
            <w:tcW w:w="709"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2017</w:t>
            </w:r>
          </w:p>
        </w:tc>
        <w:tc>
          <w:tcPr>
            <w:tcW w:w="708"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56,7</w:t>
            </w:r>
          </w:p>
        </w:tc>
        <w:tc>
          <w:tcPr>
            <w:tcW w:w="709"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19617</w:t>
            </w:r>
          </w:p>
        </w:tc>
        <w:tc>
          <w:tcPr>
            <w:tcW w:w="803"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-17971</w:t>
            </w:r>
          </w:p>
        </w:tc>
        <w:tc>
          <w:tcPr>
            <w:tcW w:w="617"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52,4</w:t>
            </w:r>
          </w:p>
        </w:tc>
        <w:tc>
          <w:tcPr>
            <w:tcW w:w="730"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-39,5</w:t>
            </w:r>
          </w:p>
        </w:tc>
        <w:tc>
          <w:tcPr>
            <w:tcW w:w="725"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5288</w:t>
            </w:r>
          </w:p>
        </w:tc>
        <w:tc>
          <w:tcPr>
            <w:tcW w:w="706"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-90</w:t>
            </w:r>
          </w:p>
        </w:tc>
        <w:tc>
          <w:tcPr>
            <w:tcW w:w="795"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98,4</w:t>
            </w:r>
          </w:p>
        </w:tc>
        <w:tc>
          <w:tcPr>
            <w:tcW w:w="585" w:type="dxa"/>
            <w:tcBorders>
              <w:top w:val="single" w:sz="4" w:space="0" w:color="auto"/>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104,3</w:t>
            </w:r>
          </w:p>
        </w:tc>
      </w:tr>
      <w:tr w:rsidR="00ED69C1" w:rsidRPr="00FB3DF6">
        <w:trPr>
          <w:trHeight w:val="450"/>
        </w:trPr>
        <w:tc>
          <w:tcPr>
            <w:tcW w:w="3714" w:type="dxa"/>
            <w:tcBorders>
              <w:top w:val="nil"/>
              <w:left w:val="single" w:sz="4" w:space="0" w:color="auto"/>
              <w:bottom w:val="single" w:sz="4" w:space="0" w:color="auto"/>
              <w:right w:val="single" w:sz="4" w:space="0" w:color="auto"/>
            </w:tcBorders>
            <w:vAlign w:val="bottom"/>
          </w:tcPr>
          <w:p w:rsidR="00ED69C1" w:rsidRPr="00FB3DF6" w:rsidRDefault="00ED69C1" w:rsidP="00DF623A">
            <w:pPr>
              <w:spacing w:line="360" w:lineRule="auto"/>
              <w:rPr>
                <w:sz w:val="20"/>
                <w:szCs w:val="20"/>
              </w:rPr>
            </w:pPr>
            <w:r w:rsidRPr="00FB3DF6">
              <w:rPr>
                <w:sz w:val="20"/>
                <w:szCs w:val="20"/>
              </w:rPr>
              <w:t>в том числе:                                                              поставщики и подрядчики</w:t>
            </w:r>
          </w:p>
        </w:tc>
        <w:tc>
          <w:tcPr>
            <w:tcW w:w="71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323</w:t>
            </w:r>
          </w:p>
        </w:tc>
        <w:tc>
          <w:tcPr>
            <w:tcW w:w="963"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38,1</w:t>
            </w:r>
          </w:p>
        </w:tc>
        <w:tc>
          <w:tcPr>
            <w:tcW w:w="850"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19941</w:t>
            </w:r>
          </w:p>
        </w:tc>
        <w:tc>
          <w:tcPr>
            <w:tcW w:w="851"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96</w:t>
            </w:r>
          </w:p>
        </w:tc>
        <w:tc>
          <w:tcPr>
            <w:tcW w:w="709"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1978</w:t>
            </w:r>
          </w:p>
        </w:tc>
        <w:tc>
          <w:tcPr>
            <w:tcW w:w="708"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55,6</w:t>
            </w:r>
          </w:p>
        </w:tc>
        <w:tc>
          <w:tcPr>
            <w:tcW w:w="709"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19618</w:t>
            </w:r>
          </w:p>
        </w:tc>
        <w:tc>
          <w:tcPr>
            <w:tcW w:w="803"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-17963</w:t>
            </w:r>
          </w:p>
        </w:tc>
        <w:tc>
          <w:tcPr>
            <w:tcW w:w="617"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57,9</w:t>
            </w:r>
          </w:p>
        </w:tc>
        <w:tc>
          <w:tcPr>
            <w:tcW w:w="730"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-40,4</w:t>
            </w:r>
          </w:p>
        </w:tc>
        <w:tc>
          <w:tcPr>
            <w:tcW w:w="72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6074</w:t>
            </w:r>
          </w:p>
        </w:tc>
        <w:tc>
          <w:tcPr>
            <w:tcW w:w="706"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-90</w:t>
            </w:r>
          </w:p>
        </w:tc>
        <w:tc>
          <w:tcPr>
            <w:tcW w:w="79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98,4</w:t>
            </w:r>
          </w:p>
        </w:tc>
        <w:tc>
          <w:tcPr>
            <w:tcW w:w="58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104,3</w:t>
            </w:r>
          </w:p>
        </w:tc>
      </w:tr>
      <w:tr w:rsidR="00ED69C1" w:rsidRPr="00FB3DF6">
        <w:trPr>
          <w:trHeight w:val="255"/>
        </w:trPr>
        <w:tc>
          <w:tcPr>
            <w:tcW w:w="3714" w:type="dxa"/>
            <w:tcBorders>
              <w:top w:val="nil"/>
              <w:left w:val="single" w:sz="4" w:space="0" w:color="auto"/>
              <w:bottom w:val="single" w:sz="4" w:space="0" w:color="auto"/>
              <w:right w:val="single" w:sz="4" w:space="0" w:color="auto"/>
            </w:tcBorders>
            <w:noWrap/>
            <w:vAlign w:val="bottom"/>
          </w:tcPr>
          <w:p w:rsidR="00ED69C1" w:rsidRPr="00FB3DF6" w:rsidRDefault="00ED69C1" w:rsidP="00DF623A">
            <w:pPr>
              <w:spacing w:line="360" w:lineRule="auto"/>
              <w:rPr>
                <w:sz w:val="20"/>
                <w:szCs w:val="20"/>
              </w:rPr>
            </w:pPr>
            <w:r w:rsidRPr="00FB3DF6">
              <w:rPr>
                <w:sz w:val="20"/>
                <w:szCs w:val="20"/>
              </w:rPr>
              <w:t>задолженность перед персоналом организации</w:t>
            </w:r>
          </w:p>
        </w:tc>
        <w:tc>
          <w:tcPr>
            <w:tcW w:w="71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963"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850"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28</w:t>
            </w:r>
          </w:p>
        </w:tc>
        <w:tc>
          <w:tcPr>
            <w:tcW w:w="851"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09"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21</w:t>
            </w:r>
          </w:p>
        </w:tc>
        <w:tc>
          <w:tcPr>
            <w:tcW w:w="708"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09"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28</w:t>
            </w:r>
          </w:p>
        </w:tc>
        <w:tc>
          <w:tcPr>
            <w:tcW w:w="803"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-7</w:t>
            </w:r>
          </w:p>
        </w:tc>
        <w:tc>
          <w:tcPr>
            <w:tcW w:w="617"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30"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2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06"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-25</w:t>
            </w:r>
          </w:p>
        </w:tc>
        <w:tc>
          <w:tcPr>
            <w:tcW w:w="79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58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r>
      <w:tr w:rsidR="00ED69C1" w:rsidRPr="00FB3DF6">
        <w:trPr>
          <w:trHeight w:val="450"/>
        </w:trPr>
        <w:tc>
          <w:tcPr>
            <w:tcW w:w="3714" w:type="dxa"/>
            <w:tcBorders>
              <w:top w:val="nil"/>
              <w:left w:val="single" w:sz="4" w:space="0" w:color="auto"/>
              <w:bottom w:val="single" w:sz="4" w:space="0" w:color="auto"/>
              <w:right w:val="single" w:sz="4" w:space="0" w:color="auto"/>
            </w:tcBorders>
            <w:vAlign w:val="bottom"/>
          </w:tcPr>
          <w:p w:rsidR="00ED69C1" w:rsidRPr="00FB3DF6" w:rsidRDefault="00ED69C1" w:rsidP="00DF623A">
            <w:pPr>
              <w:spacing w:line="360" w:lineRule="auto"/>
              <w:rPr>
                <w:sz w:val="20"/>
                <w:szCs w:val="20"/>
              </w:rPr>
            </w:pPr>
            <w:r w:rsidRPr="00FB3DF6">
              <w:rPr>
                <w:sz w:val="20"/>
                <w:szCs w:val="20"/>
              </w:rPr>
              <w:t>задолженность перед государственными внебюджетными фондами</w:t>
            </w:r>
          </w:p>
        </w:tc>
        <w:tc>
          <w:tcPr>
            <w:tcW w:w="71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5</w:t>
            </w:r>
          </w:p>
        </w:tc>
        <w:tc>
          <w:tcPr>
            <w:tcW w:w="963"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0,6</w:t>
            </w:r>
          </w:p>
        </w:tc>
        <w:tc>
          <w:tcPr>
            <w:tcW w:w="850"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4</w:t>
            </w:r>
          </w:p>
        </w:tc>
        <w:tc>
          <w:tcPr>
            <w:tcW w:w="851"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09"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4</w:t>
            </w:r>
          </w:p>
        </w:tc>
        <w:tc>
          <w:tcPr>
            <w:tcW w:w="708"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09"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w:t>
            </w:r>
          </w:p>
        </w:tc>
        <w:tc>
          <w:tcPr>
            <w:tcW w:w="803"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0</w:t>
            </w:r>
          </w:p>
        </w:tc>
        <w:tc>
          <w:tcPr>
            <w:tcW w:w="617"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30"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2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-20</w:t>
            </w:r>
          </w:p>
        </w:tc>
        <w:tc>
          <w:tcPr>
            <w:tcW w:w="706"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0</w:t>
            </w:r>
          </w:p>
        </w:tc>
        <w:tc>
          <w:tcPr>
            <w:tcW w:w="79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58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r>
      <w:tr w:rsidR="00ED69C1" w:rsidRPr="00FB3DF6">
        <w:trPr>
          <w:trHeight w:val="255"/>
        </w:trPr>
        <w:tc>
          <w:tcPr>
            <w:tcW w:w="3714" w:type="dxa"/>
            <w:tcBorders>
              <w:top w:val="nil"/>
              <w:left w:val="single" w:sz="4" w:space="0" w:color="auto"/>
              <w:bottom w:val="single" w:sz="4" w:space="0" w:color="auto"/>
              <w:right w:val="single" w:sz="4" w:space="0" w:color="auto"/>
            </w:tcBorders>
            <w:noWrap/>
            <w:vAlign w:val="bottom"/>
          </w:tcPr>
          <w:p w:rsidR="00ED69C1" w:rsidRPr="00FB3DF6" w:rsidRDefault="00ED69C1" w:rsidP="00DF623A">
            <w:pPr>
              <w:spacing w:line="360" w:lineRule="auto"/>
              <w:rPr>
                <w:sz w:val="20"/>
                <w:szCs w:val="20"/>
              </w:rPr>
            </w:pPr>
            <w:r w:rsidRPr="00FB3DF6">
              <w:rPr>
                <w:sz w:val="20"/>
                <w:szCs w:val="20"/>
              </w:rPr>
              <w:t>задолженность по налогам и сборам</w:t>
            </w:r>
          </w:p>
        </w:tc>
        <w:tc>
          <w:tcPr>
            <w:tcW w:w="71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10</w:t>
            </w:r>
          </w:p>
        </w:tc>
        <w:tc>
          <w:tcPr>
            <w:tcW w:w="963"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1,2</w:t>
            </w:r>
          </w:p>
        </w:tc>
        <w:tc>
          <w:tcPr>
            <w:tcW w:w="850"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14</w:t>
            </w:r>
          </w:p>
        </w:tc>
        <w:tc>
          <w:tcPr>
            <w:tcW w:w="851"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09"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13</w:t>
            </w:r>
          </w:p>
        </w:tc>
        <w:tc>
          <w:tcPr>
            <w:tcW w:w="708"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09"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4</w:t>
            </w:r>
          </w:p>
        </w:tc>
        <w:tc>
          <w:tcPr>
            <w:tcW w:w="803"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w:t>
            </w:r>
          </w:p>
        </w:tc>
        <w:tc>
          <w:tcPr>
            <w:tcW w:w="617"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30"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2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40</w:t>
            </w:r>
          </w:p>
        </w:tc>
        <w:tc>
          <w:tcPr>
            <w:tcW w:w="706"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-7,1</w:t>
            </w:r>
          </w:p>
        </w:tc>
        <w:tc>
          <w:tcPr>
            <w:tcW w:w="79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58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r>
      <w:tr w:rsidR="00ED69C1" w:rsidRPr="00FB3DF6">
        <w:trPr>
          <w:trHeight w:val="255"/>
        </w:trPr>
        <w:tc>
          <w:tcPr>
            <w:tcW w:w="3714" w:type="dxa"/>
            <w:tcBorders>
              <w:top w:val="nil"/>
              <w:left w:val="single" w:sz="4" w:space="0" w:color="auto"/>
              <w:bottom w:val="single" w:sz="4" w:space="0" w:color="auto"/>
              <w:right w:val="single" w:sz="4" w:space="0" w:color="auto"/>
            </w:tcBorders>
            <w:vAlign w:val="bottom"/>
          </w:tcPr>
          <w:p w:rsidR="00ED69C1" w:rsidRPr="00FB3DF6" w:rsidRDefault="00ED69C1" w:rsidP="00DF623A">
            <w:pPr>
              <w:spacing w:line="360" w:lineRule="auto"/>
              <w:rPr>
                <w:sz w:val="20"/>
                <w:szCs w:val="20"/>
              </w:rPr>
            </w:pPr>
            <w:r w:rsidRPr="00FB3DF6">
              <w:rPr>
                <w:sz w:val="20"/>
                <w:szCs w:val="20"/>
              </w:rPr>
              <w:t>прочие кредиторы</w:t>
            </w:r>
          </w:p>
        </w:tc>
        <w:tc>
          <w:tcPr>
            <w:tcW w:w="71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33</w:t>
            </w:r>
          </w:p>
        </w:tc>
        <w:tc>
          <w:tcPr>
            <w:tcW w:w="963"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3,9</w:t>
            </w:r>
          </w:p>
        </w:tc>
        <w:tc>
          <w:tcPr>
            <w:tcW w:w="850"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851"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09"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w:t>
            </w:r>
          </w:p>
        </w:tc>
        <w:tc>
          <w:tcPr>
            <w:tcW w:w="708"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09"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-33</w:t>
            </w:r>
          </w:p>
        </w:tc>
        <w:tc>
          <w:tcPr>
            <w:tcW w:w="803"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w:t>
            </w:r>
          </w:p>
        </w:tc>
        <w:tc>
          <w:tcPr>
            <w:tcW w:w="617"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30"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2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-100</w:t>
            </w:r>
          </w:p>
        </w:tc>
        <w:tc>
          <w:tcPr>
            <w:tcW w:w="706"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9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58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r>
      <w:tr w:rsidR="00ED69C1" w:rsidRPr="00FB3DF6">
        <w:trPr>
          <w:trHeight w:val="255"/>
        </w:trPr>
        <w:tc>
          <w:tcPr>
            <w:tcW w:w="3714" w:type="dxa"/>
            <w:tcBorders>
              <w:top w:val="nil"/>
              <w:left w:val="single" w:sz="4" w:space="0" w:color="auto"/>
              <w:bottom w:val="single" w:sz="4" w:space="0" w:color="auto"/>
              <w:right w:val="single" w:sz="4" w:space="0" w:color="auto"/>
            </w:tcBorders>
            <w:vAlign w:val="bottom"/>
          </w:tcPr>
          <w:p w:rsidR="00ED69C1" w:rsidRPr="00FB3DF6" w:rsidRDefault="00ED69C1" w:rsidP="00DF623A">
            <w:pPr>
              <w:spacing w:line="360" w:lineRule="auto"/>
              <w:rPr>
                <w:sz w:val="20"/>
                <w:szCs w:val="20"/>
              </w:rPr>
            </w:pPr>
            <w:r w:rsidRPr="00FB3DF6">
              <w:rPr>
                <w:sz w:val="20"/>
                <w:szCs w:val="20"/>
              </w:rPr>
              <w:t>Итого по разделу V</w:t>
            </w:r>
          </w:p>
        </w:tc>
        <w:tc>
          <w:tcPr>
            <w:tcW w:w="71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371</w:t>
            </w:r>
          </w:p>
        </w:tc>
        <w:tc>
          <w:tcPr>
            <w:tcW w:w="963"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43,8</w:t>
            </w:r>
          </w:p>
        </w:tc>
        <w:tc>
          <w:tcPr>
            <w:tcW w:w="850"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19988</w:t>
            </w:r>
          </w:p>
        </w:tc>
        <w:tc>
          <w:tcPr>
            <w:tcW w:w="851"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96,2</w:t>
            </w:r>
          </w:p>
        </w:tc>
        <w:tc>
          <w:tcPr>
            <w:tcW w:w="709"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2017</w:t>
            </w:r>
          </w:p>
        </w:tc>
        <w:tc>
          <w:tcPr>
            <w:tcW w:w="708"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56,7</w:t>
            </w:r>
          </w:p>
        </w:tc>
        <w:tc>
          <w:tcPr>
            <w:tcW w:w="709"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19617</w:t>
            </w:r>
          </w:p>
        </w:tc>
        <w:tc>
          <w:tcPr>
            <w:tcW w:w="803"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-17971</w:t>
            </w:r>
          </w:p>
        </w:tc>
        <w:tc>
          <w:tcPr>
            <w:tcW w:w="617"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52,4</w:t>
            </w:r>
          </w:p>
        </w:tc>
        <w:tc>
          <w:tcPr>
            <w:tcW w:w="730"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-39,2</w:t>
            </w:r>
          </w:p>
        </w:tc>
        <w:tc>
          <w:tcPr>
            <w:tcW w:w="72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5288</w:t>
            </w:r>
          </w:p>
        </w:tc>
        <w:tc>
          <w:tcPr>
            <w:tcW w:w="706"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-90</w:t>
            </w:r>
          </w:p>
        </w:tc>
        <w:tc>
          <w:tcPr>
            <w:tcW w:w="79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98,4</w:t>
            </w:r>
          </w:p>
        </w:tc>
        <w:tc>
          <w:tcPr>
            <w:tcW w:w="58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104,3</w:t>
            </w:r>
          </w:p>
        </w:tc>
      </w:tr>
      <w:tr w:rsidR="00ED69C1" w:rsidRPr="00FB3DF6">
        <w:trPr>
          <w:trHeight w:val="255"/>
        </w:trPr>
        <w:tc>
          <w:tcPr>
            <w:tcW w:w="3714" w:type="dxa"/>
            <w:tcBorders>
              <w:top w:val="nil"/>
              <w:left w:val="single" w:sz="4" w:space="0" w:color="auto"/>
              <w:bottom w:val="single" w:sz="4" w:space="0" w:color="auto"/>
              <w:right w:val="single" w:sz="4" w:space="0" w:color="auto"/>
            </w:tcBorders>
            <w:noWrap/>
            <w:vAlign w:val="bottom"/>
          </w:tcPr>
          <w:p w:rsidR="00ED69C1" w:rsidRPr="00FB3DF6" w:rsidRDefault="00ED69C1" w:rsidP="00DF623A">
            <w:pPr>
              <w:spacing w:line="360" w:lineRule="auto"/>
              <w:jc w:val="center"/>
              <w:rPr>
                <w:b/>
                <w:bCs/>
                <w:sz w:val="20"/>
                <w:szCs w:val="20"/>
              </w:rPr>
            </w:pPr>
            <w:r w:rsidRPr="00FB3DF6">
              <w:rPr>
                <w:b/>
                <w:bCs/>
                <w:sz w:val="20"/>
                <w:szCs w:val="20"/>
              </w:rPr>
              <w:t>БАЛАНС</w:t>
            </w:r>
          </w:p>
        </w:tc>
        <w:tc>
          <w:tcPr>
            <w:tcW w:w="71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848</w:t>
            </w:r>
          </w:p>
        </w:tc>
        <w:tc>
          <w:tcPr>
            <w:tcW w:w="963"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100</w:t>
            </w:r>
          </w:p>
        </w:tc>
        <w:tc>
          <w:tcPr>
            <w:tcW w:w="850"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20785</w:t>
            </w:r>
          </w:p>
        </w:tc>
        <w:tc>
          <w:tcPr>
            <w:tcW w:w="851"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100</w:t>
            </w:r>
          </w:p>
        </w:tc>
        <w:tc>
          <w:tcPr>
            <w:tcW w:w="709"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3555</w:t>
            </w:r>
          </w:p>
        </w:tc>
        <w:tc>
          <w:tcPr>
            <w:tcW w:w="708"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100</w:t>
            </w:r>
          </w:p>
        </w:tc>
        <w:tc>
          <w:tcPr>
            <w:tcW w:w="709"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19937</w:t>
            </w:r>
          </w:p>
        </w:tc>
        <w:tc>
          <w:tcPr>
            <w:tcW w:w="803"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-17230</w:t>
            </w:r>
          </w:p>
        </w:tc>
        <w:tc>
          <w:tcPr>
            <w:tcW w:w="617"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30"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p>
        </w:tc>
        <w:tc>
          <w:tcPr>
            <w:tcW w:w="72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2351</w:t>
            </w:r>
          </w:p>
        </w:tc>
        <w:tc>
          <w:tcPr>
            <w:tcW w:w="706"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-83</w:t>
            </w:r>
          </w:p>
        </w:tc>
        <w:tc>
          <w:tcPr>
            <w:tcW w:w="79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100</w:t>
            </w:r>
          </w:p>
        </w:tc>
        <w:tc>
          <w:tcPr>
            <w:tcW w:w="585" w:type="dxa"/>
            <w:tcBorders>
              <w:top w:val="nil"/>
              <w:left w:val="nil"/>
              <w:bottom w:val="single" w:sz="4" w:space="0" w:color="auto"/>
              <w:right w:val="single" w:sz="4" w:space="0" w:color="auto"/>
            </w:tcBorders>
            <w:noWrap/>
            <w:vAlign w:val="bottom"/>
          </w:tcPr>
          <w:p w:rsidR="00ED69C1" w:rsidRPr="00FB3DF6" w:rsidRDefault="00ED69C1" w:rsidP="00DF623A">
            <w:pPr>
              <w:spacing w:line="360" w:lineRule="auto"/>
              <w:jc w:val="center"/>
              <w:rPr>
                <w:sz w:val="20"/>
                <w:szCs w:val="20"/>
              </w:rPr>
            </w:pPr>
            <w:r w:rsidRPr="00FB3DF6">
              <w:rPr>
                <w:sz w:val="20"/>
                <w:szCs w:val="20"/>
              </w:rPr>
              <w:t>100</w:t>
            </w:r>
          </w:p>
        </w:tc>
      </w:tr>
      <w:tr w:rsidR="00ED69C1">
        <w:tblPrEx>
          <w:tblBorders>
            <w:top w:val="single" w:sz="4" w:space="0" w:color="auto"/>
          </w:tblBorders>
          <w:tblCellMar>
            <w:left w:w="108" w:type="dxa"/>
            <w:right w:w="108" w:type="dxa"/>
          </w:tblCellMar>
        </w:tblPrEx>
        <w:trPr>
          <w:trHeight w:val="100"/>
        </w:trPr>
        <w:tc>
          <w:tcPr>
            <w:tcW w:w="14180" w:type="dxa"/>
            <w:gridSpan w:val="15"/>
            <w:tcBorders>
              <w:top w:val="single" w:sz="4" w:space="0" w:color="auto"/>
            </w:tcBorders>
          </w:tcPr>
          <w:p w:rsidR="00ED69C1" w:rsidRDefault="00ED69C1" w:rsidP="00DF623A">
            <w:pPr>
              <w:spacing w:line="360" w:lineRule="auto"/>
              <w:rPr>
                <w:sz w:val="20"/>
                <w:szCs w:val="20"/>
              </w:rPr>
            </w:pPr>
          </w:p>
        </w:tc>
      </w:tr>
    </w:tbl>
    <w:p w:rsidR="00ED69C1" w:rsidRDefault="00ED69C1" w:rsidP="00BB0C3B">
      <w:pPr>
        <w:spacing w:line="360" w:lineRule="auto"/>
        <w:rPr>
          <w:sz w:val="28"/>
          <w:szCs w:val="28"/>
        </w:rPr>
      </w:pPr>
    </w:p>
    <w:p w:rsidR="00ED69C1" w:rsidRDefault="00ED69C1" w:rsidP="00BB0C3B">
      <w:pPr>
        <w:spacing w:line="360" w:lineRule="auto"/>
        <w:rPr>
          <w:sz w:val="28"/>
          <w:szCs w:val="28"/>
        </w:rPr>
      </w:pPr>
    </w:p>
    <w:p w:rsidR="00ED69C1" w:rsidRDefault="00ED69C1" w:rsidP="00BB0C3B">
      <w:pPr>
        <w:spacing w:line="360" w:lineRule="auto"/>
        <w:rPr>
          <w:sz w:val="28"/>
          <w:szCs w:val="28"/>
        </w:rPr>
      </w:pPr>
    </w:p>
    <w:p w:rsidR="00ED69C1" w:rsidRDefault="00ED69C1" w:rsidP="00BB0C3B">
      <w:pPr>
        <w:spacing w:line="360" w:lineRule="auto"/>
        <w:rPr>
          <w:sz w:val="28"/>
          <w:szCs w:val="28"/>
        </w:rPr>
      </w:pPr>
    </w:p>
    <w:p w:rsidR="00ED69C1" w:rsidRDefault="00ED69C1" w:rsidP="00BB0C3B">
      <w:pPr>
        <w:spacing w:line="360" w:lineRule="auto"/>
        <w:rPr>
          <w:sz w:val="28"/>
          <w:szCs w:val="28"/>
        </w:rPr>
      </w:pPr>
    </w:p>
    <w:p w:rsidR="00ED69C1" w:rsidRDefault="00ED69C1" w:rsidP="00BB0C3B">
      <w:pPr>
        <w:spacing w:line="360" w:lineRule="auto"/>
        <w:rPr>
          <w:sz w:val="28"/>
          <w:szCs w:val="28"/>
        </w:rPr>
      </w:pPr>
    </w:p>
    <w:p w:rsidR="00ED69C1" w:rsidRDefault="00ED69C1" w:rsidP="00BB0C3B">
      <w:pPr>
        <w:spacing w:line="360" w:lineRule="auto"/>
        <w:rPr>
          <w:sz w:val="28"/>
          <w:szCs w:val="28"/>
        </w:rPr>
        <w:sectPr w:rsidR="00ED69C1" w:rsidSect="00DF623A">
          <w:pgSz w:w="16838" w:h="11906" w:orient="landscape" w:code="9"/>
          <w:pgMar w:top="1134" w:right="851" w:bottom="1134" w:left="1701" w:header="709" w:footer="709" w:gutter="0"/>
          <w:cols w:space="708"/>
          <w:titlePg/>
          <w:docGrid w:linePitch="360"/>
        </w:sectPr>
      </w:pPr>
    </w:p>
    <w:p w:rsidR="00ED69C1" w:rsidRPr="00F65317" w:rsidRDefault="00ED69C1" w:rsidP="00467A98">
      <w:pPr>
        <w:spacing w:after="120" w:line="360" w:lineRule="auto"/>
        <w:ind w:firstLine="709"/>
        <w:jc w:val="both"/>
        <w:rPr>
          <w:sz w:val="28"/>
          <w:szCs w:val="28"/>
        </w:rPr>
      </w:pPr>
      <w:r w:rsidRPr="00F65317">
        <w:rPr>
          <w:sz w:val="28"/>
          <w:szCs w:val="28"/>
        </w:rPr>
        <w:t>Как видно из таблицы, в период с 2006г. по 2008г. у предприятия резко выросла величина активов. Такой рост обусловлен, в первую очередь, резким ростом объемов производства, а также тем, что предприятие в 2006г. функционирует только с мая месяца. Практически вся величина активов предприятия выросла за счет запасов (на 91,8% от общего изменения активов), на 6% - за счет внеоборотных активов, на 2% за счет дебиторской задолженности. Величина изменения денежных средств на общее изменение активов практически не повлияла (0,3%).  Среди источников образования активов наибольший удельный вес занимает кредиторская задолженность (96,2% в 2007г.), соответственно кредиторская задолженность обеспечила 98,5% прироста  всех пассивов, тогда как прибыль всего лишь на 1.6%.</w:t>
      </w:r>
    </w:p>
    <w:p w:rsidR="00ED69C1" w:rsidRPr="00F65317" w:rsidRDefault="00ED69C1" w:rsidP="00467A98">
      <w:pPr>
        <w:spacing w:after="120" w:line="360" w:lineRule="auto"/>
        <w:ind w:firstLine="709"/>
        <w:jc w:val="both"/>
        <w:rPr>
          <w:sz w:val="28"/>
          <w:szCs w:val="28"/>
        </w:rPr>
      </w:pPr>
      <w:r w:rsidRPr="00F65317">
        <w:rPr>
          <w:sz w:val="28"/>
          <w:szCs w:val="28"/>
        </w:rPr>
        <w:t xml:space="preserve">В 2008г.  активы предприятия резко сократились. Произошло это в связи с уменьшением запасов на 95% по отношению к 2007г., которые предприятие в 2008г. использовало для производства.  В величине общего сокращения активов сокращение запасов составило 102,2%. Внеоборотные активы увеличились на 16,8% по сравнению с 2007г., а  общем изменении – на 1,4%. Увеличились также денежные средства и дебиторская задолженность – на 16,6% и 16,8% к 2006г. соответственно. В величине общего изменения изменение этих двух статей в совокупности составило менее 1%. </w:t>
      </w:r>
    </w:p>
    <w:p w:rsidR="00ED69C1" w:rsidRDefault="00ED69C1" w:rsidP="00467A98">
      <w:pPr>
        <w:spacing w:after="120" w:line="360" w:lineRule="auto"/>
        <w:ind w:firstLine="709"/>
        <w:jc w:val="both"/>
        <w:rPr>
          <w:sz w:val="28"/>
          <w:szCs w:val="28"/>
        </w:rPr>
      </w:pPr>
      <w:r w:rsidRPr="00F65317">
        <w:rPr>
          <w:sz w:val="28"/>
          <w:szCs w:val="28"/>
        </w:rPr>
        <w:t>Основываясь на полученных данных, можно сделать вывод о том, что предприятие развивается неравномерно, не</w:t>
      </w:r>
      <w:r>
        <w:rPr>
          <w:sz w:val="28"/>
          <w:szCs w:val="28"/>
        </w:rPr>
        <w:t xml:space="preserve"> имея четкой стратегии развития. </w:t>
      </w:r>
    </w:p>
    <w:p w:rsidR="00ED69C1" w:rsidRDefault="00ED69C1" w:rsidP="00E370F0">
      <w:pPr>
        <w:spacing w:after="120" w:line="360" w:lineRule="auto"/>
        <w:ind w:firstLine="709"/>
        <w:jc w:val="both"/>
        <w:rPr>
          <w:sz w:val="28"/>
          <w:szCs w:val="28"/>
        </w:rPr>
      </w:pPr>
    </w:p>
    <w:p w:rsidR="00ED69C1" w:rsidRDefault="00ED69C1" w:rsidP="00E370F0">
      <w:pPr>
        <w:spacing w:after="120" w:line="360" w:lineRule="auto"/>
        <w:ind w:firstLine="709"/>
        <w:jc w:val="both"/>
        <w:rPr>
          <w:sz w:val="28"/>
          <w:szCs w:val="28"/>
        </w:rPr>
      </w:pPr>
      <w:r>
        <w:rPr>
          <w:sz w:val="28"/>
          <w:szCs w:val="28"/>
        </w:rPr>
        <w:t>Динамика статей баланса наглядно представлена в рисунках 6 и 7.</w:t>
      </w:r>
    </w:p>
    <w:p w:rsidR="00ED69C1" w:rsidRDefault="00BA4E4F" w:rsidP="000D40A8">
      <w:pPr>
        <w:spacing w:line="360" w:lineRule="auto"/>
        <w:ind w:firstLine="709"/>
        <w:jc w:val="center"/>
      </w:pPr>
      <w:r>
        <w:rPr>
          <w:noProof/>
        </w:rPr>
        <w:pict>
          <v:shape id="Диаграмма 5" o:spid="_x0000_i1028" type="#_x0000_t75" style="width:333.75pt;height:167.25pt;visibility:visible">
            <v:imagedata r:id="rId11" o:title="" grayscale="t"/>
            <o:lock v:ext="edit" aspectratio="f"/>
          </v:shape>
        </w:pict>
      </w:r>
    </w:p>
    <w:p w:rsidR="00ED69C1" w:rsidRDefault="00ED69C1" w:rsidP="00BB0C3B">
      <w:pPr>
        <w:tabs>
          <w:tab w:val="left" w:pos="1222"/>
        </w:tabs>
        <w:spacing w:line="360" w:lineRule="auto"/>
        <w:ind w:firstLine="709"/>
      </w:pPr>
      <w:r>
        <w:tab/>
        <w:t xml:space="preserve">             </w:t>
      </w:r>
      <w:r w:rsidRPr="00B12BD7">
        <w:t xml:space="preserve">        </w:t>
      </w:r>
      <w:r>
        <w:t xml:space="preserve">         2006           2007      2008</w:t>
      </w:r>
    </w:p>
    <w:p w:rsidR="00ED69C1" w:rsidRDefault="00ED69C1" w:rsidP="00432835">
      <w:pPr>
        <w:spacing w:line="360" w:lineRule="auto"/>
        <w:ind w:firstLine="709"/>
        <w:rPr>
          <w:sz w:val="28"/>
          <w:szCs w:val="28"/>
        </w:rPr>
      </w:pPr>
      <w:r>
        <w:rPr>
          <w:sz w:val="28"/>
          <w:szCs w:val="28"/>
        </w:rPr>
        <w:t>Рис. 6 Динамика показателей актива баланса</w:t>
      </w:r>
    </w:p>
    <w:p w:rsidR="00ED69C1" w:rsidRDefault="00ED69C1" w:rsidP="00BB0C3B">
      <w:pPr>
        <w:spacing w:line="360" w:lineRule="auto"/>
        <w:ind w:firstLine="709"/>
        <w:jc w:val="center"/>
        <w:rPr>
          <w:sz w:val="28"/>
          <w:szCs w:val="28"/>
        </w:rPr>
      </w:pPr>
    </w:p>
    <w:p w:rsidR="00ED69C1" w:rsidRDefault="00BA4E4F" w:rsidP="00BB0C3B">
      <w:pPr>
        <w:spacing w:line="360" w:lineRule="auto"/>
        <w:ind w:firstLine="709"/>
        <w:jc w:val="center"/>
      </w:pPr>
      <w:r>
        <w:rPr>
          <w:noProof/>
        </w:rPr>
        <w:pict>
          <v:shape id="Диаграмма 6" o:spid="_x0000_i1029" type="#_x0000_t75" style="width:333pt;height:181.5pt;visibility:visible">
            <v:imagedata r:id="rId12" o:title="" cropbottom="-54f" grayscale="t"/>
            <o:lock v:ext="edit" aspectratio="f"/>
          </v:shape>
        </w:pict>
      </w:r>
    </w:p>
    <w:p w:rsidR="00ED69C1" w:rsidRDefault="00ED69C1" w:rsidP="00BB0C3B">
      <w:pPr>
        <w:tabs>
          <w:tab w:val="left" w:pos="2696"/>
        </w:tabs>
        <w:spacing w:line="360" w:lineRule="auto"/>
        <w:ind w:firstLine="709"/>
      </w:pPr>
      <w:r>
        <w:tab/>
        <w:t xml:space="preserve">      2006       2007          2008</w:t>
      </w:r>
    </w:p>
    <w:p w:rsidR="00ED69C1" w:rsidRDefault="00ED69C1" w:rsidP="00432835">
      <w:pPr>
        <w:spacing w:line="360" w:lineRule="auto"/>
        <w:ind w:firstLine="709"/>
        <w:rPr>
          <w:sz w:val="28"/>
          <w:szCs w:val="28"/>
        </w:rPr>
      </w:pPr>
      <w:r>
        <w:rPr>
          <w:sz w:val="28"/>
          <w:szCs w:val="28"/>
        </w:rPr>
        <w:t>Рис. 7 Динамика показателей пассива баланса</w:t>
      </w:r>
    </w:p>
    <w:p w:rsidR="00ED69C1" w:rsidRDefault="00ED69C1" w:rsidP="00BB0C3B">
      <w:pPr>
        <w:spacing w:line="360" w:lineRule="auto"/>
        <w:ind w:firstLine="709"/>
      </w:pPr>
    </w:p>
    <w:p w:rsidR="00ED69C1" w:rsidRPr="00B12BD7" w:rsidRDefault="00ED69C1" w:rsidP="00BB0C3B">
      <w:pPr>
        <w:spacing w:line="360" w:lineRule="auto"/>
        <w:ind w:firstLine="709"/>
        <w:jc w:val="both"/>
        <w:rPr>
          <w:sz w:val="28"/>
          <w:szCs w:val="28"/>
        </w:rPr>
      </w:pPr>
      <w:r>
        <w:rPr>
          <w:sz w:val="28"/>
          <w:szCs w:val="28"/>
        </w:rPr>
        <w:t>Как видно из рисунков, активы предприятия и источники их образования сначала резко растут, затем также резко уменьшаются, практически вернувшись на уровень 2006г. Как уже было сказано выше, активы предприятия изменялись в основном за счет изменения запасов, что отражено в рисунке 6, где линия изменения запасов повторяет общую тенденцию. Изменение пассивов происходило за счет кредиторской задолженности и в  рисунке 7 эта связь хорошо прослеживается.</w:t>
      </w:r>
    </w:p>
    <w:p w:rsidR="00ED69C1" w:rsidRPr="00B12BD7" w:rsidRDefault="00ED69C1" w:rsidP="00BB0C3B">
      <w:pPr>
        <w:spacing w:line="360" w:lineRule="auto"/>
        <w:ind w:firstLine="709"/>
        <w:jc w:val="both"/>
        <w:rPr>
          <w:sz w:val="28"/>
          <w:szCs w:val="28"/>
        </w:rPr>
      </w:pPr>
    </w:p>
    <w:p w:rsidR="00ED69C1" w:rsidRDefault="00ED69C1" w:rsidP="00BB0C3B">
      <w:pPr>
        <w:spacing w:line="360" w:lineRule="auto"/>
        <w:ind w:firstLine="709"/>
        <w:jc w:val="both"/>
        <w:rPr>
          <w:sz w:val="28"/>
          <w:szCs w:val="28"/>
        </w:rPr>
      </w:pPr>
      <w:r>
        <w:rPr>
          <w:sz w:val="28"/>
          <w:szCs w:val="28"/>
        </w:rPr>
        <w:t xml:space="preserve">Изменение структуры актива и пассива баланса по годам представлено в рисунке 8. </w:t>
      </w:r>
    </w:p>
    <w:p w:rsidR="00ED69C1" w:rsidRDefault="00BA4E4F" w:rsidP="003217DC">
      <w:pPr>
        <w:pStyle w:val="afb"/>
        <w:ind w:firstLine="0"/>
        <w:jc w:val="left"/>
        <w:rPr>
          <w:noProof/>
        </w:rPr>
      </w:pPr>
      <w:r>
        <w:rPr>
          <w:noProof/>
        </w:rPr>
        <w:pict>
          <v:shape id="Диаграмма 7" o:spid="_x0000_i1030" type="#_x0000_t75" style="width:224.25pt;height:154.5pt;visibility:visible">
            <v:imagedata r:id="rId13" o:title="" cropbottom="-42f" grayscale="t"/>
            <o:lock v:ext="edit" aspectratio="f"/>
          </v:shape>
        </w:pict>
      </w:r>
      <w:r>
        <w:rPr>
          <w:noProof/>
        </w:rPr>
        <w:pict>
          <v:shape id="Диаграмма 8" o:spid="_x0000_i1031" type="#_x0000_t75" style="width:231.75pt;height:153pt;visibility:visible">
            <v:imagedata r:id="rId14" o:title="" grayscale="t"/>
            <o:lock v:ext="edit" aspectratio="f"/>
          </v:shape>
        </w:pict>
      </w:r>
    </w:p>
    <w:p w:rsidR="00ED69C1" w:rsidRDefault="00ED69C1" w:rsidP="003217DC">
      <w:pPr>
        <w:pStyle w:val="afb"/>
        <w:ind w:firstLine="0"/>
        <w:jc w:val="center"/>
        <w:rPr>
          <w:noProof/>
        </w:rPr>
      </w:pPr>
    </w:p>
    <w:p w:rsidR="00ED69C1" w:rsidRDefault="00ED69C1" w:rsidP="003217DC">
      <w:pPr>
        <w:pStyle w:val="afb"/>
        <w:ind w:firstLine="0"/>
        <w:rPr>
          <w:noProof/>
        </w:rPr>
      </w:pPr>
    </w:p>
    <w:p w:rsidR="00ED69C1" w:rsidRDefault="00BA4E4F" w:rsidP="00BB0C3B">
      <w:pPr>
        <w:spacing w:line="360" w:lineRule="auto"/>
        <w:rPr>
          <w:noProof/>
        </w:rPr>
      </w:pPr>
      <w:r>
        <w:rPr>
          <w:noProof/>
        </w:rPr>
        <w:pict>
          <v:shape id="Диаграмма 9" o:spid="_x0000_i1032" type="#_x0000_t75" style="width:224.25pt;height:153pt;visibility:visible">
            <v:imagedata r:id="rId15" o:title="" cropbottom="-21f" grayscale="t"/>
            <o:lock v:ext="edit" aspectratio="f"/>
          </v:shape>
        </w:pict>
      </w:r>
      <w:r>
        <w:rPr>
          <w:noProof/>
        </w:rPr>
        <w:pict>
          <v:shape id="Диаграмма 10" o:spid="_x0000_i1033" type="#_x0000_t75" style="width:229.5pt;height:153pt;visibility:visible">
            <v:imagedata r:id="rId16" o:title="" cropbottom="-21f" grayscale="t"/>
            <o:lock v:ext="edit" aspectratio="f"/>
          </v:shape>
        </w:pict>
      </w:r>
    </w:p>
    <w:p w:rsidR="00ED69C1" w:rsidRDefault="00ED69C1" w:rsidP="003217DC">
      <w:pPr>
        <w:spacing w:line="360" w:lineRule="auto"/>
        <w:jc w:val="right"/>
        <w:rPr>
          <w:noProof/>
        </w:rPr>
      </w:pPr>
    </w:p>
    <w:p w:rsidR="00ED69C1" w:rsidRDefault="00BA4E4F" w:rsidP="00BB0C3B">
      <w:pPr>
        <w:spacing w:line="360" w:lineRule="auto"/>
        <w:rPr>
          <w:noProof/>
        </w:rPr>
      </w:pPr>
      <w:r>
        <w:rPr>
          <w:noProof/>
        </w:rPr>
        <w:pict>
          <v:shape id="Диаграмма 11" o:spid="_x0000_i1034" type="#_x0000_t75" style="width:224.25pt;height:155.25pt;visibility:visible">
            <v:imagedata r:id="rId17" o:title="" grayscale="t"/>
            <o:lock v:ext="edit" aspectratio="f"/>
          </v:shape>
        </w:pict>
      </w:r>
      <w:r w:rsidR="00ED69C1" w:rsidRPr="00813B84">
        <w:rPr>
          <w:noProof/>
        </w:rPr>
        <w:t xml:space="preserve"> </w:t>
      </w:r>
      <w:r>
        <w:rPr>
          <w:noProof/>
        </w:rPr>
        <w:pict>
          <v:shape id="Диаграмма 12" o:spid="_x0000_i1035" type="#_x0000_t75" style="width:225pt;height:153pt;visibility:visible">
            <v:imagedata r:id="rId18" o:title="" grayscale="t"/>
            <o:lock v:ext="edit" aspectratio="f"/>
          </v:shape>
        </w:pict>
      </w:r>
    </w:p>
    <w:p w:rsidR="00ED69C1" w:rsidRPr="00A21248" w:rsidRDefault="00ED69C1" w:rsidP="003217DC">
      <w:pPr>
        <w:spacing w:line="360" w:lineRule="auto"/>
        <w:jc w:val="right"/>
      </w:pPr>
    </w:p>
    <w:p w:rsidR="00ED69C1" w:rsidRDefault="00ED69C1" w:rsidP="00553039">
      <w:pPr>
        <w:pStyle w:val="afb"/>
        <w:ind w:firstLine="709"/>
        <w:jc w:val="left"/>
      </w:pPr>
      <w:r>
        <w:t>Рисунок 8. Структура статей баланса</w:t>
      </w:r>
    </w:p>
    <w:p w:rsidR="00ED69C1" w:rsidRPr="006F30E8" w:rsidRDefault="00ED69C1" w:rsidP="00BB0C3B">
      <w:pPr>
        <w:spacing w:line="360" w:lineRule="auto"/>
        <w:ind w:firstLine="709"/>
      </w:pPr>
    </w:p>
    <w:p w:rsidR="00ED69C1" w:rsidRDefault="00ED69C1" w:rsidP="00BB0C3B">
      <w:pPr>
        <w:spacing w:line="360" w:lineRule="auto"/>
        <w:ind w:firstLine="709"/>
        <w:jc w:val="both"/>
        <w:rPr>
          <w:sz w:val="28"/>
          <w:szCs w:val="28"/>
        </w:rPr>
      </w:pPr>
      <w:r>
        <w:rPr>
          <w:sz w:val="28"/>
          <w:szCs w:val="28"/>
        </w:rPr>
        <w:t>Структура баланса также изменялась неравномерно и как видно из рисунка, в 2007г. присутствует значительная диспропорция статей, как активов, так и пассивов. В 2006г. и в 2008г. эта диспропорция менее существенна.</w:t>
      </w:r>
    </w:p>
    <w:p w:rsidR="00ED69C1" w:rsidRDefault="00ED69C1" w:rsidP="00BB0C3B">
      <w:pPr>
        <w:spacing w:line="360" w:lineRule="auto"/>
        <w:ind w:firstLine="709"/>
        <w:jc w:val="both"/>
        <w:rPr>
          <w:sz w:val="28"/>
          <w:szCs w:val="28"/>
        </w:rPr>
      </w:pPr>
      <w:r>
        <w:rPr>
          <w:sz w:val="28"/>
          <w:szCs w:val="28"/>
        </w:rPr>
        <w:t xml:space="preserve">Основным документом, отражающим финансовые результаты предприятия, является отчет о прибылях и убытках. Как признают многие эксперты в области управления финансами на предприятии, форма №2 «Отчет о прибылях и убытках» не позволяет полноценно проанализировать эффективность деятельности предприятия. В целях управленческого учета некоторые предприятия применяют, наряду с формой №2, форму, соответствующую международным стандартам финансовой отчетности. </w:t>
      </w:r>
    </w:p>
    <w:p w:rsidR="00ED69C1" w:rsidRDefault="00ED69C1" w:rsidP="00BB0C3B">
      <w:pPr>
        <w:spacing w:line="360" w:lineRule="auto"/>
        <w:ind w:firstLine="709"/>
        <w:jc w:val="both"/>
        <w:rPr>
          <w:sz w:val="28"/>
          <w:szCs w:val="28"/>
        </w:rPr>
      </w:pPr>
      <w:r>
        <w:rPr>
          <w:sz w:val="28"/>
          <w:szCs w:val="28"/>
        </w:rPr>
        <w:t>На рассматриваемом предприятии рекомендуемая Минфином форма №2 составляется не в полном объеме. Так, например, в ней не выделены управленческие и коммерческие расходы, которые включены в себестоимость. По этим причинам сложно провести серьезный анализ финансовых результатов, позволяющий принимать адекватные управленческие решения,  и проведенный далее анализ отчета о прибылях и убытках позволяет лишь выявить общую тенденцию развития предприятия и эффективности его деятельности.</w:t>
      </w:r>
    </w:p>
    <w:p w:rsidR="00ED69C1" w:rsidRDefault="00ED69C1" w:rsidP="00B52640">
      <w:pPr>
        <w:spacing w:line="360" w:lineRule="auto"/>
        <w:ind w:firstLine="709"/>
        <w:jc w:val="both"/>
        <w:rPr>
          <w:sz w:val="28"/>
          <w:szCs w:val="28"/>
        </w:rPr>
      </w:pPr>
      <w:r>
        <w:rPr>
          <w:sz w:val="28"/>
          <w:szCs w:val="28"/>
        </w:rPr>
        <w:t xml:space="preserve">  В соответствии с данными отчета следует провести горизонтальный и вертикальный анализ, который позволит определить структуру финансового результата, состав и динамику. Для этого удобнее всего воспользоваться аналитической формой отчета о прибылях и убытках, которая представлена в таблице 4.</w:t>
      </w:r>
    </w:p>
    <w:p w:rsidR="00ED69C1" w:rsidRDefault="00ED69C1" w:rsidP="00BB0C3B">
      <w:pPr>
        <w:spacing w:line="360" w:lineRule="auto"/>
        <w:ind w:firstLine="709"/>
        <w:jc w:val="right"/>
        <w:rPr>
          <w:sz w:val="28"/>
          <w:szCs w:val="28"/>
        </w:rPr>
      </w:pPr>
      <w:r>
        <w:rPr>
          <w:sz w:val="28"/>
          <w:szCs w:val="28"/>
        </w:rPr>
        <w:t>Таблица 4</w:t>
      </w:r>
    </w:p>
    <w:p w:rsidR="00ED69C1" w:rsidRDefault="00ED69C1" w:rsidP="00BB0C3B">
      <w:pPr>
        <w:pStyle w:val="4"/>
        <w:ind w:firstLine="709"/>
        <w:jc w:val="center"/>
        <w:rPr>
          <w:rFonts w:ascii="Times New Roman" w:hAnsi="Times New Roman" w:cs="Times New Roman"/>
          <w:b w:val="0"/>
          <w:bCs w:val="0"/>
          <w:i w:val="0"/>
          <w:iCs w:val="0"/>
          <w:color w:val="auto"/>
          <w:sz w:val="28"/>
          <w:szCs w:val="28"/>
        </w:rPr>
      </w:pPr>
      <w:r w:rsidRPr="00AE23BA">
        <w:rPr>
          <w:rFonts w:ascii="Times New Roman" w:hAnsi="Times New Roman" w:cs="Times New Roman"/>
          <w:b w:val="0"/>
          <w:bCs w:val="0"/>
          <w:i w:val="0"/>
          <w:iCs w:val="0"/>
          <w:color w:val="auto"/>
          <w:sz w:val="28"/>
          <w:szCs w:val="28"/>
        </w:rPr>
        <w:t>Анализ данных отчета о прибылях и убытках</w:t>
      </w:r>
    </w:p>
    <w:p w:rsidR="00ED69C1" w:rsidRPr="00B52640" w:rsidRDefault="00ED69C1" w:rsidP="00B52640"/>
    <w:tbl>
      <w:tblPr>
        <w:tblW w:w="9518" w:type="dxa"/>
        <w:tblInd w:w="2" w:type="dxa"/>
        <w:tblCellMar>
          <w:left w:w="0" w:type="dxa"/>
          <w:right w:w="0" w:type="dxa"/>
        </w:tblCellMar>
        <w:tblLook w:val="0000" w:firstRow="0" w:lastRow="0" w:firstColumn="0" w:lastColumn="0" w:noHBand="0" w:noVBand="0"/>
      </w:tblPr>
      <w:tblGrid>
        <w:gridCol w:w="1695"/>
        <w:gridCol w:w="570"/>
        <w:gridCol w:w="570"/>
        <w:gridCol w:w="570"/>
        <w:gridCol w:w="513"/>
        <w:gridCol w:w="513"/>
        <w:gridCol w:w="513"/>
        <w:gridCol w:w="985"/>
        <w:gridCol w:w="985"/>
        <w:gridCol w:w="671"/>
        <w:gridCol w:w="671"/>
        <w:gridCol w:w="631"/>
        <w:gridCol w:w="631"/>
      </w:tblGrid>
      <w:tr w:rsidR="00ED69C1">
        <w:trPr>
          <w:cantSplit/>
          <w:trHeight w:val="473"/>
        </w:trPr>
        <w:tc>
          <w:tcPr>
            <w:tcW w:w="1694" w:type="dxa"/>
            <w:vMerge w:val="restart"/>
            <w:tcBorders>
              <w:top w:val="single" w:sz="4" w:space="0" w:color="auto"/>
              <w:left w:val="single" w:sz="4" w:space="0" w:color="auto"/>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 xml:space="preserve">Показатель </w:t>
            </w:r>
          </w:p>
        </w:tc>
        <w:tc>
          <w:tcPr>
            <w:tcW w:w="1710" w:type="dxa"/>
            <w:gridSpan w:val="3"/>
            <w:tcBorders>
              <w:top w:val="single" w:sz="4" w:space="0" w:color="auto"/>
              <w:left w:val="nil"/>
              <w:bottom w:val="single" w:sz="4" w:space="0" w:color="auto"/>
              <w:right w:val="single" w:sz="4" w:space="0" w:color="auto"/>
            </w:tcBorders>
            <w:vAlign w:val="bottom"/>
          </w:tcPr>
          <w:p w:rsidR="00ED69C1" w:rsidRPr="00850F2D" w:rsidRDefault="00ED69C1" w:rsidP="00DF623A">
            <w:pPr>
              <w:spacing w:line="360" w:lineRule="auto"/>
              <w:ind w:firstLine="15"/>
              <w:jc w:val="center"/>
              <w:rPr>
                <w:sz w:val="20"/>
                <w:szCs w:val="20"/>
              </w:rPr>
            </w:pPr>
            <w:r w:rsidRPr="00850F2D">
              <w:rPr>
                <w:sz w:val="20"/>
                <w:szCs w:val="20"/>
              </w:rPr>
              <w:t>Абсолютное  значение</w:t>
            </w:r>
            <w:r>
              <w:rPr>
                <w:sz w:val="20"/>
                <w:szCs w:val="20"/>
              </w:rPr>
              <w:t>, тыс.руб.</w:t>
            </w:r>
          </w:p>
        </w:tc>
        <w:tc>
          <w:tcPr>
            <w:tcW w:w="1538" w:type="dxa"/>
            <w:gridSpan w:val="3"/>
            <w:tcBorders>
              <w:top w:val="single" w:sz="4" w:space="0" w:color="auto"/>
              <w:left w:val="nil"/>
              <w:bottom w:val="single" w:sz="4" w:space="0" w:color="auto"/>
              <w:right w:val="single" w:sz="4" w:space="0" w:color="auto"/>
            </w:tcBorders>
            <w:vAlign w:val="bottom"/>
          </w:tcPr>
          <w:p w:rsidR="00ED69C1" w:rsidRPr="00850F2D" w:rsidRDefault="00ED69C1" w:rsidP="00DF623A">
            <w:pPr>
              <w:spacing w:line="360" w:lineRule="auto"/>
              <w:ind w:firstLine="15"/>
              <w:jc w:val="center"/>
              <w:rPr>
                <w:sz w:val="20"/>
                <w:szCs w:val="20"/>
              </w:rPr>
            </w:pPr>
            <w:r w:rsidRPr="00850F2D">
              <w:rPr>
                <w:sz w:val="20"/>
                <w:szCs w:val="20"/>
              </w:rPr>
              <w:t>Относительное  значение, %</w:t>
            </w:r>
          </w:p>
        </w:tc>
        <w:tc>
          <w:tcPr>
            <w:tcW w:w="1969" w:type="dxa"/>
            <w:gridSpan w:val="2"/>
            <w:tcBorders>
              <w:top w:val="single" w:sz="4" w:space="0" w:color="auto"/>
              <w:left w:val="nil"/>
              <w:bottom w:val="single" w:sz="4" w:space="0" w:color="auto"/>
              <w:right w:val="single" w:sz="4" w:space="0" w:color="auto"/>
            </w:tcBorders>
            <w:vAlign w:val="bottom"/>
          </w:tcPr>
          <w:p w:rsidR="00ED69C1" w:rsidRPr="00850F2D" w:rsidRDefault="00ED69C1" w:rsidP="00DF623A">
            <w:pPr>
              <w:spacing w:line="360" w:lineRule="auto"/>
              <w:ind w:firstLine="15"/>
              <w:jc w:val="center"/>
              <w:rPr>
                <w:sz w:val="20"/>
                <w:szCs w:val="20"/>
              </w:rPr>
            </w:pPr>
            <w:r w:rsidRPr="00850F2D">
              <w:rPr>
                <w:sz w:val="20"/>
                <w:szCs w:val="20"/>
              </w:rPr>
              <w:t>Абсолютное изменение</w:t>
            </w:r>
            <w:r>
              <w:rPr>
                <w:sz w:val="20"/>
                <w:szCs w:val="20"/>
              </w:rPr>
              <w:t>,тыс.руб.</w:t>
            </w:r>
          </w:p>
        </w:tc>
        <w:tc>
          <w:tcPr>
            <w:tcW w:w="1341" w:type="dxa"/>
            <w:gridSpan w:val="2"/>
            <w:tcBorders>
              <w:top w:val="single" w:sz="4" w:space="0" w:color="auto"/>
              <w:left w:val="nil"/>
              <w:bottom w:val="single" w:sz="4" w:space="0" w:color="auto"/>
              <w:right w:val="single" w:sz="4" w:space="0" w:color="auto"/>
            </w:tcBorders>
            <w:vAlign w:val="bottom"/>
          </w:tcPr>
          <w:p w:rsidR="00ED69C1" w:rsidRPr="00850F2D" w:rsidRDefault="00ED69C1" w:rsidP="00DF623A">
            <w:pPr>
              <w:spacing w:line="360" w:lineRule="auto"/>
              <w:ind w:firstLine="15"/>
              <w:jc w:val="center"/>
              <w:rPr>
                <w:sz w:val="20"/>
                <w:szCs w:val="20"/>
              </w:rPr>
            </w:pPr>
            <w:r w:rsidRPr="00850F2D">
              <w:rPr>
                <w:sz w:val="20"/>
                <w:szCs w:val="20"/>
              </w:rPr>
              <w:t>Относительное  изменение, %</w:t>
            </w:r>
          </w:p>
        </w:tc>
        <w:tc>
          <w:tcPr>
            <w:tcW w:w="1262" w:type="dxa"/>
            <w:gridSpan w:val="2"/>
            <w:tcBorders>
              <w:top w:val="single" w:sz="4" w:space="0" w:color="auto"/>
              <w:left w:val="nil"/>
              <w:bottom w:val="single" w:sz="4" w:space="0" w:color="auto"/>
              <w:right w:val="single" w:sz="4" w:space="0" w:color="auto"/>
            </w:tcBorders>
            <w:vAlign w:val="bottom"/>
          </w:tcPr>
          <w:p w:rsidR="00ED69C1" w:rsidRPr="00850F2D" w:rsidRDefault="00ED69C1" w:rsidP="00DF623A">
            <w:pPr>
              <w:spacing w:line="360" w:lineRule="auto"/>
              <w:ind w:firstLine="15"/>
              <w:jc w:val="center"/>
              <w:rPr>
                <w:sz w:val="20"/>
                <w:szCs w:val="20"/>
              </w:rPr>
            </w:pPr>
            <w:r w:rsidRPr="00850F2D">
              <w:rPr>
                <w:sz w:val="20"/>
                <w:szCs w:val="20"/>
              </w:rPr>
              <w:t>Темп  роста, %</w:t>
            </w:r>
          </w:p>
        </w:tc>
      </w:tr>
      <w:tr w:rsidR="00ED69C1">
        <w:trPr>
          <w:cantSplit/>
          <w:trHeight w:val="335"/>
        </w:trPr>
        <w:tc>
          <w:tcPr>
            <w:tcW w:w="0" w:type="auto"/>
            <w:vMerge/>
            <w:tcBorders>
              <w:top w:val="single" w:sz="4" w:space="0" w:color="auto"/>
              <w:left w:val="single" w:sz="4" w:space="0" w:color="auto"/>
              <w:bottom w:val="single" w:sz="4" w:space="0" w:color="auto"/>
              <w:right w:val="single" w:sz="4" w:space="0" w:color="auto"/>
            </w:tcBorders>
            <w:vAlign w:val="center"/>
          </w:tcPr>
          <w:p w:rsidR="00ED69C1" w:rsidRPr="00850F2D" w:rsidRDefault="00ED69C1" w:rsidP="00DF623A">
            <w:pPr>
              <w:spacing w:line="360" w:lineRule="auto"/>
              <w:ind w:firstLine="15"/>
              <w:rPr>
                <w:sz w:val="20"/>
                <w:szCs w:val="20"/>
              </w:rPr>
            </w:pP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200</w:t>
            </w:r>
            <w:r>
              <w:rPr>
                <w:sz w:val="20"/>
                <w:szCs w:val="20"/>
              </w:rPr>
              <w:t>6</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200</w:t>
            </w:r>
            <w:r>
              <w:rPr>
                <w:sz w:val="20"/>
                <w:szCs w:val="20"/>
              </w:rPr>
              <w:t>7</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200</w:t>
            </w:r>
            <w:r>
              <w:rPr>
                <w:sz w:val="20"/>
                <w:szCs w:val="20"/>
              </w:rPr>
              <w:t>8</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200</w:t>
            </w:r>
            <w:r>
              <w:rPr>
                <w:sz w:val="20"/>
                <w:szCs w:val="20"/>
              </w:rPr>
              <w:t>6</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200</w:t>
            </w:r>
            <w:r>
              <w:rPr>
                <w:sz w:val="20"/>
                <w:szCs w:val="20"/>
              </w:rPr>
              <w:t>7</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200</w:t>
            </w:r>
            <w:r>
              <w:rPr>
                <w:sz w:val="20"/>
                <w:szCs w:val="20"/>
              </w:rPr>
              <w:t>8</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200</w:t>
            </w:r>
            <w:r>
              <w:rPr>
                <w:sz w:val="20"/>
                <w:szCs w:val="20"/>
              </w:rPr>
              <w:t>7</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200</w:t>
            </w:r>
            <w:r>
              <w:rPr>
                <w:sz w:val="20"/>
                <w:szCs w:val="20"/>
              </w:rPr>
              <w:t>8</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200</w:t>
            </w:r>
            <w:r>
              <w:rPr>
                <w:sz w:val="20"/>
                <w:szCs w:val="20"/>
              </w:rPr>
              <w:t>7</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Pr>
                <w:sz w:val="20"/>
                <w:szCs w:val="20"/>
              </w:rPr>
              <w:t>2008</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200</w:t>
            </w:r>
            <w:r>
              <w:rPr>
                <w:sz w:val="20"/>
                <w:szCs w:val="20"/>
              </w:rPr>
              <w:t>7</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200</w:t>
            </w:r>
            <w:r>
              <w:rPr>
                <w:sz w:val="20"/>
                <w:szCs w:val="20"/>
              </w:rPr>
              <w:t>8</w:t>
            </w:r>
          </w:p>
        </w:tc>
      </w:tr>
      <w:tr w:rsidR="00ED69C1">
        <w:trPr>
          <w:trHeight w:val="335"/>
        </w:trPr>
        <w:tc>
          <w:tcPr>
            <w:tcW w:w="0" w:type="auto"/>
            <w:tcBorders>
              <w:top w:val="nil"/>
              <w:left w:val="single" w:sz="4" w:space="0" w:color="auto"/>
              <w:bottom w:val="single" w:sz="4" w:space="0" w:color="auto"/>
              <w:right w:val="single" w:sz="4" w:space="0" w:color="auto"/>
            </w:tcBorders>
            <w:noWrap/>
            <w:vAlign w:val="bottom"/>
          </w:tcPr>
          <w:p w:rsidR="00ED69C1" w:rsidRPr="00850F2D" w:rsidRDefault="00ED69C1" w:rsidP="00DF623A">
            <w:pPr>
              <w:spacing w:line="360" w:lineRule="auto"/>
              <w:ind w:firstLine="15"/>
              <w:rPr>
                <w:sz w:val="20"/>
                <w:szCs w:val="20"/>
              </w:rPr>
            </w:pPr>
            <w:r w:rsidRPr="00850F2D">
              <w:rPr>
                <w:sz w:val="20"/>
                <w:szCs w:val="20"/>
              </w:rPr>
              <w:t>выручка</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1824</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3691</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6338</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100</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100</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100</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1867</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2647</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202,4</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171,7</w:t>
            </w:r>
          </w:p>
        </w:tc>
      </w:tr>
      <w:tr w:rsidR="00ED69C1">
        <w:trPr>
          <w:trHeight w:val="335"/>
        </w:trPr>
        <w:tc>
          <w:tcPr>
            <w:tcW w:w="0" w:type="auto"/>
            <w:tcBorders>
              <w:top w:val="nil"/>
              <w:left w:val="single" w:sz="4" w:space="0" w:color="auto"/>
              <w:bottom w:val="single" w:sz="4" w:space="0" w:color="auto"/>
              <w:right w:val="single" w:sz="4" w:space="0" w:color="auto"/>
            </w:tcBorders>
            <w:noWrap/>
            <w:vAlign w:val="bottom"/>
          </w:tcPr>
          <w:p w:rsidR="00ED69C1" w:rsidRPr="00850F2D" w:rsidRDefault="00ED69C1" w:rsidP="00DF623A">
            <w:pPr>
              <w:spacing w:line="360" w:lineRule="auto"/>
              <w:ind w:firstLine="15"/>
              <w:rPr>
                <w:sz w:val="20"/>
                <w:szCs w:val="20"/>
              </w:rPr>
            </w:pPr>
            <w:r w:rsidRPr="00850F2D">
              <w:rPr>
                <w:sz w:val="20"/>
                <w:szCs w:val="20"/>
              </w:rPr>
              <w:t>себестоимость</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1355</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2904</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4810</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74,3</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78,7</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75,9</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1549</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1906</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4,4</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-2,8</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214,3</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165,6</w:t>
            </w:r>
          </w:p>
        </w:tc>
      </w:tr>
      <w:tr w:rsidR="00ED69C1">
        <w:trPr>
          <w:trHeight w:val="335"/>
        </w:trPr>
        <w:tc>
          <w:tcPr>
            <w:tcW w:w="0" w:type="auto"/>
            <w:tcBorders>
              <w:top w:val="nil"/>
              <w:left w:val="single" w:sz="4" w:space="0" w:color="auto"/>
              <w:bottom w:val="single" w:sz="4" w:space="0" w:color="auto"/>
              <w:right w:val="single" w:sz="4" w:space="0" w:color="auto"/>
            </w:tcBorders>
            <w:noWrap/>
            <w:vAlign w:val="bottom"/>
          </w:tcPr>
          <w:p w:rsidR="00ED69C1" w:rsidRPr="00850F2D" w:rsidRDefault="00ED69C1" w:rsidP="00DF623A">
            <w:pPr>
              <w:spacing w:line="360" w:lineRule="auto"/>
              <w:ind w:firstLine="15"/>
              <w:rPr>
                <w:sz w:val="20"/>
                <w:szCs w:val="20"/>
              </w:rPr>
            </w:pPr>
            <w:r w:rsidRPr="00850F2D">
              <w:rPr>
                <w:sz w:val="20"/>
                <w:szCs w:val="20"/>
              </w:rPr>
              <w:t>прочие расходы</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0</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0</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0,1</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0</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0</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0</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-0,1</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0</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w:t>
            </w:r>
          </w:p>
        </w:tc>
      </w:tr>
      <w:tr w:rsidR="00ED69C1">
        <w:trPr>
          <w:trHeight w:val="335"/>
        </w:trPr>
        <w:tc>
          <w:tcPr>
            <w:tcW w:w="0" w:type="auto"/>
            <w:tcBorders>
              <w:top w:val="nil"/>
              <w:left w:val="single" w:sz="4" w:space="0" w:color="auto"/>
              <w:bottom w:val="single" w:sz="4" w:space="0" w:color="auto"/>
              <w:right w:val="single" w:sz="4" w:space="0" w:color="auto"/>
            </w:tcBorders>
            <w:noWrap/>
            <w:vAlign w:val="bottom"/>
          </w:tcPr>
          <w:p w:rsidR="00ED69C1" w:rsidRPr="00850F2D" w:rsidRDefault="00ED69C1" w:rsidP="00DF623A">
            <w:pPr>
              <w:spacing w:line="360" w:lineRule="auto"/>
              <w:ind w:firstLine="15"/>
              <w:rPr>
                <w:sz w:val="20"/>
                <w:szCs w:val="20"/>
              </w:rPr>
            </w:pPr>
            <w:r w:rsidRPr="00850F2D">
              <w:rPr>
                <w:sz w:val="20"/>
                <w:szCs w:val="20"/>
              </w:rPr>
              <w:t>прибыль</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467</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787</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1528</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25,6</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21,3</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24,1</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320</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741</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-4,3</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2,8</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168,5</w:t>
            </w:r>
          </w:p>
        </w:tc>
        <w:tc>
          <w:tcPr>
            <w:tcW w:w="0" w:type="auto"/>
            <w:tcBorders>
              <w:top w:val="nil"/>
              <w:left w:val="nil"/>
              <w:bottom w:val="single" w:sz="4" w:space="0" w:color="auto"/>
              <w:right w:val="single" w:sz="4" w:space="0" w:color="auto"/>
            </w:tcBorders>
            <w:noWrap/>
            <w:vAlign w:val="bottom"/>
          </w:tcPr>
          <w:p w:rsidR="00ED69C1" w:rsidRPr="00850F2D" w:rsidRDefault="00ED69C1" w:rsidP="00DF623A">
            <w:pPr>
              <w:spacing w:line="360" w:lineRule="auto"/>
              <w:ind w:firstLine="15"/>
              <w:jc w:val="center"/>
              <w:rPr>
                <w:sz w:val="20"/>
                <w:szCs w:val="20"/>
              </w:rPr>
            </w:pPr>
            <w:r w:rsidRPr="00850F2D">
              <w:rPr>
                <w:sz w:val="20"/>
                <w:szCs w:val="20"/>
              </w:rPr>
              <w:t>194,2</w:t>
            </w:r>
          </w:p>
        </w:tc>
      </w:tr>
    </w:tbl>
    <w:p w:rsidR="00ED69C1" w:rsidRDefault="00ED69C1" w:rsidP="00BB0C3B">
      <w:pPr>
        <w:spacing w:line="360" w:lineRule="auto"/>
        <w:ind w:firstLine="709"/>
        <w:jc w:val="both"/>
        <w:rPr>
          <w:sz w:val="28"/>
          <w:szCs w:val="28"/>
        </w:rPr>
      </w:pPr>
      <w:r>
        <w:rPr>
          <w:sz w:val="28"/>
          <w:szCs w:val="28"/>
        </w:rPr>
        <w:t xml:space="preserve">По данным таблицы видно, что доля прибыли в выручке в 2007 г. сократилась на 4,3%, соответственно на эту величину увеличилась себестоимость вместе с прочими расходами. В 2008г. доля прибыли возросла до 24,1%, таким образом, прибыль увеличилась на 2,8% по сравнению с 2007г. </w:t>
      </w:r>
    </w:p>
    <w:p w:rsidR="00ED69C1" w:rsidRDefault="00ED69C1" w:rsidP="00BB0C3B">
      <w:pPr>
        <w:spacing w:line="360" w:lineRule="auto"/>
        <w:ind w:firstLine="709"/>
        <w:jc w:val="both"/>
        <w:rPr>
          <w:sz w:val="28"/>
          <w:szCs w:val="28"/>
        </w:rPr>
      </w:pPr>
      <w:r>
        <w:rPr>
          <w:sz w:val="28"/>
          <w:szCs w:val="28"/>
        </w:rPr>
        <w:t>Структура отчета о прибылях и убытках наглядно представлена в рис.9.</w:t>
      </w:r>
    </w:p>
    <w:p w:rsidR="00ED69C1" w:rsidRPr="00B12BD7" w:rsidRDefault="00ED69C1" w:rsidP="00BB0C3B">
      <w:pPr>
        <w:spacing w:line="360" w:lineRule="auto"/>
        <w:ind w:firstLine="709"/>
        <w:jc w:val="both"/>
        <w:rPr>
          <w:sz w:val="28"/>
          <w:szCs w:val="28"/>
        </w:rPr>
      </w:pPr>
      <w:r>
        <w:rPr>
          <w:sz w:val="28"/>
          <w:szCs w:val="28"/>
        </w:rPr>
        <w:t>Анализ динамики отчета виден в последних двух столбцах табл.7.. Темп роста выручки составил 202,4%  в 2006г., 179,8% - в 2008г. Однако в 2076г. темп роста прибыли отстает от темпов роста выручки и себестоимости и составляет 168,5%. В 2008г. ситуация изменяется, и уже темп роста прибыли опережает рост выручки, составив 194,2% . Темп роста выручки в 2008 г. составил 171,7%, темп роста себестоимости - 165,6%. Снижение темпов роста себестоимости является положительным фактом.</w:t>
      </w:r>
    </w:p>
    <w:p w:rsidR="00ED69C1" w:rsidRPr="00B12BD7" w:rsidRDefault="00ED69C1" w:rsidP="00BB0C3B">
      <w:pPr>
        <w:spacing w:line="360" w:lineRule="auto"/>
        <w:ind w:firstLine="709"/>
        <w:jc w:val="both"/>
        <w:rPr>
          <w:sz w:val="28"/>
          <w:szCs w:val="28"/>
        </w:rPr>
      </w:pPr>
    </w:p>
    <w:p w:rsidR="00ED69C1" w:rsidRDefault="00ED69C1" w:rsidP="00BB0C3B">
      <w:pPr>
        <w:spacing w:line="360" w:lineRule="auto"/>
        <w:ind w:firstLine="709"/>
        <w:jc w:val="both"/>
      </w:pPr>
      <w:r>
        <w:rPr>
          <w:sz w:val="28"/>
          <w:szCs w:val="28"/>
        </w:rPr>
        <w:t xml:space="preserve"> Динамика финансовых результатов наглядно представлена в рис. 10.</w:t>
      </w:r>
    </w:p>
    <w:p w:rsidR="00ED69C1" w:rsidRDefault="00BA4E4F" w:rsidP="00301D33">
      <w:pPr>
        <w:spacing w:line="360" w:lineRule="auto"/>
        <w:ind w:firstLine="709"/>
      </w:pPr>
      <w:r>
        <w:rPr>
          <w:noProof/>
          <w:sz w:val="28"/>
          <w:szCs w:val="28"/>
        </w:rPr>
        <w:pict>
          <v:shape id="Диаграмма 2" o:spid="_x0000_i1036" type="#_x0000_t75" style="width:215.25pt;height:2in;visibility:visible">
            <v:imagedata r:id="rId19" o:title="" grayscale="t"/>
            <o:lock v:ext="edit" aspectratio="f"/>
          </v:shape>
        </w:pict>
      </w:r>
      <w:r>
        <w:rPr>
          <w:noProof/>
          <w:sz w:val="28"/>
          <w:szCs w:val="28"/>
        </w:rPr>
        <w:pict>
          <v:shape id="Диаграмма 3" o:spid="_x0000_i1037" type="#_x0000_t75" style="width:212.25pt;height:144.75pt;visibility:visible">
            <v:imagedata r:id="rId20" o:title="" grayscale="t"/>
            <o:lock v:ext="edit" aspectratio="f"/>
          </v:shape>
        </w:pict>
      </w:r>
    </w:p>
    <w:p w:rsidR="00ED69C1" w:rsidRDefault="00BA4E4F" w:rsidP="00301D33">
      <w:pPr>
        <w:spacing w:line="360" w:lineRule="auto"/>
        <w:ind w:firstLine="709"/>
        <w:jc w:val="center"/>
      </w:pPr>
      <w:r>
        <w:rPr>
          <w:noProof/>
          <w:sz w:val="28"/>
          <w:szCs w:val="28"/>
        </w:rPr>
        <w:pict>
          <v:shape id="Диаграмма 4" o:spid="_x0000_i1038" type="#_x0000_t75" style="width:327pt;height:149.25pt;visibility:visible">
            <v:imagedata r:id="rId21" o:title="" cropbottom="-66f" grayscale="t"/>
            <o:lock v:ext="edit" aspectratio="f"/>
          </v:shape>
        </w:pict>
      </w:r>
    </w:p>
    <w:p w:rsidR="00ED69C1" w:rsidRDefault="00ED69C1" w:rsidP="00301D33">
      <w:pPr>
        <w:spacing w:line="360" w:lineRule="auto"/>
        <w:ind w:firstLine="709"/>
        <w:jc w:val="center"/>
      </w:pPr>
    </w:p>
    <w:p w:rsidR="00ED69C1" w:rsidRDefault="00ED69C1" w:rsidP="00BB0C3B">
      <w:pPr>
        <w:spacing w:line="360" w:lineRule="auto"/>
        <w:ind w:firstLine="709"/>
        <w:rPr>
          <w:sz w:val="28"/>
          <w:szCs w:val="28"/>
        </w:rPr>
      </w:pPr>
      <w:r>
        <w:rPr>
          <w:sz w:val="28"/>
          <w:szCs w:val="28"/>
        </w:rPr>
        <w:t xml:space="preserve">  </w:t>
      </w:r>
      <w:r w:rsidRPr="008A42F1">
        <w:rPr>
          <w:sz w:val="28"/>
          <w:szCs w:val="28"/>
        </w:rPr>
        <w:t>Рис. 9 Структура финансовых результатов ООО «</w:t>
      </w:r>
      <w:r>
        <w:rPr>
          <w:sz w:val="28"/>
          <w:szCs w:val="28"/>
        </w:rPr>
        <w:t>Альфа</w:t>
      </w:r>
      <w:r w:rsidRPr="008A42F1">
        <w:rPr>
          <w:sz w:val="28"/>
          <w:szCs w:val="28"/>
        </w:rPr>
        <w:t>»</w:t>
      </w:r>
    </w:p>
    <w:p w:rsidR="00ED69C1" w:rsidRDefault="00ED69C1" w:rsidP="00BB0C3B">
      <w:pPr>
        <w:spacing w:line="360" w:lineRule="auto"/>
        <w:ind w:firstLine="709"/>
        <w:jc w:val="both"/>
        <w:rPr>
          <w:sz w:val="28"/>
          <w:szCs w:val="28"/>
        </w:rPr>
      </w:pPr>
      <w:r>
        <w:rPr>
          <w:sz w:val="28"/>
          <w:szCs w:val="28"/>
        </w:rPr>
        <w:t>Как видно из рисунка, структура отчета о прибылях и убытках менялась незначительно: доля себестоимости в выручке в период с 2006 по 2008гг. составляла 74-79%, доля прибыли – 21-26%.</w:t>
      </w:r>
    </w:p>
    <w:p w:rsidR="00ED69C1" w:rsidRDefault="00BA4E4F" w:rsidP="00BB0C3B">
      <w:pPr>
        <w:spacing w:line="360" w:lineRule="auto"/>
        <w:ind w:firstLine="709"/>
        <w:jc w:val="center"/>
        <w:rPr>
          <w:sz w:val="28"/>
          <w:szCs w:val="28"/>
        </w:rPr>
      </w:pPr>
      <w:r>
        <w:rPr>
          <w:noProof/>
          <w:sz w:val="28"/>
          <w:szCs w:val="28"/>
        </w:rPr>
        <w:pict>
          <v:shape id="Диаграмма 13" o:spid="_x0000_i1039" type="#_x0000_t75" style="width:398.25pt;height:173.25pt;visibility:visible">
            <v:imagedata r:id="rId22" o:title="" cropbottom="-57f" grayscale="t"/>
            <o:lock v:ext="edit" aspectratio="f"/>
          </v:shape>
        </w:pict>
      </w:r>
    </w:p>
    <w:p w:rsidR="00ED69C1" w:rsidRDefault="00ED69C1" w:rsidP="00BB0C3B">
      <w:pPr>
        <w:tabs>
          <w:tab w:val="left" w:pos="2327"/>
        </w:tabs>
        <w:spacing w:line="360" w:lineRule="auto"/>
        <w:ind w:firstLine="709"/>
      </w:pPr>
      <w:r>
        <w:rPr>
          <w:sz w:val="28"/>
          <w:szCs w:val="28"/>
        </w:rPr>
        <w:tab/>
      </w:r>
      <w:r w:rsidRPr="006C1119">
        <w:t xml:space="preserve">2006             </w:t>
      </w:r>
      <w:r>
        <w:t xml:space="preserve">         2007               </w:t>
      </w:r>
      <w:r w:rsidRPr="006C1119">
        <w:t xml:space="preserve"> </w:t>
      </w:r>
      <w:r>
        <w:t xml:space="preserve">  </w:t>
      </w:r>
      <w:r w:rsidRPr="006C1119">
        <w:t xml:space="preserve">   2008</w:t>
      </w:r>
    </w:p>
    <w:p w:rsidR="00ED69C1" w:rsidRPr="00B12BD7" w:rsidRDefault="00ED69C1" w:rsidP="00BB0C3B">
      <w:pPr>
        <w:spacing w:line="360" w:lineRule="auto"/>
        <w:ind w:firstLine="709"/>
        <w:jc w:val="center"/>
        <w:rPr>
          <w:sz w:val="28"/>
          <w:szCs w:val="28"/>
        </w:rPr>
      </w:pPr>
      <w:r>
        <w:rPr>
          <w:sz w:val="28"/>
          <w:szCs w:val="28"/>
        </w:rPr>
        <w:t>Рис. 10 Динамика финансовых результатов ООО «Альфа»</w:t>
      </w:r>
    </w:p>
    <w:p w:rsidR="00ED69C1" w:rsidRDefault="00ED69C1" w:rsidP="00AD6B3A">
      <w:pPr>
        <w:spacing w:line="360" w:lineRule="auto"/>
        <w:ind w:firstLine="709"/>
        <w:jc w:val="both"/>
        <w:rPr>
          <w:sz w:val="28"/>
          <w:szCs w:val="28"/>
        </w:rPr>
      </w:pPr>
      <w:r>
        <w:rPr>
          <w:sz w:val="28"/>
          <w:szCs w:val="28"/>
        </w:rPr>
        <w:t>После проведения структурного и динамического анализа финансовой отчетности необходимо провести анализ финансового состояния предприятия: платежеспособности, ликвидность активов баланса, показатели финансовой устойчивости, затем определить эффективность деятельности предприятия на основе коэффициентов рентабельности.</w:t>
      </w:r>
    </w:p>
    <w:p w:rsidR="00ED69C1" w:rsidRDefault="00ED69C1" w:rsidP="00AD6B3A">
      <w:pPr>
        <w:spacing w:line="360" w:lineRule="auto"/>
        <w:ind w:firstLine="709"/>
        <w:jc w:val="both"/>
        <w:rPr>
          <w:sz w:val="28"/>
          <w:szCs w:val="28"/>
        </w:rPr>
      </w:pPr>
      <w:r>
        <w:rPr>
          <w:sz w:val="28"/>
          <w:szCs w:val="28"/>
        </w:rPr>
        <w:t xml:space="preserve">Финансовое состояние предприятия – это  сложная экономическая категория, отражающая на определенный момент способность субъекта финансировать свою деятельность и вовремя рассчитываться по своим обязательствам. </w:t>
      </w:r>
      <w:r w:rsidRPr="00B12BD7">
        <w:rPr>
          <w:sz w:val="28"/>
          <w:szCs w:val="28"/>
        </w:rPr>
        <w:t>[13</w:t>
      </w:r>
      <w:r w:rsidR="004C5F23">
        <w:rPr>
          <w:sz w:val="28"/>
          <w:szCs w:val="28"/>
        </w:rPr>
        <w:t>, с. 16</w:t>
      </w:r>
      <w:r w:rsidRPr="00B12BD7">
        <w:rPr>
          <w:sz w:val="28"/>
          <w:szCs w:val="28"/>
        </w:rPr>
        <w:t>]</w:t>
      </w:r>
      <w:r>
        <w:rPr>
          <w:sz w:val="28"/>
          <w:szCs w:val="28"/>
        </w:rPr>
        <w:t xml:space="preserve"> </w:t>
      </w:r>
    </w:p>
    <w:p w:rsidR="00ED69C1" w:rsidRDefault="00ED69C1" w:rsidP="00AD6B3A">
      <w:pPr>
        <w:spacing w:line="360" w:lineRule="auto"/>
        <w:ind w:firstLine="709"/>
        <w:jc w:val="both"/>
        <w:rPr>
          <w:sz w:val="28"/>
          <w:szCs w:val="28"/>
        </w:rPr>
      </w:pPr>
      <w:r>
        <w:rPr>
          <w:sz w:val="28"/>
          <w:szCs w:val="28"/>
        </w:rPr>
        <w:t>Финансовое состояние может быть устойчивым, неустойчивым (предкризисным) и кризисным.</w:t>
      </w:r>
    </w:p>
    <w:p w:rsidR="00ED69C1" w:rsidRDefault="00ED69C1" w:rsidP="00AD6B3A">
      <w:pPr>
        <w:spacing w:line="360" w:lineRule="auto"/>
        <w:ind w:firstLine="709"/>
        <w:jc w:val="both"/>
        <w:rPr>
          <w:sz w:val="28"/>
          <w:szCs w:val="28"/>
        </w:rPr>
      </w:pPr>
      <w:r>
        <w:rPr>
          <w:sz w:val="28"/>
          <w:szCs w:val="28"/>
        </w:rPr>
        <w:t>Платежеспособность является внешним проявлением финансового состояния предприятия, а финансовая устойчивость – внутренняя сторона, обеспечивающая стабильную платежеспособность в длительной перспективе, в основе которых лежит сбалансированность активов и пассивов, доходов и расходов, положительных и отрицательных денежных потоков.</w:t>
      </w:r>
    </w:p>
    <w:p w:rsidR="00ED69C1" w:rsidRPr="000140AD" w:rsidRDefault="00ED69C1" w:rsidP="00AD6B3A">
      <w:pPr>
        <w:spacing w:line="360" w:lineRule="auto"/>
        <w:ind w:firstLine="709"/>
        <w:jc w:val="both"/>
        <w:rPr>
          <w:sz w:val="28"/>
          <w:szCs w:val="28"/>
        </w:rPr>
      </w:pPr>
      <w:r>
        <w:rPr>
          <w:sz w:val="28"/>
          <w:szCs w:val="28"/>
        </w:rPr>
        <w:t>Устойчивое финансовое состояние достигается при достаточности собственного капитала, хорошем качестве активов, достаточном уровне рентабельности с учетом операционного и финансового рисков, достаточности ликвидности, стабильных доходах и широких возможностях привлечения заемных средств.</w:t>
      </w:r>
    </w:p>
    <w:p w:rsidR="00ED69C1" w:rsidRPr="005B4DA4" w:rsidRDefault="00ED69C1" w:rsidP="00AD6B3A">
      <w:pPr>
        <w:spacing w:line="360" w:lineRule="auto"/>
        <w:ind w:firstLine="709"/>
        <w:jc w:val="both"/>
        <w:rPr>
          <w:sz w:val="28"/>
          <w:szCs w:val="28"/>
        </w:rPr>
      </w:pPr>
      <w:r>
        <w:rPr>
          <w:sz w:val="28"/>
          <w:szCs w:val="28"/>
        </w:rPr>
        <w:t>Прежде чем проводить анализ, необходимо перегруппировать статьи баланса: активы – в порядке убывания ликвидности, пассивы – в порядке уменьшения срочности погашения обязательств.</w:t>
      </w:r>
    </w:p>
    <w:p w:rsidR="00ED69C1" w:rsidRPr="00312F2F" w:rsidRDefault="00ED69C1" w:rsidP="00E554DA">
      <w:pPr>
        <w:pStyle w:val="2"/>
        <w:spacing w:before="0" w:after="0"/>
        <w:jc w:val="right"/>
        <w:rPr>
          <w:rFonts w:ascii="Times New Roman" w:hAnsi="Times New Roman" w:cs="Times New Roman"/>
          <w:b w:val="0"/>
          <w:bCs w:val="0"/>
          <w:i w:val="0"/>
          <w:iCs w:val="0"/>
        </w:rPr>
      </w:pPr>
      <w:bookmarkStart w:id="8" w:name="_Toc248725978"/>
      <w:r>
        <w:rPr>
          <w:rFonts w:ascii="Times New Roman" w:hAnsi="Times New Roman" w:cs="Times New Roman"/>
          <w:b w:val="0"/>
          <w:bCs w:val="0"/>
          <w:i w:val="0"/>
          <w:iCs w:val="0"/>
        </w:rPr>
        <w:t>Таблица 5</w:t>
      </w:r>
      <w:bookmarkEnd w:id="8"/>
    </w:p>
    <w:p w:rsidR="00ED69C1" w:rsidRDefault="00ED69C1" w:rsidP="00E554DA">
      <w:pPr>
        <w:pStyle w:val="4"/>
        <w:spacing w:before="0"/>
        <w:ind w:firstLine="709"/>
        <w:jc w:val="center"/>
        <w:rPr>
          <w:rFonts w:ascii="Times New Roman" w:hAnsi="Times New Roman" w:cs="Times New Roman"/>
          <w:b w:val="0"/>
          <w:bCs w:val="0"/>
          <w:i w:val="0"/>
          <w:iCs w:val="0"/>
          <w:color w:val="auto"/>
          <w:sz w:val="28"/>
          <w:szCs w:val="28"/>
        </w:rPr>
      </w:pPr>
      <w:r w:rsidRPr="00312F2F">
        <w:rPr>
          <w:rFonts w:ascii="Times New Roman" w:hAnsi="Times New Roman" w:cs="Times New Roman"/>
          <w:b w:val="0"/>
          <w:bCs w:val="0"/>
          <w:i w:val="0"/>
          <w:iCs w:val="0"/>
          <w:color w:val="auto"/>
          <w:sz w:val="28"/>
          <w:szCs w:val="28"/>
        </w:rPr>
        <w:t>Группировка статей баланса</w:t>
      </w:r>
    </w:p>
    <w:p w:rsidR="00ED69C1" w:rsidRPr="002E6DA6" w:rsidRDefault="00ED69C1" w:rsidP="002E6DA6"/>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9"/>
        <w:gridCol w:w="170"/>
        <w:gridCol w:w="871"/>
        <w:gridCol w:w="3508"/>
        <w:gridCol w:w="940"/>
        <w:gridCol w:w="8"/>
        <w:gridCol w:w="932"/>
        <w:gridCol w:w="942"/>
      </w:tblGrid>
      <w:tr w:rsidR="00ED69C1" w:rsidRPr="009F566B" w:rsidTr="00467A98">
        <w:trPr>
          <w:cantSplit/>
          <w:trHeight w:val="540"/>
        </w:trPr>
        <w:tc>
          <w:tcPr>
            <w:tcW w:w="1149" w:type="pct"/>
            <w:vMerge w:val="restart"/>
          </w:tcPr>
          <w:p w:rsidR="00ED69C1" w:rsidRPr="009F566B" w:rsidRDefault="00ED69C1" w:rsidP="00FA5C47">
            <w:pPr>
              <w:jc w:val="center"/>
            </w:pPr>
            <w:r w:rsidRPr="009F566B">
              <w:t>Группа статей</w:t>
            </w:r>
          </w:p>
        </w:tc>
        <w:tc>
          <w:tcPr>
            <w:tcW w:w="544" w:type="pct"/>
            <w:gridSpan w:val="2"/>
            <w:vMerge w:val="restart"/>
          </w:tcPr>
          <w:p w:rsidR="00ED69C1" w:rsidRPr="009F566B" w:rsidRDefault="00ED69C1" w:rsidP="00FA5C47">
            <w:pPr>
              <w:jc w:val="center"/>
            </w:pPr>
            <w:r w:rsidRPr="009F566B">
              <w:t xml:space="preserve">Условное обозначение </w:t>
            </w:r>
          </w:p>
        </w:tc>
        <w:tc>
          <w:tcPr>
            <w:tcW w:w="1833" w:type="pct"/>
            <w:vMerge w:val="restart"/>
          </w:tcPr>
          <w:p w:rsidR="00ED69C1" w:rsidRPr="009F566B" w:rsidRDefault="00ED69C1" w:rsidP="00FA5C47">
            <w:pPr>
              <w:jc w:val="center"/>
            </w:pPr>
            <w:r w:rsidRPr="009F566B">
              <w:t>Статьи баланса, входящие в группу</w:t>
            </w:r>
          </w:p>
        </w:tc>
        <w:tc>
          <w:tcPr>
            <w:tcW w:w="1474" w:type="pct"/>
            <w:gridSpan w:val="4"/>
          </w:tcPr>
          <w:p w:rsidR="00ED69C1" w:rsidRPr="009F566B" w:rsidRDefault="00ED69C1" w:rsidP="00FA5C47">
            <w:pPr>
              <w:jc w:val="center"/>
            </w:pPr>
            <w:r w:rsidRPr="009F566B">
              <w:t xml:space="preserve">Величина </w:t>
            </w:r>
          </w:p>
        </w:tc>
      </w:tr>
      <w:tr w:rsidR="00ED69C1" w:rsidRPr="009F566B" w:rsidTr="00467A98">
        <w:trPr>
          <w:cantSplit/>
          <w:trHeight w:val="360"/>
        </w:trPr>
        <w:tc>
          <w:tcPr>
            <w:tcW w:w="1149" w:type="pct"/>
            <w:vMerge/>
          </w:tcPr>
          <w:p w:rsidR="00ED69C1" w:rsidRPr="009F566B" w:rsidRDefault="00ED69C1" w:rsidP="00FA5C47">
            <w:pPr>
              <w:jc w:val="center"/>
            </w:pPr>
          </w:p>
        </w:tc>
        <w:tc>
          <w:tcPr>
            <w:tcW w:w="544" w:type="pct"/>
            <w:gridSpan w:val="2"/>
            <w:vMerge/>
          </w:tcPr>
          <w:p w:rsidR="00ED69C1" w:rsidRPr="009F566B" w:rsidRDefault="00ED69C1" w:rsidP="00FA5C47">
            <w:pPr>
              <w:jc w:val="center"/>
            </w:pPr>
          </w:p>
        </w:tc>
        <w:tc>
          <w:tcPr>
            <w:tcW w:w="1833" w:type="pct"/>
            <w:vMerge/>
          </w:tcPr>
          <w:p w:rsidR="00ED69C1" w:rsidRPr="009F566B" w:rsidRDefault="00ED69C1" w:rsidP="00FA5C47">
            <w:pPr>
              <w:jc w:val="center"/>
            </w:pPr>
          </w:p>
        </w:tc>
        <w:tc>
          <w:tcPr>
            <w:tcW w:w="491" w:type="pct"/>
          </w:tcPr>
          <w:p w:rsidR="00ED69C1" w:rsidRPr="009F566B" w:rsidRDefault="00ED69C1" w:rsidP="00FA5C47">
            <w:pPr>
              <w:jc w:val="center"/>
            </w:pPr>
            <w:r w:rsidRPr="009F566B">
              <w:t>2006</w:t>
            </w:r>
          </w:p>
        </w:tc>
        <w:tc>
          <w:tcPr>
            <w:tcW w:w="491" w:type="pct"/>
            <w:gridSpan w:val="2"/>
          </w:tcPr>
          <w:p w:rsidR="00ED69C1" w:rsidRPr="009F566B" w:rsidRDefault="00ED69C1" w:rsidP="00FA5C47">
            <w:pPr>
              <w:jc w:val="center"/>
            </w:pPr>
            <w:r w:rsidRPr="009F566B">
              <w:t>2007</w:t>
            </w:r>
          </w:p>
        </w:tc>
        <w:tc>
          <w:tcPr>
            <w:tcW w:w="492" w:type="pct"/>
          </w:tcPr>
          <w:p w:rsidR="00ED69C1" w:rsidRPr="009F566B" w:rsidRDefault="00ED69C1" w:rsidP="00FA5C47">
            <w:pPr>
              <w:jc w:val="center"/>
            </w:pPr>
            <w:r w:rsidRPr="009F566B">
              <w:t>2008</w:t>
            </w:r>
          </w:p>
        </w:tc>
      </w:tr>
      <w:tr w:rsidR="00ED69C1" w:rsidRPr="009F566B" w:rsidTr="00467A98">
        <w:trPr>
          <w:cantSplit/>
        </w:trPr>
        <w:tc>
          <w:tcPr>
            <w:tcW w:w="3526" w:type="pct"/>
            <w:gridSpan w:val="4"/>
          </w:tcPr>
          <w:p w:rsidR="00ED69C1" w:rsidRPr="009F566B" w:rsidRDefault="00ED69C1" w:rsidP="00FA5C47">
            <w:pPr>
              <w:jc w:val="center"/>
            </w:pPr>
            <w:r w:rsidRPr="009F566B">
              <w:t>АКТИВЫ</w:t>
            </w:r>
          </w:p>
        </w:tc>
        <w:tc>
          <w:tcPr>
            <w:tcW w:w="495" w:type="pct"/>
            <w:gridSpan w:val="2"/>
          </w:tcPr>
          <w:p w:rsidR="00ED69C1" w:rsidRPr="009F566B" w:rsidRDefault="00ED69C1" w:rsidP="00FA5C47">
            <w:pPr>
              <w:jc w:val="center"/>
            </w:pPr>
            <w:r w:rsidRPr="009F566B">
              <w:t>848</w:t>
            </w:r>
          </w:p>
        </w:tc>
        <w:tc>
          <w:tcPr>
            <w:tcW w:w="487" w:type="pct"/>
          </w:tcPr>
          <w:p w:rsidR="00ED69C1" w:rsidRPr="009F566B" w:rsidRDefault="00ED69C1" w:rsidP="00FA5C47">
            <w:pPr>
              <w:jc w:val="center"/>
            </w:pPr>
            <w:r w:rsidRPr="009F566B">
              <w:t>20785</w:t>
            </w:r>
          </w:p>
        </w:tc>
        <w:tc>
          <w:tcPr>
            <w:tcW w:w="492" w:type="pct"/>
          </w:tcPr>
          <w:p w:rsidR="00ED69C1" w:rsidRPr="009F566B" w:rsidRDefault="00ED69C1" w:rsidP="00FA5C47">
            <w:pPr>
              <w:jc w:val="center"/>
            </w:pPr>
            <w:r w:rsidRPr="009F566B">
              <w:t>3555</w:t>
            </w:r>
          </w:p>
        </w:tc>
      </w:tr>
      <w:tr w:rsidR="00ED69C1" w:rsidRPr="009F566B">
        <w:tc>
          <w:tcPr>
            <w:tcW w:w="1238" w:type="pct"/>
            <w:gridSpan w:val="2"/>
          </w:tcPr>
          <w:p w:rsidR="00ED69C1" w:rsidRPr="00B10423" w:rsidRDefault="00ED69C1" w:rsidP="00FA5C47">
            <w:pPr>
              <w:pStyle w:val="af"/>
              <w:tabs>
                <w:tab w:val="clear" w:pos="4677"/>
                <w:tab w:val="clear" w:pos="9355"/>
              </w:tabs>
              <w:rPr>
                <w:rFonts w:ascii="Times New Roman" w:hAnsi="Times New Roman" w:cs="Times New Roman"/>
                <w:sz w:val="24"/>
                <w:szCs w:val="24"/>
              </w:rPr>
            </w:pPr>
            <w:r w:rsidRPr="00B10423">
              <w:rPr>
                <w:rFonts w:ascii="Times New Roman" w:hAnsi="Times New Roman" w:cs="Times New Roman"/>
                <w:sz w:val="24"/>
                <w:szCs w:val="24"/>
              </w:rPr>
              <w:t>1.Наиболее ликвидные активы</w:t>
            </w:r>
          </w:p>
        </w:tc>
        <w:tc>
          <w:tcPr>
            <w:tcW w:w="455" w:type="pct"/>
          </w:tcPr>
          <w:p w:rsidR="00ED69C1" w:rsidRPr="009F566B" w:rsidRDefault="00ED69C1" w:rsidP="00FA5C47">
            <w:pPr>
              <w:jc w:val="center"/>
            </w:pPr>
            <w:r w:rsidRPr="009F566B">
              <w:t>А1</w:t>
            </w:r>
          </w:p>
        </w:tc>
        <w:tc>
          <w:tcPr>
            <w:tcW w:w="1833" w:type="pct"/>
          </w:tcPr>
          <w:p w:rsidR="00ED69C1" w:rsidRPr="00B10423" w:rsidRDefault="00ED69C1" w:rsidP="00FA5C47">
            <w:pPr>
              <w:pStyle w:val="af"/>
              <w:tabs>
                <w:tab w:val="clear" w:pos="4677"/>
                <w:tab w:val="clear" w:pos="9355"/>
              </w:tabs>
              <w:rPr>
                <w:rFonts w:ascii="Times New Roman" w:hAnsi="Times New Roman" w:cs="Times New Roman"/>
                <w:sz w:val="24"/>
                <w:szCs w:val="24"/>
              </w:rPr>
            </w:pPr>
            <w:r w:rsidRPr="00B10423">
              <w:rPr>
                <w:rFonts w:ascii="Times New Roman" w:hAnsi="Times New Roman" w:cs="Times New Roman"/>
                <w:sz w:val="24"/>
                <w:szCs w:val="24"/>
              </w:rPr>
              <w:t>- денежные средства;</w:t>
            </w:r>
          </w:p>
          <w:p w:rsidR="00ED69C1" w:rsidRPr="00B10423" w:rsidRDefault="00ED69C1" w:rsidP="00FA5C47">
            <w:pPr>
              <w:pStyle w:val="af"/>
              <w:tabs>
                <w:tab w:val="clear" w:pos="4677"/>
                <w:tab w:val="clear" w:pos="9355"/>
              </w:tabs>
              <w:rPr>
                <w:rFonts w:ascii="Times New Roman" w:hAnsi="Times New Roman" w:cs="Times New Roman"/>
                <w:sz w:val="24"/>
                <w:szCs w:val="24"/>
              </w:rPr>
            </w:pPr>
            <w:r w:rsidRPr="00B10423">
              <w:rPr>
                <w:rFonts w:ascii="Times New Roman" w:hAnsi="Times New Roman" w:cs="Times New Roman"/>
                <w:sz w:val="24"/>
                <w:szCs w:val="24"/>
              </w:rPr>
              <w:t>- краткосрочные финансовые вложения</w:t>
            </w:r>
          </w:p>
        </w:tc>
        <w:tc>
          <w:tcPr>
            <w:tcW w:w="491" w:type="pct"/>
            <w:vAlign w:val="center"/>
          </w:tcPr>
          <w:p w:rsidR="00ED69C1" w:rsidRPr="009F566B" w:rsidRDefault="00ED69C1" w:rsidP="00FA5C47">
            <w:pPr>
              <w:jc w:val="center"/>
            </w:pPr>
          </w:p>
          <w:p w:rsidR="00ED69C1" w:rsidRPr="00B10423" w:rsidRDefault="00ED69C1" w:rsidP="00FA5C47">
            <w:pPr>
              <w:pStyle w:val="af"/>
              <w:tabs>
                <w:tab w:val="clear" w:pos="4677"/>
                <w:tab w:val="clear" w:pos="9355"/>
              </w:tabs>
              <w:jc w:val="center"/>
              <w:rPr>
                <w:rFonts w:ascii="Times New Roman" w:hAnsi="Times New Roman" w:cs="Times New Roman"/>
                <w:sz w:val="24"/>
                <w:szCs w:val="24"/>
              </w:rPr>
            </w:pPr>
            <w:r w:rsidRPr="00B10423">
              <w:rPr>
                <w:rFonts w:ascii="Times New Roman" w:hAnsi="Times New Roman" w:cs="Times New Roman"/>
                <w:sz w:val="24"/>
                <w:szCs w:val="24"/>
              </w:rPr>
              <w:t>379</w:t>
            </w:r>
          </w:p>
        </w:tc>
        <w:tc>
          <w:tcPr>
            <w:tcW w:w="491" w:type="pct"/>
            <w:gridSpan w:val="2"/>
            <w:vAlign w:val="center"/>
          </w:tcPr>
          <w:p w:rsidR="00ED69C1" w:rsidRPr="009F566B" w:rsidRDefault="00ED69C1" w:rsidP="00FA5C47">
            <w:pPr>
              <w:jc w:val="center"/>
            </w:pPr>
          </w:p>
          <w:p w:rsidR="00ED69C1" w:rsidRPr="00B10423" w:rsidRDefault="00ED69C1" w:rsidP="00FA5C47">
            <w:pPr>
              <w:pStyle w:val="af"/>
              <w:jc w:val="center"/>
              <w:rPr>
                <w:rFonts w:ascii="Times New Roman" w:hAnsi="Times New Roman" w:cs="Times New Roman"/>
                <w:sz w:val="24"/>
                <w:szCs w:val="24"/>
              </w:rPr>
            </w:pPr>
            <w:r w:rsidRPr="00B10423">
              <w:rPr>
                <w:rFonts w:ascii="Times New Roman" w:hAnsi="Times New Roman" w:cs="Times New Roman"/>
                <w:sz w:val="24"/>
                <w:szCs w:val="24"/>
              </w:rPr>
              <w:t>410</w:t>
            </w:r>
          </w:p>
        </w:tc>
        <w:tc>
          <w:tcPr>
            <w:tcW w:w="492" w:type="pct"/>
            <w:vAlign w:val="center"/>
          </w:tcPr>
          <w:p w:rsidR="00ED69C1" w:rsidRPr="009F566B" w:rsidRDefault="00ED69C1" w:rsidP="00FA5C47">
            <w:pPr>
              <w:jc w:val="center"/>
            </w:pPr>
          </w:p>
          <w:p w:rsidR="00ED69C1" w:rsidRPr="00B10423" w:rsidRDefault="00ED69C1" w:rsidP="00FA5C47">
            <w:pPr>
              <w:pStyle w:val="af"/>
              <w:jc w:val="center"/>
              <w:rPr>
                <w:rFonts w:ascii="Times New Roman" w:hAnsi="Times New Roman" w:cs="Times New Roman"/>
                <w:sz w:val="24"/>
                <w:szCs w:val="24"/>
              </w:rPr>
            </w:pPr>
            <w:r w:rsidRPr="00B10423">
              <w:rPr>
                <w:rFonts w:ascii="Times New Roman" w:hAnsi="Times New Roman" w:cs="Times New Roman"/>
                <w:sz w:val="24"/>
                <w:szCs w:val="24"/>
              </w:rPr>
              <w:t>478</w:t>
            </w:r>
          </w:p>
        </w:tc>
      </w:tr>
      <w:tr w:rsidR="00ED69C1" w:rsidRPr="009F566B">
        <w:tc>
          <w:tcPr>
            <w:tcW w:w="1238" w:type="pct"/>
            <w:gridSpan w:val="2"/>
          </w:tcPr>
          <w:p w:rsidR="00ED69C1" w:rsidRPr="009F566B" w:rsidRDefault="00ED69C1" w:rsidP="00FA5C47">
            <w:r w:rsidRPr="009F566B">
              <w:t>2. Быстрореализуемые активы</w:t>
            </w:r>
          </w:p>
        </w:tc>
        <w:tc>
          <w:tcPr>
            <w:tcW w:w="455" w:type="pct"/>
          </w:tcPr>
          <w:p w:rsidR="00ED69C1" w:rsidRPr="009F566B" w:rsidRDefault="00ED69C1" w:rsidP="00FA5C47">
            <w:pPr>
              <w:jc w:val="center"/>
            </w:pPr>
            <w:r w:rsidRPr="009F566B">
              <w:t>А2</w:t>
            </w:r>
          </w:p>
        </w:tc>
        <w:tc>
          <w:tcPr>
            <w:tcW w:w="1833" w:type="pct"/>
          </w:tcPr>
          <w:p w:rsidR="00ED69C1" w:rsidRPr="00B10423" w:rsidRDefault="00ED69C1" w:rsidP="00FA5C47">
            <w:pPr>
              <w:pStyle w:val="af"/>
              <w:tabs>
                <w:tab w:val="clear" w:pos="4677"/>
                <w:tab w:val="clear" w:pos="9355"/>
              </w:tabs>
              <w:rPr>
                <w:rFonts w:ascii="Times New Roman" w:hAnsi="Times New Roman" w:cs="Times New Roman"/>
                <w:sz w:val="24"/>
                <w:szCs w:val="24"/>
              </w:rPr>
            </w:pPr>
            <w:r w:rsidRPr="00B10423">
              <w:rPr>
                <w:rFonts w:ascii="Times New Roman" w:hAnsi="Times New Roman" w:cs="Times New Roman"/>
                <w:sz w:val="24"/>
                <w:szCs w:val="24"/>
              </w:rPr>
              <w:t xml:space="preserve">- дебиторская задолженность сроком погашения до 12 месяцев </w:t>
            </w:r>
          </w:p>
        </w:tc>
        <w:tc>
          <w:tcPr>
            <w:tcW w:w="491" w:type="pct"/>
            <w:vAlign w:val="center"/>
          </w:tcPr>
          <w:p w:rsidR="00ED69C1" w:rsidRPr="009F566B" w:rsidRDefault="00ED69C1" w:rsidP="00FA5C47">
            <w:pPr>
              <w:jc w:val="center"/>
            </w:pPr>
          </w:p>
          <w:p w:rsidR="00ED69C1" w:rsidRPr="00B10423" w:rsidRDefault="00ED69C1" w:rsidP="00FA5C47">
            <w:pPr>
              <w:pStyle w:val="af"/>
              <w:tabs>
                <w:tab w:val="clear" w:pos="4677"/>
                <w:tab w:val="clear" w:pos="9355"/>
              </w:tabs>
              <w:jc w:val="center"/>
              <w:rPr>
                <w:rFonts w:ascii="Times New Roman" w:hAnsi="Times New Roman" w:cs="Times New Roman"/>
                <w:sz w:val="24"/>
                <w:szCs w:val="24"/>
              </w:rPr>
            </w:pPr>
            <w:r w:rsidRPr="00B10423">
              <w:rPr>
                <w:rFonts w:ascii="Times New Roman" w:hAnsi="Times New Roman" w:cs="Times New Roman"/>
                <w:sz w:val="24"/>
                <w:szCs w:val="24"/>
              </w:rPr>
              <w:t>53</w:t>
            </w:r>
          </w:p>
        </w:tc>
        <w:tc>
          <w:tcPr>
            <w:tcW w:w="491" w:type="pct"/>
            <w:gridSpan w:val="2"/>
            <w:vAlign w:val="center"/>
          </w:tcPr>
          <w:p w:rsidR="00ED69C1" w:rsidRPr="009F566B" w:rsidRDefault="00ED69C1" w:rsidP="00FA5C47">
            <w:pPr>
              <w:jc w:val="center"/>
            </w:pPr>
          </w:p>
          <w:p w:rsidR="00ED69C1" w:rsidRPr="00B10423" w:rsidRDefault="00ED69C1" w:rsidP="00FA5C47">
            <w:pPr>
              <w:pStyle w:val="af"/>
              <w:jc w:val="center"/>
              <w:rPr>
                <w:rFonts w:ascii="Times New Roman" w:hAnsi="Times New Roman" w:cs="Times New Roman"/>
                <w:sz w:val="24"/>
                <w:szCs w:val="24"/>
              </w:rPr>
            </w:pPr>
            <w:r w:rsidRPr="00B10423">
              <w:rPr>
                <w:rFonts w:ascii="Times New Roman" w:hAnsi="Times New Roman" w:cs="Times New Roman"/>
                <w:sz w:val="24"/>
                <w:szCs w:val="24"/>
              </w:rPr>
              <w:t>453</w:t>
            </w:r>
          </w:p>
        </w:tc>
        <w:tc>
          <w:tcPr>
            <w:tcW w:w="492" w:type="pct"/>
            <w:vAlign w:val="center"/>
          </w:tcPr>
          <w:p w:rsidR="00ED69C1" w:rsidRPr="009F566B" w:rsidRDefault="00ED69C1" w:rsidP="00FA5C47">
            <w:pPr>
              <w:jc w:val="center"/>
            </w:pPr>
          </w:p>
          <w:p w:rsidR="00ED69C1" w:rsidRPr="00B10423" w:rsidRDefault="00ED69C1" w:rsidP="00FA5C47">
            <w:pPr>
              <w:pStyle w:val="af"/>
              <w:jc w:val="center"/>
              <w:rPr>
                <w:rFonts w:ascii="Times New Roman" w:hAnsi="Times New Roman" w:cs="Times New Roman"/>
                <w:sz w:val="24"/>
                <w:szCs w:val="24"/>
              </w:rPr>
            </w:pPr>
            <w:r w:rsidRPr="00B10423">
              <w:rPr>
                <w:rFonts w:ascii="Times New Roman" w:hAnsi="Times New Roman" w:cs="Times New Roman"/>
                <w:sz w:val="24"/>
                <w:szCs w:val="24"/>
              </w:rPr>
              <w:t>529</w:t>
            </w:r>
          </w:p>
        </w:tc>
      </w:tr>
      <w:tr w:rsidR="00ED69C1" w:rsidRPr="009F566B">
        <w:tc>
          <w:tcPr>
            <w:tcW w:w="1238" w:type="pct"/>
            <w:gridSpan w:val="2"/>
          </w:tcPr>
          <w:p w:rsidR="00ED69C1" w:rsidRPr="00B10423" w:rsidRDefault="00ED69C1" w:rsidP="00FA5C47">
            <w:pPr>
              <w:pStyle w:val="af"/>
              <w:tabs>
                <w:tab w:val="clear" w:pos="4677"/>
                <w:tab w:val="clear" w:pos="9355"/>
              </w:tabs>
              <w:rPr>
                <w:rFonts w:ascii="Times New Roman" w:hAnsi="Times New Roman" w:cs="Times New Roman"/>
                <w:sz w:val="24"/>
                <w:szCs w:val="24"/>
              </w:rPr>
            </w:pPr>
            <w:r w:rsidRPr="00B10423">
              <w:rPr>
                <w:rFonts w:ascii="Times New Roman" w:hAnsi="Times New Roman" w:cs="Times New Roman"/>
                <w:sz w:val="24"/>
                <w:szCs w:val="24"/>
              </w:rPr>
              <w:t xml:space="preserve">3. Медленно реализуемые активы </w:t>
            </w:r>
          </w:p>
        </w:tc>
        <w:tc>
          <w:tcPr>
            <w:tcW w:w="455" w:type="pct"/>
          </w:tcPr>
          <w:p w:rsidR="00ED69C1" w:rsidRPr="009F566B" w:rsidRDefault="00ED69C1" w:rsidP="00FA5C47">
            <w:pPr>
              <w:jc w:val="center"/>
            </w:pPr>
            <w:r w:rsidRPr="009F566B">
              <w:t>А3</w:t>
            </w:r>
          </w:p>
        </w:tc>
        <w:tc>
          <w:tcPr>
            <w:tcW w:w="1833" w:type="pct"/>
          </w:tcPr>
          <w:p w:rsidR="00ED69C1" w:rsidRPr="009F566B" w:rsidRDefault="00ED69C1" w:rsidP="00FA5C47">
            <w:r w:rsidRPr="009F566B">
              <w:t>- запасы и затраты;</w:t>
            </w:r>
          </w:p>
          <w:p w:rsidR="00ED69C1" w:rsidRPr="009F566B" w:rsidRDefault="00ED69C1" w:rsidP="00FA5C47">
            <w:r w:rsidRPr="009F566B">
              <w:t>- дебиторская задолженность сроком погашения более 12 месяцев</w:t>
            </w:r>
          </w:p>
        </w:tc>
        <w:tc>
          <w:tcPr>
            <w:tcW w:w="491" w:type="pct"/>
            <w:vAlign w:val="center"/>
          </w:tcPr>
          <w:p w:rsidR="00ED69C1" w:rsidRPr="009F566B" w:rsidRDefault="00ED69C1" w:rsidP="00FA5C47">
            <w:pPr>
              <w:jc w:val="center"/>
            </w:pPr>
            <w:r w:rsidRPr="009F566B">
              <w:t>202</w:t>
            </w:r>
          </w:p>
        </w:tc>
        <w:tc>
          <w:tcPr>
            <w:tcW w:w="491" w:type="pct"/>
            <w:gridSpan w:val="2"/>
            <w:vAlign w:val="center"/>
          </w:tcPr>
          <w:p w:rsidR="00ED69C1" w:rsidRPr="009F566B" w:rsidRDefault="00ED69C1" w:rsidP="00FA5C47">
            <w:pPr>
              <w:jc w:val="center"/>
            </w:pPr>
            <w:r w:rsidRPr="009F566B">
              <w:t>18509</w:t>
            </w:r>
          </w:p>
        </w:tc>
        <w:tc>
          <w:tcPr>
            <w:tcW w:w="492" w:type="pct"/>
            <w:vAlign w:val="center"/>
          </w:tcPr>
          <w:p w:rsidR="00ED69C1" w:rsidRPr="009F566B" w:rsidRDefault="00ED69C1" w:rsidP="00FA5C47">
            <w:pPr>
              <w:jc w:val="center"/>
            </w:pPr>
            <w:r w:rsidRPr="009F566B">
              <w:t>898</w:t>
            </w:r>
          </w:p>
        </w:tc>
      </w:tr>
      <w:tr w:rsidR="00ED69C1" w:rsidRPr="009F566B">
        <w:tc>
          <w:tcPr>
            <w:tcW w:w="1238" w:type="pct"/>
            <w:gridSpan w:val="2"/>
          </w:tcPr>
          <w:p w:rsidR="00ED69C1" w:rsidRPr="009F566B" w:rsidRDefault="00ED69C1" w:rsidP="00FA5C47">
            <w:r w:rsidRPr="009F566B">
              <w:t>4. Труднореализуемые активы</w:t>
            </w:r>
          </w:p>
        </w:tc>
        <w:tc>
          <w:tcPr>
            <w:tcW w:w="455" w:type="pct"/>
          </w:tcPr>
          <w:p w:rsidR="00ED69C1" w:rsidRPr="009F566B" w:rsidRDefault="00ED69C1" w:rsidP="00FA5C47">
            <w:pPr>
              <w:jc w:val="center"/>
            </w:pPr>
            <w:r w:rsidRPr="009F566B">
              <w:t>А4</w:t>
            </w:r>
          </w:p>
        </w:tc>
        <w:tc>
          <w:tcPr>
            <w:tcW w:w="1833" w:type="pct"/>
          </w:tcPr>
          <w:p w:rsidR="00ED69C1" w:rsidRPr="009F566B" w:rsidRDefault="00ED69C1" w:rsidP="00FA5C47">
            <w:r w:rsidRPr="009F566B">
              <w:t>- внеоборотные активы</w:t>
            </w:r>
          </w:p>
        </w:tc>
        <w:tc>
          <w:tcPr>
            <w:tcW w:w="491" w:type="pct"/>
            <w:vAlign w:val="center"/>
          </w:tcPr>
          <w:p w:rsidR="00ED69C1" w:rsidRPr="009F566B" w:rsidRDefault="00ED69C1" w:rsidP="00FA5C47">
            <w:pPr>
              <w:jc w:val="center"/>
            </w:pPr>
            <w:r w:rsidRPr="009F566B">
              <w:t>214</w:t>
            </w:r>
          </w:p>
        </w:tc>
        <w:tc>
          <w:tcPr>
            <w:tcW w:w="491" w:type="pct"/>
            <w:gridSpan w:val="2"/>
            <w:vAlign w:val="center"/>
          </w:tcPr>
          <w:p w:rsidR="00ED69C1" w:rsidRPr="009F566B" w:rsidRDefault="00ED69C1" w:rsidP="00FA5C47">
            <w:pPr>
              <w:jc w:val="center"/>
            </w:pPr>
            <w:r w:rsidRPr="009F566B">
              <w:t>1413</w:t>
            </w:r>
          </w:p>
        </w:tc>
        <w:tc>
          <w:tcPr>
            <w:tcW w:w="492" w:type="pct"/>
            <w:vAlign w:val="center"/>
          </w:tcPr>
          <w:p w:rsidR="00ED69C1" w:rsidRPr="009F566B" w:rsidRDefault="00ED69C1" w:rsidP="00FA5C47">
            <w:pPr>
              <w:jc w:val="center"/>
            </w:pPr>
            <w:r w:rsidRPr="009F566B">
              <w:t>1650</w:t>
            </w:r>
          </w:p>
        </w:tc>
      </w:tr>
      <w:tr w:rsidR="00ED69C1" w:rsidRPr="009F566B" w:rsidTr="00467A98">
        <w:trPr>
          <w:cantSplit/>
        </w:trPr>
        <w:tc>
          <w:tcPr>
            <w:tcW w:w="3526" w:type="pct"/>
            <w:gridSpan w:val="4"/>
          </w:tcPr>
          <w:p w:rsidR="00ED69C1" w:rsidRPr="009F566B" w:rsidRDefault="00ED69C1" w:rsidP="00FA5C47">
            <w:pPr>
              <w:jc w:val="center"/>
            </w:pPr>
            <w:r w:rsidRPr="009F566B">
              <w:t>ПАССИВЫ</w:t>
            </w:r>
          </w:p>
        </w:tc>
        <w:tc>
          <w:tcPr>
            <w:tcW w:w="495" w:type="pct"/>
            <w:gridSpan w:val="2"/>
          </w:tcPr>
          <w:p w:rsidR="00ED69C1" w:rsidRPr="009F566B" w:rsidRDefault="00ED69C1" w:rsidP="00FA5C47">
            <w:pPr>
              <w:jc w:val="center"/>
            </w:pPr>
            <w:r w:rsidRPr="009F566B">
              <w:t>848</w:t>
            </w:r>
          </w:p>
        </w:tc>
        <w:tc>
          <w:tcPr>
            <w:tcW w:w="487" w:type="pct"/>
          </w:tcPr>
          <w:p w:rsidR="00ED69C1" w:rsidRPr="009F566B" w:rsidRDefault="00ED69C1" w:rsidP="00FA5C47">
            <w:pPr>
              <w:jc w:val="center"/>
            </w:pPr>
            <w:r w:rsidRPr="009F566B">
              <w:t>20785</w:t>
            </w:r>
          </w:p>
        </w:tc>
        <w:tc>
          <w:tcPr>
            <w:tcW w:w="492" w:type="pct"/>
          </w:tcPr>
          <w:p w:rsidR="00ED69C1" w:rsidRPr="009F566B" w:rsidRDefault="00ED69C1" w:rsidP="00FA5C47">
            <w:pPr>
              <w:jc w:val="center"/>
            </w:pPr>
            <w:r w:rsidRPr="009F566B">
              <w:t>3555</w:t>
            </w:r>
          </w:p>
        </w:tc>
      </w:tr>
      <w:tr w:rsidR="00ED69C1" w:rsidRPr="009F566B">
        <w:tc>
          <w:tcPr>
            <w:tcW w:w="1238" w:type="pct"/>
            <w:gridSpan w:val="2"/>
          </w:tcPr>
          <w:p w:rsidR="00ED69C1" w:rsidRPr="009F566B" w:rsidRDefault="00ED69C1" w:rsidP="00FA5C47">
            <w:r w:rsidRPr="009F566B">
              <w:t>1. Наиболее срочные обязательства</w:t>
            </w:r>
          </w:p>
        </w:tc>
        <w:tc>
          <w:tcPr>
            <w:tcW w:w="455" w:type="pct"/>
            <w:vAlign w:val="center"/>
          </w:tcPr>
          <w:p w:rsidR="00ED69C1" w:rsidRPr="009F566B" w:rsidRDefault="00ED69C1" w:rsidP="00FA5C47">
            <w:pPr>
              <w:jc w:val="center"/>
            </w:pPr>
            <w:r w:rsidRPr="009F566B">
              <w:t>П1</w:t>
            </w:r>
          </w:p>
        </w:tc>
        <w:tc>
          <w:tcPr>
            <w:tcW w:w="1833" w:type="pct"/>
          </w:tcPr>
          <w:p w:rsidR="00ED69C1" w:rsidRPr="009F566B" w:rsidRDefault="00ED69C1" w:rsidP="00FA5C47"/>
          <w:p w:rsidR="00ED69C1" w:rsidRPr="009F566B" w:rsidRDefault="00ED69C1" w:rsidP="00FA5C47">
            <w:r w:rsidRPr="009F566B">
              <w:t>- кредиторская задолженность;</w:t>
            </w:r>
          </w:p>
        </w:tc>
        <w:tc>
          <w:tcPr>
            <w:tcW w:w="491" w:type="pct"/>
            <w:vAlign w:val="center"/>
          </w:tcPr>
          <w:p w:rsidR="00ED69C1" w:rsidRPr="009F566B" w:rsidRDefault="00ED69C1" w:rsidP="00FA5C47">
            <w:pPr>
              <w:jc w:val="center"/>
            </w:pPr>
          </w:p>
          <w:p w:rsidR="00ED69C1" w:rsidRPr="009F566B" w:rsidRDefault="00ED69C1" w:rsidP="00FA5C47">
            <w:pPr>
              <w:jc w:val="center"/>
            </w:pPr>
            <w:r w:rsidRPr="009F566B">
              <w:t>371</w:t>
            </w:r>
          </w:p>
        </w:tc>
        <w:tc>
          <w:tcPr>
            <w:tcW w:w="491" w:type="pct"/>
            <w:gridSpan w:val="2"/>
            <w:vAlign w:val="center"/>
          </w:tcPr>
          <w:p w:rsidR="00ED69C1" w:rsidRPr="009F566B" w:rsidRDefault="00ED69C1" w:rsidP="00FA5C47">
            <w:pPr>
              <w:jc w:val="center"/>
            </w:pPr>
          </w:p>
          <w:p w:rsidR="00ED69C1" w:rsidRPr="009F566B" w:rsidRDefault="00ED69C1" w:rsidP="00FA5C47">
            <w:pPr>
              <w:jc w:val="center"/>
            </w:pPr>
            <w:r w:rsidRPr="009F566B">
              <w:t>19988</w:t>
            </w:r>
          </w:p>
        </w:tc>
        <w:tc>
          <w:tcPr>
            <w:tcW w:w="492" w:type="pct"/>
            <w:vAlign w:val="center"/>
          </w:tcPr>
          <w:p w:rsidR="00ED69C1" w:rsidRPr="009F566B" w:rsidRDefault="00ED69C1" w:rsidP="00FA5C47">
            <w:pPr>
              <w:jc w:val="center"/>
            </w:pPr>
          </w:p>
          <w:p w:rsidR="00ED69C1" w:rsidRPr="009F566B" w:rsidRDefault="00ED69C1" w:rsidP="00FA5C47">
            <w:pPr>
              <w:jc w:val="center"/>
            </w:pPr>
            <w:r w:rsidRPr="009F566B">
              <w:t>2017</w:t>
            </w:r>
          </w:p>
        </w:tc>
      </w:tr>
      <w:tr w:rsidR="00ED69C1" w:rsidRPr="009F566B">
        <w:tc>
          <w:tcPr>
            <w:tcW w:w="1238" w:type="pct"/>
            <w:gridSpan w:val="2"/>
          </w:tcPr>
          <w:p w:rsidR="00ED69C1" w:rsidRPr="009F566B" w:rsidRDefault="00ED69C1" w:rsidP="00FA5C47">
            <w:r w:rsidRPr="009F566B">
              <w:t>2. Краткосрочные пассивы</w:t>
            </w:r>
          </w:p>
        </w:tc>
        <w:tc>
          <w:tcPr>
            <w:tcW w:w="455" w:type="pct"/>
            <w:vAlign w:val="center"/>
          </w:tcPr>
          <w:p w:rsidR="00ED69C1" w:rsidRPr="009F566B" w:rsidRDefault="00ED69C1" w:rsidP="00FA5C47">
            <w:pPr>
              <w:jc w:val="center"/>
            </w:pPr>
            <w:r w:rsidRPr="009F566B">
              <w:t>П2</w:t>
            </w:r>
          </w:p>
        </w:tc>
        <w:tc>
          <w:tcPr>
            <w:tcW w:w="1833" w:type="pct"/>
          </w:tcPr>
          <w:p w:rsidR="00ED69C1" w:rsidRPr="009F566B" w:rsidRDefault="00ED69C1" w:rsidP="00FA5C47"/>
          <w:p w:rsidR="00ED69C1" w:rsidRPr="009F566B" w:rsidRDefault="00ED69C1" w:rsidP="00FA5C47">
            <w:r w:rsidRPr="009F566B">
              <w:t>- краткосрочные кредиты и займы</w:t>
            </w:r>
          </w:p>
        </w:tc>
        <w:tc>
          <w:tcPr>
            <w:tcW w:w="491" w:type="pct"/>
            <w:vAlign w:val="center"/>
          </w:tcPr>
          <w:p w:rsidR="00ED69C1" w:rsidRPr="009F566B" w:rsidRDefault="00ED69C1" w:rsidP="00FA5C47">
            <w:pPr>
              <w:jc w:val="center"/>
            </w:pPr>
          </w:p>
          <w:p w:rsidR="00ED69C1" w:rsidRPr="009F566B" w:rsidRDefault="00ED69C1" w:rsidP="00FA5C47">
            <w:pPr>
              <w:jc w:val="center"/>
            </w:pPr>
            <w:r w:rsidRPr="009F566B">
              <w:t>-</w:t>
            </w:r>
          </w:p>
        </w:tc>
        <w:tc>
          <w:tcPr>
            <w:tcW w:w="491" w:type="pct"/>
            <w:gridSpan w:val="2"/>
            <w:vAlign w:val="center"/>
          </w:tcPr>
          <w:p w:rsidR="00ED69C1" w:rsidRPr="009F566B" w:rsidRDefault="00ED69C1" w:rsidP="00FA5C47">
            <w:pPr>
              <w:jc w:val="center"/>
            </w:pPr>
          </w:p>
          <w:p w:rsidR="00ED69C1" w:rsidRPr="009F566B" w:rsidRDefault="00ED69C1" w:rsidP="00FA5C47">
            <w:pPr>
              <w:jc w:val="center"/>
            </w:pPr>
            <w:r w:rsidRPr="009F566B">
              <w:t>-</w:t>
            </w:r>
          </w:p>
        </w:tc>
        <w:tc>
          <w:tcPr>
            <w:tcW w:w="492" w:type="pct"/>
            <w:vAlign w:val="center"/>
          </w:tcPr>
          <w:p w:rsidR="00ED69C1" w:rsidRPr="009F566B" w:rsidRDefault="00ED69C1" w:rsidP="00FA5C47">
            <w:pPr>
              <w:jc w:val="center"/>
            </w:pPr>
          </w:p>
          <w:p w:rsidR="00ED69C1" w:rsidRPr="009F566B" w:rsidRDefault="00ED69C1" w:rsidP="00FA5C47">
            <w:pPr>
              <w:jc w:val="center"/>
            </w:pPr>
            <w:r w:rsidRPr="009F566B">
              <w:t>-</w:t>
            </w:r>
          </w:p>
        </w:tc>
      </w:tr>
      <w:tr w:rsidR="00ED69C1" w:rsidRPr="009F566B">
        <w:tc>
          <w:tcPr>
            <w:tcW w:w="1238" w:type="pct"/>
            <w:gridSpan w:val="2"/>
          </w:tcPr>
          <w:p w:rsidR="00ED69C1" w:rsidRPr="009F566B" w:rsidRDefault="00ED69C1" w:rsidP="00FA5C47">
            <w:r w:rsidRPr="009F566B">
              <w:t>3. Долгосрочные пассивы</w:t>
            </w:r>
          </w:p>
        </w:tc>
        <w:tc>
          <w:tcPr>
            <w:tcW w:w="455" w:type="pct"/>
            <w:vAlign w:val="center"/>
          </w:tcPr>
          <w:p w:rsidR="00ED69C1" w:rsidRPr="009F566B" w:rsidRDefault="00ED69C1" w:rsidP="00FA5C47">
            <w:pPr>
              <w:jc w:val="center"/>
            </w:pPr>
            <w:r w:rsidRPr="009F566B">
              <w:t>П3</w:t>
            </w:r>
          </w:p>
        </w:tc>
        <w:tc>
          <w:tcPr>
            <w:tcW w:w="1833" w:type="pct"/>
          </w:tcPr>
          <w:p w:rsidR="00ED69C1" w:rsidRPr="009F566B" w:rsidRDefault="00ED69C1" w:rsidP="00FA5C47">
            <w:r w:rsidRPr="009F566B">
              <w:t>- долгосрочные кредиты и займы</w:t>
            </w:r>
          </w:p>
        </w:tc>
        <w:tc>
          <w:tcPr>
            <w:tcW w:w="491" w:type="pct"/>
            <w:vAlign w:val="center"/>
          </w:tcPr>
          <w:p w:rsidR="00ED69C1" w:rsidRPr="009F566B" w:rsidRDefault="00ED69C1" w:rsidP="00FA5C47">
            <w:pPr>
              <w:jc w:val="center"/>
            </w:pPr>
            <w:r w:rsidRPr="009F566B">
              <w:t>-</w:t>
            </w:r>
          </w:p>
        </w:tc>
        <w:tc>
          <w:tcPr>
            <w:tcW w:w="491" w:type="pct"/>
            <w:gridSpan w:val="2"/>
            <w:vAlign w:val="center"/>
          </w:tcPr>
          <w:p w:rsidR="00ED69C1" w:rsidRPr="009F566B" w:rsidRDefault="00ED69C1" w:rsidP="00FA5C47">
            <w:pPr>
              <w:jc w:val="center"/>
            </w:pPr>
            <w:r w:rsidRPr="009F566B">
              <w:t>-</w:t>
            </w:r>
          </w:p>
        </w:tc>
        <w:tc>
          <w:tcPr>
            <w:tcW w:w="492" w:type="pct"/>
            <w:vAlign w:val="center"/>
          </w:tcPr>
          <w:p w:rsidR="00ED69C1" w:rsidRPr="009F566B" w:rsidRDefault="00ED69C1" w:rsidP="00FA5C47">
            <w:pPr>
              <w:jc w:val="center"/>
            </w:pPr>
            <w:r w:rsidRPr="009F566B">
              <w:t>-</w:t>
            </w:r>
          </w:p>
        </w:tc>
      </w:tr>
      <w:tr w:rsidR="00ED69C1" w:rsidRPr="009F566B">
        <w:tc>
          <w:tcPr>
            <w:tcW w:w="1238" w:type="pct"/>
            <w:gridSpan w:val="2"/>
          </w:tcPr>
          <w:p w:rsidR="00ED69C1" w:rsidRPr="009F566B" w:rsidRDefault="00ED69C1" w:rsidP="00FA5C47">
            <w:r w:rsidRPr="009F566B">
              <w:t>4. Постоянные пассивы</w:t>
            </w:r>
          </w:p>
        </w:tc>
        <w:tc>
          <w:tcPr>
            <w:tcW w:w="455" w:type="pct"/>
            <w:vAlign w:val="center"/>
          </w:tcPr>
          <w:p w:rsidR="00ED69C1" w:rsidRPr="009F566B" w:rsidRDefault="00ED69C1" w:rsidP="00FA5C47">
            <w:pPr>
              <w:jc w:val="center"/>
            </w:pPr>
            <w:r w:rsidRPr="009F566B">
              <w:t>П4</w:t>
            </w:r>
          </w:p>
        </w:tc>
        <w:tc>
          <w:tcPr>
            <w:tcW w:w="1833" w:type="pct"/>
          </w:tcPr>
          <w:p w:rsidR="00ED69C1" w:rsidRPr="00B10423" w:rsidRDefault="00ED69C1" w:rsidP="00FA5C47">
            <w:pPr>
              <w:pStyle w:val="af"/>
              <w:tabs>
                <w:tab w:val="clear" w:pos="4677"/>
                <w:tab w:val="clear" w:pos="9355"/>
              </w:tabs>
              <w:rPr>
                <w:rFonts w:ascii="Times New Roman" w:hAnsi="Times New Roman" w:cs="Times New Roman"/>
                <w:sz w:val="24"/>
                <w:szCs w:val="24"/>
              </w:rPr>
            </w:pPr>
            <w:r w:rsidRPr="00B10423">
              <w:rPr>
                <w:rFonts w:ascii="Times New Roman" w:hAnsi="Times New Roman" w:cs="Times New Roman"/>
                <w:sz w:val="24"/>
                <w:szCs w:val="24"/>
              </w:rPr>
              <w:t>- капитал и резервы</w:t>
            </w:r>
          </w:p>
        </w:tc>
        <w:tc>
          <w:tcPr>
            <w:tcW w:w="491" w:type="pct"/>
            <w:vAlign w:val="center"/>
          </w:tcPr>
          <w:p w:rsidR="00ED69C1" w:rsidRPr="009F566B" w:rsidRDefault="00ED69C1" w:rsidP="00FA5C47">
            <w:pPr>
              <w:jc w:val="center"/>
            </w:pPr>
            <w:r w:rsidRPr="009F566B">
              <w:t>477</w:t>
            </w:r>
          </w:p>
        </w:tc>
        <w:tc>
          <w:tcPr>
            <w:tcW w:w="491" w:type="pct"/>
            <w:gridSpan w:val="2"/>
            <w:vAlign w:val="center"/>
          </w:tcPr>
          <w:p w:rsidR="00ED69C1" w:rsidRPr="009F566B" w:rsidRDefault="00ED69C1" w:rsidP="00FA5C47">
            <w:pPr>
              <w:jc w:val="center"/>
            </w:pPr>
            <w:r w:rsidRPr="009F566B">
              <w:t>797</w:t>
            </w:r>
          </w:p>
        </w:tc>
        <w:tc>
          <w:tcPr>
            <w:tcW w:w="492" w:type="pct"/>
            <w:vAlign w:val="center"/>
          </w:tcPr>
          <w:p w:rsidR="00ED69C1" w:rsidRPr="009F566B" w:rsidRDefault="00ED69C1" w:rsidP="00FA5C47">
            <w:pPr>
              <w:jc w:val="center"/>
            </w:pPr>
            <w:r w:rsidRPr="009F566B">
              <w:t>1538</w:t>
            </w:r>
          </w:p>
        </w:tc>
      </w:tr>
    </w:tbl>
    <w:p w:rsidR="00ED69C1" w:rsidRDefault="00ED69C1" w:rsidP="00AD6B3A">
      <w:pPr>
        <w:spacing w:line="360" w:lineRule="auto"/>
        <w:ind w:firstLine="709"/>
        <w:jc w:val="both"/>
        <w:rPr>
          <w:sz w:val="28"/>
          <w:szCs w:val="28"/>
        </w:rPr>
      </w:pPr>
    </w:p>
    <w:p w:rsidR="00ED69C1" w:rsidRDefault="00ED69C1" w:rsidP="00E46D6C">
      <w:pPr>
        <w:spacing w:line="360" w:lineRule="auto"/>
        <w:ind w:firstLine="709"/>
        <w:jc w:val="both"/>
        <w:rPr>
          <w:sz w:val="28"/>
          <w:szCs w:val="28"/>
        </w:rPr>
      </w:pPr>
      <w:r>
        <w:rPr>
          <w:sz w:val="28"/>
          <w:szCs w:val="28"/>
        </w:rPr>
        <w:t xml:space="preserve">Данные табл. 5 необходимы для дальнейшего анализа финансового состояния предприятия, но показатели баланса сгруппированы таким образом, что предварительные выводы можно сделать без расчетов. Данная группировка примерно соответствует бухгалтерскому балансу в западных компаниях и позволяет увидеть величину обязательств предприятия, начиная с наиболее срочных и величину активов, которые эти обязательства могут погасить. </w:t>
      </w:r>
    </w:p>
    <w:p w:rsidR="00ED69C1" w:rsidRPr="00312F2F" w:rsidRDefault="00ED69C1" w:rsidP="00E46D6C">
      <w:pPr>
        <w:pStyle w:val="2"/>
        <w:spacing w:before="0" w:after="0" w:line="360" w:lineRule="auto"/>
        <w:ind w:firstLine="709"/>
        <w:jc w:val="both"/>
        <w:rPr>
          <w:rFonts w:ascii="Times New Roman" w:hAnsi="Times New Roman" w:cs="Times New Roman"/>
          <w:b w:val="0"/>
          <w:bCs w:val="0"/>
          <w:i w:val="0"/>
          <w:iCs w:val="0"/>
        </w:rPr>
      </w:pPr>
      <w:bookmarkStart w:id="9" w:name="_Toc248725979"/>
      <w:r w:rsidRPr="00312F2F">
        <w:rPr>
          <w:rFonts w:ascii="Times New Roman" w:hAnsi="Times New Roman" w:cs="Times New Roman"/>
          <w:b w:val="0"/>
          <w:bCs w:val="0"/>
          <w:i w:val="0"/>
          <w:iCs w:val="0"/>
        </w:rPr>
        <w:t>По данным таблицы можно сделать следующие предварительные заключения: в 2005г. предприятие обладало достаточными денежными средствами для погашения наиболее срочных обязательств, в 2006г. величина наиболее ликвидных активов намного меньше краткосрочных обязательств, в 2007г. этот разрыв сокращается, но по-прежнему денежных средств недостаточно для погашения срочных обязательств.</w:t>
      </w:r>
      <w:bookmarkEnd w:id="9"/>
      <w:r w:rsidRPr="00312F2F">
        <w:rPr>
          <w:rFonts w:ascii="Times New Roman" w:hAnsi="Times New Roman" w:cs="Times New Roman"/>
          <w:b w:val="0"/>
          <w:bCs w:val="0"/>
          <w:i w:val="0"/>
          <w:iCs w:val="0"/>
        </w:rPr>
        <w:t xml:space="preserve"> </w:t>
      </w:r>
    </w:p>
    <w:p w:rsidR="00ED69C1" w:rsidRPr="00247054" w:rsidRDefault="00ED69C1" w:rsidP="00E46D6C">
      <w:pPr>
        <w:spacing w:line="360" w:lineRule="auto"/>
        <w:ind w:firstLine="709"/>
        <w:jc w:val="both"/>
        <w:rPr>
          <w:sz w:val="28"/>
          <w:szCs w:val="28"/>
        </w:rPr>
      </w:pPr>
      <w:r w:rsidRPr="00312F2F">
        <w:rPr>
          <w:sz w:val="28"/>
          <w:szCs w:val="28"/>
        </w:rPr>
        <w:t>Коэффициенты ликвидности, платежеспособности</w:t>
      </w:r>
      <w:r>
        <w:rPr>
          <w:sz w:val="28"/>
          <w:szCs w:val="28"/>
        </w:rPr>
        <w:t xml:space="preserve"> и финансовой устойчивости предприятия приведены в данных табл. 6.</w:t>
      </w:r>
    </w:p>
    <w:p w:rsidR="00ED69C1" w:rsidRPr="00F747A8" w:rsidRDefault="00ED69C1" w:rsidP="00B34311">
      <w:pPr>
        <w:pStyle w:val="2"/>
        <w:spacing w:before="0" w:after="0"/>
        <w:jc w:val="right"/>
        <w:rPr>
          <w:rFonts w:ascii="Times New Roman" w:hAnsi="Times New Roman" w:cs="Times New Roman"/>
          <w:b w:val="0"/>
          <w:bCs w:val="0"/>
          <w:i w:val="0"/>
          <w:iCs w:val="0"/>
        </w:rPr>
      </w:pPr>
      <w:bookmarkStart w:id="10" w:name="_Toc248725980"/>
      <w:r w:rsidRPr="00F747A8">
        <w:rPr>
          <w:rFonts w:ascii="Times New Roman" w:hAnsi="Times New Roman" w:cs="Times New Roman"/>
          <w:b w:val="0"/>
          <w:bCs w:val="0"/>
          <w:i w:val="0"/>
          <w:iCs w:val="0"/>
        </w:rPr>
        <w:t xml:space="preserve">Таблица </w:t>
      </w:r>
      <w:r>
        <w:rPr>
          <w:rFonts w:ascii="Times New Roman" w:hAnsi="Times New Roman" w:cs="Times New Roman"/>
          <w:b w:val="0"/>
          <w:bCs w:val="0"/>
          <w:i w:val="0"/>
          <w:iCs w:val="0"/>
        </w:rPr>
        <w:t>6</w:t>
      </w:r>
      <w:bookmarkEnd w:id="10"/>
    </w:p>
    <w:p w:rsidR="00ED69C1" w:rsidRDefault="00ED69C1" w:rsidP="00BB0C3B">
      <w:pPr>
        <w:pStyle w:val="4"/>
        <w:ind w:firstLine="709"/>
        <w:jc w:val="center"/>
        <w:rPr>
          <w:rFonts w:ascii="Times New Roman" w:hAnsi="Times New Roman" w:cs="Times New Roman"/>
          <w:b w:val="0"/>
          <w:bCs w:val="0"/>
          <w:i w:val="0"/>
          <w:iCs w:val="0"/>
          <w:color w:val="auto"/>
          <w:sz w:val="28"/>
          <w:szCs w:val="28"/>
          <w:lang w:val="en-US"/>
        </w:rPr>
      </w:pPr>
      <w:r w:rsidRPr="00F747A8">
        <w:rPr>
          <w:rFonts w:ascii="Times New Roman" w:hAnsi="Times New Roman" w:cs="Times New Roman"/>
          <w:b w:val="0"/>
          <w:bCs w:val="0"/>
          <w:i w:val="0"/>
          <w:iCs w:val="0"/>
          <w:color w:val="auto"/>
          <w:sz w:val="28"/>
          <w:szCs w:val="28"/>
        </w:rPr>
        <w:t>Финансовое состояние ООО «</w:t>
      </w:r>
      <w:r>
        <w:rPr>
          <w:rFonts w:ascii="Times New Roman" w:hAnsi="Times New Roman" w:cs="Times New Roman"/>
          <w:b w:val="0"/>
          <w:bCs w:val="0"/>
          <w:i w:val="0"/>
          <w:iCs w:val="0"/>
          <w:color w:val="auto"/>
          <w:sz w:val="28"/>
          <w:szCs w:val="28"/>
        </w:rPr>
        <w:t>Альфа</w:t>
      </w:r>
      <w:r w:rsidRPr="00F747A8">
        <w:rPr>
          <w:rFonts w:ascii="Times New Roman" w:hAnsi="Times New Roman" w:cs="Times New Roman"/>
          <w:b w:val="0"/>
          <w:bCs w:val="0"/>
          <w:i w:val="0"/>
          <w:iCs w:val="0"/>
          <w:color w:val="auto"/>
          <w:sz w:val="28"/>
          <w:szCs w:val="28"/>
        </w:rPr>
        <w:t>»</w:t>
      </w:r>
    </w:p>
    <w:tbl>
      <w:tblPr>
        <w:tblW w:w="501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7"/>
        <w:gridCol w:w="42"/>
        <w:gridCol w:w="2067"/>
        <w:gridCol w:w="15"/>
        <w:gridCol w:w="935"/>
        <w:gridCol w:w="10"/>
        <w:gridCol w:w="834"/>
        <w:gridCol w:w="682"/>
        <w:gridCol w:w="6"/>
        <w:gridCol w:w="814"/>
        <w:gridCol w:w="6"/>
        <w:gridCol w:w="2583"/>
        <w:gridCol w:w="33"/>
      </w:tblGrid>
      <w:tr w:rsidR="00ED69C1" w:rsidRPr="00B50174">
        <w:trPr>
          <w:cantSplit/>
          <w:trHeight w:val="222"/>
        </w:trPr>
        <w:tc>
          <w:tcPr>
            <w:tcW w:w="821" w:type="pct"/>
            <w:vMerge w:val="restart"/>
            <w:vAlign w:val="center"/>
          </w:tcPr>
          <w:p w:rsidR="00ED69C1" w:rsidRPr="00B50174" w:rsidRDefault="00ED69C1" w:rsidP="008E1888">
            <w:pPr>
              <w:jc w:val="center"/>
            </w:pPr>
            <w:r w:rsidRPr="00B50174">
              <w:rPr>
                <w:sz w:val="22"/>
                <w:szCs w:val="22"/>
              </w:rPr>
              <w:t xml:space="preserve">   Показатель</w:t>
            </w:r>
          </w:p>
        </w:tc>
        <w:tc>
          <w:tcPr>
            <w:tcW w:w="1098" w:type="pct"/>
            <w:gridSpan w:val="2"/>
            <w:vMerge w:val="restart"/>
            <w:vAlign w:val="center"/>
          </w:tcPr>
          <w:p w:rsidR="00ED69C1" w:rsidRPr="00B50174" w:rsidRDefault="00ED69C1" w:rsidP="008E1888">
            <w:pPr>
              <w:jc w:val="center"/>
            </w:pPr>
            <w:r w:rsidRPr="00B50174">
              <w:rPr>
                <w:sz w:val="22"/>
                <w:szCs w:val="22"/>
              </w:rPr>
              <w:t>Формула расчета</w:t>
            </w:r>
          </w:p>
        </w:tc>
        <w:tc>
          <w:tcPr>
            <w:tcW w:w="1292" w:type="pct"/>
            <w:gridSpan w:val="6"/>
            <w:vAlign w:val="center"/>
          </w:tcPr>
          <w:p w:rsidR="00ED69C1" w:rsidRPr="00B50174" w:rsidRDefault="00ED69C1" w:rsidP="008E1888">
            <w:pPr>
              <w:jc w:val="center"/>
            </w:pPr>
            <w:r w:rsidRPr="00B50174">
              <w:rPr>
                <w:sz w:val="22"/>
                <w:szCs w:val="22"/>
              </w:rPr>
              <w:t xml:space="preserve">Значение </w:t>
            </w:r>
          </w:p>
        </w:tc>
        <w:tc>
          <w:tcPr>
            <w:tcW w:w="424" w:type="pct"/>
            <w:vMerge w:val="restart"/>
            <w:vAlign w:val="center"/>
          </w:tcPr>
          <w:p w:rsidR="00ED69C1" w:rsidRPr="00B50174" w:rsidRDefault="00ED69C1" w:rsidP="008E1888">
            <w:pPr>
              <w:jc w:val="center"/>
            </w:pPr>
            <w:r w:rsidRPr="00B50174">
              <w:rPr>
                <w:sz w:val="22"/>
                <w:szCs w:val="22"/>
              </w:rPr>
              <w:t>Критерий оценки</w:t>
            </w:r>
          </w:p>
        </w:tc>
        <w:tc>
          <w:tcPr>
            <w:tcW w:w="1365" w:type="pct"/>
            <w:gridSpan w:val="3"/>
            <w:vMerge w:val="restart"/>
            <w:vAlign w:val="center"/>
          </w:tcPr>
          <w:p w:rsidR="00ED69C1" w:rsidRPr="00B50174" w:rsidRDefault="00ED69C1" w:rsidP="008E1888">
            <w:pPr>
              <w:jc w:val="center"/>
            </w:pPr>
            <w:r w:rsidRPr="00B50174">
              <w:rPr>
                <w:sz w:val="22"/>
                <w:szCs w:val="22"/>
              </w:rPr>
              <w:t>Вывод</w:t>
            </w:r>
          </w:p>
        </w:tc>
      </w:tr>
      <w:tr w:rsidR="00ED69C1" w:rsidRPr="00B50174">
        <w:trPr>
          <w:cantSplit/>
          <w:trHeight w:val="705"/>
        </w:trPr>
        <w:tc>
          <w:tcPr>
            <w:tcW w:w="821" w:type="pct"/>
            <w:vMerge/>
          </w:tcPr>
          <w:p w:rsidR="00ED69C1" w:rsidRPr="00B50174" w:rsidRDefault="00ED69C1" w:rsidP="008E1888">
            <w:pPr>
              <w:jc w:val="both"/>
            </w:pPr>
          </w:p>
        </w:tc>
        <w:tc>
          <w:tcPr>
            <w:tcW w:w="1098" w:type="pct"/>
            <w:gridSpan w:val="2"/>
            <w:vMerge/>
            <w:vAlign w:val="center"/>
          </w:tcPr>
          <w:p w:rsidR="00ED69C1" w:rsidRPr="00B50174" w:rsidRDefault="00ED69C1" w:rsidP="008E1888">
            <w:pPr>
              <w:jc w:val="center"/>
            </w:pPr>
          </w:p>
        </w:tc>
        <w:tc>
          <w:tcPr>
            <w:tcW w:w="495" w:type="pct"/>
            <w:gridSpan w:val="2"/>
          </w:tcPr>
          <w:p w:rsidR="00ED69C1" w:rsidRPr="00B50174" w:rsidRDefault="00ED69C1" w:rsidP="008E1888">
            <w:pPr>
              <w:jc w:val="both"/>
            </w:pPr>
            <w:r w:rsidRPr="00B50174">
              <w:rPr>
                <w:sz w:val="22"/>
                <w:szCs w:val="22"/>
              </w:rPr>
              <w:t>2006</w:t>
            </w:r>
          </w:p>
        </w:tc>
        <w:tc>
          <w:tcPr>
            <w:tcW w:w="439" w:type="pct"/>
            <w:gridSpan w:val="2"/>
          </w:tcPr>
          <w:p w:rsidR="00ED69C1" w:rsidRPr="00B50174" w:rsidRDefault="00ED69C1" w:rsidP="008E1888">
            <w:pPr>
              <w:jc w:val="center"/>
            </w:pPr>
            <w:r w:rsidRPr="00B50174">
              <w:rPr>
                <w:sz w:val="22"/>
                <w:szCs w:val="22"/>
              </w:rPr>
              <w:t>2007</w:t>
            </w:r>
          </w:p>
        </w:tc>
        <w:tc>
          <w:tcPr>
            <w:tcW w:w="358" w:type="pct"/>
            <w:gridSpan w:val="2"/>
          </w:tcPr>
          <w:p w:rsidR="00ED69C1" w:rsidRPr="00B50174" w:rsidRDefault="00ED69C1" w:rsidP="008E1888">
            <w:pPr>
              <w:jc w:val="both"/>
            </w:pPr>
            <w:r w:rsidRPr="00B50174">
              <w:rPr>
                <w:sz w:val="22"/>
                <w:szCs w:val="22"/>
              </w:rPr>
              <w:t>2008</w:t>
            </w:r>
          </w:p>
        </w:tc>
        <w:tc>
          <w:tcPr>
            <w:tcW w:w="424" w:type="pct"/>
            <w:vMerge/>
          </w:tcPr>
          <w:p w:rsidR="00ED69C1" w:rsidRPr="00B50174" w:rsidRDefault="00ED69C1" w:rsidP="008E1888">
            <w:pPr>
              <w:jc w:val="both"/>
            </w:pPr>
          </w:p>
        </w:tc>
        <w:tc>
          <w:tcPr>
            <w:tcW w:w="1365" w:type="pct"/>
            <w:gridSpan w:val="3"/>
            <w:vMerge/>
          </w:tcPr>
          <w:p w:rsidR="00ED69C1" w:rsidRPr="00B50174" w:rsidRDefault="00ED69C1" w:rsidP="008E1888">
            <w:pPr>
              <w:jc w:val="both"/>
            </w:pPr>
          </w:p>
        </w:tc>
      </w:tr>
      <w:tr w:rsidR="00ED69C1" w:rsidRPr="00B50174">
        <w:trPr>
          <w:cantSplit/>
          <w:trHeight w:val="210"/>
        </w:trPr>
        <w:tc>
          <w:tcPr>
            <w:tcW w:w="821" w:type="pct"/>
          </w:tcPr>
          <w:p w:rsidR="00ED69C1" w:rsidRPr="00B50174" w:rsidRDefault="00ED69C1" w:rsidP="008E1888">
            <w:pPr>
              <w:jc w:val="center"/>
            </w:pPr>
            <w:r w:rsidRPr="00B50174">
              <w:rPr>
                <w:sz w:val="22"/>
                <w:szCs w:val="22"/>
              </w:rPr>
              <w:t>1</w:t>
            </w:r>
          </w:p>
        </w:tc>
        <w:tc>
          <w:tcPr>
            <w:tcW w:w="1098" w:type="pct"/>
            <w:gridSpan w:val="2"/>
            <w:vAlign w:val="center"/>
          </w:tcPr>
          <w:p w:rsidR="00ED69C1" w:rsidRPr="00B50174" w:rsidRDefault="00ED69C1" w:rsidP="008E1888">
            <w:pPr>
              <w:jc w:val="center"/>
            </w:pPr>
            <w:r w:rsidRPr="00B50174">
              <w:rPr>
                <w:sz w:val="22"/>
                <w:szCs w:val="22"/>
              </w:rPr>
              <w:t>2</w:t>
            </w:r>
          </w:p>
        </w:tc>
        <w:tc>
          <w:tcPr>
            <w:tcW w:w="495" w:type="pct"/>
            <w:gridSpan w:val="2"/>
          </w:tcPr>
          <w:p w:rsidR="00ED69C1" w:rsidRPr="00B50174" w:rsidRDefault="00ED69C1" w:rsidP="008E1888">
            <w:pPr>
              <w:jc w:val="center"/>
            </w:pPr>
            <w:r w:rsidRPr="00B50174">
              <w:rPr>
                <w:sz w:val="22"/>
                <w:szCs w:val="22"/>
              </w:rPr>
              <w:t>3</w:t>
            </w:r>
          </w:p>
        </w:tc>
        <w:tc>
          <w:tcPr>
            <w:tcW w:w="439" w:type="pct"/>
            <w:gridSpan w:val="2"/>
          </w:tcPr>
          <w:p w:rsidR="00ED69C1" w:rsidRPr="00B50174" w:rsidRDefault="00ED69C1" w:rsidP="008E1888">
            <w:pPr>
              <w:jc w:val="center"/>
            </w:pPr>
            <w:r w:rsidRPr="00B50174">
              <w:rPr>
                <w:sz w:val="22"/>
                <w:szCs w:val="22"/>
              </w:rPr>
              <w:t>4</w:t>
            </w:r>
          </w:p>
        </w:tc>
        <w:tc>
          <w:tcPr>
            <w:tcW w:w="358" w:type="pct"/>
            <w:gridSpan w:val="2"/>
          </w:tcPr>
          <w:p w:rsidR="00ED69C1" w:rsidRPr="00B50174" w:rsidRDefault="00ED69C1" w:rsidP="008E1888">
            <w:pPr>
              <w:jc w:val="center"/>
            </w:pPr>
            <w:r w:rsidRPr="00B50174">
              <w:rPr>
                <w:sz w:val="22"/>
                <w:szCs w:val="22"/>
              </w:rPr>
              <w:t>5</w:t>
            </w:r>
          </w:p>
        </w:tc>
        <w:tc>
          <w:tcPr>
            <w:tcW w:w="424" w:type="pct"/>
          </w:tcPr>
          <w:p w:rsidR="00ED69C1" w:rsidRPr="00B50174" w:rsidRDefault="00ED69C1" w:rsidP="008E1888">
            <w:pPr>
              <w:jc w:val="center"/>
            </w:pPr>
            <w:r w:rsidRPr="00B50174">
              <w:rPr>
                <w:sz w:val="22"/>
                <w:szCs w:val="22"/>
              </w:rPr>
              <w:t>6</w:t>
            </w:r>
          </w:p>
        </w:tc>
        <w:tc>
          <w:tcPr>
            <w:tcW w:w="1365" w:type="pct"/>
            <w:gridSpan w:val="3"/>
          </w:tcPr>
          <w:p w:rsidR="00ED69C1" w:rsidRPr="00B50174" w:rsidRDefault="00ED69C1" w:rsidP="008E1888">
            <w:pPr>
              <w:jc w:val="center"/>
            </w:pPr>
            <w:r w:rsidRPr="00B50174">
              <w:rPr>
                <w:sz w:val="22"/>
                <w:szCs w:val="22"/>
              </w:rPr>
              <w:t>7</w:t>
            </w:r>
          </w:p>
        </w:tc>
      </w:tr>
      <w:tr w:rsidR="00ED69C1" w:rsidRPr="00B50174">
        <w:trPr>
          <w:trHeight w:val="909"/>
        </w:trPr>
        <w:tc>
          <w:tcPr>
            <w:tcW w:w="821" w:type="pct"/>
          </w:tcPr>
          <w:p w:rsidR="00ED69C1" w:rsidRPr="00B50174" w:rsidRDefault="00ED69C1" w:rsidP="008E1888">
            <w:pPr>
              <w:jc w:val="both"/>
            </w:pPr>
            <w:r w:rsidRPr="00B50174">
              <w:rPr>
                <w:sz w:val="22"/>
                <w:szCs w:val="22"/>
              </w:rPr>
              <w:t>1. Коэффициент текущей ликвидности</w:t>
            </w:r>
          </w:p>
        </w:tc>
        <w:tc>
          <w:tcPr>
            <w:tcW w:w="1098" w:type="pct"/>
            <w:gridSpan w:val="2"/>
            <w:vAlign w:val="center"/>
          </w:tcPr>
          <w:p w:rsidR="00ED69C1" w:rsidRPr="00B50174" w:rsidRDefault="00ED69C1" w:rsidP="008E1888">
            <w:pPr>
              <w:jc w:val="center"/>
            </w:pPr>
            <w:r w:rsidRPr="00B50174">
              <w:rPr>
                <w:sz w:val="22"/>
                <w:szCs w:val="22"/>
              </w:rPr>
              <w:t>К</w:t>
            </w:r>
            <w:r w:rsidRPr="00B50174">
              <w:rPr>
                <w:sz w:val="22"/>
                <w:szCs w:val="22"/>
                <w:vertAlign w:val="subscript"/>
              </w:rPr>
              <w:t>т.л.</w:t>
            </w:r>
            <w:r w:rsidRPr="00B50174">
              <w:rPr>
                <w:sz w:val="22"/>
                <w:szCs w:val="22"/>
              </w:rPr>
              <w:t>=А1+А2+А3/П1+П2</w:t>
            </w:r>
          </w:p>
        </w:tc>
        <w:tc>
          <w:tcPr>
            <w:tcW w:w="495" w:type="pct"/>
            <w:gridSpan w:val="2"/>
            <w:vAlign w:val="center"/>
          </w:tcPr>
          <w:p w:rsidR="00ED69C1" w:rsidRPr="00B50174" w:rsidRDefault="00ED69C1" w:rsidP="008E1888">
            <w:pPr>
              <w:jc w:val="center"/>
            </w:pPr>
            <w:r w:rsidRPr="00B50174">
              <w:rPr>
                <w:sz w:val="22"/>
                <w:szCs w:val="22"/>
              </w:rPr>
              <w:t>1,7</w:t>
            </w:r>
          </w:p>
        </w:tc>
        <w:tc>
          <w:tcPr>
            <w:tcW w:w="439" w:type="pct"/>
            <w:gridSpan w:val="2"/>
            <w:vAlign w:val="center"/>
          </w:tcPr>
          <w:p w:rsidR="00ED69C1" w:rsidRPr="00B50174" w:rsidRDefault="00ED69C1" w:rsidP="008E1888">
            <w:pPr>
              <w:jc w:val="center"/>
            </w:pPr>
            <w:r w:rsidRPr="00B50174">
              <w:rPr>
                <w:sz w:val="22"/>
                <w:szCs w:val="22"/>
              </w:rPr>
              <w:t>0,97</w:t>
            </w:r>
          </w:p>
        </w:tc>
        <w:tc>
          <w:tcPr>
            <w:tcW w:w="358" w:type="pct"/>
            <w:gridSpan w:val="2"/>
            <w:vAlign w:val="center"/>
          </w:tcPr>
          <w:p w:rsidR="00ED69C1" w:rsidRPr="00B50174" w:rsidRDefault="00ED69C1" w:rsidP="008E1888">
            <w:pPr>
              <w:jc w:val="center"/>
            </w:pPr>
            <w:r w:rsidRPr="00B50174">
              <w:rPr>
                <w:sz w:val="22"/>
                <w:szCs w:val="22"/>
              </w:rPr>
              <w:t>0,94</w:t>
            </w:r>
          </w:p>
        </w:tc>
        <w:tc>
          <w:tcPr>
            <w:tcW w:w="424" w:type="pct"/>
            <w:vAlign w:val="center"/>
          </w:tcPr>
          <w:p w:rsidR="00ED69C1" w:rsidRPr="00B50174" w:rsidRDefault="00ED69C1" w:rsidP="008E1888">
            <w:pPr>
              <w:jc w:val="center"/>
            </w:pPr>
            <w:r w:rsidRPr="00B50174">
              <w:rPr>
                <w:sz w:val="22"/>
                <w:szCs w:val="22"/>
              </w:rPr>
              <w:t>&gt;=2</w:t>
            </w:r>
          </w:p>
        </w:tc>
        <w:tc>
          <w:tcPr>
            <w:tcW w:w="1365" w:type="pct"/>
            <w:gridSpan w:val="3"/>
          </w:tcPr>
          <w:p w:rsidR="00ED69C1" w:rsidRPr="00B50174" w:rsidRDefault="00ED69C1" w:rsidP="008E1888">
            <w:r w:rsidRPr="00B50174">
              <w:rPr>
                <w:sz w:val="22"/>
                <w:szCs w:val="22"/>
              </w:rPr>
              <w:t xml:space="preserve">Величина коэффициента менее 2 показывает, что предприятие не обеспечено оборотными средствами и не сможет своевременно погасить свои обязательства на 2-3 месяца вперед.  </w:t>
            </w:r>
          </w:p>
        </w:tc>
      </w:tr>
      <w:tr w:rsidR="00ED69C1" w:rsidRPr="00B50174">
        <w:trPr>
          <w:trHeight w:val="1393"/>
        </w:trPr>
        <w:tc>
          <w:tcPr>
            <w:tcW w:w="821" w:type="pct"/>
          </w:tcPr>
          <w:p w:rsidR="00ED69C1" w:rsidRPr="00B50174" w:rsidRDefault="00ED69C1" w:rsidP="008E1888">
            <w:pPr>
              <w:jc w:val="both"/>
            </w:pPr>
            <w:r w:rsidRPr="00B50174">
              <w:rPr>
                <w:sz w:val="22"/>
                <w:szCs w:val="22"/>
              </w:rPr>
              <w:t>2. Коэффициент быстрой ликвидности (коэффициент покрытия)</w:t>
            </w:r>
          </w:p>
        </w:tc>
        <w:tc>
          <w:tcPr>
            <w:tcW w:w="1098" w:type="pct"/>
            <w:gridSpan w:val="2"/>
            <w:vAlign w:val="center"/>
          </w:tcPr>
          <w:p w:rsidR="00ED69C1" w:rsidRPr="00B50174" w:rsidRDefault="00ED69C1" w:rsidP="008E1888">
            <w:pPr>
              <w:jc w:val="center"/>
            </w:pPr>
            <w:r w:rsidRPr="00B50174">
              <w:rPr>
                <w:sz w:val="22"/>
                <w:szCs w:val="22"/>
              </w:rPr>
              <w:t>К</w:t>
            </w:r>
            <w:r w:rsidRPr="00B50174">
              <w:rPr>
                <w:sz w:val="22"/>
                <w:szCs w:val="22"/>
                <w:vertAlign w:val="subscript"/>
              </w:rPr>
              <w:t>покр.</w:t>
            </w:r>
            <w:r w:rsidRPr="00B50174">
              <w:rPr>
                <w:sz w:val="22"/>
                <w:szCs w:val="22"/>
              </w:rPr>
              <w:t>=А1+А2/П1+П2</w:t>
            </w:r>
          </w:p>
        </w:tc>
        <w:tc>
          <w:tcPr>
            <w:tcW w:w="495" w:type="pct"/>
            <w:gridSpan w:val="2"/>
            <w:vAlign w:val="center"/>
          </w:tcPr>
          <w:p w:rsidR="00ED69C1" w:rsidRPr="00B50174" w:rsidRDefault="00ED69C1" w:rsidP="008E1888">
            <w:pPr>
              <w:jc w:val="center"/>
            </w:pPr>
            <w:r w:rsidRPr="00B50174">
              <w:rPr>
                <w:sz w:val="22"/>
                <w:szCs w:val="22"/>
              </w:rPr>
              <w:t>1,16</w:t>
            </w:r>
          </w:p>
        </w:tc>
        <w:tc>
          <w:tcPr>
            <w:tcW w:w="439" w:type="pct"/>
            <w:gridSpan w:val="2"/>
            <w:vAlign w:val="center"/>
          </w:tcPr>
          <w:p w:rsidR="00ED69C1" w:rsidRPr="00B50174" w:rsidRDefault="00ED69C1" w:rsidP="008E1888">
            <w:pPr>
              <w:jc w:val="center"/>
            </w:pPr>
            <w:r w:rsidRPr="00B50174">
              <w:rPr>
                <w:sz w:val="22"/>
                <w:szCs w:val="22"/>
              </w:rPr>
              <w:t>0,04</w:t>
            </w:r>
          </w:p>
        </w:tc>
        <w:tc>
          <w:tcPr>
            <w:tcW w:w="358" w:type="pct"/>
            <w:gridSpan w:val="2"/>
            <w:vAlign w:val="center"/>
          </w:tcPr>
          <w:p w:rsidR="00ED69C1" w:rsidRPr="00B50174" w:rsidRDefault="00ED69C1" w:rsidP="008E1888">
            <w:pPr>
              <w:jc w:val="center"/>
            </w:pPr>
            <w:r w:rsidRPr="00B50174">
              <w:rPr>
                <w:sz w:val="22"/>
                <w:szCs w:val="22"/>
              </w:rPr>
              <w:t>0,5</w:t>
            </w:r>
          </w:p>
        </w:tc>
        <w:tc>
          <w:tcPr>
            <w:tcW w:w="424" w:type="pct"/>
            <w:vAlign w:val="center"/>
          </w:tcPr>
          <w:p w:rsidR="00ED69C1" w:rsidRPr="00B50174" w:rsidRDefault="00ED69C1" w:rsidP="008E1888">
            <w:pPr>
              <w:jc w:val="center"/>
            </w:pPr>
            <w:r w:rsidRPr="00B50174">
              <w:rPr>
                <w:sz w:val="22"/>
                <w:szCs w:val="22"/>
              </w:rPr>
              <w:t>&gt;=1-1,5</w:t>
            </w:r>
          </w:p>
        </w:tc>
        <w:tc>
          <w:tcPr>
            <w:tcW w:w="1365" w:type="pct"/>
            <w:gridSpan w:val="3"/>
          </w:tcPr>
          <w:p w:rsidR="00ED69C1" w:rsidRPr="00B50174" w:rsidRDefault="00ED69C1" w:rsidP="008E1888">
            <w:pPr>
              <w:jc w:val="both"/>
            </w:pPr>
            <w:r w:rsidRPr="00B50174">
              <w:rPr>
                <w:sz w:val="22"/>
                <w:szCs w:val="22"/>
              </w:rPr>
              <w:t xml:space="preserve">Коэффициент характеризует ликвидность предприятия. При величине менее 1, что наблюдалось в последние 2 года, предприятие не имеет возможности погасить свои обязательства в течение 1-2 месяцев. </w:t>
            </w:r>
          </w:p>
        </w:tc>
      </w:tr>
      <w:tr w:rsidR="00ED69C1" w:rsidRPr="00B50174">
        <w:trPr>
          <w:trHeight w:val="687"/>
        </w:trPr>
        <w:tc>
          <w:tcPr>
            <w:tcW w:w="821" w:type="pct"/>
          </w:tcPr>
          <w:p w:rsidR="00ED69C1" w:rsidRPr="00B50174" w:rsidRDefault="00ED69C1" w:rsidP="008E1888">
            <w:pPr>
              <w:jc w:val="both"/>
            </w:pPr>
            <w:r w:rsidRPr="00B50174">
              <w:rPr>
                <w:sz w:val="22"/>
                <w:szCs w:val="22"/>
              </w:rPr>
              <w:t>3.Коэффициент абсолютной ликвидности</w:t>
            </w:r>
          </w:p>
        </w:tc>
        <w:tc>
          <w:tcPr>
            <w:tcW w:w="1098" w:type="pct"/>
            <w:gridSpan w:val="2"/>
            <w:vAlign w:val="center"/>
          </w:tcPr>
          <w:p w:rsidR="00ED69C1" w:rsidRPr="00B50174" w:rsidRDefault="00ED69C1" w:rsidP="008E1888">
            <w:pPr>
              <w:jc w:val="center"/>
            </w:pPr>
            <w:r w:rsidRPr="00B50174">
              <w:rPr>
                <w:sz w:val="22"/>
                <w:szCs w:val="22"/>
              </w:rPr>
              <w:t>К</w:t>
            </w:r>
            <w:r w:rsidRPr="00B50174">
              <w:rPr>
                <w:sz w:val="22"/>
                <w:szCs w:val="22"/>
                <w:vertAlign w:val="subscript"/>
              </w:rPr>
              <w:t>а.л.</w:t>
            </w:r>
            <w:r w:rsidRPr="00B50174">
              <w:rPr>
                <w:sz w:val="22"/>
                <w:szCs w:val="22"/>
              </w:rPr>
              <w:t>=А1/П1+П2</w:t>
            </w:r>
          </w:p>
        </w:tc>
        <w:tc>
          <w:tcPr>
            <w:tcW w:w="495" w:type="pct"/>
            <w:gridSpan w:val="2"/>
            <w:vAlign w:val="center"/>
          </w:tcPr>
          <w:p w:rsidR="00ED69C1" w:rsidRPr="00B50174" w:rsidRDefault="00ED69C1" w:rsidP="008E1888">
            <w:pPr>
              <w:jc w:val="center"/>
            </w:pPr>
            <w:r w:rsidRPr="00B50174">
              <w:rPr>
                <w:sz w:val="22"/>
                <w:szCs w:val="22"/>
              </w:rPr>
              <w:t>1,02</w:t>
            </w:r>
          </w:p>
        </w:tc>
        <w:tc>
          <w:tcPr>
            <w:tcW w:w="439" w:type="pct"/>
            <w:gridSpan w:val="2"/>
            <w:vAlign w:val="center"/>
          </w:tcPr>
          <w:p w:rsidR="00ED69C1" w:rsidRPr="00B50174" w:rsidRDefault="00ED69C1" w:rsidP="008E1888">
            <w:pPr>
              <w:jc w:val="center"/>
            </w:pPr>
            <w:r w:rsidRPr="00B50174">
              <w:rPr>
                <w:sz w:val="22"/>
                <w:szCs w:val="22"/>
              </w:rPr>
              <w:t>0,02</w:t>
            </w:r>
          </w:p>
        </w:tc>
        <w:tc>
          <w:tcPr>
            <w:tcW w:w="358" w:type="pct"/>
            <w:gridSpan w:val="2"/>
            <w:vAlign w:val="center"/>
          </w:tcPr>
          <w:p w:rsidR="00ED69C1" w:rsidRPr="00B50174" w:rsidRDefault="00ED69C1" w:rsidP="008E1888">
            <w:pPr>
              <w:jc w:val="center"/>
            </w:pPr>
            <w:r w:rsidRPr="00B50174">
              <w:rPr>
                <w:sz w:val="22"/>
                <w:szCs w:val="22"/>
              </w:rPr>
              <w:t>0,24</w:t>
            </w:r>
          </w:p>
        </w:tc>
        <w:tc>
          <w:tcPr>
            <w:tcW w:w="424" w:type="pct"/>
            <w:vAlign w:val="center"/>
          </w:tcPr>
          <w:p w:rsidR="00ED69C1" w:rsidRPr="00B50174" w:rsidRDefault="00ED69C1" w:rsidP="008E1888">
            <w:pPr>
              <w:jc w:val="center"/>
            </w:pPr>
            <w:r w:rsidRPr="00B50174">
              <w:rPr>
                <w:sz w:val="22"/>
                <w:szCs w:val="22"/>
              </w:rPr>
              <w:t>0,2-0,5</w:t>
            </w:r>
          </w:p>
        </w:tc>
        <w:tc>
          <w:tcPr>
            <w:tcW w:w="1365" w:type="pct"/>
            <w:gridSpan w:val="3"/>
          </w:tcPr>
          <w:p w:rsidR="00ED69C1" w:rsidRPr="00B50174" w:rsidRDefault="00ED69C1" w:rsidP="008E1888">
            <w:pPr>
              <w:jc w:val="both"/>
            </w:pPr>
            <w:r w:rsidRPr="00B50174">
              <w:rPr>
                <w:sz w:val="22"/>
                <w:szCs w:val="22"/>
              </w:rPr>
              <w:t>При коэффициенте 0,02 предприятие неспособно погасить свои обязательства в течение 1 месяца.</w:t>
            </w:r>
          </w:p>
        </w:tc>
      </w:tr>
      <w:tr w:rsidR="00ED69C1" w:rsidRPr="00B50174">
        <w:trPr>
          <w:cantSplit/>
          <w:trHeight w:val="557"/>
        </w:trPr>
        <w:tc>
          <w:tcPr>
            <w:tcW w:w="821" w:type="pct"/>
            <w:vAlign w:val="center"/>
          </w:tcPr>
          <w:p w:rsidR="00ED69C1" w:rsidRPr="00B34311" w:rsidRDefault="00ED69C1" w:rsidP="00B34311">
            <w:pPr>
              <w:jc w:val="center"/>
              <w:rPr>
                <w:lang w:val="en-US"/>
              </w:rPr>
            </w:pPr>
            <w:r>
              <w:rPr>
                <w:sz w:val="22"/>
                <w:szCs w:val="22"/>
                <w:lang w:val="en-US"/>
              </w:rPr>
              <w:t>1</w:t>
            </w:r>
          </w:p>
        </w:tc>
        <w:tc>
          <w:tcPr>
            <w:tcW w:w="1098" w:type="pct"/>
            <w:gridSpan w:val="2"/>
            <w:vAlign w:val="center"/>
          </w:tcPr>
          <w:p w:rsidR="00ED69C1" w:rsidRPr="00B34311" w:rsidRDefault="00ED69C1" w:rsidP="00B34311">
            <w:pPr>
              <w:jc w:val="center"/>
              <w:rPr>
                <w:lang w:val="en-US"/>
              </w:rPr>
            </w:pPr>
            <w:r>
              <w:rPr>
                <w:sz w:val="22"/>
                <w:szCs w:val="22"/>
                <w:lang w:val="en-US"/>
              </w:rPr>
              <w:t>2</w:t>
            </w:r>
          </w:p>
        </w:tc>
        <w:tc>
          <w:tcPr>
            <w:tcW w:w="495" w:type="pct"/>
            <w:gridSpan w:val="2"/>
            <w:vAlign w:val="center"/>
          </w:tcPr>
          <w:p w:rsidR="00ED69C1" w:rsidRPr="00B34311" w:rsidRDefault="00ED69C1" w:rsidP="00B34311">
            <w:pPr>
              <w:jc w:val="center"/>
              <w:rPr>
                <w:lang w:val="en-US"/>
              </w:rPr>
            </w:pPr>
            <w:r>
              <w:rPr>
                <w:sz w:val="22"/>
                <w:szCs w:val="22"/>
                <w:lang w:val="en-US"/>
              </w:rPr>
              <w:t>3</w:t>
            </w:r>
          </w:p>
        </w:tc>
        <w:tc>
          <w:tcPr>
            <w:tcW w:w="439" w:type="pct"/>
            <w:gridSpan w:val="2"/>
            <w:vAlign w:val="center"/>
          </w:tcPr>
          <w:p w:rsidR="00ED69C1" w:rsidRPr="00B34311" w:rsidRDefault="00ED69C1" w:rsidP="00B34311">
            <w:pPr>
              <w:jc w:val="center"/>
              <w:rPr>
                <w:lang w:val="en-US"/>
              </w:rPr>
            </w:pPr>
            <w:r>
              <w:rPr>
                <w:sz w:val="22"/>
                <w:szCs w:val="22"/>
                <w:lang w:val="en-US"/>
              </w:rPr>
              <w:t>4</w:t>
            </w:r>
          </w:p>
        </w:tc>
        <w:tc>
          <w:tcPr>
            <w:tcW w:w="358" w:type="pct"/>
            <w:gridSpan w:val="2"/>
            <w:vAlign w:val="center"/>
          </w:tcPr>
          <w:p w:rsidR="00ED69C1" w:rsidRPr="00B34311" w:rsidRDefault="00ED69C1" w:rsidP="00B34311">
            <w:pPr>
              <w:jc w:val="center"/>
              <w:rPr>
                <w:lang w:val="en-US"/>
              </w:rPr>
            </w:pPr>
            <w:r>
              <w:rPr>
                <w:sz w:val="22"/>
                <w:szCs w:val="22"/>
                <w:lang w:val="en-US"/>
              </w:rPr>
              <w:t>5</w:t>
            </w:r>
          </w:p>
        </w:tc>
        <w:tc>
          <w:tcPr>
            <w:tcW w:w="424" w:type="pct"/>
            <w:vAlign w:val="center"/>
          </w:tcPr>
          <w:p w:rsidR="00ED69C1" w:rsidRPr="00B34311" w:rsidRDefault="00ED69C1" w:rsidP="00B34311">
            <w:pPr>
              <w:jc w:val="center"/>
              <w:rPr>
                <w:lang w:val="en-US"/>
              </w:rPr>
            </w:pPr>
            <w:r>
              <w:rPr>
                <w:sz w:val="22"/>
                <w:szCs w:val="22"/>
                <w:lang w:val="en-US"/>
              </w:rPr>
              <w:t>6</w:t>
            </w:r>
          </w:p>
        </w:tc>
        <w:tc>
          <w:tcPr>
            <w:tcW w:w="1365" w:type="pct"/>
            <w:gridSpan w:val="3"/>
            <w:vAlign w:val="center"/>
          </w:tcPr>
          <w:p w:rsidR="00ED69C1" w:rsidRPr="00B34311" w:rsidRDefault="00ED69C1" w:rsidP="00B34311">
            <w:pPr>
              <w:jc w:val="center"/>
              <w:rPr>
                <w:lang w:val="en-US"/>
              </w:rPr>
            </w:pPr>
            <w:r>
              <w:rPr>
                <w:sz w:val="22"/>
                <w:szCs w:val="22"/>
                <w:lang w:val="en-US"/>
              </w:rPr>
              <w:t>7</w:t>
            </w:r>
          </w:p>
        </w:tc>
      </w:tr>
      <w:tr w:rsidR="00ED69C1" w:rsidRPr="00B50174">
        <w:trPr>
          <w:cantSplit/>
          <w:trHeight w:val="1151"/>
        </w:trPr>
        <w:tc>
          <w:tcPr>
            <w:tcW w:w="821" w:type="pct"/>
          </w:tcPr>
          <w:p w:rsidR="00ED69C1" w:rsidRPr="00B50174" w:rsidRDefault="00ED69C1" w:rsidP="008E1888">
            <w:pPr>
              <w:jc w:val="both"/>
            </w:pPr>
            <w:r w:rsidRPr="00B50174">
              <w:rPr>
                <w:sz w:val="22"/>
                <w:szCs w:val="22"/>
              </w:rPr>
              <w:t>4. Излишек (недостаток) собственных оборотных средств (СОС)</w:t>
            </w:r>
          </w:p>
        </w:tc>
        <w:tc>
          <w:tcPr>
            <w:tcW w:w="1098" w:type="pct"/>
            <w:gridSpan w:val="2"/>
            <w:vAlign w:val="center"/>
          </w:tcPr>
          <w:p w:rsidR="00ED69C1" w:rsidRPr="00B50174" w:rsidRDefault="00ED69C1" w:rsidP="008E1888">
            <w:pPr>
              <w:jc w:val="center"/>
            </w:pPr>
            <w:r w:rsidRPr="00B50174">
              <w:rPr>
                <w:sz w:val="22"/>
                <w:szCs w:val="22"/>
              </w:rPr>
              <w:t>СОС= П4-А4</w:t>
            </w:r>
          </w:p>
          <w:p w:rsidR="00ED69C1" w:rsidRPr="00B50174" w:rsidRDefault="00ED69C1" w:rsidP="008E1888">
            <w:pPr>
              <w:jc w:val="center"/>
            </w:pPr>
            <w:r w:rsidRPr="00B50174">
              <w:rPr>
                <w:sz w:val="22"/>
                <w:szCs w:val="22"/>
              </w:rPr>
              <w:t>ΔСОС=СОС-ЗЗ, где</w:t>
            </w:r>
          </w:p>
          <w:p w:rsidR="00ED69C1" w:rsidRPr="00B50174" w:rsidRDefault="00ED69C1" w:rsidP="008E1888">
            <w:pPr>
              <w:jc w:val="center"/>
            </w:pPr>
            <w:r w:rsidRPr="00B50174">
              <w:rPr>
                <w:sz w:val="22"/>
                <w:szCs w:val="22"/>
              </w:rPr>
              <w:t>ЗЗ- запасы и затраты</w:t>
            </w:r>
          </w:p>
        </w:tc>
        <w:tc>
          <w:tcPr>
            <w:tcW w:w="495" w:type="pct"/>
            <w:gridSpan w:val="2"/>
            <w:vAlign w:val="center"/>
          </w:tcPr>
          <w:p w:rsidR="00ED69C1" w:rsidRPr="00B50174" w:rsidRDefault="00ED69C1" w:rsidP="008E1888">
            <w:pPr>
              <w:jc w:val="center"/>
            </w:pPr>
            <w:r w:rsidRPr="00B50174">
              <w:rPr>
                <w:sz w:val="22"/>
                <w:szCs w:val="22"/>
              </w:rPr>
              <w:t>263</w:t>
            </w:r>
          </w:p>
          <w:p w:rsidR="00ED69C1" w:rsidRPr="00B50174" w:rsidRDefault="00ED69C1" w:rsidP="008E1888">
            <w:pPr>
              <w:jc w:val="center"/>
            </w:pPr>
            <w:r w:rsidRPr="00B50174">
              <w:rPr>
                <w:sz w:val="22"/>
                <w:szCs w:val="22"/>
              </w:rPr>
              <w:t>61</w:t>
            </w:r>
          </w:p>
          <w:p w:rsidR="00ED69C1" w:rsidRPr="00B50174" w:rsidRDefault="00ED69C1" w:rsidP="008E1888">
            <w:pPr>
              <w:jc w:val="center"/>
            </w:pPr>
          </w:p>
        </w:tc>
        <w:tc>
          <w:tcPr>
            <w:tcW w:w="439" w:type="pct"/>
            <w:gridSpan w:val="2"/>
            <w:vAlign w:val="center"/>
          </w:tcPr>
          <w:p w:rsidR="00ED69C1" w:rsidRPr="00B50174" w:rsidRDefault="00ED69C1" w:rsidP="008E1888">
            <w:pPr>
              <w:jc w:val="center"/>
            </w:pPr>
            <w:r w:rsidRPr="00B50174">
              <w:rPr>
                <w:sz w:val="22"/>
                <w:szCs w:val="22"/>
              </w:rPr>
              <w:t>-616</w:t>
            </w:r>
          </w:p>
          <w:p w:rsidR="00ED69C1" w:rsidRPr="00B50174" w:rsidRDefault="00ED69C1" w:rsidP="008E1888">
            <w:pPr>
              <w:jc w:val="center"/>
            </w:pPr>
            <w:r w:rsidRPr="00B50174">
              <w:rPr>
                <w:sz w:val="22"/>
                <w:szCs w:val="22"/>
              </w:rPr>
              <w:t>-19125</w:t>
            </w:r>
          </w:p>
          <w:p w:rsidR="00ED69C1" w:rsidRPr="00B50174" w:rsidRDefault="00ED69C1" w:rsidP="008E1888">
            <w:pPr>
              <w:jc w:val="center"/>
            </w:pPr>
          </w:p>
        </w:tc>
        <w:tc>
          <w:tcPr>
            <w:tcW w:w="358" w:type="pct"/>
            <w:gridSpan w:val="2"/>
            <w:vAlign w:val="center"/>
          </w:tcPr>
          <w:p w:rsidR="00ED69C1" w:rsidRPr="00B50174" w:rsidRDefault="00ED69C1" w:rsidP="008E1888">
            <w:pPr>
              <w:jc w:val="center"/>
            </w:pPr>
            <w:r w:rsidRPr="00B50174">
              <w:rPr>
                <w:sz w:val="22"/>
                <w:szCs w:val="22"/>
              </w:rPr>
              <w:t>-112</w:t>
            </w:r>
          </w:p>
          <w:p w:rsidR="00ED69C1" w:rsidRPr="00B50174" w:rsidRDefault="00ED69C1" w:rsidP="008E1888">
            <w:pPr>
              <w:jc w:val="center"/>
            </w:pPr>
            <w:r w:rsidRPr="00B50174">
              <w:rPr>
                <w:sz w:val="22"/>
                <w:szCs w:val="22"/>
              </w:rPr>
              <w:t>-1010</w:t>
            </w:r>
          </w:p>
          <w:p w:rsidR="00ED69C1" w:rsidRPr="00B50174" w:rsidRDefault="00ED69C1" w:rsidP="008E1888">
            <w:pPr>
              <w:jc w:val="center"/>
            </w:pPr>
          </w:p>
        </w:tc>
        <w:tc>
          <w:tcPr>
            <w:tcW w:w="424" w:type="pct"/>
            <w:vAlign w:val="center"/>
          </w:tcPr>
          <w:p w:rsidR="00ED69C1" w:rsidRPr="00B50174" w:rsidRDefault="00ED69C1" w:rsidP="008E1888">
            <w:pPr>
              <w:jc w:val="center"/>
            </w:pPr>
          </w:p>
        </w:tc>
        <w:tc>
          <w:tcPr>
            <w:tcW w:w="1365" w:type="pct"/>
            <w:gridSpan w:val="3"/>
            <w:vMerge w:val="restart"/>
            <w:vAlign w:val="center"/>
          </w:tcPr>
          <w:p w:rsidR="00ED69C1" w:rsidRPr="00B50174" w:rsidRDefault="00ED69C1" w:rsidP="008E1888">
            <w:pPr>
              <w:jc w:val="center"/>
            </w:pPr>
            <w:r w:rsidRPr="00B50174">
              <w:rPr>
                <w:sz w:val="22"/>
                <w:szCs w:val="22"/>
              </w:rPr>
              <w:t>Отрицательное значение коэффициента в 2006, 2007 гг. характеризуют финансовое состояние предприятия как кризисное</w:t>
            </w:r>
          </w:p>
        </w:tc>
      </w:tr>
      <w:tr w:rsidR="00ED69C1" w:rsidRPr="00B50174">
        <w:trPr>
          <w:cantSplit/>
          <w:trHeight w:val="222"/>
        </w:trPr>
        <w:tc>
          <w:tcPr>
            <w:tcW w:w="821" w:type="pct"/>
          </w:tcPr>
          <w:p w:rsidR="00ED69C1" w:rsidRPr="00B50174" w:rsidRDefault="00ED69C1" w:rsidP="008E1888">
            <w:pPr>
              <w:jc w:val="both"/>
            </w:pPr>
            <w:r w:rsidRPr="00B50174">
              <w:rPr>
                <w:sz w:val="22"/>
                <w:szCs w:val="22"/>
              </w:rPr>
              <w:t xml:space="preserve">5. Излишек (недостаток) долгосрочных пассивов, необходимых для формирования запасов и затрат </w:t>
            </w:r>
          </w:p>
        </w:tc>
        <w:tc>
          <w:tcPr>
            <w:tcW w:w="1098" w:type="pct"/>
            <w:gridSpan w:val="2"/>
            <w:vAlign w:val="center"/>
          </w:tcPr>
          <w:p w:rsidR="00ED69C1" w:rsidRPr="00B50174" w:rsidRDefault="00ED69C1" w:rsidP="008E1888">
            <w:pPr>
              <w:jc w:val="center"/>
            </w:pPr>
            <w:r w:rsidRPr="00B50174">
              <w:rPr>
                <w:sz w:val="22"/>
                <w:szCs w:val="22"/>
              </w:rPr>
              <w:t>ДП=П4+П3-А4</w:t>
            </w:r>
          </w:p>
          <w:p w:rsidR="00ED69C1" w:rsidRPr="00B50174" w:rsidRDefault="00ED69C1" w:rsidP="008E1888">
            <w:pPr>
              <w:jc w:val="center"/>
            </w:pPr>
            <w:r w:rsidRPr="00B50174">
              <w:rPr>
                <w:sz w:val="22"/>
                <w:szCs w:val="22"/>
              </w:rPr>
              <w:t>ΔДП=ДП-ЗЗ</w:t>
            </w:r>
          </w:p>
        </w:tc>
        <w:tc>
          <w:tcPr>
            <w:tcW w:w="495" w:type="pct"/>
            <w:gridSpan w:val="2"/>
            <w:vAlign w:val="center"/>
          </w:tcPr>
          <w:p w:rsidR="00ED69C1" w:rsidRPr="00B50174" w:rsidRDefault="00ED69C1" w:rsidP="008E1888">
            <w:pPr>
              <w:jc w:val="center"/>
            </w:pPr>
            <w:r w:rsidRPr="00B50174">
              <w:rPr>
                <w:sz w:val="22"/>
                <w:szCs w:val="22"/>
              </w:rPr>
              <w:t>263</w:t>
            </w:r>
          </w:p>
          <w:p w:rsidR="00ED69C1" w:rsidRPr="00B50174" w:rsidRDefault="00ED69C1" w:rsidP="008E1888">
            <w:pPr>
              <w:jc w:val="center"/>
            </w:pPr>
            <w:r w:rsidRPr="00B50174">
              <w:rPr>
                <w:sz w:val="22"/>
                <w:szCs w:val="22"/>
              </w:rPr>
              <w:t>61</w:t>
            </w:r>
          </w:p>
        </w:tc>
        <w:tc>
          <w:tcPr>
            <w:tcW w:w="439" w:type="pct"/>
            <w:gridSpan w:val="2"/>
            <w:vAlign w:val="center"/>
          </w:tcPr>
          <w:p w:rsidR="00ED69C1" w:rsidRPr="00B50174" w:rsidRDefault="00ED69C1" w:rsidP="008E1888">
            <w:pPr>
              <w:jc w:val="center"/>
            </w:pPr>
            <w:r w:rsidRPr="00B50174">
              <w:rPr>
                <w:sz w:val="22"/>
                <w:szCs w:val="22"/>
              </w:rPr>
              <w:t>-616</w:t>
            </w:r>
          </w:p>
          <w:p w:rsidR="00ED69C1" w:rsidRPr="00B50174" w:rsidRDefault="00ED69C1" w:rsidP="008E1888">
            <w:pPr>
              <w:jc w:val="center"/>
            </w:pPr>
            <w:r w:rsidRPr="00B50174">
              <w:rPr>
                <w:sz w:val="22"/>
                <w:szCs w:val="22"/>
              </w:rPr>
              <w:t>-19125</w:t>
            </w:r>
          </w:p>
        </w:tc>
        <w:tc>
          <w:tcPr>
            <w:tcW w:w="358" w:type="pct"/>
            <w:gridSpan w:val="2"/>
            <w:vAlign w:val="center"/>
          </w:tcPr>
          <w:p w:rsidR="00ED69C1" w:rsidRPr="00B50174" w:rsidRDefault="00ED69C1" w:rsidP="008E1888">
            <w:pPr>
              <w:jc w:val="center"/>
            </w:pPr>
            <w:r w:rsidRPr="00B50174">
              <w:rPr>
                <w:sz w:val="22"/>
                <w:szCs w:val="22"/>
              </w:rPr>
              <w:t>-112</w:t>
            </w:r>
          </w:p>
          <w:p w:rsidR="00ED69C1" w:rsidRPr="00B50174" w:rsidRDefault="00ED69C1" w:rsidP="008E1888">
            <w:pPr>
              <w:jc w:val="center"/>
            </w:pPr>
            <w:r w:rsidRPr="00B50174">
              <w:rPr>
                <w:sz w:val="22"/>
                <w:szCs w:val="22"/>
              </w:rPr>
              <w:t>-1010</w:t>
            </w:r>
          </w:p>
        </w:tc>
        <w:tc>
          <w:tcPr>
            <w:tcW w:w="424" w:type="pct"/>
            <w:vAlign w:val="center"/>
          </w:tcPr>
          <w:p w:rsidR="00ED69C1" w:rsidRPr="00B50174" w:rsidRDefault="00ED69C1" w:rsidP="008E1888">
            <w:pPr>
              <w:jc w:val="center"/>
            </w:pPr>
          </w:p>
        </w:tc>
        <w:tc>
          <w:tcPr>
            <w:tcW w:w="1365" w:type="pct"/>
            <w:gridSpan w:val="3"/>
            <w:vMerge/>
          </w:tcPr>
          <w:p w:rsidR="00ED69C1" w:rsidRPr="00B50174" w:rsidRDefault="00ED69C1" w:rsidP="008E1888">
            <w:pPr>
              <w:jc w:val="both"/>
            </w:pPr>
          </w:p>
        </w:tc>
      </w:tr>
      <w:tr w:rsidR="00ED69C1" w:rsidRPr="00B50174">
        <w:trPr>
          <w:cantSplit/>
          <w:trHeight w:val="222"/>
        </w:trPr>
        <w:tc>
          <w:tcPr>
            <w:tcW w:w="821" w:type="pct"/>
          </w:tcPr>
          <w:p w:rsidR="00ED69C1" w:rsidRPr="00B50174" w:rsidRDefault="00ED69C1" w:rsidP="008E1888">
            <w:pPr>
              <w:jc w:val="both"/>
            </w:pPr>
            <w:r w:rsidRPr="00B50174">
              <w:rPr>
                <w:sz w:val="22"/>
                <w:szCs w:val="22"/>
              </w:rPr>
              <w:t xml:space="preserve">6. Излишек (недостаток) общей величины источников, необходимых для формирования запасов и затрат </w:t>
            </w:r>
          </w:p>
        </w:tc>
        <w:tc>
          <w:tcPr>
            <w:tcW w:w="1098" w:type="pct"/>
            <w:gridSpan w:val="2"/>
            <w:vAlign w:val="center"/>
          </w:tcPr>
          <w:p w:rsidR="00ED69C1" w:rsidRPr="00B50174" w:rsidRDefault="00ED69C1" w:rsidP="008E1888">
            <w:pPr>
              <w:jc w:val="center"/>
            </w:pPr>
            <w:r w:rsidRPr="00B50174">
              <w:rPr>
                <w:sz w:val="22"/>
                <w:szCs w:val="22"/>
              </w:rPr>
              <w:t>ВИ=П4+П3+П2-А4</w:t>
            </w:r>
          </w:p>
          <w:p w:rsidR="00ED69C1" w:rsidRPr="00B50174" w:rsidRDefault="00ED69C1" w:rsidP="008E1888">
            <w:pPr>
              <w:jc w:val="center"/>
            </w:pPr>
            <w:r w:rsidRPr="00B50174">
              <w:rPr>
                <w:sz w:val="22"/>
                <w:szCs w:val="22"/>
              </w:rPr>
              <w:t>ΔВИ=ВИ-ЗЗ</w:t>
            </w:r>
          </w:p>
        </w:tc>
        <w:tc>
          <w:tcPr>
            <w:tcW w:w="495" w:type="pct"/>
            <w:gridSpan w:val="2"/>
            <w:vAlign w:val="center"/>
          </w:tcPr>
          <w:p w:rsidR="00ED69C1" w:rsidRPr="00B50174" w:rsidRDefault="00ED69C1" w:rsidP="008E1888">
            <w:pPr>
              <w:jc w:val="center"/>
            </w:pPr>
            <w:r w:rsidRPr="00B50174">
              <w:rPr>
                <w:sz w:val="22"/>
                <w:szCs w:val="22"/>
              </w:rPr>
              <w:t>263</w:t>
            </w:r>
          </w:p>
          <w:p w:rsidR="00ED69C1" w:rsidRPr="00B50174" w:rsidRDefault="00ED69C1" w:rsidP="008E1888">
            <w:pPr>
              <w:jc w:val="center"/>
            </w:pPr>
            <w:r w:rsidRPr="00B50174">
              <w:rPr>
                <w:sz w:val="22"/>
                <w:szCs w:val="22"/>
              </w:rPr>
              <w:t>61</w:t>
            </w:r>
          </w:p>
        </w:tc>
        <w:tc>
          <w:tcPr>
            <w:tcW w:w="439" w:type="pct"/>
            <w:gridSpan w:val="2"/>
            <w:vAlign w:val="center"/>
          </w:tcPr>
          <w:p w:rsidR="00ED69C1" w:rsidRPr="00B50174" w:rsidRDefault="00ED69C1" w:rsidP="008E1888">
            <w:pPr>
              <w:jc w:val="center"/>
            </w:pPr>
            <w:r w:rsidRPr="00B50174">
              <w:rPr>
                <w:sz w:val="22"/>
                <w:szCs w:val="22"/>
              </w:rPr>
              <w:t>-616</w:t>
            </w:r>
          </w:p>
          <w:p w:rsidR="00ED69C1" w:rsidRPr="00B50174" w:rsidRDefault="00ED69C1" w:rsidP="008E1888">
            <w:pPr>
              <w:jc w:val="center"/>
            </w:pPr>
            <w:r w:rsidRPr="00B50174">
              <w:rPr>
                <w:sz w:val="22"/>
                <w:szCs w:val="22"/>
              </w:rPr>
              <w:t>-19125</w:t>
            </w:r>
          </w:p>
        </w:tc>
        <w:tc>
          <w:tcPr>
            <w:tcW w:w="358" w:type="pct"/>
            <w:gridSpan w:val="2"/>
            <w:vAlign w:val="center"/>
          </w:tcPr>
          <w:p w:rsidR="00ED69C1" w:rsidRPr="00B50174" w:rsidRDefault="00ED69C1" w:rsidP="008E1888">
            <w:pPr>
              <w:jc w:val="center"/>
            </w:pPr>
            <w:r w:rsidRPr="00B50174">
              <w:rPr>
                <w:sz w:val="22"/>
                <w:szCs w:val="22"/>
              </w:rPr>
              <w:t>-112</w:t>
            </w:r>
          </w:p>
          <w:p w:rsidR="00ED69C1" w:rsidRPr="00B50174" w:rsidRDefault="00ED69C1" w:rsidP="008E1888">
            <w:pPr>
              <w:jc w:val="center"/>
            </w:pPr>
            <w:r w:rsidRPr="00B50174">
              <w:rPr>
                <w:sz w:val="22"/>
                <w:szCs w:val="22"/>
              </w:rPr>
              <w:t>-1010</w:t>
            </w:r>
          </w:p>
        </w:tc>
        <w:tc>
          <w:tcPr>
            <w:tcW w:w="424" w:type="pct"/>
            <w:vAlign w:val="center"/>
          </w:tcPr>
          <w:p w:rsidR="00ED69C1" w:rsidRPr="00B50174" w:rsidRDefault="00ED69C1" w:rsidP="008E1888">
            <w:pPr>
              <w:jc w:val="center"/>
            </w:pPr>
          </w:p>
        </w:tc>
        <w:tc>
          <w:tcPr>
            <w:tcW w:w="1365" w:type="pct"/>
            <w:gridSpan w:val="3"/>
            <w:vMerge/>
          </w:tcPr>
          <w:p w:rsidR="00ED69C1" w:rsidRPr="00B50174" w:rsidRDefault="00ED69C1" w:rsidP="008E1888">
            <w:pPr>
              <w:jc w:val="both"/>
            </w:pPr>
          </w:p>
        </w:tc>
      </w:tr>
      <w:tr w:rsidR="00ED69C1" w:rsidRPr="00B50174">
        <w:trPr>
          <w:gridAfter w:val="1"/>
          <w:wAfter w:w="17" w:type="pct"/>
          <w:trHeight w:val="2355"/>
        </w:trPr>
        <w:tc>
          <w:tcPr>
            <w:tcW w:w="843" w:type="pct"/>
            <w:gridSpan w:val="2"/>
          </w:tcPr>
          <w:p w:rsidR="00ED69C1" w:rsidRPr="00B50174" w:rsidRDefault="00ED69C1" w:rsidP="008E1888">
            <w:pPr>
              <w:jc w:val="both"/>
            </w:pPr>
            <w:r w:rsidRPr="00B50174">
              <w:rPr>
                <w:sz w:val="22"/>
                <w:szCs w:val="22"/>
              </w:rPr>
              <w:t>7. Коэффициент автономии</w:t>
            </w:r>
          </w:p>
        </w:tc>
        <w:tc>
          <w:tcPr>
            <w:tcW w:w="1084" w:type="pct"/>
            <w:gridSpan w:val="2"/>
            <w:vAlign w:val="center"/>
          </w:tcPr>
          <w:p w:rsidR="00ED69C1" w:rsidRPr="00B50174" w:rsidRDefault="00ED69C1" w:rsidP="008E1888">
            <w:pPr>
              <w:jc w:val="center"/>
            </w:pPr>
            <w:r w:rsidRPr="00B50174">
              <w:rPr>
                <w:sz w:val="22"/>
                <w:szCs w:val="22"/>
              </w:rPr>
              <w:t>К</w:t>
            </w:r>
            <w:r w:rsidRPr="00B50174">
              <w:rPr>
                <w:sz w:val="22"/>
                <w:szCs w:val="22"/>
                <w:vertAlign w:val="subscript"/>
              </w:rPr>
              <w:t>авт.</w:t>
            </w:r>
            <w:r w:rsidRPr="00B50174">
              <w:rPr>
                <w:sz w:val="22"/>
                <w:szCs w:val="22"/>
              </w:rPr>
              <w:t>=П4/ВБ</w:t>
            </w:r>
          </w:p>
        </w:tc>
        <w:tc>
          <w:tcPr>
            <w:tcW w:w="492" w:type="pct"/>
            <w:gridSpan w:val="2"/>
            <w:vAlign w:val="center"/>
          </w:tcPr>
          <w:p w:rsidR="00ED69C1" w:rsidRPr="00B50174" w:rsidRDefault="00ED69C1" w:rsidP="008E1888">
            <w:pPr>
              <w:jc w:val="center"/>
            </w:pPr>
            <w:r w:rsidRPr="00B50174">
              <w:rPr>
                <w:sz w:val="22"/>
                <w:szCs w:val="22"/>
              </w:rPr>
              <w:t>0,56</w:t>
            </w:r>
          </w:p>
        </w:tc>
        <w:tc>
          <w:tcPr>
            <w:tcW w:w="434" w:type="pct"/>
            <w:vAlign w:val="center"/>
          </w:tcPr>
          <w:p w:rsidR="00ED69C1" w:rsidRPr="00B50174" w:rsidRDefault="00ED69C1" w:rsidP="008E1888">
            <w:pPr>
              <w:jc w:val="center"/>
            </w:pPr>
            <w:r w:rsidRPr="00B50174">
              <w:rPr>
                <w:sz w:val="22"/>
                <w:szCs w:val="22"/>
              </w:rPr>
              <w:t>0,04</w:t>
            </w:r>
          </w:p>
        </w:tc>
        <w:tc>
          <w:tcPr>
            <w:tcW w:w="355" w:type="pct"/>
            <w:vAlign w:val="center"/>
          </w:tcPr>
          <w:p w:rsidR="00ED69C1" w:rsidRPr="00B50174" w:rsidRDefault="00ED69C1" w:rsidP="008E1888">
            <w:pPr>
              <w:jc w:val="center"/>
            </w:pPr>
            <w:r w:rsidRPr="00B50174">
              <w:rPr>
                <w:sz w:val="22"/>
                <w:szCs w:val="22"/>
              </w:rPr>
              <w:t>0,07</w:t>
            </w:r>
          </w:p>
        </w:tc>
        <w:tc>
          <w:tcPr>
            <w:tcW w:w="430" w:type="pct"/>
            <w:gridSpan w:val="3"/>
            <w:vAlign w:val="center"/>
          </w:tcPr>
          <w:p w:rsidR="00ED69C1" w:rsidRPr="00B50174" w:rsidRDefault="00ED69C1" w:rsidP="008E1888">
            <w:pPr>
              <w:jc w:val="center"/>
            </w:pPr>
            <w:r w:rsidRPr="00B50174">
              <w:rPr>
                <w:sz w:val="22"/>
                <w:szCs w:val="22"/>
              </w:rPr>
              <w:t>0.5 и &gt;</w:t>
            </w:r>
          </w:p>
        </w:tc>
        <w:tc>
          <w:tcPr>
            <w:tcW w:w="1345" w:type="pct"/>
          </w:tcPr>
          <w:p w:rsidR="00ED69C1" w:rsidRPr="00B50174" w:rsidRDefault="00ED69C1" w:rsidP="008E1888">
            <w:pPr>
              <w:jc w:val="both"/>
            </w:pPr>
            <w:r w:rsidRPr="00B50174">
              <w:rPr>
                <w:sz w:val="22"/>
                <w:szCs w:val="22"/>
              </w:rPr>
              <w:t xml:space="preserve">Доля собственного капитала во всем капитале в 2005 г. составила 56%, затем в 2006 резко сократилась до 4%, в 2007 г. незначительно увеличился до 7%. Т.о. в последние два года предприятие практически полностью зависимо от источников заемных средств. </w:t>
            </w:r>
          </w:p>
        </w:tc>
      </w:tr>
      <w:tr w:rsidR="00ED69C1" w:rsidRPr="00B50174">
        <w:trPr>
          <w:gridAfter w:val="1"/>
          <w:wAfter w:w="17" w:type="pct"/>
          <w:trHeight w:val="1838"/>
        </w:trPr>
        <w:tc>
          <w:tcPr>
            <w:tcW w:w="843" w:type="pct"/>
            <w:gridSpan w:val="2"/>
          </w:tcPr>
          <w:p w:rsidR="00ED69C1" w:rsidRPr="00B50174" w:rsidRDefault="00ED69C1" w:rsidP="008E1888">
            <w:pPr>
              <w:jc w:val="both"/>
            </w:pPr>
            <w:r w:rsidRPr="00B50174">
              <w:rPr>
                <w:sz w:val="22"/>
                <w:szCs w:val="22"/>
              </w:rPr>
              <w:t>8. Коэффициент соотношения собственного и заемного капитала (финансовая независимость)</w:t>
            </w:r>
          </w:p>
        </w:tc>
        <w:tc>
          <w:tcPr>
            <w:tcW w:w="1084" w:type="pct"/>
            <w:gridSpan w:val="2"/>
            <w:vAlign w:val="center"/>
          </w:tcPr>
          <w:p w:rsidR="00ED69C1" w:rsidRPr="00B50174" w:rsidRDefault="00ED69C1" w:rsidP="00B34311">
            <w:pPr>
              <w:jc w:val="center"/>
            </w:pPr>
            <w:r w:rsidRPr="00B50174">
              <w:rPr>
                <w:sz w:val="22"/>
                <w:szCs w:val="22"/>
              </w:rPr>
              <w:t>К</w:t>
            </w:r>
            <w:r w:rsidRPr="00B50174">
              <w:rPr>
                <w:sz w:val="22"/>
                <w:szCs w:val="22"/>
                <w:vertAlign w:val="subscript"/>
              </w:rPr>
              <w:t>ф.нез.</w:t>
            </w:r>
            <w:r w:rsidRPr="00B50174">
              <w:rPr>
                <w:sz w:val="22"/>
                <w:szCs w:val="22"/>
              </w:rPr>
              <w:t>=П4/П1+П2+П3</w:t>
            </w:r>
          </w:p>
        </w:tc>
        <w:tc>
          <w:tcPr>
            <w:tcW w:w="492" w:type="pct"/>
            <w:gridSpan w:val="2"/>
            <w:vAlign w:val="center"/>
          </w:tcPr>
          <w:p w:rsidR="00ED69C1" w:rsidRPr="00B50174" w:rsidRDefault="00ED69C1" w:rsidP="008E1888">
            <w:pPr>
              <w:jc w:val="center"/>
            </w:pPr>
            <w:r w:rsidRPr="00B50174">
              <w:rPr>
                <w:sz w:val="22"/>
                <w:szCs w:val="22"/>
              </w:rPr>
              <w:t>1,28</w:t>
            </w:r>
          </w:p>
        </w:tc>
        <w:tc>
          <w:tcPr>
            <w:tcW w:w="434" w:type="pct"/>
            <w:vAlign w:val="center"/>
          </w:tcPr>
          <w:p w:rsidR="00ED69C1" w:rsidRPr="00B50174" w:rsidRDefault="00ED69C1" w:rsidP="008E1888">
            <w:pPr>
              <w:jc w:val="center"/>
            </w:pPr>
            <w:r w:rsidRPr="00B50174">
              <w:rPr>
                <w:sz w:val="22"/>
                <w:szCs w:val="22"/>
              </w:rPr>
              <w:t>0,04</w:t>
            </w:r>
          </w:p>
        </w:tc>
        <w:tc>
          <w:tcPr>
            <w:tcW w:w="355" w:type="pct"/>
            <w:vAlign w:val="center"/>
          </w:tcPr>
          <w:p w:rsidR="00ED69C1" w:rsidRPr="00B50174" w:rsidRDefault="00ED69C1" w:rsidP="008E1888">
            <w:pPr>
              <w:jc w:val="center"/>
            </w:pPr>
            <w:r w:rsidRPr="00B50174">
              <w:rPr>
                <w:sz w:val="22"/>
                <w:szCs w:val="22"/>
              </w:rPr>
              <w:t>0,76</w:t>
            </w:r>
          </w:p>
        </w:tc>
        <w:tc>
          <w:tcPr>
            <w:tcW w:w="430" w:type="pct"/>
            <w:gridSpan w:val="3"/>
            <w:vAlign w:val="center"/>
          </w:tcPr>
          <w:p w:rsidR="00ED69C1" w:rsidRPr="00B50174" w:rsidRDefault="00ED69C1" w:rsidP="008E1888">
            <w:pPr>
              <w:jc w:val="center"/>
            </w:pPr>
            <w:r w:rsidRPr="00B50174">
              <w:rPr>
                <w:sz w:val="22"/>
                <w:szCs w:val="22"/>
              </w:rPr>
              <w:t>&gt;=1</w:t>
            </w:r>
          </w:p>
        </w:tc>
        <w:tc>
          <w:tcPr>
            <w:tcW w:w="1345" w:type="pct"/>
          </w:tcPr>
          <w:p w:rsidR="00ED69C1" w:rsidRPr="00B50174" w:rsidRDefault="00ED69C1" w:rsidP="008E1888">
            <w:pPr>
              <w:jc w:val="both"/>
            </w:pPr>
          </w:p>
        </w:tc>
      </w:tr>
      <w:tr w:rsidR="00ED69C1" w:rsidRPr="00B50174">
        <w:trPr>
          <w:gridAfter w:val="1"/>
          <w:wAfter w:w="17" w:type="pct"/>
          <w:trHeight w:val="929"/>
        </w:trPr>
        <w:tc>
          <w:tcPr>
            <w:tcW w:w="843" w:type="pct"/>
            <w:gridSpan w:val="2"/>
          </w:tcPr>
          <w:p w:rsidR="00ED69C1" w:rsidRPr="00B34311" w:rsidRDefault="00ED69C1" w:rsidP="008E1888">
            <w:pPr>
              <w:jc w:val="both"/>
              <w:rPr>
                <w:sz w:val="20"/>
                <w:szCs w:val="20"/>
              </w:rPr>
            </w:pPr>
            <w:r w:rsidRPr="00B34311">
              <w:rPr>
                <w:sz w:val="20"/>
                <w:szCs w:val="20"/>
              </w:rPr>
              <w:t>9. Коэффициент финансовой зависимости</w:t>
            </w:r>
          </w:p>
        </w:tc>
        <w:tc>
          <w:tcPr>
            <w:tcW w:w="1084" w:type="pct"/>
            <w:gridSpan w:val="2"/>
            <w:vAlign w:val="center"/>
          </w:tcPr>
          <w:p w:rsidR="00ED69C1" w:rsidRPr="00B34311" w:rsidRDefault="00ED69C1" w:rsidP="008E1888">
            <w:pPr>
              <w:jc w:val="center"/>
              <w:rPr>
                <w:sz w:val="20"/>
                <w:szCs w:val="20"/>
              </w:rPr>
            </w:pPr>
            <w:r w:rsidRPr="00B34311">
              <w:rPr>
                <w:sz w:val="20"/>
                <w:szCs w:val="20"/>
              </w:rPr>
              <w:t>К</w:t>
            </w:r>
            <w:r w:rsidRPr="00B34311">
              <w:rPr>
                <w:sz w:val="20"/>
                <w:szCs w:val="20"/>
                <w:vertAlign w:val="subscript"/>
              </w:rPr>
              <w:t>ф.зав.</w:t>
            </w:r>
            <w:r w:rsidRPr="00B34311">
              <w:rPr>
                <w:sz w:val="20"/>
                <w:szCs w:val="20"/>
              </w:rPr>
              <w:t>=1/ К</w:t>
            </w:r>
            <w:r w:rsidRPr="00B34311">
              <w:rPr>
                <w:sz w:val="20"/>
                <w:szCs w:val="20"/>
                <w:vertAlign w:val="subscript"/>
              </w:rPr>
              <w:t>ф.нез</w:t>
            </w:r>
          </w:p>
        </w:tc>
        <w:tc>
          <w:tcPr>
            <w:tcW w:w="492" w:type="pct"/>
            <w:gridSpan w:val="2"/>
            <w:vAlign w:val="center"/>
          </w:tcPr>
          <w:p w:rsidR="00ED69C1" w:rsidRPr="00B34311" w:rsidRDefault="00ED69C1" w:rsidP="008E1888">
            <w:pPr>
              <w:jc w:val="center"/>
              <w:rPr>
                <w:sz w:val="20"/>
                <w:szCs w:val="20"/>
              </w:rPr>
            </w:pPr>
            <w:r w:rsidRPr="00B34311">
              <w:rPr>
                <w:sz w:val="20"/>
                <w:szCs w:val="20"/>
              </w:rPr>
              <w:t>0,78</w:t>
            </w:r>
          </w:p>
        </w:tc>
        <w:tc>
          <w:tcPr>
            <w:tcW w:w="434" w:type="pct"/>
            <w:vAlign w:val="center"/>
          </w:tcPr>
          <w:p w:rsidR="00ED69C1" w:rsidRPr="00B34311" w:rsidRDefault="00ED69C1" w:rsidP="008E1888">
            <w:pPr>
              <w:jc w:val="center"/>
              <w:rPr>
                <w:sz w:val="20"/>
                <w:szCs w:val="20"/>
              </w:rPr>
            </w:pPr>
            <w:r w:rsidRPr="00B34311">
              <w:rPr>
                <w:sz w:val="20"/>
                <w:szCs w:val="20"/>
              </w:rPr>
              <w:t>25</w:t>
            </w:r>
          </w:p>
        </w:tc>
        <w:tc>
          <w:tcPr>
            <w:tcW w:w="355" w:type="pct"/>
            <w:vAlign w:val="center"/>
          </w:tcPr>
          <w:p w:rsidR="00ED69C1" w:rsidRPr="00B34311" w:rsidRDefault="00ED69C1" w:rsidP="008E1888">
            <w:pPr>
              <w:jc w:val="center"/>
              <w:rPr>
                <w:sz w:val="20"/>
                <w:szCs w:val="20"/>
              </w:rPr>
            </w:pPr>
            <w:r w:rsidRPr="00B34311">
              <w:rPr>
                <w:sz w:val="20"/>
                <w:szCs w:val="20"/>
              </w:rPr>
              <w:t>1,32</w:t>
            </w:r>
          </w:p>
        </w:tc>
        <w:tc>
          <w:tcPr>
            <w:tcW w:w="430" w:type="pct"/>
            <w:gridSpan w:val="3"/>
            <w:vAlign w:val="center"/>
          </w:tcPr>
          <w:p w:rsidR="00ED69C1" w:rsidRPr="00B34311" w:rsidRDefault="00ED69C1" w:rsidP="008E1888">
            <w:pPr>
              <w:jc w:val="center"/>
              <w:rPr>
                <w:sz w:val="20"/>
                <w:szCs w:val="20"/>
              </w:rPr>
            </w:pPr>
          </w:p>
        </w:tc>
        <w:tc>
          <w:tcPr>
            <w:tcW w:w="1345" w:type="pct"/>
          </w:tcPr>
          <w:p w:rsidR="00ED69C1" w:rsidRPr="00B34311" w:rsidRDefault="00ED69C1" w:rsidP="008E1888">
            <w:pPr>
              <w:jc w:val="both"/>
              <w:rPr>
                <w:sz w:val="20"/>
                <w:szCs w:val="20"/>
              </w:rPr>
            </w:pPr>
          </w:p>
        </w:tc>
      </w:tr>
      <w:tr w:rsidR="00ED69C1" w:rsidRPr="00B50174">
        <w:trPr>
          <w:gridAfter w:val="1"/>
          <w:wAfter w:w="17" w:type="pct"/>
          <w:trHeight w:val="909"/>
        </w:trPr>
        <w:tc>
          <w:tcPr>
            <w:tcW w:w="843" w:type="pct"/>
            <w:gridSpan w:val="2"/>
          </w:tcPr>
          <w:p w:rsidR="00ED69C1" w:rsidRPr="00B34311" w:rsidRDefault="00ED69C1" w:rsidP="008E1888">
            <w:pPr>
              <w:jc w:val="both"/>
              <w:rPr>
                <w:sz w:val="20"/>
                <w:szCs w:val="20"/>
              </w:rPr>
            </w:pPr>
            <w:r w:rsidRPr="00B34311">
              <w:rPr>
                <w:sz w:val="20"/>
                <w:szCs w:val="20"/>
              </w:rPr>
              <w:t>10. Коэффициент финансовой устойчивости</w:t>
            </w:r>
          </w:p>
        </w:tc>
        <w:tc>
          <w:tcPr>
            <w:tcW w:w="1084" w:type="pct"/>
            <w:gridSpan w:val="2"/>
            <w:vAlign w:val="center"/>
          </w:tcPr>
          <w:p w:rsidR="00ED69C1" w:rsidRPr="00B34311" w:rsidRDefault="00ED69C1" w:rsidP="008E1888">
            <w:pPr>
              <w:jc w:val="center"/>
              <w:rPr>
                <w:sz w:val="20"/>
                <w:szCs w:val="20"/>
              </w:rPr>
            </w:pPr>
            <w:r w:rsidRPr="00B34311">
              <w:rPr>
                <w:sz w:val="20"/>
                <w:szCs w:val="20"/>
              </w:rPr>
              <w:t>К</w:t>
            </w:r>
            <w:r w:rsidRPr="00B34311">
              <w:rPr>
                <w:sz w:val="20"/>
                <w:szCs w:val="20"/>
                <w:vertAlign w:val="subscript"/>
              </w:rPr>
              <w:t>Ф.уст..</w:t>
            </w:r>
            <w:r w:rsidRPr="00B34311">
              <w:rPr>
                <w:sz w:val="20"/>
                <w:szCs w:val="20"/>
              </w:rPr>
              <w:t>=П4 –А4/ЗЗ</w:t>
            </w:r>
          </w:p>
        </w:tc>
        <w:tc>
          <w:tcPr>
            <w:tcW w:w="492" w:type="pct"/>
            <w:gridSpan w:val="2"/>
            <w:vAlign w:val="center"/>
          </w:tcPr>
          <w:p w:rsidR="00ED69C1" w:rsidRPr="00B34311" w:rsidRDefault="00ED69C1" w:rsidP="008E1888">
            <w:pPr>
              <w:jc w:val="center"/>
              <w:rPr>
                <w:sz w:val="20"/>
                <w:szCs w:val="20"/>
              </w:rPr>
            </w:pPr>
            <w:r w:rsidRPr="00B34311">
              <w:rPr>
                <w:sz w:val="20"/>
                <w:szCs w:val="20"/>
              </w:rPr>
              <w:t>1,3</w:t>
            </w:r>
          </w:p>
        </w:tc>
        <w:tc>
          <w:tcPr>
            <w:tcW w:w="434" w:type="pct"/>
            <w:vAlign w:val="center"/>
          </w:tcPr>
          <w:p w:rsidR="00ED69C1" w:rsidRPr="00B34311" w:rsidRDefault="00ED69C1" w:rsidP="008E1888">
            <w:pPr>
              <w:jc w:val="center"/>
              <w:rPr>
                <w:sz w:val="20"/>
                <w:szCs w:val="20"/>
              </w:rPr>
            </w:pPr>
            <w:r w:rsidRPr="00B34311">
              <w:rPr>
                <w:sz w:val="20"/>
                <w:szCs w:val="20"/>
              </w:rPr>
              <w:t>-0,03</w:t>
            </w:r>
          </w:p>
        </w:tc>
        <w:tc>
          <w:tcPr>
            <w:tcW w:w="355" w:type="pct"/>
            <w:vAlign w:val="center"/>
          </w:tcPr>
          <w:p w:rsidR="00ED69C1" w:rsidRPr="00B34311" w:rsidRDefault="00ED69C1" w:rsidP="008E1888">
            <w:pPr>
              <w:jc w:val="center"/>
              <w:rPr>
                <w:sz w:val="20"/>
                <w:szCs w:val="20"/>
              </w:rPr>
            </w:pPr>
            <w:r w:rsidRPr="00B34311">
              <w:rPr>
                <w:sz w:val="20"/>
                <w:szCs w:val="20"/>
              </w:rPr>
              <w:t>-0,12</w:t>
            </w:r>
          </w:p>
        </w:tc>
        <w:tc>
          <w:tcPr>
            <w:tcW w:w="430" w:type="pct"/>
            <w:gridSpan w:val="3"/>
            <w:vAlign w:val="center"/>
          </w:tcPr>
          <w:p w:rsidR="00ED69C1" w:rsidRPr="00B34311" w:rsidRDefault="00ED69C1" w:rsidP="008E1888">
            <w:pPr>
              <w:jc w:val="center"/>
              <w:rPr>
                <w:sz w:val="20"/>
                <w:szCs w:val="20"/>
              </w:rPr>
            </w:pPr>
            <w:r w:rsidRPr="00B34311">
              <w:rPr>
                <w:sz w:val="20"/>
                <w:szCs w:val="20"/>
              </w:rPr>
              <w:t>&gt;1</w:t>
            </w:r>
          </w:p>
        </w:tc>
        <w:tc>
          <w:tcPr>
            <w:tcW w:w="1345" w:type="pct"/>
          </w:tcPr>
          <w:p w:rsidR="00ED69C1" w:rsidRPr="00B34311" w:rsidRDefault="00ED69C1" w:rsidP="008E1888">
            <w:pPr>
              <w:jc w:val="both"/>
              <w:rPr>
                <w:sz w:val="20"/>
                <w:szCs w:val="20"/>
              </w:rPr>
            </w:pPr>
          </w:p>
        </w:tc>
      </w:tr>
    </w:tbl>
    <w:p w:rsidR="00ED69C1" w:rsidRDefault="00ED69C1" w:rsidP="00467A98">
      <w:pPr>
        <w:spacing w:after="240" w:line="360" w:lineRule="auto"/>
        <w:ind w:firstLine="709"/>
        <w:jc w:val="both"/>
        <w:rPr>
          <w:sz w:val="28"/>
          <w:szCs w:val="28"/>
        </w:rPr>
      </w:pPr>
      <w:r>
        <w:rPr>
          <w:sz w:val="28"/>
          <w:szCs w:val="28"/>
        </w:rPr>
        <w:t xml:space="preserve">По показателям, рассчитанным в табл.6 можно охарактеризовать финансовое состояние предприятия как крайне неустойчивое, кризисное и финансово зависимое. Причем по некоторым показателям прослеживается отрицательная динамика. Связано это, прежде всего, с резким ростом производства, значительным приращением внеоборотных активов, увеличением запасов, ростом кредиторской задолженности, с одной стороны и, менее значительным увеличением ликвидных средств и собственного капитала, с другой. </w:t>
      </w:r>
    </w:p>
    <w:p w:rsidR="00ED69C1" w:rsidRDefault="00ED69C1" w:rsidP="00467A98">
      <w:pPr>
        <w:spacing w:after="240" w:line="360" w:lineRule="auto"/>
        <w:ind w:firstLine="709"/>
        <w:jc w:val="both"/>
        <w:rPr>
          <w:sz w:val="28"/>
          <w:szCs w:val="28"/>
        </w:rPr>
      </w:pPr>
      <w:r>
        <w:rPr>
          <w:sz w:val="28"/>
          <w:szCs w:val="28"/>
        </w:rPr>
        <w:t>Динамика ликвидности предприятия показана на рис. 11</w:t>
      </w:r>
    </w:p>
    <w:p w:rsidR="00ED69C1" w:rsidRDefault="00ED69C1" w:rsidP="00BB0C3B">
      <w:pPr>
        <w:spacing w:line="360" w:lineRule="auto"/>
        <w:ind w:firstLine="709"/>
        <w:jc w:val="both"/>
        <w:rPr>
          <w:sz w:val="28"/>
          <w:szCs w:val="28"/>
        </w:rPr>
      </w:pPr>
    </w:p>
    <w:p w:rsidR="00ED69C1" w:rsidRDefault="00ED69C1" w:rsidP="00BB0C3B">
      <w:pPr>
        <w:spacing w:line="360" w:lineRule="auto"/>
        <w:ind w:firstLine="709"/>
        <w:jc w:val="both"/>
        <w:rPr>
          <w:sz w:val="28"/>
          <w:szCs w:val="28"/>
        </w:rPr>
      </w:pPr>
    </w:p>
    <w:p w:rsidR="00ED69C1" w:rsidRDefault="00BA4E4F" w:rsidP="00BB0C3B">
      <w:pPr>
        <w:spacing w:line="360" w:lineRule="auto"/>
        <w:ind w:firstLine="709"/>
        <w:jc w:val="center"/>
        <w:rPr>
          <w:sz w:val="28"/>
          <w:szCs w:val="28"/>
        </w:rPr>
      </w:pPr>
      <w:r>
        <w:rPr>
          <w:noProof/>
          <w:sz w:val="28"/>
          <w:szCs w:val="28"/>
        </w:rPr>
        <w:pict>
          <v:shape id="Диаграмма 14" o:spid="_x0000_i1040" type="#_x0000_t75" style="width:410.25pt;height:199.5pt;visibility:visible">
            <v:imagedata r:id="rId23" o:title="" grayscale="t"/>
            <o:lock v:ext="edit" aspectratio="f"/>
          </v:shape>
        </w:pict>
      </w:r>
    </w:p>
    <w:p w:rsidR="00ED69C1" w:rsidRDefault="00ED69C1" w:rsidP="00BB0C3B">
      <w:pPr>
        <w:tabs>
          <w:tab w:val="left" w:pos="2143"/>
          <w:tab w:val="left" w:pos="3952"/>
          <w:tab w:val="left" w:pos="5793"/>
        </w:tabs>
        <w:spacing w:line="360" w:lineRule="auto"/>
        <w:ind w:firstLine="709"/>
      </w:pPr>
      <w:r>
        <w:rPr>
          <w:sz w:val="28"/>
          <w:szCs w:val="28"/>
        </w:rPr>
        <w:tab/>
        <w:t xml:space="preserve">    </w:t>
      </w:r>
      <w:r>
        <w:t xml:space="preserve">2006               </w:t>
      </w:r>
      <w:r w:rsidRPr="00D43DA2">
        <w:t>2007</w:t>
      </w:r>
      <w:r>
        <w:t xml:space="preserve">                 </w:t>
      </w:r>
      <w:r w:rsidRPr="00D43DA2">
        <w:t>2008</w:t>
      </w:r>
    </w:p>
    <w:p w:rsidR="00ED69C1" w:rsidRPr="00D43DA2" w:rsidRDefault="00ED69C1" w:rsidP="00BB0C3B">
      <w:pPr>
        <w:tabs>
          <w:tab w:val="left" w:pos="2143"/>
          <w:tab w:val="left" w:pos="3952"/>
          <w:tab w:val="left" w:pos="5793"/>
        </w:tabs>
        <w:spacing w:line="360" w:lineRule="auto"/>
        <w:ind w:firstLine="709"/>
      </w:pPr>
    </w:p>
    <w:p w:rsidR="00ED69C1" w:rsidRDefault="00ED69C1" w:rsidP="00B50174">
      <w:pPr>
        <w:spacing w:after="120" w:line="360" w:lineRule="auto"/>
        <w:ind w:firstLine="709"/>
        <w:jc w:val="center"/>
        <w:rPr>
          <w:sz w:val="28"/>
          <w:szCs w:val="28"/>
        </w:rPr>
      </w:pPr>
      <w:r>
        <w:rPr>
          <w:sz w:val="28"/>
          <w:szCs w:val="28"/>
        </w:rPr>
        <w:t>Рис. 11 Динамика коэффициентов ликвидности ООО «Альфа»</w:t>
      </w:r>
    </w:p>
    <w:p w:rsidR="00ED69C1" w:rsidRDefault="00ED69C1" w:rsidP="00B50174">
      <w:pPr>
        <w:spacing w:after="120" w:line="360" w:lineRule="auto"/>
        <w:ind w:firstLine="709"/>
        <w:jc w:val="both"/>
        <w:rPr>
          <w:sz w:val="28"/>
          <w:szCs w:val="28"/>
        </w:rPr>
      </w:pPr>
    </w:p>
    <w:p w:rsidR="00ED69C1" w:rsidRDefault="00ED69C1" w:rsidP="00A8014D">
      <w:pPr>
        <w:spacing w:after="120" w:line="480" w:lineRule="auto"/>
        <w:ind w:firstLine="709"/>
        <w:jc w:val="both"/>
        <w:rPr>
          <w:sz w:val="28"/>
          <w:szCs w:val="28"/>
        </w:rPr>
      </w:pPr>
      <w:r>
        <w:rPr>
          <w:sz w:val="28"/>
          <w:szCs w:val="28"/>
        </w:rPr>
        <w:t>В табл. 7 рассчитаны основные виды рентабельности (прибыльности) предприятия. Динамика коэффициентов рентабельности показана в рис. 12.</w:t>
      </w:r>
    </w:p>
    <w:p w:rsidR="00ED69C1" w:rsidRDefault="00ED69C1" w:rsidP="00BB0C3B">
      <w:pPr>
        <w:spacing w:line="360" w:lineRule="auto"/>
        <w:ind w:firstLine="709"/>
        <w:jc w:val="right"/>
        <w:rPr>
          <w:sz w:val="28"/>
          <w:szCs w:val="28"/>
        </w:rPr>
      </w:pPr>
    </w:p>
    <w:p w:rsidR="00467A98" w:rsidRDefault="00467A98" w:rsidP="00BB0C3B">
      <w:pPr>
        <w:spacing w:line="360" w:lineRule="auto"/>
        <w:ind w:firstLine="709"/>
        <w:jc w:val="right"/>
        <w:rPr>
          <w:sz w:val="28"/>
          <w:szCs w:val="28"/>
        </w:rPr>
      </w:pPr>
    </w:p>
    <w:p w:rsidR="00ED69C1" w:rsidRDefault="00ED69C1" w:rsidP="00BB0C3B">
      <w:pPr>
        <w:spacing w:line="360" w:lineRule="auto"/>
        <w:ind w:firstLine="709"/>
        <w:jc w:val="right"/>
        <w:rPr>
          <w:sz w:val="28"/>
          <w:szCs w:val="28"/>
        </w:rPr>
      </w:pPr>
      <w:r>
        <w:rPr>
          <w:sz w:val="28"/>
          <w:szCs w:val="28"/>
        </w:rPr>
        <w:t>Таблица 7</w:t>
      </w:r>
    </w:p>
    <w:p w:rsidR="00ED69C1" w:rsidRDefault="00ED69C1" w:rsidP="00BB0C3B">
      <w:pPr>
        <w:spacing w:line="360" w:lineRule="auto"/>
        <w:ind w:firstLine="709"/>
        <w:jc w:val="center"/>
        <w:rPr>
          <w:sz w:val="28"/>
          <w:szCs w:val="28"/>
        </w:rPr>
      </w:pPr>
      <w:r>
        <w:rPr>
          <w:sz w:val="28"/>
          <w:szCs w:val="28"/>
        </w:rPr>
        <w:t>Показатели эффективности деятельности ООО «Альфа»</w:t>
      </w:r>
    </w:p>
    <w:p w:rsidR="00ED69C1" w:rsidRDefault="00ED69C1" w:rsidP="00BB0C3B">
      <w:pPr>
        <w:spacing w:line="360" w:lineRule="auto"/>
        <w:ind w:firstLine="709"/>
        <w:jc w:val="center"/>
        <w:rPr>
          <w:b/>
          <w:bCs/>
          <w:sz w:val="28"/>
          <w:szCs w:val="28"/>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4"/>
        <w:gridCol w:w="1393"/>
        <w:gridCol w:w="990"/>
        <w:gridCol w:w="990"/>
        <w:gridCol w:w="1219"/>
        <w:gridCol w:w="3654"/>
      </w:tblGrid>
      <w:tr w:rsidR="00ED69C1" w:rsidRPr="00DB22FF">
        <w:trPr>
          <w:cantSplit/>
          <w:trHeight w:val="360"/>
        </w:trPr>
        <w:tc>
          <w:tcPr>
            <w:tcW w:w="692" w:type="pct"/>
            <w:vMerge w:val="restart"/>
          </w:tcPr>
          <w:p w:rsidR="00ED69C1" w:rsidRPr="00DB22FF" w:rsidRDefault="00ED69C1" w:rsidP="005E656C">
            <w:pPr>
              <w:jc w:val="center"/>
            </w:pPr>
            <w:r w:rsidRPr="00DB22FF">
              <w:rPr>
                <w:sz w:val="22"/>
                <w:szCs w:val="22"/>
              </w:rPr>
              <w:t>Показатель рентабельности</w:t>
            </w:r>
          </w:p>
        </w:tc>
        <w:tc>
          <w:tcPr>
            <w:tcW w:w="728" w:type="pct"/>
            <w:vMerge w:val="restart"/>
          </w:tcPr>
          <w:p w:rsidR="00ED69C1" w:rsidRPr="00B10423" w:rsidRDefault="00ED69C1" w:rsidP="005E656C">
            <w:pPr>
              <w:pStyle w:val="af"/>
              <w:tabs>
                <w:tab w:val="clear" w:pos="4677"/>
                <w:tab w:val="clear" w:pos="9355"/>
              </w:tabs>
              <w:jc w:val="center"/>
              <w:rPr>
                <w:rFonts w:ascii="Times New Roman" w:hAnsi="Times New Roman" w:cs="Times New Roman"/>
              </w:rPr>
            </w:pPr>
            <w:r w:rsidRPr="00B10423">
              <w:rPr>
                <w:rFonts w:ascii="Times New Roman" w:hAnsi="Times New Roman" w:cs="Times New Roman"/>
              </w:rPr>
              <w:t xml:space="preserve">Формула </w:t>
            </w:r>
          </w:p>
        </w:tc>
        <w:tc>
          <w:tcPr>
            <w:tcW w:w="1671" w:type="pct"/>
            <w:gridSpan w:val="3"/>
          </w:tcPr>
          <w:p w:rsidR="00ED69C1" w:rsidRPr="00DB22FF" w:rsidRDefault="00ED69C1" w:rsidP="005E656C">
            <w:pPr>
              <w:jc w:val="center"/>
            </w:pPr>
            <w:r w:rsidRPr="00DB22FF">
              <w:rPr>
                <w:sz w:val="22"/>
                <w:szCs w:val="22"/>
              </w:rPr>
              <w:t>Расчет</w:t>
            </w:r>
          </w:p>
        </w:tc>
        <w:tc>
          <w:tcPr>
            <w:tcW w:w="1909" w:type="pct"/>
            <w:vMerge w:val="restart"/>
          </w:tcPr>
          <w:p w:rsidR="00ED69C1" w:rsidRPr="00DB22FF" w:rsidRDefault="00ED69C1" w:rsidP="005E656C">
            <w:pPr>
              <w:jc w:val="center"/>
            </w:pPr>
            <w:r w:rsidRPr="00DB22FF">
              <w:rPr>
                <w:sz w:val="22"/>
                <w:szCs w:val="22"/>
              </w:rPr>
              <w:t xml:space="preserve">Вывод </w:t>
            </w:r>
          </w:p>
        </w:tc>
      </w:tr>
      <w:tr w:rsidR="00ED69C1" w:rsidRPr="00DB22FF">
        <w:trPr>
          <w:cantSplit/>
          <w:trHeight w:val="315"/>
        </w:trPr>
        <w:tc>
          <w:tcPr>
            <w:tcW w:w="692" w:type="pct"/>
            <w:vMerge/>
          </w:tcPr>
          <w:p w:rsidR="00ED69C1" w:rsidRPr="00DB22FF" w:rsidRDefault="00ED69C1" w:rsidP="005E656C">
            <w:pPr>
              <w:jc w:val="center"/>
            </w:pPr>
          </w:p>
        </w:tc>
        <w:tc>
          <w:tcPr>
            <w:tcW w:w="728" w:type="pct"/>
            <w:vMerge/>
          </w:tcPr>
          <w:p w:rsidR="00ED69C1" w:rsidRPr="00B10423" w:rsidRDefault="00ED69C1" w:rsidP="005E656C">
            <w:pPr>
              <w:pStyle w:val="af"/>
              <w:tabs>
                <w:tab w:val="clear" w:pos="4677"/>
                <w:tab w:val="clear" w:pos="9355"/>
              </w:tabs>
              <w:jc w:val="center"/>
              <w:rPr>
                <w:rFonts w:ascii="Times New Roman" w:hAnsi="Times New Roman" w:cs="Times New Roman"/>
              </w:rPr>
            </w:pPr>
          </w:p>
        </w:tc>
        <w:tc>
          <w:tcPr>
            <w:tcW w:w="517" w:type="pct"/>
          </w:tcPr>
          <w:p w:rsidR="00ED69C1" w:rsidRPr="00DB22FF" w:rsidRDefault="00ED69C1" w:rsidP="005E656C">
            <w:pPr>
              <w:jc w:val="center"/>
            </w:pPr>
            <w:r w:rsidRPr="00DB22FF">
              <w:rPr>
                <w:sz w:val="22"/>
                <w:szCs w:val="22"/>
              </w:rPr>
              <w:t>2006</w:t>
            </w:r>
          </w:p>
        </w:tc>
        <w:tc>
          <w:tcPr>
            <w:tcW w:w="517" w:type="pct"/>
          </w:tcPr>
          <w:p w:rsidR="00ED69C1" w:rsidRPr="00DB22FF" w:rsidRDefault="00ED69C1" w:rsidP="005E656C">
            <w:pPr>
              <w:jc w:val="center"/>
            </w:pPr>
            <w:r w:rsidRPr="00DB22FF">
              <w:rPr>
                <w:sz w:val="22"/>
                <w:szCs w:val="22"/>
              </w:rPr>
              <w:t>2007</w:t>
            </w:r>
          </w:p>
        </w:tc>
        <w:tc>
          <w:tcPr>
            <w:tcW w:w="637" w:type="pct"/>
          </w:tcPr>
          <w:p w:rsidR="00ED69C1" w:rsidRPr="00DB22FF" w:rsidRDefault="00ED69C1" w:rsidP="005E656C">
            <w:pPr>
              <w:jc w:val="center"/>
            </w:pPr>
            <w:r w:rsidRPr="00DB22FF">
              <w:rPr>
                <w:sz w:val="22"/>
                <w:szCs w:val="22"/>
              </w:rPr>
              <w:t>2008</w:t>
            </w:r>
          </w:p>
        </w:tc>
        <w:tc>
          <w:tcPr>
            <w:tcW w:w="1909" w:type="pct"/>
            <w:vMerge/>
          </w:tcPr>
          <w:p w:rsidR="00ED69C1" w:rsidRPr="00DB22FF" w:rsidRDefault="00ED69C1" w:rsidP="005E656C">
            <w:pPr>
              <w:jc w:val="center"/>
            </w:pPr>
          </w:p>
        </w:tc>
      </w:tr>
      <w:tr w:rsidR="00ED69C1" w:rsidRPr="00DB22FF">
        <w:tc>
          <w:tcPr>
            <w:tcW w:w="692" w:type="pct"/>
          </w:tcPr>
          <w:p w:rsidR="00ED69C1" w:rsidRPr="00B10423" w:rsidRDefault="00ED69C1" w:rsidP="005E656C">
            <w:pPr>
              <w:pStyle w:val="af"/>
              <w:tabs>
                <w:tab w:val="clear" w:pos="4677"/>
                <w:tab w:val="clear" w:pos="9355"/>
              </w:tabs>
              <w:rPr>
                <w:rFonts w:ascii="Times New Roman" w:hAnsi="Times New Roman" w:cs="Times New Roman"/>
              </w:rPr>
            </w:pPr>
            <w:r w:rsidRPr="00B10423">
              <w:rPr>
                <w:rFonts w:ascii="Times New Roman" w:hAnsi="Times New Roman" w:cs="Times New Roman"/>
              </w:rPr>
              <w:t>1. Рентабельность активов</w:t>
            </w:r>
          </w:p>
        </w:tc>
        <w:tc>
          <w:tcPr>
            <w:tcW w:w="728" w:type="pct"/>
          </w:tcPr>
          <w:p w:rsidR="00ED69C1" w:rsidRPr="00DB22FF" w:rsidRDefault="00ED69C1" w:rsidP="005E656C">
            <w:r w:rsidRPr="00DB22FF">
              <w:rPr>
                <w:position w:val="-38"/>
                <w:sz w:val="22"/>
                <w:szCs w:val="22"/>
              </w:rPr>
              <w:object w:dxaOrig="1240" w:dyaOrig="760">
                <v:shape id="_x0000_i1041" type="#_x0000_t75" style="width:62.25pt;height:38.25pt" o:ole="">
                  <v:imagedata r:id="rId24" o:title=""/>
                </v:shape>
                <o:OLEObject Type="Embed" ProgID="Equation.3" ShapeID="_x0000_i1041" DrawAspect="Content" ObjectID="_1469638530" r:id="rId25"/>
              </w:object>
            </w:r>
            <w:r w:rsidRPr="00DB22FF">
              <w:rPr>
                <w:sz w:val="22"/>
                <w:szCs w:val="22"/>
              </w:rPr>
              <w:t>, где СА</w:t>
            </w:r>
            <w:r w:rsidRPr="00DB22FF">
              <w:rPr>
                <w:sz w:val="22"/>
                <w:szCs w:val="22"/>
                <w:vertAlign w:val="subscript"/>
              </w:rPr>
              <w:t>ср</w:t>
            </w:r>
            <w:r w:rsidRPr="00DB22FF">
              <w:rPr>
                <w:sz w:val="22"/>
                <w:szCs w:val="22"/>
              </w:rPr>
              <w:t xml:space="preserve"> – среднегодовая стоимость активов</w:t>
            </w:r>
          </w:p>
        </w:tc>
        <w:tc>
          <w:tcPr>
            <w:tcW w:w="517" w:type="pct"/>
            <w:vAlign w:val="center"/>
          </w:tcPr>
          <w:p w:rsidR="00ED69C1" w:rsidRPr="00DB22FF" w:rsidRDefault="00ED69C1" w:rsidP="005E656C">
            <w:pPr>
              <w:pStyle w:val="25"/>
              <w:spacing w:line="240" w:lineRule="auto"/>
              <w:ind w:left="0"/>
            </w:pPr>
            <w:r w:rsidRPr="00DB22FF">
              <w:t>467/424=1,1</w:t>
            </w:r>
          </w:p>
          <w:p w:rsidR="00ED69C1" w:rsidRPr="00DB22FF" w:rsidRDefault="00ED69C1" w:rsidP="005E656C">
            <w:pPr>
              <w:pStyle w:val="25"/>
              <w:spacing w:line="240" w:lineRule="auto"/>
              <w:ind w:left="0"/>
            </w:pPr>
          </w:p>
        </w:tc>
        <w:tc>
          <w:tcPr>
            <w:tcW w:w="517" w:type="pct"/>
            <w:vAlign w:val="center"/>
          </w:tcPr>
          <w:p w:rsidR="00ED69C1" w:rsidRPr="00DB22FF" w:rsidRDefault="00ED69C1" w:rsidP="005E656C">
            <w:pPr>
              <w:pStyle w:val="25"/>
              <w:spacing w:line="240" w:lineRule="auto"/>
              <w:ind w:left="0"/>
            </w:pPr>
            <w:r w:rsidRPr="00DB22FF">
              <w:t>787/1081</w:t>
            </w:r>
          </w:p>
          <w:p w:rsidR="00ED69C1" w:rsidRPr="00DB22FF" w:rsidRDefault="00ED69C1" w:rsidP="005E656C">
            <w:pPr>
              <w:pStyle w:val="25"/>
              <w:spacing w:line="240" w:lineRule="auto"/>
              <w:ind w:left="0"/>
            </w:pPr>
            <w:r w:rsidRPr="00DB22FF">
              <w:t>7=0,07</w:t>
            </w:r>
          </w:p>
        </w:tc>
        <w:tc>
          <w:tcPr>
            <w:tcW w:w="637" w:type="pct"/>
            <w:vAlign w:val="center"/>
          </w:tcPr>
          <w:p w:rsidR="00ED69C1" w:rsidRPr="00DB22FF" w:rsidRDefault="00ED69C1" w:rsidP="005E656C">
            <w:pPr>
              <w:pStyle w:val="25"/>
              <w:spacing w:line="240" w:lineRule="auto"/>
              <w:ind w:left="0"/>
            </w:pPr>
            <w:r w:rsidRPr="00DB22FF">
              <w:t>1528/12157=0,13</w:t>
            </w:r>
          </w:p>
        </w:tc>
        <w:tc>
          <w:tcPr>
            <w:tcW w:w="1909" w:type="pct"/>
          </w:tcPr>
          <w:p w:rsidR="00ED69C1" w:rsidRPr="00B10423" w:rsidRDefault="00ED69C1" w:rsidP="005E656C">
            <w:pPr>
              <w:pStyle w:val="af"/>
              <w:tabs>
                <w:tab w:val="clear" w:pos="4677"/>
                <w:tab w:val="clear" w:pos="9355"/>
              </w:tabs>
              <w:rPr>
                <w:rFonts w:ascii="Times New Roman" w:hAnsi="Times New Roman" w:cs="Times New Roman"/>
              </w:rPr>
            </w:pPr>
            <w:r w:rsidRPr="00B10423">
              <w:rPr>
                <w:rFonts w:ascii="Times New Roman" w:hAnsi="Times New Roman" w:cs="Times New Roman"/>
              </w:rPr>
              <w:t>Рентабельность активов показывает, сколько прибыли приходится на 1 рубль привлеченных средств, независимо от источника их привлечения. В данном случае присутствует положительная динамика. Это связано со значительным уменьшением  запасов</w:t>
            </w:r>
          </w:p>
        </w:tc>
      </w:tr>
      <w:tr w:rsidR="00ED69C1" w:rsidRPr="00DB22FF">
        <w:tc>
          <w:tcPr>
            <w:tcW w:w="692" w:type="pct"/>
          </w:tcPr>
          <w:p w:rsidR="00ED69C1" w:rsidRPr="00B10423" w:rsidRDefault="00ED69C1" w:rsidP="005E656C">
            <w:pPr>
              <w:pStyle w:val="af"/>
              <w:tabs>
                <w:tab w:val="clear" w:pos="4677"/>
                <w:tab w:val="clear" w:pos="9355"/>
              </w:tabs>
              <w:rPr>
                <w:rFonts w:ascii="Times New Roman" w:hAnsi="Times New Roman" w:cs="Times New Roman"/>
              </w:rPr>
            </w:pPr>
            <w:r w:rsidRPr="00B10423">
              <w:rPr>
                <w:rFonts w:ascii="Times New Roman" w:hAnsi="Times New Roman" w:cs="Times New Roman"/>
              </w:rPr>
              <w:t>2. Рентабельность реализации</w:t>
            </w:r>
          </w:p>
        </w:tc>
        <w:tc>
          <w:tcPr>
            <w:tcW w:w="728" w:type="pct"/>
          </w:tcPr>
          <w:p w:rsidR="00ED69C1" w:rsidRPr="00DB22FF" w:rsidRDefault="00ED69C1" w:rsidP="005E656C">
            <w:pPr>
              <w:jc w:val="center"/>
            </w:pPr>
            <w:r w:rsidRPr="00DB22FF">
              <w:rPr>
                <w:position w:val="-24"/>
                <w:sz w:val="22"/>
                <w:szCs w:val="22"/>
              </w:rPr>
              <w:object w:dxaOrig="1040" w:dyaOrig="620">
                <v:shape id="_x0000_i1042" type="#_x0000_t75" style="width:51.75pt;height:30.75pt" o:ole="">
                  <v:imagedata r:id="rId26" o:title=""/>
                </v:shape>
                <o:OLEObject Type="Embed" ProgID="Equation.3" ShapeID="_x0000_i1042" DrawAspect="Content" ObjectID="_1469638531" r:id="rId27"/>
              </w:object>
            </w:r>
          </w:p>
        </w:tc>
        <w:tc>
          <w:tcPr>
            <w:tcW w:w="517" w:type="pct"/>
            <w:vAlign w:val="center"/>
          </w:tcPr>
          <w:p w:rsidR="00ED69C1" w:rsidRPr="00DB22FF" w:rsidRDefault="00ED69C1" w:rsidP="005E656C">
            <w:pPr>
              <w:jc w:val="center"/>
            </w:pPr>
            <w:r w:rsidRPr="00DB22FF">
              <w:rPr>
                <w:sz w:val="22"/>
                <w:szCs w:val="22"/>
              </w:rPr>
              <w:t>467/1824= 0,26</w:t>
            </w:r>
          </w:p>
        </w:tc>
        <w:tc>
          <w:tcPr>
            <w:tcW w:w="517" w:type="pct"/>
            <w:vAlign w:val="center"/>
          </w:tcPr>
          <w:p w:rsidR="00ED69C1" w:rsidRPr="00DB22FF" w:rsidRDefault="00ED69C1" w:rsidP="005E656C">
            <w:pPr>
              <w:jc w:val="center"/>
            </w:pPr>
            <w:r w:rsidRPr="00DB22FF">
              <w:rPr>
                <w:sz w:val="22"/>
                <w:szCs w:val="22"/>
              </w:rPr>
              <w:t>787/3691= 0,21</w:t>
            </w:r>
          </w:p>
        </w:tc>
        <w:tc>
          <w:tcPr>
            <w:tcW w:w="637" w:type="pct"/>
            <w:vAlign w:val="center"/>
          </w:tcPr>
          <w:p w:rsidR="00ED69C1" w:rsidRPr="00DB22FF" w:rsidRDefault="00ED69C1" w:rsidP="005E656C">
            <w:pPr>
              <w:pStyle w:val="25"/>
              <w:spacing w:line="240" w:lineRule="auto"/>
              <w:ind w:left="0"/>
            </w:pPr>
            <w:r w:rsidRPr="00DB22FF">
              <w:t>1528/6638=0,23</w:t>
            </w:r>
          </w:p>
        </w:tc>
        <w:tc>
          <w:tcPr>
            <w:tcW w:w="1909" w:type="pct"/>
          </w:tcPr>
          <w:p w:rsidR="00ED69C1" w:rsidRPr="00B10423" w:rsidRDefault="00ED69C1" w:rsidP="005E656C">
            <w:pPr>
              <w:pStyle w:val="af"/>
              <w:tabs>
                <w:tab w:val="clear" w:pos="4677"/>
                <w:tab w:val="clear" w:pos="9355"/>
              </w:tabs>
              <w:rPr>
                <w:rFonts w:ascii="Times New Roman" w:hAnsi="Times New Roman" w:cs="Times New Roman"/>
              </w:rPr>
            </w:pPr>
            <w:r w:rsidRPr="00B10423">
              <w:rPr>
                <w:rFonts w:ascii="Times New Roman" w:hAnsi="Times New Roman" w:cs="Times New Roman"/>
              </w:rPr>
              <w:t>Показывает, сколько денежных единиц чистой прибыли принесла каждая денежная единица реализованной продукции. Т.о. указывает влияние себестоимости продукции на конечный результат. Рентабельность 21% и 23% показывают хороший результат работы и положительную динамику. Данный коэффициент можно увеличить за счет сокращения издержек, т.е. себестоимости продукции и (или) за счет увеличения цены реализации</w:t>
            </w:r>
          </w:p>
        </w:tc>
      </w:tr>
      <w:tr w:rsidR="00ED69C1" w:rsidRPr="00DB22FF">
        <w:trPr>
          <w:trHeight w:val="1068"/>
        </w:trPr>
        <w:tc>
          <w:tcPr>
            <w:tcW w:w="692" w:type="pct"/>
          </w:tcPr>
          <w:p w:rsidR="00ED69C1" w:rsidRPr="00B10423" w:rsidRDefault="00ED69C1" w:rsidP="005E656C">
            <w:pPr>
              <w:pStyle w:val="af"/>
              <w:tabs>
                <w:tab w:val="clear" w:pos="4677"/>
                <w:tab w:val="clear" w:pos="9355"/>
              </w:tabs>
              <w:rPr>
                <w:rFonts w:ascii="Times New Roman" w:hAnsi="Times New Roman" w:cs="Times New Roman"/>
              </w:rPr>
            </w:pPr>
            <w:r w:rsidRPr="00B10423">
              <w:rPr>
                <w:rFonts w:ascii="Times New Roman" w:hAnsi="Times New Roman" w:cs="Times New Roman"/>
              </w:rPr>
              <w:t>3. Рентабельность собственного капитала</w:t>
            </w:r>
          </w:p>
        </w:tc>
        <w:tc>
          <w:tcPr>
            <w:tcW w:w="728" w:type="pct"/>
          </w:tcPr>
          <w:p w:rsidR="00ED69C1" w:rsidRPr="00DB22FF" w:rsidRDefault="00ED69C1" w:rsidP="005E656C">
            <w:pPr>
              <w:jc w:val="center"/>
            </w:pPr>
            <w:r w:rsidRPr="00DB22FF">
              <w:rPr>
                <w:position w:val="-38"/>
                <w:sz w:val="22"/>
                <w:szCs w:val="22"/>
              </w:rPr>
              <w:object w:dxaOrig="1480" w:dyaOrig="760">
                <v:shape id="_x0000_i1043" type="#_x0000_t75" style="width:74.25pt;height:38.25pt" o:ole="">
                  <v:imagedata r:id="rId28" o:title=""/>
                </v:shape>
                <o:OLEObject Type="Embed" ProgID="Equation.3" ShapeID="_x0000_i1043" DrawAspect="Content" ObjectID="_1469638532" r:id="rId29"/>
              </w:object>
            </w:r>
            <w:r w:rsidRPr="00DB22FF">
              <w:rPr>
                <w:sz w:val="22"/>
                <w:szCs w:val="22"/>
              </w:rPr>
              <w:t>, где СК</w:t>
            </w:r>
            <w:r w:rsidRPr="00DB22FF">
              <w:rPr>
                <w:sz w:val="22"/>
                <w:szCs w:val="22"/>
                <w:vertAlign w:val="subscript"/>
              </w:rPr>
              <w:t>ср</w:t>
            </w:r>
            <w:r w:rsidRPr="00DB22FF">
              <w:rPr>
                <w:sz w:val="22"/>
                <w:szCs w:val="22"/>
              </w:rPr>
              <w:t xml:space="preserve"> – среднегодовая стоимость собственного капитала</w:t>
            </w:r>
          </w:p>
        </w:tc>
        <w:tc>
          <w:tcPr>
            <w:tcW w:w="517" w:type="pct"/>
            <w:vAlign w:val="center"/>
          </w:tcPr>
          <w:p w:rsidR="00ED69C1" w:rsidRPr="00DB22FF" w:rsidRDefault="00ED69C1" w:rsidP="005E656C">
            <w:pPr>
              <w:jc w:val="center"/>
            </w:pPr>
            <w:r w:rsidRPr="00DB22FF">
              <w:rPr>
                <w:sz w:val="22"/>
                <w:szCs w:val="22"/>
              </w:rPr>
              <w:t>467/239= 1,95</w:t>
            </w:r>
          </w:p>
        </w:tc>
        <w:tc>
          <w:tcPr>
            <w:tcW w:w="517" w:type="pct"/>
            <w:vAlign w:val="center"/>
          </w:tcPr>
          <w:p w:rsidR="00ED69C1" w:rsidRPr="00DB22FF" w:rsidRDefault="00ED69C1" w:rsidP="005E656C">
            <w:pPr>
              <w:jc w:val="center"/>
            </w:pPr>
            <w:r w:rsidRPr="00DB22FF">
              <w:rPr>
                <w:sz w:val="22"/>
                <w:szCs w:val="22"/>
              </w:rPr>
              <w:t>787/637= 1,24</w:t>
            </w:r>
          </w:p>
        </w:tc>
        <w:tc>
          <w:tcPr>
            <w:tcW w:w="637" w:type="pct"/>
            <w:vAlign w:val="center"/>
          </w:tcPr>
          <w:p w:rsidR="00ED69C1" w:rsidRPr="00DB22FF" w:rsidRDefault="00ED69C1" w:rsidP="005E656C">
            <w:pPr>
              <w:jc w:val="center"/>
            </w:pPr>
            <w:r w:rsidRPr="00DB22FF">
              <w:rPr>
                <w:sz w:val="22"/>
                <w:szCs w:val="22"/>
              </w:rPr>
              <w:t>1528/1168= 1,31</w:t>
            </w:r>
          </w:p>
        </w:tc>
        <w:tc>
          <w:tcPr>
            <w:tcW w:w="1909" w:type="pct"/>
          </w:tcPr>
          <w:p w:rsidR="00ED69C1" w:rsidRPr="00DB22FF" w:rsidRDefault="00ED69C1" w:rsidP="005E656C">
            <w:r w:rsidRPr="00DB22FF">
              <w:rPr>
                <w:sz w:val="22"/>
                <w:szCs w:val="22"/>
              </w:rPr>
              <w:t>Позволяет определить эффективность использования капитала, инвестированного собственниками. Рентабельность собственного капитала показывает, сколько денежных единиц чистой прибыли заработала каждая денежная единица, вложенная собственниками компании. Высокие показатели рентабельности собственного капитала свидетельствуют о значительном темпе роста производства.</w:t>
            </w:r>
          </w:p>
        </w:tc>
      </w:tr>
      <w:tr w:rsidR="00ED69C1" w:rsidRPr="00DB22FF">
        <w:trPr>
          <w:trHeight w:val="360"/>
        </w:trPr>
        <w:tc>
          <w:tcPr>
            <w:tcW w:w="692" w:type="pct"/>
          </w:tcPr>
          <w:p w:rsidR="00ED69C1" w:rsidRPr="00B10423" w:rsidRDefault="00ED69C1" w:rsidP="005E656C">
            <w:pPr>
              <w:pStyle w:val="af"/>
              <w:rPr>
                <w:rFonts w:ascii="Times New Roman" w:hAnsi="Times New Roman" w:cs="Times New Roman"/>
              </w:rPr>
            </w:pPr>
            <w:r w:rsidRPr="00B10423">
              <w:rPr>
                <w:rFonts w:ascii="Times New Roman" w:hAnsi="Times New Roman" w:cs="Times New Roman"/>
              </w:rPr>
              <w:t>4. Рентабельность основного капитала</w:t>
            </w:r>
          </w:p>
        </w:tc>
        <w:tc>
          <w:tcPr>
            <w:tcW w:w="728" w:type="pct"/>
          </w:tcPr>
          <w:p w:rsidR="00ED69C1" w:rsidRPr="00DB22FF" w:rsidRDefault="00ED69C1" w:rsidP="005E656C">
            <w:pPr>
              <w:jc w:val="center"/>
            </w:pPr>
            <w:r w:rsidRPr="00DB22FF">
              <w:rPr>
                <w:position w:val="-14"/>
                <w:sz w:val="22"/>
                <w:szCs w:val="22"/>
              </w:rPr>
              <w:object w:dxaOrig="240" w:dyaOrig="499">
                <v:shape id="_x0000_i1044" type="#_x0000_t75" style="width:12pt;height:24.75pt" o:ole="">
                  <v:imagedata r:id="rId30" o:title=""/>
                </v:shape>
                <o:OLEObject Type="Embed" ProgID="Equation.3" ShapeID="_x0000_i1044" DrawAspect="Content" ObjectID="_1469638533" r:id="rId31"/>
              </w:object>
            </w:r>
            <w:r w:rsidRPr="00DB22FF">
              <w:rPr>
                <w:sz w:val="22"/>
                <w:szCs w:val="22"/>
              </w:rPr>
              <w:t>Р</w:t>
            </w:r>
            <w:r w:rsidRPr="00DB22FF">
              <w:rPr>
                <w:sz w:val="22"/>
                <w:szCs w:val="22"/>
                <w:vertAlign w:val="subscript"/>
              </w:rPr>
              <w:t>ос</w:t>
            </w:r>
            <w:r w:rsidRPr="00DB22FF">
              <w:rPr>
                <w:sz w:val="22"/>
                <w:szCs w:val="22"/>
              </w:rPr>
              <w:t>=ЧП/ОС</w:t>
            </w:r>
            <w:r w:rsidRPr="00DB22FF">
              <w:rPr>
                <w:sz w:val="22"/>
                <w:szCs w:val="22"/>
                <w:vertAlign w:val="subscript"/>
              </w:rPr>
              <w:t>ср</w:t>
            </w:r>
            <w:r w:rsidRPr="00DB22FF">
              <w:rPr>
                <w:sz w:val="22"/>
                <w:szCs w:val="22"/>
              </w:rPr>
              <w:t>, где ОС</w:t>
            </w:r>
            <w:r w:rsidRPr="00DB22FF">
              <w:rPr>
                <w:sz w:val="22"/>
                <w:szCs w:val="22"/>
                <w:vertAlign w:val="subscript"/>
              </w:rPr>
              <w:t xml:space="preserve">ср </w:t>
            </w:r>
            <w:r w:rsidRPr="00DB22FF">
              <w:rPr>
                <w:sz w:val="22"/>
                <w:szCs w:val="22"/>
              </w:rPr>
              <w:t xml:space="preserve">– среднегодовая остаточная стоимость основных средств </w:t>
            </w:r>
          </w:p>
        </w:tc>
        <w:tc>
          <w:tcPr>
            <w:tcW w:w="517" w:type="pct"/>
            <w:vAlign w:val="center"/>
          </w:tcPr>
          <w:p w:rsidR="00ED69C1" w:rsidRPr="00DB22FF" w:rsidRDefault="00ED69C1" w:rsidP="005E656C">
            <w:pPr>
              <w:jc w:val="center"/>
            </w:pPr>
            <w:r w:rsidRPr="00DB22FF">
              <w:rPr>
                <w:sz w:val="22"/>
                <w:szCs w:val="22"/>
              </w:rPr>
              <w:t>467/214= 2,18</w:t>
            </w:r>
          </w:p>
        </w:tc>
        <w:tc>
          <w:tcPr>
            <w:tcW w:w="517" w:type="pct"/>
            <w:vAlign w:val="center"/>
          </w:tcPr>
          <w:p w:rsidR="00ED69C1" w:rsidRPr="00DB22FF" w:rsidRDefault="00ED69C1" w:rsidP="005E656C">
            <w:pPr>
              <w:jc w:val="center"/>
            </w:pPr>
            <w:r w:rsidRPr="00DB22FF">
              <w:rPr>
                <w:sz w:val="22"/>
                <w:szCs w:val="22"/>
              </w:rPr>
              <w:t>787/1413= 0,56</w:t>
            </w:r>
          </w:p>
        </w:tc>
        <w:tc>
          <w:tcPr>
            <w:tcW w:w="637" w:type="pct"/>
            <w:vAlign w:val="center"/>
          </w:tcPr>
          <w:p w:rsidR="00ED69C1" w:rsidRPr="00DB22FF" w:rsidRDefault="00ED69C1" w:rsidP="005E656C">
            <w:pPr>
              <w:jc w:val="center"/>
            </w:pPr>
            <w:r w:rsidRPr="00DB22FF">
              <w:rPr>
                <w:sz w:val="22"/>
                <w:szCs w:val="22"/>
              </w:rPr>
              <w:t>1528/1650= 0,93</w:t>
            </w:r>
          </w:p>
        </w:tc>
        <w:tc>
          <w:tcPr>
            <w:tcW w:w="1909" w:type="pct"/>
          </w:tcPr>
          <w:p w:rsidR="00ED69C1" w:rsidRPr="00DB22FF" w:rsidRDefault="00ED69C1" w:rsidP="005E656C">
            <w:r w:rsidRPr="00DB22FF">
              <w:rPr>
                <w:sz w:val="22"/>
                <w:szCs w:val="22"/>
              </w:rPr>
              <w:t xml:space="preserve">Положительная динамика рентабельности основного капитала свидетельствует об увеличении эффективности его использования и повышении доли прибыли на единицу капитала.   </w:t>
            </w:r>
          </w:p>
        </w:tc>
      </w:tr>
    </w:tbl>
    <w:p w:rsidR="00ED69C1" w:rsidRDefault="00ED69C1" w:rsidP="00BB0C3B">
      <w:pPr>
        <w:spacing w:line="360" w:lineRule="auto"/>
        <w:ind w:firstLine="709"/>
        <w:jc w:val="both"/>
        <w:rPr>
          <w:sz w:val="28"/>
          <w:szCs w:val="28"/>
        </w:rPr>
      </w:pPr>
      <w:r>
        <w:rPr>
          <w:sz w:val="28"/>
          <w:szCs w:val="28"/>
        </w:rPr>
        <w:t>Рассматривая коэффициенты рентабельности обособленно, можно сделать вывод об эффективной работе предприятия. Но, рассматривая рентабельность  в комплексе с ликвидностью, следует помнить об основной дилемме финансового менеджмента – либо рентабельность, либо ликвидность. Зачастую приходится жертвовать либо тем, либо другим в попытках совместить динамичное развитие с наличием достаточного уровня денежных средств и высокой платежеспособностью. Низкие коэффициенты текущей ликвидности могут свидетельствовать как о финансовом нездоровье, так и о динамично развитии предприятия, бурном наращивании оборота и быстром освоении рынка.</w:t>
      </w:r>
    </w:p>
    <w:p w:rsidR="00ED69C1" w:rsidRDefault="00BA4E4F" w:rsidP="00BB0C3B">
      <w:pPr>
        <w:spacing w:line="360" w:lineRule="auto"/>
        <w:ind w:firstLine="709"/>
        <w:jc w:val="center"/>
        <w:rPr>
          <w:sz w:val="28"/>
          <w:szCs w:val="28"/>
        </w:rPr>
      </w:pPr>
      <w:r>
        <w:rPr>
          <w:noProof/>
          <w:sz w:val="28"/>
          <w:szCs w:val="28"/>
        </w:rPr>
        <w:pict>
          <v:shape id="Диаграмма 15" o:spid="_x0000_i1045" type="#_x0000_t75" style="width:417.75pt;height:182.25pt;visibility:visible">
            <v:imagedata r:id="rId32" o:title="" grayscale="t"/>
            <o:lock v:ext="edit" aspectratio="f"/>
          </v:shape>
        </w:pict>
      </w:r>
    </w:p>
    <w:p w:rsidR="00ED69C1" w:rsidRPr="00EC7588" w:rsidRDefault="00ED69C1" w:rsidP="00BB0C3B">
      <w:pPr>
        <w:tabs>
          <w:tab w:val="left" w:pos="2076"/>
        </w:tabs>
        <w:spacing w:line="360" w:lineRule="auto"/>
        <w:ind w:firstLine="709"/>
      </w:pPr>
      <w:r>
        <w:rPr>
          <w:sz w:val="28"/>
          <w:szCs w:val="28"/>
        </w:rPr>
        <w:tab/>
      </w:r>
      <w:r w:rsidRPr="00EC7588">
        <w:t xml:space="preserve">2006     </w:t>
      </w:r>
      <w:r>
        <w:t xml:space="preserve">            </w:t>
      </w:r>
      <w:r w:rsidRPr="00EC7588">
        <w:t xml:space="preserve">2007  </w:t>
      </w:r>
      <w:r>
        <w:t xml:space="preserve">               </w:t>
      </w:r>
      <w:r w:rsidRPr="00EC7588">
        <w:t xml:space="preserve"> 2008</w:t>
      </w:r>
    </w:p>
    <w:p w:rsidR="00ED69C1" w:rsidRPr="00881CEA" w:rsidRDefault="00ED69C1" w:rsidP="00BB0C3B">
      <w:pPr>
        <w:pStyle w:val="4"/>
        <w:ind w:firstLine="709"/>
        <w:jc w:val="center"/>
        <w:rPr>
          <w:rFonts w:ascii="Times New Roman" w:hAnsi="Times New Roman" w:cs="Times New Roman"/>
          <w:b w:val="0"/>
          <w:bCs w:val="0"/>
          <w:i w:val="0"/>
          <w:iCs w:val="0"/>
          <w:color w:val="auto"/>
          <w:sz w:val="28"/>
          <w:szCs w:val="28"/>
        </w:rPr>
      </w:pPr>
      <w:r w:rsidRPr="00881CEA">
        <w:rPr>
          <w:rFonts w:ascii="Times New Roman" w:hAnsi="Times New Roman" w:cs="Times New Roman"/>
          <w:b w:val="0"/>
          <w:bCs w:val="0"/>
          <w:i w:val="0"/>
          <w:iCs w:val="0"/>
          <w:color w:val="auto"/>
          <w:sz w:val="28"/>
          <w:szCs w:val="28"/>
        </w:rPr>
        <w:t>Рис. 12 Динамика коэффициентов рентабельности ООО «</w:t>
      </w:r>
      <w:r>
        <w:rPr>
          <w:rFonts w:ascii="Times New Roman" w:hAnsi="Times New Roman" w:cs="Times New Roman"/>
          <w:b w:val="0"/>
          <w:bCs w:val="0"/>
          <w:i w:val="0"/>
          <w:iCs w:val="0"/>
          <w:color w:val="auto"/>
          <w:sz w:val="28"/>
          <w:szCs w:val="28"/>
        </w:rPr>
        <w:t>Альфа</w:t>
      </w:r>
      <w:r w:rsidRPr="00881CEA">
        <w:rPr>
          <w:rFonts w:ascii="Times New Roman" w:hAnsi="Times New Roman" w:cs="Times New Roman"/>
          <w:b w:val="0"/>
          <w:bCs w:val="0"/>
          <w:i w:val="0"/>
          <w:iCs w:val="0"/>
          <w:color w:val="auto"/>
          <w:sz w:val="28"/>
          <w:szCs w:val="28"/>
        </w:rPr>
        <w:t>»</w:t>
      </w:r>
    </w:p>
    <w:p w:rsidR="00ED69C1" w:rsidRDefault="00ED69C1" w:rsidP="00BB0C3B">
      <w:pPr>
        <w:spacing w:line="360" w:lineRule="auto"/>
        <w:ind w:firstLine="709"/>
        <w:jc w:val="both"/>
        <w:rPr>
          <w:sz w:val="28"/>
          <w:szCs w:val="28"/>
        </w:rPr>
      </w:pPr>
    </w:p>
    <w:p w:rsidR="00ED69C1" w:rsidRPr="00865481" w:rsidRDefault="00ED69C1" w:rsidP="00BB0C3B">
      <w:pPr>
        <w:spacing w:line="360" w:lineRule="auto"/>
        <w:ind w:firstLine="709"/>
        <w:jc w:val="both"/>
        <w:rPr>
          <w:sz w:val="28"/>
          <w:szCs w:val="28"/>
        </w:rPr>
      </w:pPr>
      <w:r>
        <w:rPr>
          <w:sz w:val="28"/>
          <w:szCs w:val="28"/>
        </w:rPr>
        <w:t xml:space="preserve">Коэффициенты рентабельности в данных табл. 7 и рис. 12 показывают отрицательную динамику эффективности деятельности предприятия в 2007г. и незначительный рост в 2008г. </w:t>
      </w:r>
    </w:p>
    <w:p w:rsidR="00ED69C1" w:rsidRDefault="00ED69C1" w:rsidP="00BB0C3B">
      <w:pPr>
        <w:spacing w:line="360" w:lineRule="auto"/>
        <w:ind w:firstLine="709"/>
        <w:jc w:val="both"/>
        <w:rPr>
          <w:sz w:val="28"/>
          <w:szCs w:val="28"/>
        </w:rPr>
      </w:pPr>
      <w:r>
        <w:rPr>
          <w:sz w:val="28"/>
          <w:szCs w:val="28"/>
        </w:rPr>
        <w:t>В целом управление финансами на предприятии можно оценить по следующим объектам финансового менеджмента:</w:t>
      </w:r>
    </w:p>
    <w:p w:rsidR="00ED69C1" w:rsidRDefault="00ED69C1" w:rsidP="000D0592">
      <w:pPr>
        <w:numPr>
          <w:ilvl w:val="0"/>
          <w:numId w:val="10"/>
        </w:numPr>
        <w:tabs>
          <w:tab w:val="clear" w:pos="1800"/>
          <w:tab w:val="num" w:pos="851"/>
        </w:tabs>
        <w:spacing w:line="360" w:lineRule="auto"/>
        <w:ind w:left="0" w:firstLine="709"/>
        <w:jc w:val="both"/>
        <w:rPr>
          <w:sz w:val="28"/>
          <w:szCs w:val="28"/>
        </w:rPr>
      </w:pPr>
      <w:r>
        <w:rPr>
          <w:sz w:val="28"/>
          <w:szCs w:val="28"/>
        </w:rPr>
        <w:t>Управление финансовыми рисками носит консервативный характер, т.е. все меры принимаются при наступлении неблагоприятной ситуации. Особенно наглядно это видно по показателям ликвидности баланса.</w:t>
      </w:r>
    </w:p>
    <w:p w:rsidR="00ED69C1" w:rsidRDefault="00ED69C1" w:rsidP="000D0592">
      <w:pPr>
        <w:numPr>
          <w:ilvl w:val="0"/>
          <w:numId w:val="10"/>
        </w:numPr>
        <w:tabs>
          <w:tab w:val="clear" w:pos="1800"/>
          <w:tab w:val="num" w:pos="851"/>
        </w:tabs>
        <w:spacing w:line="360" w:lineRule="auto"/>
        <w:ind w:left="0" w:firstLine="709"/>
        <w:jc w:val="both"/>
        <w:rPr>
          <w:sz w:val="28"/>
          <w:szCs w:val="28"/>
        </w:rPr>
      </w:pPr>
      <w:r>
        <w:rPr>
          <w:sz w:val="28"/>
          <w:szCs w:val="28"/>
        </w:rPr>
        <w:t>Управление оборотным капиталом носит скорее стихийный, неупорядоченный характер.</w:t>
      </w:r>
    </w:p>
    <w:p w:rsidR="00ED69C1" w:rsidRDefault="00ED69C1" w:rsidP="000D0592">
      <w:pPr>
        <w:numPr>
          <w:ilvl w:val="0"/>
          <w:numId w:val="10"/>
        </w:numPr>
        <w:tabs>
          <w:tab w:val="clear" w:pos="1800"/>
          <w:tab w:val="num" w:pos="851"/>
        </w:tabs>
        <w:spacing w:line="360" w:lineRule="auto"/>
        <w:ind w:left="0" w:firstLine="709"/>
        <w:jc w:val="both"/>
        <w:rPr>
          <w:sz w:val="28"/>
          <w:szCs w:val="28"/>
        </w:rPr>
      </w:pPr>
      <w:r>
        <w:rPr>
          <w:sz w:val="28"/>
          <w:szCs w:val="28"/>
        </w:rPr>
        <w:t>Крайне неэффективной можно оценить работу по управлению производственными запасами. Даже не прибегая к финансовым расчетам оптимального количества запасов, можно увидеть по данным баланса, что запасы ТМЦ составляют значительную часть всех активов.</w:t>
      </w:r>
    </w:p>
    <w:p w:rsidR="00ED69C1" w:rsidRDefault="00ED69C1" w:rsidP="000D0592">
      <w:pPr>
        <w:numPr>
          <w:ilvl w:val="0"/>
          <w:numId w:val="10"/>
        </w:numPr>
        <w:tabs>
          <w:tab w:val="clear" w:pos="1800"/>
          <w:tab w:val="num" w:pos="851"/>
        </w:tabs>
        <w:spacing w:line="360" w:lineRule="auto"/>
        <w:ind w:left="0" w:firstLine="709"/>
        <w:jc w:val="both"/>
        <w:rPr>
          <w:sz w:val="28"/>
          <w:szCs w:val="28"/>
        </w:rPr>
      </w:pPr>
      <w:r>
        <w:rPr>
          <w:sz w:val="28"/>
          <w:szCs w:val="28"/>
        </w:rPr>
        <w:t>Работу по управлению денежными средствами также можно признать крайне неэффективной.</w:t>
      </w:r>
    </w:p>
    <w:p w:rsidR="00ED69C1" w:rsidRDefault="00ED69C1" w:rsidP="000D0592">
      <w:pPr>
        <w:numPr>
          <w:ilvl w:val="0"/>
          <w:numId w:val="10"/>
        </w:numPr>
        <w:tabs>
          <w:tab w:val="clear" w:pos="1800"/>
          <w:tab w:val="num" w:pos="851"/>
        </w:tabs>
        <w:spacing w:line="360" w:lineRule="auto"/>
        <w:ind w:left="0" w:firstLine="709"/>
        <w:jc w:val="both"/>
        <w:rPr>
          <w:sz w:val="28"/>
          <w:szCs w:val="28"/>
        </w:rPr>
      </w:pPr>
      <w:r>
        <w:rPr>
          <w:sz w:val="28"/>
          <w:szCs w:val="28"/>
        </w:rPr>
        <w:t>Отсутствует анализ и управление затратами, себестоимостью и ценой реализации продукции.</w:t>
      </w:r>
    </w:p>
    <w:p w:rsidR="00ED69C1" w:rsidRPr="00B1446C" w:rsidRDefault="00ED69C1" w:rsidP="00063D82">
      <w:pPr>
        <w:pStyle w:val="23"/>
        <w:jc w:val="both"/>
      </w:pPr>
    </w:p>
    <w:p w:rsidR="00ED69C1" w:rsidRDefault="00ED69C1" w:rsidP="00E46D6C">
      <w:pPr>
        <w:pStyle w:val="2"/>
        <w:rPr>
          <w:rFonts w:cs="Times New Roman"/>
        </w:rPr>
      </w:pPr>
      <w:bookmarkStart w:id="11" w:name="_Toc248725981"/>
      <w:r w:rsidRPr="005C5E70">
        <w:t>2.2 Структура имущества ООО «Альфа» и средств, вложенных в него</w:t>
      </w:r>
      <w:bookmarkEnd w:id="11"/>
    </w:p>
    <w:p w:rsidR="00ED69C1" w:rsidRDefault="00ED69C1" w:rsidP="00E30777">
      <w:pPr>
        <w:spacing w:after="120"/>
      </w:pPr>
    </w:p>
    <w:p w:rsidR="00ED69C1" w:rsidRPr="005C5E70" w:rsidRDefault="00ED69C1" w:rsidP="00E30777">
      <w:pPr>
        <w:pStyle w:val="a9"/>
        <w:spacing w:line="360" w:lineRule="auto"/>
        <w:ind w:left="0" w:firstLine="567"/>
        <w:jc w:val="both"/>
        <w:rPr>
          <w:sz w:val="28"/>
          <w:szCs w:val="28"/>
        </w:rPr>
      </w:pPr>
      <w:r w:rsidRPr="005C5E70">
        <w:rPr>
          <w:sz w:val="28"/>
          <w:szCs w:val="28"/>
        </w:rPr>
        <w:t xml:space="preserve">Имущество предприятия составляют внеоборотные и оборотные активы, которые находятся в распоряжении предприятия. Благодаря активу бухгалтерского баланса мы можем дать оценку имущества предприятия, в том числе оборотного капитала на отчетную дату. </w:t>
      </w:r>
    </w:p>
    <w:p w:rsidR="00ED69C1" w:rsidRPr="00122FCE" w:rsidRDefault="00ED69C1" w:rsidP="00E30777">
      <w:pPr>
        <w:numPr>
          <w:ilvl w:val="0"/>
          <w:numId w:val="9"/>
        </w:numPr>
        <w:tabs>
          <w:tab w:val="clear" w:pos="1440"/>
          <w:tab w:val="num" w:pos="0"/>
        </w:tabs>
        <w:spacing w:after="120" w:line="360" w:lineRule="auto"/>
        <w:ind w:left="0" w:firstLine="0"/>
        <w:jc w:val="both"/>
        <w:rPr>
          <w:sz w:val="28"/>
          <w:szCs w:val="28"/>
        </w:rPr>
      </w:pPr>
      <w:r w:rsidRPr="005C5E70">
        <w:rPr>
          <w:sz w:val="28"/>
          <w:szCs w:val="28"/>
        </w:rPr>
        <w:t>Анализ капитала предприятия проходит с использованием горизонтального и вертикального приемов анализа. С помощью вертикального анализа можно выявить изменения в составе и структуре имущества. По средствам горизонтального анализа выявляются абсолютные изменения показателей за отчетный период, процентные отношения изменений за год (</w:t>
      </w:r>
      <w:r w:rsidR="004C5F23">
        <w:rPr>
          <w:sz w:val="28"/>
          <w:szCs w:val="28"/>
        </w:rPr>
        <w:t xml:space="preserve">темпы роста) [27, с. </w:t>
      </w:r>
      <w:r w:rsidR="002B5F01">
        <w:rPr>
          <w:sz w:val="28"/>
          <w:szCs w:val="28"/>
        </w:rPr>
        <w:t>58</w:t>
      </w:r>
      <w:r w:rsidRPr="00611BEB">
        <w:rPr>
          <w:sz w:val="28"/>
          <w:szCs w:val="28"/>
        </w:rPr>
        <w:t>]</w:t>
      </w:r>
      <w:bookmarkStart w:id="12" w:name="_Ref166929170"/>
      <w:bookmarkStart w:id="13" w:name="_Ref198714422"/>
      <w:r w:rsidRPr="00B22AEF">
        <w:rPr>
          <w:sz w:val="28"/>
          <w:szCs w:val="28"/>
        </w:rPr>
        <w:t xml:space="preserve"> </w:t>
      </w:r>
      <w:bookmarkEnd w:id="12"/>
      <w:bookmarkEnd w:id="13"/>
    </w:p>
    <w:p w:rsidR="00ED69C1" w:rsidRDefault="00ED69C1" w:rsidP="00E30777">
      <w:pPr>
        <w:pStyle w:val="a9"/>
        <w:spacing w:line="360" w:lineRule="auto"/>
        <w:ind w:left="0" w:firstLine="567"/>
        <w:jc w:val="both"/>
        <w:rPr>
          <w:sz w:val="28"/>
          <w:szCs w:val="28"/>
        </w:rPr>
      </w:pPr>
      <w:r w:rsidRPr="005C5E70">
        <w:rPr>
          <w:sz w:val="28"/>
          <w:szCs w:val="28"/>
        </w:rPr>
        <w:t xml:space="preserve">Для оценки динамики оборотного капитала предприятия по годам (2006-2008) актив баланса (приложение 1) представлен в аналитическом виде в форме таблицы </w:t>
      </w:r>
      <w:r>
        <w:rPr>
          <w:sz w:val="28"/>
          <w:szCs w:val="28"/>
        </w:rPr>
        <w:t>8</w:t>
      </w:r>
      <w:r w:rsidRPr="005C5E70">
        <w:rPr>
          <w:sz w:val="28"/>
          <w:szCs w:val="28"/>
        </w:rPr>
        <w:t xml:space="preserve">. </w:t>
      </w:r>
    </w:p>
    <w:p w:rsidR="00ED69C1" w:rsidRDefault="00ED69C1" w:rsidP="00BB0C3B">
      <w:pPr>
        <w:pStyle w:val="a9"/>
        <w:spacing w:after="0" w:line="360" w:lineRule="auto"/>
        <w:ind w:left="0" w:firstLine="567"/>
        <w:jc w:val="both"/>
        <w:rPr>
          <w:sz w:val="28"/>
          <w:szCs w:val="28"/>
        </w:rPr>
      </w:pPr>
    </w:p>
    <w:p w:rsidR="00ED69C1" w:rsidRDefault="00ED69C1" w:rsidP="00BB0C3B">
      <w:pPr>
        <w:pStyle w:val="a9"/>
        <w:spacing w:after="0" w:line="360" w:lineRule="auto"/>
        <w:ind w:left="0" w:firstLine="567"/>
        <w:jc w:val="both"/>
        <w:rPr>
          <w:sz w:val="28"/>
          <w:szCs w:val="28"/>
        </w:rPr>
      </w:pPr>
    </w:p>
    <w:p w:rsidR="00ED69C1" w:rsidRPr="00B12BD7" w:rsidRDefault="00ED69C1" w:rsidP="00063D82">
      <w:pPr>
        <w:pStyle w:val="a9"/>
        <w:spacing w:after="0" w:line="360" w:lineRule="auto"/>
        <w:ind w:left="0" w:firstLine="567"/>
        <w:jc w:val="right"/>
        <w:rPr>
          <w:sz w:val="28"/>
          <w:szCs w:val="28"/>
        </w:rPr>
      </w:pPr>
    </w:p>
    <w:p w:rsidR="00ED69C1" w:rsidRDefault="00ED69C1" w:rsidP="00063D82">
      <w:pPr>
        <w:pStyle w:val="a9"/>
        <w:spacing w:after="0" w:line="360" w:lineRule="auto"/>
        <w:ind w:left="0" w:firstLine="567"/>
        <w:jc w:val="right"/>
        <w:rPr>
          <w:sz w:val="28"/>
          <w:szCs w:val="28"/>
        </w:rPr>
      </w:pPr>
      <w:r>
        <w:rPr>
          <w:sz w:val="28"/>
          <w:szCs w:val="28"/>
        </w:rPr>
        <w:t>Таблица 8</w:t>
      </w:r>
    </w:p>
    <w:p w:rsidR="00ED69C1" w:rsidRPr="005C5E70" w:rsidRDefault="00ED69C1" w:rsidP="00063D82">
      <w:pPr>
        <w:spacing w:line="360" w:lineRule="auto"/>
        <w:jc w:val="center"/>
        <w:rPr>
          <w:sz w:val="28"/>
          <w:szCs w:val="28"/>
        </w:rPr>
      </w:pPr>
      <w:r w:rsidRPr="005C5E70">
        <w:rPr>
          <w:sz w:val="28"/>
          <w:szCs w:val="28"/>
        </w:rPr>
        <w:t xml:space="preserve">Динамика состава и состояния активов ООО «Альфа» </w:t>
      </w:r>
    </w:p>
    <w:p w:rsidR="00ED69C1" w:rsidRPr="00696D9F" w:rsidRDefault="00ED69C1" w:rsidP="00696D9F">
      <w:pPr>
        <w:spacing w:line="360" w:lineRule="auto"/>
        <w:jc w:val="center"/>
        <w:rPr>
          <w:sz w:val="28"/>
          <w:szCs w:val="28"/>
          <w:lang w:val="en-US"/>
        </w:rPr>
      </w:pPr>
      <w:r w:rsidRPr="005C5E70">
        <w:rPr>
          <w:sz w:val="28"/>
          <w:szCs w:val="28"/>
        </w:rPr>
        <w:t>за 2006-2008 г.г.</w:t>
      </w:r>
    </w:p>
    <w:tbl>
      <w:tblPr>
        <w:tblpPr w:leftFromText="180" w:rightFromText="180" w:vertAnchor="text" w:horzAnchor="margin" w:tblpY="17"/>
        <w:tblW w:w="9183" w:type="dxa"/>
        <w:tblLayout w:type="fixed"/>
        <w:tblCellMar>
          <w:left w:w="30" w:type="dxa"/>
          <w:right w:w="30" w:type="dxa"/>
        </w:tblCellMar>
        <w:tblLook w:val="0000" w:firstRow="0" w:lastRow="0" w:firstColumn="0" w:lastColumn="0" w:noHBand="0" w:noVBand="0"/>
      </w:tblPr>
      <w:tblGrid>
        <w:gridCol w:w="2157"/>
        <w:gridCol w:w="1245"/>
        <w:gridCol w:w="30"/>
        <w:gridCol w:w="1104"/>
        <w:gridCol w:w="30"/>
        <w:gridCol w:w="1245"/>
        <w:gridCol w:w="1104"/>
        <w:gridCol w:w="1134"/>
        <w:gridCol w:w="1134"/>
      </w:tblGrid>
      <w:tr w:rsidR="00ED69C1" w:rsidRPr="005C5E70">
        <w:trPr>
          <w:trHeight w:val="285"/>
        </w:trPr>
        <w:tc>
          <w:tcPr>
            <w:tcW w:w="2157" w:type="dxa"/>
            <w:vMerge w:val="restart"/>
            <w:tcBorders>
              <w:top w:val="single" w:sz="6" w:space="0" w:color="auto"/>
              <w:left w:val="single" w:sz="6" w:space="0" w:color="auto"/>
              <w:right w:val="single" w:sz="6" w:space="0" w:color="auto"/>
            </w:tcBorders>
            <w:vAlign w:val="center"/>
          </w:tcPr>
          <w:p w:rsidR="00ED69C1" w:rsidRPr="005C5E70" w:rsidRDefault="00ED69C1" w:rsidP="00063D82">
            <w:pPr>
              <w:jc w:val="center"/>
              <w:rPr>
                <w:snapToGrid w:val="0"/>
              </w:rPr>
            </w:pPr>
            <w:r w:rsidRPr="005C5E70">
              <w:rPr>
                <w:snapToGrid w:val="0"/>
              </w:rPr>
              <w:t>Показатели</w:t>
            </w:r>
          </w:p>
        </w:tc>
        <w:tc>
          <w:tcPr>
            <w:tcW w:w="3654" w:type="dxa"/>
            <w:gridSpan w:val="5"/>
            <w:tcBorders>
              <w:top w:val="single" w:sz="6" w:space="0" w:color="auto"/>
              <w:left w:val="single" w:sz="6" w:space="0" w:color="auto"/>
              <w:bottom w:val="single" w:sz="4" w:space="0" w:color="auto"/>
              <w:right w:val="single" w:sz="6" w:space="0" w:color="auto"/>
            </w:tcBorders>
            <w:vAlign w:val="center"/>
          </w:tcPr>
          <w:p w:rsidR="00ED69C1" w:rsidRPr="005C5E70" w:rsidRDefault="00ED69C1" w:rsidP="00063D82">
            <w:pPr>
              <w:jc w:val="center"/>
            </w:pPr>
            <w:r w:rsidRPr="005C5E70">
              <w:t>Абсолютные значения, тыс. руб.</w:t>
            </w:r>
          </w:p>
        </w:tc>
        <w:tc>
          <w:tcPr>
            <w:tcW w:w="2238" w:type="dxa"/>
            <w:gridSpan w:val="2"/>
            <w:tcBorders>
              <w:top w:val="single" w:sz="6" w:space="0" w:color="auto"/>
              <w:left w:val="single" w:sz="6" w:space="0" w:color="auto"/>
              <w:bottom w:val="single" w:sz="4" w:space="0" w:color="auto"/>
              <w:right w:val="single" w:sz="6" w:space="0" w:color="auto"/>
            </w:tcBorders>
          </w:tcPr>
          <w:p w:rsidR="00ED69C1" w:rsidRPr="005C5E70" w:rsidRDefault="00ED69C1" w:rsidP="00063D82">
            <w:pPr>
              <w:jc w:val="center"/>
              <w:rPr>
                <w:snapToGrid w:val="0"/>
              </w:rPr>
            </w:pPr>
            <w:r w:rsidRPr="005C5E70">
              <w:rPr>
                <w:snapToGrid w:val="0"/>
              </w:rPr>
              <w:t>Темп прироста, % (+,-)</w:t>
            </w:r>
          </w:p>
        </w:tc>
        <w:tc>
          <w:tcPr>
            <w:tcW w:w="1134" w:type="dxa"/>
            <w:vMerge w:val="restart"/>
            <w:tcBorders>
              <w:top w:val="single" w:sz="6" w:space="0" w:color="auto"/>
              <w:left w:val="single" w:sz="6" w:space="0" w:color="auto"/>
              <w:right w:val="single" w:sz="6" w:space="0" w:color="auto"/>
            </w:tcBorders>
          </w:tcPr>
          <w:p w:rsidR="00ED69C1" w:rsidRPr="005C5E70" w:rsidRDefault="00ED69C1" w:rsidP="00063D82">
            <w:pPr>
              <w:jc w:val="center"/>
              <w:rPr>
                <w:snapToGrid w:val="0"/>
              </w:rPr>
            </w:pPr>
            <w:r w:rsidRPr="005C5E70">
              <w:rPr>
                <w:snapToGrid w:val="0"/>
              </w:rPr>
              <w:t>Среднегодовой темп роста, %</w:t>
            </w:r>
          </w:p>
        </w:tc>
      </w:tr>
      <w:tr w:rsidR="00ED69C1" w:rsidRPr="005C5E70">
        <w:trPr>
          <w:trHeight w:val="601"/>
        </w:trPr>
        <w:tc>
          <w:tcPr>
            <w:tcW w:w="2157" w:type="dxa"/>
            <w:vMerge/>
            <w:tcBorders>
              <w:left w:val="single" w:sz="6" w:space="0" w:color="auto"/>
              <w:right w:val="single" w:sz="6" w:space="0" w:color="auto"/>
            </w:tcBorders>
            <w:vAlign w:val="center"/>
          </w:tcPr>
          <w:p w:rsidR="00ED69C1" w:rsidRPr="005C5E70" w:rsidRDefault="00ED69C1" w:rsidP="00063D82">
            <w:pPr>
              <w:jc w:val="center"/>
              <w:rPr>
                <w:snapToGrid w:val="0"/>
              </w:rPr>
            </w:pPr>
          </w:p>
        </w:tc>
        <w:tc>
          <w:tcPr>
            <w:tcW w:w="1245" w:type="dxa"/>
            <w:tcBorders>
              <w:top w:val="single" w:sz="4" w:space="0" w:color="auto"/>
              <w:left w:val="single" w:sz="6" w:space="0" w:color="auto"/>
              <w:right w:val="single" w:sz="6" w:space="0" w:color="auto"/>
            </w:tcBorders>
            <w:vAlign w:val="center"/>
          </w:tcPr>
          <w:p w:rsidR="00ED69C1" w:rsidRPr="005C5E70" w:rsidRDefault="00ED69C1" w:rsidP="00063D82">
            <w:pPr>
              <w:jc w:val="center"/>
            </w:pPr>
            <w:r w:rsidRPr="005C5E70">
              <w:rPr>
                <w:snapToGrid w:val="0"/>
              </w:rPr>
              <w:t>На конец 2006 года</w:t>
            </w:r>
          </w:p>
        </w:tc>
        <w:tc>
          <w:tcPr>
            <w:tcW w:w="1134" w:type="dxa"/>
            <w:gridSpan w:val="2"/>
            <w:tcBorders>
              <w:top w:val="single" w:sz="4" w:space="0" w:color="auto"/>
              <w:left w:val="single" w:sz="6" w:space="0" w:color="auto"/>
              <w:right w:val="single" w:sz="6" w:space="0" w:color="auto"/>
            </w:tcBorders>
            <w:vAlign w:val="center"/>
          </w:tcPr>
          <w:p w:rsidR="00ED69C1" w:rsidRPr="005C5E70" w:rsidRDefault="00ED69C1" w:rsidP="00063D82">
            <w:pPr>
              <w:jc w:val="center"/>
            </w:pPr>
            <w:r w:rsidRPr="005C5E70">
              <w:rPr>
                <w:snapToGrid w:val="0"/>
              </w:rPr>
              <w:t>На конец 2007 года</w:t>
            </w:r>
          </w:p>
        </w:tc>
        <w:tc>
          <w:tcPr>
            <w:tcW w:w="1275" w:type="dxa"/>
            <w:gridSpan w:val="2"/>
            <w:tcBorders>
              <w:top w:val="single" w:sz="4" w:space="0" w:color="auto"/>
              <w:left w:val="single" w:sz="6" w:space="0" w:color="auto"/>
              <w:right w:val="single" w:sz="6" w:space="0" w:color="auto"/>
            </w:tcBorders>
            <w:vAlign w:val="center"/>
          </w:tcPr>
          <w:p w:rsidR="00ED69C1" w:rsidRPr="005C5E70" w:rsidRDefault="00ED69C1" w:rsidP="00063D82">
            <w:pPr>
              <w:jc w:val="center"/>
            </w:pPr>
            <w:r w:rsidRPr="005C5E70">
              <w:rPr>
                <w:snapToGrid w:val="0"/>
              </w:rPr>
              <w:t>На конец 2008 года</w:t>
            </w:r>
          </w:p>
        </w:tc>
        <w:tc>
          <w:tcPr>
            <w:tcW w:w="1104" w:type="dxa"/>
            <w:tcBorders>
              <w:top w:val="single" w:sz="4" w:space="0" w:color="auto"/>
              <w:left w:val="single" w:sz="6" w:space="0" w:color="auto"/>
              <w:right w:val="single" w:sz="6" w:space="0" w:color="auto"/>
            </w:tcBorders>
            <w:vAlign w:val="center"/>
          </w:tcPr>
          <w:p w:rsidR="00ED69C1" w:rsidRPr="005C5E70" w:rsidRDefault="00ED69C1" w:rsidP="00063D82">
            <w:pPr>
              <w:jc w:val="center"/>
            </w:pPr>
            <w:r w:rsidRPr="005C5E70">
              <w:rPr>
                <w:snapToGrid w:val="0"/>
              </w:rPr>
              <w:t>За 2007 год</w:t>
            </w:r>
          </w:p>
        </w:tc>
        <w:tc>
          <w:tcPr>
            <w:tcW w:w="1134" w:type="dxa"/>
            <w:tcBorders>
              <w:top w:val="single" w:sz="4" w:space="0" w:color="auto"/>
              <w:left w:val="single" w:sz="6" w:space="0" w:color="auto"/>
              <w:right w:val="single" w:sz="6" w:space="0" w:color="auto"/>
            </w:tcBorders>
            <w:vAlign w:val="center"/>
          </w:tcPr>
          <w:p w:rsidR="00ED69C1" w:rsidRPr="005C5E70" w:rsidRDefault="00ED69C1" w:rsidP="00063D82">
            <w:pPr>
              <w:jc w:val="center"/>
              <w:rPr>
                <w:snapToGrid w:val="0"/>
              </w:rPr>
            </w:pPr>
            <w:r w:rsidRPr="005C5E70">
              <w:rPr>
                <w:snapToGrid w:val="0"/>
              </w:rPr>
              <w:t>За 2008</w:t>
            </w:r>
          </w:p>
          <w:p w:rsidR="00ED69C1" w:rsidRPr="005C5E70" w:rsidRDefault="00ED69C1" w:rsidP="00063D82">
            <w:pPr>
              <w:jc w:val="center"/>
            </w:pPr>
            <w:r w:rsidRPr="005C5E70">
              <w:rPr>
                <w:snapToGrid w:val="0"/>
              </w:rPr>
              <w:t>год</w:t>
            </w:r>
          </w:p>
        </w:tc>
        <w:tc>
          <w:tcPr>
            <w:tcW w:w="1134" w:type="dxa"/>
            <w:vMerge/>
            <w:tcBorders>
              <w:left w:val="single" w:sz="6" w:space="0" w:color="auto"/>
              <w:right w:val="single" w:sz="6" w:space="0" w:color="auto"/>
            </w:tcBorders>
          </w:tcPr>
          <w:p w:rsidR="00ED69C1" w:rsidRPr="005C5E70" w:rsidRDefault="00ED69C1" w:rsidP="00063D82">
            <w:pPr>
              <w:jc w:val="center"/>
              <w:rPr>
                <w:snapToGrid w:val="0"/>
              </w:rPr>
            </w:pPr>
          </w:p>
        </w:tc>
      </w:tr>
      <w:tr w:rsidR="00ED69C1" w:rsidRPr="005C5E70">
        <w:trPr>
          <w:trHeight w:val="256"/>
        </w:trPr>
        <w:tc>
          <w:tcPr>
            <w:tcW w:w="215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rPr>
                <w:snapToGrid w:val="0"/>
              </w:rPr>
            </w:pPr>
            <w:r w:rsidRPr="005C5E70">
              <w:rPr>
                <w:snapToGrid w:val="0"/>
              </w:rPr>
              <w:t>Всего имущества</w:t>
            </w:r>
          </w:p>
        </w:tc>
        <w:tc>
          <w:tcPr>
            <w:tcW w:w="1245"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rPr>
                <w:snapToGrid w:val="0"/>
              </w:rPr>
            </w:pPr>
            <w:r w:rsidRPr="005C5E70">
              <w:t>848</w:t>
            </w:r>
          </w:p>
        </w:tc>
        <w:tc>
          <w:tcPr>
            <w:tcW w:w="1134" w:type="dxa"/>
            <w:gridSpan w:val="2"/>
            <w:tcBorders>
              <w:top w:val="single" w:sz="6" w:space="0" w:color="auto"/>
              <w:left w:val="single" w:sz="2" w:space="0" w:color="000000"/>
              <w:bottom w:val="single" w:sz="6" w:space="0" w:color="auto"/>
              <w:right w:val="single" w:sz="2" w:space="0" w:color="000000"/>
            </w:tcBorders>
            <w:vAlign w:val="center"/>
          </w:tcPr>
          <w:p w:rsidR="00ED69C1" w:rsidRPr="005C5E70" w:rsidRDefault="00ED69C1" w:rsidP="00063D82">
            <w:pPr>
              <w:jc w:val="center"/>
            </w:pPr>
            <w:r w:rsidRPr="005C5E70">
              <w:t>20785</w:t>
            </w:r>
          </w:p>
        </w:tc>
        <w:tc>
          <w:tcPr>
            <w:tcW w:w="1275" w:type="dxa"/>
            <w:gridSpan w:val="2"/>
            <w:tcBorders>
              <w:top w:val="single" w:sz="6" w:space="0" w:color="auto"/>
              <w:left w:val="single" w:sz="2" w:space="0" w:color="000000"/>
              <w:bottom w:val="single" w:sz="6" w:space="0" w:color="auto"/>
              <w:right w:val="single" w:sz="6" w:space="0" w:color="auto"/>
            </w:tcBorders>
            <w:vAlign w:val="center"/>
          </w:tcPr>
          <w:p w:rsidR="00ED69C1" w:rsidRPr="005C5E70" w:rsidRDefault="00ED69C1" w:rsidP="00063D82">
            <w:pPr>
              <w:jc w:val="center"/>
            </w:pPr>
            <w:r w:rsidRPr="005C5E70">
              <w:t>3555</w:t>
            </w:r>
          </w:p>
        </w:tc>
        <w:tc>
          <w:tcPr>
            <w:tcW w:w="1104" w:type="dxa"/>
            <w:tcBorders>
              <w:top w:val="single" w:sz="6" w:space="0" w:color="auto"/>
              <w:left w:val="single" w:sz="2" w:space="0" w:color="000000"/>
              <w:bottom w:val="single" w:sz="6" w:space="0" w:color="auto"/>
              <w:right w:val="single" w:sz="6" w:space="0" w:color="auto"/>
            </w:tcBorders>
            <w:vAlign w:val="center"/>
          </w:tcPr>
          <w:p w:rsidR="00ED69C1" w:rsidRPr="005C5E70" w:rsidRDefault="00ED69C1" w:rsidP="00063D82">
            <w:pPr>
              <w:jc w:val="center"/>
            </w:pPr>
            <w:r w:rsidRPr="005C5E70">
              <w:t>2351,06</w:t>
            </w:r>
          </w:p>
        </w:tc>
        <w:tc>
          <w:tcPr>
            <w:tcW w:w="1134" w:type="dxa"/>
            <w:tcBorders>
              <w:top w:val="single" w:sz="6" w:space="0" w:color="auto"/>
              <w:left w:val="single" w:sz="2" w:space="0" w:color="000000"/>
              <w:bottom w:val="single" w:sz="6" w:space="0" w:color="auto"/>
              <w:right w:val="single" w:sz="6" w:space="0" w:color="auto"/>
            </w:tcBorders>
            <w:vAlign w:val="center"/>
          </w:tcPr>
          <w:p w:rsidR="00ED69C1" w:rsidRPr="005C5E70" w:rsidRDefault="00ED69C1" w:rsidP="00063D82">
            <w:pPr>
              <w:jc w:val="center"/>
            </w:pPr>
            <w:r w:rsidRPr="005C5E70">
              <w:t>-82,90</w:t>
            </w:r>
          </w:p>
        </w:tc>
        <w:tc>
          <w:tcPr>
            <w:tcW w:w="1134" w:type="dxa"/>
            <w:tcBorders>
              <w:top w:val="single" w:sz="6" w:space="0" w:color="auto"/>
              <w:left w:val="single" w:sz="2" w:space="0" w:color="000000"/>
              <w:bottom w:val="single" w:sz="6" w:space="0" w:color="auto"/>
              <w:right w:val="single" w:sz="6" w:space="0" w:color="auto"/>
            </w:tcBorders>
            <w:vAlign w:val="center"/>
          </w:tcPr>
          <w:p w:rsidR="00ED69C1" w:rsidRPr="005C5E70" w:rsidRDefault="00ED69C1" w:rsidP="00063D82">
            <w:pPr>
              <w:jc w:val="center"/>
            </w:pPr>
            <w:r w:rsidRPr="005C5E70">
              <w:t>161,21</w:t>
            </w:r>
          </w:p>
        </w:tc>
      </w:tr>
      <w:tr w:rsidR="00ED69C1" w:rsidRPr="005C5E70">
        <w:trPr>
          <w:trHeight w:val="256"/>
        </w:trPr>
        <w:tc>
          <w:tcPr>
            <w:tcW w:w="9183" w:type="dxa"/>
            <w:gridSpan w:val="9"/>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rPr>
                <w:snapToGrid w:val="0"/>
                <w:lang w:val="en-US"/>
              </w:rPr>
              <w:t xml:space="preserve">I </w:t>
            </w:r>
            <w:r w:rsidRPr="005C5E70">
              <w:rPr>
                <w:snapToGrid w:val="0"/>
              </w:rPr>
              <w:t>Внеоборотные активы</w:t>
            </w:r>
          </w:p>
        </w:tc>
      </w:tr>
      <w:tr w:rsidR="00ED69C1" w:rsidRPr="005C5E70">
        <w:trPr>
          <w:trHeight w:val="256"/>
        </w:trPr>
        <w:tc>
          <w:tcPr>
            <w:tcW w:w="215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rPr>
                <w:snapToGrid w:val="0"/>
              </w:rPr>
            </w:pPr>
            <w:r w:rsidRPr="005C5E70">
              <w:rPr>
                <w:snapToGrid w:val="0"/>
              </w:rPr>
              <w:t>незавершенное строительство</w:t>
            </w: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rPr>
                <w:snapToGrid w:val="0"/>
              </w:rPr>
            </w:pPr>
            <w:r w:rsidRPr="005C5E70">
              <w:t>214</w:t>
            </w:r>
          </w:p>
        </w:tc>
        <w:tc>
          <w:tcPr>
            <w:tcW w:w="1134" w:type="dxa"/>
            <w:gridSpan w:val="2"/>
            <w:tcBorders>
              <w:top w:val="single" w:sz="6" w:space="0" w:color="auto"/>
              <w:left w:val="single" w:sz="2" w:space="0" w:color="000000"/>
              <w:bottom w:val="single" w:sz="6" w:space="0" w:color="auto"/>
              <w:right w:val="single" w:sz="2" w:space="0" w:color="000000"/>
            </w:tcBorders>
            <w:vAlign w:val="center"/>
          </w:tcPr>
          <w:p w:rsidR="00ED69C1" w:rsidRPr="005C5E70" w:rsidRDefault="00ED69C1" w:rsidP="00063D82">
            <w:pPr>
              <w:spacing w:line="360" w:lineRule="auto"/>
              <w:jc w:val="center"/>
            </w:pPr>
            <w:r w:rsidRPr="005C5E70">
              <w:t>1413</w:t>
            </w:r>
          </w:p>
        </w:tc>
        <w:tc>
          <w:tcPr>
            <w:tcW w:w="1245" w:type="dxa"/>
            <w:tcBorders>
              <w:top w:val="single" w:sz="6" w:space="0" w:color="auto"/>
              <w:left w:val="single" w:sz="2" w:space="0" w:color="000000"/>
              <w:bottom w:val="single" w:sz="6" w:space="0" w:color="auto"/>
              <w:right w:val="single" w:sz="6" w:space="0" w:color="auto"/>
            </w:tcBorders>
            <w:vAlign w:val="center"/>
          </w:tcPr>
          <w:p w:rsidR="00ED69C1" w:rsidRPr="005C5E70" w:rsidRDefault="00ED69C1" w:rsidP="00063D82">
            <w:pPr>
              <w:spacing w:line="360" w:lineRule="auto"/>
              <w:jc w:val="center"/>
            </w:pPr>
            <w:r w:rsidRPr="005C5E70">
              <w:t>1650</w:t>
            </w:r>
          </w:p>
        </w:tc>
        <w:tc>
          <w:tcPr>
            <w:tcW w:w="1104" w:type="dxa"/>
            <w:tcBorders>
              <w:top w:val="single" w:sz="6" w:space="0" w:color="auto"/>
              <w:left w:val="single" w:sz="2" w:space="0" w:color="000000"/>
              <w:bottom w:val="single" w:sz="6" w:space="0" w:color="auto"/>
              <w:right w:val="single" w:sz="6" w:space="0" w:color="auto"/>
            </w:tcBorders>
            <w:vAlign w:val="center"/>
          </w:tcPr>
          <w:p w:rsidR="00ED69C1" w:rsidRPr="005C5E70" w:rsidRDefault="00ED69C1" w:rsidP="00063D82">
            <w:pPr>
              <w:spacing w:line="360" w:lineRule="auto"/>
              <w:jc w:val="center"/>
            </w:pPr>
            <w:r w:rsidRPr="005C5E70">
              <w:t>560,28</w:t>
            </w:r>
          </w:p>
        </w:tc>
        <w:tc>
          <w:tcPr>
            <w:tcW w:w="1134" w:type="dxa"/>
            <w:tcBorders>
              <w:top w:val="single" w:sz="6" w:space="0" w:color="auto"/>
              <w:left w:val="single" w:sz="2" w:space="0" w:color="000000"/>
              <w:bottom w:val="single" w:sz="6" w:space="0" w:color="auto"/>
              <w:right w:val="single" w:sz="6" w:space="0" w:color="auto"/>
            </w:tcBorders>
            <w:vAlign w:val="center"/>
          </w:tcPr>
          <w:p w:rsidR="00ED69C1" w:rsidRPr="005C5E70" w:rsidRDefault="00ED69C1" w:rsidP="00063D82">
            <w:pPr>
              <w:spacing w:line="360" w:lineRule="auto"/>
              <w:jc w:val="center"/>
            </w:pPr>
            <w:r w:rsidRPr="005C5E70">
              <w:t>16,77</w:t>
            </w:r>
          </w:p>
        </w:tc>
        <w:tc>
          <w:tcPr>
            <w:tcW w:w="1134" w:type="dxa"/>
            <w:tcBorders>
              <w:top w:val="single" w:sz="6" w:space="0" w:color="auto"/>
              <w:left w:val="single" w:sz="2" w:space="0" w:color="000000"/>
              <w:bottom w:val="single" w:sz="6" w:space="0" w:color="auto"/>
              <w:right w:val="single" w:sz="6" w:space="0" w:color="auto"/>
            </w:tcBorders>
            <w:vAlign w:val="center"/>
          </w:tcPr>
          <w:p w:rsidR="00ED69C1" w:rsidRPr="005C5E70" w:rsidRDefault="00ED69C1" w:rsidP="00063D82">
            <w:pPr>
              <w:jc w:val="center"/>
            </w:pPr>
            <w:r w:rsidRPr="005C5E70">
              <w:t>197,55</w:t>
            </w:r>
          </w:p>
        </w:tc>
      </w:tr>
      <w:tr w:rsidR="00ED69C1" w:rsidRPr="005C5E70">
        <w:trPr>
          <w:trHeight w:val="256"/>
        </w:trPr>
        <w:tc>
          <w:tcPr>
            <w:tcW w:w="9183" w:type="dxa"/>
            <w:gridSpan w:val="9"/>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rPr>
                <w:snapToGrid w:val="0"/>
                <w:lang w:val="en-US"/>
              </w:rPr>
              <w:t>II</w:t>
            </w:r>
            <w:r w:rsidRPr="005C5E70">
              <w:rPr>
                <w:snapToGrid w:val="0"/>
              </w:rPr>
              <w:t xml:space="preserve"> Оборотные активы</w:t>
            </w:r>
          </w:p>
        </w:tc>
      </w:tr>
      <w:tr w:rsidR="00ED69C1" w:rsidRPr="005C5E70">
        <w:trPr>
          <w:trHeight w:val="256"/>
        </w:trPr>
        <w:tc>
          <w:tcPr>
            <w:tcW w:w="215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rPr>
                <w:snapToGrid w:val="0"/>
              </w:rPr>
            </w:pPr>
            <w:r w:rsidRPr="005C5E70">
              <w:rPr>
                <w:snapToGrid w:val="0"/>
                <w:lang w:val="en-US"/>
              </w:rPr>
              <w:t>2</w:t>
            </w:r>
            <w:r w:rsidRPr="005C5E70">
              <w:rPr>
                <w:snapToGrid w:val="0"/>
              </w:rPr>
              <w:t xml:space="preserve">.1 Запасы, </w:t>
            </w:r>
          </w:p>
          <w:p w:rsidR="00ED69C1" w:rsidRPr="005C5E70" w:rsidRDefault="00ED69C1" w:rsidP="00063D82">
            <w:pPr>
              <w:rPr>
                <w:snapToGrid w:val="0"/>
              </w:rPr>
            </w:pPr>
            <w:r w:rsidRPr="005C5E70">
              <w:rPr>
                <w:snapToGrid w:val="0"/>
              </w:rPr>
              <w:t>в  том числе</w:t>
            </w: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202</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spacing w:line="360" w:lineRule="auto"/>
              <w:jc w:val="center"/>
            </w:pPr>
            <w:r w:rsidRPr="005C5E70">
              <w:t>18509</w:t>
            </w:r>
          </w:p>
        </w:tc>
        <w:tc>
          <w:tcPr>
            <w:tcW w:w="1245"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spacing w:line="360" w:lineRule="auto"/>
              <w:jc w:val="center"/>
            </w:pPr>
            <w:r w:rsidRPr="005C5E70">
              <w:t>898</w:t>
            </w:r>
          </w:p>
        </w:tc>
        <w:tc>
          <w:tcPr>
            <w:tcW w:w="110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9062,87</w:t>
            </w:r>
          </w:p>
        </w:tc>
        <w:tc>
          <w:tcPr>
            <w:tcW w:w="113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rPr>
                <w:lang w:val="en-US"/>
              </w:rPr>
            </w:pPr>
            <w:r w:rsidRPr="005C5E70">
              <w:t>-95,14</w:t>
            </w:r>
          </w:p>
        </w:tc>
        <w:tc>
          <w:tcPr>
            <w:tcW w:w="113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164,48</w:t>
            </w:r>
          </w:p>
        </w:tc>
      </w:tr>
      <w:tr w:rsidR="00ED69C1" w:rsidRPr="005C5E70">
        <w:trPr>
          <w:trHeight w:val="256"/>
        </w:trPr>
        <w:tc>
          <w:tcPr>
            <w:tcW w:w="215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rPr>
                <w:snapToGrid w:val="0"/>
              </w:rPr>
            </w:pPr>
            <w:r w:rsidRPr="005C5E70">
              <w:rPr>
                <w:snapToGrid w:val="0"/>
              </w:rPr>
              <w:t>- материальные оборотные средства</w:t>
            </w: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142</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spacing w:line="360" w:lineRule="auto"/>
              <w:jc w:val="center"/>
            </w:pPr>
            <w:r w:rsidRPr="005C5E70">
              <w:t>16825</w:t>
            </w:r>
          </w:p>
        </w:tc>
        <w:tc>
          <w:tcPr>
            <w:tcW w:w="1245"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spacing w:line="360" w:lineRule="auto"/>
              <w:jc w:val="center"/>
            </w:pPr>
            <w:r w:rsidRPr="005C5E70">
              <w:t>898</w:t>
            </w:r>
          </w:p>
        </w:tc>
        <w:tc>
          <w:tcPr>
            <w:tcW w:w="110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11748,59</w:t>
            </w:r>
          </w:p>
        </w:tc>
        <w:tc>
          <w:tcPr>
            <w:tcW w:w="113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-94,66</w:t>
            </w:r>
          </w:p>
        </w:tc>
        <w:tc>
          <w:tcPr>
            <w:tcW w:w="113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184,89</w:t>
            </w:r>
          </w:p>
        </w:tc>
      </w:tr>
      <w:tr w:rsidR="00ED69C1" w:rsidRPr="005C5E70">
        <w:trPr>
          <w:trHeight w:val="256"/>
        </w:trPr>
        <w:tc>
          <w:tcPr>
            <w:tcW w:w="215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rPr>
                <w:snapToGrid w:val="0"/>
              </w:rPr>
            </w:pPr>
            <w:r w:rsidRPr="005C5E70">
              <w:rPr>
                <w:snapToGrid w:val="0"/>
              </w:rPr>
              <w:t xml:space="preserve"> - затраты в незавершенном производстве</w:t>
            </w: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0</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spacing w:line="360" w:lineRule="auto"/>
              <w:jc w:val="center"/>
            </w:pPr>
            <w:r w:rsidRPr="005C5E70">
              <w:t>8</w:t>
            </w:r>
          </w:p>
        </w:tc>
        <w:tc>
          <w:tcPr>
            <w:tcW w:w="1245"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spacing w:line="360" w:lineRule="auto"/>
              <w:jc w:val="center"/>
            </w:pPr>
            <w:r w:rsidRPr="005C5E70">
              <w:t>0</w:t>
            </w:r>
          </w:p>
        </w:tc>
        <w:tc>
          <w:tcPr>
            <w:tcW w:w="110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w:t>
            </w:r>
          </w:p>
        </w:tc>
        <w:tc>
          <w:tcPr>
            <w:tcW w:w="113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w:t>
            </w:r>
          </w:p>
        </w:tc>
        <w:tc>
          <w:tcPr>
            <w:tcW w:w="113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w:t>
            </w:r>
          </w:p>
        </w:tc>
      </w:tr>
      <w:tr w:rsidR="00ED69C1" w:rsidRPr="005C5E70">
        <w:trPr>
          <w:trHeight w:val="256"/>
        </w:trPr>
        <w:tc>
          <w:tcPr>
            <w:tcW w:w="215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rPr>
                <w:snapToGrid w:val="0"/>
              </w:rPr>
            </w:pPr>
            <w:r w:rsidRPr="005C5E70">
              <w:rPr>
                <w:snapToGrid w:val="0"/>
              </w:rPr>
              <w:t xml:space="preserve">- </w:t>
            </w:r>
            <w:r w:rsidRPr="005C5E70">
              <w:t xml:space="preserve"> готовая продукция и товары для перепродажи</w:t>
            </w: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60</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spacing w:line="360" w:lineRule="auto"/>
              <w:jc w:val="center"/>
            </w:pPr>
            <w:r w:rsidRPr="005C5E70">
              <w:t>1676</w:t>
            </w:r>
          </w:p>
        </w:tc>
        <w:tc>
          <w:tcPr>
            <w:tcW w:w="1245"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spacing w:line="360" w:lineRule="auto"/>
              <w:jc w:val="center"/>
            </w:pPr>
            <w:r w:rsidRPr="005C5E70">
              <w:t>0</w:t>
            </w:r>
          </w:p>
        </w:tc>
        <w:tc>
          <w:tcPr>
            <w:tcW w:w="110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2693,33</w:t>
            </w:r>
          </w:p>
        </w:tc>
        <w:tc>
          <w:tcPr>
            <w:tcW w:w="113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-100</w:t>
            </w:r>
          </w:p>
        </w:tc>
        <w:tc>
          <w:tcPr>
            <w:tcW w:w="113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w:t>
            </w:r>
          </w:p>
        </w:tc>
      </w:tr>
      <w:tr w:rsidR="00ED69C1" w:rsidRPr="005C5E70">
        <w:trPr>
          <w:trHeight w:val="256"/>
        </w:trPr>
        <w:tc>
          <w:tcPr>
            <w:tcW w:w="215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rPr>
                <w:snapToGrid w:val="0"/>
              </w:rPr>
            </w:pPr>
            <w:r w:rsidRPr="005C5E70">
              <w:rPr>
                <w:snapToGrid w:val="0"/>
              </w:rPr>
              <w:t xml:space="preserve">2.2 средства в расчетах, </w:t>
            </w:r>
          </w:p>
          <w:p w:rsidR="00ED69C1" w:rsidRPr="005C5E70" w:rsidRDefault="00ED69C1" w:rsidP="00063D82">
            <w:pPr>
              <w:rPr>
                <w:snapToGrid w:val="0"/>
              </w:rPr>
            </w:pPr>
            <w:r w:rsidRPr="005C5E70">
              <w:rPr>
                <w:snapToGrid w:val="0"/>
              </w:rPr>
              <w:t>в том числе</w:t>
            </w: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53</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spacing w:line="360" w:lineRule="auto"/>
              <w:jc w:val="center"/>
            </w:pPr>
            <w:r w:rsidRPr="005C5E70">
              <w:t>453</w:t>
            </w:r>
          </w:p>
        </w:tc>
        <w:tc>
          <w:tcPr>
            <w:tcW w:w="1245"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spacing w:line="360" w:lineRule="auto"/>
              <w:jc w:val="center"/>
            </w:pPr>
            <w:r w:rsidRPr="005C5E70">
              <w:t>529</w:t>
            </w:r>
          </w:p>
        </w:tc>
        <w:tc>
          <w:tcPr>
            <w:tcW w:w="110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754,71</w:t>
            </w:r>
          </w:p>
        </w:tc>
        <w:tc>
          <w:tcPr>
            <w:tcW w:w="113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16,77</w:t>
            </w:r>
          </w:p>
        </w:tc>
        <w:tc>
          <w:tcPr>
            <w:tcW w:w="113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215,30</w:t>
            </w:r>
          </w:p>
        </w:tc>
      </w:tr>
      <w:tr w:rsidR="00ED69C1" w:rsidRPr="005C5E70">
        <w:trPr>
          <w:trHeight w:val="256"/>
        </w:trPr>
        <w:tc>
          <w:tcPr>
            <w:tcW w:w="215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rPr>
                <w:snapToGrid w:val="0"/>
              </w:rPr>
            </w:pPr>
            <w:r w:rsidRPr="005C5E70">
              <w:rPr>
                <w:snapToGrid w:val="0"/>
              </w:rPr>
              <w:t>с покупателями и заказчиками</w:t>
            </w: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53</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spacing w:line="360" w:lineRule="auto"/>
              <w:jc w:val="center"/>
            </w:pPr>
            <w:r w:rsidRPr="005C5E70">
              <w:t>21</w:t>
            </w:r>
          </w:p>
        </w:tc>
        <w:tc>
          <w:tcPr>
            <w:tcW w:w="1245"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spacing w:line="360" w:lineRule="auto"/>
              <w:jc w:val="center"/>
            </w:pPr>
            <w:r w:rsidRPr="005C5E70">
              <w:t>0</w:t>
            </w:r>
          </w:p>
        </w:tc>
        <w:tc>
          <w:tcPr>
            <w:tcW w:w="110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-60,34</w:t>
            </w:r>
          </w:p>
        </w:tc>
        <w:tc>
          <w:tcPr>
            <w:tcW w:w="113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-100</w:t>
            </w:r>
          </w:p>
        </w:tc>
        <w:tc>
          <w:tcPr>
            <w:tcW w:w="113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w:t>
            </w:r>
          </w:p>
        </w:tc>
      </w:tr>
      <w:tr w:rsidR="00ED69C1" w:rsidRPr="005C5E70">
        <w:trPr>
          <w:trHeight w:val="256"/>
        </w:trPr>
        <w:tc>
          <w:tcPr>
            <w:tcW w:w="215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rPr>
                <w:snapToGrid w:val="0"/>
              </w:rPr>
            </w:pPr>
            <w:r w:rsidRPr="005C5E70">
              <w:rPr>
                <w:snapToGrid w:val="0"/>
              </w:rPr>
              <w:t>2.3 денежные средства</w:t>
            </w: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rPr>
                <w:snapToGrid w:val="0"/>
              </w:rPr>
            </w:pPr>
            <w:r w:rsidRPr="005C5E70">
              <w:t>379</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spacing w:line="360" w:lineRule="auto"/>
              <w:jc w:val="center"/>
            </w:pPr>
            <w:r w:rsidRPr="005C5E70">
              <w:t>410</w:t>
            </w:r>
          </w:p>
        </w:tc>
        <w:tc>
          <w:tcPr>
            <w:tcW w:w="1245"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spacing w:line="360" w:lineRule="auto"/>
              <w:jc w:val="center"/>
            </w:pPr>
            <w:r w:rsidRPr="005C5E70">
              <w:t>478</w:t>
            </w:r>
          </w:p>
        </w:tc>
        <w:tc>
          <w:tcPr>
            <w:tcW w:w="110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8,18</w:t>
            </w:r>
          </w:p>
        </w:tc>
        <w:tc>
          <w:tcPr>
            <w:tcW w:w="113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16,59</w:t>
            </w:r>
          </w:p>
        </w:tc>
        <w:tc>
          <w:tcPr>
            <w:tcW w:w="113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108,01</w:t>
            </w:r>
          </w:p>
        </w:tc>
      </w:tr>
      <w:tr w:rsidR="00ED69C1" w:rsidRPr="005C5E70">
        <w:trPr>
          <w:trHeight w:val="256"/>
        </w:trPr>
        <w:tc>
          <w:tcPr>
            <w:tcW w:w="215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rPr>
                <w:snapToGrid w:val="0"/>
              </w:rPr>
            </w:pPr>
            <w:r w:rsidRPr="005C5E70">
              <w:rPr>
                <w:snapToGrid w:val="0"/>
              </w:rPr>
              <w:t>Итого по оборотным активам</w:t>
            </w: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634</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spacing w:line="360" w:lineRule="auto"/>
              <w:jc w:val="center"/>
            </w:pPr>
            <w:r w:rsidRPr="005C5E70">
              <w:t>19372</w:t>
            </w:r>
          </w:p>
        </w:tc>
        <w:tc>
          <w:tcPr>
            <w:tcW w:w="1245"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spacing w:line="360" w:lineRule="auto"/>
              <w:jc w:val="center"/>
            </w:pPr>
            <w:r w:rsidRPr="005C5E70">
              <w:t>1905</w:t>
            </w:r>
          </w:p>
        </w:tc>
        <w:tc>
          <w:tcPr>
            <w:tcW w:w="110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2955,52</w:t>
            </w:r>
          </w:p>
        </w:tc>
        <w:tc>
          <w:tcPr>
            <w:tcW w:w="113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-90,17</w:t>
            </w:r>
          </w:p>
        </w:tc>
        <w:tc>
          <w:tcPr>
            <w:tcW w:w="1134"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063D82">
            <w:pPr>
              <w:jc w:val="center"/>
            </w:pPr>
            <w:r w:rsidRPr="005C5E70">
              <w:t>46,10</w:t>
            </w:r>
          </w:p>
        </w:tc>
      </w:tr>
    </w:tbl>
    <w:p w:rsidR="00467A98" w:rsidRDefault="00467A98" w:rsidP="00BB0C3B">
      <w:pPr>
        <w:spacing w:line="360" w:lineRule="auto"/>
        <w:ind w:firstLine="709"/>
        <w:jc w:val="both"/>
        <w:rPr>
          <w:sz w:val="28"/>
          <w:szCs w:val="28"/>
        </w:rPr>
      </w:pPr>
    </w:p>
    <w:p w:rsidR="00ED69C1" w:rsidRPr="005C5E70" w:rsidRDefault="00ED69C1" w:rsidP="00BB0C3B">
      <w:pPr>
        <w:spacing w:line="360" w:lineRule="auto"/>
        <w:ind w:firstLine="709"/>
        <w:jc w:val="both"/>
        <w:rPr>
          <w:sz w:val="28"/>
          <w:szCs w:val="28"/>
        </w:rPr>
      </w:pPr>
      <w:r w:rsidRPr="005C5E70">
        <w:rPr>
          <w:sz w:val="28"/>
          <w:szCs w:val="28"/>
        </w:rPr>
        <w:t xml:space="preserve">В 2007 году у предприятия резко выросла величина активов. Такой рост обусловлен значительным увеличением объемов производства, а также тем, что предприятие в 2006г. функционирует только с мая месяца. В 2007 году за счет очень резкого увеличения материальных запасов и сырья, внеоборотных активов в 6 раз и готовой продукции в 28 раз общие активы предприятия выросли в 24 раза. Денежные средства за этот год увеличились лишь на 8%.  </w:t>
      </w:r>
    </w:p>
    <w:p w:rsidR="00ED69C1" w:rsidRPr="005C5E70" w:rsidRDefault="00ED69C1" w:rsidP="00BB0C3B">
      <w:pPr>
        <w:spacing w:line="360" w:lineRule="auto"/>
        <w:ind w:firstLine="709"/>
        <w:jc w:val="both"/>
        <w:rPr>
          <w:sz w:val="28"/>
          <w:szCs w:val="28"/>
        </w:rPr>
      </w:pPr>
      <w:r w:rsidRPr="005C5E70">
        <w:rPr>
          <w:sz w:val="28"/>
          <w:szCs w:val="28"/>
        </w:rPr>
        <w:t>В 2008г.  активы предприятия резко сократились. Произошло это в связи с уменьшением запасов на 95% по отношению к 2007г., которые были использованы предприятием в 2008г. для производства.  Несмотря на то, что 2007 году было присуще резкое увеличение материальных запасов предприятия, готовой продукции и товаров для перепродажи и средств в расчетах, среднегодовой темп прироста оборотных активов составил 46%, это обусловлено снижением в следующем году материальных запасов, отсутствием товаров для перепродажи и незначительным ростом денежных средств.</w:t>
      </w:r>
    </w:p>
    <w:p w:rsidR="00ED69C1" w:rsidRPr="005C5E70" w:rsidRDefault="00ED69C1" w:rsidP="00467A98">
      <w:pPr>
        <w:spacing w:line="360" w:lineRule="auto"/>
        <w:ind w:firstLine="540"/>
        <w:jc w:val="both"/>
        <w:rPr>
          <w:sz w:val="28"/>
          <w:szCs w:val="28"/>
        </w:rPr>
      </w:pPr>
      <w:r w:rsidRPr="005C5E70">
        <w:rPr>
          <w:sz w:val="28"/>
          <w:szCs w:val="28"/>
        </w:rPr>
        <w:t xml:space="preserve">Для оценки структуры составлена таблица </w:t>
      </w:r>
      <w:r>
        <w:rPr>
          <w:sz w:val="28"/>
          <w:szCs w:val="28"/>
        </w:rPr>
        <w:t>9</w:t>
      </w:r>
      <w:r w:rsidRPr="005C5E70">
        <w:rPr>
          <w:sz w:val="28"/>
          <w:szCs w:val="28"/>
        </w:rPr>
        <w:t>.</w:t>
      </w:r>
    </w:p>
    <w:p w:rsidR="00ED69C1" w:rsidRDefault="00ED69C1" w:rsidP="00467A98">
      <w:pPr>
        <w:spacing w:line="360" w:lineRule="auto"/>
        <w:ind w:firstLine="540"/>
        <w:jc w:val="right"/>
        <w:rPr>
          <w:sz w:val="28"/>
          <w:szCs w:val="28"/>
        </w:rPr>
      </w:pPr>
      <w:r w:rsidRPr="005C5E70">
        <w:rPr>
          <w:sz w:val="28"/>
          <w:szCs w:val="28"/>
        </w:rPr>
        <w:t xml:space="preserve">Таблица </w:t>
      </w:r>
      <w:r>
        <w:rPr>
          <w:sz w:val="28"/>
          <w:szCs w:val="28"/>
        </w:rPr>
        <w:t>9</w:t>
      </w:r>
    </w:p>
    <w:p w:rsidR="00ED69C1" w:rsidRPr="005C5E70" w:rsidRDefault="00ED69C1" w:rsidP="00467A98">
      <w:pPr>
        <w:spacing w:line="360" w:lineRule="auto"/>
        <w:ind w:firstLine="567"/>
        <w:jc w:val="center"/>
        <w:rPr>
          <w:sz w:val="28"/>
          <w:szCs w:val="28"/>
        </w:rPr>
      </w:pPr>
      <w:r w:rsidRPr="005C5E70">
        <w:rPr>
          <w:sz w:val="28"/>
          <w:szCs w:val="28"/>
        </w:rPr>
        <w:t>Динамика структуры активов ООО «Альфа» за 2006-2008 гг.</w:t>
      </w:r>
    </w:p>
    <w:tbl>
      <w:tblPr>
        <w:tblW w:w="10107" w:type="dxa"/>
        <w:jc w:val="center"/>
        <w:tblLayout w:type="fixed"/>
        <w:tblCellMar>
          <w:left w:w="30" w:type="dxa"/>
          <w:right w:w="30" w:type="dxa"/>
        </w:tblCellMar>
        <w:tblLook w:val="0000" w:firstRow="0" w:lastRow="0" w:firstColumn="0" w:lastColumn="0" w:noHBand="0" w:noVBand="0"/>
      </w:tblPr>
      <w:tblGrid>
        <w:gridCol w:w="3637"/>
        <w:gridCol w:w="1276"/>
        <w:gridCol w:w="1417"/>
        <w:gridCol w:w="1276"/>
        <w:gridCol w:w="1276"/>
        <w:gridCol w:w="1225"/>
      </w:tblGrid>
      <w:tr w:rsidR="00ED69C1" w:rsidRPr="005C5E70">
        <w:trPr>
          <w:trHeight w:val="285"/>
          <w:jc w:val="center"/>
        </w:trPr>
        <w:tc>
          <w:tcPr>
            <w:tcW w:w="3637" w:type="dxa"/>
            <w:vMerge w:val="restart"/>
            <w:tcBorders>
              <w:top w:val="single" w:sz="6" w:space="0" w:color="auto"/>
              <w:left w:val="single" w:sz="6" w:space="0" w:color="auto"/>
              <w:right w:val="single" w:sz="6" w:space="0" w:color="auto"/>
            </w:tcBorders>
            <w:vAlign w:val="center"/>
          </w:tcPr>
          <w:p w:rsidR="00ED69C1" w:rsidRPr="005C5E70" w:rsidRDefault="00ED69C1" w:rsidP="00467A98">
            <w:pPr>
              <w:spacing w:line="276" w:lineRule="auto"/>
              <w:jc w:val="center"/>
              <w:rPr>
                <w:snapToGrid w:val="0"/>
              </w:rPr>
            </w:pPr>
            <w:r w:rsidRPr="005C5E70">
              <w:rPr>
                <w:snapToGrid w:val="0"/>
              </w:rPr>
              <w:t>Показатели</w:t>
            </w:r>
          </w:p>
        </w:tc>
        <w:tc>
          <w:tcPr>
            <w:tcW w:w="3969" w:type="dxa"/>
            <w:gridSpan w:val="3"/>
            <w:tcBorders>
              <w:top w:val="single" w:sz="6" w:space="0" w:color="auto"/>
              <w:left w:val="single" w:sz="6" w:space="0" w:color="auto"/>
              <w:bottom w:val="single" w:sz="4" w:space="0" w:color="auto"/>
              <w:right w:val="single" w:sz="6" w:space="0" w:color="auto"/>
            </w:tcBorders>
            <w:vAlign w:val="center"/>
          </w:tcPr>
          <w:p w:rsidR="00ED69C1" w:rsidRPr="005C5E70" w:rsidRDefault="00ED69C1" w:rsidP="00467A98">
            <w:pPr>
              <w:spacing w:line="276" w:lineRule="auto"/>
              <w:jc w:val="center"/>
            </w:pPr>
            <w:r w:rsidRPr="005C5E70">
              <w:t>Доля, %</w:t>
            </w:r>
          </w:p>
        </w:tc>
        <w:tc>
          <w:tcPr>
            <w:tcW w:w="2501" w:type="dxa"/>
            <w:gridSpan w:val="2"/>
            <w:tcBorders>
              <w:top w:val="single" w:sz="6" w:space="0" w:color="auto"/>
              <w:left w:val="single" w:sz="6" w:space="0" w:color="auto"/>
              <w:bottom w:val="single" w:sz="4" w:space="0" w:color="auto"/>
              <w:right w:val="single" w:sz="6" w:space="0" w:color="auto"/>
            </w:tcBorders>
          </w:tcPr>
          <w:p w:rsidR="00ED69C1" w:rsidRPr="005C5E70" w:rsidRDefault="00ED69C1" w:rsidP="00467A98">
            <w:pPr>
              <w:spacing w:line="276" w:lineRule="auto"/>
              <w:jc w:val="center"/>
              <w:rPr>
                <w:snapToGrid w:val="0"/>
              </w:rPr>
            </w:pPr>
            <w:r w:rsidRPr="005C5E70">
              <w:rPr>
                <w:snapToGrid w:val="0"/>
              </w:rPr>
              <w:t>Темп прироста, % (+,-)</w:t>
            </w:r>
          </w:p>
        </w:tc>
      </w:tr>
      <w:tr w:rsidR="00ED69C1" w:rsidRPr="005C5E70">
        <w:trPr>
          <w:trHeight w:val="601"/>
          <w:jc w:val="center"/>
        </w:trPr>
        <w:tc>
          <w:tcPr>
            <w:tcW w:w="3637" w:type="dxa"/>
            <w:vMerge/>
            <w:tcBorders>
              <w:left w:val="single" w:sz="6" w:space="0" w:color="auto"/>
              <w:right w:val="single" w:sz="6" w:space="0" w:color="auto"/>
            </w:tcBorders>
            <w:vAlign w:val="center"/>
          </w:tcPr>
          <w:p w:rsidR="00ED69C1" w:rsidRPr="005C5E70" w:rsidRDefault="00ED69C1" w:rsidP="00467A98">
            <w:pPr>
              <w:spacing w:line="276" w:lineRule="auto"/>
              <w:jc w:val="center"/>
              <w:rPr>
                <w:snapToGrid w:val="0"/>
              </w:rPr>
            </w:pPr>
          </w:p>
        </w:tc>
        <w:tc>
          <w:tcPr>
            <w:tcW w:w="1276" w:type="dxa"/>
            <w:tcBorders>
              <w:top w:val="single" w:sz="4" w:space="0" w:color="auto"/>
              <w:left w:val="single" w:sz="6" w:space="0" w:color="auto"/>
              <w:right w:val="single" w:sz="6" w:space="0" w:color="auto"/>
            </w:tcBorders>
            <w:vAlign w:val="center"/>
          </w:tcPr>
          <w:p w:rsidR="00ED69C1" w:rsidRPr="005C5E70" w:rsidRDefault="00ED69C1" w:rsidP="00467A98">
            <w:pPr>
              <w:spacing w:line="276" w:lineRule="auto"/>
              <w:jc w:val="center"/>
            </w:pPr>
            <w:r w:rsidRPr="005C5E70">
              <w:rPr>
                <w:snapToGrid w:val="0"/>
              </w:rPr>
              <w:t>На конец 2006 года</w:t>
            </w:r>
          </w:p>
        </w:tc>
        <w:tc>
          <w:tcPr>
            <w:tcW w:w="1417" w:type="dxa"/>
            <w:tcBorders>
              <w:top w:val="single" w:sz="4" w:space="0" w:color="auto"/>
              <w:left w:val="single" w:sz="6" w:space="0" w:color="auto"/>
              <w:right w:val="single" w:sz="6" w:space="0" w:color="auto"/>
            </w:tcBorders>
            <w:vAlign w:val="center"/>
          </w:tcPr>
          <w:p w:rsidR="00ED69C1" w:rsidRPr="005C5E70" w:rsidRDefault="00ED69C1" w:rsidP="00467A98">
            <w:pPr>
              <w:spacing w:line="276" w:lineRule="auto"/>
              <w:jc w:val="center"/>
            </w:pPr>
            <w:r w:rsidRPr="005C5E70">
              <w:rPr>
                <w:snapToGrid w:val="0"/>
              </w:rPr>
              <w:t>На конец 2007 года</w:t>
            </w:r>
          </w:p>
        </w:tc>
        <w:tc>
          <w:tcPr>
            <w:tcW w:w="1276" w:type="dxa"/>
            <w:tcBorders>
              <w:top w:val="single" w:sz="4" w:space="0" w:color="auto"/>
              <w:left w:val="single" w:sz="6" w:space="0" w:color="auto"/>
              <w:right w:val="single" w:sz="6" w:space="0" w:color="auto"/>
            </w:tcBorders>
            <w:vAlign w:val="center"/>
          </w:tcPr>
          <w:p w:rsidR="00ED69C1" w:rsidRPr="005C5E70" w:rsidRDefault="00ED69C1" w:rsidP="00467A98">
            <w:pPr>
              <w:spacing w:line="276" w:lineRule="auto"/>
              <w:jc w:val="center"/>
            </w:pPr>
            <w:r w:rsidRPr="005C5E70">
              <w:rPr>
                <w:snapToGrid w:val="0"/>
              </w:rPr>
              <w:t>На конец 2008 года</w:t>
            </w:r>
          </w:p>
        </w:tc>
        <w:tc>
          <w:tcPr>
            <w:tcW w:w="1276" w:type="dxa"/>
            <w:tcBorders>
              <w:top w:val="single" w:sz="4" w:space="0" w:color="auto"/>
              <w:left w:val="single" w:sz="6" w:space="0" w:color="auto"/>
              <w:right w:val="single" w:sz="6" w:space="0" w:color="auto"/>
            </w:tcBorders>
            <w:vAlign w:val="center"/>
          </w:tcPr>
          <w:p w:rsidR="00ED69C1" w:rsidRPr="005C5E70" w:rsidRDefault="00ED69C1" w:rsidP="00467A98">
            <w:pPr>
              <w:spacing w:line="276" w:lineRule="auto"/>
              <w:jc w:val="center"/>
            </w:pPr>
            <w:r w:rsidRPr="005C5E70">
              <w:rPr>
                <w:snapToGrid w:val="0"/>
              </w:rPr>
              <w:t>За 2007 год</w:t>
            </w:r>
          </w:p>
        </w:tc>
        <w:tc>
          <w:tcPr>
            <w:tcW w:w="1225" w:type="dxa"/>
            <w:tcBorders>
              <w:top w:val="single" w:sz="4" w:space="0" w:color="auto"/>
              <w:left w:val="single" w:sz="6" w:space="0" w:color="auto"/>
              <w:right w:val="single" w:sz="6" w:space="0" w:color="auto"/>
            </w:tcBorders>
            <w:vAlign w:val="center"/>
          </w:tcPr>
          <w:p w:rsidR="00ED69C1" w:rsidRPr="005C5E70" w:rsidRDefault="00ED69C1" w:rsidP="00467A98">
            <w:pPr>
              <w:spacing w:line="276" w:lineRule="auto"/>
              <w:jc w:val="center"/>
              <w:rPr>
                <w:snapToGrid w:val="0"/>
              </w:rPr>
            </w:pPr>
            <w:r w:rsidRPr="005C5E70">
              <w:rPr>
                <w:snapToGrid w:val="0"/>
              </w:rPr>
              <w:t>За 2008</w:t>
            </w:r>
          </w:p>
          <w:p w:rsidR="00ED69C1" w:rsidRPr="005C5E70" w:rsidRDefault="00ED69C1" w:rsidP="00467A98">
            <w:pPr>
              <w:spacing w:line="276" w:lineRule="auto"/>
              <w:jc w:val="center"/>
            </w:pPr>
            <w:r w:rsidRPr="005C5E70">
              <w:rPr>
                <w:snapToGrid w:val="0"/>
              </w:rPr>
              <w:t>год</w:t>
            </w:r>
          </w:p>
        </w:tc>
      </w:tr>
      <w:tr w:rsidR="00ED69C1" w:rsidRPr="005C5E70">
        <w:trPr>
          <w:trHeight w:val="256"/>
          <w:jc w:val="center"/>
        </w:trPr>
        <w:tc>
          <w:tcPr>
            <w:tcW w:w="363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rPr>
                <w:snapToGrid w:val="0"/>
              </w:rPr>
            </w:pPr>
            <w:r w:rsidRPr="005C5E70">
              <w:rPr>
                <w:snapToGrid w:val="0"/>
              </w:rPr>
              <w:t>Доля внеоборотных активов</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25,24</w:t>
            </w:r>
          </w:p>
        </w:tc>
        <w:tc>
          <w:tcPr>
            <w:tcW w:w="141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6,80</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46,41</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-18,44</w:t>
            </w:r>
          </w:p>
        </w:tc>
        <w:tc>
          <w:tcPr>
            <w:tcW w:w="1225"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39,61</w:t>
            </w:r>
          </w:p>
        </w:tc>
      </w:tr>
      <w:tr w:rsidR="00ED69C1" w:rsidRPr="005C5E70">
        <w:trPr>
          <w:trHeight w:val="256"/>
          <w:jc w:val="center"/>
        </w:trPr>
        <w:tc>
          <w:tcPr>
            <w:tcW w:w="363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rPr>
                <w:snapToGrid w:val="0"/>
              </w:rPr>
            </w:pPr>
            <w:r w:rsidRPr="005C5E70">
              <w:rPr>
                <w:snapToGrid w:val="0"/>
              </w:rPr>
              <w:t>Доля оборотных активов</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74,76</w:t>
            </w:r>
          </w:p>
        </w:tc>
        <w:tc>
          <w:tcPr>
            <w:tcW w:w="141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93,20</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53,59</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18,44</w:t>
            </w:r>
          </w:p>
        </w:tc>
        <w:tc>
          <w:tcPr>
            <w:tcW w:w="1225"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-39,61</w:t>
            </w:r>
          </w:p>
        </w:tc>
      </w:tr>
      <w:tr w:rsidR="00ED69C1" w:rsidRPr="005C5E70">
        <w:trPr>
          <w:trHeight w:val="256"/>
          <w:jc w:val="center"/>
        </w:trPr>
        <w:tc>
          <w:tcPr>
            <w:tcW w:w="363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rPr>
                <w:snapToGrid w:val="0"/>
              </w:rPr>
            </w:pPr>
            <w:r w:rsidRPr="005C5E70">
              <w:rPr>
                <w:snapToGrid w:val="0"/>
              </w:rPr>
              <w:t>1.Доля  запасов в % к оборотным средствам, в т.ч.</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rPr>
                <w:snapToGrid w:val="0"/>
              </w:rPr>
            </w:pPr>
            <w:r w:rsidRPr="005C5E70">
              <w:rPr>
                <w:snapToGrid w:val="0"/>
              </w:rPr>
              <w:t>31,86</w:t>
            </w:r>
          </w:p>
        </w:tc>
        <w:tc>
          <w:tcPr>
            <w:tcW w:w="141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95,55</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47,14</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63,69</w:t>
            </w:r>
          </w:p>
        </w:tc>
        <w:tc>
          <w:tcPr>
            <w:tcW w:w="1225"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-48,41</w:t>
            </w:r>
          </w:p>
        </w:tc>
      </w:tr>
      <w:tr w:rsidR="00ED69C1" w:rsidRPr="005C5E70">
        <w:trPr>
          <w:trHeight w:val="256"/>
          <w:jc w:val="center"/>
        </w:trPr>
        <w:tc>
          <w:tcPr>
            <w:tcW w:w="363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rPr>
                <w:snapToGrid w:val="0"/>
              </w:rPr>
            </w:pPr>
            <w:r w:rsidRPr="005C5E70">
              <w:rPr>
                <w:snapToGrid w:val="0"/>
              </w:rPr>
              <w:t>Доля  материальных оборотных средств в % к оборотным средствам</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22,40</w:t>
            </w:r>
          </w:p>
        </w:tc>
        <w:tc>
          <w:tcPr>
            <w:tcW w:w="141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86,85</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47,14</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64,45</w:t>
            </w:r>
          </w:p>
        </w:tc>
        <w:tc>
          <w:tcPr>
            <w:tcW w:w="1225"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-39,71</w:t>
            </w:r>
          </w:p>
        </w:tc>
      </w:tr>
      <w:tr w:rsidR="00ED69C1" w:rsidRPr="005C5E70">
        <w:trPr>
          <w:trHeight w:val="256"/>
          <w:jc w:val="center"/>
        </w:trPr>
        <w:tc>
          <w:tcPr>
            <w:tcW w:w="363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rPr>
                <w:snapToGrid w:val="0"/>
              </w:rPr>
            </w:pPr>
            <w:r w:rsidRPr="005C5E70">
              <w:rPr>
                <w:snapToGrid w:val="0"/>
              </w:rPr>
              <w:t>Доля затрат в незавершенном производстве в % к оборотным средствам</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rPr>
                <w:snapToGrid w:val="0"/>
              </w:rPr>
            </w:pPr>
            <w:r w:rsidRPr="005C5E70">
              <w:rPr>
                <w:snapToGrid w:val="0"/>
              </w:rPr>
              <w:t>0</w:t>
            </w:r>
          </w:p>
        </w:tc>
        <w:tc>
          <w:tcPr>
            <w:tcW w:w="141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0,04</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0</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0,04</w:t>
            </w:r>
          </w:p>
        </w:tc>
        <w:tc>
          <w:tcPr>
            <w:tcW w:w="1225"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-0,04</w:t>
            </w:r>
          </w:p>
        </w:tc>
      </w:tr>
      <w:tr w:rsidR="00ED69C1" w:rsidRPr="005C5E70">
        <w:trPr>
          <w:trHeight w:val="256"/>
          <w:jc w:val="center"/>
        </w:trPr>
        <w:tc>
          <w:tcPr>
            <w:tcW w:w="363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rPr>
                <w:snapToGrid w:val="0"/>
              </w:rPr>
            </w:pPr>
            <w:r w:rsidRPr="005C5E70">
              <w:rPr>
                <w:snapToGrid w:val="0"/>
              </w:rPr>
              <w:t>Доля готовой продукции в % к оборотным средствам</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rPr>
                <w:snapToGrid w:val="0"/>
              </w:rPr>
            </w:pPr>
            <w:r w:rsidRPr="005C5E70">
              <w:rPr>
                <w:snapToGrid w:val="0"/>
              </w:rPr>
              <w:t>9,46</w:t>
            </w:r>
          </w:p>
        </w:tc>
        <w:tc>
          <w:tcPr>
            <w:tcW w:w="141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8,65</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0</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-0,81</w:t>
            </w:r>
          </w:p>
        </w:tc>
        <w:tc>
          <w:tcPr>
            <w:tcW w:w="1225"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-8,65</w:t>
            </w:r>
          </w:p>
        </w:tc>
      </w:tr>
      <w:tr w:rsidR="00ED69C1" w:rsidRPr="005C5E70">
        <w:trPr>
          <w:trHeight w:val="256"/>
          <w:jc w:val="center"/>
        </w:trPr>
        <w:tc>
          <w:tcPr>
            <w:tcW w:w="363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rPr>
                <w:snapToGrid w:val="0"/>
              </w:rPr>
            </w:pPr>
            <w:r w:rsidRPr="005C5E70">
              <w:rPr>
                <w:snapToGrid w:val="0"/>
              </w:rPr>
              <w:t>2.Доля средств в расчетах в % к оборотным средствам, в т.ч.</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8,36</w:t>
            </w:r>
          </w:p>
        </w:tc>
        <w:tc>
          <w:tcPr>
            <w:tcW w:w="141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2,34</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27,77</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-6,02</w:t>
            </w:r>
          </w:p>
        </w:tc>
        <w:tc>
          <w:tcPr>
            <w:tcW w:w="1225"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25,43</w:t>
            </w:r>
          </w:p>
        </w:tc>
      </w:tr>
      <w:tr w:rsidR="00ED69C1" w:rsidRPr="005C5E70">
        <w:trPr>
          <w:trHeight w:val="256"/>
          <w:jc w:val="center"/>
        </w:trPr>
        <w:tc>
          <w:tcPr>
            <w:tcW w:w="363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rPr>
                <w:snapToGrid w:val="0"/>
              </w:rPr>
            </w:pPr>
            <w:r w:rsidRPr="005C5E70">
              <w:rPr>
                <w:snapToGrid w:val="0"/>
              </w:rPr>
              <w:t>Доля средств в расчетах</w:t>
            </w:r>
            <w:r w:rsidRPr="005C5E70">
              <w:rPr>
                <w:snapToGrid w:val="0"/>
                <w:sz w:val="22"/>
                <w:szCs w:val="22"/>
              </w:rPr>
              <w:t xml:space="preserve"> с покупателями и заказчиками </w:t>
            </w:r>
            <w:r w:rsidRPr="005C5E70">
              <w:rPr>
                <w:snapToGrid w:val="0"/>
              </w:rPr>
              <w:t>в % к оборотным средствам</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rPr>
                <w:snapToGrid w:val="0"/>
              </w:rPr>
            </w:pPr>
            <w:r w:rsidRPr="005C5E70">
              <w:rPr>
                <w:snapToGrid w:val="0"/>
              </w:rPr>
              <w:t>8,36</w:t>
            </w:r>
          </w:p>
        </w:tc>
        <w:tc>
          <w:tcPr>
            <w:tcW w:w="141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0,11</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0</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-8,25</w:t>
            </w:r>
          </w:p>
        </w:tc>
        <w:tc>
          <w:tcPr>
            <w:tcW w:w="1225"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-0,11</w:t>
            </w:r>
          </w:p>
        </w:tc>
      </w:tr>
      <w:tr w:rsidR="00ED69C1" w:rsidRPr="005C5E70">
        <w:trPr>
          <w:trHeight w:val="256"/>
          <w:jc w:val="center"/>
        </w:trPr>
        <w:tc>
          <w:tcPr>
            <w:tcW w:w="363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rPr>
                <w:snapToGrid w:val="0"/>
              </w:rPr>
            </w:pPr>
            <w:r w:rsidRPr="005C5E70">
              <w:rPr>
                <w:snapToGrid w:val="0"/>
              </w:rPr>
              <w:t>3.Доля денежных средств в % к оборотным средствам</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59,78</w:t>
            </w:r>
          </w:p>
        </w:tc>
        <w:tc>
          <w:tcPr>
            <w:tcW w:w="1417"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2,11</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25,09</w:t>
            </w:r>
          </w:p>
        </w:tc>
        <w:tc>
          <w:tcPr>
            <w:tcW w:w="1276"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-57,67</w:t>
            </w:r>
          </w:p>
        </w:tc>
        <w:tc>
          <w:tcPr>
            <w:tcW w:w="1225" w:type="dxa"/>
            <w:tcBorders>
              <w:top w:val="single" w:sz="6" w:space="0" w:color="auto"/>
              <w:left w:val="single" w:sz="6" w:space="0" w:color="auto"/>
              <w:bottom w:val="single" w:sz="6" w:space="0" w:color="auto"/>
              <w:right w:val="single" w:sz="6" w:space="0" w:color="auto"/>
            </w:tcBorders>
            <w:vAlign w:val="center"/>
          </w:tcPr>
          <w:p w:rsidR="00ED69C1" w:rsidRPr="005C5E70" w:rsidRDefault="00ED69C1" w:rsidP="00467A98">
            <w:pPr>
              <w:spacing w:line="276" w:lineRule="auto"/>
              <w:jc w:val="center"/>
            </w:pPr>
            <w:r w:rsidRPr="005C5E70">
              <w:t>22,98</w:t>
            </w:r>
          </w:p>
        </w:tc>
      </w:tr>
    </w:tbl>
    <w:p w:rsidR="00ED69C1" w:rsidRPr="005C5E70" w:rsidRDefault="00ED69C1" w:rsidP="00BB0C3B">
      <w:pPr>
        <w:spacing w:line="360" w:lineRule="auto"/>
        <w:ind w:firstLine="540"/>
        <w:jc w:val="both"/>
        <w:rPr>
          <w:sz w:val="28"/>
          <w:szCs w:val="28"/>
        </w:rPr>
      </w:pPr>
    </w:p>
    <w:p w:rsidR="00ED69C1" w:rsidRPr="005C5E70" w:rsidRDefault="00ED69C1" w:rsidP="00BB0C3B">
      <w:pPr>
        <w:spacing w:line="360" w:lineRule="auto"/>
        <w:ind w:firstLine="540"/>
        <w:jc w:val="both"/>
        <w:rPr>
          <w:sz w:val="28"/>
          <w:szCs w:val="28"/>
        </w:rPr>
      </w:pPr>
      <w:r w:rsidRPr="005C5E70">
        <w:rPr>
          <w:sz w:val="28"/>
          <w:szCs w:val="28"/>
        </w:rPr>
        <w:t>Из данных таблицы видно, что в 2007 году положительным моментом был рост оборотного капитала и значительно снижения доли внеоборотного капитала (почти в 4 раза).  Такая структура капитала является хорошей для торгового предприятия. Однако в 2008 году картина противоположно изменилась: на 40 % выросли внеоборотные  активы и на столько же снизились оборотные.</w:t>
      </w:r>
    </w:p>
    <w:p w:rsidR="00ED69C1" w:rsidRPr="005C5E70" w:rsidRDefault="00ED69C1" w:rsidP="00BB0C3B">
      <w:pPr>
        <w:spacing w:line="360" w:lineRule="auto"/>
        <w:ind w:firstLine="540"/>
        <w:jc w:val="both"/>
        <w:rPr>
          <w:sz w:val="28"/>
          <w:szCs w:val="28"/>
        </w:rPr>
      </w:pPr>
      <w:r w:rsidRPr="005C5E70">
        <w:rPr>
          <w:sz w:val="28"/>
          <w:szCs w:val="28"/>
        </w:rPr>
        <w:t>В структуре оборотного капитала в конце 2007 года преобладают запасы (95,55%), то есть наименее ликвидные оборотные средства, что говорит о недостаточной текущей платежеспособности предприятия. Подтверждением является и  незначительный удельный вес денежных средств, к концу года 2,11%. Хотя в 2006 году удельный вес денежных средств был наибольшим в структуре активов ООО «Альфа».</w:t>
      </w:r>
    </w:p>
    <w:p w:rsidR="00ED69C1" w:rsidRPr="005C5E70" w:rsidRDefault="00ED69C1" w:rsidP="00BB0C3B">
      <w:pPr>
        <w:spacing w:line="360" w:lineRule="auto"/>
        <w:ind w:firstLine="540"/>
        <w:jc w:val="both"/>
        <w:rPr>
          <w:sz w:val="28"/>
          <w:szCs w:val="28"/>
        </w:rPr>
      </w:pPr>
      <w:r w:rsidRPr="005C5E70">
        <w:rPr>
          <w:sz w:val="28"/>
          <w:szCs w:val="28"/>
        </w:rPr>
        <w:t>В структуре оборотных средств в 2008 году по сравнению с 2007 годом снизилась доля запасов почти на 50% и увеличилась доля денежных средств на 23%. Это привело к повышению текущей платежеспособности предприятия.</w:t>
      </w:r>
    </w:p>
    <w:p w:rsidR="00ED69C1" w:rsidRPr="005C5E70" w:rsidRDefault="00ED69C1" w:rsidP="00BB0C3B">
      <w:pPr>
        <w:spacing w:line="360" w:lineRule="auto"/>
        <w:ind w:firstLine="540"/>
        <w:jc w:val="both"/>
        <w:rPr>
          <w:sz w:val="28"/>
          <w:szCs w:val="28"/>
        </w:rPr>
      </w:pPr>
      <w:r w:rsidRPr="005C5E70">
        <w:rPr>
          <w:sz w:val="28"/>
          <w:szCs w:val="28"/>
        </w:rPr>
        <w:t xml:space="preserve">Далее проведем оценку состава и структуры дебиторской задолженности ООО «Альфа» (табл. </w:t>
      </w:r>
      <w:r>
        <w:rPr>
          <w:sz w:val="28"/>
          <w:szCs w:val="28"/>
        </w:rPr>
        <w:t>10</w:t>
      </w:r>
      <w:r w:rsidRPr="005C5E70">
        <w:rPr>
          <w:sz w:val="28"/>
          <w:szCs w:val="28"/>
        </w:rPr>
        <w:t>).</w:t>
      </w:r>
    </w:p>
    <w:p w:rsidR="00ED69C1" w:rsidRPr="005C5E70" w:rsidRDefault="00ED69C1" w:rsidP="00BB0C3B">
      <w:pPr>
        <w:spacing w:line="360" w:lineRule="auto"/>
        <w:ind w:firstLine="540"/>
        <w:jc w:val="right"/>
        <w:rPr>
          <w:sz w:val="28"/>
          <w:szCs w:val="28"/>
        </w:rPr>
      </w:pPr>
      <w:r w:rsidRPr="005C5E70">
        <w:rPr>
          <w:sz w:val="28"/>
          <w:szCs w:val="28"/>
        </w:rPr>
        <w:t xml:space="preserve">Таблица </w:t>
      </w:r>
      <w:r>
        <w:rPr>
          <w:sz w:val="28"/>
          <w:szCs w:val="28"/>
        </w:rPr>
        <w:t>10</w:t>
      </w:r>
    </w:p>
    <w:p w:rsidR="00ED69C1" w:rsidRPr="005C5E70" w:rsidRDefault="00ED69C1" w:rsidP="00BB0C3B">
      <w:pPr>
        <w:ind w:firstLine="540"/>
        <w:jc w:val="center"/>
        <w:rPr>
          <w:sz w:val="28"/>
          <w:szCs w:val="28"/>
        </w:rPr>
      </w:pPr>
      <w:r w:rsidRPr="005C5E70">
        <w:rPr>
          <w:sz w:val="28"/>
          <w:szCs w:val="28"/>
        </w:rPr>
        <w:t>Состав дебиторской задолженности предприятия</w:t>
      </w:r>
    </w:p>
    <w:p w:rsidR="00ED69C1" w:rsidRPr="005C5E70" w:rsidRDefault="00ED69C1" w:rsidP="00BB0C3B">
      <w:pPr>
        <w:ind w:firstLine="540"/>
        <w:jc w:val="center"/>
        <w:rPr>
          <w:sz w:val="28"/>
          <w:szCs w:val="28"/>
        </w:rPr>
      </w:pPr>
    </w:p>
    <w:tbl>
      <w:tblPr>
        <w:tblW w:w="839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809"/>
        <w:gridCol w:w="1276"/>
        <w:gridCol w:w="1276"/>
        <w:gridCol w:w="1276"/>
        <w:gridCol w:w="1417"/>
        <w:gridCol w:w="1343"/>
      </w:tblGrid>
      <w:tr w:rsidR="00ED69C1" w:rsidRPr="005C5E70">
        <w:trPr>
          <w:trHeight w:val="336"/>
          <w:jc w:val="center"/>
        </w:trPr>
        <w:tc>
          <w:tcPr>
            <w:tcW w:w="1809"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autoSpaceDE w:val="0"/>
              <w:autoSpaceDN w:val="0"/>
              <w:adjustRightInd w:val="0"/>
              <w:jc w:val="center"/>
            </w:pPr>
            <w:r w:rsidRPr="005C5E70">
              <w:t>Показатели</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rPr>
                <w:snapToGrid w:val="0"/>
              </w:rPr>
              <w:t>На конец 2006 года, тыс. руб.</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rPr>
                <w:snapToGrid w:val="0"/>
              </w:rPr>
              <w:t>На конец 2007 года, тыс.  руб.</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rPr>
                <w:snapToGrid w:val="0"/>
              </w:rPr>
              <w:t>На конец 2008 года, тыс.  руб.</w:t>
            </w:r>
          </w:p>
        </w:tc>
        <w:tc>
          <w:tcPr>
            <w:tcW w:w="1417"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t xml:space="preserve">Изменение, </w:t>
            </w:r>
            <w:r w:rsidRPr="005C5E70">
              <w:rPr>
                <w:snapToGrid w:val="0"/>
              </w:rPr>
              <w:t xml:space="preserve">тыс. </w:t>
            </w:r>
            <w:r w:rsidRPr="005C5E70">
              <w:t>руб/ темп прироста%.</w:t>
            </w:r>
          </w:p>
        </w:tc>
        <w:tc>
          <w:tcPr>
            <w:tcW w:w="1343"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t xml:space="preserve">Изменение, </w:t>
            </w:r>
            <w:r w:rsidRPr="005C5E70">
              <w:rPr>
                <w:snapToGrid w:val="0"/>
              </w:rPr>
              <w:t xml:space="preserve">тыс. </w:t>
            </w:r>
            <w:r w:rsidRPr="005C5E70">
              <w:t>руб/темп прироста%.</w:t>
            </w:r>
          </w:p>
        </w:tc>
      </w:tr>
      <w:tr w:rsidR="00ED69C1" w:rsidRPr="005C5E70">
        <w:trPr>
          <w:trHeight w:val="304"/>
          <w:jc w:val="center"/>
        </w:trPr>
        <w:tc>
          <w:tcPr>
            <w:tcW w:w="1809"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autoSpaceDE w:val="0"/>
              <w:autoSpaceDN w:val="0"/>
              <w:adjustRightInd w:val="0"/>
            </w:pPr>
            <w:r w:rsidRPr="005C5E70">
              <w:rPr>
                <w:snapToGrid w:val="0"/>
              </w:rPr>
              <w:t>Дебиторская задолженность, всего</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t>53</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t>453</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t>529</w:t>
            </w:r>
          </w:p>
        </w:tc>
        <w:tc>
          <w:tcPr>
            <w:tcW w:w="1417"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t>400/</w:t>
            </w:r>
          </w:p>
          <w:p w:rsidR="00ED69C1" w:rsidRPr="005C5E70" w:rsidRDefault="00ED69C1" w:rsidP="00DF623A">
            <w:pPr>
              <w:jc w:val="center"/>
            </w:pPr>
            <w:r w:rsidRPr="005C5E70">
              <w:t>754,72</w:t>
            </w:r>
          </w:p>
        </w:tc>
        <w:tc>
          <w:tcPr>
            <w:tcW w:w="1343"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lang w:val="en-US"/>
              </w:rPr>
            </w:pPr>
            <w:r w:rsidRPr="005C5E70">
              <w:t>76/</w:t>
            </w:r>
          </w:p>
          <w:p w:rsidR="00ED69C1" w:rsidRPr="005C5E70" w:rsidRDefault="00ED69C1" w:rsidP="00DF623A">
            <w:pPr>
              <w:jc w:val="center"/>
              <w:rPr>
                <w:lang w:val="en-US"/>
              </w:rPr>
            </w:pPr>
            <w:r w:rsidRPr="005C5E70">
              <w:rPr>
                <w:lang w:val="en-US"/>
              </w:rPr>
              <w:t>16.76</w:t>
            </w:r>
          </w:p>
        </w:tc>
      </w:tr>
      <w:tr w:rsidR="00ED69C1" w:rsidRPr="005C5E70">
        <w:trPr>
          <w:trHeight w:val="304"/>
          <w:jc w:val="center"/>
        </w:trPr>
        <w:tc>
          <w:tcPr>
            <w:tcW w:w="1809"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rPr>
                <w:snapToGrid w:val="0"/>
              </w:rPr>
            </w:pPr>
            <w:r w:rsidRPr="005C5E70">
              <w:rPr>
                <w:snapToGrid w:val="0"/>
              </w:rPr>
              <w:t>В том числе долгосрочная дебиторская задолженность</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t>0</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t>0</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t>0</w:t>
            </w:r>
          </w:p>
        </w:tc>
        <w:tc>
          <w:tcPr>
            <w:tcW w:w="1417"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t>0</w:t>
            </w:r>
          </w:p>
        </w:tc>
        <w:tc>
          <w:tcPr>
            <w:tcW w:w="1343"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t>0</w:t>
            </w:r>
          </w:p>
        </w:tc>
      </w:tr>
      <w:tr w:rsidR="00ED69C1" w:rsidRPr="005C5E70">
        <w:trPr>
          <w:trHeight w:val="304"/>
          <w:jc w:val="center"/>
        </w:trPr>
        <w:tc>
          <w:tcPr>
            <w:tcW w:w="1809"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rPr>
                <w:snapToGrid w:val="0"/>
              </w:rPr>
            </w:pPr>
            <w:r w:rsidRPr="005C5E70">
              <w:rPr>
                <w:snapToGrid w:val="0"/>
              </w:rPr>
              <w:t>краткосрочная дебиторская задолженность</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t>53</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t>453</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t>529</w:t>
            </w:r>
          </w:p>
        </w:tc>
        <w:tc>
          <w:tcPr>
            <w:tcW w:w="1417"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t>400/</w:t>
            </w:r>
          </w:p>
          <w:p w:rsidR="00ED69C1" w:rsidRPr="005C5E70" w:rsidRDefault="00ED69C1" w:rsidP="00DF623A">
            <w:pPr>
              <w:jc w:val="center"/>
            </w:pPr>
            <w:r w:rsidRPr="005C5E70">
              <w:t>754,72</w:t>
            </w:r>
          </w:p>
        </w:tc>
        <w:tc>
          <w:tcPr>
            <w:tcW w:w="1343"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lang w:val="en-US"/>
              </w:rPr>
            </w:pPr>
            <w:r w:rsidRPr="005C5E70">
              <w:t>76/</w:t>
            </w:r>
          </w:p>
          <w:p w:rsidR="00ED69C1" w:rsidRPr="005C5E70" w:rsidRDefault="00ED69C1" w:rsidP="00DF623A">
            <w:pPr>
              <w:jc w:val="center"/>
              <w:rPr>
                <w:lang w:val="en-US"/>
              </w:rPr>
            </w:pPr>
            <w:r w:rsidRPr="005C5E70">
              <w:rPr>
                <w:lang w:val="en-US"/>
              </w:rPr>
              <w:t>16.76</w:t>
            </w:r>
          </w:p>
        </w:tc>
      </w:tr>
    </w:tbl>
    <w:p w:rsidR="00ED69C1" w:rsidRPr="005C5E70" w:rsidRDefault="00ED69C1" w:rsidP="00BB0C3B">
      <w:pPr>
        <w:spacing w:line="360" w:lineRule="auto"/>
        <w:ind w:firstLine="540"/>
        <w:jc w:val="both"/>
        <w:rPr>
          <w:sz w:val="28"/>
          <w:szCs w:val="28"/>
        </w:rPr>
      </w:pPr>
    </w:p>
    <w:p w:rsidR="00ED69C1" w:rsidRPr="005C5E70" w:rsidRDefault="00ED69C1" w:rsidP="00BB0C3B">
      <w:pPr>
        <w:spacing w:line="360" w:lineRule="auto"/>
        <w:ind w:firstLine="540"/>
        <w:jc w:val="both"/>
        <w:rPr>
          <w:sz w:val="28"/>
          <w:szCs w:val="28"/>
        </w:rPr>
      </w:pPr>
      <w:r w:rsidRPr="005C5E70">
        <w:rPr>
          <w:sz w:val="28"/>
          <w:szCs w:val="28"/>
        </w:rPr>
        <w:t xml:space="preserve">Из баланса (Приложение 1) видно, что предприятие не имеет в течение всего анализируемого периода долгосрочной дебиторской задолженности. Это повышает платежеспособность предприятия. </w:t>
      </w:r>
    </w:p>
    <w:p w:rsidR="00ED69C1" w:rsidRPr="005C5E70" w:rsidRDefault="00ED69C1" w:rsidP="00BB0C3B">
      <w:pPr>
        <w:spacing w:line="360" w:lineRule="auto"/>
        <w:ind w:firstLine="540"/>
        <w:jc w:val="both"/>
        <w:rPr>
          <w:sz w:val="28"/>
          <w:szCs w:val="28"/>
        </w:rPr>
      </w:pPr>
      <w:r w:rsidRPr="005C5E70">
        <w:rPr>
          <w:sz w:val="28"/>
          <w:szCs w:val="28"/>
        </w:rPr>
        <w:t>Состав дебиторской задолженности представлен только краткосрочной задолженностью от покупателей и заказчиков, в данном случае от ряда магазинов, которым предоставляются товары по оптовым договорам с отсрочкой платежа. Рост  задолженности покупателей и заказчиков связан со снижением платежной дисциплины со стороны кредиторов. При чем только увеличение величины дебиторской задолженности наблюдается на протяжении всего анализируемого периода, хотя в 2008 году это увеличение было не значительным.</w:t>
      </w:r>
    </w:p>
    <w:p w:rsidR="00ED69C1" w:rsidRPr="005C5E70" w:rsidRDefault="00ED69C1" w:rsidP="00BB0C3B">
      <w:pPr>
        <w:spacing w:line="360" w:lineRule="auto"/>
        <w:ind w:firstLine="540"/>
        <w:jc w:val="both"/>
        <w:rPr>
          <w:sz w:val="28"/>
          <w:szCs w:val="28"/>
        </w:rPr>
      </w:pPr>
      <w:r w:rsidRPr="005C5E70">
        <w:rPr>
          <w:sz w:val="28"/>
          <w:szCs w:val="28"/>
        </w:rPr>
        <w:t xml:space="preserve">Товарные запасы являются основной составляющей оборотного капитала торгового предприятия. Для выявления причин роста запасов оценим их состав и структуру (табл. </w:t>
      </w:r>
      <w:r>
        <w:rPr>
          <w:sz w:val="28"/>
          <w:szCs w:val="28"/>
        </w:rPr>
        <w:t>11</w:t>
      </w:r>
      <w:r w:rsidRPr="005C5E70">
        <w:rPr>
          <w:sz w:val="28"/>
          <w:szCs w:val="28"/>
        </w:rPr>
        <w:t>).</w:t>
      </w:r>
    </w:p>
    <w:p w:rsidR="00ED69C1" w:rsidRPr="005C5E70" w:rsidRDefault="00ED69C1" w:rsidP="00BB0C3B">
      <w:pPr>
        <w:spacing w:line="360" w:lineRule="auto"/>
        <w:ind w:firstLine="540"/>
        <w:jc w:val="right"/>
        <w:rPr>
          <w:sz w:val="28"/>
          <w:szCs w:val="28"/>
        </w:rPr>
      </w:pPr>
      <w:r w:rsidRPr="005C5E70">
        <w:rPr>
          <w:sz w:val="28"/>
          <w:szCs w:val="28"/>
        </w:rPr>
        <w:t xml:space="preserve">Таблица </w:t>
      </w:r>
      <w:r>
        <w:rPr>
          <w:sz w:val="28"/>
          <w:szCs w:val="28"/>
        </w:rPr>
        <w:t>11</w:t>
      </w:r>
    </w:p>
    <w:p w:rsidR="00ED69C1" w:rsidRDefault="00ED69C1" w:rsidP="00BB0C3B">
      <w:pPr>
        <w:spacing w:line="360" w:lineRule="auto"/>
        <w:ind w:firstLine="540"/>
        <w:jc w:val="center"/>
        <w:rPr>
          <w:sz w:val="28"/>
          <w:szCs w:val="28"/>
        </w:rPr>
      </w:pPr>
      <w:r w:rsidRPr="005C5E70">
        <w:rPr>
          <w:sz w:val="28"/>
          <w:szCs w:val="28"/>
        </w:rPr>
        <w:t>Состав и структура запасов ООО «Альфа»</w:t>
      </w:r>
    </w:p>
    <w:tbl>
      <w:tblPr>
        <w:tblW w:w="889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419"/>
        <w:gridCol w:w="1233"/>
        <w:gridCol w:w="1276"/>
        <w:gridCol w:w="1276"/>
        <w:gridCol w:w="1275"/>
        <w:gridCol w:w="1418"/>
      </w:tblGrid>
      <w:tr w:rsidR="00ED69C1" w:rsidRPr="005C5E70">
        <w:trPr>
          <w:trHeight w:val="336"/>
          <w:jc w:val="center"/>
        </w:trPr>
        <w:tc>
          <w:tcPr>
            <w:tcW w:w="2419"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autoSpaceDE w:val="0"/>
              <w:autoSpaceDN w:val="0"/>
              <w:adjustRightInd w:val="0"/>
              <w:jc w:val="center"/>
            </w:pPr>
            <w:r w:rsidRPr="005C5E70">
              <w:t>Показатели</w:t>
            </w:r>
          </w:p>
        </w:tc>
        <w:tc>
          <w:tcPr>
            <w:tcW w:w="1233"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rPr>
                <w:snapToGrid w:val="0"/>
              </w:rPr>
              <w:t>На конец 2006 года</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rPr>
                <w:snapToGrid w:val="0"/>
              </w:rPr>
              <w:t>На конец 2007 года</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rPr>
                <w:snapToGrid w:val="0"/>
              </w:rPr>
              <w:t>На конец 2008 года</w:t>
            </w:r>
          </w:p>
        </w:tc>
        <w:tc>
          <w:tcPr>
            <w:tcW w:w="1275"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t>Изме-нение</w:t>
            </w:r>
          </w:p>
          <w:p w:rsidR="00ED69C1" w:rsidRPr="005C5E70" w:rsidRDefault="00ED69C1" w:rsidP="00DF623A">
            <w:pPr>
              <w:jc w:val="center"/>
            </w:pPr>
            <w:r w:rsidRPr="005C5E70">
              <w:t>%</w:t>
            </w:r>
          </w:p>
        </w:tc>
        <w:tc>
          <w:tcPr>
            <w:tcW w:w="1418"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pPr>
            <w:r w:rsidRPr="005C5E70">
              <w:t>Изме-нение</w:t>
            </w:r>
          </w:p>
          <w:p w:rsidR="00ED69C1" w:rsidRPr="005C5E70" w:rsidRDefault="00ED69C1" w:rsidP="00DF623A">
            <w:pPr>
              <w:jc w:val="center"/>
            </w:pPr>
            <w:r w:rsidRPr="005C5E70">
              <w:t>%</w:t>
            </w:r>
          </w:p>
        </w:tc>
      </w:tr>
      <w:tr w:rsidR="00ED69C1" w:rsidRPr="005C5E70">
        <w:trPr>
          <w:trHeight w:val="304"/>
          <w:jc w:val="center"/>
        </w:trPr>
        <w:tc>
          <w:tcPr>
            <w:tcW w:w="2419"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autoSpaceDE w:val="0"/>
              <w:autoSpaceDN w:val="0"/>
              <w:adjustRightInd w:val="0"/>
            </w:pPr>
            <w:r w:rsidRPr="005C5E70">
              <w:rPr>
                <w:snapToGrid w:val="0"/>
              </w:rPr>
              <w:t>Запасы, всего, тыс.руб.</w:t>
            </w:r>
          </w:p>
        </w:tc>
        <w:tc>
          <w:tcPr>
            <w:tcW w:w="1233"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202</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18509</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898</w:t>
            </w:r>
          </w:p>
        </w:tc>
        <w:tc>
          <w:tcPr>
            <w:tcW w:w="1275"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9062,87</w:t>
            </w:r>
          </w:p>
        </w:tc>
        <w:tc>
          <w:tcPr>
            <w:tcW w:w="1418"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-95,15</w:t>
            </w:r>
          </w:p>
        </w:tc>
      </w:tr>
      <w:tr w:rsidR="00ED69C1" w:rsidRPr="005C5E70">
        <w:trPr>
          <w:trHeight w:val="304"/>
          <w:jc w:val="center"/>
        </w:trPr>
        <w:tc>
          <w:tcPr>
            <w:tcW w:w="2419"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rPr>
                <w:snapToGrid w:val="0"/>
              </w:rPr>
            </w:pPr>
            <w:r w:rsidRPr="005C5E70">
              <w:rPr>
                <w:snapToGrid w:val="0"/>
              </w:rPr>
              <w:t>сырье, материалы и другие аналогичные ценности, тыс.руб.</w:t>
            </w:r>
          </w:p>
        </w:tc>
        <w:tc>
          <w:tcPr>
            <w:tcW w:w="1233"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142</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16825</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898</w:t>
            </w:r>
          </w:p>
        </w:tc>
        <w:tc>
          <w:tcPr>
            <w:tcW w:w="1275"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11748,59</w:t>
            </w:r>
          </w:p>
        </w:tc>
        <w:tc>
          <w:tcPr>
            <w:tcW w:w="1418"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-94,66</w:t>
            </w:r>
          </w:p>
        </w:tc>
      </w:tr>
      <w:tr w:rsidR="00ED69C1" w:rsidRPr="005C5E70">
        <w:trPr>
          <w:trHeight w:val="304"/>
          <w:jc w:val="center"/>
        </w:trPr>
        <w:tc>
          <w:tcPr>
            <w:tcW w:w="2419"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rPr>
                <w:snapToGrid w:val="0"/>
              </w:rPr>
            </w:pPr>
            <w:r w:rsidRPr="005C5E70">
              <w:rPr>
                <w:snapToGrid w:val="0"/>
              </w:rPr>
              <w:t>в % к величине запасов</w:t>
            </w:r>
          </w:p>
        </w:tc>
        <w:tc>
          <w:tcPr>
            <w:tcW w:w="1233"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70,30</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90,90</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100,00</w:t>
            </w:r>
          </w:p>
        </w:tc>
        <w:tc>
          <w:tcPr>
            <w:tcW w:w="1275"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20,60</w:t>
            </w:r>
          </w:p>
        </w:tc>
        <w:tc>
          <w:tcPr>
            <w:tcW w:w="1418"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0,10</w:t>
            </w:r>
          </w:p>
        </w:tc>
      </w:tr>
      <w:tr w:rsidR="00ED69C1" w:rsidRPr="005C5E70">
        <w:trPr>
          <w:trHeight w:val="304"/>
          <w:jc w:val="center"/>
        </w:trPr>
        <w:tc>
          <w:tcPr>
            <w:tcW w:w="2419"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rPr>
                <w:snapToGrid w:val="0"/>
              </w:rPr>
            </w:pPr>
            <w:r w:rsidRPr="005C5E70">
              <w:rPr>
                <w:snapToGrid w:val="0"/>
              </w:rPr>
              <w:t xml:space="preserve">затраты в незавершенном производстве </w:t>
            </w:r>
            <w:r w:rsidRPr="005C5E70">
              <w:rPr>
                <w:snapToGrid w:val="0"/>
                <w:sz w:val="22"/>
                <w:szCs w:val="22"/>
              </w:rPr>
              <w:t>(издержках обращения)</w:t>
            </w:r>
            <w:r w:rsidRPr="005C5E70">
              <w:rPr>
                <w:snapToGrid w:val="0"/>
              </w:rPr>
              <w:t>, тыс.руб.</w:t>
            </w:r>
          </w:p>
        </w:tc>
        <w:tc>
          <w:tcPr>
            <w:tcW w:w="1233"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0</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8</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0</w:t>
            </w:r>
          </w:p>
        </w:tc>
        <w:tc>
          <w:tcPr>
            <w:tcW w:w="1275"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w:t>
            </w:r>
          </w:p>
        </w:tc>
        <w:tc>
          <w:tcPr>
            <w:tcW w:w="1418"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w:t>
            </w:r>
          </w:p>
        </w:tc>
      </w:tr>
      <w:tr w:rsidR="00ED69C1" w:rsidRPr="005C5E70">
        <w:trPr>
          <w:trHeight w:val="304"/>
          <w:jc w:val="center"/>
        </w:trPr>
        <w:tc>
          <w:tcPr>
            <w:tcW w:w="2419"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rPr>
                <w:snapToGrid w:val="0"/>
              </w:rPr>
            </w:pPr>
            <w:r w:rsidRPr="005C5E70">
              <w:rPr>
                <w:snapToGrid w:val="0"/>
              </w:rPr>
              <w:t>в % к величине запасов</w:t>
            </w:r>
          </w:p>
        </w:tc>
        <w:tc>
          <w:tcPr>
            <w:tcW w:w="1233"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0,04</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w:t>
            </w:r>
          </w:p>
        </w:tc>
        <w:tc>
          <w:tcPr>
            <w:tcW w:w="1275"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0,04</w:t>
            </w:r>
          </w:p>
        </w:tc>
        <w:tc>
          <w:tcPr>
            <w:tcW w:w="1418"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-0,04</w:t>
            </w:r>
          </w:p>
        </w:tc>
      </w:tr>
      <w:tr w:rsidR="00ED69C1" w:rsidRPr="005C5E70">
        <w:trPr>
          <w:trHeight w:val="304"/>
          <w:jc w:val="center"/>
        </w:trPr>
        <w:tc>
          <w:tcPr>
            <w:tcW w:w="2419"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rPr>
                <w:snapToGrid w:val="0"/>
              </w:rPr>
            </w:pPr>
            <w:r w:rsidRPr="005C5E70">
              <w:rPr>
                <w:snapToGrid w:val="0"/>
              </w:rPr>
              <w:t>готовая продукция и товары для перепродажи,  тыс.руб.</w:t>
            </w:r>
          </w:p>
        </w:tc>
        <w:tc>
          <w:tcPr>
            <w:tcW w:w="1233"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60</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1676</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0</w:t>
            </w:r>
          </w:p>
        </w:tc>
        <w:tc>
          <w:tcPr>
            <w:tcW w:w="1275"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2693,33</w:t>
            </w:r>
          </w:p>
        </w:tc>
        <w:tc>
          <w:tcPr>
            <w:tcW w:w="1418"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w:t>
            </w:r>
          </w:p>
        </w:tc>
      </w:tr>
      <w:tr w:rsidR="00ED69C1" w:rsidRPr="005C5E70">
        <w:trPr>
          <w:trHeight w:val="304"/>
          <w:jc w:val="center"/>
        </w:trPr>
        <w:tc>
          <w:tcPr>
            <w:tcW w:w="2419"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rPr>
                <w:snapToGrid w:val="0"/>
              </w:rPr>
            </w:pPr>
            <w:r w:rsidRPr="005C5E70">
              <w:rPr>
                <w:snapToGrid w:val="0"/>
              </w:rPr>
              <w:t>в % к величине запасов</w:t>
            </w:r>
          </w:p>
        </w:tc>
        <w:tc>
          <w:tcPr>
            <w:tcW w:w="1233"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29,70</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9,06</w:t>
            </w:r>
          </w:p>
        </w:tc>
        <w:tc>
          <w:tcPr>
            <w:tcW w:w="1276"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w:t>
            </w:r>
          </w:p>
        </w:tc>
        <w:tc>
          <w:tcPr>
            <w:tcW w:w="1275"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-20,64</w:t>
            </w:r>
          </w:p>
        </w:tc>
        <w:tc>
          <w:tcPr>
            <w:tcW w:w="1418"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napToGrid w:val="0"/>
              </w:rPr>
            </w:pPr>
            <w:r w:rsidRPr="005C5E70">
              <w:rPr>
                <w:snapToGrid w:val="0"/>
              </w:rPr>
              <w:t>-9,06</w:t>
            </w:r>
          </w:p>
        </w:tc>
      </w:tr>
    </w:tbl>
    <w:p w:rsidR="00ED69C1" w:rsidRPr="005C5E70" w:rsidRDefault="00ED69C1" w:rsidP="00BB0C3B">
      <w:pPr>
        <w:spacing w:line="360" w:lineRule="auto"/>
        <w:ind w:firstLine="540"/>
        <w:jc w:val="both"/>
        <w:rPr>
          <w:sz w:val="28"/>
          <w:szCs w:val="28"/>
        </w:rPr>
      </w:pPr>
      <w:r w:rsidRPr="005C5E70">
        <w:rPr>
          <w:sz w:val="28"/>
          <w:szCs w:val="28"/>
        </w:rPr>
        <w:t xml:space="preserve">В 2007 году наблюдается существенное увеличение запасов, что связано с расширением деятельности предприятия в течение этого периода. А в 2008 году темп роста запасов уже замедлился. </w:t>
      </w:r>
    </w:p>
    <w:p w:rsidR="00ED69C1" w:rsidRPr="005C5E70" w:rsidRDefault="00ED69C1" w:rsidP="00BB0C3B">
      <w:pPr>
        <w:spacing w:line="360" w:lineRule="auto"/>
        <w:ind w:firstLine="540"/>
        <w:jc w:val="both"/>
        <w:rPr>
          <w:sz w:val="28"/>
          <w:szCs w:val="28"/>
        </w:rPr>
      </w:pPr>
      <w:r w:rsidRPr="005C5E70">
        <w:rPr>
          <w:sz w:val="28"/>
          <w:szCs w:val="28"/>
        </w:rPr>
        <w:t>Подавляющий удельный вес в составе запасов занимают сырье, материалы и другие аналогичные ценности, что обусловлено спецификой предприятия торговли. К тому за анализируемый период наблюдался прирост этой статьи.</w:t>
      </w:r>
    </w:p>
    <w:p w:rsidR="00ED69C1" w:rsidRPr="005C5E70" w:rsidRDefault="00ED69C1" w:rsidP="00BB0C3B">
      <w:pPr>
        <w:spacing w:line="360" w:lineRule="auto"/>
        <w:ind w:firstLine="540"/>
        <w:jc w:val="both"/>
        <w:rPr>
          <w:sz w:val="28"/>
          <w:szCs w:val="28"/>
        </w:rPr>
      </w:pPr>
      <w:r w:rsidRPr="005C5E70">
        <w:rPr>
          <w:sz w:val="28"/>
          <w:szCs w:val="28"/>
        </w:rPr>
        <w:t>В 2007 году появились незначительные затраты в издержках, которые в следующем году уже отсутствовали, что увеличивает оборачиваемость оборотных средств и  может быть оценено положительно.</w:t>
      </w:r>
    </w:p>
    <w:p w:rsidR="00ED69C1" w:rsidRPr="005C5E70" w:rsidRDefault="00ED69C1" w:rsidP="00BB0C3B">
      <w:pPr>
        <w:spacing w:line="360" w:lineRule="auto"/>
        <w:ind w:firstLine="540"/>
        <w:jc w:val="both"/>
        <w:rPr>
          <w:sz w:val="28"/>
          <w:szCs w:val="28"/>
        </w:rPr>
      </w:pPr>
      <w:r w:rsidRPr="005C5E70">
        <w:rPr>
          <w:sz w:val="28"/>
          <w:szCs w:val="28"/>
        </w:rPr>
        <w:t>Несмотря на то, что в 2007 году запасы готовой продукции и товаров для перепродажи в абсолютном значении возросли в 28 раз, удельный вес в общей структуре запасов составил 9 %, хотя в 2006 году удельный вес таких же запасов составил почти 30%.</w:t>
      </w:r>
    </w:p>
    <w:p w:rsidR="00ED69C1" w:rsidRPr="005C5E70" w:rsidRDefault="00ED69C1" w:rsidP="00BB0C3B">
      <w:pPr>
        <w:spacing w:line="360" w:lineRule="auto"/>
        <w:ind w:firstLine="540"/>
        <w:jc w:val="both"/>
        <w:rPr>
          <w:sz w:val="28"/>
          <w:szCs w:val="28"/>
        </w:rPr>
      </w:pPr>
      <w:r>
        <w:rPr>
          <w:sz w:val="28"/>
          <w:szCs w:val="28"/>
        </w:rPr>
        <w:t>В таблице 12</w:t>
      </w:r>
      <w:r w:rsidRPr="005C5E70">
        <w:rPr>
          <w:sz w:val="28"/>
          <w:szCs w:val="28"/>
        </w:rPr>
        <w:t xml:space="preserve"> приведена динамика изменения денежных средств предприятия.</w:t>
      </w:r>
    </w:p>
    <w:p w:rsidR="00ED69C1" w:rsidRPr="005C5E70" w:rsidRDefault="00ED69C1" w:rsidP="00BB0C3B">
      <w:pPr>
        <w:spacing w:line="360" w:lineRule="auto"/>
        <w:ind w:firstLine="540"/>
        <w:jc w:val="right"/>
        <w:rPr>
          <w:sz w:val="28"/>
          <w:szCs w:val="28"/>
        </w:rPr>
      </w:pPr>
      <w:r w:rsidRPr="005C5E70">
        <w:rPr>
          <w:sz w:val="28"/>
          <w:szCs w:val="28"/>
        </w:rPr>
        <w:t xml:space="preserve">Таблица </w:t>
      </w:r>
      <w:r>
        <w:rPr>
          <w:sz w:val="28"/>
          <w:szCs w:val="28"/>
        </w:rPr>
        <w:t>12</w:t>
      </w:r>
    </w:p>
    <w:p w:rsidR="00ED69C1" w:rsidRPr="005C5E70" w:rsidRDefault="00ED69C1" w:rsidP="00BB0C3B">
      <w:pPr>
        <w:spacing w:line="360" w:lineRule="auto"/>
        <w:ind w:firstLine="540"/>
        <w:jc w:val="center"/>
        <w:rPr>
          <w:sz w:val="28"/>
          <w:szCs w:val="28"/>
        </w:rPr>
      </w:pPr>
      <w:r w:rsidRPr="005C5E70">
        <w:rPr>
          <w:sz w:val="28"/>
          <w:szCs w:val="28"/>
        </w:rPr>
        <w:t xml:space="preserve">Изменение денежных средств предприятия </w:t>
      </w:r>
    </w:p>
    <w:tbl>
      <w:tblPr>
        <w:tblW w:w="9214" w:type="dxa"/>
        <w:tblInd w:w="-1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701"/>
        <w:gridCol w:w="1560"/>
        <w:gridCol w:w="1559"/>
        <w:gridCol w:w="1559"/>
        <w:gridCol w:w="1418"/>
        <w:gridCol w:w="1417"/>
      </w:tblGrid>
      <w:tr w:rsidR="00ED69C1" w:rsidRPr="005C5E70">
        <w:trPr>
          <w:trHeight w:val="336"/>
        </w:trPr>
        <w:tc>
          <w:tcPr>
            <w:tcW w:w="1701"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autoSpaceDE w:val="0"/>
              <w:autoSpaceDN w:val="0"/>
              <w:adjustRightInd w:val="0"/>
              <w:jc w:val="center"/>
              <w:rPr>
                <w:sz w:val="28"/>
                <w:szCs w:val="28"/>
              </w:rPr>
            </w:pPr>
            <w:r w:rsidRPr="005C5E70">
              <w:rPr>
                <w:sz w:val="28"/>
                <w:szCs w:val="28"/>
              </w:rPr>
              <w:t>Показатели</w:t>
            </w:r>
          </w:p>
        </w:tc>
        <w:tc>
          <w:tcPr>
            <w:tcW w:w="1560"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z w:val="28"/>
                <w:szCs w:val="28"/>
              </w:rPr>
            </w:pPr>
            <w:r w:rsidRPr="005C5E70">
              <w:rPr>
                <w:snapToGrid w:val="0"/>
                <w:sz w:val="28"/>
                <w:szCs w:val="28"/>
              </w:rPr>
              <w:t>На конец 2006 года, тыс. руб.</w:t>
            </w:r>
          </w:p>
        </w:tc>
        <w:tc>
          <w:tcPr>
            <w:tcW w:w="1559"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z w:val="28"/>
                <w:szCs w:val="28"/>
              </w:rPr>
            </w:pPr>
            <w:r w:rsidRPr="005C5E70">
              <w:rPr>
                <w:snapToGrid w:val="0"/>
                <w:sz w:val="28"/>
                <w:szCs w:val="28"/>
              </w:rPr>
              <w:t>На конец 2007 года, тыс. руб.</w:t>
            </w:r>
          </w:p>
        </w:tc>
        <w:tc>
          <w:tcPr>
            <w:tcW w:w="1559"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z w:val="28"/>
                <w:szCs w:val="28"/>
              </w:rPr>
            </w:pPr>
            <w:r w:rsidRPr="005C5E70">
              <w:rPr>
                <w:snapToGrid w:val="0"/>
                <w:sz w:val="28"/>
                <w:szCs w:val="28"/>
              </w:rPr>
              <w:t>На конец 2008 года, тыс. руб.</w:t>
            </w:r>
          </w:p>
        </w:tc>
        <w:tc>
          <w:tcPr>
            <w:tcW w:w="1418"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z w:val="28"/>
                <w:szCs w:val="28"/>
              </w:rPr>
            </w:pPr>
            <w:r w:rsidRPr="005C5E70">
              <w:rPr>
                <w:sz w:val="28"/>
                <w:szCs w:val="28"/>
              </w:rPr>
              <w:t xml:space="preserve">Изменение, </w:t>
            </w:r>
            <w:r w:rsidRPr="005C5E70">
              <w:rPr>
                <w:snapToGrid w:val="0"/>
                <w:sz w:val="28"/>
                <w:szCs w:val="28"/>
              </w:rPr>
              <w:t>тыс. руб.</w:t>
            </w:r>
            <w:r w:rsidRPr="005C5E70">
              <w:rPr>
                <w:sz w:val="28"/>
                <w:szCs w:val="28"/>
              </w:rPr>
              <w:t>/Темп прироста, %</w:t>
            </w:r>
          </w:p>
        </w:tc>
        <w:tc>
          <w:tcPr>
            <w:tcW w:w="1417"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z w:val="28"/>
                <w:szCs w:val="28"/>
              </w:rPr>
            </w:pPr>
            <w:r w:rsidRPr="005C5E70">
              <w:rPr>
                <w:sz w:val="28"/>
                <w:szCs w:val="28"/>
              </w:rPr>
              <w:t xml:space="preserve">Изменение, </w:t>
            </w:r>
            <w:r w:rsidRPr="005C5E70">
              <w:rPr>
                <w:snapToGrid w:val="0"/>
                <w:sz w:val="28"/>
                <w:szCs w:val="28"/>
              </w:rPr>
              <w:t>тыс. руб.</w:t>
            </w:r>
            <w:r w:rsidRPr="005C5E70">
              <w:rPr>
                <w:sz w:val="28"/>
                <w:szCs w:val="28"/>
              </w:rPr>
              <w:t>/Темп прироста, %</w:t>
            </w:r>
          </w:p>
        </w:tc>
      </w:tr>
      <w:tr w:rsidR="00ED69C1" w:rsidRPr="005C5E70">
        <w:trPr>
          <w:trHeight w:val="304"/>
        </w:trPr>
        <w:tc>
          <w:tcPr>
            <w:tcW w:w="1701" w:type="dxa"/>
            <w:vMerge w:val="restart"/>
            <w:tcBorders>
              <w:top w:val="single" w:sz="4" w:space="0" w:color="auto"/>
              <w:left w:val="single" w:sz="4" w:space="0" w:color="auto"/>
              <w:right w:val="single" w:sz="4" w:space="0" w:color="auto"/>
            </w:tcBorders>
            <w:vAlign w:val="center"/>
          </w:tcPr>
          <w:p w:rsidR="00ED69C1" w:rsidRPr="005C5E70" w:rsidRDefault="00ED69C1" w:rsidP="00DF623A">
            <w:pPr>
              <w:rPr>
                <w:sz w:val="28"/>
                <w:szCs w:val="28"/>
              </w:rPr>
            </w:pPr>
            <w:r w:rsidRPr="005C5E70">
              <w:rPr>
                <w:snapToGrid w:val="0"/>
                <w:sz w:val="28"/>
                <w:szCs w:val="28"/>
              </w:rPr>
              <w:t>Денежные средства</w:t>
            </w:r>
          </w:p>
        </w:tc>
        <w:tc>
          <w:tcPr>
            <w:tcW w:w="1560" w:type="dxa"/>
            <w:vMerge w:val="restart"/>
            <w:tcBorders>
              <w:top w:val="single" w:sz="4" w:space="0" w:color="auto"/>
              <w:left w:val="single" w:sz="4" w:space="0" w:color="auto"/>
              <w:right w:val="single" w:sz="4" w:space="0" w:color="auto"/>
            </w:tcBorders>
            <w:vAlign w:val="center"/>
          </w:tcPr>
          <w:p w:rsidR="00ED69C1" w:rsidRPr="005C5E70" w:rsidRDefault="00ED69C1" w:rsidP="00DF623A">
            <w:pPr>
              <w:jc w:val="center"/>
              <w:rPr>
                <w:snapToGrid w:val="0"/>
                <w:sz w:val="28"/>
                <w:szCs w:val="28"/>
              </w:rPr>
            </w:pPr>
            <w:r w:rsidRPr="005C5E70">
              <w:rPr>
                <w:snapToGrid w:val="0"/>
                <w:sz w:val="28"/>
                <w:szCs w:val="28"/>
              </w:rPr>
              <w:t>379</w:t>
            </w:r>
          </w:p>
        </w:tc>
        <w:tc>
          <w:tcPr>
            <w:tcW w:w="1559" w:type="dxa"/>
            <w:vMerge w:val="restart"/>
            <w:tcBorders>
              <w:top w:val="single" w:sz="4" w:space="0" w:color="auto"/>
              <w:left w:val="single" w:sz="4" w:space="0" w:color="auto"/>
              <w:right w:val="single" w:sz="4" w:space="0" w:color="auto"/>
            </w:tcBorders>
            <w:vAlign w:val="center"/>
          </w:tcPr>
          <w:p w:rsidR="00ED69C1" w:rsidRPr="005C5E70" w:rsidRDefault="00ED69C1" w:rsidP="00DF623A">
            <w:pPr>
              <w:jc w:val="center"/>
              <w:rPr>
                <w:sz w:val="28"/>
                <w:szCs w:val="28"/>
              </w:rPr>
            </w:pPr>
            <w:r w:rsidRPr="005C5E70">
              <w:rPr>
                <w:sz w:val="28"/>
                <w:szCs w:val="28"/>
              </w:rPr>
              <w:t>410</w:t>
            </w:r>
          </w:p>
        </w:tc>
        <w:tc>
          <w:tcPr>
            <w:tcW w:w="1559" w:type="dxa"/>
            <w:vMerge w:val="restart"/>
            <w:tcBorders>
              <w:top w:val="single" w:sz="4" w:space="0" w:color="auto"/>
              <w:left w:val="single" w:sz="4" w:space="0" w:color="auto"/>
              <w:right w:val="single" w:sz="4" w:space="0" w:color="auto"/>
            </w:tcBorders>
            <w:vAlign w:val="center"/>
          </w:tcPr>
          <w:p w:rsidR="00ED69C1" w:rsidRPr="005C5E70" w:rsidRDefault="00ED69C1" w:rsidP="00DF623A">
            <w:pPr>
              <w:jc w:val="center"/>
              <w:rPr>
                <w:sz w:val="28"/>
                <w:szCs w:val="28"/>
              </w:rPr>
            </w:pPr>
            <w:r w:rsidRPr="005C5E70">
              <w:rPr>
                <w:sz w:val="28"/>
                <w:szCs w:val="28"/>
              </w:rPr>
              <w:t>478</w:t>
            </w:r>
          </w:p>
        </w:tc>
        <w:tc>
          <w:tcPr>
            <w:tcW w:w="1418"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z w:val="28"/>
                <w:szCs w:val="28"/>
              </w:rPr>
            </w:pPr>
            <w:r w:rsidRPr="005C5E70">
              <w:rPr>
                <w:sz w:val="28"/>
                <w:szCs w:val="28"/>
              </w:rPr>
              <w:t>31</w:t>
            </w:r>
          </w:p>
        </w:tc>
        <w:tc>
          <w:tcPr>
            <w:tcW w:w="1417"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z w:val="28"/>
                <w:szCs w:val="28"/>
              </w:rPr>
            </w:pPr>
            <w:r w:rsidRPr="005C5E70">
              <w:rPr>
                <w:sz w:val="28"/>
                <w:szCs w:val="28"/>
              </w:rPr>
              <w:t>68</w:t>
            </w:r>
          </w:p>
        </w:tc>
      </w:tr>
      <w:tr w:rsidR="00ED69C1" w:rsidRPr="005C5E70">
        <w:trPr>
          <w:trHeight w:val="304"/>
        </w:trPr>
        <w:tc>
          <w:tcPr>
            <w:tcW w:w="1701" w:type="dxa"/>
            <w:vMerge/>
            <w:tcBorders>
              <w:left w:val="single" w:sz="4" w:space="0" w:color="auto"/>
              <w:bottom w:val="single" w:sz="4" w:space="0" w:color="auto"/>
              <w:right w:val="single" w:sz="4" w:space="0" w:color="auto"/>
            </w:tcBorders>
            <w:vAlign w:val="center"/>
          </w:tcPr>
          <w:p w:rsidR="00ED69C1" w:rsidRPr="005C5E70" w:rsidRDefault="00ED69C1" w:rsidP="00DF623A">
            <w:pPr>
              <w:rPr>
                <w:snapToGrid w:val="0"/>
                <w:sz w:val="28"/>
                <w:szCs w:val="28"/>
              </w:rPr>
            </w:pPr>
          </w:p>
        </w:tc>
        <w:tc>
          <w:tcPr>
            <w:tcW w:w="1560" w:type="dxa"/>
            <w:vMerge/>
            <w:tcBorders>
              <w:left w:val="single" w:sz="4" w:space="0" w:color="auto"/>
              <w:bottom w:val="single" w:sz="4" w:space="0" w:color="auto"/>
              <w:right w:val="single" w:sz="4" w:space="0" w:color="auto"/>
            </w:tcBorders>
            <w:vAlign w:val="center"/>
          </w:tcPr>
          <w:p w:rsidR="00ED69C1" w:rsidRPr="005C5E70" w:rsidRDefault="00ED69C1" w:rsidP="00DF623A">
            <w:pPr>
              <w:jc w:val="center"/>
              <w:rPr>
                <w:sz w:val="28"/>
                <w:szCs w:val="28"/>
              </w:rPr>
            </w:pPr>
          </w:p>
        </w:tc>
        <w:tc>
          <w:tcPr>
            <w:tcW w:w="1559" w:type="dxa"/>
            <w:vMerge/>
            <w:tcBorders>
              <w:left w:val="single" w:sz="4" w:space="0" w:color="auto"/>
              <w:bottom w:val="single" w:sz="4" w:space="0" w:color="auto"/>
              <w:right w:val="single" w:sz="4" w:space="0" w:color="auto"/>
            </w:tcBorders>
            <w:vAlign w:val="center"/>
          </w:tcPr>
          <w:p w:rsidR="00ED69C1" w:rsidRPr="005C5E70" w:rsidRDefault="00ED69C1" w:rsidP="00DF623A">
            <w:pPr>
              <w:jc w:val="center"/>
              <w:rPr>
                <w:sz w:val="28"/>
                <w:szCs w:val="28"/>
              </w:rPr>
            </w:pPr>
          </w:p>
        </w:tc>
        <w:tc>
          <w:tcPr>
            <w:tcW w:w="1559" w:type="dxa"/>
            <w:vMerge/>
            <w:tcBorders>
              <w:left w:val="single" w:sz="4" w:space="0" w:color="auto"/>
              <w:bottom w:val="single" w:sz="4" w:space="0" w:color="auto"/>
              <w:right w:val="single" w:sz="4" w:space="0" w:color="auto"/>
            </w:tcBorders>
            <w:vAlign w:val="center"/>
          </w:tcPr>
          <w:p w:rsidR="00ED69C1" w:rsidRPr="005C5E70" w:rsidRDefault="00ED69C1" w:rsidP="00DF623A">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z w:val="28"/>
                <w:szCs w:val="28"/>
              </w:rPr>
            </w:pPr>
            <w:r w:rsidRPr="005C5E70">
              <w:rPr>
                <w:sz w:val="28"/>
                <w:szCs w:val="28"/>
              </w:rPr>
              <w:t>8,18</w:t>
            </w:r>
          </w:p>
        </w:tc>
        <w:tc>
          <w:tcPr>
            <w:tcW w:w="1417" w:type="dxa"/>
            <w:tcBorders>
              <w:top w:val="single" w:sz="4" w:space="0" w:color="auto"/>
              <w:left w:val="single" w:sz="4" w:space="0" w:color="auto"/>
              <w:bottom w:val="single" w:sz="4" w:space="0" w:color="auto"/>
              <w:right w:val="single" w:sz="4" w:space="0" w:color="auto"/>
            </w:tcBorders>
            <w:vAlign w:val="center"/>
          </w:tcPr>
          <w:p w:rsidR="00ED69C1" w:rsidRPr="005C5E70" w:rsidRDefault="00ED69C1" w:rsidP="00DF623A">
            <w:pPr>
              <w:jc w:val="center"/>
              <w:rPr>
                <w:sz w:val="28"/>
                <w:szCs w:val="28"/>
              </w:rPr>
            </w:pPr>
            <w:r w:rsidRPr="005C5E70">
              <w:rPr>
                <w:sz w:val="28"/>
                <w:szCs w:val="28"/>
              </w:rPr>
              <w:t xml:space="preserve">16,59 </w:t>
            </w:r>
          </w:p>
        </w:tc>
      </w:tr>
    </w:tbl>
    <w:p w:rsidR="00ED69C1" w:rsidRPr="005C5E70" w:rsidRDefault="00ED69C1" w:rsidP="00BB0C3B">
      <w:pPr>
        <w:spacing w:line="360" w:lineRule="auto"/>
        <w:ind w:firstLine="540"/>
        <w:jc w:val="both"/>
        <w:rPr>
          <w:i/>
          <w:iCs/>
          <w:sz w:val="28"/>
          <w:szCs w:val="28"/>
        </w:rPr>
      </w:pPr>
    </w:p>
    <w:p w:rsidR="00ED69C1" w:rsidRPr="005C5E70" w:rsidRDefault="00ED69C1" w:rsidP="00BB0C3B">
      <w:pPr>
        <w:spacing w:line="360" w:lineRule="auto"/>
        <w:ind w:firstLine="720"/>
        <w:jc w:val="both"/>
        <w:rPr>
          <w:sz w:val="28"/>
          <w:szCs w:val="28"/>
        </w:rPr>
      </w:pPr>
      <w:r w:rsidRPr="005C5E70">
        <w:rPr>
          <w:sz w:val="28"/>
          <w:szCs w:val="28"/>
        </w:rPr>
        <w:t xml:space="preserve">В течение 2004 -2008 годов наблюдается увеличение размера денежных средств предприятия в соответствии с расширением деятельности. </w:t>
      </w:r>
    </w:p>
    <w:p w:rsidR="00ED69C1" w:rsidRPr="00B12BD7" w:rsidRDefault="00ED69C1" w:rsidP="000A33F9">
      <w:pPr>
        <w:spacing w:line="360" w:lineRule="auto"/>
        <w:ind w:firstLine="720"/>
        <w:jc w:val="both"/>
        <w:rPr>
          <w:sz w:val="28"/>
          <w:szCs w:val="28"/>
        </w:rPr>
      </w:pPr>
      <w:r w:rsidRPr="005C5E70">
        <w:rPr>
          <w:sz w:val="28"/>
          <w:szCs w:val="28"/>
        </w:rPr>
        <w:t xml:space="preserve">В 2007 году рост денежных средств составил 8%, как и в 2008 году величина денежных средств увеличилась всего лишь в 1,16раза. Но это уже можно оценивать как улучшение ситуации. </w:t>
      </w:r>
      <w:bookmarkStart w:id="14" w:name="_Toc234030946"/>
    </w:p>
    <w:p w:rsidR="00ED69C1" w:rsidRDefault="00ED69C1" w:rsidP="00E46D6C">
      <w:pPr>
        <w:pStyle w:val="2"/>
        <w:rPr>
          <w:rFonts w:cs="Times New Roman"/>
        </w:rPr>
      </w:pPr>
      <w:bookmarkStart w:id="15" w:name="_Toc248725982"/>
      <w:r w:rsidRPr="00B7261D">
        <w:t xml:space="preserve">2.3. Анализ динамики состава </w:t>
      </w:r>
      <w:r w:rsidRPr="006A4734">
        <w:t xml:space="preserve">и структуры источников </w:t>
      </w:r>
      <w:r w:rsidRPr="004513D3">
        <w:t xml:space="preserve">финансирования </w:t>
      </w:r>
      <w:bookmarkEnd w:id="14"/>
      <w:r w:rsidRPr="004513D3">
        <w:t>ООО «Альфа»</w:t>
      </w:r>
      <w:bookmarkEnd w:id="15"/>
    </w:p>
    <w:p w:rsidR="00ED69C1" w:rsidRPr="007D0CA6" w:rsidRDefault="00ED69C1" w:rsidP="000A33F9"/>
    <w:p w:rsidR="00ED69C1" w:rsidRDefault="00ED69C1" w:rsidP="000A33F9">
      <w:pPr>
        <w:spacing w:line="360" w:lineRule="auto"/>
        <w:ind w:firstLine="540"/>
        <w:jc w:val="both"/>
        <w:rPr>
          <w:sz w:val="28"/>
          <w:szCs w:val="28"/>
        </w:rPr>
      </w:pPr>
      <w:r>
        <w:rPr>
          <w:sz w:val="28"/>
          <w:szCs w:val="28"/>
        </w:rPr>
        <w:t>Источники финансирования предприятия отражаются в пассиве баланса.</w:t>
      </w:r>
    </w:p>
    <w:p w:rsidR="00ED69C1" w:rsidRPr="003E1E6E" w:rsidRDefault="00ED69C1" w:rsidP="000A33F9">
      <w:pPr>
        <w:spacing w:line="360" w:lineRule="auto"/>
        <w:ind w:firstLine="540"/>
        <w:jc w:val="both"/>
        <w:rPr>
          <w:sz w:val="28"/>
          <w:szCs w:val="28"/>
        </w:rPr>
      </w:pPr>
      <w:r w:rsidRPr="0061447A">
        <w:rPr>
          <w:sz w:val="28"/>
          <w:szCs w:val="28"/>
        </w:rPr>
        <w:t>Пассив баланса отражает отношения, возникающие в процессе привлечения средств, поэтому его интерпретация имеет</w:t>
      </w:r>
      <w:r>
        <w:rPr>
          <w:sz w:val="28"/>
          <w:szCs w:val="28"/>
        </w:rPr>
        <w:t>,</w:t>
      </w:r>
      <w:r w:rsidRPr="0061447A">
        <w:rPr>
          <w:sz w:val="28"/>
          <w:szCs w:val="28"/>
        </w:rPr>
        <w:t xml:space="preserve"> прежде всего</w:t>
      </w:r>
      <w:r>
        <w:rPr>
          <w:sz w:val="28"/>
          <w:szCs w:val="28"/>
        </w:rPr>
        <w:t>,</w:t>
      </w:r>
      <w:r w:rsidRPr="0061447A">
        <w:rPr>
          <w:sz w:val="28"/>
          <w:szCs w:val="28"/>
        </w:rPr>
        <w:t xml:space="preserve"> юридический оттенок. </w:t>
      </w:r>
      <w:r>
        <w:rPr>
          <w:sz w:val="28"/>
          <w:szCs w:val="28"/>
        </w:rPr>
        <w:t>П</w:t>
      </w:r>
      <w:r w:rsidRPr="0061447A">
        <w:rPr>
          <w:sz w:val="28"/>
          <w:szCs w:val="28"/>
        </w:rPr>
        <w:t>ассив баланса - это в определенном смысле сумма обязательств организации. Например, уставный капитал с известной долей условности можно трактовать как обязательство перед собственником по выделенным организации основным и оборотным средствам. Кредиты банков - обязательство организации перед банками по ссудам, полученным на различные цели. Кредиторская задолженность есть обязательство перед контрагентами: перед поставщиками - за полученные товарно-материальные ценности и оказанные услуги; перед рабочими и служащими - по оплате труда; перед бюджетом - по налогу на прибыль и другим платежам и т.д.</w:t>
      </w:r>
    </w:p>
    <w:p w:rsidR="00ED69C1" w:rsidRPr="00B12BD7" w:rsidRDefault="00ED69C1" w:rsidP="000A33F9">
      <w:pPr>
        <w:tabs>
          <w:tab w:val="num" w:pos="0"/>
        </w:tabs>
        <w:spacing w:line="360" w:lineRule="auto"/>
        <w:ind w:firstLine="709"/>
        <w:jc w:val="both"/>
        <w:rPr>
          <w:sz w:val="28"/>
          <w:szCs w:val="28"/>
        </w:rPr>
      </w:pPr>
      <w:r w:rsidRPr="0061447A">
        <w:rPr>
          <w:sz w:val="28"/>
          <w:szCs w:val="28"/>
        </w:rPr>
        <w:t xml:space="preserve">Различного рода фонды и резервы - это обязательства администрации перед коллективом организации в целом по производственному и социальному развитию и др. Все эти обязательства законодательным образом ранжируются по обязательности и приоритетности их удовлетворения и, кроме того, предоставляют разные права лицам, перед которыми они возникли у хозяйствующего субъекта в связи с привлечением </w:t>
      </w:r>
      <w:r w:rsidRPr="00611BEB">
        <w:rPr>
          <w:sz w:val="28"/>
          <w:szCs w:val="28"/>
        </w:rPr>
        <w:t>средств [</w:t>
      </w:r>
      <w:r w:rsidR="00184CAC">
        <w:fldChar w:fldCharType="begin"/>
      </w:r>
      <w:r w:rsidR="00184CAC">
        <w:instrText xml:space="preserve"> REF _Ref198714510 \r \h  \* MERGEFORMAT </w:instrText>
      </w:r>
      <w:r w:rsidR="00184CAC">
        <w:fldChar w:fldCharType="separate"/>
      </w:r>
      <w:r w:rsidRPr="00611BEB">
        <w:rPr>
          <w:sz w:val="28"/>
          <w:szCs w:val="28"/>
        </w:rPr>
        <w:t>2</w:t>
      </w:r>
      <w:r w:rsidR="00184CAC">
        <w:fldChar w:fldCharType="end"/>
      </w:r>
      <w:r w:rsidRPr="00611BEB">
        <w:rPr>
          <w:sz w:val="28"/>
          <w:szCs w:val="28"/>
        </w:rPr>
        <w:t>2</w:t>
      </w:r>
      <w:r w:rsidR="002B5F01">
        <w:rPr>
          <w:sz w:val="28"/>
          <w:szCs w:val="28"/>
        </w:rPr>
        <w:t>, с. 54</w:t>
      </w:r>
      <w:r w:rsidRPr="00611BEB">
        <w:rPr>
          <w:sz w:val="28"/>
          <w:szCs w:val="28"/>
        </w:rPr>
        <w:t>].</w:t>
      </w:r>
    </w:p>
    <w:p w:rsidR="00ED69C1" w:rsidRPr="0061447A" w:rsidRDefault="00ED69C1" w:rsidP="000A33F9">
      <w:pPr>
        <w:spacing w:line="360" w:lineRule="auto"/>
        <w:ind w:firstLine="540"/>
        <w:jc w:val="both"/>
        <w:rPr>
          <w:sz w:val="28"/>
          <w:szCs w:val="28"/>
        </w:rPr>
      </w:pPr>
      <w:r>
        <w:rPr>
          <w:sz w:val="28"/>
          <w:szCs w:val="28"/>
        </w:rPr>
        <w:t xml:space="preserve">Проанализируем динамику и структуру пассива баланса ООО </w:t>
      </w:r>
      <w:r w:rsidRPr="004513D3">
        <w:rPr>
          <w:sz w:val="28"/>
          <w:szCs w:val="28"/>
        </w:rPr>
        <w:t>«Альфа».</w:t>
      </w:r>
    </w:p>
    <w:p w:rsidR="00ED69C1" w:rsidRPr="00B12BD7" w:rsidRDefault="00ED69C1" w:rsidP="000A33F9">
      <w:pPr>
        <w:spacing w:line="360" w:lineRule="auto"/>
        <w:ind w:firstLine="540"/>
        <w:jc w:val="both"/>
        <w:rPr>
          <w:sz w:val="28"/>
          <w:szCs w:val="28"/>
        </w:rPr>
      </w:pPr>
      <w:r>
        <w:rPr>
          <w:sz w:val="28"/>
          <w:szCs w:val="28"/>
        </w:rPr>
        <w:t>В табл. 13 представлена динамика капитала и резервов предприятия.</w:t>
      </w:r>
    </w:p>
    <w:p w:rsidR="00ED69C1" w:rsidRDefault="00ED69C1" w:rsidP="000A33F9">
      <w:pPr>
        <w:spacing w:line="360" w:lineRule="auto"/>
        <w:ind w:firstLine="540"/>
        <w:jc w:val="both"/>
        <w:rPr>
          <w:sz w:val="28"/>
          <w:szCs w:val="28"/>
        </w:rPr>
      </w:pPr>
      <w:r>
        <w:rPr>
          <w:sz w:val="28"/>
          <w:szCs w:val="28"/>
        </w:rPr>
        <w:t>По данным таблицы 13 капитал и резервы предприятия в целом имеют тенденцию к росту. Рост происходит за счет увеличения нераспределенной прибыли, что является положительным моментом. В течение анализируемого периода капитал и резервы ООО «Альфа» выросли в 3,2 раза.</w:t>
      </w:r>
    </w:p>
    <w:p w:rsidR="00ED69C1" w:rsidRPr="000A33F9" w:rsidRDefault="00ED69C1" w:rsidP="000A33F9">
      <w:pPr>
        <w:spacing w:line="360" w:lineRule="auto"/>
        <w:ind w:firstLine="540"/>
        <w:jc w:val="both"/>
        <w:rPr>
          <w:sz w:val="28"/>
          <w:szCs w:val="28"/>
        </w:rPr>
      </w:pPr>
    </w:p>
    <w:p w:rsidR="00ED69C1" w:rsidRPr="00B12BD7" w:rsidRDefault="00ED69C1" w:rsidP="000A33F9">
      <w:pPr>
        <w:spacing w:line="360" w:lineRule="auto"/>
        <w:rPr>
          <w:sz w:val="28"/>
          <w:szCs w:val="28"/>
        </w:rPr>
      </w:pPr>
    </w:p>
    <w:p w:rsidR="00ED69C1" w:rsidRPr="00B12BD7" w:rsidRDefault="00ED69C1" w:rsidP="000A33F9">
      <w:pPr>
        <w:spacing w:line="360" w:lineRule="auto"/>
        <w:rPr>
          <w:sz w:val="28"/>
          <w:szCs w:val="28"/>
        </w:rPr>
      </w:pPr>
    </w:p>
    <w:p w:rsidR="00ED69C1" w:rsidRPr="00B12BD7" w:rsidRDefault="00ED69C1" w:rsidP="000A33F9">
      <w:pPr>
        <w:spacing w:line="360" w:lineRule="auto"/>
        <w:ind w:firstLine="540"/>
        <w:jc w:val="right"/>
        <w:rPr>
          <w:sz w:val="28"/>
          <w:szCs w:val="28"/>
        </w:rPr>
      </w:pPr>
      <w:r>
        <w:rPr>
          <w:sz w:val="28"/>
          <w:szCs w:val="28"/>
        </w:rPr>
        <w:t>Таблица 13</w:t>
      </w:r>
    </w:p>
    <w:p w:rsidR="00ED69C1" w:rsidRPr="000A33F9" w:rsidRDefault="00ED69C1" w:rsidP="000A33F9">
      <w:pPr>
        <w:spacing w:line="360" w:lineRule="auto"/>
        <w:ind w:firstLine="540"/>
        <w:jc w:val="center"/>
        <w:rPr>
          <w:sz w:val="28"/>
          <w:szCs w:val="28"/>
        </w:rPr>
      </w:pPr>
      <w:r>
        <w:rPr>
          <w:sz w:val="28"/>
          <w:szCs w:val="28"/>
        </w:rPr>
        <w:t>Динамика капитала и резервов предприятия</w:t>
      </w:r>
    </w:p>
    <w:tbl>
      <w:tblPr>
        <w:tblW w:w="86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992"/>
        <w:gridCol w:w="1134"/>
        <w:gridCol w:w="992"/>
        <w:gridCol w:w="983"/>
        <w:gridCol w:w="912"/>
        <w:gridCol w:w="985"/>
      </w:tblGrid>
      <w:tr w:rsidR="00ED69C1" w:rsidRPr="00695257">
        <w:trPr>
          <w:trHeight w:val="510"/>
        </w:trPr>
        <w:tc>
          <w:tcPr>
            <w:tcW w:w="2694" w:type="dxa"/>
            <w:vMerge w:val="restart"/>
            <w:vAlign w:val="center"/>
          </w:tcPr>
          <w:p w:rsidR="00ED69C1" w:rsidRPr="00695257" w:rsidRDefault="00ED69C1" w:rsidP="00DF623A">
            <w:pPr>
              <w:jc w:val="center"/>
              <w:rPr>
                <w:b/>
                <w:bCs/>
                <w:color w:val="000000"/>
              </w:rPr>
            </w:pPr>
            <w:r w:rsidRPr="00695257">
              <w:rPr>
                <w:b/>
                <w:bCs/>
                <w:snapToGrid w:val="0"/>
                <w:color w:val="000000"/>
              </w:rPr>
              <w:t>Показатели</w:t>
            </w:r>
          </w:p>
        </w:tc>
        <w:tc>
          <w:tcPr>
            <w:tcW w:w="3118" w:type="dxa"/>
            <w:gridSpan w:val="3"/>
            <w:vAlign w:val="center"/>
          </w:tcPr>
          <w:p w:rsidR="00ED69C1" w:rsidRPr="00695257" w:rsidRDefault="00ED69C1" w:rsidP="00DF623A">
            <w:pPr>
              <w:jc w:val="center"/>
            </w:pPr>
            <w:r w:rsidRPr="00695257">
              <w:t xml:space="preserve">Абсолютные значения, </w:t>
            </w:r>
            <w:r>
              <w:t>тыс.</w:t>
            </w:r>
            <w:r w:rsidRPr="00695257">
              <w:t>руб.</w:t>
            </w:r>
          </w:p>
        </w:tc>
        <w:tc>
          <w:tcPr>
            <w:tcW w:w="2880" w:type="dxa"/>
            <w:gridSpan w:val="3"/>
            <w:vAlign w:val="center"/>
          </w:tcPr>
          <w:p w:rsidR="00ED69C1" w:rsidRPr="00695257" w:rsidRDefault="00ED69C1" w:rsidP="00DF623A">
            <w:pPr>
              <w:jc w:val="center"/>
            </w:pPr>
            <w:r w:rsidRPr="00695257">
              <w:t>Темп прироста, %</w:t>
            </w:r>
          </w:p>
        </w:tc>
      </w:tr>
      <w:tr w:rsidR="00ED69C1" w:rsidRPr="00695257">
        <w:trPr>
          <w:trHeight w:val="1275"/>
        </w:trPr>
        <w:tc>
          <w:tcPr>
            <w:tcW w:w="2694" w:type="dxa"/>
            <w:vMerge/>
            <w:vAlign w:val="center"/>
          </w:tcPr>
          <w:p w:rsidR="00ED69C1" w:rsidRPr="00695257" w:rsidRDefault="00ED69C1" w:rsidP="00DF623A">
            <w:pPr>
              <w:rPr>
                <w:b/>
                <w:bCs/>
                <w:color w:val="000000"/>
              </w:rPr>
            </w:pPr>
          </w:p>
        </w:tc>
        <w:tc>
          <w:tcPr>
            <w:tcW w:w="992" w:type="dxa"/>
            <w:vAlign w:val="center"/>
          </w:tcPr>
          <w:p w:rsidR="00ED69C1" w:rsidRPr="00695257" w:rsidRDefault="00ED69C1" w:rsidP="00DF623A">
            <w:pPr>
              <w:jc w:val="center"/>
              <w:rPr>
                <w:color w:val="000000"/>
              </w:rPr>
            </w:pPr>
            <w:r w:rsidRPr="00695257">
              <w:rPr>
                <w:snapToGrid w:val="0"/>
                <w:color w:val="000000"/>
              </w:rPr>
              <w:t>На конец 2006 года</w:t>
            </w:r>
          </w:p>
        </w:tc>
        <w:tc>
          <w:tcPr>
            <w:tcW w:w="1134" w:type="dxa"/>
            <w:vAlign w:val="center"/>
          </w:tcPr>
          <w:p w:rsidR="00ED69C1" w:rsidRPr="00695257" w:rsidRDefault="00ED69C1" w:rsidP="00DF623A">
            <w:pPr>
              <w:jc w:val="center"/>
              <w:rPr>
                <w:color w:val="000000"/>
              </w:rPr>
            </w:pPr>
            <w:r w:rsidRPr="00695257">
              <w:rPr>
                <w:snapToGrid w:val="0"/>
                <w:color w:val="000000"/>
              </w:rPr>
              <w:t>На конец 2007 года</w:t>
            </w:r>
          </w:p>
        </w:tc>
        <w:tc>
          <w:tcPr>
            <w:tcW w:w="992" w:type="dxa"/>
            <w:vAlign w:val="center"/>
          </w:tcPr>
          <w:p w:rsidR="00ED69C1" w:rsidRPr="00695257" w:rsidRDefault="00ED69C1" w:rsidP="00DF623A">
            <w:pPr>
              <w:jc w:val="center"/>
              <w:rPr>
                <w:color w:val="000000"/>
              </w:rPr>
            </w:pPr>
            <w:r w:rsidRPr="00695257">
              <w:rPr>
                <w:snapToGrid w:val="0"/>
                <w:color w:val="000000"/>
              </w:rPr>
              <w:t>На конец 2008 года</w:t>
            </w:r>
          </w:p>
        </w:tc>
        <w:tc>
          <w:tcPr>
            <w:tcW w:w="983" w:type="dxa"/>
            <w:vAlign w:val="center"/>
          </w:tcPr>
          <w:p w:rsidR="00ED69C1" w:rsidRPr="00695257" w:rsidRDefault="00ED69C1" w:rsidP="00DF623A">
            <w:pPr>
              <w:jc w:val="center"/>
              <w:rPr>
                <w:color w:val="000000"/>
              </w:rPr>
            </w:pPr>
            <w:r w:rsidRPr="00695257">
              <w:rPr>
                <w:snapToGrid w:val="0"/>
                <w:color w:val="000000"/>
              </w:rPr>
              <w:t>За 2007 год</w:t>
            </w:r>
          </w:p>
        </w:tc>
        <w:tc>
          <w:tcPr>
            <w:tcW w:w="912" w:type="dxa"/>
            <w:vAlign w:val="center"/>
          </w:tcPr>
          <w:p w:rsidR="00ED69C1" w:rsidRPr="00695257" w:rsidRDefault="00ED69C1" w:rsidP="00DF623A">
            <w:pPr>
              <w:jc w:val="center"/>
              <w:rPr>
                <w:color w:val="000000"/>
              </w:rPr>
            </w:pPr>
            <w:r w:rsidRPr="00695257">
              <w:rPr>
                <w:snapToGrid w:val="0"/>
                <w:color w:val="000000"/>
              </w:rPr>
              <w:t>За 2008 год</w:t>
            </w:r>
          </w:p>
        </w:tc>
        <w:tc>
          <w:tcPr>
            <w:tcW w:w="985" w:type="dxa"/>
            <w:vAlign w:val="center"/>
          </w:tcPr>
          <w:p w:rsidR="00ED69C1" w:rsidRPr="00695257" w:rsidRDefault="00ED69C1" w:rsidP="00DF623A">
            <w:pPr>
              <w:jc w:val="center"/>
            </w:pPr>
            <w:r w:rsidRPr="00695257">
              <w:t>Среднегодовой темп прироста, %</w:t>
            </w:r>
          </w:p>
        </w:tc>
      </w:tr>
      <w:tr w:rsidR="00ED69C1" w:rsidRPr="00695257">
        <w:trPr>
          <w:trHeight w:val="300"/>
        </w:trPr>
        <w:tc>
          <w:tcPr>
            <w:tcW w:w="8692" w:type="dxa"/>
            <w:gridSpan w:val="7"/>
            <w:vAlign w:val="center"/>
          </w:tcPr>
          <w:p w:rsidR="00ED69C1" w:rsidRPr="00163F52" w:rsidRDefault="00ED69C1" w:rsidP="00DF623A">
            <w:pPr>
              <w:jc w:val="center"/>
              <w:rPr>
                <w:color w:val="000000"/>
              </w:rPr>
            </w:pPr>
            <w:r w:rsidRPr="00695257">
              <w:rPr>
                <w:snapToGrid w:val="0"/>
                <w:color w:val="000000"/>
              </w:rPr>
              <w:t>III Капитал и резервы</w:t>
            </w:r>
            <w:r w:rsidRPr="00695257">
              <w:t> </w:t>
            </w:r>
          </w:p>
        </w:tc>
      </w:tr>
      <w:tr w:rsidR="00ED69C1" w:rsidRPr="00695257">
        <w:trPr>
          <w:trHeight w:val="255"/>
        </w:trPr>
        <w:tc>
          <w:tcPr>
            <w:tcW w:w="2694" w:type="dxa"/>
            <w:vAlign w:val="center"/>
          </w:tcPr>
          <w:p w:rsidR="00ED69C1" w:rsidRPr="00695257" w:rsidRDefault="00ED69C1" w:rsidP="00DF623A">
            <w:pPr>
              <w:rPr>
                <w:color w:val="000000"/>
              </w:rPr>
            </w:pPr>
            <w:r w:rsidRPr="00695257">
              <w:rPr>
                <w:snapToGrid w:val="0"/>
                <w:color w:val="000000"/>
              </w:rPr>
              <w:t>Уставный капитал</w:t>
            </w:r>
          </w:p>
        </w:tc>
        <w:tc>
          <w:tcPr>
            <w:tcW w:w="992" w:type="dxa"/>
            <w:vAlign w:val="center"/>
          </w:tcPr>
          <w:p w:rsidR="00ED69C1" w:rsidRPr="00695257" w:rsidRDefault="00ED69C1" w:rsidP="00DF623A">
            <w:pPr>
              <w:jc w:val="right"/>
              <w:rPr>
                <w:color w:val="000000"/>
              </w:rPr>
            </w:pPr>
            <w:r w:rsidRPr="00695257">
              <w:rPr>
                <w:snapToGrid w:val="0"/>
                <w:color w:val="000000"/>
              </w:rPr>
              <w:t>10</w:t>
            </w:r>
          </w:p>
        </w:tc>
        <w:tc>
          <w:tcPr>
            <w:tcW w:w="1134" w:type="dxa"/>
            <w:vAlign w:val="center"/>
          </w:tcPr>
          <w:p w:rsidR="00ED69C1" w:rsidRPr="00695257" w:rsidRDefault="00ED69C1" w:rsidP="00DF623A">
            <w:pPr>
              <w:jc w:val="right"/>
              <w:rPr>
                <w:color w:val="000000"/>
              </w:rPr>
            </w:pPr>
            <w:r w:rsidRPr="00695257">
              <w:rPr>
                <w:color w:val="000000"/>
              </w:rPr>
              <w:t>10</w:t>
            </w:r>
          </w:p>
        </w:tc>
        <w:tc>
          <w:tcPr>
            <w:tcW w:w="992" w:type="dxa"/>
            <w:vAlign w:val="center"/>
          </w:tcPr>
          <w:p w:rsidR="00ED69C1" w:rsidRPr="00695257" w:rsidRDefault="00ED69C1" w:rsidP="00DF623A">
            <w:pPr>
              <w:jc w:val="right"/>
              <w:rPr>
                <w:color w:val="000000"/>
              </w:rPr>
            </w:pPr>
            <w:r w:rsidRPr="00695257">
              <w:rPr>
                <w:color w:val="000000"/>
              </w:rPr>
              <w:t>10</w:t>
            </w:r>
          </w:p>
        </w:tc>
        <w:tc>
          <w:tcPr>
            <w:tcW w:w="983" w:type="dxa"/>
            <w:vAlign w:val="center"/>
          </w:tcPr>
          <w:p w:rsidR="00ED69C1" w:rsidRPr="00695257" w:rsidRDefault="00ED69C1" w:rsidP="00DF623A">
            <w:pPr>
              <w:jc w:val="right"/>
            </w:pPr>
            <w:r w:rsidRPr="00695257">
              <w:t>0,0</w:t>
            </w:r>
          </w:p>
        </w:tc>
        <w:tc>
          <w:tcPr>
            <w:tcW w:w="912" w:type="dxa"/>
            <w:vAlign w:val="center"/>
          </w:tcPr>
          <w:p w:rsidR="00ED69C1" w:rsidRPr="00695257" w:rsidRDefault="00ED69C1" w:rsidP="00DF623A">
            <w:pPr>
              <w:jc w:val="right"/>
            </w:pPr>
            <w:r w:rsidRPr="00695257">
              <w:t>0,0</w:t>
            </w:r>
          </w:p>
        </w:tc>
        <w:tc>
          <w:tcPr>
            <w:tcW w:w="985" w:type="dxa"/>
            <w:vAlign w:val="center"/>
          </w:tcPr>
          <w:p w:rsidR="00ED69C1" w:rsidRPr="00695257" w:rsidRDefault="00ED69C1" w:rsidP="00DF623A">
            <w:pPr>
              <w:jc w:val="right"/>
            </w:pPr>
            <w:r w:rsidRPr="00695257">
              <w:t>0</w:t>
            </w:r>
          </w:p>
        </w:tc>
      </w:tr>
      <w:tr w:rsidR="00ED69C1" w:rsidRPr="00695257">
        <w:trPr>
          <w:trHeight w:val="765"/>
        </w:trPr>
        <w:tc>
          <w:tcPr>
            <w:tcW w:w="2694" w:type="dxa"/>
            <w:vAlign w:val="center"/>
          </w:tcPr>
          <w:p w:rsidR="00ED69C1" w:rsidRPr="00695257" w:rsidRDefault="00ED69C1" w:rsidP="00DF623A">
            <w:pPr>
              <w:rPr>
                <w:color w:val="000000"/>
              </w:rPr>
            </w:pPr>
            <w:r w:rsidRPr="00695257">
              <w:rPr>
                <w:snapToGrid w:val="0"/>
                <w:color w:val="000000"/>
              </w:rPr>
              <w:t>Нераспределенная прибыль (непокрытый убыток)</w:t>
            </w:r>
          </w:p>
        </w:tc>
        <w:tc>
          <w:tcPr>
            <w:tcW w:w="992" w:type="dxa"/>
            <w:vAlign w:val="center"/>
          </w:tcPr>
          <w:p w:rsidR="00ED69C1" w:rsidRPr="00695257" w:rsidRDefault="00ED69C1" w:rsidP="00DF623A">
            <w:pPr>
              <w:jc w:val="right"/>
              <w:rPr>
                <w:color w:val="000000"/>
              </w:rPr>
            </w:pPr>
            <w:r w:rsidRPr="00695257">
              <w:rPr>
                <w:snapToGrid w:val="0"/>
                <w:color w:val="000000"/>
              </w:rPr>
              <w:t>467</w:t>
            </w:r>
          </w:p>
        </w:tc>
        <w:tc>
          <w:tcPr>
            <w:tcW w:w="1134" w:type="dxa"/>
            <w:vAlign w:val="center"/>
          </w:tcPr>
          <w:p w:rsidR="00ED69C1" w:rsidRPr="00695257" w:rsidRDefault="00ED69C1" w:rsidP="00DF623A">
            <w:pPr>
              <w:jc w:val="right"/>
              <w:rPr>
                <w:color w:val="000000"/>
              </w:rPr>
            </w:pPr>
            <w:r w:rsidRPr="00695257">
              <w:rPr>
                <w:color w:val="000000"/>
              </w:rPr>
              <w:t>787</w:t>
            </w:r>
          </w:p>
        </w:tc>
        <w:tc>
          <w:tcPr>
            <w:tcW w:w="992" w:type="dxa"/>
            <w:vAlign w:val="center"/>
          </w:tcPr>
          <w:p w:rsidR="00ED69C1" w:rsidRPr="00695257" w:rsidRDefault="00ED69C1" w:rsidP="00DF623A">
            <w:pPr>
              <w:jc w:val="right"/>
              <w:rPr>
                <w:color w:val="000000"/>
              </w:rPr>
            </w:pPr>
            <w:r w:rsidRPr="00695257">
              <w:t>1528</w:t>
            </w:r>
          </w:p>
        </w:tc>
        <w:tc>
          <w:tcPr>
            <w:tcW w:w="983" w:type="dxa"/>
            <w:vAlign w:val="center"/>
          </w:tcPr>
          <w:p w:rsidR="00ED69C1" w:rsidRPr="00695257" w:rsidRDefault="00ED69C1" w:rsidP="00DF623A">
            <w:pPr>
              <w:jc w:val="right"/>
            </w:pPr>
            <w:r w:rsidRPr="00695257">
              <w:t>68,52</w:t>
            </w:r>
          </w:p>
        </w:tc>
        <w:tc>
          <w:tcPr>
            <w:tcW w:w="912" w:type="dxa"/>
            <w:vAlign w:val="center"/>
          </w:tcPr>
          <w:p w:rsidR="00ED69C1" w:rsidRPr="00695257" w:rsidRDefault="00ED69C1" w:rsidP="00DF623A">
            <w:pPr>
              <w:jc w:val="right"/>
            </w:pPr>
            <w:r w:rsidRPr="00695257">
              <w:t>94,16</w:t>
            </w:r>
          </w:p>
        </w:tc>
        <w:tc>
          <w:tcPr>
            <w:tcW w:w="985" w:type="dxa"/>
            <w:vAlign w:val="center"/>
          </w:tcPr>
          <w:p w:rsidR="00ED69C1" w:rsidRPr="00695257" w:rsidRDefault="00ED69C1" w:rsidP="00DF623A">
            <w:pPr>
              <w:jc w:val="right"/>
            </w:pPr>
            <w:r w:rsidRPr="00695257">
              <w:t>148,43</w:t>
            </w:r>
          </w:p>
        </w:tc>
      </w:tr>
      <w:tr w:rsidR="00ED69C1" w:rsidRPr="00695257">
        <w:trPr>
          <w:trHeight w:val="255"/>
        </w:trPr>
        <w:tc>
          <w:tcPr>
            <w:tcW w:w="2694" w:type="dxa"/>
            <w:vAlign w:val="center"/>
          </w:tcPr>
          <w:p w:rsidR="00ED69C1" w:rsidRPr="00695257" w:rsidRDefault="00ED69C1" w:rsidP="00DF623A">
            <w:pPr>
              <w:rPr>
                <w:color w:val="000000"/>
              </w:rPr>
            </w:pPr>
            <w:r w:rsidRPr="00695257">
              <w:rPr>
                <w:snapToGrid w:val="0"/>
                <w:color w:val="000000"/>
              </w:rPr>
              <w:t>ИТОГО по разделу 3</w:t>
            </w:r>
          </w:p>
        </w:tc>
        <w:tc>
          <w:tcPr>
            <w:tcW w:w="992" w:type="dxa"/>
            <w:vAlign w:val="center"/>
          </w:tcPr>
          <w:p w:rsidR="00ED69C1" w:rsidRPr="00695257" w:rsidRDefault="00ED69C1" w:rsidP="00DF623A">
            <w:pPr>
              <w:jc w:val="right"/>
              <w:rPr>
                <w:color w:val="000000"/>
              </w:rPr>
            </w:pPr>
            <w:r w:rsidRPr="00695257">
              <w:rPr>
                <w:color w:val="000000"/>
              </w:rPr>
              <w:t>477</w:t>
            </w:r>
          </w:p>
        </w:tc>
        <w:tc>
          <w:tcPr>
            <w:tcW w:w="1134" w:type="dxa"/>
            <w:vAlign w:val="center"/>
          </w:tcPr>
          <w:p w:rsidR="00ED69C1" w:rsidRPr="00695257" w:rsidRDefault="00ED69C1" w:rsidP="00DF623A">
            <w:pPr>
              <w:jc w:val="right"/>
              <w:rPr>
                <w:color w:val="000000"/>
              </w:rPr>
            </w:pPr>
            <w:r w:rsidRPr="00695257">
              <w:rPr>
                <w:color w:val="000000"/>
              </w:rPr>
              <w:t>797</w:t>
            </w:r>
          </w:p>
        </w:tc>
        <w:tc>
          <w:tcPr>
            <w:tcW w:w="992" w:type="dxa"/>
            <w:vAlign w:val="center"/>
          </w:tcPr>
          <w:p w:rsidR="00ED69C1" w:rsidRPr="00695257" w:rsidRDefault="00ED69C1" w:rsidP="00DF623A">
            <w:pPr>
              <w:jc w:val="right"/>
              <w:rPr>
                <w:color w:val="000000"/>
              </w:rPr>
            </w:pPr>
            <w:r w:rsidRPr="00695257">
              <w:rPr>
                <w:color w:val="000000"/>
              </w:rPr>
              <w:t>1538</w:t>
            </w:r>
          </w:p>
        </w:tc>
        <w:tc>
          <w:tcPr>
            <w:tcW w:w="983" w:type="dxa"/>
            <w:vAlign w:val="center"/>
          </w:tcPr>
          <w:p w:rsidR="00ED69C1" w:rsidRPr="00695257" w:rsidRDefault="00ED69C1" w:rsidP="00DF623A">
            <w:pPr>
              <w:jc w:val="right"/>
            </w:pPr>
            <w:r w:rsidRPr="00695257">
              <w:t>67,09</w:t>
            </w:r>
          </w:p>
        </w:tc>
        <w:tc>
          <w:tcPr>
            <w:tcW w:w="912" w:type="dxa"/>
            <w:vAlign w:val="center"/>
          </w:tcPr>
          <w:p w:rsidR="00ED69C1" w:rsidRPr="00695257" w:rsidRDefault="00ED69C1" w:rsidP="00DF623A">
            <w:pPr>
              <w:jc w:val="right"/>
            </w:pPr>
            <w:r w:rsidRPr="00695257">
              <w:t>92,97</w:t>
            </w:r>
          </w:p>
        </w:tc>
        <w:tc>
          <w:tcPr>
            <w:tcW w:w="985" w:type="dxa"/>
            <w:vAlign w:val="center"/>
          </w:tcPr>
          <w:p w:rsidR="00ED69C1" w:rsidRPr="00695257" w:rsidRDefault="00ED69C1" w:rsidP="00DF623A">
            <w:pPr>
              <w:jc w:val="right"/>
            </w:pPr>
            <w:r w:rsidRPr="00695257">
              <w:t>147,67</w:t>
            </w:r>
          </w:p>
        </w:tc>
      </w:tr>
    </w:tbl>
    <w:p w:rsidR="00ED69C1" w:rsidRDefault="00ED69C1" w:rsidP="00BB0C3B">
      <w:pPr>
        <w:spacing w:line="360" w:lineRule="auto"/>
        <w:ind w:firstLine="540"/>
        <w:jc w:val="both"/>
        <w:rPr>
          <w:sz w:val="28"/>
          <w:szCs w:val="28"/>
        </w:rPr>
      </w:pPr>
    </w:p>
    <w:p w:rsidR="00ED69C1" w:rsidRPr="00B12BD7" w:rsidRDefault="00ED69C1" w:rsidP="00BB0C3B">
      <w:pPr>
        <w:spacing w:line="360" w:lineRule="auto"/>
        <w:ind w:firstLine="540"/>
        <w:jc w:val="both"/>
        <w:rPr>
          <w:sz w:val="28"/>
          <w:szCs w:val="28"/>
        </w:rPr>
      </w:pPr>
      <w:r>
        <w:rPr>
          <w:sz w:val="28"/>
          <w:szCs w:val="28"/>
        </w:rPr>
        <w:t>Структура капитала и резервов предприятия представлена в табл. 14.</w:t>
      </w:r>
    </w:p>
    <w:p w:rsidR="00ED69C1" w:rsidRPr="00B12BD7" w:rsidRDefault="00ED69C1" w:rsidP="00BB0C3B">
      <w:pPr>
        <w:spacing w:line="360" w:lineRule="auto"/>
        <w:ind w:firstLine="540"/>
        <w:jc w:val="both"/>
        <w:rPr>
          <w:sz w:val="28"/>
          <w:szCs w:val="28"/>
        </w:rPr>
      </w:pPr>
    </w:p>
    <w:p w:rsidR="00ED69C1" w:rsidRDefault="00ED69C1" w:rsidP="00BB0C3B">
      <w:pPr>
        <w:spacing w:line="360" w:lineRule="auto"/>
        <w:ind w:firstLine="540"/>
        <w:jc w:val="both"/>
        <w:rPr>
          <w:sz w:val="28"/>
          <w:szCs w:val="28"/>
        </w:rPr>
      </w:pPr>
      <w:r>
        <w:rPr>
          <w:sz w:val="28"/>
          <w:szCs w:val="28"/>
        </w:rPr>
        <w:t>Анализ структуры капитала и резервов ООО «Альфа» выявил основной источник капитала, который представлен нераспределенной прибылью. На протяжении анализируемого периода нераспределенная прибыль увеличивалась.</w:t>
      </w:r>
    </w:p>
    <w:p w:rsidR="00ED69C1" w:rsidRDefault="00ED69C1" w:rsidP="00BB0C3B">
      <w:pPr>
        <w:spacing w:line="360" w:lineRule="auto"/>
        <w:ind w:firstLine="540"/>
        <w:jc w:val="both"/>
        <w:rPr>
          <w:sz w:val="28"/>
          <w:szCs w:val="28"/>
        </w:rPr>
      </w:pPr>
    </w:p>
    <w:p w:rsidR="00ED69C1" w:rsidRPr="0061447A" w:rsidRDefault="00ED69C1" w:rsidP="00BB0C3B">
      <w:pPr>
        <w:spacing w:line="360" w:lineRule="auto"/>
        <w:ind w:firstLine="540"/>
        <w:jc w:val="both"/>
        <w:rPr>
          <w:sz w:val="28"/>
          <w:szCs w:val="28"/>
        </w:rPr>
      </w:pPr>
    </w:p>
    <w:p w:rsidR="00ED69C1" w:rsidRDefault="00ED69C1" w:rsidP="00BB0C3B">
      <w:pPr>
        <w:spacing w:line="360" w:lineRule="auto"/>
        <w:ind w:firstLine="540"/>
        <w:jc w:val="right"/>
        <w:rPr>
          <w:sz w:val="28"/>
          <w:szCs w:val="28"/>
        </w:rPr>
      </w:pPr>
      <w:r>
        <w:rPr>
          <w:sz w:val="28"/>
          <w:szCs w:val="28"/>
        </w:rPr>
        <w:t>Таблица 14</w:t>
      </w:r>
    </w:p>
    <w:p w:rsidR="00ED69C1" w:rsidRDefault="00ED69C1" w:rsidP="00BB0C3B">
      <w:pPr>
        <w:spacing w:line="360" w:lineRule="auto"/>
        <w:ind w:firstLine="540"/>
        <w:jc w:val="center"/>
        <w:rPr>
          <w:sz w:val="28"/>
          <w:szCs w:val="28"/>
        </w:rPr>
      </w:pPr>
      <w:r>
        <w:rPr>
          <w:sz w:val="28"/>
          <w:szCs w:val="28"/>
        </w:rPr>
        <w:t>Структура капитала и резервов предприятия</w:t>
      </w:r>
    </w:p>
    <w:tbl>
      <w:tblPr>
        <w:tblW w:w="9846" w:type="dxa"/>
        <w:tblInd w:w="108" w:type="dxa"/>
        <w:tblLook w:val="0000" w:firstRow="0" w:lastRow="0" w:firstColumn="0" w:lastColumn="0" w:noHBand="0" w:noVBand="0"/>
      </w:tblPr>
      <w:tblGrid>
        <w:gridCol w:w="3161"/>
        <w:gridCol w:w="1418"/>
        <w:gridCol w:w="1417"/>
        <w:gridCol w:w="1276"/>
        <w:gridCol w:w="1276"/>
        <w:gridCol w:w="1298"/>
      </w:tblGrid>
      <w:tr w:rsidR="00ED69C1" w:rsidRPr="00163F52" w:rsidTr="009E1F52">
        <w:trPr>
          <w:trHeight w:val="510"/>
        </w:trPr>
        <w:tc>
          <w:tcPr>
            <w:tcW w:w="3161" w:type="dxa"/>
            <w:vMerge w:val="restart"/>
            <w:tcBorders>
              <w:top w:val="single" w:sz="4" w:space="0" w:color="auto"/>
              <w:left w:val="single" w:sz="4" w:space="0" w:color="auto"/>
              <w:bottom w:val="single" w:sz="4" w:space="0" w:color="auto"/>
              <w:right w:val="single" w:sz="4" w:space="0" w:color="auto"/>
            </w:tcBorders>
            <w:vAlign w:val="center"/>
          </w:tcPr>
          <w:p w:rsidR="00ED69C1" w:rsidRPr="00163F52" w:rsidRDefault="00ED69C1" w:rsidP="00DF623A">
            <w:pPr>
              <w:jc w:val="center"/>
              <w:rPr>
                <w:b/>
                <w:bCs/>
                <w:color w:val="000000"/>
              </w:rPr>
            </w:pPr>
            <w:r w:rsidRPr="00163F52">
              <w:rPr>
                <w:b/>
                <w:bCs/>
                <w:snapToGrid w:val="0"/>
                <w:color w:val="000000"/>
              </w:rPr>
              <w:t>Показатели</w:t>
            </w:r>
          </w:p>
        </w:tc>
        <w:tc>
          <w:tcPr>
            <w:tcW w:w="4111" w:type="dxa"/>
            <w:gridSpan w:val="3"/>
            <w:tcBorders>
              <w:top w:val="single" w:sz="4" w:space="0" w:color="auto"/>
              <w:left w:val="nil"/>
              <w:bottom w:val="single" w:sz="4" w:space="0" w:color="auto"/>
              <w:right w:val="single" w:sz="4" w:space="0" w:color="auto"/>
            </w:tcBorders>
            <w:vAlign w:val="center"/>
          </w:tcPr>
          <w:p w:rsidR="00ED69C1" w:rsidRPr="00163F52" w:rsidRDefault="00ED69C1" w:rsidP="00DF623A">
            <w:pPr>
              <w:jc w:val="center"/>
            </w:pPr>
            <w:r w:rsidRPr="00163F52">
              <w:t>Доля, %</w:t>
            </w:r>
          </w:p>
        </w:tc>
        <w:tc>
          <w:tcPr>
            <w:tcW w:w="2574" w:type="dxa"/>
            <w:gridSpan w:val="2"/>
            <w:tcBorders>
              <w:top w:val="single" w:sz="4" w:space="0" w:color="auto"/>
              <w:left w:val="nil"/>
              <w:bottom w:val="single" w:sz="4" w:space="0" w:color="auto"/>
              <w:right w:val="single" w:sz="4" w:space="0" w:color="auto"/>
            </w:tcBorders>
            <w:vAlign w:val="center"/>
          </w:tcPr>
          <w:p w:rsidR="00ED69C1" w:rsidRPr="00163F52" w:rsidRDefault="00ED69C1" w:rsidP="00DF623A">
            <w:pPr>
              <w:jc w:val="center"/>
            </w:pPr>
            <w:r w:rsidRPr="00163F52">
              <w:t>Изменение, %</w:t>
            </w:r>
          </w:p>
        </w:tc>
      </w:tr>
      <w:tr w:rsidR="00ED69C1" w:rsidRPr="00163F52" w:rsidTr="009E1F52">
        <w:trPr>
          <w:trHeight w:val="1020"/>
        </w:trPr>
        <w:tc>
          <w:tcPr>
            <w:tcW w:w="3161" w:type="dxa"/>
            <w:vMerge/>
            <w:tcBorders>
              <w:top w:val="single" w:sz="4" w:space="0" w:color="auto"/>
              <w:left w:val="single" w:sz="4" w:space="0" w:color="auto"/>
              <w:bottom w:val="single" w:sz="4" w:space="0" w:color="auto"/>
              <w:right w:val="single" w:sz="4" w:space="0" w:color="auto"/>
            </w:tcBorders>
            <w:vAlign w:val="center"/>
          </w:tcPr>
          <w:p w:rsidR="00ED69C1" w:rsidRPr="00163F52" w:rsidRDefault="00ED69C1" w:rsidP="00DF623A">
            <w:pPr>
              <w:rPr>
                <w:b/>
                <w:bCs/>
                <w:color w:val="000000"/>
              </w:rPr>
            </w:pPr>
          </w:p>
        </w:tc>
        <w:tc>
          <w:tcPr>
            <w:tcW w:w="1418" w:type="dxa"/>
            <w:tcBorders>
              <w:top w:val="nil"/>
              <w:left w:val="nil"/>
              <w:bottom w:val="single" w:sz="4" w:space="0" w:color="auto"/>
              <w:right w:val="single" w:sz="4" w:space="0" w:color="auto"/>
            </w:tcBorders>
            <w:vAlign w:val="center"/>
          </w:tcPr>
          <w:p w:rsidR="00ED69C1" w:rsidRPr="00163F52" w:rsidRDefault="00ED69C1" w:rsidP="00DF623A">
            <w:pPr>
              <w:jc w:val="center"/>
              <w:rPr>
                <w:color w:val="000000"/>
              </w:rPr>
            </w:pPr>
            <w:r w:rsidRPr="00163F52">
              <w:rPr>
                <w:snapToGrid w:val="0"/>
                <w:color w:val="000000"/>
              </w:rPr>
              <w:t>На конец 2006 года</w:t>
            </w:r>
          </w:p>
        </w:tc>
        <w:tc>
          <w:tcPr>
            <w:tcW w:w="1417" w:type="dxa"/>
            <w:tcBorders>
              <w:top w:val="nil"/>
              <w:left w:val="nil"/>
              <w:bottom w:val="single" w:sz="4" w:space="0" w:color="auto"/>
              <w:right w:val="single" w:sz="4" w:space="0" w:color="auto"/>
            </w:tcBorders>
            <w:vAlign w:val="center"/>
          </w:tcPr>
          <w:p w:rsidR="00ED69C1" w:rsidRPr="00163F52" w:rsidRDefault="00ED69C1" w:rsidP="00DF623A">
            <w:pPr>
              <w:jc w:val="center"/>
              <w:rPr>
                <w:color w:val="000000"/>
              </w:rPr>
            </w:pPr>
            <w:r w:rsidRPr="00163F52">
              <w:rPr>
                <w:snapToGrid w:val="0"/>
                <w:color w:val="000000"/>
              </w:rPr>
              <w:t>На конец 2007 года</w:t>
            </w:r>
          </w:p>
        </w:tc>
        <w:tc>
          <w:tcPr>
            <w:tcW w:w="1276" w:type="dxa"/>
            <w:tcBorders>
              <w:top w:val="nil"/>
              <w:left w:val="nil"/>
              <w:bottom w:val="single" w:sz="4" w:space="0" w:color="auto"/>
              <w:right w:val="single" w:sz="4" w:space="0" w:color="auto"/>
            </w:tcBorders>
            <w:vAlign w:val="center"/>
          </w:tcPr>
          <w:p w:rsidR="00ED69C1" w:rsidRPr="00163F52" w:rsidRDefault="00ED69C1" w:rsidP="00DF623A">
            <w:pPr>
              <w:jc w:val="center"/>
              <w:rPr>
                <w:color w:val="000000"/>
              </w:rPr>
            </w:pPr>
            <w:r w:rsidRPr="00163F52">
              <w:rPr>
                <w:snapToGrid w:val="0"/>
                <w:color w:val="000000"/>
              </w:rPr>
              <w:t>На конец 2008 года</w:t>
            </w:r>
          </w:p>
        </w:tc>
        <w:tc>
          <w:tcPr>
            <w:tcW w:w="1276" w:type="dxa"/>
            <w:tcBorders>
              <w:top w:val="nil"/>
              <w:left w:val="nil"/>
              <w:bottom w:val="single" w:sz="4" w:space="0" w:color="auto"/>
              <w:right w:val="single" w:sz="4" w:space="0" w:color="auto"/>
            </w:tcBorders>
            <w:vAlign w:val="center"/>
          </w:tcPr>
          <w:p w:rsidR="00ED69C1" w:rsidRPr="00163F52" w:rsidRDefault="00ED69C1" w:rsidP="00DF623A">
            <w:pPr>
              <w:jc w:val="center"/>
              <w:rPr>
                <w:color w:val="000000"/>
              </w:rPr>
            </w:pPr>
            <w:r w:rsidRPr="00163F52">
              <w:rPr>
                <w:snapToGrid w:val="0"/>
                <w:color w:val="000000"/>
              </w:rPr>
              <w:t>За 2007 год</w:t>
            </w:r>
          </w:p>
        </w:tc>
        <w:tc>
          <w:tcPr>
            <w:tcW w:w="1298" w:type="dxa"/>
            <w:tcBorders>
              <w:top w:val="nil"/>
              <w:left w:val="nil"/>
              <w:bottom w:val="single" w:sz="4" w:space="0" w:color="auto"/>
              <w:right w:val="single" w:sz="4" w:space="0" w:color="auto"/>
            </w:tcBorders>
            <w:vAlign w:val="center"/>
          </w:tcPr>
          <w:p w:rsidR="00ED69C1" w:rsidRPr="00163F52" w:rsidRDefault="00ED69C1" w:rsidP="00DF623A">
            <w:pPr>
              <w:jc w:val="center"/>
              <w:rPr>
                <w:color w:val="000000"/>
              </w:rPr>
            </w:pPr>
            <w:r w:rsidRPr="00163F52">
              <w:rPr>
                <w:snapToGrid w:val="0"/>
                <w:color w:val="000000"/>
              </w:rPr>
              <w:t>За 2008 год</w:t>
            </w:r>
          </w:p>
        </w:tc>
      </w:tr>
      <w:tr w:rsidR="00ED69C1" w:rsidRPr="00163F52" w:rsidTr="009E1F52">
        <w:trPr>
          <w:trHeight w:val="300"/>
        </w:trPr>
        <w:tc>
          <w:tcPr>
            <w:tcW w:w="9846" w:type="dxa"/>
            <w:gridSpan w:val="6"/>
            <w:tcBorders>
              <w:top w:val="nil"/>
              <w:left w:val="single" w:sz="4" w:space="0" w:color="auto"/>
              <w:bottom w:val="single" w:sz="4" w:space="0" w:color="auto"/>
              <w:right w:val="single" w:sz="4" w:space="0" w:color="auto"/>
            </w:tcBorders>
            <w:vAlign w:val="center"/>
          </w:tcPr>
          <w:p w:rsidR="00ED69C1" w:rsidRPr="00163F52" w:rsidRDefault="00ED69C1" w:rsidP="00DF623A">
            <w:pPr>
              <w:jc w:val="center"/>
              <w:rPr>
                <w:color w:val="000000"/>
              </w:rPr>
            </w:pPr>
            <w:r w:rsidRPr="00163F52">
              <w:rPr>
                <w:snapToGrid w:val="0"/>
                <w:color w:val="000000"/>
              </w:rPr>
              <w:t>III Капитал и резервы</w:t>
            </w:r>
          </w:p>
        </w:tc>
      </w:tr>
      <w:tr w:rsidR="00ED69C1" w:rsidRPr="00163F52" w:rsidTr="009E1F52">
        <w:trPr>
          <w:trHeight w:val="255"/>
        </w:trPr>
        <w:tc>
          <w:tcPr>
            <w:tcW w:w="3161" w:type="dxa"/>
            <w:tcBorders>
              <w:top w:val="nil"/>
              <w:left w:val="single" w:sz="4" w:space="0" w:color="auto"/>
              <w:bottom w:val="single" w:sz="4" w:space="0" w:color="auto"/>
              <w:right w:val="single" w:sz="4" w:space="0" w:color="auto"/>
            </w:tcBorders>
            <w:vAlign w:val="center"/>
          </w:tcPr>
          <w:p w:rsidR="00ED69C1" w:rsidRPr="00163F52" w:rsidRDefault="00ED69C1" w:rsidP="00DF623A">
            <w:pPr>
              <w:rPr>
                <w:color w:val="000000"/>
              </w:rPr>
            </w:pPr>
            <w:r w:rsidRPr="00163F52">
              <w:rPr>
                <w:snapToGrid w:val="0"/>
                <w:color w:val="000000"/>
              </w:rPr>
              <w:t>Уставный капитал</w:t>
            </w:r>
          </w:p>
        </w:tc>
        <w:tc>
          <w:tcPr>
            <w:tcW w:w="1418" w:type="dxa"/>
            <w:tcBorders>
              <w:top w:val="nil"/>
              <w:left w:val="nil"/>
              <w:bottom w:val="single" w:sz="4" w:space="0" w:color="auto"/>
              <w:right w:val="single" w:sz="4" w:space="0" w:color="auto"/>
            </w:tcBorders>
            <w:vAlign w:val="center"/>
          </w:tcPr>
          <w:p w:rsidR="00ED69C1" w:rsidRPr="00163F52" w:rsidRDefault="00ED69C1" w:rsidP="00DF623A">
            <w:pPr>
              <w:jc w:val="right"/>
              <w:rPr>
                <w:color w:val="000000"/>
              </w:rPr>
            </w:pPr>
            <w:r>
              <w:rPr>
                <w:snapToGrid w:val="0"/>
                <w:color w:val="000000"/>
              </w:rPr>
              <w:t>2,10</w:t>
            </w:r>
          </w:p>
        </w:tc>
        <w:tc>
          <w:tcPr>
            <w:tcW w:w="1417" w:type="dxa"/>
            <w:tcBorders>
              <w:top w:val="nil"/>
              <w:left w:val="nil"/>
              <w:bottom w:val="single" w:sz="4" w:space="0" w:color="auto"/>
              <w:right w:val="single" w:sz="4" w:space="0" w:color="auto"/>
            </w:tcBorders>
            <w:vAlign w:val="center"/>
          </w:tcPr>
          <w:p w:rsidR="00ED69C1" w:rsidRPr="00163F52" w:rsidRDefault="00ED69C1" w:rsidP="00DF623A">
            <w:pPr>
              <w:jc w:val="right"/>
              <w:rPr>
                <w:color w:val="000000"/>
              </w:rPr>
            </w:pPr>
            <w:r w:rsidRPr="00163F52">
              <w:rPr>
                <w:snapToGrid w:val="0"/>
                <w:color w:val="000000"/>
              </w:rPr>
              <w:t>1</w:t>
            </w:r>
            <w:r>
              <w:rPr>
                <w:snapToGrid w:val="0"/>
                <w:color w:val="000000"/>
              </w:rPr>
              <w:t>,25</w:t>
            </w:r>
          </w:p>
        </w:tc>
        <w:tc>
          <w:tcPr>
            <w:tcW w:w="1276" w:type="dxa"/>
            <w:tcBorders>
              <w:top w:val="nil"/>
              <w:left w:val="nil"/>
              <w:bottom w:val="single" w:sz="4" w:space="0" w:color="auto"/>
              <w:right w:val="single" w:sz="4" w:space="0" w:color="auto"/>
            </w:tcBorders>
            <w:vAlign w:val="center"/>
          </w:tcPr>
          <w:p w:rsidR="00ED69C1" w:rsidRPr="00163F52" w:rsidRDefault="00ED69C1" w:rsidP="00DF623A">
            <w:pPr>
              <w:jc w:val="right"/>
              <w:rPr>
                <w:color w:val="000000"/>
              </w:rPr>
            </w:pPr>
            <w:r w:rsidRPr="00163F52">
              <w:rPr>
                <w:snapToGrid w:val="0"/>
                <w:color w:val="000000"/>
              </w:rPr>
              <w:t>0,</w:t>
            </w:r>
            <w:r>
              <w:rPr>
                <w:snapToGrid w:val="0"/>
                <w:color w:val="000000"/>
              </w:rPr>
              <w:t>65</w:t>
            </w:r>
          </w:p>
        </w:tc>
        <w:tc>
          <w:tcPr>
            <w:tcW w:w="1276" w:type="dxa"/>
            <w:tcBorders>
              <w:top w:val="nil"/>
              <w:left w:val="nil"/>
              <w:bottom w:val="single" w:sz="4" w:space="0" w:color="auto"/>
              <w:right w:val="single" w:sz="4" w:space="0" w:color="auto"/>
            </w:tcBorders>
            <w:vAlign w:val="center"/>
          </w:tcPr>
          <w:p w:rsidR="00ED69C1" w:rsidRPr="00163F52" w:rsidRDefault="00ED69C1" w:rsidP="00DF623A">
            <w:pPr>
              <w:jc w:val="right"/>
            </w:pPr>
            <w:r w:rsidRPr="00163F52">
              <w:t>-0,</w:t>
            </w:r>
            <w:r>
              <w:t>85</w:t>
            </w:r>
          </w:p>
        </w:tc>
        <w:tc>
          <w:tcPr>
            <w:tcW w:w="1298" w:type="dxa"/>
            <w:tcBorders>
              <w:top w:val="nil"/>
              <w:left w:val="nil"/>
              <w:bottom w:val="single" w:sz="4" w:space="0" w:color="auto"/>
              <w:right w:val="single" w:sz="4" w:space="0" w:color="auto"/>
            </w:tcBorders>
            <w:vAlign w:val="center"/>
          </w:tcPr>
          <w:p w:rsidR="00ED69C1" w:rsidRPr="00163F52" w:rsidRDefault="00ED69C1" w:rsidP="00DF623A">
            <w:pPr>
              <w:jc w:val="right"/>
            </w:pPr>
            <w:r w:rsidRPr="00163F52">
              <w:t>0,</w:t>
            </w:r>
            <w:r>
              <w:t>6</w:t>
            </w:r>
          </w:p>
        </w:tc>
      </w:tr>
      <w:tr w:rsidR="00ED69C1" w:rsidRPr="00163F52" w:rsidTr="009E1F52">
        <w:trPr>
          <w:trHeight w:val="765"/>
        </w:trPr>
        <w:tc>
          <w:tcPr>
            <w:tcW w:w="3161" w:type="dxa"/>
            <w:tcBorders>
              <w:top w:val="nil"/>
              <w:left w:val="single" w:sz="4" w:space="0" w:color="auto"/>
              <w:bottom w:val="single" w:sz="4" w:space="0" w:color="auto"/>
              <w:right w:val="single" w:sz="4" w:space="0" w:color="auto"/>
            </w:tcBorders>
            <w:vAlign w:val="center"/>
          </w:tcPr>
          <w:p w:rsidR="00ED69C1" w:rsidRPr="00163F52" w:rsidRDefault="00ED69C1" w:rsidP="00DF623A">
            <w:pPr>
              <w:rPr>
                <w:color w:val="000000"/>
              </w:rPr>
            </w:pPr>
            <w:r w:rsidRPr="00163F52">
              <w:rPr>
                <w:snapToGrid w:val="0"/>
                <w:color w:val="000000"/>
              </w:rPr>
              <w:t>Нераспределенная прибыль (непокрытый убыток)</w:t>
            </w:r>
          </w:p>
        </w:tc>
        <w:tc>
          <w:tcPr>
            <w:tcW w:w="1418" w:type="dxa"/>
            <w:tcBorders>
              <w:top w:val="nil"/>
              <w:left w:val="nil"/>
              <w:bottom w:val="single" w:sz="4" w:space="0" w:color="auto"/>
              <w:right w:val="single" w:sz="4" w:space="0" w:color="auto"/>
            </w:tcBorders>
            <w:vAlign w:val="center"/>
          </w:tcPr>
          <w:p w:rsidR="00ED69C1" w:rsidRPr="00163F52" w:rsidRDefault="00ED69C1" w:rsidP="00DF623A">
            <w:pPr>
              <w:jc w:val="right"/>
              <w:rPr>
                <w:color w:val="000000"/>
              </w:rPr>
            </w:pPr>
            <w:r w:rsidRPr="00163F52">
              <w:rPr>
                <w:snapToGrid w:val="0"/>
                <w:color w:val="000000"/>
              </w:rPr>
              <w:t>9</w:t>
            </w:r>
            <w:r>
              <w:rPr>
                <w:snapToGrid w:val="0"/>
                <w:color w:val="000000"/>
              </w:rPr>
              <w:t>7,90</w:t>
            </w:r>
          </w:p>
        </w:tc>
        <w:tc>
          <w:tcPr>
            <w:tcW w:w="1417" w:type="dxa"/>
            <w:tcBorders>
              <w:top w:val="nil"/>
              <w:left w:val="nil"/>
              <w:bottom w:val="single" w:sz="4" w:space="0" w:color="auto"/>
              <w:right w:val="single" w:sz="4" w:space="0" w:color="auto"/>
            </w:tcBorders>
            <w:vAlign w:val="center"/>
          </w:tcPr>
          <w:p w:rsidR="00ED69C1" w:rsidRPr="00163F52" w:rsidRDefault="00ED69C1" w:rsidP="00DF623A">
            <w:pPr>
              <w:jc w:val="right"/>
              <w:rPr>
                <w:color w:val="000000"/>
              </w:rPr>
            </w:pPr>
            <w:r w:rsidRPr="00163F52">
              <w:rPr>
                <w:color w:val="000000"/>
              </w:rPr>
              <w:t>98,</w:t>
            </w:r>
            <w:r>
              <w:rPr>
                <w:color w:val="000000"/>
              </w:rPr>
              <w:t>75</w:t>
            </w:r>
          </w:p>
        </w:tc>
        <w:tc>
          <w:tcPr>
            <w:tcW w:w="1276" w:type="dxa"/>
            <w:tcBorders>
              <w:top w:val="nil"/>
              <w:left w:val="nil"/>
              <w:bottom w:val="single" w:sz="4" w:space="0" w:color="auto"/>
              <w:right w:val="single" w:sz="4" w:space="0" w:color="auto"/>
            </w:tcBorders>
            <w:vAlign w:val="center"/>
          </w:tcPr>
          <w:p w:rsidR="00ED69C1" w:rsidRPr="00163F52" w:rsidRDefault="00ED69C1" w:rsidP="00DF623A">
            <w:pPr>
              <w:jc w:val="right"/>
              <w:rPr>
                <w:color w:val="000000"/>
              </w:rPr>
            </w:pPr>
            <w:r>
              <w:rPr>
                <w:color w:val="000000"/>
              </w:rPr>
              <w:t>99,35</w:t>
            </w:r>
          </w:p>
        </w:tc>
        <w:tc>
          <w:tcPr>
            <w:tcW w:w="1276" w:type="dxa"/>
            <w:tcBorders>
              <w:top w:val="nil"/>
              <w:left w:val="nil"/>
              <w:bottom w:val="single" w:sz="4" w:space="0" w:color="auto"/>
              <w:right w:val="single" w:sz="4" w:space="0" w:color="auto"/>
            </w:tcBorders>
            <w:vAlign w:val="center"/>
          </w:tcPr>
          <w:p w:rsidR="00ED69C1" w:rsidRPr="00163F52" w:rsidRDefault="00ED69C1" w:rsidP="00DF623A">
            <w:pPr>
              <w:jc w:val="right"/>
            </w:pPr>
            <w:r>
              <w:t>0,8</w:t>
            </w:r>
            <w:r w:rsidRPr="00163F52">
              <w:t>5</w:t>
            </w:r>
          </w:p>
        </w:tc>
        <w:tc>
          <w:tcPr>
            <w:tcW w:w="1298" w:type="dxa"/>
            <w:tcBorders>
              <w:top w:val="nil"/>
              <w:left w:val="nil"/>
              <w:bottom w:val="single" w:sz="4" w:space="0" w:color="auto"/>
              <w:right w:val="single" w:sz="4" w:space="0" w:color="auto"/>
            </w:tcBorders>
            <w:vAlign w:val="center"/>
          </w:tcPr>
          <w:p w:rsidR="00ED69C1" w:rsidRPr="00163F52" w:rsidRDefault="00ED69C1" w:rsidP="00DF623A">
            <w:pPr>
              <w:jc w:val="right"/>
            </w:pPr>
            <w:r w:rsidRPr="00163F52">
              <w:t>0,</w:t>
            </w:r>
            <w:r>
              <w:t>6</w:t>
            </w:r>
          </w:p>
        </w:tc>
      </w:tr>
      <w:tr w:rsidR="00ED69C1" w:rsidRPr="00163F52" w:rsidTr="009E1F52">
        <w:trPr>
          <w:trHeight w:val="255"/>
        </w:trPr>
        <w:tc>
          <w:tcPr>
            <w:tcW w:w="3161" w:type="dxa"/>
            <w:tcBorders>
              <w:top w:val="nil"/>
              <w:left w:val="single" w:sz="4" w:space="0" w:color="auto"/>
              <w:bottom w:val="single" w:sz="4" w:space="0" w:color="auto"/>
              <w:right w:val="single" w:sz="4" w:space="0" w:color="auto"/>
            </w:tcBorders>
            <w:vAlign w:val="center"/>
          </w:tcPr>
          <w:p w:rsidR="00ED69C1" w:rsidRPr="00163F52" w:rsidRDefault="00ED69C1" w:rsidP="00DF623A">
            <w:pPr>
              <w:rPr>
                <w:color w:val="000000"/>
              </w:rPr>
            </w:pPr>
            <w:r w:rsidRPr="00163F52">
              <w:rPr>
                <w:snapToGrid w:val="0"/>
                <w:color w:val="000000"/>
              </w:rPr>
              <w:t>ИТОГО по разделу 3</w:t>
            </w:r>
          </w:p>
        </w:tc>
        <w:tc>
          <w:tcPr>
            <w:tcW w:w="1418" w:type="dxa"/>
            <w:tcBorders>
              <w:top w:val="nil"/>
              <w:left w:val="nil"/>
              <w:bottom w:val="single" w:sz="4" w:space="0" w:color="auto"/>
              <w:right w:val="single" w:sz="4" w:space="0" w:color="auto"/>
            </w:tcBorders>
            <w:vAlign w:val="center"/>
          </w:tcPr>
          <w:p w:rsidR="00ED69C1" w:rsidRPr="00163F52" w:rsidRDefault="00ED69C1" w:rsidP="00DF623A">
            <w:pPr>
              <w:jc w:val="right"/>
              <w:rPr>
                <w:color w:val="000000"/>
              </w:rPr>
            </w:pPr>
            <w:r w:rsidRPr="00163F52">
              <w:rPr>
                <w:snapToGrid w:val="0"/>
                <w:color w:val="000000"/>
              </w:rPr>
              <w:t>100,0</w:t>
            </w:r>
          </w:p>
        </w:tc>
        <w:tc>
          <w:tcPr>
            <w:tcW w:w="1417" w:type="dxa"/>
            <w:tcBorders>
              <w:top w:val="nil"/>
              <w:left w:val="nil"/>
              <w:bottom w:val="single" w:sz="4" w:space="0" w:color="auto"/>
              <w:right w:val="single" w:sz="4" w:space="0" w:color="auto"/>
            </w:tcBorders>
            <w:vAlign w:val="center"/>
          </w:tcPr>
          <w:p w:rsidR="00ED69C1" w:rsidRPr="00163F52" w:rsidRDefault="00ED69C1" w:rsidP="00DF623A">
            <w:pPr>
              <w:jc w:val="right"/>
              <w:rPr>
                <w:color w:val="000000"/>
              </w:rPr>
            </w:pPr>
            <w:r w:rsidRPr="00163F52">
              <w:rPr>
                <w:color w:val="000000"/>
              </w:rPr>
              <w:t>100,0</w:t>
            </w:r>
          </w:p>
        </w:tc>
        <w:tc>
          <w:tcPr>
            <w:tcW w:w="1276" w:type="dxa"/>
            <w:tcBorders>
              <w:top w:val="nil"/>
              <w:left w:val="nil"/>
              <w:bottom w:val="single" w:sz="4" w:space="0" w:color="auto"/>
              <w:right w:val="single" w:sz="4" w:space="0" w:color="auto"/>
            </w:tcBorders>
            <w:vAlign w:val="center"/>
          </w:tcPr>
          <w:p w:rsidR="00ED69C1" w:rsidRPr="00163F52" w:rsidRDefault="00ED69C1" w:rsidP="00DF623A">
            <w:pPr>
              <w:jc w:val="right"/>
              <w:rPr>
                <w:color w:val="000000"/>
              </w:rPr>
            </w:pPr>
            <w:r w:rsidRPr="00163F52">
              <w:rPr>
                <w:color w:val="000000"/>
              </w:rPr>
              <w:t>100,0</w:t>
            </w:r>
          </w:p>
        </w:tc>
        <w:tc>
          <w:tcPr>
            <w:tcW w:w="1276" w:type="dxa"/>
            <w:tcBorders>
              <w:top w:val="nil"/>
              <w:left w:val="nil"/>
              <w:bottom w:val="single" w:sz="4" w:space="0" w:color="auto"/>
              <w:right w:val="single" w:sz="4" w:space="0" w:color="auto"/>
            </w:tcBorders>
            <w:vAlign w:val="center"/>
          </w:tcPr>
          <w:p w:rsidR="00ED69C1" w:rsidRPr="00163F52" w:rsidRDefault="00ED69C1" w:rsidP="00DF623A">
            <w:pPr>
              <w:jc w:val="right"/>
            </w:pPr>
            <w:r w:rsidRPr="00163F52">
              <w:t>0,0</w:t>
            </w:r>
          </w:p>
        </w:tc>
        <w:tc>
          <w:tcPr>
            <w:tcW w:w="1298" w:type="dxa"/>
            <w:tcBorders>
              <w:top w:val="nil"/>
              <w:left w:val="nil"/>
              <w:bottom w:val="single" w:sz="4" w:space="0" w:color="auto"/>
              <w:right w:val="single" w:sz="4" w:space="0" w:color="auto"/>
            </w:tcBorders>
            <w:vAlign w:val="center"/>
          </w:tcPr>
          <w:p w:rsidR="00ED69C1" w:rsidRPr="00163F52" w:rsidRDefault="00ED69C1" w:rsidP="00DF623A">
            <w:pPr>
              <w:jc w:val="right"/>
            </w:pPr>
            <w:r w:rsidRPr="00163F52">
              <w:t>0,0</w:t>
            </w:r>
          </w:p>
        </w:tc>
      </w:tr>
    </w:tbl>
    <w:p w:rsidR="00ED69C1" w:rsidRDefault="00ED69C1" w:rsidP="00BB0C3B">
      <w:pPr>
        <w:spacing w:line="360" w:lineRule="auto"/>
        <w:ind w:firstLine="540"/>
        <w:jc w:val="center"/>
        <w:rPr>
          <w:sz w:val="28"/>
          <w:szCs w:val="28"/>
        </w:rPr>
      </w:pPr>
    </w:p>
    <w:p w:rsidR="00ED69C1" w:rsidRDefault="00ED69C1" w:rsidP="00BB0C3B">
      <w:pPr>
        <w:spacing w:line="360" w:lineRule="auto"/>
        <w:ind w:firstLine="540"/>
        <w:jc w:val="both"/>
        <w:rPr>
          <w:sz w:val="28"/>
          <w:szCs w:val="28"/>
        </w:rPr>
      </w:pPr>
      <w:r>
        <w:rPr>
          <w:sz w:val="28"/>
          <w:szCs w:val="28"/>
        </w:rPr>
        <w:t>В связи с нестабильностью российской экономики в целом в ООО «</w:t>
      </w:r>
      <w:r w:rsidRPr="004513D3">
        <w:rPr>
          <w:sz w:val="28"/>
          <w:szCs w:val="28"/>
        </w:rPr>
        <w:t>Альфа</w:t>
      </w:r>
      <w:r>
        <w:rPr>
          <w:sz w:val="28"/>
          <w:szCs w:val="28"/>
        </w:rPr>
        <w:t>» отсутствует долгосрочный заемный капитал, что является достаточно традиционной ситуацией.</w:t>
      </w:r>
    </w:p>
    <w:p w:rsidR="00ED69C1" w:rsidRDefault="00ED69C1" w:rsidP="00BB0C3B">
      <w:pPr>
        <w:spacing w:line="360" w:lineRule="auto"/>
        <w:ind w:firstLine="540"/>
        <w:jc w:val="both"/>
        <w:rPr>
          <w:sz w:val="28"/>
          <w:szCs w:val="28"/>
        </w:rPr>
      </w:pPr>
      <w:r>
        <w:rPr>
          <w:sz w:val="28"/>
          <w:szCs w:val="28"/>
        </w:rPr>
        <w:t>Динамика краткосрочного заемного капитала представлена в табл. 15.</w:t>
      </w:r>
    </w:p>
    <w:p w:rsidR="00ED69C1" w:rsidRDefault="00ED69C1" w:rsidP="00BB0C3B">
      <w:pPr>
        <w:spacing w:line="360" w:lineRule="auto"/>
        <w:ind w:firstLine="540"/>
        <w:jc w:val="right"/>
        <w:rPr>
          <w:sz w:val="28"/>
          <w:szCs w:val="28"/>
          <w:lang w:val="en-US"/>
        </w:rPr>
      </w:pPr>
    </w:p>
    <w:p w:rsidR="00ED69C1" w:rsidRDefault="00ED69C1" w:rsidP="00BB0C3B">
      <w:pPr>
        <w:spacing w:line="360" w:lineRule="auto"/>
        <w:ind w:firstLine="540"/>
        <w:jc w:val="right"/>
        <w:rPr>
          <w:sz w:val="28"/>
          <w:szCs w:val="28"/>
        </w:rPr>
      </w:pPr>
      <w:r>
        <w:rPr>
          <w:sz w:val="28"/>
          <w:szCs w:val="28"/>
        </w:rPr>
        <w:t>Таблица 15</w:t>
      </w:r>
    </w:p>
    <w:p w:rsidR="00ED69C1" w:rsidRDefault="00ED69C1" w:rsidP="00BB0C3B">
      <w:pPr>
        <w:spacing w:line="360" w:lineRule="auto"/>
        <w:ind w:firstLine="540"/>
        <w:jc w:val="center"/>
        <w:rPr>
          <w:sz w:val="28"/>
          <w:szCs w:val="28"/>
          <w:lang w:val="en-US"/>
        </w:rPr>
      </w:pPr>
      <w:r>
        <w:rPr>
          <w:sz w:val="28"/>
          <w:szCs w:val="28"/>
        </w:rPr>
        <w:t>Динамика краткосрочного заемного капитала</w:t>
      </w:r>
    </w:p>
    <w:p w:rsidR="00ED69C1" w:rsidRPr="000A33F9" w:rsidRDefault="00ED69C1" w:rsidP="00BB0C3B">
      <w:pPr>
        <w:spacing w:line="360" w:lineRule="auto"/>
        <w:ind w:firstLine="540"/>
        <w:jc w:val="center"/>
        <w:rPr>
          <w:sz w:val="28"/>
          <w:szCs w:val="28"/>
          <w:lang w:val="en-US"/>
        </w:rPr>
      </w:pPr>
    </w:p>
    <w:tbl>
      <w:tblPr>
        <w:tblW w:w="9497" w:type="dxa"/>
        <w:tblInd w:w="-106" w:type="dxa"/>
        <w:tblLayout w:type="fixed"/>
        <w:tblLook w:val="0000" w:firstRow="0" w:lastRow="0" w:firstColumn="0" w:lastColumn="0" w:noHBand="0" w:noVBand="0"/>
      </w:tblPr>
      <w:tblGrid>
        <w:gridCol w:w="3544"/>
        <w:gridCol w:w="992"/>
        <w:gridCol w:w="992"/>
        <w:gridCol w:w="993"/>
        <w:gridCol w:w="1134"/>
        <w:gridCol w:w="850"/>
        <w:gridCol w:w="992"/>
      </w:tblGrid>
      <w:tr w:rsidR="00ED69C1" w:rsidRPr="00173783">
        <w:trPr>
          <w:trHeight w:val="255"/>
        </w:trPr>
        <w:tc>
          <w:tcPr>
            <w:tcW w:w="3544" w:type="dxa"/>
            <w:vMerge w:val="restart"/>
            <w:tcBorders>
              <w:top w:val="single" w:sz="4" w:space="0" w:color="auto"/>
              <w:left w:val="single" w:sz="4" w:space="0" w:color="auto"/>
              <w:bottom w:val="single" w:sz="4" w:space="0" w:color="auto"/>
              <w:right w:val="single" w:sz="4" w:space="0" w:color="auto"/>
            </w:tcBorders>
            <w:vAlign w:val="center"/>
          </w:tcPr>
          <w:p w:rsidR="00ED69C1" w:rsidRPr="00173783" w:rsidRDefault="00ED69C1" w:rsidP="00DF623A">
            <w:pPr>
              <w:jc w:val="center"/>
              <w:rPr>
                <w:b/>
                <w:bCs/>
                <w:color w:val="000000"/>
              </w:rPr>
            </w:pPr>
            <w:r w:rsidRPr="00173783">
              <w:rPr>
                <w:b/>
                <w:bCs/>
                <w:snapToGrid w:val="0"/>
                <w:color w:val="000000"/>
              </w:rPr>
              <w:t>Показатели</w:t>
            </w:r>
          </w:p>
        </w:tc>
        <w:tc>
          <w:tcPr>
            <w:tcW w:w="2977" w:type="dxa"/>
            <w:gridSpan w:val="3"/>
            <w:tcBorders>
              <w:top w:val="single" w:sz="4" w:space="0" w:color="auto"/>
              <w:left w:val="nil"/>
              <w:bottom w:val="single" w:sz="4" w:space="0" w:color="auto"/>
              <w:right w:val="single" w:sz="4" w:space="0" w:color="auto"/>
            </w:tcBorders>
            <w:vAlign w:val="center"/>
          </w:tcPr>
          <w:p w:rsidR="00ED69C1" w:rsidRPr="00173783" w:rsidRDefault="00ED69C1" w:rsidP="00DF623A">
            <w:pPr>
              <w:jc w:val="center"/>
            </w:pPr>
            <w:r w:rsidRPr="00173783">
              <w:t xml:space="preserve">Абсолютные значения, </w:t>
            </w:r>
            <w:r>
              <w:t xml:space="preserve">тыс. </w:t>
            </w:r>
            <w:r w:rsidRPr="00173783">
              <w:t>руб.</w:t>
            </w:r>
          </w:p>
        </w:tc>
        <w:tc>
          <w:tcPr>
            <w:tcW w:w="2976" w:type="dxa"/>
            <w:gridSpan w:val="3"/>
            <w:tcBorders>
              <w:top w:val="single" w:sz="4" w:space="0" w:color="auto"/>
              <w:left w:val="nil"/>
              <w:bottom w:val="single" w:sz="4" w:space="0" w:color="auto"/>
              <w:right w:val="single" w:sz="4" w:space="0" w:color="auto"/>
            </w:tcBorders>
            <w:vAlign w:val="center"/>
          </w:tcPr>
          <w:p w:rsidR="00ED69C1" w:rsidRPr="00173783" w:rsidRDefault="00ED69C1" w:rsidP="00DF623A">
            <w:pPr>
              <w:jc w:val="center"/>
            </w:pPr>
            <w:r w:rsidRPr="00173783">
              <w:t>Темп прироста, %</w:t>
            </w:r>
          </w:p>
        </w:tc>
      </w:tr>
      <w:tr w:rsidR="00ED69C1" w:rsidRPr="00173783">
        <w:trPr>
          <w:trHeight w:val="1275"/>
        </w:trPr>
        <w:tc>
          <w:tcPr>
            <w:tcW w:w="3544" w:type="dxa"/>
            <w:vMerge/>
            <w:tcBorders>
              <w:top w:val="single" w:sz="4" w:space="0" w:color="auto"/>
              <w:left w:val="single" w:sz="4" w:space="0" w:color="auto"/>
              <w:bottom w:val="single" w:sz="4" w:space="0" w:color="auto"/>
              <w:right w:val="single" w:sz="4" w:space="0" w:color="auto"/>
            </w:tcBorders>
            <w:vAlign w:val="center"/>
          </w:tcPr>
          <w:p w:rsidR="00ED69C1" w:rsidRPr="00173783" w:rsidRDefault="00ED69C1" w:rsidP="00DF623A">
            <w:pPr>
              <w:rPr>
                <w:b/>
                <w:bCs/>
                <w:color w:val="000000"/>
              </w:rPr>
            </w:pPr>
          </w:p>
        </w:tc>
        <w:tc>
          <w:tcPr>
            <w:tcW w:w="992" w:type="dxa"/>
            <w:tcBorders>
              <w:top w:val="nil"/>
              <w:left w:val="nil"/>
              <w:bottom w:val="single" w:sz="4" w:space="0" w:color="auto"/>
              <w:right w:val="single" w:sz="4" w:space="0" w:color="auto"/>
            </w:tcBorders>
            <w:vAlign w:val="center"/>
          </w:tcPr>
          <w:p w:rsidR="00ED69C1" w:rsidRPr="00173783" w:rsidRDefault="00ED69C1" w:rsidP="00DF623A">
            <w:pPr>
              <w:jc w:val="center"/>
              <w:rPr>
                <w:color w:val="000000"/>
              </w:rPr>
            </w:pPr>
            <w:r w:rsidRPr="00173783">
              <w:rPr>
                <w:snapToGrid w:val="0"/>
                <w:color w:val="000000"/>
              </w:rPr>
              <w:t>На конец 2006 года</w:t>
            </w:r>
          </w:p>
        </w:tc>
        <w:tc>
          <w:tcPr>
            <w:tcW w:w="992" w:type="dxa"/>
            <w:tcBorders>
              <w:top w:val="nil"/>
              <w:left w:val="nil"/>
              <w:bottom w:val="single" w:sz="4" w:space="0" w:color="auto"/>
              <w:right w:val="single" w:sz="4" w:space="0" w:color="auto"/>
            </w:tcBorders>
            <w:vAlign w:val="center"/>
          </w:tcPr>
          <w:p w:rsidR="00ED69C1" w:rsidRPr="00173783" w:rsidRDefault="00ED69C1" w:rsidP="00DF623A">
            <w:pPr>
              <w:jc w:val="center"/>
              <w:rPr>
                <w:color w:val="000000"/>
              </w:rPr>
            </w:pPr>
            <w:r w:rsidRPr="00173783">
              <w:rPr>
                <w:snapToGrid w:val="0"/>
                <w:color w:val="000000"/>
              </w:rPr>
              <w:t>На конец 2007 года</w:t>
            </w:r>
          </w:p>
        </w:tc>
        <w:tc>
          <w:tcPr>
            <w:tcW w:w="993" w:type="dxa"/>
            <w:tcBorders>
              <w:top w:val="nil"/>
              <w:left w:val="nil"/>
              <w:bottom w:val="single" w:sz="4" w:space="0" w:color="auto"/>
              <w:right w:val="single" w:sz="4" w:space="0" w:color="auto"/>
            </w:tcBorders>
            <w:vAlign w:val="center"/>
          </w:tcPr>
          <w:p w:rsidR="00ED69C1" w:rsidRPr="00173783" w:rsidRDefault="00ED69C1" w:rsidP="00DF623A">
            <w:pPr>
              <w:jc w:val="center"/>
              <w:rPr>
                <w:color w:val="000000"/>
              </w:rPr>
            </w:pPr>
            <w:r w:rsidRPr="00173783">
              <w:rPr>
                <w:snapToGrid w:val="0"/>
                <w:color w:val="000000"/>
              </w:rPr>
              <w:t>На конец 2008 года</w:t>
            </w:r>
          </w:p>
        </w:tc>
        <w:tc>
          <w:tcPr>
            <w:tcW w:w="1134" w:type="dxa"/>
            <w:tcBorders>
              <w:top w:val="nil"/>
              <w:left w:val="nil"/>
              <w:bottom w:val="single" w:sz="4" w:space="0" w:color="auto"/>
              <w:right w:val="single" w:sz="4" w:space="0" w:color="auto"/>
            </w:tcBorders>
            <w:vAlign w:val="center"/>
          </w:tcPr>
          <w:p w:rsidR="00ED69C1" w:rsidRPr="00173783" w:rsidRDefault="00ED69C1" w:rsidP="00DF623A">
            <w:pPr>
              <w:jc w:val="center"/>
              <w:rPr>
                <w:color w:val="000000"/>
              </w:rPr>
            </w:pPr>
            <w:r w:rsidRPr="00173783">
              <w:rPr>
                <w:snapToGrid w:val="0"/>
                <w:color w:val="000000"/>
              </w:rPr>
              <w:t>За 2007 год</w:t>
            </w:r>
          </w:p>
        </w:tc>
        <w:tc>
          <w:tcPr>
            <w:tcW w:w="850" w:type="dxa"/>
            <w:tcBorders>
              <w:top w:val="nil"/>
              <w:left w:val="nil"/>
              <w:bottom w:val="single" w:sz="4" w:space="0" w:color="auto"/>
              <w:right w:val="single" w:sz="4" w:space="0" w:color="auto"/>
            </w:tcBorders>
            <w:vAlign w:val="center"/>
          </w:tcPr>
          <w:p w:rsidR="00ED69C1" w:rsidRPr="00173783" w:rsidRDefault="00ED69C1" w:rsidP="00DF623A">
            <w:pPr>
              <w:jc w:val="center"/>
              <w:rPr>
                <w:color w:val="000000"/>
              </w:rPr>
            </w:pPr>
            <w:r w:rsidRPr="00173783">
              <w:rPr>
                <w:snapToGrid w:val="0"/>
                <w:color w:val="000000"/>
              </w:rPr>
              <w:t>За 2008 год</w:t>
            </w:r>
          </w:p>
        </w:tc>
        <w:tc>
          <w:tcPr>
            <w:tcW w:w="992" w:type="dxa"/>
            <w:tcBorders>
              <w:top w:val="nil"/>
              <w:left w:val="nil"/>
              <w:bottom w:val="single" w:sz="4" w:space="0" w:color="auto"/>
              <w:right w:val="single" w:sz="4" w:space="0" w:color="auto"/>
            </w:tcBorders>
            <w:vAlign w:val="center"/>
          </w:tcPr>
          <w:p w:rsidR="00ED69C1" w:rsidRPr="00173783" w:rsidRDefault="00ED69C1" w:rsidP="00DF623A">
            <w:pPr>
              <w:jc w:val="center"/>
            </w:pPr>
            <w:r w:rsidRPr="00173783">
              <w:t>Среднегодовой темп прироста, %</w:t>
            </w:r>
          </w:p>
        </w:tc>
      </w:tr>
      <w:tr w:rsidR="00ED69C1" w:rsidRPr="00173783">
        <w:trPr>
          <w:trHeight w:val="510"/>
        </w:trPr>
        <w:tc>
          <w:tcPr>
            <w:tcW w:w="3544" w:type="dxa"/>
            <w:tcBorders>
              <w:top w:val="nil"/>
              <w:left w:val="single" w:sz="4" w:space="0" w:color="auto"/>
              <w:bottom w:val="single" w:sz="4" w:space="0" w:color="auto"/>
              <w:right w:val="single" w:sz="4" w:space="0" w:color="auto"/>
            </w:tcBorders>
            <w:vAlign w:val="bottom"/>
          </w:tcPr>
          <w:p w:rsidR="00ED69C1" w:rsidRPr="00173783" w:rsidRDefault="00ED69C1" w:rsidP="00DF623A">
            <w:pPr>
              <w:jc w:val="center"/>
              <w:rPr>
                <w:color w:val="000000"/>
              </w:rPr>
            </w:pPr>
            <w:r w:rsidRPr="00173783">
              <w:rPr>
                <w:snapToGrid w:val="0"/>
                <w:color w:val="000000"/>
              </w:rPr>
              <w:t>V. Краткосрочные обязательства</w:t>
            </w:r>
          </w:p>
        </w:tc>
        <w:tc>
          <w:tcPr>
            <w:tcW w:w="992" w:type="dxa"/>
            <w:tcBorders>
              <w:top w:val="nil"/>
              <w:left w:val="nil"/>
              <w:bottom w:val="single" w:sz="4" w:space="0" w:color="auto"/>
              <w:right w:val="single" w:sz="4" w:space="0" w:color="auto"/>
            </w:tcBorders>
            <w:vAlign w:val="bottom"/>
          </w:tcPr>
          <w:p w:rsidR="00ED69C1" w:rsidRPr="00173783" w:rsidRDefault="00ED69C1" w:rsidP="00DF623A">
            <w:pPr>
              <w:jc w:val="right"/>
              <w:rPr>
                <w:color w:val="000000"/>
              </w:rPr>
            </w:pPr>
            <w:r w:rsidRPr="00173783">
              <w:rPr>
                <w:snapToGrid w:val="0"/>
                <w:color w:val="000000"/>
              </w:rPr>
              <w:t> </w:t>
            </w:r>
          </w:p>
        </w:tc>
        <w:tc>
          <w:tcPr>
            <w:tcW w:w="992" w:type="dxa"/>
            <w:tcBorders>
              <w:top w:val="nil"/>
              <w:left w:val="nil"/>
              <w:bottom w:val="single" w:sz="4" w:space="0" w:color="auto"/>
              <w:right w:val="single" w:sz="4" w:space="0" w:color="auto"/>
            </w:tcBorders>
            <w:vAlign w:val="bottom"/>
          </w:tcPr>
          <w:p w:rsidR="00ED69C1" w:rsidRPr="00173783" w:rsidRDefault="00ED69C1" w:rsidP="00DF623A">
            <w:pPr>
              <w:jc w:val="right"/>
              <w:rPr>
                <w:color w:val="000000"/>
              </w:rPr>
            </w:pPr>
            <w:r w:rsidRPr="00173783">
              <w:rPr>
                <w:color w:val="000000"/>
              </w:rPr>
              <w:t> </w:t>
            </w:r>
          </w:p>
        </w:tc>
        <w:tc>
          <w:tcPr>
            <w:tcW w:w="993" w:type="dxa"/>
            <w:tcBorders>
              <w:top w:val="nil"/>
              <w:left w:val="nil"/>
              <w:bottom w:val="single" w:sz="4" w:space="0" w:color="auto"/>
              <w:right w:val="single" w:sz="4" w:space="0" w:color="auto"/>
            </w:tcBorders>
            <w:vAlign w:val="bottom"/>
          </w:tcPr>
          <w:p w:rsidR="00ED69C1" w:rsidRPr="00173783" w:rsidRDefault="00ED69C1" w:rsidP="00DF623A">
            <w:pPr>
              <w:jc w:val="right"/>
              <w:rPr>
                <w:color w:val="000000"/>
              </w:rPr>
            </w:pPr>
            <w:r w:rsidRPr="00173783">
              <w:rPr>
                <w:color w:val="000000"/>
              </w:rPr>
              <w:t> </w:t>
            </w:r>
          </w:p>
        </w:tc>
        <w:tc>
          <w:tcPr>
            <w:tcW w:w="1134" w:type="dxa"/>
            <w:tcBorders>
              <w:top w:val="nil"/>
              <w:left w:val="nil"/>
              <w:bottom w:val="single" w:sz="4" w:space="0" w:color="auto"/>
              <w:right w:val="single" w:sz="4" w:space="0" w:color="auto"/>
            </w:tcBorders>
            <w:noWrap/>
            <w:vAlign w:val="bottom"/>
          </w:tcPr>
          <w:p w:rsidR="00ED69C1" w:rsidRPr="00173783" w:rsidRDefault="00ED69C1" w:rsidP="00DF623A">
            <w:r w:rsidRPr="00173783">
              <w:t> </w:t>
            </w:r>
          </w:p>
        </w:tc>
        <w:tc>
          <w:tcPr>
            <w:tcW w:w="850" w:type="dxa"/>
            <w:tcBorders>
              <w:top w:val="nil"/>
              <w:left w:val="nil"/>
              <w:bottom w:val="single" w:sz="4" w:space="0" w:color="auto"/>
              <w:right w:val="single" w:sz="4" w:space="0" w:color="auto"/>
            </w:tcBorders>
            <w:noWrap/>
            <w:vAlign w:val="bottom"/>
          </w:tcPr>
          <w:p w:rsidR="00ED69C1" w:rsidRPr="00173783" w:rsidRDefault="00ED69C1" w:rsidP="00DF623A">
            <w:r w:rsidRPr="00173783">
              <w:t> </w:t>
            </w:r>
          </w:p>
        </w:tc>
        <w:tc>
          <w:tcPr>
            <w:tcW w:w="992" w:type="dxa"/>
            <w:tcBorders>
              <w:top w:val="nil"/>
              <w:left w:val="nil"/>
              <w:bottom w:val="single" w:sz="4" w:space="0" w:color="auto"/>
              <w:right w:val="single" w:sz="4" w:space="0" w:color="auto"/>
            </w:tcBorders>
            <w:noWrap/>
            <w:vAlign w:val="bottom"/>
          </w:tcPr>
          <w:p w:rsidR="00ED69C1" w:rsidRPr="00173783" w:rsidRDefault="00ED69C1" w:rsidP="00DF623A">
            <w:r w:rsidRPr="00173783">
              <w:t> </w:t>
            </w:r>
          </w:p>
        </w:tc>
      </w:tr>
      <w:tr w:rsidR="00ED69C1" w:rsidRPr="00173783">
        <w:trPr>
          <w:trHeight w:val="255"/>
        </w:trPr>
        <w:tc>
          <w:tcPr>
            <w:tcW w:w="3544" w:type="dxa"/>
            <w:tcBorders>
              <w:top w:val="nil"/>
              <w:left w:val="single" w:sz="4" w:space="0" w:color="auto"/>
              <w:bottom w:val="single" w:sz="4" w:space="0" w:color="auto"/>
              <w:right w:val="single" w:sz="4" w:space="0" w:color="auto"/>
            </w:tcBorders>
            <w:vAlign w:val="bottom"/>
          </w:tcPr>
          <w:p w:rsidR="00ED69C1" w:rsidRPr="00173783" w:rsidRDefault="00ED69C1" w:rsidP="00DF623A">
            <w:pPr>
              <w:rPr>
                <w:color w:val="000000"/>
              </w:rPr>
            </w:pPr>
            <w:r w:rsidRPr="00173783">
              <w:rPr>
                <w:snapToGrid w:val="0"/>
                <w:color w:val="000000"/>
              </w:rPr>
              <w:t>Займы и кредиты</w:t>
            </w:r>
          </w:p>
        </w:tc>
        <w:tc>
          <w:tcPr>
            <w:tcW w:w="992" w:type="dxa"/>
            <w:tcBorders>
              <w:top w:val="nil"/>
              <w:left w:val="nil"/>
              <w:bottom w:val="single" w:sz="4" w:space="0" w:color="auto"/>
              <w:right w:val="single" w:sz="4" w:space="0" w:color="auto"/>
            </w:tcBorders>
            <w:vAlign w:val="bottom"/>
          </w:tcPr>
          <w:p w:rsidR="00ED69C1" w:rsidRPr="00173783" w:rsidRDefault="00ED69C1" w:rsidP="00DF623A">
            <w:pPr>
              <w:jc w:val="right"/>
              <w:rPr>
                <w:color w:val="000000"/>
              </w:rPr>
            </w:pPr>
            <w:r w:rsidRPr="00173783">
              <w:rPr>
                <w:snapToGrid w:val="0"/>
                <w:color w:val="000000"/>
              </w:rPr>
              <w:t> </w:t>
            </w:r>
          </w:p>
        </w:tc>
        <w:tc>
          <w:tcPr>
            <w:tcW w:w="992" w:type="dxa"/>
            <w:tcBorders>
              <w:top w:val="nil"/>
              <w:left w:val="nil"/>
              <w:bottom w:val="single" w:sz="4" w:space="0" w:color="auto"/>
              <w:right w:val="single" w:sz="4" w:space="0" w:color="auto"/>
            </w:tcBorders>
            <w:vAlign w:val="bottom"/>
          </w:tcPr>
          <w:p w:rsidR="00ED69C1" w:rsidRPr="00173783" w:rsidRDefault="00ED69C1" w:rsidP="00DF623A">
            <w:pPr>
              <w:jc w:val="right"/>
              <w:rPr>
                <w:color w:val="000000"/>
              </w:rPr>
            </w:pPr>
            <w:r w:rsidRPr="00173783">
              <w:rPr>
                <w:color w:val="000000"/>
              </w:rPr>
              <w:t> </w:t>
            </w:r>
          </w:p>
        </w:tc>
        <w:tc>
          <w:tcPr>
            <w:tcW w:w="993" w:type="dxa"/>
            <w:tcBorders>
              <w:top w:val="nil"/>
              <w:left w:val="nil"/>
              <w:bottom w:val="single" w:sz="4" w:space="0" w:color="auto"/>
              <w:right w:val="single" w:sz="4" w:space="0" w:color="auto"/>
            </w:tcBorders>
            <w:vAlign w:val="bottom"/>
          </w:tcPr>
          <w:p w:rsidR="00ED69C1" w:rsidRPr="00173783" w:rsidRDefault="00ED69C1" w:rsidP="00DF623A">
            <w:pPr>
              <w:jc w:val="right"/>
              <w:rPr>
                <w:color w:val="000000"/>
              </w:rPr>
            </w:pPr>
            <w:r w:rsidRPr="00173783">
              <w:rPr>
                <w:color w:val="000000"/>
              </w:rPr>
              <w:t> </w:t>
            </w:r>
          </w:p>
        </w:tc>
        <w:tc>
          <w:tcPr>
            <w:tcW w:w="1134" w:type="dxa"/>
            <w:tcBorders>
              <w:top w:val="nil"/>
              <w:left w:val="nil"/>
              <w:bottom w:val="single" w:sz="4" w:space="0" w:color="auto"/>
              <w:right w:val="single" w:sz="4" w:space="0" w:color="auto"/>
            </w:tcBorders>
            <w:noWrap/>
            <w:vAlign w:val="bottom"/>
          </w:tcPr>
          <w:p w:rsidR="00ED69C1" w:rsidRPr="00173783" w:rsidRDefault="00ED69C1" w:rsidP="00DF623A">
            <w:r w:rsidRPr="00173783">
              <w:t> </w:t>
            </w:r>
          </w:p>
        </w:tc>
        <w:tc>
          <w:tcPr>
            <w:tcW w:w="850" w:type="dxa"/>
            <w:tcBorders>
              <w:top w:val="nil"/>
              <w:left w:val="nil"/>
              <w:bottom w:val="single" w:sz="4" w:space="0" w:color="auto"/>
              <w:right w:val="single" w:sz="4" w:space="0" w:color="auto"/>
            </w:tcBorders>
            <w:noWrap/>
            <w:vAlign w:val="bottom"/>
          </w:tcPr>
          <w:p w:rsidR="00ED69C1" w:rsidRPr="00173783" w:rsidRDefault="00ED69C1" w:rsidP="00DF623A">
            <w:r w:rsidRPr="00173783">
              <w:t> </w:t>
            </w:r>
          </w:p>
        </w:tc>
        <w:tc>
          <w:tcPr>
            <w:tcW w:w="992" w:type="dxa"/>
            <w:tcBorders>
              <w:top w:val="nil"/>
              <w:left w:val="nil"/>
              <w:bottom w:val="single" w:sz="4" w:space="0" w:color="auto"/>
              <w:right w:val="single" w:sz="4" w:space="0" w:color="auto"/>
            </w:tcBorders>
            <w:noWrap/>
            <w:vAlign w:val="bottom"/>
          </w:tcPr>
          <w:p w:rsidR="00ED69C1" w:rsidRPr="00173783" w:rsidRDefault="00ED69C1" w:rsidP="00DF623A">
            <w:r w:rsidRPr="00173783">
              <w:t> </w:t>
            </w:r>
          </w:p>
        </w:tc>
      </w:tr>
      <w:tr w:rsidR="00ED69C1" w:rsidRPr="00173783">
        <w:trPr>
          <w:trHeight w:val="510"/>
        </w:trPr>
        <w:tc>
          <w:tcPr>
            <w:tcW w:w="3544" w:type="dxa"/>
            <w:tcBorders>
              <w:top w:val="nil"/>
              <w:left w:val="single" w:sz="4" w:space="0" w:color="auto"/>
              <w:bottom w:val="single" w:sz="4" w:space="0" w:color="auto"/>
              <w:right w:val="single" w:sz="4" w:space="0" w:color="auto"/>
            </w:tcBorders>
            <w:vAlign w:val="bottom"/>
          </w:tcPr>
          <w:p w:rsidR="00ED69C1" w:rsidRPr="00173783" w:rsidRDefault="00ED69C1" w:rsidP="00DF623A">
            <w:pPr>
              <w:rPr>
                <w:color w:val="000000"/>
              </w:rPr>
            </w:pPr>
            <w:r w:rsidRPr="00173783">
              <w:rPr>
                <w:snapToGrid w:val="0"/>
                <w:color w:val="000000"/>
              </w:rPr>
              <w:t>Кредиторская задолженность</w:t>
            </w:r>
          </w:p>
        </w:tc>
        <w:tc>
          <w:tcPr>
            <w:tcW w:w="992" w:type="dxa"/>
            <w:tcBorders>
              <w:top w:val="nil"/>
              <w:left w:val="nil"/>
              <w:bottom w:val="single" w:sz="4" w:space="0" w:color="auto"/>
              <w:right w:val="single" w:sz="4" w:space="0" w:color="auto"/>
            </w:tcBorders>
            <w:vAlign w:val="center"/>
          </w:tcPr>
          <w:p w:rsidR="00ED69C1" w:rsidRPr="00B36997" w:rsidRDefault="00ED69C1" w:rsidP="00DF623A">
            <w:pPr>
              <w:spacing w:line="360" w:lineRule="auto"/>
              <w:jc w:val="center"/>
            </w:pPr>
            <w:r w:rsidRPr="00B36997">
              <w:t>371</w:t>
            </w:r>
          </w:p>
        </w:tc>
        <w:tc>
          <w:tcPr>
            <w:tcW w:w="992" w:type="dxa"/>
            <w:tcBorders>
              <w:top w:val="nil"/>
              <w:left w:val="nil"/>
              <w:bottom w:val="single" w:sz="4" w:space="0" w:color="auto"/>
              <w:right w:val="single" w:sz="4" w:space="0" w:color="auto"/>
            </w:tcBorders>
            <w:vAlign w:val="center"/>
          </w:tcPr>
          <w:p w:rsidR="00ED69C1" w:rsidRPr="00B36997" w:rsidRDefault="00ED69C1" w:rsidP="00DF623A">
            <w:pPr>
              <w:spacing w:line="360" w:lineRule="auto"/>
              <w:jc w:val="center"/>
            </w:pPr>
            <w:r w:rsidRPr="00B36997">
              <w:t>19988</w:t>
            </w:r>
          </w:p>
        </w:tc>
        <w:tc>
          <w:tcPr>
            <w:tcW w:w="993" w:type="dxa"/>
            <w:tcBorders>
              <w:top w:val="nil"/>
              <w:left w:val="nil"/>
              <w:bottom w:val="single" w:sz="4" w:space="0" w:color="auto"/>
              <w:right w:val="single" w:sz="4" w:space="0" w:color="auto"/>
            </w:tcBorders>
            <w:vAlign w:val="center"/>
          </w:tcPr>
          <w:p w:rsidR="00ED69C1" w:rsidRPr="00B36997" w:rsidRDefault="00ED69C1" w:rsidP="00DF623A">
            <w:pPr>
              <w:spacing w:line="360" w:lineRule="auto"/>
              <w:jc w:val="center"/>
            </w:pPr>
            <w:r w:rsidRPr="00B36997">
              <w:t>2017</w:t>
            </w:r>
          </w:p>
        </w:tc>
        <w:tc>
          <w:tcPr>
            <w:tcW w:w="1134" w:type="dxa"/>
            <w:tcBorders>
              <w:top w:val="nil"/>
              <w:left w:val="nil"/>
              <w:bottom w:val="single" w:sz="4" w:space="0" w:color="auto"/>
              <w:right w:val="single" w:sz="4" w:space="0" w:color="auto"/>
            </w:tcBorders>
            <w:vAlign w:val="center"/>
          </w:tcPr>
          <w:p w:rsidR="00ED69C1" w:rsidRPr="00B36997" w:rsidRDefault="00ED69C1" w:rsidP="00DF623A">
            <w:pPr>
              <w:jc w:val="center"/>
            </w:pPr>
            <w:r w:rsidRPr="00B36997">
              <w:t>5287,60</w:t>
            </w:r>
          </w:p>
        </w:tc>
        <w:tc>
          <w:tcPr>
            <w:tcW w:w="850" w:type="dxa"/>
            <w:tcBorders>
              <w:top w:val="nil"/>
              <w:left w:val="nil"/>
              <w:bottom w:val="single" w:sz="4" w:space="0" w:color="auto"/>
              <w:right w:val="single" w:sz="4" w:space="0" w:color="auto"/>
            </w:tcBorders>
            <w:vAlign w:val="center"/>
          </w:tcPr>
          <w:p w:rsidR="00ED69C1" w:rsidRPr="00B36997" w:rsidRDefault="00ED69C1" w:rsidP="00DF623A">
            <w:pPr>
              <w:jc w:val="center"/>
            </w:pPr>
            <w:r w:rsidRPr="00B36997">
              <w:t>-89,91</w:t>
            </w:r>
          </w:p>
        </w:tc>
        <w:tc>
          <w:tcPr>
            <w:tcW w:w="992" w:type="dxa"/>
            <w:tcBorders>
              <w:top w:val="nil"/>
              <w:left w:val="nil"/>
              <w:bottom w:val="single" w:sz="4" w:space="0" w:color="auto"/>
              <w:right w:val="single" w:sz="4" w:space="0" w:color="auto"/>
            </w:tcBorders>
            <w:vAlign w:val="center"/>
          </w:tcPr>
          <w:p w:rsidR="00ED69C1" w:rsidRPr="00B36997" w:rsidRDefault="00ED69C1" w:rsidP="00DF623A">
            <w:pPr>
              <w:jc w:val="center"/>
            </w:pPr>
            <w:r w:rsidRPr="00B36997">
              <w:t>175,87</w:t>
            </w:r>
          </w:p>
        </w:tc>
      </w:tr>
      <w:tr w:rsidR="00ED69C1" w:rsidRPr="00173783">
        <w:trPr>
          <w:trHeight w:val="510"/>
        </w:trPr>
        <w:tc>
          <w:tcPr>
            <w:tcW w:w="3544" w:type="dxa"/>
            <w:tcBorders>
              <w:top w:val="nil"/>
              <w:left w:val="single" w:sz="4" w:space="0" w:color="auto"/>
              <w:bottom w:val="single" w:sz="4" w:space="0" w:color="auto"/>
              <w:right w:val="single" w:sz="4" w:space="0" w:color="auto"/>
            </w:tcBorders>
            <w:vAlign w:val="bottom"/>
          </w:tcPr>
          <w:p w:rsidR="00ED69C1" w:rsidRPr="00173783" w:rsidRDefault="00ED69C1" w:rsidP="00DF623A">
            <w:pPr>
              <w:rPr>
                <w:color w:val="000000"/>
              </w:rPr>
            </w:pPr>
            <w:r w:rsidRPr="00173783">
              <w:rPr>
                <w:snapToGrid w:val="0"/>
                <w:color w:val="000000"/>
              </w:rPr>
              <w:t>в том числе поставщики и подрядчики</w:t>
            </w:r>
          </w:p>
        </w:tc>
        <w:tc>
          <w:tcPr>
            <w:tcW w:w="992" w:type="dxa"/>
            <w:tcBorders>
              <w:top w:val="nil"/>
              <w:left w:val="nil"/>
              <w:bottom w:val="single" w:sz="4" w:space="0" w:color="auto"/>
              <w:right w:val="single" w:sz="4" w:space="0" w:color="auto"/>
            </w:tcBorders>
            <w:vAlign w:val="center"/>
          </w:tcPr>
          <w:p w:rsidR="00ED69C1" w:rsidRPr="00B36997" w:rsidRDefault="00ED69C1" w:rsidP="00DF623A">
            <w:pPr>
              <w:spacing w:line="360" w:lineRule="auto"/>
              <w:jc w:val="center"/>
            </w:pPr>
            <w:r w:rsidRPr="00B36997">
              <w:t>323</w:t>
            </w:r>
          </w:p>
        </w:tc>
        <w:tc>
          <w:tcPr>
            <w:tcW w:w="992" w:type="dxa"/>
            <w:tcBorders>
              <w:top w:val="nil"/>
              <w:left w:val="nil"/>
              <w:bottom w:val="single" w:sz="4" w:space="0" w:color="auto"/>
              <w:right w:val="single" w:sz="4" w:space="0" w:color="auto"/>
            </w:tcBorders>
            <w:vAlign w:val="center"/>
          </w:tcPr>
          <w:p w:rsidR="00ED69C1" w:rsidRPr="00B36997" w:rsidRDefault="00ED69C1" w:rsidP="00DF623A">
            <w:pPr>
              <w:spacing w:line="360" w:lineRule="auto"/>
              <w:jc w:val="center"/>
            </w:pPr>
            <w:r w:rsidRPr="00B36997">
              <w:t>19941</w:t>
            </w:r>
          </w:p>
        </w:tc>
        <w:tc>
          <w:tcPr>
            <w:tcW w:w="993" w:type="dxa"/>
            <w:tcBorders>
              <w:top w:val="nil"/>
              <w:left w:val="nil"/>
              <w:bottom w:val="single" w:sz="4" w:space="0" w:color="auto"/>
              <w:right w:val="single" w:sz="4" w:space="0" w:color="auto"/>
            </w:tcBorders>
            <w:vAlign w:val="center"/>
          </w:tcPr>
          <w:p w:rsidR="00ED69C1" w:rsidRPr="00B36997" w:rsidRDefault="00ED69C1" w:rsidP="00DF623A">
            <w:pPr>
              <w:spacing w:line="360" w:lineRule="auto"/>
              <w:jc w:val="center"/>
            </w:pPr>
            <w:r w:rsidRPr="00B36997">
              <w:t>1978</w:t>
            </w:r>
          </w:p>
        </w:tc>
        <w:tc>
          <w:tcPr>
            <w:tcW w:w="1134" w:type="dxa"/>
            <w:tcBorders>
              <w:top w:val="nil"/>
              <w:left w:val="nil"/>
              <w:bottom w:val="single" w:sz="4" w:space="0" w:color="auto"/>
              <w:right w:val="single" w:sz="4" w:space="0" w:color="auto"/>
            </w:tcBorders>
            <w:vAlign w:val="center"/>
          </w:tcPr>
          <w:p w:rsidR="00ED69C1" w:rsidRPr="00B36997" w:rsidRDefault="00ED69C1" w:rsidP="00DF623A">
            <w:pPr>
              <w:jc w:val="center"/>
            </w:pPr>
            <w:r w:rsidRPr="00B36997">
              <w:t>6073,68</w:t>
            </w:r>
          </w:p>
        </w:tc>
        <w:tc>
          <w:tcPr>
            <w:tcW w:w="850" w:type="dxa"/>
            <w:tcBorders>
              <w:top w:val="nil"/>
              <w:left w:val="nil"/>
              <w:bottom w:val="single" w:sz="4" w:space="0" w:color="auto"/>
              <w:right w:val="single" w:sz="4" w:space="0" w:color="auto"/>
            </w:tcBorders>
            <w:vAlign w:val="center"/>
          </w:tcPr>
          <w:p w:rsidR="00ED69C1" w:rsidRPr="00B36997" w:rsidRDefault="00ED69C1" w:rsidP="00DF623A">
            <w:pPr>
              <w:jc w:val="center"/>
            </w:pPr>
            <w:r w:rsidRPr="00B36997">
              <w:t>-90,08</w:t>
            </w:r>
          </w:p>
        </w:tc>
        <w:tc>
          <w:tcPr>
            <w:tcW w:w="992" w:type="dxa"/>
            <w:tcBorders>
              <w:top w:val="nil"/>
              <w:left w:val="nil"/>
              <w:bottom w:val="single" w:sz="4" w:space="0" w:color="auto"/>
              <w:right w:val="single" w:sz="4" w:space="0" w:color="auto"/>
            </w:tcBorders>
            <w:vAlign w:val="center"/>
          </w:tcPr>
          <w:p w:rsidR="00ED69C1" w:rsidRPr="00B36997" w:rsidRDefault="00ED69C1" w:rsidP="00DF623A">
            <w:pPr>
              <w:jc w:val="center"/>
            </w:pPr>
            <w:r w:rsidRPr="00B36997">
              <w:t>182,92</w:t>
            </w:r>
          </w:p>
        </w:tc>
      </w:tr>
      <w:tr w:rsidR="00ED69C1" w:rsidRPr="00173783">
        <w:trPr>
          <w:trHeight w:val="510"/>
        </w:trPr>
        <w:tc>
          <w:tcPr>
            <w:tcW w:w="3544" w:type="dxa"/>
            <w:tcBorders>
              <w:top w:val="nil"/>
              <w:left w:val="single" w:sz="4" w:space="0" w:color="auto"/>
              <w:bottom w:val="single" w:sz="4" w:space="0" w:color="auto"/>
              <w:right w:val="single" w:sz="4" w:space="0" w:color="auto"/>
            </w:tcBorders>
            <w:vAlign w:val="bottom"/>
          </w:tcPr>
          <w:p w:rsidR="00ED69C1" w:rsidRPr="00173783" w:rsidRDefault="00ED69C1" w:rsidP="00DF623A">
            <w:pPr>
              <w:rPr>
                <w:color w:val="000000"/>
              </w:rPr>
            </w:pPr>
            <w:r w:rsidRPr="00173783">
              <w:rPr>
                <w:snapToGrid w:val="0"/>
                <w:color w:val="000000"/>
              </w:rPr>
              <w:t>задолженность перед персоналом организации</w:t>
            </w:r>
          </w:p>
        </w:tc>
        <w:tc>
          <w:tcPr>
            <w:tcW w:w="992" w:type="dxa"/>
            <w:tcBorders>
              <w:top w:val="nil"/>
              <w:left w:val="nil"/>
              <w:bottom w:val="single" w:sz="4" w:space="0" w:color="auto"/>
              <w:right w:val="single" w:sz="4" w:space="0" w:color="auto"/>
            </w:tcBorders>
            <w:vAlign w:val="center"/>
          </w:tcPr>
          <w:p w:rsidR="00ED69C1" w:rsidRPr="00B36997" w:rsidRDefault="00ED69C1" w:rsidP="00DF623A">
            <w:pPr>
              <w:jc w:val="center"/>
              <w:rPr>
                <w:color w:val="000000"/>
              </w:rPr>
            </w:pPr>
          </w:p>
        </w:tc>
        <w:tc>
          <w:tcPr>
            <w:tcW w:w="992" w:type="dxa"/>
            <w:tcBorders>
              <w:top w:val="nil"/>
              <w:left w:val="nil"/>
              <w:bottom w:val="single" w:sz="4" w:space="0" w:color="auto"/>
              <w:right w:val="single" w:sz="4" w:space="0" w:color="auto"/>
            </w:tcBorders>
            <w:vAlign w:val="center"/>
          </w:tcPr>
          <w:p w:rsidR="00ED69C1" w:rsidRPr="00B36997" w:rsidRDefault="00ED69C1" w:rsidP="00DF623A">
            <w:pPr>
              <w:spacing w:line="360" w:lineRule="auto"/>
              <w:jc w:val="center"/>
            </w:pPr>
            <w:r w:rsidRPr="00B36997">
              <w:t>28</w:t>
            </w:r>
          </w:p>
        </w:tc>
        <w:tc>
          <w:tcPr>
            <w:tcW w:w="993" w:type="dxa"/>
            <w:tcBorders>
              <w:top w:val="nil"/>
              <w:left w:val="nil"/>
              <w:bottom w:val="single" w:sz="4" w:space="0" w:color="auto"/>
              <w:right w:val="single" w:sz="4" w:space="0" w:color="auto"/>
            </w:tcBorders>
            <w:vAlign w:val="center"/>
          </w:tcPr>
          <w:p w:rsidR="00ED69C1" w:rsidRPr="00B36997" w:rsidRDefault="00ED69C1" w:rsidP="00DF623A">
            <w:pPr>
              <w:spacing w:line="360" w:lineRule="auto"/>
              <w:jc w:val="center"/>
            </w:pPr>
            <w:r w:rsidRPr="00B36997">
              <w:t>21</w:t>
            </w:r>
          </w:p>
        </w:tc>
        <w:tc>
          <w:tcPr>
            <w:tcW w:w="1134" w:type="dxa"/>
            <w:tcBorders>
              <w:top w:val="nil"/>
              <w:left w:val="nil"/>
              <w:bottom w:val="single" w:sz="4" w:space="0" w:color="auto"/>
              <w:right w:val="single" w:sz="4" w:space="0" w:color="auto"/>
            </w:tcBorders>
            <w:vAlign w:val="center"/>
          </w:tcPr>
          <w:p w:rsidR="00ED69C1" w:rsidRPr="00B36997" w:rsidRDefault="00ED69C1" w:rsidP="00DF623A">
            <w:pPr>
              <w:jc w:val="center"/>
            </w:pPr>
            <w:r w:rsidRPr="00B36997">
              <w:t>100</w:t>
            </w:r>
          </w:p>
        </w:tc>
        <w:tc>
          <w:tcPr>
            <w:tcW w:w="850" w:type="dxa"/>
            <w:tcBorders>
              <w:top w:val="nil"/>
              <w:left w:val="nil"/>
              <w:bottom w:val="single" w:sz="4" w:space="0" w:color="auto"/>
              <w:right w:val="single" w:sz="4" w:space="0" w:color="auto"/>
            </w:tcBorders>
            <w:vAlign w:val="center"/>
          </w:tcPr>
          <w:p w:rsidR="00ED69C1" w:rsidRPr="00B36997" w:rsidRDefault="00ED69C1" w:rsidP="00DF623A">
            <w:pPr>
              <w:jc w:val="center"/>
            </w:pPr>
            <w:r w:rsidRPr="00B36997">
              <w:t>-25</w:t>
            </w:r>
          </w:p>
        </w:tc>
        <w:tc>
          <w:tcPr>
            <w:tcW w:w="992" w:type="dxa"/>
            <w:tcBorders>
              <w:top w:val="nil"/>
              <w:left w:val="nil"/>
              <w:bottom w:val="single" w:sz="4" w:space="0" w:color="auto"/>
              <w:right w:val="single" w:sz="4" w:space="0" w:color="auto"/>
            </w:tcBorders>
            <w:vAlign w:val="center"/>
          </w:tcPr>
          <w:p w:rsidR="00ED69C1" w:rsidRPr="00B36997" w:rsidRDefault="00ED69C1" w:rsidP="00DF623A">
            <w:pPr>
              <w:jc w:val="center"/>
            </w:pPr>
            <w:r w:rsidRPr="00B36997">
              <w:t>-</w:t>
            </w:r>
          </w:p>
        </w:tc>
      </w:tr>
      <w:tr w:rsidR="00ED69C1" w:rsidRPr="00173783">
        <w:trPr>
          <w:trHeight w:val="765"/>
        </w:trPr>
        <w:tc>
          <w:tcPr>
            <w:tcW w:w="3544" w:type="dxa"/>
            <w:tcBorders>
              <w:top w:val="nil"/>
              <w:left w:val="single" w:sz="4" w:space="0" w:color="auto"/>
              <w:bottom w:val="single" w:sz="4" w:space="0" w:color="auto"/>
              <w:right w:val="single" w:sz="4" w:space="0" w:color="auto"/>
            </w:tcBorders>
            <w:vAlign w:val="bottom"/>
          </w:tcPr>
          <w:p w:rsidR="00ED69C1" w:rsidRPr="00173783" w:rsidRDefault="00ED69C1" w:rsidP="00DF623A">
            <w:pPr>
              <w:rPr>
                <w:color w:val="000000"/>
              </w:rPr>
            </w:pPr>
            <w:r w:rsidRPr="00173783">
              <w:rPr>
                <w:snapToGrid w:val="0"/>
                <w:color w:val="000000"/>
              </w:rPr>
              <w:t>задолженность перед государственными внебюджетными фондами</w:t>
            </w:r>
          </w:p>
        </w:tc>
        <w:tc>
          <w:tcPr>
            <w:tcW w:w="992" w:type="dxa"/>
            <w:tcBorders>
              <w:top w:val="nil"/>
              <w:left w:val="nil"/>
              <w:bottom w:val="single" w:sz="4" w:space="0" w:color="auto"/>
              <w:right w:val="single" w:sz="4" w:space="0" w:color="auto"/>
            </w:tcBorders>
            <w:vAlign w:val="center"/>
          </w:tcPr>
          <w:p w:rsidR="00ED69C1" w:rsidRPr="00B36997" w:rsidRDefault="00ED69C1" w:rsidP="00DF623A">
            <w:pPr>
              <w:spacing w:line="360" w:lineRule="auto"/>
              <w:jc w:val="center"/>
            </w:pPr>
            <w:r w:rsidRPr="00B36997">
              <w:t>5</w:t>
            </w:r>
          </w:p>
        </w:tc>
        <w:tc>
          <w:tcPr>
            <w:tcW w:w="992" w:type="dxa"/>
            <w:tcBorders>
              <w:top w:val="nil"/>
              <w:left w:val="nil"/>
              <w:bottom w:val="single" w:sz="4" w:space="0" w:color="auto"/>
              <w:right w:val="single" w:sz="4" w:space="0" w:color="auto"/>
            </w:tcBorders>
            <w:vAlign w:val="center"/>
          </w:tcPr>
          <w:p w:rsidR="00ED69C1" w:rsidRPr="00B36997" w:rsidRDefault="00ED69C1" w:rsidP="00DF623A">
            <w:pPr>
              <w:spacing w:line="360" w:lineRule="auto"/>
              <w:jc w:val="center"/>
            </w:pPr>
            <w:r w:rsidRPr="00B36997">
              <w:t>4</w:t>
            </w:r>
          </w:p>
        </w:tc>
        <w:tc>
          <w:tcPr>
            <w:tcW w:w="993" w:type="dxa"/>
            <w:tcBorders>
              <w:top w:val="nil"/>
              <w:left w:val="nil"/>
              <w:bottom w:val="single" w:sz="4" w:space="0" w:color="auto"/>
              <w:right w:val="single" w:sz="4" w:space="0" w:color="auto"/>
            </w:tcBorders>
            <w:vAlign w:val="center"/>
          </w:tcPr>
          <w:p w:rsidR="00ED69C1" w:rsidRPr="00B36997" w:rsidRDefault="00ED69C1" w:rsidP="00DF623A">
            <w:pPr>
              <w:spacing w:line="360" w:lineRule="auto"/>
              <w:jc w:val="center"/>
            </w:pPr>
            <w:r w:rsidRPr="00B36997">
              <w:t>4</w:t>
            </w:r>
          </w:p>
        </w:tc>
        <w:tc>
          <w:tcPr>
            <w:tcW w:w="1134" w:type="dxa"/>
            <w:tcBorders>
              <w:top w:val="nil"/>
              <w:left w:val="nil"/>
              <w:bottom w:val="single" w:sz="4" w:space="0" w:color="auto"/>
              <w:right w:val="single" w:sz="4" w:space="0" w:color="auto"/>
            </w:tcBorders>
            <w:vAlign w:val="center"/>
          </w:tcPr>
          <w:p w:rsidR="00ED69C1" w:rsidRPr="00B36997" w:rsidRDefault="00ED69C1" w:rsidP="00DF623A">
            <w:pPr>
              <w:jc w:val="center"/>
            </w:pPr>
            <w:r w:rsidRPr="00B36997">
              <w:t>-20</w:t>
            </w:r>
          </w:p>
        </w:tc>
        <w:tc>
          <w:tcPr>
            <w:tcW w:w="850" w:type="dxa"/>
            <w:tcBorders>
              <w:top w:val="nil"/>
              <w:left w:val="nil"/>
              <w:bottom w:val="single" w:sz="4" w:space="0" w:color="auto"/>
              <w:right w:val="single" w:sz="4" w:space="0" w:color="auto"/>
            </w:tcBorders>
            <w:vAlign w:val="center"/>
          </w:tcPr>
          <w:p w:rsidR="00ED69C1" w:rsidRPr="00B36997" w:rsidRDefault="00ED69C1" w:rsidP="00DF623A">
            <w:pPr>
              <w:jc w:val="center"/>
            </w:pPr>
            <w:r w:rsidRPr="00B36997">
              <w:t>0</w:t>
            </w:r>
          </w:p>
        </w:tc>
        <w:tc>
          <w:tcPr>
            <w:tcW w:w="992" w:type="dxa"/>
            <w:tcBorders>
              <w:top w:val="nil"/>
              <w:left w:val="nil"/>
              <w:bottom w:val="single" w:sz="4" w:space="0" w:color="auto"/>
              <w:right w:val="single" w:sz="4" w:space="0" w:color="auto"/>
            </w:tcBorders>
            <w:vAlign w:val="center"/>
          </w:tcPr>
          <w:p w:rsidR="00ED69C1" w:rsidRPr="00B36997" w:rsidRDefault="00ED69C1" w:rsidP="00DF623A">
            <w:pPr>
              <w:jc w:val="center"/>
            </w:pPr>
            <w:r w:rsidRPr="00B36997">
              <w:t>92,83</w:t>
            </w:r>
          </w:p>
        </w:tc>
      </w:tr>
      <w:tr w:rsidR="00ED69C1" w:rsidRPr="00173783">
        <w:trPr>
          <w:trHeight w:val="510"/>
        </w:trPr>
        <w:tc>
          <w:tcPr>
            <w:tcW w:w="3544" w:type="dxa"/>
            <w:tcBorders>
              <w:top w:val="nil"/>
              <w:left w:val="single" w:sz="4" w:space="0" w:color="auto"/>
              <w:bottom w:val="single" w:sz="4" w:space="0" w:color="auto"/>
              <w:right w:val="single" w:sz="4" w:space="0" w:color="auto"/>
            </w:tcBorders>
            <w:vAlign w:val="bottom"/>
          </w:tcPr>
          <w:p w:rsidR="00ED69C1" w:rsidRPr="00173783" w:rsidRDefault="00ED69C1" w:rsidP="00DF623A">
            <w:pPr>
              <w:rPr>
                <w:color w:val="000000"/>
              </w:rPr>
            </w:pPr>
            <w:r w:rsidRPr="00173783">
              <w:rPr>
                <w:snapToGrid w:val="0"/>
                <w:color w:val="000000"/>
              </w:rPr>
              <w:t>задолженность по налогам и сборам</w:t>
            </w:r>
          </w:p>
        </w:tc>
        <w:tc>
          <w:tcPr>
            <w:tcW w:w="992" w:type="dxa"/>
            <w:tcBorders>
              <w:top w:val="nil"/>
              <w:left w:val="nil"/>
              <w:bottom w:val="single" w:sz="4" w:space="0" w:color="auto"/>
              <w:right w:val="single" w:sz="4" w:space="0" w:color="auto"/>
            </w:tcBorders>
            <w:vAlign w:val="center"/>
          </w:tcPr>
          <w:p w:rsidR="00ED69C1" w:rsidRPr="00B36997" w:rsidRDefault="00ED69C1" w:rsidP="00DF623A">
            <w:pPr>
              <w:spacing w:line="360" w:lineRule="auto"/>
              <w:jc w:val="center"/>
            </w:pPr>
            <w:r w:rsidRPr="00B36997">
              <w:t>10</w:t>
            </w:r>
          </w:p>
        </w:tc>
        <w:tc>
          <w:tcPr>
            <w:tcW w:w="992" w:type="dxa"/>
            <w:tcBorders>
              <w:top w:val="nil"/>
              <w:left w:val="nil"/>
              <w:bottom w:val="single" w:sz="4" w:space="0" w:color="auto"/>
              <w:right w:val="single" w:sz="4" w:space="0" w:color="auto"/>
            </w:tcBorders>
            <w:vAlign w:val="center"/>
          </w:tcPr>
          <w:p w:rsidR="00ED69C1" w:rsidRPr="00B36997" w:rsidRDefault="00ED69C1" w:rsidP="00DF623A">
            <w:pPr>
              <w:spacing w:line="360" w:lineRule="auto"/>
              <w:jc w:val="center"/>
            </w:pPr>
            <w:r w:rsidRPr="00B36997">
              <w:t>14</w:t>
            </w:r>
          </w:p>
        </w:tc>
        <w:tc>
          <w:tcPr>
            <w:tcW w:w="993" w:type="dxa"/>
            <w:tcBorders>
              <w:top w:val="nil"/>
              <w:left w:val="nil"/>
              <w:bottom w:val="single" w:sz="4" w:space="0" w:color="auto"/>
              <w:right w:val="single" w:sz="4" w:space="0" w:color="auto"/>
            </w:tcBorders>
            <w:vAlign w:val="center"/>
          </w:tcPr>
          <w:p w:rsidR="00ED69C1" w:rsidRPr="00B36997" w:rsidRDefault="00ED69C1" w:rsidP="00DF623A">
            <w:pPr>
              <w:spacing w:line="360" w:lineRule="auto"/>
              <w:jc w:val="center"/>
            </w:pPr>
            <w:r w:rsidRPr="00B36997">
              <w:t>13</w:t>
            </w:r>
          </w:p>
        </w:tc>
        <w:tc>
          <w:tcPr>
            <w:tcW w:w="1134" w:type="dxa"/>
            <w:tcBorders>
              <w:top w:val="nil"/>
              <w:left w:val="nil"/>
              <w:bottom w:val="single" w:sz="4" w:space="0" w:color="auto"/>
              <w:right w:val="single" w:sz="4" w:space="0" w:color="auto"/>
            </w:tcBorders>
            <w:vAlign w:val="center"/>
          </w:tcPr>
          <w:p w:rsidR="00ED69C1" w:rsidRPr="00B36997" w:rsidRDefault="00ED69C1" w:rsidP="00DF623A">
            <w:pPr>
              <w:jc w:val="center"/>
            </w:pPr>
            <w:r w:rsidRPr="00B36997">
              <w:t>40</w:t>
            </w:r>
          </w:p>
        </w:tc>
        <w:tc>
          <w:tcPr>
            <w:tcW w:w="850" w:type="dxa"/>
            <w:tcBorders>
              <w:top w:val="nil"/>
              <w:left w:val="nil"/>
              <w:bottom w:val="single" w:sz="4" w:space="0" w:color="auto"/>
              <w:right w:val="single" w:sz="4" w:space="0" w:color="auto"/>
            </w:tcBorders>
            <w:vAlign w:val="center"/>
          </w:tcPr>
          <w:p w:rsidR="00ED69C1" w:rsidRPr="00B36997" w:rsidRDefault="00ED69C1" w:rsidP="00DF623A">
            <w:pPr>
              <w:jc w:val="center"/>
            </w:pPr>
            <w:r w:rsidRPr="00B36997">
              <w:t>-7,14</w:t>
            </w:r>
          </w:p>
        </w:tc>
        <w:tc>
          <w:tcPr>
            <w:tcW w:w="992" w:type="dxa"/>
            <w:tcBorders>
              <w:top w:val="nil"/>
              <w:left w:val="nil"/>
              <w:bottom w:val="single" w:sz="4" w:space="0" w:color="auto"/>
              <w:right w:val="single" w:sz="4" w:space="0" w:color="auto"/>
            </w:tcBorders>
            <w:vAlign w:val="center"/>
          </w:tcPr>
          <w:p w:rsidR="00ED69C1" w:rsidRPr="00B36997" w:rsidRDefault="00ED69C1" w:rsidP="00DF623A">
            <w:pPr>
              <w:jc w:val="center"/>
            </w:pPr>
            <w:r w:rsidRPr="00B36997">
              <w:t>109,14</w:t>
            </w:r>
          </w:p>
        </w:tc>
      </w:tr>
      <w:tr w:rsidR="00ED69C1" w:rsidRPr="00173783">
        <w:trPr>
          <w:trHeight w:val="255"/>
        </w:trPr>
        <w:tc>
          <w:tcPr>
            <w:tcW w:w="3544" w:type="dxa"/>
            <w:tcBorders>
              <w:top w:val="nil"/>
              <w:left w:val="single" w:sz="4" w:space="0" w:color="auto"/>
              <w:bottom w:val="single" w:sz="4" w:space="0" w:color="auto"/>
              <w:right w:val="single" w:sz="4" w:space="0" w:color="auto"/>
            </w:tcBorders>
            <w:vAlign w:val="bottom"/>
          </w:tcPr>
          <w:p w:rsidR="00ED69C1" w:rsidRPr="00173783" w:rsidRDefault="00ED69C1" w:rsidP="00DF623A">
            <w:pPr>
              <w:rPr>
                <w:color w:val="000000"/>
              </w:rPr>
            </w:pPr>
            <w:r w:rsidRPr="00173783">
              <w:rPr>
                <w:snapToGrid w:val="0"/>
                <w:color w:val="000000"/>
              </w:rPr>
              <w:t>прочие кредиторы</w:t>
            </w:r>
          </w:p>
        </w:tc>
        <w:tc>
          <w:tcPr>
            <w:tcW w:w="992" w:type="dxa"/>
            <w:tcBorders>
              <w:top w:val="nil"/>
              <w:left w:val="nil"/>
              <w:bottom w:val="single" w:sz="4" w:space="0" w:color="auto"/>
              <w:right w:val="single" w:sz="4" w:space="0" w:color="auto"/>
            </w:tcBorders>
            <w:vAlign w:val="center"/>
          </w:tcPr>
          <w:p w:rsidR="00ED69C1" w:rsidRPr="00B36997" w:rsidRDefault="00ED69C1" w:rsidP="00DF623A">
            <w:pPr>
              <w:spacing w:line="360" w:lineRule="auto"/>
              <w:jc w:val="center"/>
            </w:pPr>
            <w:r w:rsidRPr="00B36997">
              <w:t>33</w:t>
            </w:r>
          </w:p>
        </w:tc>
        <w:tc>
          <w:tcPr>
            <w:tcW w:w="992" w:type="dxa"/>
            <w:tcBorders>
              <w:top w:val="nil"/>
              <w:left w:val="nil"/>
              <w:bottom w:val="single" w:sz="4" w:space="0" w:color="auto"/>
              <w:right w:val="single" w:sz="4" w:space="0" w:color="auto"/>
            </w:tcBorders>
            <w:vAlign w:val="center"/>
          </w:tcPr>
          <w:p w:rsidR="00ED69C1" w:rsidRPr="00B36997" w:rsidRDefault="00ED69C1" w:rsidP="00DF623A">
            <w:pPr>
              <w:spacing w:line="360" w:lineRule="auto"/>
              <w:jc w:val="center"/>
            </w:pPr>
            <w:r w:rsidRPr="00B36997">
              <w:t>0</w:t>
            </w:r>
          </w:p>
        </w:tc>
        <w:tc>
          <w:tcPr>
            <w:tcW w:w="993" w:type="dxa"/>
            <w:tcBorders>
              <w:top w:val="nil"/>
              <w:left w:val="nil"/>
              <w:bottom w:val="single" w:sz="4" w:space="0" w:color="auto"/>
              <w:right w:val="single" w:sz="4" w:space="0" w:color="auto"/>
            </w:tcBorders>
            <w:vAlign w:val="center"/>
          </w:tcPr>
          <w:p w:rsidR="00ED69C1" w:rsidRPr="00B36997" w:rsidRDefault="00ED69C1" w:rsidP="00DF623A">
            <w:pPr>
              <w:spacing w:line="360" w:lineRule="auto"/>
              <w:jc w:val="center"/>
            </w:pPr>
            <w:r w:rsidRPr="00B36997">
              <w:t>1</w:t>
            </w:r>
          </w:p>
        </w:tc>
        <w:tc>
          <w:tcPr>
            <w:tcW w:w="1134" w:type="dxa"/>
            <w:tcBorders>
              <w:top w:val="nil"/>
              <w:left w:val="nil"/>
              <w:bottom w:val="single" w:sz="4" w:space="0" w:color="auto"/>
              <w:right w:val="single" w:sz="4" w:space="0" w:color="auto"/>
            </w:tcBorders>
            <w:vAlign w:val="center"/>
          </w:tcPr>
          <w:p w:rsidR="00ED69C1" w:rsidRPr="00B36997" w:rsidRDefault="00ED69C1" w:rsidP="00DF623A">
            <w:pPr>
              <w:jc w:val="center"/>
            </w:pPr>
            <w:r w:rsidRPr="00B36997">
              <w:t>-100</w:t>
            </w:r>
          </w:p>
        </w:tc>
        <w:tc>
          <w:tcPr>
            <w:tcW w:w="850" w:type="dxa"/>
            <w:tcBorders>
              <w:top w:val="nil"/>
              <w:left w:val="nil"/>
              <w:bottom w:val="single" w:sz="4" w:space="0" w:color="auto"/>
              <w:right w:val="single" w:sz="4" w:space="0" w:color="auto"/>
            </w:tcBorders>
            <w:vAlign w:val="center"/>
          </w:tcPr>
          <w:p w:rsidR="00ED69C1" w:rsidRPr="00B36997" w:rsidRDefault="00ED69C1" w:rsidP="00DF623A">
            <w:pPr>
              <w:jc w:val="center"/>
            </w:pPr>
            <w:r w:rsidRPr="00B36997">
              <w:t>100</w:t>
            </w:r>
          </w:p>
        </w:tc>
        <w:tc>
          <w:tcPr>
            <w:tcW w:w="992" w:type="dxa"/>
            <w:tcBorders>
              <w:top w:val="nil"/>
              <w:left w:val="nil"/>
              <w:bottom w:val="single" w:sz="4" w:space="0" w:color="auto"/>
              <w:right w:val="single" w:sz="4" w:space="0" w:color="auto"/>
            </w:tcBorders>
            <w:vAlign w:val="center"/>
          </w:tcPr>
          <w:p w:rsidR="00ED69C1" w:rsidRPr="00B36997" w:rsidRDefault="00ED69C1" w:rsidP="00DF623A">
            <w:pPr>
              <w:jc w:val="center"/>
            </w:pPr>
            <w:r w:rsidRPr="00B36997">
              <w:t>-</w:t>
            </w:r>
          </w:p>
        </w:tc>
      </w:tr>
    </w:tbl>
    <w:p w:rsidR="00ED69C1" w:rsidRDefault="00ED69C1" w:rsidP="00BB0C3B">
      <w:pPr>
        <w:autoSpaceDE w:val="0"/>
        <w:autoSpaceDN w:val="0"/>
        <w:adjustRightInd w:val="0"/>
        <w:spacing w:line="360" w:lineRule="auto"/>
        <w:ind w:firstLine="567"/>
        <w:jc w:val="both"/>
        <w:rPr>
          <w:sz w:val="28"/>
          <w:szCs w:val="28"/>
          <w:lang w:val="en-US"/>
        </w:rPr>
      </w:pPr>
    </w:p>
    <w:p w:rsidR="00ED69C1" w:rsidRPr="00F31EB9" w:rsidRDefault="00ED69C1" w:rsidP="000A33F9">
      <w:pPr>
        <w:autoSpaceDE w:val="0"/>
        <w:autoSpaceDN w:val="0"/>
        <w:adjustRightInd w:val="0"/>
        <w:spacing w:line="360" w:lineRule="auto"/>
        <w:ind w:firstLine="567"/>
        <w:jc w:val="both"/>
        <w:rPr>
          <w:color w:val="FF0000"/>
          <w:sz w:val="28"/>
          <w:szCs w:val="28"/>
        </w:rPr>
      </w:pPr>
      <w:r>
        <w:rPr>
          <w:sz w:val="28"/>
          <w:szCs w:val="28"/>
        </w:rPr>
        <w:t>Из таблицы</w:t>
      </w:r>
      <w:r w:rsidRPr="00651EFA">
        <w:rPr>
          <w:sz w:val="28"/>
          <w:szCs w:val="28"/>
        </w:rPr>
        <w:t xml:space="preserve"> 1</w:t>
      </w:r>
      <w:r>
        <w:rPr>
          <w:sz w:val="28"/>
          <w:szCs w:val="28"/>
        </w:rPr>
        <w:t>5</w:t>
      </w:r>
      <w:r w:rsidRPr="00651EFA">
        <w:rPr>
          <w:sz w:val="28"/>
          <w:szCs w:val="28"/>
        </w:rPr>
        <w:t xml:space="preserve"> </w:t>
      </w:r>
      <w:r>
        <w:rPr>
          <w:sz w:val="28"/>
          <w:szCs w:val="28"/>
        </w:rPr>
        <w:t xml:space="preserve">следует, что заемный капитал предприятия имеет тенденцию к росту, но в последний анализируемый год рост замедлился, </w:t>
      </w:r>
      <w:r w:rsidRPr="00BE3DEC">
        <w:rPr>
          <w:sz w:val="28"/>
          <w:szCs w:val="28"/>
        </w:rPr>
        <w:t>что обусловлено</w:t>
      </w:r>
      <w:r w:rsidRPr="00F31EB9">
        <w:rPr>
          <w:color w:val="FF0000"/>
          <w:sz w:val="28"/>
          <w:szCs w:val="28"/>
        </w:rPr>
        <w:t xml:space="preserve"> </w:t>
      </w:r>
      <w:r>
        <w:rPr>
          <w:sz w:val="28"/>
          <w:szCs w:val="28"/>
        </w:rPr>
        <w:t xml:space="preserve">погашением </w:t>
      </w:r>
      <w:r w:rsidRPr="00FA1DFE">
        <w:rPr>
          <w:sz w:val="28"/>
          <w:szCs w:val="28"/>
        </w:rPr>
        <w:t>задолженности перед</w:t>
      </w:r>
      <w:r>
        <w:rPr>
          <w:sz w:val="28"/>
          <w:szCs w:val="28"/>
        </w:rPr>
        <w:t xml:space="preserve"> поставщиками и подрядчиками, персоналом организации и снижением задолженности по налогом и сборам.</w:t>
      </w:r>
    </w:p>
    <w:p w:rsidR="00ED69C1" w:rsidRDefault="00ED69C1" w:rsidP="000A33F9">
      <w:pPr>
        <w:autoSpaceDE w:val="0"/>
        <w:autoSpaceDN w:val="0"/>
        <w:adjustRightInd w:val="0"/>
        <w:spacing w:line="360" w:lineRule="auto"/>
        <w:ind w:firstLine="567"/>
        <w:jc w:val="both"/>
        <w:rPr>
          <w:sz w:val="28"/>
          <w:szCs w:val="28"/>
          <w:lang w:val="en-US"/>
        </w:rPr>
      </w:pPr>
      <w:r w:rsidRPr="00651EFA">
        <w:rPr>
          <w:sz w:val="28"/>
          <w:szCs w:val="28"/>
        </w:rPr>
        <w:t>Основу заемного капитала предприятия составляет кредиторская задолженность</w:t>
      </w:r>
      <w:r>
        <w:rPr>
          <w:sz w:val="28"/>
          <w:szCs w:val="28"/>
        </w:rPr>
        <w:t xml:space="preserve"> (табл. 16).</w:t>
      </w:r>
    </w:p>
    <w:p w:rsidR="00ED69C1" w:rsidRPr="000A33F9" w:rsidRDefault="00ED69C1" w:rsidP="000A33F9">
      <w:pPr>
        <w:autoSpaceDE w:val="0"/>
        <w:autoSpaceDN w:val="0"/>
        <w:adjustRightInd w:val="0"/>
        <w:spacing w:line="360" w:lineRule="auto"/>
        <w:ind w:firstLine="567"/>
        <w:jc w:val="both"/>
        <w:rPr>
          <w:sz w:val="28"/>
          <w:szCs w:val="28"/>
          <w:lang w:val="en-US"/>
        </w:rPr>
      </w:pPr>
    </w:p>
    <w:p w:rsidR="00ED69C1" w:rsidRDefault="00ED69C1" w:rsidP="00BB0C3B">
      <w:pPr>
        <w:autoSpaceDE w:val="0"/>
        <w:autoSpaceDN w:val="0"/>
        <w:adjustRightInd w:val="0"/>
        <w:ind w:firstLine="567"/>
        <w:jc w:val="right"/>
        <w:rPr>
          <w:sz w:val="28"/>
          <w:szCs w:val="28"/>
          <w:lang w:val="en-US"/>
        </w:rPr>
      </w:pPr>
    </w:p>
    <w:p w:rsidR="00ED69C1" w:rsidRDefault="00ED69C1" w:rsidP="00BB0C3B">
      <w:pPr>
        <w:autoSpaceDE w:val="0"/>
        <w:autoSpaceDN w:val="0"/>
        <w:adjustRightInd w:val="0"/>
        <w:ind w:firstLine="567"/>
        <w:jc w:val="right"/>
        <w:rPr>
          <w:sz w:val="28"/>
          <w:szCs w:val="28"/>
        </w:rPr>
      </w:pPr>
      <w:r>
        <w:rPr>
          <w:sz w:val="28"/>
          <w:szCs w:val="28"/>
        </w:rPr>
        <w:t>Таблица 16</w:t>
      </w:r>
    </w:p>
    <w:p w:rsidR="00ED69C1" w:rsidRDefault="00ED69C1" w:rsidP="00BB0C3B">
      <w:pPr>
        <w:autoSpaceDE w:val="0"/>
        <w:autoSpaceDN w:val="0"/>
        <w:adjustRightInd w:val="0"/>
        <w:ind w:firstLine="567"/>
        <w:jc w:val="center"/>
        <w:rPr>
          <w:sz w:val="28"/>
          <w:szCs w:val="28"/>
          <w:lang w:val="en-US"/>
        </w:rPr>
      </w:pPr>
      <w:r>
        <w:rPr>
          <w:sz w:val="28"/>
          <w:szCs w:val="28"/>
        </w:rPr>
        <w:t>Структура заемного капитала предприятия</w:t>
      </w:r>
    </w:p>
    <w:p w:rsidR="00ED69C1" w:rsidRPr="000A33F9" w:rsidRDefault="00ED69C1" w:rsidP="00BB0C3B">
      <w:pPr>
        <w:autoSpaceDE w:val="0"/>
        <w:autoSpaceDN w:val="0"/>
        <w:adjustRightInd w:val="0"/>
        <w:ind w:firstLine="567"/>
        <w:jc w:val="center"/>
        <w:rPr>
          <w:sz w:val="28"/>
          <w:szCs w:val="28"/>
          <w:lang w:val="en-US"/>
        </w:rPr>
      </w:pPr>
    </w:p>
    <w:tbl>
      <w:tblPr>
        <w:tblW w:w="9264" w:type="dxa"/>
        <w:tblInd w:w="-106" w:type="dxa"/>
        <w:tblLook w:val="0000" w:firstRow="0" w:lastRow="0" w:firstColumn="0" w:lastColumn="0" w:noHBand="0" w:noVBand="0"/>
      </w:tblPr>
      <w:tblGrid>
        <w:gridCol w:w="3323"/>
        <w:gridCol w:w="1355"/>
        <w:gridCol w:w="1276"/>
        <w:gridCol w:w="1276"/>
        <w:gridCol w:w="992"/>
        <w:gridCol w:w="1042"/>
      </w:tblGrid>
      <w:tr w:rsidR="00ED69C1" w:rsidRPr="00A552A0">
        <w:trPr>
          <w:trHeight w:val="255"/>
        </w:trPr>
        <w:tc>
          <w:tcPr>
            <w:tcW w:w="3323" w:type="dxa"/>
            <w:vMerge w:val="restart"/>
            <w:tcBorders>
              <w:top w:val="single" w:sz="4" w:space="0" w:color="auto"/>
              <w:left w:val="single" w:sz="4" w:space="0" w:color="auto"/>
              <w:bottom w:val="single" w:sz="4" w:space="0" w:color="auto"/>
              <w:right w:val="single" w:sz="4" w:space="0" w:color="auto"/>
            </w:tcBorders>
            <w:vAlign w:val="center"/>
          </w:tcPr>
          <w:p w:rsidR="00ED69C1" w:rsidRPr="00A552A0" w:rsidRDefault="00ED69C1" w:rsidP="00DF623A">
            <w:pPr>
              <w:jc w:val="center"/>
              <w:rPr>
                <w:b/>
                <w:bCs/>
                <w:color w:val="000000"/>
              </w:rPr>
            </w:pPr>
            <w:r w:rsidRPr="00A552A0">
              <w:rPr>
                <w:b/>
                <w:bCs/>
                <w:snapToGrid w:val="0"/>
                <w:color w:val="000000"/>
              </w:rPr>
              <w:t>Показатели</w:t>
            </w:r>
          </w:p>
        </w:tc>
        <w:tc>
          <w:tcPr>
            <w:tcW w:w="3907" w:type="dxa"/>
            <w:gridSpan w:val="3"/>
            <w:tcBorders>
              <w:top w:val="single" w:sz="4" w:space="0" w:color="auto"/>
              <w:left w:val="nil"/>
              <w:bottom w:val="single" w:sz="4" w:space="0" w:color="auto"/>
              <w:right w:val="single" w:sz="4" w:space="0" w:color="auto"/>
            </w:tcBorders>
            <w:vAlign w:val="center"/>
          </w:tcPr>
          <w:p w:rsidR="00ED69C1" w:rsidRPr="00A552A0" w:rsidRDefault="00ED69C1" w:rsidP="00DF623A">
            <w:pPr>
              <w:jc w:val="center"/>
            </w:pPr>
            <w:r w:rsidRPr="00A552A0">
              <w:t>Доля, %</w:t>
            </w:r>
          </w:p>
        </w:tc>
        <w:tc>
          <w:tcPr>
            <w:tcW w:w="2034" w:type="dxa"/>
            <w:gridSpan w:val="2"/>
            <w:tcBorders>
              <w:top w:val="single" w:sz="4" w:space="0" w:color="auto"/>
              <w:left w:val="nil"/>
              <w:bottom w:val="single" w:sz="4" w:space="0" w:color="auto"/>
              <w:right w:val="single" w:sz="4" w:space="0" w:color="auto"/>
            </w:tcBorders>
            <w:vAlign w:val="center"/>
          </w:tcPr>
          <w:p w:rsidR="00ED69C1" w:rsidRPr="00A552A0" w:rsidRDefault="00ED69C1" w:rsidP="00DF623A">
            <w:pPr>
              <w:jc w:val="center"/>
            </w:pPr>
            <w:r w:rsidRPr="00A552A0">
              <w:t>Изменение, %</w:t>
            </w:r>
          </w:p>
        </w:tc>
      </w:tr>
      <w:tr w:rsidR="00ED69C1" w:rsidRPr="00A552A0">
        <w:trPr>
          <w:trHeight w:val="1020"/>
        </w:trPr>
        <w:tc>
          <w:tcPr>
            <w:tcW w:w="3323" w:type="dxa"/>
            <w:vMerge/>
            <w:tcBorders>
              <w:top w:val="single" w:sz="4" w:space="0" w:color="auto"/>
              <w:left w:val="single" w:sz="4" w:space="0" w:color="auto"/>
              <w:bottom w:val="single" w:sz="4" w:space="0" w:color="auto"/>
              <w:right w:val="single" w:sz="4" w:space="0" w:color="auto"/>
            </w:tcBorders>
            <w:vAlign w:val="center"/>
          </w:tcPr>
          <w:p w:rsidR="00ED69C1" w:rsidRPr="00A552A0" w:rsidRDefault="00ED69C1" w:rsidP="00DF623A">
            <w:pPr>
              <w:rPr>
                <w:b/>
                <w:bCs/>
                <w:color w:val="000000"/>
              </w:rPr>
            </w:pPr>
          </w:p>
        </w:tc>
        <w:tc>
          <w:tcPr>
            <w:tcW w:w="1355" w:type="dxa"/>
            <w:tcBorders>
              <w:top w:val="nil"/>
              <w:left w:val="nil"/>
              <w:bottom w:val="single" w:sz="4" w:space="0" w:color="auto"/>
              <w:right w:val="single" w:sz="4" w:space="0" w:color="auto"/>
            </w:tcBorders>
            <w:vAlign w:val="center"/>
          </w:tcPr>
          <w:p w:rsidR="00ED69C1" w:rsidRPr="00A552A0" w:rsidRDefault="00ED69C1" w:rsidP="00DF623A">
            <w:pPr>
              <w:jc w:val="center"/>
              <w:rPr>
                <w:color w:val="000000"/>
              </w:rPr>
            </w:pPr>
            <w:r w:rsidRPr="00A552A0">
              <w:rPr>
                <w:snapToGrid w:val="0"/>
                <w:color w:val="000000"/>
              </w:rPr>
              <w:t>На конец 2006 года</w:t>
            </w:r>
          </w:p>
        </w:tc>
        <w:tc>
          <w:tcPr>
            <w:tcW w:w="1276" w:type="dxa"/>
            <w:tcBorders>
              <w:top w:val="nil"/>
              <w:left w:val="nil"/>
              <w:bottom w:val="single" w:sz="4" w:space="0" w:color="auto"/>
              <w:right w:val="single" w:sz="4" w:space="0" w:color="auto"/>
            </w:tcBorders>
            <w:vAlign w:val="center"/>
          </w:tcPr>
          <w:p w:rsidR="00ED69C1" w:rsidRPr="00A552A0" w:rsidRDefault="00ED69C1" w:rsidP="00DF623A">
            <w:pPr>
              <w:jc w:val="center"/>
              <w:rPr>
                <w:color w:val="000000"/>
              </w:rPr>
            </w:pPr>
            <w:r w:rsidRPr="00A552A0">
              <w:rPr>
                <w:snapToGrid w:val="0"/>
                <w:color w:val="000000"/>
              </w:rPr>
              <w:t>На конец 2007 года</w:t>
            </w:r>
          </w:p>
        </w:tc>
        <w:tc>
          <w:tcPr>
            <w:tcW w:w="1276" w:type="dxa"/>
            <w:tcBorders>
              <w:top w:val="nil"/>
              <w:left w:val="nil"/>
              <w:bottom w:val="single" w:sz="4" w:space="0" w:color="auto"/>
              <w:right w:val="single" w:sz="4" w:space="0" w:color="auto"/>
            </w:tcBorders>
            <w:vAlign w:val="center"/>
          </w:tcPr>
          <w:p w:rsidR="00ED69C1" w:rsidRPr="00A552A0" w:rsidRDefault="00ED69C1" w:rsidP="00DF623A">
            <w:pPr>
              <w:jc w:val="center"/>
              <w:rPr>
                <w:color w:val="000000"/>
              </w:rPr>
            </w:pPr>
            <w:r w:rsidRPr="00A552A0">
              <w:rPr>
                <w:snapToGrid w:val="0"/>
                <w:color w:val="000000"/>
              </w:rPr>
              <w:t>На конец 2008 года</w:t>
            </w:r>
          </w:p>
        </w:tc>
        <w:tc>
          <w:tcPr>
            <w:tcW w:w="992" w:type="dxa"/>
            <w:tcBorders>
              <w:top w:val="nil"/>
              <w:left w:val="nil"/>
              <w:bottom w:val="single" w:sz="4" w:space="0" w:color="auto"/>
              <w:right w:val="single" w:sz="4" w:space="0" w:color="auto"/>
            </w:tcBorders>
            <w:vAlign w:val="center"/>
          </w:tcPr>
          <w:p w:rsidR="00ED69C1" w:rsidRPr="00A552A0" w:rsidRDefault="00ED69C1" w:rsidP="00DF623A">
            <w:pPr>
              <w:jc w:val="center"/>
              <w:rPr>
                <w:color w:val="000000"/>
              </w:rPr>
            </w:pPr>
            <w:r w:rsidRPr="00A552A0">
              <w:rPr>
                <w:snapToGrid w:val="0"/>
                <w:color w:val="000000"/>
              </w:rPr>
              <w:t>За 2007 год</w:t>
            </w:r>
          </w:p>
        </w:tc>
        <w:tc>
          <w:tcPr>
            <w:tcW w:w="1042" w:type="dxa"/>
            <w:tcBorders>
              <w:top w:val="nil"/>
              <w:left w:val="nil"/>
              <w:bottom w:val="single" w:sz="4" w:space="0" w:color="auto"/>
              <w:right w:val="single" w:sz="4" w:space="0" w:color="auto"/>
            </w:tcBorders>
            <w:vAlign w:val="center"/>
          </w:tcPr>
          <w:p w:rsidR="00ED69C1" w:rsidRPr="00A552A0" w:rsidRDefault="00ED69C1" w:rsidP="00DF623A">
            <w:pPr>
              <w:jc w:val="center"/>
              <w:rPr>
                <w:color w:val="000000"/>
              </w:rPr>
            </w:pPr>
            <w:r w:rsidRPr="00A552A0">
              <w:rPr>
                <w:snapToGrid w:val="0"/>
                <w:color w:val="000000"/>
              </w:rPr>
              <w:t>За 2008 год</w:t>
            </w:r>
          </w:p>
        </w:tc>
      </w:tr>
      <w:tr w:rsidR="00ED69C1" w:rsidRPr="00A552A0">
        <w:trPr>
          <w:trHeight w:val="510"/>
        </w:trPr>
        <w:tc>
          <w:tcPr>
            <w:tcW w:w="3323" w:type="dxa"/>
            <w:tcBorders>
              <w:top w:val="nil"/>
              <w:left w:val="single" w:sz="4" w:space="0" w:color="auto"/>
              <w:bottom w:val="single" w:sz="4" w:space="0" w:color="auto"/>
              <w:right w:val="single" w:sz="4" w:space="0" w:color="auto"/>
            </w:tcBorders>
            <w:vAlign w:val="bottom"/>
          </w:tcPr>
          <w:p w:rsidR="00ED69C1" w:rsidRPr="00A552A0" w:rsidRDefault="00ED69C1" w:rsidP="00DF623A">
            <w:pPr>
              <w:jc w:val="center"/>
              <w:rPr>
                <w:color w:val="000000"/>
              </w:rPr>
            </w:pPr>
            <w:r w:rsidRPr="00A552A0">
              <w:rPr>
                <w:snapToGrid w:val="0"/>
                <w:color w:val="000000"/>
              </w:rPr>
              <w:t>V. Краткосрочные обязательства</w:t>
            </w:r>
          </w:p>
        </w:tc>
        <w:tc>
          <w:tcPr>
            <w:tcW w:w="1355"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snapToGrid w:val="0"/>
                <w:color w:val="000000"/>
              </w:rPr>
              <w:t> </w:t>
            </w:r>
          </w:p>
        </w:tc>
        <w:tc>
          <w:tcPr>
            <w:tcW w:w="1276"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color w:val="000000"/>
              </w:rPr>
              <w:t> </w:t>
            </w:r>
          </w:p>
        </w:tc>
        <w:tc>
          <w:tcPr>
            <w:tcW w:w="1276"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color w:val="000000"/>
              </w:rPr>
              <w:t> </w:t>
            </w:r>
          </w:p>
        </w:tc>
        <w:tc>
          <w:tcPr>
            <w:tcW w:w="992" w:type="dxa"/>
            <w:tcBorders>
              <w:top w:val="nil"/>
              <w:left w:val="nil"/>
              <w:bottom w:val="single" w:sz="4" w:space="0" w:color="auto"/>
              <w:right w:val="single" w:sz="4" w:space="0" w:color="auto"/>
            </w:tcBorders>
            <w:noWrap/>
            <w:vAlign w:val="bottom"/>
          </w:tcPr>
          <w:p w:rsidR="00ED69C1" w:rsidRPr="00A552A0" w:rsidRDefault="00ED69C1" w:rsidP="00DF623A">
            <w:r w:rsidRPr="00A552A0">
              <w:t> </w:t>
            </w:r>
          </w:p>
        </w:tc>
        <w:tc>
          <w:tcPr>
            <w:tcW w:w="1042" w:type="dxa"/>
            <w:tcBorders>
              <w:top w:val="nil"/>
              <w:left w:val="nil"/>
              <w:bottom w:val="single" w:sz="4" w:space="0" w:color="auto"/>
              <w:right w:val="single" w:sz="4" w:space="0" w:color="auto"/>
            </w:tcBorders>
            <w:noWrap/>
            <w:vAlign w:val="bottom"/>
          </w:tcPr>
          <w:p w:rsidR="00ED69C1" w:rsidRPr="00A552A0" w:rsidRDefault="00ED69C1" w:rsidP="00DF623A">
            <w:r w:rsidRPr="00A552A0">
              <w:t> </w:t>
            </w:r>
          </w:p>
        </w:tc>
      </w:tr>
      <w:tr w:rsidR="00ED69C1" w:rsidRPr="00A552A0">
        <w:trPr>
          <w:trHeight w:val="255"/>
        </w:trPr>
        <w:tc>
          <w:tcPr>
            <w:tcW w:w="3323" w:type="dxa"/>
            <w:tcBorders>
              <w:top w:val="nil"/>
              <w:left w:val="single" w:sz="4" w:space="0" w:color="auto"/>
              <w:bottom w:val="single" w:sz="4" w:space="0" w:color="auto"/>
              <w:right w:val="single" w:sz="4" w:space="0" w:color="auto"/>
            </w:tcBorders>
            <w:vAlign w:val="bottom"/>
          </w:tcPr>
          <w:p w:rsidR="00ED69C1" w:rsidRPr="00A552A0" w:rsidRDefault="00ED69C1" w:rsidP="00DF623A">
            <w:pPr>
              <w:rPr>
                <w:color w:val="000000"/>
              </w:rPr>
            </w:pPr>
            <w:r w:rsidRPr="00A552A0">
              <w:rPr>
                <w:snapToGrid w:val="0"/>
                <w:color w:val="000000"/>
              </w:rPr>
              <w:t>Займы и кредиты</w:t>
            </w:r>
          </w:p>
        </w:tc>
        <w:tc>
          <w:tcPr>
            <w:tcW w:w="1355"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snapToGrid w:val="0"/>
                <w:color w:val="000000"/>
              </w:rPr>
              <w:t> </w:t>
            </w:r>
          </w:p>
        </w:tc>
        <w:tc>
          <w:tcPr>
            <w:tcW w:w="1276"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color w:val="000000"/>
              </w:rPr>
              <w:t> </w:t>
            </w:r>
          </w:p>
        </w:tc>
        <w:tc>
          <w:tcPr>
            <w:tcW w:w="1276"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color w:val="000000"/>
              </w:rPr>
              <w:t> </w:t>
            </w:r>
          </w:p>
        </w:tc>
        <w:tc>
          <w:tcPr>
            <w:tcW w:w="992" w:type="dxa"/>
            <w:tcBorders>
              <w:top w:val="nil"/>
              <w:left w:val="nil"/>
              <w:bottom w:val="single" w:sz="4" w:space="0" w:color="auto"/>
              <w:right w:val="single" w:sz="4" w:space="0" w:color="auto"/>
            </w:tcBorders>
            <w:noWrap/>
            <w:vAlign w:val="bottom"/>
          </w:tcPr>
          <w:p w:rsidR="00ED69C1" w:rsidRPr="00A552A0" w:rsidRDefault="00ED69C1" w:rsidP="00DF623A">
            <w:r w:rsidRPr="00A552A0">
              <w:t> </w:t>
            </w:r>
          </w:p>
        </w:tc>
        <w:tc>
          <w:tcPr>
            <w:tcW w:w="1042" w:type="dxa"/>
            <w:tcBorders>
              <w:top w:val="nil"/>
              <w:left w:val="nil"/>
              <w:bottom w:val="single" w:sz="4" w:space="0" w:color="auto"/>
              <w:right w:val="single" w:sz="4" w:space="0" w:color="auto"/>
            </w:tcBorders>
            <w:noWrap/>
            <w:vAlign w:val="bottom"/>
          </w:tcPr>
          <w:p w:rsidR="00ED69C1" w:rsidRPr="00A552A0" w:rsidRDefault="00ED69C1" w:rsidP="00DF623A">
            <w:r w:rsidRPr="00A552A0">
              <w:t> </w:t>
            </w:r>
          </w:p>
        </w:tc>
      </w:tr>
      <w:tr w:rsidR="00ED69C1" w:rsidRPr="00A552A0">
        <w:trPr>
          <w:trHeight w:val="510"/>
        </w:trPr>
        <w:tc>
          <w:tcPr>
            <w:tcW w:w="3323" w:type="dxa"/>
            <w:tcBorders>
              <w:top w:val="nil"/>
              <w:left w:val="single" w:sz="4" w:space="0" w:color="auto"/>
              <w:bottom w:val="single" w:sz="4" w:space="0" w:color="auto"/>
              <w:right w:val="single" w:sz="4" w:space="0" w:color="auto"/>
            </w:tcBorders>
            <w:vAlign w:val="bottom"/>
          </w:tcPr>
          <w:p w:rsidR="00ED69C1" w:rsidRPr="00A552A0" w:rsidRDefault="00ED69C1" w:rsidP="00DF623A">
            <w:pPr>
              <w:rPr>
                <w:color w:val="000000"/>
              </w:rPr>
            </w:pPr>
            <w:r w:rsidRPr="00A552A0">
              <w:rPr>
                <w:snapToGrid w:val="0"/>
                <w:color w:val="000000"/>
              </w:rPr>
              <w:t>Кредиторская задолженность</w:t>
            </w:r>
          </w:p>
        </w:tc>
        <w:tc>
          <w:tcPr>
            <w:tcW w:w="1355"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snapToGrid w:val="0"/>
                <w:color w:val="000000"/>
              </w:rPr>
              <w:t>100,0</w:t>
            </w:r>
          </w:p>
        </w:tc>
        <w:tc>
          <w:tcPr>
            <w:tcW w:w="1276"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snapToGrid w:val="0"/>
                <w:color w:val="000000"/>
              </w:rPr>
              <w:t>100,0</w:t>
            </w:r>
          </w:p>
        </w:tc>
        <w:tc>
          <w:tcPr>
            <w:tcW w:w="1276"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color w:val="000000"/>
              </w:rPr>
              <w:t>100,00</w:t>
            </w:r>
          </w:p>
        </w:tc>
        <w:tc>
          <w:tcPr>
            <w:tcW w:w="992" w:type="dxa"/>
            <w:tcBorders>
              <w:top w:val="nil"/>
              <w:left w:val="nil"/>
              <w:bottom w:val="single" w:sz="4" w:space="0" w:color="auto"/>
              <w:right w:val="single" w:sz="4" w:space="0" w:color="auto"/>
            </w:tcBorders>
            <w:vAlign w:val="center"/>
          </w:tcPr>
          <w:p w:rsidR="00ED69C1" w:rsidRPr="00A552A0" w:rsidRDefault="00ED69C1" w:rsidP="00DF623A">
            <w:pPr>
              <w:jc w:val="right"/>
            </w:pPr>
          </w:p>
        </w:tc>
        <w:tc>
          <w:tcPr>
            <w:tcW w:w="1042" w:type="dxa"/>
            <w:tcBorders>
              <w:top w:val="nil"/>
              <w:left w:val="nil"/>
              <w:bottom w:val="single" w:sz="4" w:space="0" w:color="auto"/>
              <w:right w:val="single" w:sz="4" w:space="0" w:color="auto"/>
            </w:tcBorders>
            <w:vAlign w:val="center"/>
          </w:tcPr>
          <w:p w:rsidR="00ED69C1" w:rsidRPr="00A552A0" w:rsidRDefault="00ED69C1" w:rsidP="00DF623A">
            <w:pPr>
              <w:jc w:val="right"/>
            </w:pPr>
          </w:p>
        </w:tc>
      </w:tr>
      <w:tr w:rsidR="00ED69C1" w:rsidRPr="00A552A0">
        <w:trPr>
          <w:trHeight w:val="510"/>
        </w:trPr>
        <w:tc>
          <w:tcPr>
            <w:tcW w:w="3323" w:type="dxa"/>
            <w:tcBorders>
              <w:top w:val="nil"/>
              <w:left w:val="single" w:sz="4" w:space="0" w:color="auto"/>
              <w:bottom w:val="single" w:sz="4" w:space="0" w:color="auto"/>
              <w:right w:val="single" w:sz="4" w:space="0" w:color="auto"/>
            </w:tcBorders>
            <w:vAlign w:val="bottom"/>
          </w:tcPr>
          <w:p w:rsidR="00ED69C1" w:rsidRPr="00A552A0" w:rsidRDefault="00ED69C1" w:rsidP="00DF623A">
            <w:pPr>
              <w:rPr>
                <w:color w:val="000000"/>
              </w:rPr>
            </w:pPr>
            <w:r w:rsidRPr="00A552A0">
              <w:rPr>
                <w:snapToGrid w:val="0"/>
                <w:color w:val="000000"/>
              </w:rPr>
              <w:t>в том числе поставщики и подрядчики</w:t>
            </w:r>
          </w:p>
        </w:tc>
        <w:tc>
          <w:tcPr>
            <w:tcW w:w="1355"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snapToGrid w:val="0"/>
                <w:color w:val="000000"/>
              </w:rPr>
              <w:t>87,06</w:t>
            </w:r>
          </w:p>
        </w:tc>
        <w:tc>
          <w:tcPr>
            <w:tcW w:w="1276"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color w:val="000000"/>
              </w:rPr>
              <w:t>99,76</w:t>
            </w:r>
          </w:p>
        </w:tc>
        <w:tc>
          <w:tcPr>
            <w:tcW w:w="1276"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color w:val="000000"/>
              </w:rPr>
              <w:t>98,07</w:t>
            </w:r>
          </w:p>
        </w:tc>
        <w:tc>
          <w:tcPr>
            <w:tcW w:w="992" w:type="dxa"/>
            <w:tcBorders>
              <w:top w:val="nil"/>
              <w:left w:val="nil"/>
              <w:bottom w:val="single" w:sz="4" w:space="0" w:color="auto"/>
              <w:right w:val="single" w:sz="4" w:space="0" w:color="auto"/>
            </w:tcBorders>
            <w:vAlign w:val="center"/>
          </w:tcPr>
          <w:p w:rsidR="00ED69C1" w:rsidRPr="00A552A0" w:rsidRDefault="00ED69C1" w:rsidP="00DF623A">
            <w:pPr>
              <w:jc w:val="right"/>
            </w:pPr>
            <w:r w:rsidRPr="00A552A0">
              <w:t>12,7</w:t>
            </w:r>
          </w:p>
        </w:tc>
        <w:tc>
          <w:tcPr>
            <w:tcW w:w="1042" w:type="dxa"/>
            <w:tcBorders>
              <w:top w:val="nil"/>
              <w:left w:val="nil"/>
              <w:bottom w:val="single" w:sz="4" w:space="0" w:color="auto"/>
              <w:right w:val="single" w:sz="4" w:space="0" w:color="auto"/>
            </w:tcBorders>
            <w:vAlign w:val="center"/>
          </w:tcPr>
          <w:p w:rsidR="00ED69C1" w:rsidRPr="00A552A0" w:rsidRDefault="00ED69C1" w:rsidP="00DF623A">
            <w:pPr>
              <w:jc w:val="right"/>
            </w:pPr>
            <w:r w:rsidRPr="00A552A0">
              <w:t>-1,69</w:t>
            </w:r>
          </w:p>
        </w:tc>
      </w:tr>
      <w:tr w:rsidR="00ED69C1" w:rsidRPr="00A552A0">
        <w:trPr>
          <w:trHeight w:val="510"/>
        </w:trPr>
        <w:tc>
          <w:tcPr>
            <w:tcW w:w="3323" w:type="dxa"/>
            <w:tcBorders>
              <w:top w:val="nil"/>
              <w:left w:val="single" w:sz="4" w:space="0" w:color="auto"/>
              <w:bottom w:val="single" w:sz="4" w:space="0" w:color="auto"/>
              <w:right w:val="single" w:sz="4" w:space="0" w:color="auto"/>
            </w:tcBorders>
            <w:vAlign w:val="bottom"/>
          </w:tcPr>
          <w:p w:rsidR="00ED69C1" w:rsidRPr="00A552A0" w:rsidRDefault="00ED69C1" w:rsidP="00DF623A">
            <w:pPr>
              <w:rPr>
                <w:color w:val="000000"/>
              </w:rPr>
            </w:pPr>
            <w:r w:rsidRPr="00A552A0">
              <w:rPr>
                <w:snapToGrid w:val="0"/>
                <w:color w:val="000000"/>
              </w:rPr>
              <w:t>задолженность перед персоналом организации</w:t>
            </w:r>
          </w:p>
        </w:tc>
        <w:tc>
          <w:tcPr>
            <w:tcW w:w="1355"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snapToGrid w:val="0"/>
                <w:color w:val="000000"/>
              </w:rPr>
              <w:t>0</w:t>
            </w:r>
          </w:p>
        </w:tc>
        <w:tc>
          <w:tcPr>
            <w:tcW w:w="1276"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color w:val="000000"/>
              </w:rPr>
              <w:t>0,14</w:t>
            </w:r>
          </w:p>
        </w:tc>
        <w:tc>
          <w:tcPr>
            <w:tcW w:w="1276"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color w:val="000000"/>
              </w:rPr>
              <w:t>1,04</w:t>
            </w:r>
          </w:p>
        </w:tc>
        <w:tc>
          <w:tcPr>
            <w:tcW w:w="992" w:type="dxa"/>
            <w:tcBorders>
              <w:top w:val="nil"/>
              <w:left w:val="nil"/>
              <w:bottom w:val="single" w:sz="4" w:space="0" w:color="auto"/>
              <w:right w:val="single" w:sz="4" w:space="0" w:color="auto"/>
            </w:tcBorders>
            <w:vAlign w:val="center"/>
          </w:tcPr>
          <w:p w:rsidR="00ED69C1" w:rsidRPr="00A552A0" w:rsidRDefault="00ED69C1" w:rsidP="00DF623A">
            <w:pPr>
              <w:jc w:val="right"/>
            </w:pPr>
            <w:r w:rsidRPr="00A552A0">
              <w:t>0,14</w:t>
            </w:r>
          </w:p>
        </w:tc>
        <w:tc>
          <w:tcPr>
            <w:tcW w:w="1042" w:type="dxa"/>
            <w:tcBorders>
              <w:top w:val="nil"/>
              <w:left w:val="nil"/>
              <w:bottom w:val="single" w:sz="4" w:space="0" w:color="auto"/>
              <w:right w:val="single" w:sz="4" w:space="0" w:color="auto"/>
            </w:tcBorders>
            <w:vAlign w:val="center"/>
          </w:tcPr>
          <w:p w:rsidR="00ED69C1" w:rsidRPr="00A552A0" w:rsidRDefault="00ED69C1" w:rsidP="00DF623A">
            <w:pPr>
              <w:jc w:val="right"/>
            </w:pPr>
            <w:r w:rsidRPr="00A552A0">
              <w:t>0,9</w:t>
            </w:r>
          </w:p>
        </w:tc>
      </w:tr>
      <w:tr w:rsidR="00ED69C1" w:rsidRPr="00A552A0">
        <w:trPr>
          <w:trHeight w:val="765"/>
        </w:trPr>
        <w:tc>
          <w:tcPr>
            <w:tcW w:w="3323" w:type="dxa"/>
            <w:tcBorders>
              <w:top w:val="nil"/>
              <w:left w:val="single" w:sz="4" w:space="0" w:color="auto"/>
              <w:bottom w:val="single" w:sz="4" w:space="0" w:color="auto"/>
              <w:right w:val="single" w:sz="4" w:space="0" w:color="auto"/>
            </w:tcBorders>
            <w:vAlign w:val="bottom"/>
          </w:tcPr>
          <w:p w:rsidR="00ED69C1" w:rsidRPr="00A552A0" w:rsidRDefault="00ED69C1" w:rsidP="00DF623A">
            <w:pPr>
              <w:rPr>
                <w:color w:val="000000"/>
              </w:rPr>
            </w:pPr>
            <w:r w:rsidRPr="00A552A0">
              <w:rPr>
                <w:snapToGrid w:val="0"/>
                <w:color w:val="000000"/>
              </w:rPr>
              <w:t>задолженность перед государственными внебюджетными фондами</w:t>
            </w:r>
          </w:p>
        </w:tc>
        <w:tc>
          <w:tcPr>
            <w:tcW w:w="1355"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snapToGrid w:val="0"/>
                <w:color w:val="000000"/>
              </w:rPr>
              <w:t>1,35</w:t>
            </w:r>
          </w:p>
        </w:tc>
        <w:tc>
          <w:tcPr>
            <w:tcW w:w="1276"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color w:val="000000"/>
              </w:rPr>
              <w:t>0,02</w:t>
            </w:r>
          </w:p>
        </w:tc>
        <w:tc>
          <w:tcPr>
            <w:tcW w:w="1276"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color w:val="000000"/>
              </w:rPr>
              <w:t>0,2</w:t>
            </w:r>
          </w:p>
        </w:tc>
        <w:tc>
          <w:tcPr>
            <w:tcW w:w="992" w:type="dxa"/>
            <w:tcBorders>
              <w:top w:val="nil"/>
              <w:left w:val="nil"/>
              <w:bottom w:val="single" w:sz="4" w:space="0" w:color="auto"/>
              <w:right w:val="single" w:sz="4" w:space="0" w:color="auto"/>
            </w:tcBorders>
            <w:vAlign w:val="center"/>
          </w:tcPr>
          <w:p w:rsidR="00ED69C1" w:rsidRPr="00A552A0" w:rsidRDefault="00ED69C1" w:rsidP="00DF623A">
            <w:pPr>
              <w:jc w:val="right"/>
            </w:pPr>
            <w:r w:rsidRPr="00A552A0">
              <w:t>-1,33</w:t>
            </w:r>
          </w:p>
        </w:tc>
        <w:tc>
          <w:tcPr>
            <w:tcW w:w="1042" w:type="dxa"/>
            <w:tcBorders>
              <w:top w:val="nil"/>
              <w:left w:val="nil"/>
              <w:bottom w:val="single" w:sz="4" w:space="0" w:color="auto"/>
              <w:right w:val="single" w:sz="4" w:space="0" w:color="auto"/>
            </w:tcBorders>
            <w:vAlign w:val="center"/>
          </w:tcPr>
          <w:p w:rsidR="00ED69C1" w:rsidRPr="00A552A0" w:rsidRDefault="00ED69C1" w:rsidP="00DF623A">
            <w:pPr>
              <w:jc w:val="right"/>
            </w:pPr>
            <w:r w:rsidRPr="00A552A0">
              <w:t>0,18</w:t>
            </w:r>
          </w:p>
        </w:tc>
      </w:tr>
      <w:tr w:rsidR="00ED69C1" w:rsidRPr="00A552A0">
        <w:trPr>
          <w:trHeight w:val="510"/>
        </w:trPr>
        <w:tc>
          <w:tcPr>
            <w:tcW w:w="3323" w:type="dxa"/>
            <w:tcBorders>
              <w:top w:val="nil"/>
              <w:left w:val="single" w:sz="4" w:space="0" w:color="auto"/>
              <w:bottom w:val="single" w:sz="4" w:space="0" w:color="auto"/>
              <w:right w:val="single" w:sz="4" w:space="0" w:color="auto"/>
            </w:tcBorders>
            <w:vAlign w:val="bottom"/>
          </w:tcPr>
          <w:p w:rsidR="00ED69C1" w:rsidRPr="00A552A0" w:rsidRDefault="00ED69C1" w:rsidP="00DF623A">
            <w:pPr>
              <w:rPr>
                <w:color w:val="000000"/>
              </w:rPr>
            </w:pPr>
            <w:r w:rsidRPr="00A552A0">
              <w:rPr>
                <w:snapToGrid w:val="0"/>
                <w:color w:val="000000"/>
              </w:rPr>
              <w:t>задолженность по налогам и сборам</w:t>
            </w:r>
          </w:p>
        </w:tc>
        <w:tc>
          <w:tcPr>
            <w:tcW w:w="1355"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snapToGrid w:val="0"/>
                <w:color w:val="000000"/>
              </w:rPr>
              <w:t>0,03</w:t>
            </w:r>
          </w:p>
        </w:tc>
        <w:tc>
          <w:tcPr>
            <w:tcW w:w="1276"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color w:val="000000"/>
              </w:rPr>
              <w:t>0,07</w:t>
            </w:r>
          </w:p>
        </w:tc>
        <w:tc>
          <w:tcPr>
            <w:tcW w:w="1276"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color w:val="000000"/>
              </w:rPr>
              <w:t>0,64</w:t>
            </w:r>
          </w:p>
        </w:tc>
        <w:tc>
          <w:tcPr>
            <w:tcW w:w="992" w:type="dxa"/>
            <w:tcBorders>
              <w:top w:val="nil"/>
              <w:left w:val="nil"/>
              <w:bottom w:val="single" w:sz="4" w:space="0" w:color="auto"/>
              <w:right w:val="single" w:sz="4" w:space="0" w:color="auto"/>
            </w:tcBorders>
            <w:vAlign w:val="center"/>
          </w:tcPr>
          <w:p w:rsidR="00ED69C1" w:rsidRPr="00A552A0" w:rsidRDefault="00ED69C1" w:rsidP="00DF623A">
            <w:pPr>
              <w:jc w:val="right"/>
            </w:pPr>
            <w:r w:rsidRPr="00A552A0">
              <w:t>0,04</w:t>
            </w:r>
          </w:p>
        </w:tc>
        <w:tc>
          <w:tcPr>
            <w:tcW w:w="1042" w:type="dxa"/>
            <w:tcBorders>
              <w:top w:val="nil"/>
              <w:left w:val="nil"/>
              <w:bottom w:val="single" w:sz="4" w:space="0" w:color="auto"/>
              <w:right w:val="single" w:sz="4" w:space="0" w:color="auto"/>
            </w:tcBorders>
            <w:vAlign w:val="center"/>
          </w:tcPr>
          <w:p w:rsidR="00ED69C1" w:rsidRPr="00A552A0" w:rsidRDefault="00ED69C1" w:rsidP="00DF623A">
            <w:pPr>
              <w:jc w:val="right"/>
            </w:pPr>
            <w:r w:rsidRPr="00A552A0">
              <w:t>0,57</w:t>
            </w:r>
          </w:p>
        </w:tc>
      </w:tr>
      <w:tr w:rsidR="00ED69C1" w:rsidRPr="00A552A0">
        <w:trPr>
          <w:trHeight w:val="255"/>
        </w:trPr>
        <w:tc>
          <w:tcPr>
            <w:tcW w:w="3323" w:type="dxa"/>
            <w:tcBorders>
              <w:top w:val="nil"/>
              <w:left w:val="single" w:sz="4" w:space="0" w:color="auto"/>
              <w:bottom w:val="single" w:sz="4" w:space="0" w:color="auto"/>
              <w:right w:val="single" w:sz="4" w:space="0" w:color="auto"/>
            </w:tcBorders>
            <w:vAlign w:val="bottom"/>
          </w:tcPr>
          <w:p w:rsidR="00ED69C1" w:rsidRPr="00A552A0" w:rsidRDefault="00ED69C1" w:rsidP="00DF623A">
            <w:pPr>
              <w:rPr>
                <w:color w:val="000000"/>
              </w:rPr>
            </w:pPr>
            <w:r w:rsidRPr="00A552A0">
              <w:rPr>
                <w:snapToGrid w:val="0"/>
                <w:color w:val="000000"/>
              </w:rPr>
              <w:t>прочие кредиторы</w:t>
            </w:r>
          </w:p>
        </w:tc>
        <w:tc>
          <w:tcPr>
            <w:tcW w:w="1355"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snapToGrid w:val="0"/>
                <w:color w:val="000000"/>
              </w:rPr>
              <w:t>8,890</w:t>
            </w:r>
          </w:p>
        </w:tc>
        <w:tc>
          <w:tcPr>
            <w:tcW w:w="1276"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color w:val="000000"/>
              </w:rPr>
              <w:t>-</w:t>
            </w:r>
          </w:p>
        </w:tc>
        <w:tc>
          <w:tcPr>
            <w:tcW w:w="1276"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color w:val="000000"/>
              </w:rPr>
              <w:t>0,05</w:t>
            </w:r>
          </w:p>
        </w:tc>
        <w:tc>
          <w:tcPr>
            <w:tcW w:w="992" w:type="dxa"/>
            <w:tcBorders>
              <w:top w:val="nil"/>
              <w:left w:val="nil"/>
              <w:bottom w:val="single" w:sz="4" w:space="0" w:color="auto"/>
              <w:right w:val="single" w:sz="4" w:space="0" w:color="auto"/>
            </w:tcBorders>
            <w:vAlign w:val="center"/>
          </w:tcPr>
          <w:p w:rsidR="00ED69C1" w:rsidRPr="00A552A0" w:rsidRDefault="00ED69C1" w:rsidP="00DF623A">
            <w:pPr>
              <w:jc w:val="right"/>
            </w:pPr>
            <w:r w:rsidRPr="00A552A0">
              <w:t>-8,89</w:t>
            </w:r>
          </w:p>
        </w:tc>
        <w:tc>
          <w:tcPr>
            <w:tcW w:w="1042" w:type="dxa"/>
            <w:tcBorders>
              <w:top w:val="nil"/>
              <w:left w:val="nil"/>
              <w:bottom w:val="single" w:sz="4" w:space="0" w:color="auto"/>
              <w:right w:val="single" w:sz="4" w:space="0" w:color="auto"/>
            </w:tcBorders>
            <w:vAlign w:val="center"/>
          </w:tcPr>
          <w:p w:rsidR="00ED69C1" w:rsidRPr="00A552A0" w:rsidRDefault="00ED69C1" w:rsidP="00DF623A">
            <w:pPr>
              <w:jc w:val="right"/>
            </w:pPr>
            <w:r w:rsidRPr="00A552A0">
              <w:t>0,05</w:t>
            </w:r>
          </w:p>
        </w:tc>
      </w:tr>
      <w:tr w:rsidR="00ED69C1" w:rsidRPr="00A552A0">
        <w:trPr>
          <w:trHeight w:val="255"/>
        </w:trPr>
        <w:tc>
          <w:tcPr>
            <w:tcW w:w="3323" w:type="dxa"/>
            <w:tcBorders>
              <w:top w:val="nil"/>
              <w:left w:val="single" w:sz="4" w:space="0" w:color="auto"/>
              <w:bottom w:val="single" w:sz="4" w:space="0" w:color="auto"/>
              <w:right w:val="single" w:sz="4" w:space="0" w:color="auto"/>
            </w:tcBorders>
            <w:vAlign w:val="bottom"/>
          </w:tcPr>
          <w:p w:rsidR="00ED69C1" w:rsidRPr="00A552A0" w:rsidRDefault="00ED69C1" w:rsidP="00DF623A">
            <w:pPr>
              <w:rPr>
                <w:color w:val="000000"/>
              </w:rPr>
            </w:pPr>
            <w:r w:rsidRPr="00A552A0">
              <w:rPr>
                <w:color w:val="000000"/>
              </w:rPr>
              <w:t>ИТОГО по разделу 5</w:t>
            </w:r>
          </w:p>
        </w:tc>
        <w:tc>
          <w:tcPr>
            <w:tcW w:w="1355"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color w:val="000000"/>
              </w:rPr>
              <w:t>100,0</w:t>
            </w:r>
          </w:p>
        </w:tc>
        <w:tc>
          <w:tcPr>
            <w:tcW w:w="1276"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color w:val="000000"/>
              </w:rPr>
              <w:t>100,0</w:t>
            </w:r>
          </w:p>
        </w:tc>
        <w:tc>
          <w:tcPr>
            <w:tcW w:w="1276" w:type="dxa"/>
            <w:tcBorders>
              <w:top w:val="nil"/>
              <w:left w:val="nil"/>
              <w:bottom w:val="single" w:sz="4" w:space="0" w:color="auto"/>
              <w:right w:val="single" w:sz="4" w:space="0" w:color="auto"/>
            </w:tcBorders>
            <w:vAlign w:val="bottom"/>
          </w:tcPr>
          <w:p w:rsidR="00ED69C1" w:rsidRPr="00A552A0" w:rsidRDefault="00ED69C1" w:rsidP="00DF623A">
            <w:pPr>
              <w:jc w:val="right"/>
              <w:rPr>
                <w:color w:val="000000"/>
              </w:rPr>
            </w:pPr>
            <w:r w:rsidRPr="00A552A0">
              <w:rPr>
                <w:color w:val="000000"/>
              </w:rPr>
              <w:t>100,0</w:t>
            </w:r>
          </w:p>
        </w:tc>
        <w:tc>
          <w:tcPr>
            <w:tcW w:w="992" w:type="dxa"/>
            <w:tcBorders>
              <w:top w:val="nil"/>
              <w:left w:val="nil"/>
              <w:bottom w:val="single" w:sz="4" w:space="0" w:color="auto"/>
              <w:right w:val="single" w:sz="4" w:space="0" w:color="auto"/>
            </w:tcBorders>
            <w:vAlign w:val="center"/>
          </w:tcPr>
          <w:p w:rsidR="00ED69C1" w:rsidRPr="00A552A0" w:rsidRDefault="00ED69C1" w:rsidP="00DF623A">
            <w:pPr>
              <w:jc w:val="center"/>
            </w:pPr>
            <w:r w:rsidRPr="00A552A0">
              <w:t>-</w:t>
            </w:r>
          </w:p>
        </w:tc>
        <w:tc>
          <w:tcPr>
            <w:tcW w:w="1042" w:type="dxa"/>
            <w:tcBorders>
              <w:top w:val="nil"/>
              <w:left w:val="nil"/>
              <w:bottom w:val="single" w:sz="4" w:space="0" w:color="auto"/>
              <w:right w:val="single" w:sz="4" w:space="0" w:color="auto"/>
            </w:tcBorders>
            <w:vAlign w:val="center"/>
          </w:tcPr>
          <w:p w:rsidR="00ED69C1" w:rsidRPr="00A552A0" w:rsidRDefault="00ED69C1" w:rsidP="00DF623A">
            <w:pPr>
              <w:jc w:val="center"/>
            </w:pPr>
            <w:r w:rsidRPr="00A552A0">
              <w:t>-</w:t>
            </w:r>
          </w:p>
        </w:tc>
      </w:tr>
    </w:tbl>
    <w:p w:rsidR="00ED69C1" w:rsidRDefault="00ED69C1" w:rsidP="00BB0C3B">
      <w:pPr>
        <w:spacing w:line="360" w:lineRule="auto"/>
        <w:ind w:firstLine="540"/>
        <w:jc w:val="both"/>
        <w:rPr>
          <w:sz w:val="28"/>
          <w:szCs w:val="28"/>
        </w:rPr>
      </w:pPr>
    </w:p>
    <w:p w:rsidR="00ED69C1" w:rsidRDefault="00ED69C1" w:rsidP="00BB0C3B">
      <w:pPr>
        <w:spacing w:line="360" w:lineRule="auto"/>
        <w:ind w:firstLine="567"/>
        <w:jc w:val="both"/>
        <w:rPr>
          <w:snapToGrid w:val="0"/>
          <w:color w:val="000000"/>
          <w:sz w:val="28"/>
          <w:szCs w:val="28"/>
        </w:rPr>
      </w:pPr>
      <w:r>
        <w:rPr>
          <w:sz w:val="28"/>
          <w:szCs w:val="28"/>
        </w:rPr>
        <w:t>Проанализировав структуру заемного капитала предприятия, можно сделать вывод о том, что основная доля заемного капитала приходится на задолженность перед поставщиками. В среднем за 3 года она составила 95 % от всей кредиторской задолженности предприятия. Второе место в структуре заемного капитала занимает задолженность перед персоналом организации, которая за анализируемый период имела тенденцию роста и в 2008 году составила 1% в общей структуре краткосрочных обязательств. Так же имела место задолженнос</w:t>
      </w:r>
      <w:r w:rsidRPr="00083A6A">
        <w:rPr>
          <w:sz w:val="28"/>
          <w:szCs w:val="28"/>
        </w:rPr>
        <w:t xml:space="preserve">ть перед </w:t>
      </w:r>
      <w:r w:rsidRPr="00083A6A">
        <w:rPr>
          <w:snapToGrid w:val="0"/>
          <w:color w:val="000000"/>
          <w:sz w:val="28"/>
          <w:szCs w:val="28"/>
        </w:rPr>
        <w:t>государственными внебюджетными фондами</w:t>
      </w:r>
      <w:r>
        <w:rPr>
          <w:snapToGrid w:val="0"/>
          <w:color w:val="000000"/>
          <w:sz w:val="28"/>
          <w:szCs w:val="28"/>
        </w:rPr>
        <w:t>. Примечательно то, что эта задолженность сократилась в 2007 году, а в 2008 опять незначительно увеличилась.</w:t>
      </w:r>
    </w:p>
    <w:p w:rsidR="00ED69C1" w:rsidRDefault="00ED69C1" w:rsidP="00BB0C3B">
      <w:pPr>
        <w:spacing w:line="360" w:lineRule="auto"/>
        <w:ind w:firstLine="567"/>
        <w:jc w:val="both"/>
        <w:rPr>
          <w:snapToGrid w:val="0"/>
          <w:color w:val="000000"/>
          <w:sz w:val="28"/>
          <w:szCs w:val="28"/>
        </w:rPr>
      </w:pPr>
    </w:p>
    <w:p w:rsidR="00ED69C1" w:rsidRDefault="00ED69C1" w:rsidP="00BB0C3B">
      <w:pPr>
        <w:spacing w:line="360" w:lineRule="auto"/>
        <w:ind w:firstLine="567"/>
        <w:jc w:val="both"/>
        <w:rPr>
          <w:snapToGrid w:val="0"/>
          <w:color w:val="000000"/>
          <w:sz w:val="28"/>
          <w:szCs w:val="28"/>
        </w:rPr>
      </w:pPr>
    </w:p>
    <w:p w:rsidR="00ED69C1" w:rsidRDefault="00ED69C1" w:rsidP="00BB0C3B">
      <w:pPr>
        <w:spacing w:line="360" w:lineRule="auto"/>
        <w:ind w:firstLine="567"/>
        <w:jc w:val="both"/>
        <w:rPr>
          <w:snapToGrid w:val="0"/>
          <w:color w:val="000000"/>
          <w:sz w:val="28"/>
          <w:szCs w:val="28"/>
        </w:rPr>
      </w:pPr>
    </w:p>
    <w:p w:rsidR="00ED69C1" w:rsidRDefault="00ED69C1" w:rsidP="00E46D6C">
      <w:pPr>
        <w:pStyle w:val="1"/>
      </w:pPr>
      <w:bookmarkStart w:id="16" w:name="_Toc248725983"/>
      <w:r>
        <w:t>Г</w:t>
      </w:r>
      <w:r w:rsidRPr="00917DAE">
        <w:t>лава</w:t>
      </w:r>
      <w:r>
        <w:t xml:space="preserve"> 3. </w:t>
      </w:r>
      <w:r w:rsidRPr="00917DAE">
        <w:t>Совершенствование управления  бюджетированием предприятия  с целью улучшения его финансового состояния</w:t>
      </w:r>
      <w:bookmarkEnd w:id="16"/>
    </w:p>
    <w:p w:rsidR="00ED69C1" w:rsidRDefault="00ED69C1" w:rsidP="00350807">
      <w:pPr>
        <w:spacing w:line="360" w:lineRule="auto"/>
        <w:outlineLvl w:val="2"/>
        <w:rPr>
          <w:b/>
          <w:bCs/>
          <w:sz w:val="28"/>
          <w:szCs w:val="28"/>
        </w:rPr>
      </w:pPr>
    </w:p>
    <w:p w:rsidR="00ED69C1" w:rsidRDefault="00ED69C1" w:rsidP="00E46D6C">
      <w:pPr>
        <w:pStyle w:val="2"/>
        <w:rPr>
          <w:rFonts w:cs="Times New Roman"/>
        </w:rPr>
      </w:pPr>
      <w:bookmarkStart w:id="17" w:name="_Toc248725984"/>
      <w:r>
        <w:t>3</w:t>
      </w:r>
      <w:r w:rsidRPr="00425C09">
        <w:t>.</w:t>
      </w:r>
      <w:r>
        <w:t>1.</w:t>
      </w:r>
      <w:r w:rsidRPr="00425C09">
        <w:t xml:space="preserve"> Система мероприятий по совершенствованию управления бюджетирования </w:t>
      </w:r>
      <w:r w:rsidRPr="00644C44">
        <w:t>ООО «</w:t>
      </w:r>
      <w:r>
        <w:t>Альфа</w:t>
      </w:r>
      <w:r w:rsidRPr="00644C44">
        <w:t>»</w:t>
      </w:r>
      <w:bookmarkEnd w:id="17"/>
    </w:p>
    <w:p w:rsidR="00ED69C1" w:rsidRPr="00425C09" w:rsidRDefault="00ED69C1" w:rsidP="00350807">
      <w:pPr>
        <w:spacing w:line="360" w:lineRule="auto"/>
        <w:jc w:val="center"/>
        <w:outlineLvl w:val="2"/>
        <w:rPr>
          <w:b/>
          <w:bCs/>
          <w:sz w:val="28"/>
          <w:szCs w:val="28"/>
        </w:rPr>
      </w:pPr>
    </w:p>
    <w:p w:rsidR="00ED69C1" w:rsidRDefault="00ED69C1" w:rsidP="00350807">
      <w:pPr>
        <w:spacing w:line="360" w:lineRule="auto"/>
        <w:ind w:firstLine="709"/>
        <w:jc w:val="both"/>
        <w:rPr>
          <w:sz w:val="28"/>
          <w:szCs w:val="28"/>
        </w:rPr>
      </w:pPr>
      <w:r>
        <w:rPr>
          <w:sz w:val="28"/>
          <w:szCs w:val="28"/>
        </w:rPr>
        <w:t xml:space="preserve">Для </w:t>
      </w:r>
      <w:r w:rsidRPr="00425C09">
        <w:rPr>
          <w:sz w:val="28"/>
          <w:szCs w:val="28"/>
        </w:rPr>
        <w:t>ул</w:t>
      </w:r>
      <w:r>
        <w:rPr>
          <w:sz w:val="28"/>
          <w:szCs w:val="28"/>
        </w:rPr>
        <w:t>учшения процесса бюджетирования ООО «Альфа» можно рекомендовать следующие мероприятия.</w:t>
      </w:r>
    </w:p>
    <w:p w:rsidR="00ED69C1" w:rsidRPr="003514D9" w:rsidRDefault="00ED69C1" w:rsidP="00350807">
      <w:pPr>
        <w:pStyle w:val="af3"/>
        <w:numPr>
          <w:ilvl w:val="0"/>
          <w:numId w:val="17"/>
        </w:numPr>
        <w:spacing w:after="0" w:line="360" w:lineRule="auto"/>
        <w:jc w:val="center"/>
        <w:rPr>
          <w:rFonts w:ascii="Times New Roman" w:hAnsi="Times New Roman" w:cs="Times New Roman"/>
          <w:sz w:val="28"/>
          <w:szCs w:val="28"/>
          <w:lang w:eastAsia="ru-RU"/>
        </w:rPr>
      </w:pPr>
      <w:r w:rsidRPr="003514D9">
        <w:rPr>
          <w:rFonts w:ascii="Times New Roman" w:hAnsi="Times New Roman" w:cs="Times New Roman"/>
          <w:sz w:val="28"/>
          <w:szCs w:val="28"/>
        </w:rPr>
        <w:t>Внедрение отдела бюджетирования в ООО «</w:t>
      </w:r>
      <w:r>
        <w:rPr>
          <w:rFonts w:ascii="Times New Roman" w:hAnsi="Times New Roman" w:cs="Times New Roman"/>
          <w:sz w:val="28"/>
          <w:szCs w:val="28"/>
        </w:rPr>
        <w:t>Альфа</w:t>
      </w:r>
      <w:r w:rsidRPr="003514D9">
        <w:rPr>
          <w:rFonts w:ascii="Times New Roman" w:hAnsi="Times New Roman" w:cs="Times New Roman"/>
          <w:sz w:val="28"/>
          <w:szCs w:val="28"/>
        </w:rPr>
        <w:t>»</w:t>
      </w:r>
    </w:p>
    <w:p w:rsidR="00ED69C1" w:rsidRDefault="00ED69C1" w:rsidP="00350807">
      <w:pPr>
        <w:pStyle w:val="a4"/>
        <w:spacing w:before="0" w:beforeAutospacing="0" w:after="0" w:afterAutospacing="0" w:line="360" w:lineRule="auto"/>
        <w:ind w:firstLine="709"/>
        <w:jc w:val="both"/>
        <w:rPr>
          <w:sz w:val="28"/>
          <w:szCs w:val="28"/>
        </w:rPr>
      </w:pPr>
      <w:r>
        <w:rPr>
          <w:sz w:val="28"/>
          <w:szCs w:val="28"/>
        </w:rPr>
        <w:t>Р</w:t>
      </w:r>
      <w:r w:rsidRPr="00CB7B44">
        <w:rPr>
          <w:sz w:val="28"/>
          <w:szCs w:val="28"/>
        </w:rPr>
        <w:t>езультатом внедрения системы бюджетирования явля</w:t>
      </w:r>
      <w:r>
        <w:rPr>
          <w:sz w:val="28"/>
          <w:szCs w:val="28"/>
        </w:rPr>
        <w:t>е</w:t>
      </w:r>
      <w:r w:rsidRPr="00CB7B44">
        <w:rPr>
          <w:sz w:val="28"/>
          <w:szCs w:val="28"/>
        </w:rPr>
        <w:t xml:space="preserve">тся достижение тех целей, которые поставлены перед организацией в целом и перед различными менеджерами или отделами в частности. </w:t>
      </w:r>
      <w:r>
        <w:rPr>
          <w:sz w:val="28"/>
          <w:szCs w:val="28"/>
        </w:rPr>
        <w:t>Р</w:t>
      </w:r>
      <w:r w:rsidRPr="00CB7B44">
        <w:rPr>
          <w:sz w:val="28"/>
          <w:szCs w:val="28"/>
        </w:rPr>
        <w:t>езультатом успешного внедрения всегда будет повышение эффективности. Эффективность может быть повышена в следующих бизнес-процессах предприятия:</w:t>
      </w:r>
    </w:p>
    <w:p w:rsidR="00ED69C1" w:rsidRDefault="00ED69C1" w:rsidP="00350807">
      <w:pPr>
        <w:pStyle w:val="a4"/>
        <w:numPr>
          <w:ilvl w:val="0"/>
          <w:numId w:val="12"/>
        </w:numPr>
        <w:spacing w:before="0" w:beforeAutospacing="0" w:after="0" w:afterAutospacing="0" w:line="360" w:lineRule="auto"/>
        <w:ind w:left="0" w:firstLine="709"/>
        <w:jc w:val="both"/>
        <w:rPr>
          <w:sz w:val="28"/>
          <w:szCs w:val="28"/>
        </w:rPr>
      </w:pPr>
      <w:r w:rsidRPr="00CB7B44">
        <w:rPr>
          <w:sz w:val="28"/>
          <w:szCs w:val="28"/>
        </w:rPr>
        <w:t>Управление компанией</w:t>
      </w:r>
    </w:p>
    <w:p w:rsidR="00ED69C1" w:rsidRDefault="00ED69C1" w:rsidP="00350807">
      <w:pPr>
        <w:pStyle w:val="a4"/>
        <w:numPr>
          <w:ilvl w:val="0"/>
          <w:numId w:val="12"/>
        </w:numPr>
        <w:spacing w:before="0" w:beforeAutospacing="0" w:after="0" w:afterAutospacing="0" w:line="360" w:lineRule="auto"/>
        <w:ind w:left="0" w:firstLine="709"/>
        <w:jc w:val="both"/>
        <w:rPr>
          <w:sz w:val="28"/>
          <w:szCs w:val="28"/>
        </w:rPr>
      </w:pPr>
      <w:r w:rsidRPr="00CB7B44">
        <w:rPr>
          <w:sz w:val="28"/>
          <w:szCs w:val="28"/>
        </w:rPr>
        <w:t>Производительность труда</w:t>
      </w:r>
    </w:p>
    <w:p w:rsidR="00ED69C1" w:rsidRDefault="00ED69C1" w:rsidP="00350807">
      <w:pPr>
        <w:pStyle w:val="a4"/>
        <w:numPr>
          <w:ilvl w:val="0"/>
          <w:numId w:val="12"/>
        </w:numPr>
        <w:spacing w:before="0" w:beforeAutospacing="0" w:after="0" w:afterAutospacing="0" w:line="360" w:lineRule="auto"/>
        <w:ind w:left="0" w:firstLine="709"/>
        <w:jc w:val="both"/>
        <w:rPr>
          <w:sz w:val="28"/>
          <w:szCs w:val="28"/>
        </w:rPr>
      </w:pPr>
      <w:r w:rsidRPr="00CB7B44">
        <w:rPr>
          <w:sz w:val="28"/>
          <w:szCs w:val="28"/>
        </w:rPr>
        <w:t>Продажи</w:t>
      </w:r>
    </w:p>
    <w:p w:rsidR="00ED69C1" w:rsidRDefault="00ED69C1" w:rsidP="00350807">
      <w:pPr>
        <w:pStyle w:val="a4"/>
        <w:numPr>
          <w:ilvl w:val="0"/>
          <w:numId w:val="12"/>
        </w:numPr>
        <w:spacing w:before="0" w:beforeAutospacing="0" w:after="0" w:afterAutospacing="0" w:line="360" w:lineRule="auto"/>
        <w:ind w:left="0" w:firstLine="709"/>
        <w:jc w:val="both"/>
        <w:rPr>
          <w:sz w:val="28"/>
          <w:szCs w:val="28"/>
        </w:rPr>
      </w:pPr>
      <w:r w:rsidRPr="00CB7B44">
        <w:rPr>
          <w:sz w:val="28"/>
          <w:szCs w:val="28"/>
        </w:rPr>
        <w:t>Управление ресурсами компании</w:t>
      </w:r>
    </w:p>
    <w:p w:rsidR="00ED69C1" w:rsidRDefault="00ED69C1" w:rsidP="00350807">
      <w:pPr>
        <w:pStyle w:val="a4"/>
        <w:spacing w:before="0" w:beforeAutospacing="0" w:after="0" w:afterAutospacing="0" w:line="360" w:lineRule="auto"/>
        <w:ind w:firstLine="709"/>
        <w:jc w:val="both"/>
        <w:rPr>
          <w:sz w:val="28"/>
          <w:szCs w:val="28"/>
        </w:rPr>
      </w:pPr>
      <w:r w:rsidRPr="00CB7B44">
        <w:rPr>
          <w:sz w:val="28"/>
          <w:szCs w:val="28"/>
        </w:rPr>
        <w:t>Повышая эффективность, предприятие достигает определенных результатов, которые могут быть представлены в виде:</w:t>
      </w:r>
    </w:p>
    <w:p w:rsidR="00ED69C1" w:rsidRDefault="00ED69C1" w:rsidP="00350807">
      <w:pPr>
        <w:pStyle w:val="a4"/>
        <w:numPr>
          <w:ilvl w:val="0"/>
          <w:numId w:val="13"/>
        </w:numPr>
        <w:spacing w:before="0" w:beforeAutospacing="0" w:after="0" w:afterAutospacing="0" w:line="360" w:lineRule="auto"/>
        <w:ind w:left="0" w:firstLine="709"/>
        <w:jc w:val="both"/>
        <w:rPr>
          <w:sz w:val="28"/>
          <w:szCs w:val="28"/>
        </w:rPr>
      </w:pPr>
      <w:r w:rsidRPr="00CB7B44">
        <w:rPr>
          <w:sz w:val="28"/>
          <w:szCs w:val="28"/>
        </w:rPr>
        <w:t>Снижения себестоимости продукции</w:t>
      </w:r>
    </w:p>
    <w:p w:rsidR="00ED69C1" w:rsidRDefault="00ED69C1" w:rsidP="00350807">
      <w:pPr>
        <w:pStyle w:val="a4"/>
        <w:numPr>
          <w:ilvl w:val="0"/>
          <w:numId w:val="13"/>
        </w:numPr>
        <w:spacing w:before="0" w:beforeAutospacing="0" w:after="0" w:afterAutospacing="0" w:line="360" w:lineRule="auto"/>
        <w:ind w:left="0" w:firstLine="709"/>
        <w:jc w:val="both"/>
        <w:rPr>
          <w:sz w:val="28"/>
          <w:szCs w:val="28"/>
        </w:rPr>
      </w:pPr>
      <w:r w:rsidRPr="00CB7B44">
        <w:rPr>
          <w:sz w:val="28"/>
          <w:szCs w:val="28"/>
        </w:rPr>
        <w:t>Экономии затрат</w:t>
      </w:r>
    </w:p>
    <w:p w:rsidR="00ED69C1" w:rsidRDefault="00ED69C1" w:rsidP="00350807">
      <w:pPr>
        <w:pStyle w:val="a4"/>
        <w:numPr>
          <w:ilvl w:val="0"/>
          <w:numId w:val="13"/>
        </w:numPr>
        <w:spacing w:before="0" w:beforeAutospacing="0" w:after="0" w:afterAutospacing="0" w:line="360" w:lineRule="auto"/>
        <w:ind w:left="0" w:firstLine="709"/>
        <w:jc w:val="both"/>
        <w:rPr>
          <w:sz w:val="28"/>
          <w:szCs w:val="28"/>
        </w:rPr>
      </w:pPr>
      <w:r w:rsidRPr="00CB7B44">
        <w:rPr>
          <w:sz w:val="28"/>
          <w:szCs w:val="28"/>
        </w:rPr>
        <w:t>Увеличения финансового результата</w:t>
      </w:r>
    </w:p>
    <w:p w:rsidR="00ED69C1" w:rsidRDefault="00ED69C1" w:rsidP="00350807">
      <w:pPr>
        <w:pStyle w:val="a4"/>
        <w:numPr>
          <w:ilvl w:val="0"/>
          <w:numId w:val="13"/>
        </w:numPr>
        <w:spacing w:before="0" w:beforeAutospacing="0" w:after="0" w:afterAutospacing="0" w:line="360" w:lineRule="auto"/>
        <w:ind w:left="0" w:firstLine="709"/>
        <w:jc w:val="both"/>
        <w:rPr>
          <w:sz w:val="28"/>
          <w:szCs w:val="28"/>
        </w:rPr>
      </w:pPr>
      <w:r w:rsidRPr="00CB7B44">
        <w:rPr>
          <w:sz w:val="28"/>
          <w:szCs w:val="28"/>
        </w:rPr>
        <w:t>Повышения прибыльности инвестиционных проектов</w:t>
      </w:r>
    </w:p>
    <w:p w:rsidR="00ED69C1" w:rsidRDefault="00ED69C1" w:rsidP="00350807">
      <w:pPr>
        <w:pStyle w:val="a4"/>
        <w:numPr>
          <w:ilvl w:val="0"/>
          <w:numId w:val="13"/>
        </w:numPr>
        <w:spacing w:before="0" w:beforeAutospacing="0" w:after="0" w:afterAutospacing="0" w:line="360" w:lineRule="auto"/>
        <w:ind w:left="0" w:firstLine="709"/>
        <w:jc w:val="both"/>
        <w:rPr>
          <w:sz w:val="28"/>
          <w:szCs w:val="28"/>
        </w:rPr>
      </w:pPr>
      <w:r w:rsidRPr="00CB7B44">
        <w:rPr>
          <w:sz w:val="28"/>
          <w:szCs w:val="28"/>
        </w:rPr>
        <w:t>Приближение компании к выполнению поставленных стратегических целей</w:t>
      </w:r>
    </w:p>
    <w:p w:rsidR="00ED69C1" w:rsidRDefault="00ED69C1" w:rsidP="00E46D6C">
      <w:pPr>
        <w:pStyle w:val="a4"/>
        <w:spacing w:before="0" w:beforeAutospacing="0" w:after="0" w:afterAutospacing="0" w:line="360" w:lineRule="auto"/>
        <w:ind w:firstLine="709"/>
        <w:jc w:val="both"/>
        <w:rPr>
          <w:sz w:val="28"/>
          <w:szCs w:val="28"/>
        </w:rPr>
      </w:pPr>
      <w:r>
        <w:rPr>
          <w:sz w:val="28"/>
          <w:szCs w:val="28"/>
        </w:rPr>
        <w:t>Достижение подобных результатов возможно з</w:t>
      </w:r>
      <w:r w:rsidRPr="00CB7B44">
        <w:rPr>
          <w:sz w:val="28"/>
          <w:szCs w:val="28"/>
        </w:rPr>
        <w:t>а счет организации контроля за финансово-экономической деятельностью компании и за счет распределения ответственности между менеджерами среднего и высшего звена за выполнение тех или иных плановых показателей</w:t>
      </w:r>
      <w:r>
        <w:rPr>
          <w:sz w:val="28"/>
          <w:szCs w:val="28"/>
        </w:rPr>
        <w:t>.</w:t>
      </w:r>
      <w:r w:rsidRPr="00CB7B44">
        <w:rPr>
          <w:sz w:val="28"/>
          <w:szCs w:val="28"/>
        </w:rPr>
        <w:t xml:space="preserve"> Помимо этого, при успешном внедрении системы бюджетирования у руководителей предприятия появляется возможность моделировать различные ситуации, связанные с деятельностью компании, перед окончательным принятием управленческого решения. То есть за счет повышения эффективности принятия управленческого решения, предприятие достигает, в конечном счете, увеличения финансового результата.</w:t>
      </w:r>
    </w:p>
    <w:p w:rsidR="00ED69C1" w:rsidRPr="003514D9" w:rsidRDefault="00ED69C1" w:rsidP="00E46D6C">
      <w:pPr>
        <w:pStyle w:val="af3"/>
        <w:numPr>
          <w:ilvl w:val="0"/>
          <w:numId w:val="17"/>
        </w:numPr>
        <w:spacing w:after="0" w:line="360" w:lineRule="auto"/>
        <w:ind w:left="1775" w:hanging="357"/>
        <w:jc w:val="both"/>
        <w:outlineLvl w:val="1"/>
        <w:rPr>
          <w:rFonts w:ascii="Times New Roman" w:hAnsi="Times New Roman" w:cs="Times New Roman"/>
          <w:caps/>
          <w:kern w:val="36"/>
          <w:sz w:val="28"/>
          <w:szCs w:val="28"/>
          <w:lang w:eastAsia="ru-RU"/>
        </w:rPr>
      </w:pPr>
      <w:bookmarkStart w:id="18" w:name="_Toc248725985"/>
      <w:r w:rsidRPr="003514D9">
        <w:rPr>
          <w:rFonts w:ascii="Times New Roman" w:hAnsi="Times New Roman" w:cs="Times New Roman"/>
          <w:sz w:val="28"/>
          <w:szCs w:val="28"/>
          <w:lang w:eastAsia="ru-RU"/>
        </w:rPr>
        <w:t>Контроль бюджета</w:t>
      </w:r>
      <w:bookmarkEnd w:id="18"/>
    </w:p>
    <w:p w:rsidR="00ED69C1" w:rsidRPr="00537E20" w:rsidRDefault="00ED69C1" w:rsidP="00E46D6C">
      <w:pPr>
        <w:spacing w:line="360" w:lineRule="auto"/>
        <w:ind w:firstLine="709"/>
        <w:jc w:val="both"/>
        <w:rPr>
          <w:color w:val="000000"/>
          <w:sz w:val="28"/>
          <w:szCs w:val="28"/>
        </w:rPr>
      </w:pPr>
      <w:r w:rsidRPr="00C5416F">
        <w:rPr>
          <w:color w:val="000000"/>
          <w:sz w:val="28"/>
          <w:szCs w:val="28"/>
        </w:rPr>
        <w:t>Бюджетирование — это ответственная система финансового планирования бизнеса, которая должна предусматривать соответствующую обратную связь. Роль обратной связи в данном случае играет контроль выполнения бюджета.</w:t>
      </w:r>
    </w:p>
    <w:p w:rsidR="00ED69C1" w:rsidRPr="00537E20" w:rsidRDefault="00ED69C1" w:rsidP="00350807">
      <w:pPr>
        <w:spacing w:line="360" w:lineRule="auto"/>
        <w:ind w:firstLine="709"/>
        <w:jc w:val="both"/>
        <w:rPr>
          <w:color w:val="000000"/>
          <w:sz w:val="28"/>
          <w:szCs w:val="28"/>
        </w:rPr>
      </w:pPr>
      <w:r w:rsidRPr="00537E20">
        <w:rPr>
          <w:color w:val="000000"/>
          <w:sz w:val="28"/>
          <w:szCs w:val="28"/>
        </w:rPr>
        <w:t>Ключевым элементом системы контроля является «отклонение». При этом предполагается использование метода исключения, в соответствии с которым менеджер сосредотачивает внимание только на значимых отклонениях и не обращает внимания на показатели, которые выполняются удовлетворительно. Общая схема бюджетного контроля по отклонениям представлена на рис. 1</w:t>
      </w:r>
      <w:r>
        <w:rPr>
          <w:color w:val="000000"/>
          <w:sz w:val="28"/>
          <w:szCs w:val="28"/>
        </w:rPr>
        <w:t>4</w:t>
      </w:r>
      <w:r w:rsidRPr="00537E20">
        <w:rPr>
          <w:color w:val="000000"/>
          <w:sz w:val="28"/>
          <w:szCs w:val="28"/>
        </w:rPr>
        <w:t>.</w:t>
      </w:r>
    </w:p>
    <w:p w:rsidR="00ED69C1" w:rsidRDefault="00BA4E4F" w:rsidP="00350807">
      <w:pPr>
        <w:spacing w:line="360" w:lineRule="auto"/>
        <w:ind w:firstLine="709"/>
        <w:jc w:val="center"/>
        <w:rPr>
          <w:color w:val="000000"/>
          <w:sz w:val="28"/>
          <w:szCs w:val="28"/>
        </w:rPr>
      </w:pPr>
      <w:r>
        <w:rPr>
          <w:noProof/>
          <w:color w:val="000000"/>
          <w:sz w:val="28"/>
          <w:szCs w:val="28"/>
        </w:rPr>
        <w:pict>
          <v:shape id="_x0000_i1046" type="#_x0000_t75" alt="http://www.iteam.ru/module/images/1784497044.gif" style="width:345.75pt;height:3in;visibility:visible">
            <v:imagedata r:id="rId33" o:title="" grayscale="t"/>
          </v:shape>
        </w:pict>
      </w:r>
      <w:r w:rsidR="00ED69C1" w:rsidRPr="00537E20">
        <w:rPr>
          <w:color w:val="000000"/>
          <w:sz w:val="28"/>
          <w:szCs w:val="28"/>
        </w:rPr>
        <w:br/>
      </w:r>
      <w:r w:rsidR="00ED69C1" w:rsidRPr="00C5416F">
        <w:rPr>
          <w:color w:val="000000"/>
          <w:sz w:val="28"/>
          <w:szCs w:val="28"/>
        </w:rPr>
        <w:t>Рис.1</w:t>
      </w:r>
      <w:r w:rsidR="00ED69C1">
        <w:rPr>
          <w:color w:val="000000"/>
          <w:sz w:val="28"/>
          <w:szCs w:val="28"/>
        </w:rPr>
        <w:t>4</w:t>
      </w:r>
      <w:r w:rsidR="00ED69C1" w:rsidRPr="00C5416F">
        <w:rPr>
          <w:color w:val="000000"/>
          <w:sz w:val="28"/>
          <w:szCs w:val="28"/>
        </w:rPr>
        <w:t>. Общая схема контроля</w:t>
      </w:r>
    </w:p>
    <w:p w:rsidR="00ED69C1" w:rsidRPr="00537E20" w:rsidRDefault="00ED69C1" w:rsidP="00350807">
      <w:pPr>
        <w:spacing w:line="360" w:lineRule="auto"/>
        <w:ind w:firstLine="709"/>
        <w:jc w:val="center"/>
        <w:rPr>
          <w:color w:val="000000"/>
          <w:sz w:val="28"/>
          <w:szCs w:val="28"/>
        </w:rPr>
      </w:pPr>
    </w:p>
    <w:p w:rsidR="00ED69C1" w:rsidRPr="00BC2C10" w:rsidRDefault="00ED69C1" w:rsidP="00BC2C10">
      <w:pPr>
        <w:spacing w:line="360" w:lineRule="auto"/>
        <w:ind w:firstLine="709"/>
        <w:jc w:val="both"/>
        <w:rPr>
          <w:color w:val="000000"/>
          <w:sz w:val="28"/>
          <w:szCs w:val="28"/>
          <w:lang w:val="en-US"/>
        </w:rPr>
      </w:pPr>
      <w:r w:rsidRPr="00537E20">
        <w:rPr>
          <w:color w:val="000000"/>
          <w:sz w:val="28"/>
          <w:szCs w:val="28"/>
        </w:rPr>
        <w:t xml:space="preserve">В процессе контроля исполнения </w:t>
      </w:r>
      <w:r w:rsidRPr="00C5416F">
        <w:rPr>
          <w:color w:val="000000"/>
          <w:sz w:val="28"/>
          <w:szCs w:val="28"/>
        </w:rPr>
        <w:t>бюджета</w:t>
      </w:r>
      <w:r w:rsidRPr="00537E20">
        <w:rPr>
          <w:color w:val="000000"/>
          <w:sz w:val="28"/>
          <w:szCs w:val="28"/>
        </w:rPr>
        <w:t xml:space="preserve"> планируемые и фактические данные детализируются до исходных составляющих, чтобы определить, что именно привело к расхождению. Пример детализации данных в процессе контроля </w:t>
      </w:r>
      <w:r w:rsidRPr="000B3711">
        <w:rPr>
          <w:color w:val="000000"/>
          <w:sz w:val="28"/>
          <w:szCs w:val="28"/>
        </w:rPr>
        <w:t>показан на рис. 15.</w:t>
      </w:r>
    </w:p>
    <w:p w:rsidR="00ED69C1" w:rsidRDefault="00BA4E4F" w:rsidP="00BC2C10">
      <w:pPr>
        <w:spacing w:line="360" w:lineRule="auto"/>
        <w:ind w:firstLine="709"/>
        <w:jc w:val="center"/>
        <w:rPr>
          <w:color w:val="000000"/>
          <w:sz w:val="28"/>
          <w:szCs w:val="28"/>
        </w:rPr>
      </w:pPr>
      <w:r>
        <w:rPr>
          <w:noProof/>
          <w:color w:val="000000"/>
          <w:sz w:val="28"/>
          <w:szCs w:val="28"/>
        </w:rPr>
        <w:pict>
          <v:shape id="Рисунок 2" o:spid="_x0000_i1047" type="#_x0000_t75" alt="http://www.iteam.ru/module/images/1168771935.gif" style="width:440.25pt;height:180.75pt;visibility:visible">
            <v:imagedata r:id="rId34" o:title="" grayscale="t"/>
          </v:shape>
        </w:pict>
      </w:r>
    </w:p>
    <w:p w:rsidR="00ED69C1" w:rsidRDefault="00ED69C1" w:rsidP="004350FD">
      <w:pPr>
        <w:spacing w:line="360" w:lineRule="auto"/>
        <w:ind w:firstLine="709"/>
        <w:rPr>
          <w:color w:val="000000"/>
          <w:sz w:val="28"/>
          <w:szCs w:val="28"/>
        </w:rPr>
      </w:pPr>
    </w:p>
    <w:p w:rsidR="00ED69C1" w:rsidRDefault="00ED69C1" w:rsidP="004350FD">
      <w:pPr>
        <w:spacing w:line="360" w:lineRule="auto"/>
        <w:ind w:firstLine="709"/>
        <w:rPr>
          <w:color w:val="000000"/>
          <w:sz w:val="28"/>
          <w:szCs w:val="28"/>
        </w:rPr>
      </w:pPr>
      <w:r w:rsidRPr="000B3711">
        <w:rPr>
          <w:color w:val="000000"/>
          <w:sz w:val="28"/>
          <w:szCs w:val="28"/>
        </w:rPr>
        <w:t>Рис.15. Пример детализации данных в процессе анализа исполнения</w:t>
      </w:r>
      <w:r w:rsidRPr="00C5416F">
        <w:rPr>
          <w:color w:val="000000"/>
          <w:sz w:val="28"/>
          <w:szCs w:val="28"/>
        </w:rPr>
        <w:t xml:space="preserve"> бюджета</w:t>
      </w:r>
    </w:p>
    <w:p w:rsidR="00ED69C1" w:rsidRPr="000B3711" w:rsidRDefault="00ED69C1" w:rsidP="004350FD">
      <w:pPr>
        <w:spacing w:line="360" w:lineRule="auto"/>
        <w:ind w:firstLine="709"/>
        <w:rPr>
          <w:color w:val="000000"/>
          <w:sz w:val="28"/>
          <w:szCs w:val="28"/>
        </w:rPr>
      </w:pPr>
    </w:p>
    <w:p w:rsidR="00ED69C1" w:rsidRPr="00537E20" w:rsidRDefault="00ED69C1" w:rsidP="004350FD">
      <w:pPr>
        <w:spacing w:line="360" w:lineRule="auto"/>
        <w:ind w:firstLine="709"/>
        <w:rPr>
          <w:color w:val="000000"/>
          <w:sz w:val="28"/>
          <w:szCs w:val="28"/>
        </w:rPr>
      </w:pPr>
      <w:r w:rsidRPr="00537E20">
        <w:rPr>
          <w:color w:val="000000"/>
          <w:sz w:val="28"/>
          <w:szCs w:val="28"/>
        </w:rPr>
        <w:t>Следует различать четыре подхода к реализации системы контроля бюджета предприятия:</w:t>
      </w:r>
    </w:p>
    <w:p w:rsidR="00ED69C1" w:rsidRPr="00537E20" w:rsidRDefault="00ED69C1" w:rsidP="004350FD">
      <w:pPr>
        <w:numPr>
          <w:ilvl w:val="0"/>
          <w:numId w:val="16"/>
        </w:numPr>
        <w:spacing w:line="360" w:lineRule="auto"/>
        <w:ind w:left="0" w:firstLine="0"/>
        <w:rPr>
          <w:color w:val="000000"/>
          <w:sz w:val="28"/>
          <w:szCs w:val="28"/>
        </w:rPr>
      </w:pPr>
      <w:r w:rsidRPr="00537E20">
        <w:rPr>
          <w:color w:val="000000"/>
          <w:sz w:val="28"/>
          <w:szCs w:val="28"/>
        </w:rPr>
        <w:t xml:space="preserve">простой анализ отклонений, ориентированный на корректировку последующих планов; </w:t>
      </w:r>
    </w:p>
    <w:p w:rsidR="00ED69C1" w:rsidRPr="00537E20" w:rsidRDefault="00ED69C1" w:rsidP="004350FD">
      <w:pPr>
        <w:numPr>
          <w:ilvl w:val="0"/>
          <w:numId w:val="16"/>
        </w:numPr>
        <w:spacing w:line="360" w:lineRule="auto"/>
        <w:ind w:left="0" w:firstLine="0"/>
        <w:rPr>
          <w:color w:val="000000"/>
          <w:sz w:val="28"/>
          <w:szCs w:val="28"/>
        </w:rPr>
      </w:pPr>
      <w:r w:rsidRPr="00537E20">
        <w:rPr>
          <w:color w:val="000000"/>
          <w:sz w:val="28"/>
          <w:szCs w:val="28"/>
        </w:rPr>
        <w:t xml:space="preserve">анализ отклонений, ориентированный на последующие управленческие решения; </w:t>
      </w:r>
    </w:p>
    <w:p w:rsidR="00ED69C1" w:rsidRPr="00537E20" w:rsidRDefault="00ED69C1" w:rsidP="004350FD">
      <w:pPr>
        <w:numPr>
          <w:ilvl w:val="0"/>
          <w:numId w:val="16"/>
        </w:numPr>
        <w:spacing w:line="360" w:lineRule="auto"/>
        <w:ind w:left="0" w:firstLine="0"/>
        <w:rPr>
          <w:color w:val="000000"/>
          <w:sz w:val="28"/>
          <w:szCs w:val="28"/>
        </w:rPr>
      </w:pPr>
      <w:r w:rsidRPr="00537E20">
        <w:rPr>
          <w:color w:val="000000"/>
          <w:sz w:val="28"/>
          <w:szCs w:val="28"/>
        </w:rPr>
        <w:t xml:space="preserve">анализ отклонений в условиях неопределенности; </w:t>
      </w:r>
    </w:p>
    <w:p w:rsidR="00ED69C1" w:rsidRDefault="00ED69C1" w:rsidP="004350FD">
      <w:pPr>
        <w:numPr>
          <w:ilvl w:val="0"/>
          <w:numId w:val="16"/>
        </w:numPr>
        <w:spacing w:line="360" w:lineRule="auto"/>
        <w:ind w:left="0" w:firstLine="0"/>
        <w:rPr>
          <w:color w:val="000000"/>
          <w:sz w:val="28"/>
          <w:szCs w:val="28"/>
        </w:rPr>
      </w:pPr>
      <w:r w:rsidRPr="00537E20">
        <w:rPr>
          <w:color w:val="000000"/>
          <w:sz w:val="28"/>
          <w:szCs w:val="28"/>
        </w:rPr>
        <w:t>ст</w:t>
      </w:r>
      <w:r w:rsidRPr="000B3711">
        <w:rPr>
          <w:color w:val="000000"/>
          <w:sz w:val="28"/>
          <w:szCs w:val="28"/>
        </w:rPr>
        <w:t>ратегический подход к анализу отклонений.</w:t>
      </w:r>
    </w:p>
    <w:p w:rsidR="00ED69C1" w:rsidRDefault="00ED69C1" w:rsidP="004350FD">
      <w:pPr>
        <w:spacing w:line="360" w:lineRule="auto"/>
        <w:ind w:firstLine="709"/>
        <w:jc w:val="both"/>
        <w:rPr>
          <w:color w:val="000000"/>
          <w:sz w:val="28"/>
          <w:szCs w:val="28"/>
        </w:rPr>
      </w:pPr>
      <w:r w:rsidRPr="000B3711">
        <w:rPr>
          <w:color w:val="000000"/>
          <w:sz w:val="28"/>
          <w:szCs w:val="28"/>
        </w:rPr>
        <w:t>Простой анализ отклонений производится в соответствии со схемой (рис. 16). Суть</w:t>
      </w:r>
      <w:r w:rsidRPr="00537E20">
        <w:rPr>
          <w:color w:val="000000"/>
          <w:sz w:val="28"/>
          <w:szCs w:val="28"/>
        </w:rPr>
        <w:t xml:space="preserve"> подхода состоит в том, что система контролирует состояние выполнения бюджета сопоставлением бюджетных показателей и их фактических значений. Если отклонение носит существенный характер, то финансовый менеджер принимает решение о необходимости вносить соответствующие коррективы в бюджет последующего периода.</w:t>
      </w:r>
    </w:p>
    <w:p w:rsidR="00ED69C1" w:rsidRDefault="00ED69C1" w:rsidP="00350807">
      <w:pPr>
        <w:spacing w:line="360" w:lineRule="auto"/>
        <w:ind w:firstLine="709"/>
        <w:jc w:val="both"/>
        <w:rPr>
          <w:color w:val="000000"/>
          <w:sz w:val="28"/>
          <w:szCs w:val="28"/>
        </w:rPr>
      </w:pPr>
    </w:p>
    <w:p w:rsidR="00ED69C1" w:rsidRDefault="00ED69C1" w:rsidP="00350807">
      <w:pPr>
        <w:spacing w:line="360" w:lineRule="auto"/>
        <w:ind w:firstLine="709"/>
        <w:jc w:val="both"/>
        <w:rPr>
          <w:color w:val="000000"/>
          <w:sz w:val="28"/>
          <w:szCs w:val="28"/>
        </w:rPr>
      </w:pPr>
    </w:p>
    <w:p w:rsidR="00ED69C1" w:rsidRPr="000B3711" w:rsidRDefault="00BA4E4F" w:rsidP="00350807">
      <w:pPr>
        <w:spacing w:line="360" w:lineRule="auto"/>
        <w:ind w:firstLine="709"/>
        <w:jc w:val="center"/>
        <w:rPr>
          <w:color w:val="000000"/>
          <w:sz w:val="28"/>
          <w:szCs w:val="28"/>
        </w:rPr>
      </w:pPr>
      <w:r>
        <w:rPr>
          <w:noProof/>
          <w:color w:val="000000"/>
          <w:sz w:val="28"/>
          <w:szCs w:val="28"/>
        </w:rPr>
        <w:pict>
          <v:shape id="Рисунок 3" o:spid="_x0000_i1048" type="#_x0000_t75" alt="http://www.iteam.ru/module/images/134367684.gif" style="width:279.75pt;height:146.25pt;visibility:visible">
            <v:imagedata r:id="rId35" o:title="" grayscale="t"/>
          </v:shape>
        </w:pict>
      </w:r>
    </w:p>
    <w:p w:rsidR="00ED69C1" w:rsidRDefault="00ED69C1" w:rsidP="00F1165B">
      <w:pPr>
        <w:spacing w:line="360" w:lineRule="auto"/>
        <w:rPr>
          <w:color w:val="000000"/>
          <w:sz w:val="28"/>
          <w:szCs w:val="28"/>
        </w:rPr>
      </w:pPr>
      <w:r w:rsidRPr="000B3711">
        <w:rPr>
          <w:color w:val="000000"/>
          <w:sz w:val="28"/>
          <w:szCs w:val="28"/>
        </w:rPr>
        <w:t>Рис.16. Схема простого анализа отклонений</w:t>
      </w:r>
    </w:p>
    <w:p w:rsidR="00ED69C1" w:rsidRPr="000E515E" w:rsidRDefault="00ED69C1" w:rsidP="00F1165B">
      <w:pPr>
        <w:spacing w:line="360" w:lineRule="auto"/>
        <w:ind w:firstLine="709"/>
        <w:jc w:val="both"/>
        <w:rPr>
          <w:color w:val="000000"/>
          <w:sz w:val="28"/>
          <w:szCs w:val="28"/>
        </w:rPr>
      </w:pPr>
      <w:r w:rsidRPr="00C5416F">
        <w:rPr>
          <w:color w:val="000000"/>
          <w:sz w:val="28"/>
          <w:szCs w:val="28"/>
        </w:rPr>
        <w:t>Анализ отклонений, ориентированный на последующие управленческие решения</w:t>
      </w:r>
      <w:r w:rsidRPr="00537E20">
        <w:rPr>
          <w:color w:val="000000"/>
          <w:sz w:val="28"/>
          <w:szCs w:val="28"/>
        </w:rPr>
        <w:t xml:space="preserve">, предполагает более детальный факторный анализ влияния различных отклонений параметров бизнеса на прибыль или денежный поток. По существу, производится декомпозиция влияния всех, вместе взятых, отклонений на величину итогового показателя. </w:t>
      </w:r>
    </w:p>
    <w:p w:rsidR="00ED69C1" w:rsidRPr="00537E20" w:rsidRDefault="00ED69C1" w:rsidP="00350807">
      <w:pPr>
        <w:spacing w:line="360" w:lineRule="auto"/>
        <w:ind w:firstLine="709"/>
        <w:jc w:val="both"/>
        <w:rPr>
          <w:color w:val="000000"/>
          <w:sz w:val="28"/>
          <w:szCs w:val="28"/>
        </w:rPr>
      </w:pPr>
      <w:r w:rsidRPr="00C5416F">
        <w:rPr>
          <w:color w:val="000000"/>
          <w:sz w:val="28"/>
          <w:szCs w:val="28"/>
        </w:rPr>
        <w:t>Анализ отклонений в условиях неопределенности</w:t>
      </w:r>
      <w:r>
        <w:rPr>
          <w:color w:val="000000"/>
          <w:sz w:val="28"/>
          <w:szCs w:val="28"/>
        </w:rPr>
        <w:t xml:space="preserve"> предусматривает, что </w:t>
      </w:r>
      <w:r w:rsidRPr="00537E20">
        <w:rPr>
          <w:color w:val="000000"/>
          <w:sz w:val="28"/>
          <w:szCs w:val="28"/>
        </w:rPr>
        <w:t xml:space="preserve">все параметры бизнеса (цены, объемы, расходные коэффициенты и т. д.) признаются неопределенными значениями и задаются не в виде отдельных чисел, а в виде интервалов неопределенности. Неопределенность в отношении параметров бизнеса порождает неопределенность результирующего годового денежного потока или/и прибыли, если последняя также является предметом анализа. Оценить неопределенность денежного потока можно с помощью статистического моделирования. </w:t>
      </w:r>
    </w:p>
    <w:p w:rsidR="00ED69C1" w:rsidRPr="00E46D6C" w:rsidRDefault="00ED69C1" w:rsidP="00E46D6C">
      <w:pPr>
        <w:spacing w:line="360" w:lineRule="auto"/>
        <w:ind w:firstLine="709"/>
        <w:jc w:val="both"/>
        <w:rPr>
          <w:color w:val="000000"/>
          <w:sz w:val="28"/>
          <w:szCs w:val="28"/>
        </w:rPr>
      </w:pPr>
      <w:r w:rsidRPr="00C5416F">
        <w:rPr>
          <w:color w:val="000000"/>
          <w:sz w:val="28"/>
          <w:szCs w:val="28"/>
        </w:rPr>
        <w:t>Стратегический подход к анализу отклонений</w:t>
      </w:r>
      <w:r w:rsidRPr="00537E20">
        <w:rPr>
          <w:color w:val="000000"/>
          <w:sz w:val="28"/>
          <w:szCs w:val="28"/>
        </w:rPr>
        <w:t xml:space="preserve"> базируется на убеждении, что оценка результатов деятельности предприятия, в частности, выполнения бюджета, должна осуществляться с учетом стратегии предприятия и поставленных целей. В соответствии с данным подходом, финансовый менеджер при проведении контроля выполнения бюджета должен анализировать степень соответствия фактической деятельности поставленным долгосрочным целям. В случае значительных отклонений фактических данных от запланированных в бюджете (и если установлено, что отклонение произошло вследствие планирования) корректируется не только </w:t>
      </w:r>
      <w:r w:rsidRPr="00E46D6C">
        <w:rPr>
          <w:color w:val="000000"/>
          <w:sz w:val="28"/>
          <w:szCs w:val="28"/>
        </w:rPr>
        <w:t>бюджет, но и стратегия компании, а также долгосрочные целевые показатели.</w:t>
      </w:r>
    </w:p>
    <w:p w:rsidR="00ED69C1" w:rsidRPr="00E46D6C" w:rsidRDefault="00ED69C1" w:rsidP="00E46D6C">
      <w:pPr>
        <w:pStyle w:val="1"/>
        <w:keepLines/>
        <w:numPr>
          <w:ilvl w:val="0"/>
          <w:numId w:val="17"/>
        </w:numPr>
        <w:ind w:left="1775" w:hanging="357"/>
        <w:jc w:val="both"/>
        <w:rPr>
          <w:b w:val="0"/>
          <w:bCs w:val="0"/>
        </w:rPr>
      </w:pPr>
      <w:bookmarkStart w:id="19" w:name="_Toc248725986"/>
      <w:r w:rsidRPr="00E46D6C">
        <w:rPr>
          <w:b w:val="0"/>
          <w:bCs w:val="0"/>
        </w:rPr>
        <w:t>Автоматизация системы бюджетирования.</w:t>
      </w:r>
      <w:bookmarkEnd w:id="19"/>
    </w:p>
    <w:p w:rsidR="00ED69C1" w:rsidRPr="00DE7E76" w:rsidRDefault="00ED69C1" w:rsidP="00E46D6C">
      <w:pPr>
        <w:spacing w:line="360" w:lineRule="auto"/>
        <w:ind w:firstLine="709"/>
        <w:jc w:val="both"/>
        <w:rPr>
          <w:sz w:val="28"/>
          <w:szCs w:val="28"/>
        </w:rPr>
      </w:pPr>
      <w:r w:rsidRPr="00E46D6C">
        <w:rPr>
          <w:sz w:val="28"/>
          <w:szCs w:val="28"/>
        </w:rPr>
        <w:t>Полнофункциональные</w:t>
      </w:r>
      <w:r w:rsidRPr="00DE7E76">
        <w:rPr>
          <w:sz w:val="28"/>
          <w:szCs w:val="28"/>
        </w:rPr>
        <w:t xml:space="preserve"> системы для бюджетирования поддерживают весь цикл корпоративного управления, включая планирование, учет, контроль, анализ результатов. </w:t>
      </w:r>
      <w:r w:rsidRPr="004E485F">
        <w:rPr>
          <w:sz w:val="28"/>
          <w:szCs w:val="28"/>
        </w:rPr>
        <w:t>Н</w:t>
      </w:r>
      <w:r w:rsidRPr="00DE7E76">
        <w:rPr>
          <w:sz w:val="28"/>
          <w:szCs w:val="28"/>
        </w:rPr>
        <w:t>а решение именно этих задач претендуют и корпоративные информационные системы</w:t>
      </w:r>
      <w:r w:rsidRPr="004E485F">
        <w:rPr>
          <w:sz w:val="28"/>
          <w:szCs w:val="28"/>
        </w:rPr>
        <w:t xml:space="preserve"> (</w:t>
      </w:r>
      <w:r w:rsidRPr="00DE7E76">
        <w:rPr>
          <w:sz w:val="28"/>
          <w:szCs w:val="28"/>
        </w:rPr>
        <w:t>КИС</w:t>
      </w:r>
      <w:r w:rsidRPr="004E485F">
        <w:rPr>
          <w:sz w:val="28"/>
          <w:szCs w:val="28"/>
        </w:rPr>
        <w:t>)</w:t>
      </w:r>
      <w:r w:rsidRPr="00DE7E76">
        <w:rPr>
          <w:sz w:val="28"/>
          <w:szCs w:val="28"/>
        </w:rPr>
        <w:t xml:space="preserve">. </w:t>
      </w:r>
    </w:p>
    <w:p w:rsidR="00ED69C1" w:rsidRPr="00DE7E76" w:rsidRDefault="00ED69C1" w:rsidP="00350807">
      <w:pPr>
        <w:spacing w:line="360" w:lineRule="auto"/>
        <w:ind w:firstLine="709"/>
        <w:jc w:val="both"/>
        <w:rPr>
          <w:sz w:val="28"/>
          <w:szCs w:val="28"/>
        </w:rPr>
      </w:pPr>
      <w:r w:rsidRPr="004E485F">
        <w:rPr>
          <w:sz w:val="28"/>
          <w:szCs w:val="28"/>
        </w:rPr>
        <w:t xml:space="preserve">Однако </w:t>
      </w:r>
      <w:r>
        <w:rPr>
          <w:sz w:val="28"/>
          <w:szCs w:val="28"/>
        </w:rPr>
        <w:t>возможности КИС</w:t>
      </w:r>
      <w:r w:rsidRPr="00DE7E76">
        <w:rPr>
          <w:sz w:val="28"/>
          <w:szCs w:val="28"/>
        </w:rPr>
        <w:t xml:space="preserve"> ограничен</w:t>
      </w:r>
      <w:r>
        <w:rPr>
          <w:sz w:val="28"/>
          <w:szCs w:val="28"/>
        </w:rPr>
        <w:t>ны, поскольку</w:t>
      </w:r>
      <w:r w:rsidRPr="00DE7E76">
        <w:rPr>
          <w:sz w:val="28"/>
          <w:szCs w:val="28"/>
        </w:rPr>
        <w:t xml:space="preserve"> в большинстве случаев создать систему, в рамках которой решались бы все задачи корпоративного управления невозможно. Основные причины этого состоят в следующем: </w:t>
      </w:r>
    </w:p>
    <w:p w:rsidR="00ED69C1" w:rsidRDefault="00ED69C1" w:rsidP="00350807">
      <w:pPr>
        <w:numPr>
          <w:ilvl w:val="0"/>
          <w:numId w:val="14"/>
        </w:numPr>
        <w:spacing w:line="360" w:lineRule="auto"/>
        <w:ind w:left="0" w:firstLine="709"/>
        <w:jc w:val="both"/>
        <w:rPr>
          <w:sz w:val="28"/>
          <w:szCs w:val="28"/>
        </w:rPr>
      </w:pPr>
      <w:r w:rsidRPr="00DE7E76">
        <w:rPr>
          <w:sz w:val="28"/>
          <w:szCs w:val="28"/>
        </w:rPr>
        <w:t xml:space="preserve">Информационная система обеспечивает поддержку только формализованных процессов. </w:t>
      </w:r>
    </w:p>
    <w:p w:rsidR="00ED69C1" w:rsidRDefault="00ED69C1" w:rsidP="00350807">
      <w:pPr>
        <w:numPr>
          <w:ilvl w:val="0"/>
          <w:numId w:val="14"/>
        </w:numPr>
        <w:spacing w:line="360" w:lineRule="auto"/>
        <w:ind w:left="0" w:firstLine="709"/>
        <w:jc w:val="both"/>
        <w:rPr>
          <w:sz w:val="28"/>
          <w:szCs w:val="28"/>
        </w:rPr>
      </w:pPr>
      <w:r w:rsidRPr="00DE7E76">
        <w:rPr>
          <w:sz w:val="28"/>
          <w:szCs w:val="28"/>
        </w:rPr>
        <w:t>Концепция КИС опирается на стандарт MRP (Material Resource Planning),</w:t>
      </w:r>
      <w:r>
        <w:rPr>
          <w:sz w:val="28"/>
          <w:szCs w:val="28"/>
        </w:rPr>
        <w:t xml:space="preserve"> который регламентирует только</w:t>
      </w:r>
      <w:r w:rsidRPr="00DE7E76">
        <w:rPr>
          <w:sz w:val="28"/>
          <w:szCs w:val="28"/>
        </w:rPr>
        <w:t xml:space="preserve"> операционные бизнес-процессы (планирование производства и закупок для обеспечения поступив</w:t>
      </w:r>
      <w:r>
        <w:rPr>
          <w:sz w:val="28"/>
          <w:szCs w:val="28"/>
        </w:rPr>
        <w:t>ших заказов на продукцию). Тольк</w:t>
      </w:r>
      <w:r w:rsidRPr="00DE7E76">
        <w:rPr>
          <w:sz w:val="28"/>
          <w:szCs w:val="28"/>
        </w:rPr>
        <w:t xml:space="preserve">о деятельность реального предприятия не сводится к операционным бизнес-процессам. </w:t>
      </w:r>
    </w:p>
    <w:p w:rsidR="00ED69C1" w:rsidRPr="00DE7E76" w:rsidRDefault="00ED69C1" w:rsidP="00350807">
      <w:pPr>
        <w:spacing w:line="360" w:lineRule="auto"/>
        <w:ind w:firstLine="709"/>
        <w:jc w:val="both"/>
        <w:rPr>
          <w:sz w:val="28"/>
          <w:szCs w:val="28"/>
        </w:rPr>
      </w:pPr>
      <w:r w:rsidRPr="00DE7E76">
        <w:rPr>
          <w:sz w:val="28"/>
          <w:szCs w:val="28"/>
        </w:rPr>
        <w:t xml:space="preserve">Перечисленные проблемы приводят к тому, что на практике чаще всего автоматизация корпоративного управления осуществляется </w:t>
      </w:r>
      <w:r>
        <w:rPr>
          <w:sz w:val="28"/>
          <w:szCs w:val="28"/>
        </w:rPr>
        <w:t xml:space="preserve">кусками, </w:t>
      </w:r>
      <w:r w:rsidRPr="00DE7E76">
        <w:rPr>
          <w:sz w:val="28"/>
          <w:szCs w:val="28"/>
        </w:rPr>
        <w:t xml:space="preserve">при которой информационные технологии внедряются, прежде всего, на тех участках, где наиболее ощутимы потери, связанные с отсутствием оперативной управленческой информации. </w:t>
      </w:r>
    </w:p>
    <w:p w:rsidR="00ED69C1" w:rsidRPr="00DE7E76" w:rsidRDefault="00ED69C1" w:rsidP="00350807">
      <w:pPr>
        <w:spacing w:line="360" w:lineRule="auto"/>
        <w:ind w:firstLine="709"/>
        <w:jc w:val="both"/>
        <w:rPr>
          <w:sz w:val="28"/>
          <w:szCs w:val="28"/>
        </w:rPr>
      </w:pPr>
      <w:r>
        <w:rPr>
          <w:sz w:val="28"/>
          <w:szCs w:val="28"/>
        </w:rPr>
        <w:t>То, что</w:t>
      </w:r>
      <w:r w:rsidRPr="00DE7E76">
        <w:rPr>
          <w:sz w:val="28"/>
          <w:szCs w:val="28"/>
        </w:rPr>
        <w:t xml:space="preserve"> организация, как единое целое, нуждается в скоординированном планировании и систематическом отражении </w:t>
      </w:r>
      <w:r>
        <w:rPr>
          <w:sz w:val="28"/>
          <w:szCs w:val="28"/>
        </w:rPr>
        <w:t>результатов своей деятельности повлекло за собой</w:t>
      </w:r>
      <w:r w:rsidRPr="00DE7E76">
        <w:rPr>
          <w:sz w:val="28"/>
          <w:szCs w:val="28"/>
        </w:rPr>
        <w:t xml:space="preserve"> появление специализированных программных продуктов для бюджетирования. Их роль в семействе программного обеспечения, используемого для корпоративного управления, состоит в интеграции процессов планирования, учета и контроля на уровне всей корпорации. </w:t>
      </w:r>
    </w:p>
    <w:p w:rsidR="00ED69C1" w:rsidRDefault="00ED69C1" w:rsidP="00350807">
      <w:pPr>
        <w:spacing w:line="360" w:lineRule="auto"/>
        <w:ind w:firstLine="709"/>
        <w:jc w:val="both"/>
        <w:rPr>
          <w:sz w:val="28"/>
          <w:szCs w:val="28"/>
        </w:rPr>
      </w:pPr>
      <w:r w:rsidRPr="00DE7E76">
        <w:rPr>
          <w:sz w:val="28"/>
          <w:szCs w:val="28"/>
        </w:rPr>
        <w:t>КИС обеспечиваю</w:t>
      </w:r>
      <w:r>
        <w:rPr>
          <w:sz w:val="28"/>
          <w:szCs w:val="28"/>
        </w:rPr>
        <w:t>т</w:t>
      </w:r>
      <w:r w:rsidRPr="00DE7E76">
        <w:rPr>
          <w:sz w:val="28"/>
          <w:szCs w:val="28"/>
        </w:rPr>
        <w:t xml:space="preserve"> регистрацию хозяйственных операций и их интерпретацию в соответствии с управленческим планом счетов. Однако для планирования деятельности предприятия на достаточно продолжительный период (квартал и более) транзакционный механизм</w:t>
      </w:r>
      <w:r>
        <w:rPr>
          <w:sz w:val="28"/>
          <w:szCs w:val="28"/>
        </w:rPr>
        <w:t xml:space="preserve"> КИС</w:t>
      </w:r>
      <w:r w:rsidRPr="00DE7E76">
        <w:rPr>
          <w:sz w:val="28"/>
          <w:szCs w:val="28"/>
        </w:rPr>
        <w:t xml:space="preserve"> в </w:t>
      </w:r>
      <w:r>
        <w:rPr>
          <w:sz w:val="28"/>
          <w:szCs w:val="28"/>
        </w:rPr>
        <w:t xml:space="preserve">многих </w:t>
      </w:r>
      <w:r w:rsidRPr="00DE7E76">
        <w:rPr>
          <w:sz w:val="28"/>
          <w:szCs w:val="28"/>
        </w:rPr>
        <w:t>случа</w:t>
      </w:r>
      <w:r>
        <w:rPr>
          <w:sz w:val="28"/>
          <w:szCs w:val="28"/>
        </w:rPr>
        <w:t>ях</w:t>
      </w:r>
      <w:r w:rsidRPr="00DE7E76">
        <w:rPr>
          <w:sz w:val="28"/>
          <w:szCs w:val="28"/>
        </w:rPr>
        <w:t xml:space="preserve"> практически не пригоден. </w:t>
      </w:r>
    </w:p>
    <w:p w:rsidR="00ED69C1" w:rsidRPr="00CB7B44" w:rsidRDefault="00ED69C1" w:rsidP="00350807">
      <w:pPr>
        <w:spacing w:line="360" w:lineRule="auto"/>
        <w:ind w:firstLine="709"/>
        <w:jc w:val="both"/>
        <w:rPr>
          <w:sz w:val="28"/>
          <w:szCs w:val="28"/>
        </w:rPr>
      </w:pPr>
      <w:r w:rsidRPr="00602658">
        <w:rPr>
          <w:sz w:val="28"/>
          <w:szCs w:val="28"/>
        </w:rPr>
        <w:t>Автоматизированная система бюджетного управления позволяет предприятию автоматизировать</w:t>
      </w:r>
      <w:r>
        <w:rPr>
          <w:b/>
          <w:bCs/>
          <w:sz w:val="28"/>
          <w:szCs w:val="28"/>
        </w:rPr>
        <w:t xml:space="preserve"> </w:t>
      </w:r>
      <w:r w:rsidRPr="00652556">
        <w:rPr>
          <w:sz w:val="28"/>
          <w:szCs w:val="28"/>
        </w:rPr>
        <w:t>все расчеты, заложенные в методологии бюджетного планирования,</w:t>
      </w:r>
      <w:r>
        <w:rPr>
          <w:b/>
          <w:bCs/>
          <w:sz w:val="28"/>
          <w:szCs w:val="28"/>
        </w:rPr>
        <w:t xml:space="preserve"> </w:t>
      </w:r>
      <w:r w:rsidRPr="00652556">
        <w:rPr>
          <w:sz w:val="28"/>
          <w:szCs w:val="28"/>
        </w:rPr>
        <w:t>формирова</w:t>
      </w:r>
      <w:r>
        <w:rPr>
          <w:sz w:val="28"/>
          <w:szCs w:val="28"/>
        </w:rPr>
        <w:t>ть</w:t>
      </w:r>
      <w:r w:rsidRPr="00652556">
        <w:rPr>
          <w:sz w:val="28"/>
          <w:szCs w:val="28"/>
        </w:rPr>
        <w:t xml:space="preserve"> главны</w:t>
      </w:r>
      <w:r>
        <w:rPr>
          <w:sz w:val="28"/>
          <w:szCs w:val="28"/>
        </w:rPr>
        <w:t>е бюджетные</w:t>
      </w:r>
      <w:r w:rsidRPr="00652556">
        <w:rPr>
          <w:sz w:val="28"/>
          <w:szCs w:val="28"/>
        </w:rPr>
        <w:t xml:space="preserve"> форм</w:t>
      </w:r>
      <w:r>
        <w:rPr>
          <w:sz w:val="28"/>
          <w:szCs w:val="28"/>
        </w:rPr>
        <w:t xml:space="preserve">ы и </w:t>
      </w:r>
      <w:r w:rsidRPr="00CB7B44">
        <w:rPr>
          <w:sz w:val="28"/>
          <w:szCs w:val="28"/>
        </w:rPr>
        <w:t>процесс согласования бюджетов</w:t>
      </w:r>
      <w:r>
        <w:rPr>
          <w:sz w:val="28"/>
          <w:szCs w:val="28"/>
        </w:rPr>
        <w:t xml:space="preserve">, а так же </w:t>
      </w:r>
      <w:r w:rsidRPr="00CB7B44">
        <w:rPr>
          <w:sz w:val="28"/>
          <w:szCs w:val="28"/>
        </w:rPr>
        <w:t>процесс контроля и анализа исполнения бюджета</w:t>
      </w:r>
    </w:p>
    <w:p w:rsidR="00ED69C1" w:rsidRDefault="00ED69C1" w:rsidP="00350807">
      <w:pPr>
        <w:spacing w:line="360" w:lineRule="auto"/>
        <w:ind w:firstLine="709"/>
        <w:jc w:val="both"/>
        <w:rPr>
          <w:sz w:val="28"/>
          <w:szCs w:val="28"/>
        </w:rPr>
      </w:pPr>
      <w:r w:rsidRPr="00DE7E76">
        <w:rPr>
          <w:sz w:val="28"/>
          <w:szCs w:val="28"/>
        </w:rPr>
        <w:t xml:space="preserve">Системы бюджетирования по своей сути являются аналитическими инструментами, </w:t>
      </w:r>
      <w:r>
        <w:rPr>
          <w:sz w:val="28"/>
          <w:szCs w:val="28"/>
        </w:rPr>
        <w:t>приспособленными</w:t>
      </w:r>
      <w:r w:rsidRPr="00DE7E76">
        <w:rPr>
          <w:sz w:val="28"/>
          <w:szCs w:val="28"/>
        </w:rPr>
        <w:t xml:space="preserve"> для накопления и анализа управленческой информации, которая представляется в виде многомерных таблиц. Они наиболее удобны для разработки и анализа планов. Однако </w:t>
      </w:r>
      <w:r>
        <w:rPr>
          <w:sz w:val="28"/>
          <w:szCs w:val="28"/>
        </w:rPr>
        <w:t>т</w:t>
      </w:r>
      <w:r w:rsidRPr="00DE7E76">
        <w:rPr>
          <w:sz w:val="28"/>
          <w:szCs w:val="28"/>
        </w:rPr>
        <w:t xml:space="preserve">акие системы не предусматривают непосредственной регистрации каждой хозяйственной операции. </w:t>
      </w:r>
    </w:p>
    <w:p w:rsidR="00ED69C1" w:rsidRDefault="00ED69C1" w:rsidP="00350807">
      <w:pPr>
        <w:spacing w:line="360" w:lineRule="auto"/>
        <w:ind w:firstLine="709"/>
        <w:jc w:val="both"/>
        <w:rPr>
          <w:sz w:val="28"/>
          <w:szCs w:val="28"/>
        </w:rPr>
      </w:pPr>
      <w:r w:rsidRPr="00DE7E76">
        <w:rPr>
          <w:sz w:val="28"/>
          <w:szCs w:val="28"/>
        </w:rPr>
        <w:t xml:space="preserve">Таким образом, одни системы лучше подходят для учета, другие — для планирования. </w:t>
      </w:r>
    </w:p>
    <w:p w:rsidR="00ED69C1" w:rsidRPr="00DE7E76" w:rsidRDefault="00ED69C1" w:rsidP="00350807">
      <w:pPr>
        <w:spacing w:line="360" w:lineRule="auto"/>
        <w:ind w:firstLine="709"/>
        <w:jc w:val="both"/>
        <w:rPr>
          <w:sz w:val="28"/>
          <w:szCs w:val="28"/>
        </w:rPr>
      </w:pPr>
      <w:r w:rsidRPr="00DE7E76">
        <w:rPr>
          <w:sz w:val="28"/>
          <w:szCs w:val="28"/>
        </w:rPr>
        <w:t xml:space="preserve"> «Взаимоотношения» между КИС и системами бюджетирования в каждом конкретном случае могут быть различными. Здесь возможно как «сотрудничество», так и взаимное отрицание одного решения другим. Принципиально возможны три основных варианта построения управленческих систем планирования, учета и контроля на основе этих программных продуктов: </w:t>
      </w:r>
    </w:p>
    <w:p w:rsidR="00ED69C1" w:rsidRPr="00DE7E76" w:rsidRDefault="00ED69C1" w:rsidP="00350807">
      <w:pPr>
        <w:numPr>
          <w:ilvl w:val="0"/>
          <w:numId w:val="15"/>
        </w:numPr>
        <w:spacing w:line="360" w:lineRule="auto"/>
        <w:ind w:left="0" w:firstLine="709"/>
        <w:jc w:val="both"/>
        <w:rPr>
          <w:sz w:val="28"/>
          <w:szCs w:val="28"/>
        </w:rPr>
      </w:pPr>
      <w:r w:rsidRPr="00DE7E76">
        <w:rPr>
          <w:sz w:val="28"/>
          <w:szCs w:val="28"/>
        </w:rPr>
        <w:t xml:space="preserve">«только КИС»; </w:t>
      </w:r>
    </w:p>
    <w:p w:rsidR="00ED69C1" w:rsidRPr="00DE7E76" w:rsidRDefault="00ED69C1" w:rsidP="00350807">
      <w:pPr>
        <w:numPr>
          <w:ilvl w:val="0"/>
          <w:numId w:val="15"/>
        </w:numPr>
        <w:spacing w:line="360" w:lineRule="auto"/>
        <w:ind w:left="0" w:firstLine="709"/>
        <w:jc w:val="both"/>
        <w:rPr>
          <w:sz w:val="28"/>
          <w:szCs w:val="28"/>
        </w:rPr>
      </w:pPr>
      <w:r w:rsidRPr="00DE7E76">
        <w:rPr>
          <w:sz w:val="28"/>
          <w:szCs w:val="28"/>
        </w:rPr>
        <w:t xml:space="preserve">«система бюджетирования совместно с КИС»; </w:t>
      </w:r>
    </w:p>
    <w:p w:rsidR="00ED69C1" w:rsidRDefault="00ED69C1" w:rsidP="00350807">
      <w:pPr>
        <w:numPr>
          <w:ilvl w:val="0"/>
          <w:numId w:val="15"/>
        </w:numPr>
        <w:spacing w:line="360" w:lineRule="auto"/>
        <w:ind w:left="0" w:firstLine="709"/>
        <w:jc w:val="both"/>
        <w:rPr>
          <w:sz w:val="28"/>
          <w:szCs w:val="28"/>
        </w:rPr>
      </w:pPr>
      <w:r w:rsidRPr="00DE7E76">
        <w:rPr>
          <w:sz w:val="28"/>
          <w:szCs w:val="28"/>
        </w:rPr>
        <w:t xml:space="preserve">«только система бюджетирования». </w:t>
      </w:r>
      <w:r>
        <w:rPr>
          <w:sz w:val="28"/>
          <w:szCs w:val="28"/>
        </w:rPr>
        <w:t xml:space="preserve"> </w:t>
      </w:r>
    </w:p>
    <w:p w:rsidR="00ED69C1" w:rsidRDefault="00ED69C1" w:rsidP="00011EF5">
      <w:pPr>
        <w:spacing w:line="360" w:lineRule="auto"/>
        <w:ind w:firstLine="709"/>
        <w:jc w:val="both"/>
        <w:rPr>
          <w:sz w:val="28"/>
          <w:szCs w:val="28"/>
        </w:rPr>
      </w:pPr>
    </w:p>
    <w:p w:rsidR="00ED69C1" w:rsidRDefault="00ED69C1" w:rsidP="00011EF5">
      <w:pPr>
        <w:spacing w:line="360" w:lineRule="auto"/>
        <w:ind w:firstLine="709"/>
        <w:jc w:val="both"/>
        <w:rPr>
          <w:sz w:val="28"/>
          <w:szCs w:val="28"/>
        </w:rPr>
      </w:pPr>
      <w:r>
        <w:rPr>
          <w:sz w:val="28"/>
          <w:szCs w:val="28"/>
        </w:rPr>
        <w:t>Характеристика предложенных вариантов представлена в таблице 17.</w:t>
      </w:r>
    </w:p>
    <w:p w:rsidR="00ED69C1" w:rsidRPr="00011EF5" w:rsidRDefault="00ED69C1" w:rsidP="00350807">
      <w:pPr>
        <w:spacing w:line="360" w:lineRule="auto"/>
        <w:ind w:left="709"/>
        <w:jc w:val="right"/>
        <w:rPr>
          <w:sz w:val="28"/>
          <w:szCs w:val="28"/>
        </w:rPr>
      </w:pPr>
      <w:r w:rsidRPr="00011EF5">
        <w:rPr>
          <w:sz w:val="28"/>
          <w:szCs w:val="28"/>
        </w:rPr>
        <w:t>Таблица 17</w:t>
      </w:r>
    </w:p>
    <w:p w:rsidR="00ED69C1" w:rsidRDefault="00ED69C1" w:rsidP="00350807">
      <w:pPr>
        <w:spacing w:line="360" w:lineRule="auto"/>
        <w:ind w:left="709"/>
        <w:jc w:val="center"/>
        <w:rPr>
          <w:sz w:val="28"/>
          <w:szCs w:val="28"/>
        </w:rPr>
      </w:pPr>
      <w:r w:rsidRPr="00011EF5">
        <w:rPr>
          <w:sz w:val="28"/>
          <w:szCs w:val="28"/>
        </w:rPr>
        <w:t>Краткая характеристика альтернативных решений</w:t>
      </w:r>
    </w:p>
    <w:p w:rsidR="00ED69C1" w:rsidRPr="00011EF5" w:rsidRDefault="00ED69C1" w:rsidP="00350807">
      <w:pPr>
        <w:spacing w:line="360" w:lineRule="auto"/>
        <w:ind w:left="709"/>
        <w:jc w:val="center"/>
        <w:rPr>
          <w:sz w:val="28"/>
          <w:szCs w:val="28"/>
        </w:rPr>
      </w:pPr>
    </w:p>
    <w:tbl>
      <w:tblPr>
        <w:tblW w:w="8722" w:type="dxa"/>
        <w:tblCellSpacing w:w="0" w:type="dxa"/>
        <w:tblInd w:w="-73"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A0" w:firstRow="1" w:lastRow="0" w:firstColumn="1" w:lastColumn="0" w:noHBand="0" w:noVBand="0"/>
      </w:tblPr>
      <w:tblGrid>
        <w:gridCol w:w="1068"/>
        <w:gridCol w:w="3969"/>
        <w:gridCol w:w="3685"/>
      </w:tblGrid>
      <w:tr w:rsidR="00ED69C1" w:rsidRPr="00DE7E76">
        <w:trPr>
          <w:tblCellSpacing w:w="0" w:type="dxa"/>
        </w:trPr>
        <w:tc>
          <w:tcPr>
            <w:tcW w:w="1068" w:type="dxa"/>
            <w:tcBorders>
              <w:top w:val="outset" w:sz="6" w:space="0" w:color="auto"/>
              <w:bottom w:val="outset" w:sz="6" w:space="0" w:color="auto"/>
              <w:right w:val="outset" w:sz="6" w:space="0" w:color="auto"/>
            </w:tcBorders>
            <w:shd w:val="clear" w:color="auto" w:fill="FFFFFF"/>
          </w:tcPr>
          <w:p w:rsidR="00ED69C1" w:rsidRPr="00DE7E76" w:rsidRDefault="00ED69C1" w:rsidP="00DF623A">
            <w:pPr>
              <w:jc w:val="center"/>
            </w:pPr>
            <w:r w:rsidRPr="00DE7E76">
              <w:t>Тип решения</w:t>
            </w:r>
          </w:p>
        </w:tc>
        <w:tc>
          <w:tcPr>
            <w:tcW w:w="3969" w:type="dxa"/>
            <w:tcBorders>
              <w:top w:val="outset" w:sz="6" w:space="0" w:color="auto"/>
              <w:left w:val="outset" w:sz="6" w:space="0" w:color="auto"/>
              <w:bottom w:val="outset" w:sz="6" w:space="0" w:color="auto"/>
              <w:right w:val="outset" w:sz="6" w:space="0" w:color="auto"/>
            </w:tcBorders>
            <w:shd w:val="clear" w:color="auto" w:fill="FFFFFF"/>
          </w:tcPr>
          <w:p w:rsidR="00ED69C1" w:rsidRPr="00DE7E76" w:rsidRDefault="00ED69C1" w:rsidP="00DF623A">
            <w:pPr>
              <w:jc w:val="center"/>
            </w:pPr>
            <w:r w:rsidRPr="00DE7E76">
              <w:t>Характеристика решения</w:t>
            </w:r>
          </w:p>
        </w:tc>
        <w:tc>
          <w:tcPr>
            <w:tcW w:w="3685" w:type="dxa"/>
            <w:tcBorders>
              <w:top w:val="outset" w:sz="6" w:space="0" w:color="auto"/>
              <w:left w:val="outset" w:sz="6" w:space="0" w:color="auto"/>
              <w:bottom w:val="outset" w:sz="6" w:space="0" w:color="auto"/>
            </w:tcBorders>
            <w:shd w:val="clear" w:color="auto" w:fill="FFFFFF"/>
          </w:tcPr>
          <w:p w:rsidR="00ED69C1" w:rsidRPr="00DE7E76" w:rsidRDefault="00ED69C1" w:rsidP="00DF623A">
            <w:pPr>
              <w:jc w:val="center"/>
            </w:pPr>
            <w:r w:rsidRPr="00DE7E76">
              <w:t>Область применения</w:t>
            </w:r>
          </w:p>
        </w:tc>
      </w:tr>
      <w:tr w:rsidR="00ED69C1" w:rsidRPr="00DE7E76">
        <w:trPr>
          <w:tblCellSpacing w:w="0" w:type="dxa"/>
        </w:trPr>
        <w:tc>
          <w:tcPr>
            <w:tcW w:w="1068" w:type="dxa"/>
            <w:tcBorders>
              <w:top w:val="outset" w:sz="6" w:space="0" w:color="auto"/>
              <w:bottom w:val="outset" w:sz="6" w:space="0" w:color="auto"/>
              <w:right w:val="outset" w:sz="6" w:space="0" w:color="auto"/>
            </w:tcBorders>
            <w:shd w:val="clear" w:color="auto" w:fill="FFFFFF"/>
          </w:tcPr>
          <w:p w:rsidR="00ED69C1" w:rsidRPr="00DE7E76" w:rsidRDefault="00ED69C1" w:rsidP="00DF623A">
            <w:r w:rsidRPr="00DE7E76">
              <w:t>КИС</w:t>
            </w:r>
          </w:p>
        </w:tc>
        <w:tc>
          <w:tcPr>
            <w:tcW w:w="3969" w:type="dxa"/>
            <w:tcBorders>
              <w:top w:val="outset" w:sz="6" w:space="0" w:color="auto"/>
              <w:left w:val="outset" w:sz="6" w:space="0" w:color="auto"/>
              <w:bottom w:val="outset" w:sz="6" w:space="0" w:color="auto"/>
              <w:right w:val="outset" w:sz="6" w:space="0" w:color="auto"/>
            </w:tcBorders>
            <w:shd w:val="clear" w:color="auto" w:fill="FFFFFF"/>
          </w:tcPr>
          <w:p w:rsidR="00ED69C1" w:rsidRPr="00DE7E76" w:rsidRDefault="00ED69C1" w:rsidP="00DF623A">
            <w:r w:rsidRPr="00DE7E76">
              <w:t>Система полностью поддерживает управленческий учет и краткосрочное планирование. Задачи среднесрочного и долгосрочного планирования решаются за пределами системы, другими средствами.</w:t>
            </w:r>
          </w:p>
        </w:tc>
        <w:tc>
          <w:tcPr>
            <w:tcW w:w="3685" w:type="dxa"/>
            <w:tcBorders>
              <w:top w:val="outset" w:sz="6" w:space="0" w:color="auto"/>
              <w:left w:val="outset" w:sz="6" w:space="0" w:color="auto"/>
              <w:bottom w:val="outset" w:sz="6" w:space="0" w:color="auto"/>
            </w:tcBorders>
            <w:shd w:val="clear" w:color="auto" w:fill="FFFFFF"/>
          </w:tcPr>
          <w:p w:rsidR="00ED69C1" w:rsidRPr="00DE7E76" w:rsidRDefault="00ED69C1" w:rsidP="00DF623A">
            <w:r w:rsidRPr="00DE7E76">
              <w:t>Производственные и торговые компании, ведущие «однородный» бизнес, не имеющие территориально удаленных подразделений.</w:t>
            </w:r>
            <w:r w:rsidRPr="00DE7E76">
              <w:br/>
              <w:t>Если такая компания имеет территориально распределенную структуру, то может применяться как данное решение, так и следующее (представленное ниже). Выбор будет зависеть от сложности и стоимости того или иного подхода в конкретных условиях.</w:t>
            </w:r>
          </w:p>
        </w:tc>
      </w:tr>
      <w:tr w:rsidR="00ED69C1" w:rsidRPr="00DE7E76">
        <w:trPr>
          <w:tblCellSpacing w:w="0" w:type="dxa"/>
        </w:trPr>
        <w:tc>
          <w:tcPr>
            <w:tcW w:w="1068" w:type="dxa"/>
            <w:tcBorders>
              <w:top w:val="outset" w:sz="6" w:space="0" w:color="auto"/>
              <w:bottom w:val="outset" w:sz="6" w:space="0" w:color="auto"/>
              <w:right w:val="outset" w:sz="6" w:space="0" w:color="auto"/>
            </w:tcBorders>
            <w:shd w:val="clear" w:color="auto" w:fill="FFFFFF"/>
          </w:tcPr>
          <w:p w:rsidR="00ED69C1" w:rsidRPr="00DE7E76" w:rsidRDefault="00ED69C1" w:rsidP="00DF623A">
            <w:r w:rsidRPr="00DE7E76">
              <w:t xml:space="preserve">Система бюджетирования, интегрированная с КИС </w:t>
            </w:r>
          </w:p>
        </w:tc>
        <w:tc>
          <w:tcPr>
            <w:tcW w:w="3969" w:type="dxa"/>
            <w:tcBorders>
              <w:top w:val="outset" w:sz="6" w:space="0" w:color="auto"/>
              <w:left w:val="outset" w:sz="6" w:space="0" w:color="auto"/>
              <w:bottom w:val="outset" w:sz="6" w:space="0" w:color="auto"/>
              <w:right w:val="outset" w:sz="6" w:space="0" w:color="auto"/>
            </w:tcBorders>
            <w:shd w:val="clear" w:color="auto" w:fill="FFFFFF"/>
          </w:tcPr>
          <w:p w:rsidR="00ED69C1" w:rsidRPr="00DE7E76" w:rsidRDefault="00ED69C1" w:rsidP="00DF623A">
            <w:r w:rsidRPr="00DE7E76">
              <w:t xml:space="preserve">Учет на уровне дочерних предприятий и краткосрочное планирование осуществляются с помощью транзакционных систем (КИС) на каждом предприятии. Планирование, учет и контроль исполнения планов (анализ план-факт) на уровне всей корпорации (холдинга) выполняются с помощью системы бюджетирования. При этом данные управленческого учета поступают в систему бюджетирования из транзакционных систем дочерних предприятий. </w:t>
            </w:r>
          </w:p>
        </w:tc>
        <w:tc>
          <w:tcPr>
            <w:tcW w:w="3685" w:type="dxa"/>
            <w:tcBorders>
              <w:top w:val="outset" w:sz="6" w:space="0" w:color="auto"/>
              <w:left w:val="outset" w:sz="6" w:space="0" w:color="auto"/>
              <w:bottom w:val="outset" w:sz="6" w:space="0" w:color="auto"/>
            </w:tcBorders>
            <w:shd w:val="clear" w:color="auto" w:fill="FFFFFF"/>
          </w:tcPr>
          <w:p w:rsidR="00ED69C1" w:rsidRPr="00DE7E76" w:rsidRDefault="00ED69C1" w:rsidP="00DF623A">
            <w:r w:rsidRPr="00DE7E76">
              <w:t>Диверсифицированные компании, ведущие несколько направлений бизнеса. При этом не имеет значения, оформлены ли они юридически как холдинги. Компании с однородным бизнесом, территориально распределенные также могут использовать это решение, как более дешевое, по сравнению с созданием интегрированной распределенной учетной системы.</w:t>
            </w:r>
          </w:p>
        </w:tc>
      </w:tr>
      <w:tr w:rsidR="00ED69C1" w:rsidRPr="00DE7E76">
        <w:trPr>
          <w:tblCellSpacing w:w="0" w:type="dxa"/>
        </w:trPr>
        <w:tc>
          <w:tcPr>
            <w:tcW w:w="1068" w:type="dxa"/>
            <w:tcBorders>
              <w:top w:val="outset" w:sz="6" w:space="0" w:color="auto"/>
              <w:bottom w:val="outset" w:sz="6" w:space="0" w:color="auto"/>
              <w:right w:val="outset" w:sz="6" w:space="0" w:color="auto"/>
            </w:tcBorders>
            <w:shd w:val="clear" w:color="auto" w:fill="FFFFFF"/>
          </w:tcPr>
          <w:p w:rsidR="00ED69C1" w:rsidRPr="00DE7E76" w:rsidRDefault="00ED69C1" w:rsidP="00DF623A">
            <w:r w:rsidRPr="00DE7E76">
              <w:t>Отдельная система бюджетирования</w:t>
            </w:r>
          </w:p>
        </w:tc>
        <w:tc>
          <w:tcPr>
            <w:tcW w:w="3969" w:type="dxa"/>
            <w:tcBorders>
              <w:top w:val="outset" w:sz="6" w:space="0" w:color="auto"/>
              <w:left w:val="outset" w:sz="6" w:space="0" w:color="auto"/>
              <w:bottom w:val="outset" w:sz="6" w:space="0" w:color="auto"/>
              <w:right w:val="outset" w:sz="6" w:space="0" w:color="auto"/>
            </w:tcBorders>
            <w:shd w:val="clear" w:color="auto" w:fill="FFFFFF"/>
          </w:tcPr>
          <w:p w:rsidR="00ED69C1" w:rsidRPr="00DE7E76" w:rsidRDefault="00ED69C1" w:rsidP="00DF623A">
            <w:r w:rsidRPr="00DE7E76">
              <w:t>Как плановые, так и фактические значения вводятся в систему бюджетирования вручную. Это могут быть агрегированные данные за период, либо данные, относящиеся к конкретным хозяйственным операциям. Таким образом, планирование, учет, контроль и анализ осуществляются в единой системе.</w:t>
            </w:r>
          </w:p>
        </w:tc>
        <w:tc>
          <w:tcPr>
            <w:tcW w:w="3685" w:type="dxa"/>
            <w:tcBorders>
              <w:top w:val="outset" w:sz="6" w:space="0" w:color="auto"/>
              <w:left w:val="outset" w:sz="6" w:space="0" w:color="auto"/>
              <w:bottom w:val="outset" w:sz="6" w:space="0" w:color="auto"/>
            </w:tcBorders>
            <w:shd w:val="clear" w:color="auto" w:fill="FFFFFF"/>
          </w:tcPr>
          <w:p w:rsidR="00ED69C1" w:rsidRPr="00DE7E76" w:rsidRDefault="00ED69C1" w:rsidP="00DF623A">
            <w:r w:rsidRPr="00DE7E76">
              <w:t xml:space="preserve">Небольшие предприятия, у которых относительно невелико число хозяйственных операций. </w:t>
            </w:r>
          </w:p>
        </w:tc>
      </w:tr>
    </w:tbl>
    <w:p w:rsidR="00ED69C1" w:rsidRDefault="00ED69C1" w:rsidP="00350807">
      <w:pPr>
        <w:spacing w:line="360" w:lineRule="auto"/>
        <w:ind w:firstLine="709"/>
        <w:jc w:val="both"/>
        <w:rPr>
          <w:sz w:val="28"/>
          <w:szCs w:val="28"/>
        </w:rPr>
      </w:pPr>
    </w:p>
    <w:p w:rsidR="00ED69C1" w:rsidRPr="00B86ACF" w:rsidRDefault="00ED69C1" w:rsidP="00350807">
      <w:pPr>
        <w:spacing w:line="360" w:lineRule="auto"/>
        <w:ind w:firstLine="709"/>
        <w:jc w:val="both"/>
        <w:rPr>
          <w:sz w:val="28"/>
          <w:szCs w:val="28"/>
        </w:rPr>
      </w:pPr>
      <w:r>
        <w:rPr>
          <w:sz w:val="28"/>
          <w:szCs w:val="28"/>
        </w:rPr>
        <w:t>Еще можно предложить следующее.</w:t>
      </w:r>
    </w:p>
    <w:p w:rsidR="00ED69C1" w:rsidRPr="00425C09" w:rsidRDefault="00ED69C1" w:rsidP="00350807">
      <w:pPr>
        <w:numPr>
          <w:ilvl w:val="0"/>
          <w:numId w:val="11"/>
        </w:numPr>
        <w:spacing w:line="360" w:lineRule="auto"/>
        <w:ind w:left="0" w:firstLine="709"/>
        <w:jc w:val="both"/>
        <w:rPr>
          <w:sz w:val="28"/>
          <w:szCs w:val="28"/>
        </w:rPr>
      </w:pPr>
      <w:r w:rsidRPr="00425C09">
        <w:rPr>
          <w:sz w:val="28"/>
          <w:szCs w:val="28"/>
        </w:rPr>
        <w:t xml:space="preserve">Разделить выполнение </w:t>
      </w:r>
      <w:r>
        <w:rPr>
          <w:sz w:val="28"/>
          <w:szCs w:val="28"/>
        </w:rPr>
        <w:t>бюджета и процесс премирования. П</w:t>
      </w:r>
      <w:r w:rsidRPr="00425C09">
        <w:rPr>
          <w:sz w:val="28"/>
          <w:szCs w:val="28"/>
        </w:rPr>
        <w:t>о итогам работы за год выпла</w:t>
      </w:r>
      <w:r>
        <w:rPr>
          <w:sz w:val="28"/>
          <w:szCs w:val="28"/>
        </w:rPr>
        <w:t>чивать</w:t>
      </w:r>
      <w:r w:rsidRPr="00425C09">
        <w:rPr>
          <w:sz w:val="28"/>
          <w:szCs w:val="28"/>
        </w:rPr>
        <w:t xml:space="preserve"> премии за выполнение финансового плана. </w:t>
      </w:r>
      <w:r>
        <w:rPr>
          <w:sz w:val="28"/>
          <w:szCs w:val="28"/>
        </w:rPr>
        <w:t xml:space="preserve">Это </w:t>
      </w:r>
      <w:r w:rsidRPr="00425C09">
        <w:rPr>
          <w:sz w:val="28"/>
          <w:szCs w:val="28"/>
        </w:rPr>
        <w:t>может быть выплата премий, исходя из прямой прибыльности компании (без учета достижения поставленной цели</w:t>
      </w:r>
      <w:r>
        <w:rPr>
          <w:sz w:val="28"/>
          <w:szCs w:val="28"/>
        </w:rPr>
        <w:t>) или</w:t>
      </w:r>
      <w:r w:rsidRPr="00425C09">
        <w:rPr>
          <w:sz w:val="28"/>
          <w:szCs w:val="28"/>
        </w:rPr>
        <w:t xml:space="preserve"> </w:t>
      </w:r>
      <w:r>
        <w:rPr>
          <w:sz w:val="28"/>
          <w:szCs w:val="28"/>
        </w:rPr>
        <w:t xml:space="preserve">начисление </w:t>
      </w:r>
      <w:r w:rsidRPr="00425C09">
        <w:rPr>
          <w:sz w:val="28"/>
          <w:szCs w:val="28"/>
        </w:rPr>
        <w:t>премии из расчета производительности в сравнении с прямыми конкурентами</w:t>
      </w:r>
      <w:r>
        <w:rPr>
          <w:sz w:val="28"/>
          <w:szCs w:val="28"/>
        </w:rPr>
        <w:t>.</w:t>
      </w:r>
    </w:p>
    <w:p w:rsidR="00ED69C1" w:rsidRPr="00425C09" w:rsidRDefault="00ED69C1" w:rsidP="00350807">
      <w:pPr>
        <w:numPr>
          <w:ilvl w:val="0"/>
          <w:numId w:val="11"/>
        </w:numPr>
        <w:spacing w:line="360" w:lineRule="auto"/>
        <w:ind w:left="0" w:firstLine="709"/>
        <w:jc w:val="both"/>
        <w:rPr>
          <w:sz w:val="28"/>
          <w:szCs w:val="28"/>
        </w:rPr>
      </w:pPr>
      <w:r w:rsidRPr="00425C09">
        <w:rPr>
          <w:sz w:val="28"/>
          <w:szCs w:val="28"/>
        </w:rPr>
        <w:t xml:space="preserve">Разделить бюджетирование и прогнозирование. Бюджет однозначно связан с распределением ресурсов, что требует внутреннего </w:t>
      </w:r>
      <w:r>
        <w:rPr>
          <w:sz w:val="28"/>
          <w:szCs w:val="28"/>
        </w:rPr>
        <w:t xml:space="preserve">управления и анализа, а прогнозы </w:t>
      </w:r>
      <w:r w:rsidRPr="00425C09">
        <w:rPr>
          <w:sz w:val="28"/>
          <w:szCs w:val="28"/>
        </w:rPr>
        <w:t>могут строиться на основе финансовых моделей, меняться каждый месяц, квартал или по обстоятельствам.</w:t>
      </w:r>
    </w:p>
    <w:p w:rsidR="00ED69C1" w:rsidRPr="00425C09" w:rsidRDefault="00ED69C1" w:rsidP="00350807">
      <w:pPr>
        <w:numPr>
          <w:ilvl w:val="0"/>
          <w:numId w:val="11"/>
        </w:numPr>
        <w:spacing w:line="360" w:lineRule="auto"/>
        <w:ind w:left="0" w:firstLine="709"/>
        <w:jc w:val="both"/>
        <w:rPr>
          <w:sz w:val="28"/>
          <w:szCs w:val="28"/>
        </w:rPr>
      </w:pPr>
      <w:r w:rsidRPr="00425C09">
        <w:rPr>
          <w:sz w:val="28"/>
          <w:szCs w:val="28"/>
        </w:rPr>
        <w:t xml:space="preserve">Применять внешний бенчмаркинг для определения целей по контролю за стоимостью. Это позволит сосредоточиться на реальных целях с учетом возможностей продвижения в условиях конкуренции. </w:t>
      </w:r>
      <w:r>
        <w:rPr>
          <w:sz w:val="28"/>
          <w:szCs w:val="28"/>
        </w:rPr>
        <w:t>П</w:t>
      </w:r>
      <w:r w:rsidRPr="00425C09">
        <w:rPr>
          <w:sz w:val="28"/>
          <w:szCs w:val="28"/>
        </w:rPr>
        <w:t>римен</w:t>
      </w:r>
      <w:r>
        <w:rPr>
          <w:sz w:val="28"/>
          <w:szCs w:val="28"/>
        </w:rPr>
        <w:t xml:space="preserve">ение </w:t>
      </w:r>
      <w:r w:rsidRPr="00425C09">
        <w:rPr>
          <w:sz w:val="28"/>
          <w:szCs w:val="28"/>
        </w:rPr>
        <w:t>это</w:t>
      </w:r>
      <w:r>
        <w:rPr>
          <w:sz w:val="28"/>
          <w:szCs w:val="28"/>
        </w:rPr>
        <w:t>го</w:t>
      </w:r>
      <w:r w:rsidRPr="00425C09">
        <w:rPr>
          <w:sz w:val="28"/>
          <w:szCs w:val="28"/>
        </w:rPr>
        <w:t xml:space="preserve"> метод</w:t>
      </w:r>
      <w:r>
        <w:rPr>
          <w:sz w:val="28"/>
          <w:szCs w:val="28"/>
        </w:rPr>
        <w:t>а</w:t>
      </w:r>
      <w:r w:rsidRPr="00425C09">
        <w:rPr>
          <w:sz w:val="28"/>
          <w:szCs w:val="28"/>
        </w:rPr>
        <w:t xml:space="preserve"> </w:t>
      </w:r>
      <w:r>
        <w:rPr>
          <w:sz w:val="28"/>
          <w:szCs w:val="28"/>
        </w:rPr>
        <w:t>характеризуется</w:t>
      </w:r>
      <w:r w:rsidRPr="00425C09">
        <w:rPr>
          <w:sz w:val="28"/>
          <w:szCs w:val="28"/>
        </w:rPr>
        <w:t xml:space="preserve"> низким уровнем расходов на него.</w:t>
      </w:r>
    </w:p>
    <w:p w:rsidR="00ED69C1" w:rsidRPr="00425C09" w:rsidRDefault="00ED69C1" w:rsidP="00350807">
      <w:pPr>
        <w:numPr>
          <w:ilvl w:val="0"/>
          <w:numId w:val="11"/>
        </w:numPr>
        <w:spacing w:line="360" w:lineRule="auto"/>
        <w:ind w:left="0" w:firstLine="709"/>
        <w:jc w:val="both"/>
        <w:rPr>
          <w:sz w:val="28"/>
          <w:szCs w:val="28"/>
        </w:rPr>
      </w:pPr>
      <w:r w:rsidRPr="00425C09">
        <w:rPr>
          <w:sz w:val="28"/>
          <w:szCs w:val="28"/>
        </w:rPr>
        <w:t xml:space="preserve">Определить курс развития, используя финансовые и нефинансовые показатели результатов деятельности, поскольку финансовыми целями легко манипулировать. Улучшить финансовое положение в короткий срок можно </w:t>
      </w:r>
      <w:r>
        <w:rPr>
          <w:sz w:val="28"/>
          <w:szCs w:val="28"/>
        </w:rPr>
        <w:t>и</w:t>
      </w:r>
      <w:r w:rsidRPr="00425C09">
        <w:rPr>
          <w:sz w:val="28"/>
          <w:szCs w:val="28"/>
        </w:rPr>
        <w:t xml:space="preserve"> за счет снижения качества обслуживания и уровня конкурентоспособности. </w:t>
      </w:r>
    </w:p>
    <w:p w:rsidR="00ED69C1" w:rsidRPr="00425C09" w:rsidRDefault="00ED69C1" w:rsidP="00350807">
      <w:pPr>
        <w:numPr>
          <w:ilvl w:val="0"/>
          <w:numId w:val="11"/>
        </w:numPr>
        <w:spacing w:line="360" w:lineRule="auto"/>
        <w:ind w:left="0" w:firstLine="709"/>
        <w:jc w:val="both"/>
        <w:rPr>
          <w:sz w:val="28"/>
          <w:szCs w:val="28"/>
        </w:rPr>
      </w:pPr>
      <w:r w:rsidRPr="00425C09">
        <w:rPr>
          <w:sz w:val="28"/>
          <w:szCs w:val="28"/>
        </w:rPr>
        <w:t>Провести явную связь между основной нефинансовой деятельностью и финансовой результативностью, четко отслеживая изменения в их соотношении. Связав воедино производственный план, план по развитию и финансовый план, можно получить обо</w:t>
      </w:r>
      <w:r>
        <w:rPr>
          <w:sz w:val="28"/>
          <w:szCs w:val="28"/>
        </w:rPr>
        <w:t>снованный и совершенный бюджет.</w:t>
      </w:r>
    </w:p>
    <w:p w:rsidR="00ED69C1" w:rsidRPr="00425C09" w:rsidRDefault="00ED69C1" w:rsidP="00350807">
      <w:pPr>
        <w:numPr>
          <w:ilvl w:val="0"/>
          <w:numId w:val="11"/>
        </w:numPr>
        <w:spacing w:line="360" w:lineRule="auto"/>
        <w:ind w:left="0" w:firstLine="709"/>
        <w:jc w:val="both"/>
        <w:rPr>
          <w:sz w:val="28"/>
          <w:szCs w:val="28"/>
        </w:rPr>
      </w:pPr>
      <w:r w:rsidRPr="00425C09">
        <w:rPr>
          <w:sz w:val="28"/>
          <w:szCs w:val="28"/>
        </w:rPr>
        <w:t xml:space="preserve">Разделить текущие расходы и капиталовложения. </w:t>
      </w:r>
    </w:p>
    <w:p w:rsidR="00ED69C1" w:rsidRDefault="00ED69C1" w:rsidP="00350807">
      <w:pPr>
        <w:spacing w:line="360" w:lineRule="auto"/>
        <w:jc w:val="center"/>
        <w:rPr>
          <w:b/>
          <w:bCs/>
          <w:sz w:val="28"/>
          <w:szCs w:val="28"/>
        </w:rPr>
      </w:pPr>
    </w:p>
    <w:p w:rsidR="00ED69C1" w:rsidRDefault="00ED69C1" w:rsidP="00350807">
      <w:pPr>
        <w:spacing w:line="360" w:lineRule="auto"/>
        <w:jc w:val="center"/>
        <w:rPr>
          <w:b/>
          <w:bCs/>
          <w:sz w:val="28"/>
          <w:szCs w:val="28"/>
        </w:rPr>
      </w:pPr>
    </w:p>
    <w:p w:rsidR="00ED69C1" w:rsidRDefault="00ED69C1" w:rsidP="00350807">
      <w:pPr>
        <w:spacing w:line="360" w:lineRule="auto"/>
        <w:jc w:val="center"/>
        <w:rPr>
          <w:b/>
          <w:bCs/>
          <w:sz w:val="28"/>
          <w:szCs w:val="28"/>
        </w:rPr>
      </w:pPr>
    </w:p>
    <w:p w:rsidR="00ED69C1" w:rsidRDefault="00ED69C1" w:rsidP="00350807">
      <w:pPr>
        <w:spacing w:line="360" w:lineRule="auto"/>
        <w:jc w:val="center"/>
        <w:rPr>
          <w:b/>
          <w:bCs/>
          <w:sz w:val="28"/>
          <w:szCs w:val="28"/>
        </w:rPr>
      </w:pPr>
    </w:p>
    <w:p w:rsidR="00ED69C1" w:rsidRPr="0030341F" w:rsidRDefault="00ED69C1" w:rsidP="00350807">
      <w:pPr>
        <w:spacing w:line="360" w:lineRule="auto"/>
        <w:jc w:val="center"/>
        <w:rPr>
          <w:b/>
          <w:bCs/>
          <w:sz w:val="28"/>
          <w:szCs w:val="28"/>
        </w:rPr>
      </w:pPr>
    </w:p>
    <w:p w:rsidR="00ED69C1" w:rsidRDefault="00ED69C1" w:rsidP="00350807">
      <w:pPr>
        <w:spacing w:line="360" w:lineRule="auto"/>
        <w:jc w:val="center"/>
        <w:rPr>
          <w:b/>
          <w:bCs/>
          <w:sz w:val="28"/>
          <w:szCs w:val="28"/>
        </w:rPr>
      </w:pPr>
      <w:r w:rsidRPr="0030341F">
        <w:rPr>
          <w:b/>
          <w:bCs/>
          <w:sz w:val="28"/>
          <w:szCs w:val="28"/>
        </w:rPr>
        <w:t>3.</w:t>
      </w:r>
      <w:r>
        <w:rPr>
          <w:b/>
          <w:bCs/>
          <w:sz w:val="28"/>
          <w:szCs w:val="28"/>
        </w:rPr>
        <w:t>2</w:t>
      </w:r>
      <w:r w:rsidRPr="0030341F">
        <w:rPr>
          <w:b/>
          <w:bCs/>
          <w:sz w:val="28"/>
          <w:szCs w:val="28"/>
        </w:rPr>
        <w:t xml:space="preserve">. Формирование стратегии путей бюджетирования </w:t>
      </w:r>
      <w:r>
        <w:rPr>
          <w:b/>
          <w:bCs/>
          <w:sz w:val="28"/>
          <w:szCs w:val="28"/>
        </w:rPr>
        <w:t>ООО «Альфа»</w:t>
      </w:r>
    </w:p>
    <w:p w:rsidR="00ED69C1" w:rsidRDefault="00ED69C1" w:rsidP="00F1165B">
      <w:pPr>
        <w:spacing w:line="360" w:lineRule="auto"/>
        <w:rPr>
          <w:b/>
          <w:bCs/>
          <w:sz w:val="28"/>
          <w:szCs w:val="28"/>
        </w:rPr>
      </w:pPr>
    </w:p>
    <w:p w:rsidR="00ED69C1" w:rsidRPr="00431CD1" w:rsidRDefault="00ED69C1" w:rsidP="00431CD1">
      <w:pPr>
        <w:pStyle w:val="a9"/>
        <w:spacing w:after="0" w:line="360" w:lineRule="auto"/>
        <w:ind w:left="0" w:firstLine="709"/>
        <w:jc w:val="both"/>
        <w:rPr>
          <w:sz w:val="28"/>
          <w:szCs w:val="28"/>
        </w:rPr>
      </w:pPr>
      <w:r w:rsidRPr="00431CD1">
        <w:rPr>
          <w:sz w:val="28"/>
          <w:szCs w:val="28"/>
        </w:rPr>
        <w:t>Как уже отмечалось ранее, бюджетирование состоит из трех основных этапов: технологии, организации и автоматизации. Следуя этой схеме, можно разработать систему бюджетирования для ООО «Альфа».</w:t>
      </w:r>
    </w:p>
    <w:p w:rsidR="00ED69C1" w:rsidRDefault="00ED69C1" w:rsidP="00431CD1">
      <w:pPr>
        <w:pStyle w:val="af8"/>
        <w:ind w:firstLine="709"/>
      </w:pPr>
      <w:r w:rsidRPr="00431CD1">
        <w:t>С учетом результатов проведенного финансового состояния предприятия особенностей его хозяйственной</w:t>
      </w:r>
      <w:r>
        <w:t xml:space="preserve"> деятельности, можно предложить  выделить следующие целевые и контрольные показатели для дальнейшей разработки бюджетирования:</w:t>
      </w:r>
    </w:p>
    <w:p w:rsidR="00ED69C1" w:rsidRDefault="00ED69C1" w:rsidP="00350807">
      <w:pPr>
        <w:pStyle w:val="af8"/>
        <w:ind w:firstLine="709"/>
      </w:pPr>
      <w:r>
        <w:t>1.  Создание системы координат для бизнеса, базы исходных данных для финансового анализа и финансового менеджмента; повышение финансовой обоснованности принимаемых управленческих решений.</w:t>
      </w:r>
    </w:p>
    <w:p w:rsidR="00ED69C1" w:rsidRDefault="00ED69C1" w:rsidP="00443956">
      <w:pPr>
        <w:pStyle w:val="af8"/>
        <w:ind w:firstLine="709"/>
      </w:pPr>
      <w:r>
        <w:t>К контрольным показателям относятся объем продаж, норматив запасов готовой продукции, норма и масса маржинальной, операционной, балансовой и чистой прибыли.</w:t>
      </w:r>
    </w:p>
    <w:p w:rsidR="00ED69C1" w:rsidRDefault="00ED69C1" w:rsidP="00350807">
      <w:pPr>
        <w:pStyle w:val="af8"/>
        <w:ind w:firstLine="709"/>
      </w:pPr>
      <w:r>
        <w:t>2. Повышение эффективности использования имеющихся в распоряжении компании ресурсов.</w:t>
      </w:r>
    </w:p>
    <w:p w:rsidR="00ED69C1" w:rsidRDefault="00ED69C1" w:rsidP="00277D92">
      <w:pPr>
        <w:pStyle w:val="af8"/>
        <w:ind w:firstLine="709"/>
      </w:pPr>
      <w:r>
        <w:t>Контрольные показатели: доходность активов, оборачиваемость активов, нормы затрат наиболее важных видов ресурсов, размер кредиторской задолженности.</w:t>
      </w:r>
    </w:p>
    <w:p w:rsidR="00ED69C1" w:rsidRDefault="00ED69C1" w:rsidP="00350807">
      <w:pPr>
        <w:pStyle w:val="af8"/>
        <w:ind w:firstLine="709"/>
      </w:pPr>
      <w:r>
        <w:t xml:space="preserve">3. Контроль за изменением финансовой ситуации на предприятии; повышение финансовой устойчивости и улучшение финансового состояния фирмы. </w:t>
      </w:r>
    </w:p>
    <w:p w:rsidR="00ED69C1" w:rsidRDefault="00ED69C1" w:rsidP="00350807">
      <w:pPr>
        <w:pStyle w:val="af8"/>
        <w:ind w:firstLine="709"/>
      </w:pPr>
      <w:r>
        <w:t xml:space="preserve">Для рассматриваемого предприятия предлагаю выбрать принцип бюджетирования «сверху вниз», т.к. предприятие малое, имеет несложную организационную структуру, а самое главное по причине неготовности руководства к децентрализации управления.  </w:t>
      </w:r>
    </w:p>
    <w:p w:rsidR="00ED69C1" w:rsidRDefault="00ED69C1" w:rsidP="00350807">
      <w:pPr>
        <w:pStyle w:val="af8"/>
        <w:ind w:firstLine="709"/>
      </w:pPr>
      <w:r>
        <w:t>Следующим шагом для разработки бюджетирования будет определение финансовой структуры предприятия.</w:t>
      </w:r>
    </w:p>
    <w:p w:rsidR="00ED69C1" w:rsidRDefault="00ED69C1" w:rsidP="00350807">
      <w:pPr>
        <w:pStyle w:val="af8"/>
        <w:ind w:firstLine="709"/>
      </w:pPr>
      <w:r>
        <w:t>При детальном рассмотрении ООО «Альфа», несмотря на большой ассортимент выпускаемой продукции, можно выделить два основных направления деятельности</w:t>
      </w:r>
      <w:r w:rsidRPr="005639BF">
        <w:t xml:space="preserve">: </w:t>
      </w:r>
      <w:r>
        <w:t>производство и реализация через фирменный магазин одежды из кожи и меха</w:t>
      </w:r>
      <w:r w:rsidRPr="005639BF">
        <w:t xml:space="preserve">, и </w:t>
      </w:r>
      <w:r>
        <w:t xml:space="preserve">пошив одежды по индивидуальным заказам (в том числе вышивка). </w:t>
      </w:r>
    </w:p>
    <w:p w:rsidR="00ED69C1" w:rsidRDefault="00ED69C1" w:rsidP="00350807">
      <w:pPr>
        <w:pStyle w:val="af8"/>
        <w:ind w:firstLine="709"/>
      </w:pPr>
      <w:r>
        <w:t xml:space="preserve">Такое разделение обосновано тем, что при производстве одежды на продажу присутствуют практически все виды затрат, обычно включаемые в себестоимость. Тогда как при пошиве заказов в себестоимость не входят затраты на сырье и материалы. Поэтому и при расчете эффективности деятельности предприятия следует разделять  направления его деятельности (выделение бизнесов).   </w:t>
      </w:r>
    </w:p>
    <w:p w:rsidR="00ED69C1" w:rsidRDefault="00ED69C1" w:rsidP="00350807">
      <w:pPr>
        <w:pStyle w:val="af8"/>
        <w:ind w:firstLine="709"/>
      </w:pPr>
      <w:r>
        <w:t>По этой же причине целевые и контрольные показатели для каждого бизнеса также будут отличаться (табл.18)</w:t>
      </w:r>
    </w:p>
    <w:p w:rsidR="00ED69C1" w:rsidRDefault="00ED69C1" w:rsidP="00350807">
      <w:pPr>
        <w:pStyle w:val="af8"/>
        <w:ind w:firstLine="709"/>
        <w:jc w:val="right"/>
      </w:pPr>
      <w:r>
        <w:t>Таблица 18</w:t>
      </w:r>
    </w:p>
    <w:p w:rsidR="00ED69C1" w:rsidRDefault="00ED69C1" w:rsidP="00350807">
      <w:pPr>
        <w:pStyle w:val="af8"/>
        <w:ind w:firstLine="709"/>
        <w:jc w:val="center"/>
      </w:pPr>
      <w:r>
        <w:t>Контрольные показатели бюджетирования для ООО «Альфа»</w:t>
      </w:r>
    </w:p>
    <w:tbl>
      <w:tblPr>
        <w:tblW w:w="481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696"/>
        <w:gridCol w:w="2838"/>
      </w:tblGrid>
      <w:tr w:rsidR="00ED69C1" w:rsidRPr="005639BF">
        <w:trPr>
          <w:trHeight w:val="225"/>
        </w:trPr>
        <w:tc>
          <w:tcPr>
            <w:tcW w:w="1999" w:type="pct"/>
          </w:tcPr>
          <w:p w:rsidR="00ED69C1" w:rsidRPr="005639BF" w:rsidRDefault="00ED69C1" w:rsidP="00DE4153">
            <w:pPr>
              <w:pStyle w:val="af8"/>
              <w:spacing w:line="240" w:lineRule="auto"/>
              <w:rPr>
                <w:sz w:val="24"/>
                <w:szCs w:val="24"/>
              </w:rPr>
            </w:pPr>
            <w:r w:rsidRPr="005639BF">
              <w:rPr>
                <w:sz w:val="24"/>
                <w:szCs w:val="24"/>
              </w:rPr>
              <w:t xml:space="preserve">Контрольные показатели </w:t>
            </w:r>
          </w:p>
        </w:tc>
        <w:tc>
          <w:tcPr>
            <w:tcW w:w="1462" w:type="pct"/>
          </w:tcPr>
          <w:p w:rsidR="00ED69C1" w:rsidRPr="005639BF" w:rsidRDefault="00ED69C1" w:rsidP="00DE4153">
            <w:pPr>
              <w:pStyle w:val="af8"/>
              <w:spacing w:line="240" w:lineRule="auto"/>
              <w:rPr>
                <w:sz w:val="24"/>
                <w:szCs w:val="24"/>
              </w:rPr>
            </w:pPr>
            <w:r w:rsidRPr="005639BF">
              <w:rPr>
                <w:sz w:val="24"/>
                <w:szCs w:val="24"/>
              </w:rPr>
              <w:t xml:space="preserve">Производство </w:t>
            </w:r>
          </w:p>
        </w:tc>
        <w:tc>
          <w:tcPr>
            <w:tcW w:w="1540" w:type="pct"/>
          </w:tcPr>
          <w:p w:rsidR="00ED69C1" w:rsidRPr="005639BF" w:rsidRDefault="00ED69C1" w:rsidP="00DE4153">
            <w:pPr>
              <w:pStyle w:val="af8"/>
              <w:spacing w:line="240" w:lineRule="auto"/>
              <w:rPr>
                <w:sz w:val="24"/>
                <w:szCs w:val="24"/>
              </w:rPr>
            </w:pPr>
            <w:r w:rsidRPr="005639BF">
              <w:rPr>
                <w:sz w:val="24"/>
                <w:szCs w:val="24"/>
              </w:rPr>
              <w:t xml:space="preserve">Ателье </w:t>
            </w:r>
          </w:p>
        </w:tc>
      </w:tr>
      <w:tr w:rsidR="00ED69C1" w:rsidRPr="005639BF">
        <w:trPr>
          <w:trHeight w:val="437"/>
        </w:trPr>
        <w:tc>
          <w:tcPr>
            <w:tcW w:w="1999" w:type="pct"/>
          </w:tcPr>
          <w:p w:rsidR="00ED69C1" w:rsidRPr="005639BF" w:rsidRDefault="00ED69C1" w:rsidP="00DE4153">
            <w:pPr>
              <w:pStyle w:val="af8"/>
              <w:spacing w:line="240" w:lineRule="auto"/>
              <w:rPr>
                <w:sz w:val="24"/>
                <w:szCs w:val="24"/>
              </w:rPr>
            </w:pPr>
            <w:r w:rsidRPr="005639BF">
              <w:rPr>
                <w:sz w:val="24"/>
                <w:szCs w:val="24"/>
              </w:rPr>
              <w:t>1. Объем продаж</w:t>
            </w:r>
          </w:p>
        </w:tc>
        <w:tc>
          <w:tcPr>
            <w:tcW w:w="1462" w:type="pct"/>
          </w:tcPr>
          <w:p w:rsidR="00ED69C1" w:rsidRPr="005639BF" w:rsidRDefault="00ED69C1" w:rsidP="00DE4153">
            <w:pPr>
              <w:pStyle w:val="af8"/>
              <w:spacing w:line="240" w:lineRule="auto"/>
              <w:rPr>
                <w:sz w:val="24"/>
                <w:szCs w:val="24"/>
              </w:rPr>
            </w:pPr>
            <w:r w:rsidRPr="005639BF">
              <w:rPr>
                <w:sz w:val="24"/>
                <w:szCs w:val="24"/>
              </w:rPr>
              <w:t>Увеличение на 25-30%</w:t>
            </w:r>
          </w:p>
        </w:tc>
        <w:tc>
          <w:tcPr>
            <w:tcW w:w="1540" w:type="pct"/>
          </w:tcPr>
          <w:p w:rsidR="00ED69C1" w:rsidRPr="005639BF" w:rsidRDefault="00ED69C1" w:rsidP="00DE4153">
            <w:pPr>
              <w:pStyle w:val="af8"/>
              <w:spacing w:line="240" w:lineRule="auto"/>
              <w:jc w:val="left"/>
              <w:rPr>
                <w:sz w:val="24"/>
                <w:szCs w:val="24"/>
              </w:rPr>
            </w:pPr>
            <w:r w:rsidRPr="005639BF">
              <w:rPr>
                <w:sz w:val="24"/>
                <w:szCs w:val="24"/>
              </w:rPr>
              <w:t>Увеличение выручки  на 30%</w:t>
            </w:r>
          </w:p>
        </w:tc>
      </w:tr>
      <w:tr w:rsidR="00ED69C1" w:rsidRPr="005639BF">
        <w:trPr>
          <w:trHeight w:val="450"/>
        </w:trPr>
        <w:tc>
          <w:tcPr>
            <w:tcW w:w="1999" w:type="pct"/>
          </w:tcPr>
          <w:p w:rsidR="00ED69C1" w:rsidRPr="005639BF" w:rsidRDefault="00ED69C1" w:rsidP="00DE4153">
            <w:pPr>
              <w:pStyle w:val="af8"/>
              <w:spacing w:line="240" w:lineRule="auto"/>
              <w:rPr>
                <w:sz w:val="24"/>
                <w:szCs w:val="24"/>
              </w:rPr>
            </w:pPr>
            <w:r w:rsidRPr="005639BF">
              <w:rPr>
                <w:sz w:val="24"/>
                <w:szCs w:val="24"/>
              </w:rPr>
              <w:t>2.Норматив запасов готовой продукции</w:t>
            </w:r>
          </w:p>
        </w:tc>
        <w:tc>
          <w:tcPr>
            <w:tcW w:w="1462" w:type="pct"/>
          </w:tcPr>
          <w:p w:rsidR="00ED69C1" w:rsidRPr="005639BF" w:rsidRDefault="00ED69C1" w:rsidP="00DE4153">
            <w:pPr>
              <w:pStyle w:val="af8"/>
              <w:spacing w:line="240" w:lineRule="auto"/>
              <w:rPr>
                <w:sz w:val="24"/>
                <w:szCs w:val="24"/>
              </w:rPr>
            </w:pPr>
            <w:r w:rsidRPr="005639BF">
              <w:rPr>
                <w:sz w:val="24"/>
                <w:szCs w:val="24"/>
              </w:rPr>
              <w:t>Сокращение запасов до 30% от объема продаж.</w:t>
            </w:r>
          </w:p>
        </w:tc>
        <w:tc>
          <w:tcPr>
            <w:tcW w:w="1540" w:type="pct"/>
            <w:vAlign w:val="center"/>
          </w:tcPr>
          <w:p w:rsidR="00ED69C1" w:rsidRPr="005639BF" w:rsidRDefault="00ED69C1" w:rsidP="00DE4153">
            <w:pPr>
              <w:pStyle w:val="af8"/>
              <w:spacing w:line="240" w:lineRule="auto"/>
              <w:jc w:val="center"/>
              <w:rPr>
                <w:sz w:val="24"/>
                <w:szCs w:val="24"/>
              </w:rPr>
            </w:pPr>
            <w:r w:rsidRPr="005639BF">
              <w:rPr>
                <w:sz w:val="24"/>
                <w:szCs w:val="24"/>
              </w:rPr>
              <w:t>---</w:t>
            </w:r>
          </w:p>
        </w:tc>
      </w:tr>
      <w:tr w:rsidR="00ED69C1" w:rsidRPr="005639BF">
        <w:trPr>
          <w:trHeight w:val="662"/>
        </w:trPr>
        <w:tc>
          <w:tcPr>
            <w:tcW w:w="1999" w:type="pct"/>
          </w:tcPr>
          <w:p w:rsidR="00ED69C1" w:rsidRPr="005639BF" w:rsidRDefault="00ED69C1" w:rsidP="00DE4153">
            <w:pPr>
              <w:pStyle w:val="af8"/>
              <w:spacing w:line="240" w:lineRule="auto"/>
              <w:jc w:val="left"/>
              <w:rPr>
                <w:sz w:val="24"/>
                <w:szCs w:val="24"/>
              </w:rPr>
            </w:pPr>
            <w:r w:rsidRPr="005639BF">
              <w:rPr>
                <w:sz w:val="24"/>
                <w:szCs w:val="24"/>
              </w:rPr>
              <w:t>3. Норма и масса маржинальной, операционной, балансовой и чистой прибыли</w:t>
            </w:r>
          </w:p>
        </w:tc>
        <w:tc>
          <w:tcPr>
            <w:tcW w:w="1462" w:type="pct"/>
            <w:vAlign w:val="center"/>
          </w:tcPr>
          <w:p w:rsidR="00ED69C1" w:rsidRPr="005639BF" w:rsidRDefault="00ED69C1" w:rsidP="00DE4153">
            <w:pPr>
              <w:pStyle w:val="af8"/>
              <w:spacing w:line="240" w:lineRule="auto"/>
              <w:jc w:val="center"/>
              <w:rPr>
                <w:sz w:val="24"/>
                <w:szCs w:val="24"/>
              </w:rPr>
            </w:pPr>
            <w:r w:rsidRPr="005639BF">
              <w:rPr>
                <w:sz w:val="24"/>
                <w:szCs w:val="24"/>
              </w:rPr>
              <w:t>+</w:t>
            </w:r>
          </w:p>
        </w:tc>
        <w:tc>
          <w:tcPr>
            <w:tcW w:w="1540" w:type="pct"/>
            <w:vAlign w:val="center"/>
          </w:tcPr>
          <w:p w:rsidR="00ED69C1" w:rsidRPr="005639BF" w:rsidRDefault="00ED69C1" w:rsidP="00DE4153">
            <w:pPr>
              <w:pStyle w:val="af8"/>
              <w:spacing w:line="240" w:lineRule="auto"/>
              <w:jc w:val="center"/>
              <w:rPr>
                <w:sz w:val="24"/>
                <w:szCs w:val="24"/>
              </w:rPr>
            </w:pPr>
            <w:r w:rsidRPr="005639BF">
              <w:rPr>
                <w:sz w:val="24"/>
                <w:szCs w:val="24"/>
              </w:rPr>
              <w:t>+</w:t>
            </w:r>
          </w:p>
        </w:tc>
      </w:tr>
      <w:tr w:rsidR="00ED69C1" w:rsidRPr="005639BF">
        <w:trPr>
          <w:trHeight w:val="212"/>
        </w:trPr>
        <w:tc>
          <w:tcPr>
            <w:tcW w:w="1999" w:type="pct"/>
          </w:tcPr>
          <w:p w:rsidR="00ED69C1" w:rsidRPr="005639BF" w:rsidRDefault="00ED69C1" w:rsidP="00DE4153">
            <w:pPr>
              <w:pStyle w:val="af8"/>
              <w:spacing w:line="240" w:lineRule="auto"/>
              <w:rPr>
                <w:sz w:val="24"/>
                <w:szCs w:val="24"/>
              </w:rPr>
            </w:pPr>
            <w:r w:rsidRPr="005639BF">
              <w:rPr>
                <w:sz w:val="24"/>
                <w:szCs w:val="24"/>
              </w:rPr>
              <w:t>4. Доходность активов</w:t>
            </w:r>
          </w:p>
        </w:tc>
        <w:tc>
          <w:tcPr>
            <w:tcW w:w="1462" w:type="pct"/>
            <w:vAlign w:val="center"/>
          </w:tcPr>
          <w:p w:rsidR="00ED69C1" w:rsidRPr="005639BF" w:rsidRDefault="00ED69C1" w:rsidP="00DE4153">
            <w:pPr>
              <w:pStyle w:val="af8"/>
              <w:spacing w:line="240" w:lineRule="auto"/>
              <w:jc w:val="center"/>
              <w:rPr>
                <w:sz w:val="24"/>
                <w:szCs w:val="24"/>
              </w:rPr>
            </w:pPr>
            <w:r w:rsidRPr="005639BF">
              <w:rPr>
                <w:sz w:val="24"/>
                <w:szCs w:val="24"/>
              </w:rPr>
              <w:t>+</w:t>
            </w:r>
          </w:p>
        </w:tc>
        <w:tc>
          <w:tcPr>
            <w:tcW w:w="1540" w:type="pct"/>
            <w:vAlign w:val="center"/>
          </w:tcPr>
          <w:p w:rsidR="00ED69C1" w:rsidRPr="005639BF" w:rsidRDefault="00ED69C1" w:rsidP="00DE4153">
            <w:pPr>
              <w:pStyle w:val="af8"/>
              <w:spacing w:line="240" w:lineRule="auto"/>
              <w:jc w:val="center"/>
              <w:rPr>
                <w:sz w:val="24"/>
                <w:szCs w:val="24"/>
              </w:rPr>
            </w:pPr>
            <w:r w:rsidRPr="005639BF">
              <w:rPr>
                <w:sz w:val="24"/>
                <w:szCs w:val="24"/>
              </w:rPr>
              <w:t>+</w:t>
            </w:r>
          </w:p>
        </w:tc>
      </w:tr>
      <w:tr w:rsidR="00ED69C1" w:rsidRPr="005639BF">
        <w:trPr>
          <w:trHeight w:val="463"/>
        </w:trPr>
        <w:tc>
          <w:tcPr>
            <w:tcW w:w="1999" w:type="pct"/>
          </w:tcPr>
          <w:p w:rsidR="00ED69C1" w:rsidRPr="005639BF" w:rsidRDefault="00ED69C1" w:rsidP="00DE4153">
            <w:pPr>
              <w:pStyle w:val="af8"/>
              <w:spacing w:line="240" w:lineRule="auto"/>
              <w:rPr>
                <w:sz w:val="24"/>
                <w:szCs w:val="24"/>
              </w:rPr>
            </w:pPr>
            <w:r w:rsidRPr="005639BF">
              <w:rPr>
                <w:sz w:val="24"/>
                <w:szCs w:val="24"/>
              </w:rPr>
              <w:t>5. Нормы затрат наиболее важных видов ресурсов</w:t>
            </w:r>
          </w:p>
        </w:tc>
        <w:tc>
          <w:tcPr>
            <w:tcW w:w="1462" w:type="pct"/>
          </w:tcPr>
          <w:p w:rsidR="00ED69C1" w:rsidRPr="005639BF" w:rsidRDefault="00ED69C1" w:rsidP="00DE4153">
            <w:pPr>
              <w:pStyle w:val="af8"/>
              <w:spacing w:line="240" w:lineRule="auto"/>
              <w:rPr>
                <w:sz w:val="24"/>
                <w:szCs w:val="24"/>
              </w:rPr>
            </w:pPr>
            <w:r w:rsidRPr="005639BF">
              <w:rPr>
                <w:sz w:val="24"/>
                <w:szCs w:val="24"/>
              </w:rPr>
              <w:t xml:space="preserve">Установление лимитов </w:t>
            </w:r>
          </w:p>
        </w:tc>
        <w:tc>
          <w:tcPr>
            <w:tcW w:w="1540" w:type="pct"/>
            <w:vAlign w:val="center"/>
          </w:tcPr>
          <w:p w:rsidR="00ED69C1" w:rsidRPr="005639BF" w:rsidRDefault="00ED69C1" w:rsidP="00DE4153">
            <w:pPr>
              <w:pStyle w:val="af8"/>
              <w:spacing w:line="240" w:lineRule="auto"/>
              <w:jc w:val="center"/>
              <w:rPr>
                <w:sz w:val="24"/>
                <w:szCs w:val="24"/>
              </w:rPr>
            </w:pPr>
            <w:r w:rsidRPr="005639BF">
              <w:rPr>
                <w:sz w:val="24"/>
                <w:szCs w:val="24"/>
              </w:rPr>
              <w:t>---</w:t>
            </w:r>
          </w:p>
        </w:tc>
      </w:tr>
      <w:tr w:rsidR="00ED69C1" w:rsidRPr="005639BF">
        <w:trPr>
          <w:trHeight w:val="225"/>
        </w:trPr>
        <w:tc>
          <w:tcPr>
            <w:tcW w:w="1999" w:type="pct"/>
          </w:tcPr>
          <w:p w:rsidR="00ED69C1" w:rsidRPr="005639BF" w:rsidRDefault="00ED69C1" w:rsidP="00DE4153">
            <w:pPr>
              <w:pStyle w:val="af8"/>
              <w:spacing w:line="240" w:lineRule="auto"/>
              <w:rPr>
                <w:sz w:val="24"/>
                <w:szCs w:val="24"/>
              </w:rPr>
            </w:pPr>
            <w:r w:rsidRPr="005639BF">
              <w:rPr>
                <w:sz w:val="24"/>
                <w:szCs w:val="24"/>
              </w:rPr>
              <w:t>6. Размер кредиторской задолженности</w:t>
            </w:r>
          </w:p>
        </w:tc>
        <w:tc>
          <w:tcPr>
            <w:tcW w:w="1462" w:type="pct"/>
          </w:tcPr>
          <w:p w:rsidR="00ED69C1" w:rsidRPr="005639BF" w:rsidRDefault="00ED69C1" w:rsidP="00DE4153">
            <w:pPr>
              <w:pStyle w:val="af8"/>
              <w:spacing w:line="240" w:lineRule="auto"/>
              <w:rPr>
                <w:sz w:val="24"/>
                <w:szCs w:val="24"/>
              </w:rPr>
            </w:pPr>
            <w:r w:rsidRPr="005639BF">
              <w:rPr>
                <w:sz w:val="24"/>
                <w:szCs w:val="24"/>
              </w:rPr>
              <w:t xml:space="preserve">Уменьшение </w:t>
            </w:r>
          </w:p>
        </w:tc>
        <w:tc>
          <w:tcPr>
            <w:tcW w:w="1540" w:type="pct"/>
          </w:tcPr>
          <w:p w:rsidR="00ED69C1" w:rsidRPr="005639BF" w:rsidRDefault="00ED69C1" w:rsidP="00DE4153">
            <w:pPr>
              <w:pStyle w:val="af8"/>
              <w:spacing w:line="240" w:lineRule="auto"/>
              <w:jc w:val="center"/>
              <w:rPr>
                <w:sz w:val="24"/>
                <w:szCs w:val="24"/>
              </w:rPr>
            </w:pPr>
            <w:r w:rsidRPr="005639BF">
              <w:rPr>
                <w:sz w:val="24"/>
                <w:szCs w:val="24"/>
              </w:rPr>
              <w:t>---</w:t>
            </w:r>
          </w:p>
        </w:tc>
      </w:tr>
    </w:tbl>
    <w:p w:rsidR="00ED69C1" w:rsidRPr="00685C54" w:rsidRDefault="00ED69C1" w:rsidP="00350807">
      <w:pPr>
        <w:pStyle w:val="af8"/>
        <w:ind w:firstLine="709"/>
        <w:rPr>
          <w:sz w:val="20"/>
          <w:szCs w:val="20"/>
        </w:rPr>
      </w:pPr>
    </w:p>
    <w:p w:rsidR="00DB5F0A" w:rsidRDefault="00DB5F0A" w:rsidP="00350807">
      <w:pPr>
        <w:pStyle w:val="af8"/>
        <w:ind w:firstLine="709"/>
        <w:jc w:val="right"/>
        <w:rPr>
          <w:lang w:val="en-US"/>
        </w:rPr>
      </w:pPr>
    </w:p>
    <w:p w:rsidR="00DB5F0A" w:rsidRPr="00A445E0" w:rsidRDefault="00DB5F0A" w:rsidP="00DB5F0A">
      <w:pPr>
        <w:pStyle w:val="af8"/>
        <w:ind w:firstLine="709"/>
        <w:jc w:val="center"/>
        <w:rPr>
          <w:b/>
        </w:rPr>
      </w:pPr>
      <w:r w:rsidRPr="00C50312">
        <w:rPr>
          <w:b/>
        </w:rPr>
        <w:t>3.</w:t>
      </w:r>
      <w:r w:rsidRPr="00DB5F0A">
        <w:rPr>
          <w:b/>
        </w:rPr>
        <w:t>3.</w:t>
      </w:r>
      <w:r w:rsidRPr="00C50312">
        <w:rPr>
          <w:b/>
        </w:rPr>
        <w:t xml:space="preserve"> Предложения по улучшению финансового состояния ООО «Альфа»</w:t>
      </w:r>
    </w:p>
    <w:p w:rsidR="00DB5F0A" w:rsidRDefault="00DB5F0A" w:rsidP="00DB5F0A">
      <w:pPr>
        <w:pStyle w:val="af8"/>
        <w:ind w:firstLine="709"/>
        <w:rPr>
          <w:b/>
        </w:rPr>
      </w:pPr>
    </w:p>
    <w:p w:rsidR="00DB5F0A" w:rsidRPr="00A445E0" w:rsidRDefault="00DB5F0A" w:rsidP="00DB5F0A">
      <w:pPr>
        <w:pStyle w:val="af8"/>
        <w:spacing w:after="120"/>
        <w:ind w:firstLine="709"/>
      </w:pPr>
      <w:r w:rsidRPr="00A445E0">
        <w:rPr>
          <w:b/>
        </w:rPr>
        <w:t xml:space="preserve"> </w:t>
      </w:r>
      <w:r w:rsidRPr="00A445E0">
        <w:t xml:space="preserve">Поскольку одной из задач бюджетирования является повышение эффективности ведения бизнеса, то в ходе разработки бюджетирования для ООО «Альфа» необходимо разработать ряд мер, которые позволят вывести предприятие из кризисного состояния и улучшить его финансовое состояние. </w:t>
      </w:r>
    </w:p>
    <w:p w:rsidR="00DB5F0A" w:rsidRPr="00A445E0" w:rsidRDefault="00DB5F0A" w:rsidP="00DB5F0A">
      <w:pPr>
        <w:spacing w:after="120" w:line="360" w:lineRule="auto"/>
        <w:ind w:firstLine="709"/>
        <w:jc w:val="both"/>
        <w:rPr>
          <w:sz w:val="28"/>
          <w:szCs w:val="28"/>
        </w:rPr>
      </w:pPr>
      <w:r w:rsidRPr="00A445E0">
        <w:rPr>
          <w:sz w:val="28"/>
          <w:szCs w:val="28"/>
        </w:rPr>
        <w:t>В первую очередь необходимо увеличить выручку. Это возможно достичь за счет увеличения объемов продаж. Для этого следует разработать  программу по привлечению покупателей, проводить всевозможные акции, устраивать распродажи, разработать систему скидок. Так же следует проводить эффективную рекламную кампанию, сотрудничать с розничными магазинами для реализации в них продукции и передать часть арендуемых помещений в субаренду для получения дополнительной прибыли. Эти изменения отразятся в бюджете продаж, бюджете доходов и расходов, а так же в бюджете движения денежных средств.</w:t>
      </w:r>
    </w:p>
    <w:p w:rsidR="00DB5F0A" w:rsidRPr="00A445E0" w:rsidRDefault="00DB5F0A" w:rsidP="00DB5F0A">
      <w:pPr>
        <w:spacing w:after="120" w:line="360" w:lineRule="auto"/>
        <w:ind w:firstLine="709"/>
        <w:jc w:val="both"/>
        <w:rPr>
          <w:sz w:val="28"/>
          <w:szCs w:val="28"/>
        </w:rPr>
      </w:pPr>
      <w:r w:rsidRPr="00A445E0">
        <w:rPr>
          <w:sz w:val="28"/>
          <w:szCs w:val="28"/>
        </w:rPr>
        <w:t>Затем следует достичь сокращения производственной себестоимости продукции за счет снижения затрат на сырье и материалы посредством поиска новых поставщиков или договоренности о скидках с существующими поставщиками, установления  лимитов на расход сырья, для чего необходимо разработать нормы затрат материалов и допустимые отклонения, снижения накладных расходов (установление лимитов). Эти изменения отразятся в бюджете прямых материальных затрат, бюджете накладных расходов и в бюджете движения денежных средств.</w:t>
      </w:r>
    </w:p>
    <w:p w:rsidR="00DB5F0A" w:rsidRPr="00A445E0" w:rsidRDefault="00DB5F0A" w:rsidP="00DB5F0A">
      <w:pPr>
        <w:pStyle w:val="af8"/>
        <w:spacing w:after="120"/>
        <w:ind w:firstLine="709"/>
      </w:pPr>
      <w:r w:rsidRPr="00A445E0">
        <w:t>Следует снизить постоянные расходы. Для этого надо на коммерческие расходы установить лимиты в пределах маркетинговой кампании, разработанной для стимулирования сбыта, а так же надо снизить управленческих расходы за счет передачи части производственных площадей в субаренду - сократится арендная плата. Это отразится в бюджете коммерческих расходов, бюджете управленческих расходов, в бюджете движения денежных средств и в бюджете доходов и расходов.</w:t>
      </w:r>
    </w:p>
    <w:p w:rsidR="00DB5F0A" w:rsidRPr="00A445E0" w:rsidRDefault="00DB5F0A" w:rsidP="00DB5F0A">
      <w:pPr>
        <w:pStyle w:val="af8"/>
        <w:spacing w:after="120"/>
        <w:ind w:firstLine="709"/>
      </w:pPr>
      <w:r w:rsidRPr="00A445E0">
        <w:t>Прибыль следует увеличить за счет увеличения выручки и снижения себестоимости, а так же следует использовать операционные рычаги и осуществлять контроль за показателями рентабельности. Это найдет отражение в бюджете движения денежных средств, в бюджете доходов и расходов и балансе.</w:t>
      </w:r>
    </w:p>
    <w:p w:rsidR="00DB5F0A" w:rsidRPr="00A445E0" w:rsidRDefault="00DB5F0A" w:rsidP="00DB5F0A">
      <w:pPr>
        <w:pStyle w:val="af8"/>
        <w:spacing w:after="120"/>
        <w:ind w:firstLine="709"/>
      </w:pPr>
      <w:r w:rsidRPr="00A445E0">
        <w:t>Так же ООО «Альфа» следует повысить ликвидность и платежеспособность. Это достигается путем увеличения наиболее ликвидных активов - денежных средств, сокращением дебиторской и кредиторской задолженности, сокращением запасов, а также за счет обеспечения оборотных средств в силу использования долгосрочных пассивов.</w:t>
      </w:r>
    </w:p>
    <w:p w:rsidR="00DB5F0A" w:rsidRPr="00A445E0" w:rsidRDefault="00DB5F0A" w:rsidP="00DB5F0A">
      <w:pPr>
        <w:pStyle w:val="af8"/>
        <w:spacing w:after="120"/>
        <w:ind w:firstLine="709"/>
      </w:pPr>
      <w:r w:rsidRPr="00A445E0">
        <w:t>Важно повысить финансовую независимость и финансовую устойчивость. Для этого следует проводить контроль за соотношением собственного и заемного капиталов, использовать в управлении финансовые рычаги, сократить запасы, а так же увеличить прибыль, как основной источник образования постоянного капитала</w:t>
      </w:r>
    </w:p>
    <w:p w:rsidR="00DB5F0A" w:rsidRDefault="00DB5F0A" w:rsidP="00DB5F0A">
      <w:pPr>
        <w:pStyle w:val="af8"/>
        <w:spacing w:after="120"/>
        <w:ind w:firstLine="709"/>
      </w:pPr>
      <w:r w:rsidRPr="00A445E0">
        <w:t>Применение бюджетирования дает эффект независимо от того, планирует фирма значительно</w:t>
      </w:r>
      <w:r>
        <w:t xml:space="preserve"> увеличить финансовые показатели или нет. Очень важно то, что бюджетирование позволяет эффективно управлять бизнесом и, в первую очередь, финансовой его частью. </w:t>
      </w:r>
    </w:p>
    <w:p w:rsidR="0079542A" w:rsidRDefault="0079542A" w:rsidP="00E46D6C">
      <w:pPr>
        <w:pStyle w:val="1"/>
      </w:pPr>
      <w:bookmarkStart w:id="20" w:name="_Toc248725987"/>
    </w:p>
    <w:p w:rsidR="0079542A" w:rsidRDefault="0079542A" w:rsidP="0079542A"/>
    <w:p w:rsidR="0079542A" w:rsidRDefault="0079542A" w:rsidP="0079542A"/>
    <w:p w:rsidR="0079542A" w:rsidRDefault="0079542A" w:rsidP="0079542A"/>
    <w:p w:rsidR="0079542A" w:rsidRPr="0079542A" w:rsidRDefault="0079542A" w:rsidP="0079542A"/>
    <w:p w:rsidR="0079542A" w:rsidRDefault="0079542A" w:rsidP="00E46D6C">
      <w:pPr>
        <w:pStyle w:val="1"/>
      </w:pPr>
    </w:p>
    <w:p w:rsidR="0079542A" w:rsidRDefault="0079542A" w:rsidP="00E46D6C">
      <w:pPr>
        <w:pStyle w:val="1"/>
      </w:pPr>
    </w:p>
    <w:p w:rsidR="0079542A" w:rsidRDefault="0079542A" w:rsidP="00E46D6C">
      <w:pPr>
        <w:pStyle w:val="1"/>
      </w:pPr>
    </w:p>
    <w:p w:rsidR="0079542A" w:rsidRDefault="0079542A" w:rsidP="0079542A"/>
    <w:p w:rsidR="0079542A" w:rsidRPr="0079542A" w:rsidRDefault="0079542A" w:rsidP="0079542A"/>
    <w:p w:rsidR="0079542A" w:rsidRDefault="0079542A" w:rsidP="00E46D6C">
      <w:pPr>
        <w:pStyle w:val="1"/>
      </w:pPr>
    </w:p>
    <w:p w:rsidR="0079542A" w:rsidRDefault="0079542A" w:rsidP="00E46D6C">
      <w:pPr>
        <w:pStyle w:val="1"/>
      </w:pPr>
    </w:p>
    <w:p w:rsidR="0079542A" w:rsidRDefault="0079542A" w:rsidP="0079542A"/>
    <w:p w:rsidR="0079542A" w:rsidRPr="0079542A" w:rsidRDefault="0079542A" w:rsidP="0079542A"/>
    <w:p w:rsidR="00ED69C1" w:rsidRDefault="00ED69C1" w:rsidP="00E46D6C">
      <w:pPr>
        <w:pStyle w:val="1"/>
      </w:pPr>
      <w:r w:rsidRPr="0000035B">
        <w:t>Заключение</w:t>
      </w:r>
      <w:bookmarkEnd w:id="20"/>
    </w:p>
    <w:p w:rsidR="00ED69C1" w:rsidRPr="0000035B" w:rsidRDefault="00ED69C1" w:rsidP="0000035B">
      <w:pPr>
        <w:pStyle w:val="af8"/>
        <w:jc w:val="center"/>
        <w:rPr>
          <w:b/>
          <w:bCs/>
        </w:rPr>
      </w:pPr>
    </w:p>
    <w:p w:rsidR="009B6676" w:rsidRDefault="009B6676" w:rsidP="009B6676">
      <w:pPr>
        <w:pStyle w:val="af8"/>
        <w:ind w:firstLine="709"/>
      </w:pPr>
      <w:r>
        <w:t>Бюджетирование представляет собой технологию финансового планирования, учета и контроля доходов и расходов, получаемых от бизнеса на всех уровнях управления, позволяющая анализировать прогнозируемые финансовые показатели и управлять с их помощью ресурсами (прежде всего финансовыми как отдельного бизнеса, так и компании в целом).</w:t>
      </w:r>
    </w:p>
    <w:p w:rsidR="009B6676" w:rsidRDefault="009B6676" w:rsidP="009B6676">
      <w:pPr>
        <w:pStyle w:val="Con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процессе бюджетирования обеспечивается текущий контроль за решениями и процедурами по достижению запланированных финансовых показателей в результате образования, распределения и использования хозяйственных средств компании на всех стадиях ее создания, деятельности, реорганизации и ликвидации, а также в результате формирования и изменения стоимостных оценок и пропорций активов и пассивов компании.</w:t>
      </w:r>
    </w:p>
    <w:p w:rsidR="009B6676" w:rsidRDefault="009B6676" w:rsidP="009B6676">
      <w:pPr>
        <w:pStyle w:val="af8"/>
        <w:ind w:firstLine="709"/>
      </w:pPr>
      <w:r>
        <w:t>В качестве объекта исследования и последующего внедрения бюджетирования было выбрано коммерческое предприятие ООО «Альфа». Данное предприятие  специализируется в производстве одежды из кожи и меха, мужской и женской одежды, производит массовый пошив для учреждений и организаций города, изготовление мелких партий на продажу, разработку и пошив коллекций с показом и последующей реализацией изделий, оказание услуг дизайнера-модельера, ремонт одежды, вышивка различных видов.</w:t>
      </w:r>
    </w:p>
    <w:p w:rsidR="009B6676" w:rsidRDefault="009B6676" w:rsidP="009B6676">
      <w:pPr>
        <w:pStyle w:val="af8"/>
        <w:ind w:firstLine="709"/>
      </w:pPr>
      <w:r>
        <w:t>В теоретической части дипломной работы рассмотрены основные виды бюджетов предприятия и методы их составления, изучены принципы и этапы построения бюджетирования.</w:t>
      </w:r>
    </w:p>
    <w:p w:rsidR="009B6676" w:rsidRDefault="009B6676" w:rsidP="009B6676">
      <w:pPr>
        <w:pStyle w:val="ConsNormal"/>
        <w:spacing w:line="360" w:lineRule="auto"/>
        <w:ind w:firstLine="567"/>
        <w:jc w:val="both"/>
        <w:rPr>
          <w:rFonts w:ascii="Times New Roman" w:hAnsi="Times New Roman" w:cs="Times New Roman"/>
          <w:color w:val="000000"/>
          <w:sz w:val="28"/>
          <w:szCs w:val="28"/>
        </w:rPr>
      </w:pPr>
      <w:r w:rsidRPr="00FD300C">
        <w:rPr>
          <w:rFonts w:ascii="Times New Roman" w:hAnsi="Times New Roman" w:cs="Times New Roman"/>
          <w:color w:val="000000"/>
          <w:sz w:val="28"/>
        </w:rPr>
        <w:t xml:space="preserve">Исследование теоретических основ бюджетирования </w:t>
      </w:r>
      <w:r w:rsidRPr="00FD300C">
        <w:rPr>
          <w:rFonts w:ascii="Times New Roman" w:hAnsi="Times New Roman" w:cs="Times New Roman"/>
          <w:iCs/>
          <w:sz w:val="28"/>
          <w:szCs w:val="28"/>
        </w:rPr>
        <w:t xml:space="preserve">послужило необходимой базой для дальнейшего исследования и </w:t>
      </w:r>
      <w:r w:rsidRPr="00FD300C">
        <w:rPr>
          <w:rFonts w:ascii="Times New Roman" w:hAnsi="Times New Roman" w:cs="Times New Roman"/>
          <w:sz w:val="28"/>
          <w:szCs w:val="28"/>
        </w:rPr>
        <w:t xml:space="preserve">анализа системы бюджетирования в </w:t>
      </w:r>
      <w:r w:rsidRPr="00FD300C">
        <w:rPr>
          <w:rFonts w:ascii="Times New Roman" w:hAnsi="Times New Roman" w:cs="Times New Roman"/>
          <w:color w:val="000000"/>
          <w:sz w:val="28"/>
          <w:szCs w:val="28"/>
        </w:rPr>
        <w:t>ООО «Альфа»</w:t>
      </w:r>
      <w:r w:rsidRPr="00FD300C">
        <w:rPr>
          <w:rFonts w:ascii="Times New Roman" w:hAnsi="Times New Roman"/>
          <w:sz w:val="28"/>
          <w:szCs w:val="28"/>
        </w:rPr>
        <w:t>.</w:t>
      </w:r>
      <w:r>
        <w:rPr>
          <w:rFonts w:ascii="Times New Roman" w:hAnsi="Times New Roman" w:cs="Times New Roman"/>
          <w:color w:val="000000"/>
          <w:sz w:val="28"/>
          <w:szCs w:val="28"/>
        </w:rPr>
        <w:t xml:space="preserve"> </w:t>
      </w:r>
    </w:p>
    <w:p w:rsidR="009B6676" w:rsidRPr="00C8567B" w:rsidRDefault="009B6676" w:rsidP="009B6676">
      <w:pPr>
        <w:pStyle w:val="af8"/>
        <w:ind w:firstLine="709"/>
      </w:pPr>
      <w:r w:rsidRPr="00C8567B">
        <w:t>При изучении финансового состояния ООО «Альфа» выявилась низкая ликвидность и неплатежеспособность предприятия, крайне неустойчивое финансовое положение и неэффективное использование ресурсов.</w:t>
      </w:r>
    </w:p>
    <w:p w:rsidR="009B6676" w:rsidRPr="00C8567B" w:rsidRDefault="009B6676" w:rsidP="009B6676">
      <w:pPr>
        <w:spacing w:line="360" w:lineRule="auto"/>
        <w:ind w:firstLine="709"/>
        <w:jc w:val="both"/>
        <w:rPr>
          <w:sz w:val="28"/>
        </w:rPr>
      </w:pPr>
      <w:r w:rsidRPr="00C8567B">
        <w:rPr>
          <w:sz w:val="28"/>
        </w:rPr>
        <w:t>В целом управление финансами на предприятии оценивалось по следующим объектам финансового менеджмента:</w:t>
      </w:r>
    </w:p>
    <w:p w:rsidR="009B6676" w:rsidRPr="00C8567B" w:rsidRDefault="009B6676" w:rsidP="009B6676">
      <w:pPr>
        <w:pStyle w:val="af3"/>
        <w:numPr>
          <w:ilvl w:val="0"/>
          <w:numId w:val="26"/>
        </w:numPr>
        <w:spacing w:after="0" w:line="360" w:lineRule="auto"/>
        <w:ind w:left="0" w:firstLine="709"/>
        <w:contextualSpacing/>
        <w:jc w:val="both"/>
        <w:rPr>
          <w:rFonts w:ascii="Times New Roman" w:hAnsi="Times New Roman" w:cs="Times New Roman"/>
          <w:sz w:val="28"/>
        </w:rPr>
      </w:pPr>
      <w:r w:rsidRPr="00C8567B">
        <w:rPr>
          <w:rFonts w:ascii="Times New Roman" w:hAnsi="Times New Roman" w:cs="Times New Roman"/>
          <w:sz w:val="28"/>
        </w:rPr>
        <w:t>Управление финансовыми рисками</w:t>
      </w:r>
      <w:r w:rsidRPr="00C8567B">
        <w:rPr>
          <w:rFonts w:ascii="Times New Roman" w:hAnsi="Times New Roman"/>
          <w:sz w:val="28"/>
        </w:rPr>
        <w:t xml:space="preserve"> в ООО «Альфа» </w:t>
      </w:r>
      <w:r w:rsidRPr="00C8567B">
        <w:rPr>
          <w:rFonts w:ascii="Times New Roman" w:hAnsi="Times New Roman" w:cs="Times New Roman"/>
          <w:sz w:val="28"/>
        </w:rPr>
        <w:t xml:space="preserve"> носит консервативный характер, т.е. все меры принимаются при наступлении неблагоприятной ситуации. Особенно наглядно это видно по показателям ликвидности баланса.</w:t>
      </w:r>
    </w:p>
    <w:p w:rsidR="009B6676" w:rsidRPr="00C8567B" w:rsidRDefault="009B6676" w:rsidP="009B6676">
      <w:pPr>
        <w:numPr>
          <w:ilvl w:val="0"/>
          <w:numId w:val="26"/>
        </w:numPr>
        <w:spacing w:line="360" w:lineRule="auto"/>
        <w:ind w:left="0" w:firstLine="709"/>
        <w:jc w:val="both"/>
        <w:rPr>
          <w:sz w:val="28"/>
        </w:rPr>
      </w:pPr>
      <w:r w:rsidRPr="00C8567B">
        <w:rPr>
          <w:sz w:val="28"/>
        </w:rPr>
        <w:t>Управление оборотным капиталом носит стихийный, неупорядоченный характер.</w:t>
      </w:r>
    </w:p>
    <w:p w:rsidR="009B6676" w:rsidRPr="00C8567B" w:rsidRDefault="009B6676" w:rsidP="009B6676">
      <w:pPr>
        <w:numPr>
          <w:ilvl w:val="0"/>
          <w:numId w:val="26"/>
        </w:numPr>
        <w:spacing w:line="360" w:lineRule="auto"/>
        <w:ind w:left="0" w:firstLine="709"/>
        <w:jc w:val="both"/>
        <w:rPr>
          <w:sz w:val="28"/>
        </w:rPr>
      </w:pPr>
      <w:r w:rsidRPr="00C8567B">
        <w:rPr>
          <w:sz w:val="28"/>
        </w:rPr>
        <w:t>Работа по управлению производственными запасами определена как неэффективная, поскольку даже по данным баланса видно, что запасы ТМЦ составляют значительную часть всех активов.</w:t>
      </w:r>
    </w:p>
    <w:p w:rsidR="009B6676" w:rsidRPr="00C8567B" w:rsidRDefault="009B6676" w:rsidP="009B6676">
      <w:pPr>
        <w:numPr>
          <w:ilvl w:val="0"/>
          <w:numId w:val="26"/>
        </w:numPr>
        <w:tabs>
          <w:tab w:val="clear" w:pos="786"/>
          <w:tab w:val="left" w:pos="709"/>
        </w:tabs>
        <w:spacing w:line="360" w:lineRule="auto"/>
        <w:ind w:left="0" w:firstLine="709"/>
        <w:jc w:val="both"/>
        <w:rPr>
          <w:sz w:val="28"/>
        </w:rPr>
      </w:pPr>
      <w:r w:rsidRPr="00C8567B">
        <w:rPr>
          <w:sz w:val="28"/>
        </w:rPr>
        <w:t>Работа по управлению денежными средствами также была признана как крайне неэффективная.</w:t>
      </w:r>
    </w:p>
    <w:p w:rsidR="009B6676" w:rsidRDefault="009B6676" w:rsidP="009B6676">
      <w:pPr>
        <w:numPr>
          <w:ilvl w:val="0"/>
          <w:numId w:val="26"/>
        </w:numPr>
        <w:tabs>
          <w:tab w:val="clear" w:pos="786"/>
          <w:tab w:val="left" w:pos="709"/>
        </w:tabs>
        <w:spacing w:line="360" w:lineRule="auto"/>
        <w:ind w:left="0" w:firstLine="709"/>
        <w:jc w:val="both"/>
        <w:rPr>
          <w:sz w:val="28"/>
        </w:rPr>
      </w:pPr>
      <w:r w:rsidRPr="00C8567B">
        <w:rPr>
          <w:sz w:val="28"/>
        </w:rPr>
        <w:t>Отсутствует анализ и управление затратами, себестоимостью и ценой реализации продукции.</w:t>
      </w:r>
    </w:p>
    <w:p w:rsidR="009B6676" w:rsidRDefault="009B6676" w:rsidP="009B6676">
      <w:pPr>
        <w:pStyle w:val="af8"/>
        <w:ind w:firstLine="709"/>
      </w:pPr>
      <w:r w:rsidRPr="00C8567B">
        <w:t>Учитывая результаты проведенного финансового состояния предприятия, в практической части были предложены мероприятия по совершенствованию</w:t>
      </w:r>
      <w:r w:rsidRPr="00DB47E5">
        <w:t xml:space="preserve"> управления бюджетирования ООО «Альфа</w:t>
      </w:r>
      <w:r w:rsidR="00D86356">
        <w:t>»</w:t>
      </w:r>
      <w:r w:rsidRPr="00DB47E5">
        <w:t>, сформированы пути бюджетирования ООО «Альфа»</w:t>
      </w:r>
      <w:r>
        <w:t xml:space="preserve"> и контрольные показатели </w:t>
      </w:r>
      <w:r w:rsidRPr="00146E51">
        <w:t>бюджетирования и внесены предложения по улучшению финансового состояния ООО «Альфа».</w:t>
      </w:r>
    </w:p>
    <w:p w:rsidR="009B6676" w:rsidRPr="009E1AAD" w:rsidRDefault="009B6676" w:rsidP="009B6676">
      <w:pPr>
        <w:spacing w:line="360" w:lineRule="auto"/>
        <w:ind w:firstLine="709"/>
        <w:jc w:val="both"/>
        <w:rPr>
          <w:sz w:val="28"/>
          <w:szCs w:val="28"/>
        </w:rPr>
      </w:pPr>
      <w:r>
        <w:rPr>
          <w:sz w:val="28"/>
          <w:szCs w:val="28"/>
        </w:rPr>
        <w:t xml:space="preserve">Для </w:t>
      </w:r>
      <w:r w:rsidRPr="00425C09">
        <w:rPr>
          <w:sz w:val="28"/>
          <w:szCs w:val="28"/>
        </w:rPr>
        <w:t>ул</w:t>
      </w:r>
      <w:r>
        <w:rPr>
          <w:sz w:val="28"/>
          <w:szCs w:val="28"/>
        </w:rPr>
        <w:t>учшения процесса бюджетирования ООО «Альфа» были предложены такие мероприятия как</w:t>
      </w:r>
      <w:r w:rsidRPr="009E1AAD">
        <w:rPr>
          <w:sz w:val="28"/>
          <w:szCs w:val="28"/>
        </w:rPr>
        <w:t>:</w:t>
      </w:r>
    </w:p>
    <w:p w:rsidR="009B6676" w:rsidRPr="009E1AAD" w:rsidRDefault="009B6676" w:rsidP="009B6676">
      <w:pPr>
        <w:numPr>
          <w:ilvl w:val="0"/>
          <w:numId w:val="33"/>
        </w:numPr>
        <w:spacing w:line="360" w:lineRule="auto"/>
        <w:jc w:val="both"/>
        <w:rPr>
          <w:sz w:val="28"/>
          <w:szCs w:val="28"/>
        </w:rPr>
      </w:pPr>
      <w:r w:rsidRPr="009E1AAD">
        <w:rPr>
          <w:sz w:val="28"/>
          <w:szCs w:val="28"/>
        </w:rPr>
        <w:t>внедрение отдела бюджетирования в ООО «Альфа»,</w:t>
      </w:r>
    </w:p>
    <w:p w:rsidR="009B6676" w:rsidRPr="009B6676" w:rsidRDefault="009B6676" w:rsidP="009B6676">
      <w:pPr>
        <w:pStyle w:val="af3"/>
        <w:numPr>
          <w:ilvl w:val="0"/>
          <w:numId w:val="33"/>
        </w:numPr>
        <w:spacing w:after="0" w:line="360" w:lineRule="auto"/>
        <w:jc w:val="both"/>
        <w:outlineLvl w:val="1"/>
        <w:rPr>
          <w:rFonts w:ascii="Times New Roman" w:hAnsi="Times New Roman"/>
          <w:caps/>
          <w:kern w:val="36"/>
          <w:sz w:val="28"/>
          <w:szCs w:val="28"/>
          <w:lang w:eastAsia="ru-RU"/>
        </w:rPr>
      </w:pPr>
      <w:r w:rsidRPr="009B6676">
        <w:rPr>
          <w:rFonts w:ascii="Times New Roman" w:hAnsi="Times New Roman"/>
          <w:sz w:val="28"/>
          <w:szCs w:val="28"/>
          <w:lang w:eastAsia="ru-RU"/>
        </w:rPr>
        <w:t>к</w:t>
      </w:r>
      <w:r w:rsidRPr="009B6676">
        <w:rPr>
          <w:rFonts w:ascii="Times New Roman" w:hAnsi="Times New Roman" w:cs="Times New Roman"/>
          <w:sz w:val="28"/>
          <w:szCs w:val="28"/>
          <w:lang w:eastAsia="ru-RU"/>
        </w:rPr>
        <w:t>онтроль бюджета</w:t>
      </w:r>
      <w:r w:rsidRPr="009B6676">
        <w:rPr>
          <w:rFonts w:ascii="Times New Roman" w:hAnsi="Times New Roman"/>
          <w:sz w:val="28"/>
          <w:szCs w:val="28"/>
          <w:lang w:eastAsia="ru-RU"/>
        </w:rPr>
        <w:t>,</w:t>
      </w:r>
    </w:p>
    <w:p w:rsidR="009B6676" w:rsidRPr="009B6676" w:rsidRDefault="009B6676" w:rsidP="009B6676">
      <w:pPr>
        <w:pStyle w:val="1"/>
        <w:keepLines/>
        <w:numPr>
          <w:ilvl w:val="0"/>
          <w:numId w:val="33"/>
        </w:numPr>
        <w:jc w:val="both"/>
        <w:rPr>
          <w:b w:val="0"/>
          <w:bCs w:val="0"/>
        </w:rPr>
      </w:pPr>
      <w:r w:rsidRPr="009B6676">
        <w:rPr>
          <w:b w:val="0"/>
          <w:bCs w:val="0"/>
        </w:rPr>
        <w:t>автоматизация системы бюджетирования.</w:t>
      </w:r>
    </w:p>
    <w:p w:rsidR="009B6676" w:rsidRPr="008B13CC" w:rsidRDefault="009B6676" w:rsidP="009B6676">
      <w:pPr>
        <w:pStyle w:val="a9"/>
        <w:spacing w:after="0" w:line="360" w:lineRule="auto"/>
        <w:ind w:left="0" w:firstLine="709"/>
        <w:jc w:val="both"/>
        <w:rPr>
          <w:sz w:val="28"/>
          <w:szCs w:val="28"/>
        </w:rPr>
      </w:pPr>
      <w:r w:rsidRPr="009B6676">
        <w:rPr>
          <w:sz w:val="28"/>
          <w:szCs w:val="28"/>
        </w:rPr>
        <w:t>При разработке системы бюджетирования</w:t>
      </w:r>
      <w:r w:rsidRPr="008B13CC">
        <w:rPr>
          <w:sz w:val="28"/>
          <w:szCs w:val="28"/>
        </w:rPr>
        <w:t xml:space="preserve"> для ООО «Альфа» были выбраны такие направления как создание системы координат для бизнеса, повышение эффективности использования имеющихся в распоряжении компании ресурсов, контроль за изменением финансовой ситуации на предприятии; повышение финансовой устойчивости и улучшение финансового состояния фирмы. </w:t>
      </w:r>
    </w:p>
    <w:p w:rsidR="009B6676" w:rsidRPr="008B13CC" w:rsidRDefault="009B6676" w:rsidP="009B6676">
      <w:pPr>
        <w:pStyle w:val="af8"/>
        <w:ind w:firstLine="709"/>
      </w:pPr>
      <w:r w:rsidRPr="008B13CC">
        <w:t>Поскольку ООО «Альфа» является малым предприятием и имеет несложную организационную структуру, и руководство не готово к децентрализации управления, то следует выбрать принцип бюджетирования «сверху вниз».</w:t>
      </w:r>
    </w:p>
    <w:p w:rsidR="009B6676" w:rsidRDefault="009B6676" w:rsidP="009B6676">
      <w:pPr>
        <w:pStyle w:val="af8"/>
        <w:ind w:firstLine="709"/>
      </w:pPr>
      <w:r w:rsidRPr="0038089F">
        <w:t>В качестве улучшения финансового состояния ООО «Альфа» в первую очередь было предложено увеличить выручку за счет увеличения</w:t>
      </w:r>
      <w:r w:rsidRPr="00A445E0">
        <w:t xml:space="preserve"> объем</w:t>
      </w:r>
      <w:r>
        <w:t xml:space="preserve">а продаж через </w:t>
      </w:r>
      <w:r w:rsidRPr="00A445E0">
        <w:t>разработ</w:t>
      </w:r>
      <w:r>
        <w:t xml:space="preserve">ку </w:t>
      </w:r>
      <w:r w:rsidRPr="00A445E0">
        <w:t>систем</w:t>
      </w:r>
      <w:r>
        <w:t>ы</w:t>
      </w:r>
      <w:r w:rsidRPr="00A445E0">
        <w:t xml:space="preserve"> скидок</w:t>
      </w:r>
      <w:r>
        <w:t>, программы</w:t>
      </w:r>
      <w:r w:rsidRPr="00A445E0">
        <w:t xml:space="preserve"> по привлечению покупателей, </w:t>
      </w:r>
      <w:r>
        <w:t xml:space="preserve">организации </w:t>
      </w:r>
      <w:r w:rsidRPr="00A445E0">
        <w:t>всевозможны</w:t>
      </w:r>
      <w:r>
        <w:t>х</w:t>
      </w:r>
      <w:r w:rsidRPr="00A445E0">
        <w:t xml:space="preserve"> акци</w:t>
      </w:r>
      <w:r>
        <w:t>й</w:t>
      </w:r>
      <w:r w:rsidRPr="00A445E0">
        <w:t xml:space="preserve">, </w:t>
      </w:r>
      <w:r>
        <w:t xml:space="preserve">распродаж. </w:t>
      </w:r>
    </w:p>
    <w:p w:rsidR="009B6676" w:rsidRDefault="009B6676" w:rsidP="009B6676">
      <w:pPr>
        <w:pStyle w:val="af8"/>
        <w:ind w:firstLine="709"/>
      </w:pPr>
      <w:r>
        <w:t>Сокращение</w:t>
      </w:r>
      <w:r w:rsidRPr="00A445E0">
        <w:t xml:space="preserve"> производственной себестоимости продукции </w:t>
      </w:r>
      <w:r>
        <w:t xml:space="preserve">предложено достичь </w:t>
      </w:r>
      <w:r w:rsidRPr="00A445E0">
        <w:t>за счет снижения затрат на сырье и материалы посредством поиска новых поставщиков или договоренности о скидках с существующими поставщиками, установления  лимитов на расход сырья</w:t>
      </w:r>
      <w:r>
        <w:t xml:space="preserve"> через </w:t>
      </w:r>
      <w:r w:rsidRPr="00A445E0">
        <w:t>разработ</w:t>
      </w:r>
      <w:r>
        <w:t>ку</w:t>
      </w:r>
      <w:r w:rsidRPr="00A445E0">
        <w:t xml:space="preserve"> норм</w:t>
      </w:r>
      <w:r>
        <w:t xml:space="preserve"> затрат материалов.</w:t>
      </w:r>
    </w:p>
    <w:p w:rsidR="009B6676" w:rsidRDefault="009B6676" w:rsidP="009B6676">
      <w:pPr>
        <w:pStyle w:val="af8"/>
        <w:spacing w:after="120"/>
        <w:ind w:firstLine="709"/>
      </w:pPr>
      <w:r>
        <w:t>Для</w:t>
      </w:r>
      <w:r w:rsidRPr="00A445E0">
        <w:t xml:space="preserve"> сни</w:t>
      </w:r>
      <w:r>
        <w:t>жения постоянных</w:t>
      </w:r>
      <w:r w:rsidRPr="00A445E0">
        <w:t xml:space="preserve"> расход</w:t>
      </w:r>
      <w:r>
        <w:t xml:space="preserve">ов следует установить </w:t>
      </w:r>
      <w:r w:rsidRPr="00A445E0">
        <w:t>на коммерческие расходы лимиты в пределах маркетинговой кампании, разработанной для стимулирования сбыта, а так же снизить управленчески</w:t>
      </w:r>
      <w:r>
        <w:t>е</w:t>
      </w:r>
      <w:r w:rsidRPr="00A445E0">
        <w:t xml:space="preserve"> расходы за счет передачи части производственных площадей в субаренду</w:t>
      </w:r>
      <w:r>
        <w:t>.</w:t>
      </w:r>
    </w:p>
    <w:p w:rsidR="009B6676" w:rsidRDefault="009B6676" w:rsidP="009B6676">
      <w:pPr>
        <w:pStyle w:val="af8"/>
        <w:ind w:firstLine="709"/>
      </w:pPr>
      <w:r>
        <w:t>Так же были предложены рекомендации по увеличению прибыли, ликвидности и платежеспособности, финансовой устойчивости и независимости.</w:t>
      </w:r>
    </w:p>
    <w:p w:rsidR="009B6676" w:rsidRPr="00146E51" w:rsidRDefault="009B6676" w:rsidP="009B6676">
      <w:pPr>
        <w:spacing w:line="360" w:lineRule="auto"/>
        <w:ind w:firstLine="567"/>
        <w:jc w:val="both"/>
        <w:rPr>
          <w:sz w:val="28"/>
          <w:szCs w:val="28"/>
        </w:rPr>
      </w:pPr>
      <w:r>
        <w:rPr>
          <w:color w:val="000000"/>
          <w:sz w:val="28"/>
        </w:rPr>
        <w:t xml:space="preserve">Предложенные мероприятия позволят повысить эффективность системы бюджетирования в </w:t>
      </w:r>
      <w:r w:rsidRPr="00146E51">
        <w:rPr>
          <w:color w:val="000000"/>
          <w:sz w:val="28"/>
          <w:szCs w:val="28"/>
        </w:rPr>
        <w:t>ООО «Альфа».</w:t>
      </w:r>
      <w:r>
        <w:rPr>
          <w:color w:val="000000"/>
          <w:sz w:val="28"/>
        </w:rPr>
        <w:t xml:space="preserve"> </w:t>
      </w:r>
      <w:r w:rsidRPr="00146E51">
        <w:rPr>
          <w:sz w:val="28"/>
          <w:szCs w:val="28"/>
        </w:rPr>
        <w:t>Таким образом, цели, поставленные в начале работы, выполнены.</w:t>
      </w:r>
    </w:p>
    <w:p w:rsidR="00ED69C1" w:rsidRDefault="00ED69C1" w:rsidP="00DB47E5">
      <w:pPr>
        <w:pStyle w:val="af8"/>
        <w:ind w:firstLine="709"/>
      </w:pPr>
    </w:p>
    <w:p w:rsidR="00ED69C1" w:rsidRDefault="00ED69C1" w:rsidP="0000035B">
      <w:pPr>
        <w:pStyle w:val="af8"/>
        <w:ind w:firstLine="709"/>
        <w:rPr>
          <w:b/>
          <w:bCs/>
        </w:rPr>
      </w:pPr>
    </w:p>
    <w:p w:rsidR="00ED69C1" w:rsidRDefault="00ED69C1" w:rsidP="00DF680E">
      <w:pPr>
        <w:pStyle w:val="af8"/>
      </w:pPr>
    </w:p>
    <w:p w:rsidR="00ED69C1" w:rsidRDefault="00ED69C1" w:rsidP="00DF680E">
      <w:pPr>
        <w:pStyle w:val="af8"/>
      </w:pPr>
    </w:p>
    <w:p w:rsidR="00ED69C1" w:rsidRPr="00FE378D" w:rsidRDefault="00ED69C1" w:rsidP="00E46D6C">
      <w:pPr>
        <w:pStyle w:val="1"/>
      </w:pPr>
      <w:bookmarkStart w:id="21" w:name="_Toc248725988"/>
      <w:r w:rsidRPr="00FE378D">
        <w:t xml:space="preserve">Список </w:t>
      </w:r>
      <w:r>
        <w:t xml:space="preserve">использованной </w:t>
      </w:r>
      <w:r w:rsidRPr="00FE378D">
        <w:t>литературы</w:t>
      </w:r>
      <w:bookmarkEnd w:id="21"/>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Гражданский кодекс Российской Федерации. Части первая, вторая и третья.</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Налоговый кодекс Российской Федерации. Части первая и вторая.</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Все положения по бухгалтерскому учету. М.: ГроссМедиа Ферлаг, 2007.</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Адамов Н.А., Тилов А.А./ Бюджетирование в коммерческой организации: краткое руководство. –СПб.: Питер, 2007. 144 с.</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Алексеева М.М. Планирование деятельности фирмы. М: Финансы и статистика, 2006.</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Бадаш Х.З. Экономика предприятия. Ижевск,2007.</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Басовский Л. Е. Финансовый менеджм</w:t>
      </w:r>
      <w:r>
        <w:rPr>
          <w:sz w:val="28"/>
          <w:szCs w:val="28"/>
        </w:rPr>
        <w:t>ент. –М.: ИНФРА-М, 2007. с240</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5 Бизнес-план: стратегии и тактика развития компании: практ. Пособие / Ю.Н. Лапыгин, Д.Ю. Лапыгин. –М.: Изд-во “Омега-Л”, 2007. 350 с.</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Бурцев В.В. Об этике и принципах финансового контроля.// Финансы. 2004. № 6. С. 59</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Бурцев В.В. Через бюджетирование к эффективному менеджменту// Финансовый менеджмент, 2005, №1.</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3. Бурцев В.В. Основные принципы организации государственного финансового контроля в современных условиях// Финансовый менеджмент. 2004. №2. - С.- 94-105</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Бухалков М.И. Планирование на предприятии. М.: ИНФРА-М, 2007.</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Бюджетирование и контроль затрат на предприятии: практ. Пособие/О.С.Красова. –М.: Омега-Л, 2007. 169 с.</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Виталкова А.П., Миллер, Д.П./Бюджетирование и контроль затрат в организации. -М.: Изд-во “Альфа-Пресс”, 2006. 104 с</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Головизнина А.Т., Архипова О.И. Теория бухгалтерского учета. М. 2008.</w:t>
      </w:r>
    </w:p>
    <w:p w:rsidR="00ED69C1" w:rsidRDefault="00ED69C1" w:rsidP="00D86356">
      <w:pPr>
        <w:numPr>
          <w:ilvl w:val="1"/>
          <w:numId w:val="28"/>
        </w:numPr>
        <w:tabs>
          <w:tab w:val="clear" w:pos="1620"/>
          <w:tab w:val="num" w:pos="0"/>
        </w:tabs>
        <w:spacing w:line="360" w:lineRule="auto"/>
        <w:ind w:left="284" w:firstLine="0"/>
        <w:jc w:val="both"/>
        <w:rPr>
          <w:sz w:val="28"/>
          <w:szCs w:val="28"/>
        </w:rPr>
      </w:pPr>
      <w:r>
        <w:rPr>
          <w:sz w:val="28"/>
          <w:szCs w:val="28"/>
        </w:rPr>
        <w:t>Есипович Ф. Не просто экономия// Эксперт Северо-Запад №23, 19 июня 2006.</w:t>
      </w:r>
    </w:p>
    <w:p w:rsidR="00ED69C1" w:rsidRPr="00816AB0" w:rsidRDefault="00ED69C1" w:rsidP="00D86356">
      <w:pPr>
        <w:numPr>
          <w:ilvl w:val="1"/>
          <w:numId w:val="28"/>
        </w:numPr>
        <w:tabs>
          <w:tab w:val="clear" w:pos="1620"/>
          <w:tab w:val="num" w:pos="0"/>
        </w:tabs>
        <w:spacing w:line="360" w:lineRule="auto"/>
        <w:ind w:left="284" w:firstLine="0"/>
        <w:jc w:val="both"/>
        <w:rPr>
          <w:sz w:val="28"/>
          <w:szCs w:val="28"/>
        </w:rPr>
      </w:pPr>
      <w:r w:rsidRPr="00816AB0">
        <w:rPr>
          <w:sz w:val="28"/>
          <w:szCs w:val="28"/>
        </w:rPr>
        <w:t>Карпов А.Е. Бюджетирование как инструмент управления. –М.: “Результат и качество”, 2007. 531 с.</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816AB0">
        <w:rPr>
          <w:sz w:val="28"/>
          <w:szCs w:val="28"/>
        </w:rPr>
        <w:t xml:space="preserve"> </w:t>
      </w:r>
      <w:r w:rsidRPr="006F7CB0">
        <w:rPr>
          <w:sz w:val="28"/>
          <w:szCs w:val="28"/>
        </w:rPr>
        <w:t>Карпов А.Е. Регламент системы бюджетирования. –М.: “Результат и качество”, 2007. 464 с.</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 xml:space="preserve"> Карпов А.Е. Финансовая модель бюджетирования. –М.: “Результат и качество”, 2007. 528 с.</w:t>
      </w:r>
    </w:p>
    <w:p w:rsidR="00ED69C1" w:rsidRPr="006F7CB0" w:rsidRDefault="00ED69C1" w:rsidP="00D86356">
      <w:pPr>
        <w:numPr>
          <w:ilvl w:val="1"/>
          <w:numId w:val="28"/>
        </w:numPr>
        <w:tabs>
          <w:tab w:val="clear" w:pos="1620"/>
          <w:tab w:val="num" w:pos="0"/>
        </w:tabs>
        <w:spacing w:line="360" w:lineRule="auto"/>
        <w:ind w:left="284" w:firstLine="0"/>
        <w:jc w:val="both"/>
      </w:pPr>
      <w:r w:rsidRPr="006F7CB0">
        <w:rPr>
          <w:sz w:val="28"/>
          <w:szCs w:val="28"/>
        </w:rPr>
        <w:t>Кравцова Л. Эликсир неудачи// Эксперт Урал №24, 28 июня 2004.</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Кобец Е.А. Планирование на предприятии. Таганрог, 2006.</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Ковалев В.В. Финансовый анализ: Управление капиталом. Выбор инвестиций. Анализ отчетности. –2-е изд., перераб. и доп. – М.: Финансы и статистика, 2005.</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Кондраков Н.П., Иванова М.А. Бухгалтерский управленческий учет. М. 2005.</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color w:val="000000"/>
          <w:sz w:val="28"/>
          <w:szCs w:val="28"/>
        </w:rPr>
        <w:t>Левин У.П. Финансы и кредит. - М.: Инфра-М, 2005. - С. 37</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color w:val="000000"/>
          <w:sz w:val="28"/>
          <w:szCs w:val="28"/>
        </w:rPr>
        <w:t>Литовских А.М. Шевченко И.К. Финансы, денежное обращение и кредит. - Таганрог: ФЭМП, 2003. - С. 28</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Немировский И. А., Старожукова И.А. Бюджетирование. От стратегии до бюджета – пошаговое руководство. –М.: “И.Д. Вильямс”, 512 с.</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 xml:space="preserve">Савицкая Г.В. Экономический анализ. М. 2007. </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Селезнёва Н. Н., Ионова А.Ф. Финансовый анализ. Управление финансами. –М.:2007. 639 с.</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color w:val="000000"/>
          <w:sz w:val="28"/>
          <w:szCs w:val="28"/>
        </w:rPr>
        <w:t>Смородина М.И. Финансы и кредит: Курс лекций. - М.: МГТУ, 2006. - С. 21</w:t>
      </w:r>
    </w:p>
    <w:p w:rsidR="00ED69C1" w:rsidRDefault="00ED69C1" w:rsidP="00D86356">
      <w:pPr>
        <w:numPr>
          <w:ilvl w:val="1"/>
          <w:numId w:val="28"/>
        </w:numPr>
        <w:tabs>
          <w:tab w:val="clear" w:pos="1620"/>
          <w:tab w:val="num" w:pos="0"/>
        </w:tabs>
        <w:spacing w:line="360" w:lineRule="auto"/>
        <w:ind w:left="284" w:firstLine="0"/>
        <w:jc w:val="both"/>
        <w:rPr>
          <w:sz w:val="28"/>
          <w:szCs w:val="28"/>
        </w:rPr>
      </w:pPr>
      <w:r>
        <w:rPr>
          <w:sz w:val="28"/>
          <w:szCs w:val="28"/>
        </w:rPr>
        <w:t>Финансовый менеджмент. Под ред. Поляка Г.Б. М. 2006</w:t>
      </w:r>
    </w:p>
    <w:p w:rsidR="00ED69C1" w:rsidRDefault="00ED69C1" w:rsidP="00D86356">
      <w:pPr>
        <w:numPr>
          <w:ilvl w:val="1"/>
          <w:numId w:val="28"/>
        </w:numPr>
        <w:tabs>
          <w:tab w:val="clear" w:pos="1620"/>
          <w:tab w:val="num" w:pos="0"/>
        </w:tabs>
        <w:spacing w:line="360" w:lineRule="auto"/>
        <w:ind w:left="284" w:firstLine="0"/>
        <w:jc w:val="both"/>
        <w:rPr>
          <w:sz w:val="28"/>
          <w:szCs w:val="28"/>
        </w:rPr>
      </w:pPr>
      <w:r w:rsidRPr="00CA0894">
        <w:rPr>
          <w:sz w:val="28"/>
          <w:szCs w:val="28"/>
        </w:rPr>
        <w:t>Финансовый менеджмент. / Под ред. Гавриловой А. Н. –М.:КНОРУС, 2006. 336 с.</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Хруцкий В.Е., Гамаюнов В.В. Внутрифирменное бюджетирование. М.: Финансы и статистка, 2007.</w:t>
      </w:r>
    </w:p>
    <w:p w:rsidR="00ED69C1" w:rsidRPr="006F7CB0" w:rsidRDefault="00ED69C1" w:rsidP="00D86356">
      <w:pPr>
        <w:numPr>
          <w:ilvl w:val="1"/>
          <w:numId w:val="28"/>
        </w:numPr>
        <w:tabs>
          <w:tab w:val="clear" w:pos="1620"/>
          <w:tab w:val="num" w:pos="0"/>
        </w:tabs>
        <w:spacing w:line="360" w:lineRule="auto"/>
        <w:ind w:left="284" w:firstLine="0"/>
        <w:jc w:val="both"/>
        <w:rPr>
          <w:sz w:val="28"/>
          <w:szCs w:val="28"/>
        </w:rPr>
      </w:pPr>
      <w:r w:rsidRPr="006F7CB0">
        <w:rPr>
          <w:sz w:val="28"/>
          <w:szCs w:val="28"/>
        </w:rPr>
        <w:t>Шеремет А. Д., Негашев Е. В. Методика финансового анализа. — М.: ИНФРА-М, 2003.</w:t>
      </w:r>
    </w:p>
    <w:p w:rsidR="00ED69C1" w:rsidRPr="003057DC" w:rsidRDefault="00ED69C1" w:rsidP="003057DC">
      <w:pPr>
        <w:pStyle w:val="1"/>
        <w:jc w:val="right"/>
        <w:rPr>
          <w:sz w:val="28"/>
          <w:szCs w:val="28"/>
        </w:rPr>
      </w:pPr>
      <w:bookmarkStart w:id="22" w:name="_Toc248725989"/>
      <w:r w:rsidRPr="003057DC">
        <w:rPr>
          <w:sz w:val="28"/>
          <w:szCs w:val="28"/>
        </w:rPr>
        <w:t>Приложение 1</w:t>
      </w:r>
      <w:bookmarkEnd w:id="22"/>
      <w:r w:rsidRPr="003057DC">
        <w:rPr>
          <w:sz w:val="28"/>
          <w:szCs w:val="28"/>
        </w:rPr>
        <w:t xml:space="preserve"> </w:t>
      </w:r>
    </w:p>
    <w:p w:rsidR="00ED69C1" w:rsidRDefault="00ED69C1" w:rsidP="00DF680E">
      <w:pPr>
        <w:pStyle w:val="af8"/>
        <w:ind w:firstLine="709"/>
        <w:jc w:val="center"/>
      </w:pPr>
      <w:r>
        <w:t>Бухгалтерский баланс ООО «</w:t>
      </w:r>
      <w:r w:rsidR="003026DF">
        <w:t>Альфа</w:t>
      </w:r>
      <w:r>
        <w:t>» (Актив)</w:t>
      </w:r>
    </w:p>
    <w:tbl>
      <w:tblPr>
        <w:tblW w:w="9463" w:type="dxa"/>
        <w:tblInd w:w="2" w:type="dxa"/>
        <w:tblCellMar>
          <w:left w:w="0" w:type="dxa"/>
          <w:right w:w="0" w:type="dxa"/>
        </w:tblCellMar>
        <w:tblLook w:val="0000" w:firstRow="0" w:lastRow="0" w:firstColumn="0" w:lastColumn="0" w:noHBand="0" w:noVBand="0"/>
      </w:tblPr>
      <w:tblGrid>
        <w:gridCol w:w="5152"/>
        <w:gridCol w:w="1155"/>
        <w:gridCol w:w="1052"/>
        <w:gridCol w:w="1052"/>
        <w:gridCol w:w="1052"/>
      </w:tblGrid>
      <w:tr w:rsidR="00ED69C1" w:rsidRPr="00614983">
        <w:trPr>
          <w:trHeight w:val="501"/>
        </w:trPr>
        <w:tc>
          <w:tcPr>
            <w:tcW w:w="515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614983" w:rsidRDefault="00ED69C1" w:rsidP="00DF623A">
            <w:pPr>
              <w:jc w:val="center"/>
            </w:pPr>
            <w:r w:rsidRPr="00614983">
              <w:t xml:space="preserve">актив </w:t>
            </w:r>
          </w:p>
        </w:tc>
        <w:tc>
          <w:tcPr>
            <w:tcW w:w="1155"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ED69C1" w:rsidRPr="00614983" w:rsidRDefault="00ED69C1" w:rsidP="00DF623A">
            <w:pPr>
              <w:jc w:val="center"/>
            </w:pPr>
            <w:r w:rsidRPr="00614983">
              <w:t>код показателя</w:t>
            </w:r>
          </w:p>
        </w:tc>
        <w:tc>
          <w:tcPr>
            <w:tcW w:w="105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ED69C1" w:rsidRPr="00614983" w:rsidRDefault="00ED69C1" w:rsidP="00DF623A">
            <w:pPr>
              <w:jc w:val="center"/>
            </w:pPr>
            <w:r w:rsidRPr="00614983">
              <w:t>2005</w:t>
            </w:r>
          </w:p>
        </w:tc>
        <w:tc>
          <w:tcPr>
            <w:tcW w:w="105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ED69C1" w:rsidRPr="00614983" w:rsidRDefault="00ED69C1" w:rsidP="00DF623A">
            <w:pPr>
              <w:jc w:val="center"/>
            </w:pPr>
            <w:r w:rsidRPr="00614983">
              <w:t>2006</w:t>
            </w:r>
          </w:p>
        </w:tc>
        <w:tc>
          <w:tcPr>
            <w:tcW w:w="105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ED69C1" w:rsidRPr="00614983" w:rsidRDefault="00ED69C1" w:rsidP="00DF623A">
            <w:pPr>
              <w:jc w:val="center"/>
            </w:pPr>
            <w:r w:rsidRPr="00614983">
              <w:t>2007</w:t>
            </w:r>
          </w:p>
        </w:tc>
      </w:tr>
      <w:tr w:rsidR="00ED69C1" w:rsidRPr="00614983">
        <w:trPr>
          <w:trHeight w:val="308"/>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 xml:space="preserve">                  I. ВНЕОБОРОТНЫЕ АКТИВЫ                           Нематериальные активы</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Основные средства</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Незавершенное строительство</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130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214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1413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1650</w:t>
            </w: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Доходные вложения в материальные ценности</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135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Долгосрочные финансовые вложения</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140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Отложенные налоговые активы</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145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Прочие внеоборотные активы</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150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 </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151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Итого по разделу I</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190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214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1413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1650</w:t>
            </w:r>
          </w:p>
        </w:tc>
      </w:tr>
      <w:tr w:rsidR="00ED69C1" w:rsidRPr="00614983">
        <w:trPr>
          <w:trHeight w:val="308"/>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 xml:space="preserve">II. Оборотные активы                                                       </w:t>
            </w:r>
          </w:p>
          <w:p w:rsidR="00ED69C1" w:rsidRPr="001E4C1B" w:rsidRDefault="00ED69C1" w:rsidP="00DF623A">
            <w:r w:rsidRPr="001E4C1B">
              <w:t xml:space="preserve"> Запасы</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202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18509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898</w:t>
            </w:r>
          </w:p>
        </w:tc>
      </w:tr>
      <w:tr w:rsidR="00ED69C1" w:rsidRPr="00614983">
        <w:trPr>
          <w:trHeight w:val="481"/>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 xml:space="preserve">в том числе:                                                                       </w:t>
            </w:r>
          </w:p>
          <w:p w:rsidR="00ED69C1" w:rsidRPr="001E4C1B" w:rsidRDefault="00ED69C1" w:rsidP="00DF623A">
            <w:r w:rsidRPr="001E4C1B">
              <w:t xml:space="preserve">сырье, материалы и другие аналогичные ценности  </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211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142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16825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898</w:t>
            </w: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животные на выращивании и откорме</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212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затраты в незавершенном производстве</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213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готовая продукция и товары для перепродажи</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214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60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1676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0</w:t>
            </w: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товары отгруженные</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215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расходы будущих периодов</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216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прочие запасы и затраты</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217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 </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218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308"/>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Налог на добавленную стоимость по приобретенным ценностям</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462"/>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Дебиторская задолженность (платежи по которой ожидаются более чем через 12 месяцев после отчетной даты)</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230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в том числе покупатели и заказчики</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231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491"/>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Дебиторская задолженность (платежи по которой ожидаются в течение 12 месяцев после отчетной даты)</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240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53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453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529</w:t>
            </w: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в том числе покупатели и заказчики</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241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53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Краткосрочные финансовые вложения</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250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Денежные средства</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260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379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410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478</w:t>
            </w: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Прочие оборотные активы</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270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 </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271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Итого по разделу II</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290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634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19372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1905</w:t>
            </w:r>
          </w:p>
        </w:tc>
      </w:tr>
      <w:tr w:rsidR="00ED69C1" w:rsidRPr="00614983">
        <w:trPr>
          <w:trHeight w:val="164"/>
        </w:trPr>
        <w:tc>
          <w:tcPr>
            <w:tcW w:w="515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БАЛАНС</w:t>
            </w:r>
          </w:p>
        </w:tc>
        <w:tc>
          <w:tcPr>
            <w:tcW w:w="115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300</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848</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20785</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3555</w:t>
            </w:r>
          </w:p>
        </w:tc>
      </w:tr>
      <w:tr w:rsidR="00ED69C1" w:rsidRPr="00614983">
        <w:trPr>
          <w:trHeight w:val="1426"/>
        </w:trPr>
        <w:tc>
          <w:tcPr>
            <w:tcW w:w="9463" w:type="dxa"/>
            <w:gridSpan w:val="5"/>
            <w:tcMar>
              <w:top w:w="20" w:type="dxa"/>
              <w:left w:w="20" w:type="dxa"/>
              <w:bottom w:w="0" w:type="dxa"/>
              <w:right w:w="20" w:type="dxa"/>
            </w:tcMar>
            <w:vAlign w:val="bottom"/>
          </w:tcPr>
          <w:p w:rsidR="00ED69C1" w:rsidRDefault="00ED69C1" w:rsidP="00DF623A">
            <w:pPr>
              <w:jc w:val="center"/>
            </w:pPr>
          </w:p>
          <w:p w:rsidR="00ED69C1" w:rsidRDefault="00ED69C1" w:rsidP="00DF623A">
            <w:pPr>
              <w:jc w:val="center"/>
            </w:pPr>
          </w:p>
          <w:p w:rsidR="00ED69C1" w:rsidRDefault="00ED69C1" w:rsidP="00DF623A">
            <w:pPr>
              <w:jc w:val="center"/>
            </w:pPr>
          </w:p>
          <w:p w:rsidR="00ED69C1" w:rsidRDefault="00ED69C1" w:rsidP="00DF623A">
            <w:pPr>
              <w:jc w:val="center"/>
            </w:pPr>
          </w:p>
          <w:p w:rsidR="00ED69C1" w:rsidRDefault="00ED69C1" w:rsidP="00DF623A">
            <w:pPr>
              <w:jc w:val="center"/>
            </w:pPr>
          </w:p>
          <w:p w:rsidR="00ED69C1" w:rsidRPr="00614983" w:rsidRDefault="00ED69C1" w:rsidP="00DF623A">
            <w:pPr>
              <w:jc w:val="center"/>
            </w:pPr>
          </w:p>
        </w:tc>
      </w:tr>
      <w:tr w:rsidR="00ED69C1" w:rsidRPr="00614983">
        <w:trPr>
          <w:trHeight w:val="698"/>
        </w:trPr>
        <w:tc>
          <w:tcPr>
            <w:tcW w:w="9463" w:type="dxa"/>
            <w:gridSpan w:val="5"/>
            <w:tcMar>
              <w:top w:w="20" w:type="dxa"/>
              <w:left w:w="20" w:type="dxa"/>
              <w:bottom w:w="0" w:type="dxa"/>
              <w:right w:w="20" w:type="dxa"/>
            </w:tcMar>
            <w:vAlign w:val="bottom"/>
          </w:tcPr>
          <w:p w:rsidR="00ED69C1" w:rsidRDefault="00ED69C1" w:rsidP="00DF623A">
            <w:pPr>
              <w:jc w:val="right"/>
            </w:pPr>
            <w:r>
              <w:t>Продолжение Приложения 1</w:t>
            </w:r>
          </w:p>
          <w:p w:rsidR="00ED69C1" w:rsidRDefault="00ED69C1" w:rsidP="00DF623A">
            <w:pPr>
              <w:widowControl w:val="0"/>
              <w:spacing w:line="360" w:lineRule="auto"/>
              <w:jc w:val="center"/>
              <w:rPr>
                <w:sz w:val="28"/>
                <w:szCs w:val="28"/>
              </w:rPr>
            </w:pPr>
          </w:p>
          <w:p w:rsidR="00ED69C1" w:rsidRPr="0027727F" w:rsidRDefault="00ED69C1" w:rsidP="003026DF">
            <w:pPr>
              <w:widowControl w:val="0"/>
              <w:spacing w:after="200" w:line="360" w:lineRule="auto"/>
              <w:jc w:val="center"/>
              <w:rPr>
                <w:sz w:val="28"/>
                <w:szCs w:val="28"/>
              </w:rPr>
            </w:pPr>
            <w:r w:rsidRPr="00271430">
              <w:rPr>
                <w:sz w:val="28"/>
                <w:szCs w:val="28"/>
              </w:rPr>
              <w:t>Бухгалтерский баланс</w:t>
            </w:r>
            <w:r>
              <w:rPr>
                <w:sz w:val="28"/>
                <w:szCs w:val="28"/>
              </w:rPr>
              <w:t xml:space="preserve"> </w:t>
            </w:r>
            <w:r w:rsidRPr="00D651B1">
              <w:rPr>
                <w:sz w:val="28"/>
                <w:szCs w:val="28"/>
              </w:rPr>
              <w:t>ООО «</w:t>
            </w:r>
            <w:r w:rsidR="003026DF">
              <w:rPr>
                <w:sz w:val="28"/>
                <w:szCs w:val="28"/>
              </w:rPr>
              <w:t>Альфа</w:t>
            </w:r>
            <w:r w:rsidRPr="00D651B1">
              <w:rPr>
                <w:sz w:val="28"/>
                <w:szCs w:val="28"/>
              </w:rPr>
              <w:t>»</w:t>
            </w:r>
            <w:r>
              <w:t xml:space="preserve"> </w:t>
            </w:r>
            <w:r w:rsidRPr="00271430">
              <w:rPr>
                <w:sz w:val="28"/>
                <w:szCs w:val="28"/>
              </w:rPr>
              <w:t xml:space="preserve"> (Пассив)</w:t>
            </w:r>
          </w:p>
        </w:tc>
      </w:tr>
      <w:tr w:rsidR="00ED69C1" w:rsidRPr="00614983">
        <w:trPr>
          <w:trHeight w:val="698"/>
        </w:trPr>
        <w:tc>
          <w:tcPr>
            <w:tcW w:w="515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pPr>
              <w:jc w:val="center"/>
            </w:pPr>
            <w:r w:rsidRPr="001E4C1B">
              <w:t>Пассив</w:t>
            </w:r>
          </w:p>
        </w:tc>
        <w:tc>
          <w:tcPr>
            <w:tcW w:w="1155"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код показателя</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2005</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p w:rsidR="00ED69C1" w:rsidRPr="001E4C1B" w:rsidRDefault="00ED69C1" w:rsidP="00DF623A">
            <w:pPr>
              <w:jc w:val="center"/>
            </w:pPr>
            <w:r w:rsidRPr="001E4C1B">
              <w:t>2006</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2007</w:t>
            </w:r>
          </w:p>
        </w:tc>
      </w:tr>
      <w:tr w:rsidR="00ED69C1" w:rsidRPr="00614983">
        <w:trPr>
          <w:trHeight w:val="308"/>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 xml:space="preserve">III. КАПИТАЛ И РЕЗЕРВЫ                           </w:t>
            </w:r>
          </w:p>
          <w:p w:rsidR="00ED69C1" w:rsidRPr="001E4C1B" w:rsidRDefault="00ED69C1" w:rsidP="00DF623A">
            <w:r w:rsidRPr="001E4C1B">
              <w:t xml:space="preserve"> Уставный капитал  </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410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10</w:t>
            </w:r>
          </w:p>
        </w:tc>
      </w:tr>
      <w:tr w:rsidR="00ED69C1" w:rsidRPr="00614983">
        <w:trPr>
          <w:trHeight w:val="164"/>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Собственные акции, выкупленные у акционеров</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411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Добавочный капитал</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420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Резервный капитал</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430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462"/>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 xml:space="preserve">в том числе:                                                         </w:t>
            </w:r>
          </w:p>
          <w:p w:rsidR="00ED69C1" w:rsidRPr="001E4C1B" w:rsidRDefault="00ED69C1" w:rsidP="00DF623A">
            <w:r w:rsidRPr="001E4C1B">
              <w:t>резервы, образованные в соответствии с законодательством</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431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308"/>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резервы, образованные в соответствии с учредительными документами</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432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 </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433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Нераспределенная прибыль (непокрытый убыток)</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470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467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787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1528</w:t>
            </w: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Итого по разделу III</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490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477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797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1538</w:t>
            </w:r>
          </w:p>
        </w:tc>
      </w:tr>
      <w:tr w:rsidR="00ED69C1" w:rsidRPr="00614983">
        <w:trPr>
          <w:trHeight w:val="308"/>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 xml:space="preserve">IV. ДОЛГОСРОЧНЫЕ ОБЯЗАТЕЛЬСТВА                  </w:t>
            </w:r>
          </w:p>
          <w:p w:rsidR="00ED69C1" w:rsidRPr="001E4C1B" w:rsidRDefault="00ED69C1" w:rsidP="00DF623A">
            <w:r w:rsidRPr="001E4C1B">
              <w:t>Займы и кредиты</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510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Отложенные налоговые обязательства</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515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Прочие долгосрочные обязательства</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520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 </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521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Итого по разделу IV</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590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308"/>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 xml:space="preserve">V. КРАТКОСРОЧНЫЕ ОБЯЗАТЕЛЬСТВА                    </w:t>
            </w:r>
          </w:p>
          <w:p w:rsidR="00ED69C1" w:rsidRPr="001E4C1B" w:rsidRDefault="00ED69C1" w:rsidP="00DF623A">
            <w:r w:rsidRPr="001E4C1B">
              <w:t>Займы и кредиты</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610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Кредиторская задолженность</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620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371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19988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2017</w:t>
            </w:r>
          </w:p>
        </w:tc>
      </w:tr>
      <w:tr w:rsidR="00ED69C1" w:rsidRPr="00614983">
        <w:trPr>
          <w:trHeight w:val="308"/>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 xml:space="preserve">в том числе:                                                              </w:t>
            </w:r>
          </w:p>
          <w:p w:rsidR="00ED69C1" w:rsidRPr="001E4C1B" w:rsidRDefault="00ED69C1" w:rsidP="00DF623A">
            <w:r w:rsidRPr="001E4C1B">
              <w:t>поставщики и подрядчики</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621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323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19941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1978</w:t>
            </w: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задолженность перед персоналом организации</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622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21</w:t>
            </w:r>
          </w:p>
        </w:tc>
      </w:tr>
      <w:tr w:rsidR="00ED69C1" w:rsidRPr="00614983">
        <w:trPr>
          <w:trHeight w:val="308"/>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задолженность перед государственными внебюджетными фондами</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623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4</w:t>
            </w: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задолженность по налогам и сборам</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624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13</w:t>
            </w:r>
          </w:p>
        </w:tc>
      </w:tr>
      <w:tr w:rsidR="00ED69C1" w:rsidRPr="00614983">
        <w:trPr>
          <w:trHeight w:val="164"/>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прочие кредиторы</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625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33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w:t>
            </w:r>
          </w:p>
        </w:tc>
      </w:tr>
      <w:tr w:rsidR="00ED69C1" w:rsidRPr="00614983">
        <w:trPr>
          <w:trHeight w:val="308"/>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Задолженность перед участниками (учредителями) по выплате доходов</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630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Доходы будущих периодов</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640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Резервы предстоящих расходов</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650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 xml:space="preserve">прочие краткосрочные обязательства </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660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r w:rsidRPr="001E4C1B">
              <w:t> </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661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p>
        </w:tc>
      </w:tr>
      <w:tr w:rsidR="00ED69C1" w:rsidRPr="00614983">
        <w:trPr>
          <w:trHeight w:val="164"/>
        </w:trPr>
        <w:tc>
          <w:tcPr>
            <w:tcW w:w="51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1E4C1B" w:rsidRDefault="00ED69C1" w:rsidP="00DF623A">
            <w:r w:rsidRPr="001E4C1B">
              <w:t>Итого по разделу V</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690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371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19988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2017</w:t>
            </w:r>
          </w:p>
        </w:tc>
      </w:tr>
      <w:tr w:rsidR="00ED69C1" w:rsidRPr="00614983">
        <w:trPr>
          <w:trHeight w:val="164"/>
        </w:trPr>
        <w:tc>
          <w:tcPr>
            <w:tcW w:w="51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БАЛАНС</w:t>
            </w:r>
          </w:p>
        </w:tc>
        <w:tc>
          <w:tcPr>
            <w:tcW w:w="11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right"/>
            </w:pPr>
            <w:r w:rsidRPr="001E4C1B">
              <w:t>700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848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20785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1E4C1B" w:rsidRDefault="00ED69C1" w:rsidP="00DF623A">
            <w:pPr>
              <w:jc w:val="center"/>
            </w:pPr>
            <w:r w:rsidRPr="001E4C1B">
              <w:t>3555</w:t>
            </w:r>
          </w:p>
        </w:tc>
      </w:tr>
    </w:tbl>
    <w:p w:rsidR="00ED69C1" w:rsidRPr="003057DC" w:rsidRDefault="00ED69C1" w:rsidP="00DF680E">
      <w:pPr>
        <w:pStyle w:val="af8"/>
        <w:ind w:firstLine="709"/>
        <w:jc w:val="right"/>
        <w:rPr>
          <w:b/>
        </w:rPr>
      </w:pPr>
      <w:r w:rsidRPr="001C39C6">
        <w:rPr>
          <w:i/>
          <w:iCs/>
        </w:rPr>
        <w:br w:type="page"/>
      </w:r>
      <w:r w:rsidRPr="003057DC">
        <w:rPr>
          <w:b/>
        </w:rPr>
        <w:t>Приложение 2</w:t>
      </w:r>
    </w:p>
    <w:p w:rsidR="00ED69C1" w:rsidRDefault="00ED69C1" w:rsidP="00DF680E">
      <w:pPr>
        <w:pStyle w:val="af8"/>
        <w:ind w:firstLine="709"/>
        <w:jc w:val="center"/>
      </w:pPr>
      <w:r>
        <w:t>Отчет о прибылях и убытках ООО «</w:t>
      </w:r>
      <w:r w:rsidR="003026DF">
        <w:t>Альфа</w:t>
      </w:r>
      <w:r>
        <w:t>»</w:t>
      </w:r>
    </w:p>
    <w:tbl>
      <w:tblPr>
        <w:tblW w:w="9198" w:type="dxa"/>
        <w:tblInd w:w="2" w:type="dxa"/>
        <w:tblCellMar>
          <w:left w:w="0" w:type="dxa"/>
          <w:right w:w="0" w:type="dxa"/>
        </w:tblCellMar>
        <w:tblLook w:val="0000" w:firstRow="0" w:lastRow="0" w:firstColumn="0" w:lastColumn="0" w:noHBand="0" w:noVBand="0"/>
      </w:tblPr>
      <w:tblGrid>
        <w:gridCol w:w="5159"/>
        <w:gridCol w:w="817"/>
        <w:gridCol w:w="910"/>
        <w:gridCol w:w="1121"/>
        <w:gridCol w:w="1191"/>
      </w:tblGrid>
      <w:tr w:rsidR="00ED69C1" w:rsidRPr="00C82E9B">
        <w:trPr>
          <w:cantSplit/>
          <w:trHeight w:val="226"/>
        </w:trPr>
        <w:tc>
          <w:tcPr>
            <w:tcW w:w="597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показатель</w:t>
            </w:r>
          </w:p>
        </w:tc>
        <w:tc>
          <w:tcPr>
            <w:tcW w:w="910" w:type="dxa"/>
            <w:vMerge w:val="restar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2005</w:t>
            </w:r>
          </w:p>
        </w:tc>
        <w:tc>
          <w:tcPr>
            <w:tcW w:w="1121" w:type="dxa"/>
            <w:vMerge w:val="restar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2006</w:t>
            </w:r>
          </w:p>
        </w:tc>
        <w:tc>
          <w:tcPr>
            <w:tcW w:w="1191" w:type="dxa"/>
            <w:vMerge w:val="restar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2007</w:t>
            </w:r>
          </w:p>
        </w:tc>
      </w:tr>
      <w:tr w:rsidR="00ED69C1" w:rsidRPr="00C82E9B">
        <w:trPr>
          <w:cantSplit/>
          <w:trHeight w:val="226"/>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наименование</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r w:rsidRPr="00C82E9B">
              <w:t>код</w:t>
            </w:r>
          </w:p>
        </w:tc>
        <w:tc>
          <w:tcPr>
            <w:tcW w:w="0" w:type="auto"/>
            <w:vMerge/>
            <w:tcBorders>
              <w:top w:val="single" w:sz="4" w:space="0" w:color="auto"/>
              <w:left w:val="single" w:sz="4" w:space="0" w:color="auto"/>
              <w:bottom w:val="single" w:sz="4" w:space="0" w:color="auto"/>
              <w:right w:val="single" w:sz="4" w:space="0" w:color="auto"/>
            </w:tcBorders>
            <w:vAlign w:val="center"/>
          </w:tcPr>
          <w:p w:rsidR="00ED69C1" w:rsidRPr="00C82E9B" w:rsidRDefault="00ED69C1" w:rsidP="00DF623A"/>
        </w:tc>
        <w:tc>
          <w:tcPr>
            <w:tcW w:w="0" w:type="auto"/>
            <w:vMerge/>
            <w:tcBorders>
              <w:top w:val="single" w:sz="4" w:space="0" w:color="auto"/>
              <w:left w:val="single" w:sz="4" w:space="0" w:color="auto"/>
              <w:bottom w:val="single" w:sz="4" w:space="0" w:color="auto"/>
              <w:right w:val="single" w:sz="4" w:space="0" w:color="auto"/>
            </w:tcBorders>
            <w:vAlign w:val="center"/>
          </w:tcPr>
          <w:p w:rsidR="00ED69C1" w:rsidRPr="00C82E9B" w:rsidRDefault="00ED69C1" w:rsidP="00DF623A"/>
        </w:tc>
        <w:tc>
          <w:tcPr>
            <w:tcW w:w="0" w:type="auto"/>
            <w:vMerge/>
            <w:tcBorders>
              <w:top w:val="single" w:sz="4" w:space="0" w:color="auto"/>
              <w:left w:val="single" w:sz="4" w:space="0" w:color="auto"/>
              <w:bottom w:val="single" w:sz="4" w:space="0" w:color="auto"/>
              <w:right w:val="single" w:sz="4" w:space="0" w:color="auto"/>
            </w:tcBorders>
            <w:vAlign w:val="center"/>
          </w:tcPr>
          <w:p w:rsidR="00ED69C1" w:rsidRPr="00C82E9B" w:rsidRDefault="00ED69C1" w:rsidP="00DF623A"/>
        </w:tc>
      </w:tr>
      <w:tr w:rsidR="00ED69C1" w:rsidRPr="00C82E9B">
        <w:trPr>
          <w:trHeight w:val="335"/>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pPr>
              <w:jc w:val="center"/>
            </w:pPr>
            <w:r w:rsidRPr="00C82E9B">
              <w:t xml:space="preserve">доходы и расходы по обычным видам деятельности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r w:rsidRPr="00C82E9B">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r w:rsidRPr="00C82E9B">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r w:rsidRPr="00C82E9B">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r w:rsidRPr="00C82E9B">
              <w:t> </w:t>
            </w:r>
          </w:p>
        </w:tc>
      </w:tr>
      <w:tr w:rsidR="00ED69C1" w:rsidRPr="00C82E9B">
        <w:trPr>
          <w:trHeight w:val="904"/>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010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1824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3691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6638</w:t>
            </w: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011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452"/>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себестоимость проданных товаров, продукции, работ, услуг</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020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1355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2904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4810</w:t>
            </w: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021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валовая прибыль</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029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469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787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1828</w:t>
            </w: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коммерческие расходы</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030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300</w:t>
            </w: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управленческие расходы</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040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прибыль (убыток) от продаж</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050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469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787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1528</w:t>
            </w: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прочие доходы и расходы</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проценты к получению</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060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проценты к уплате</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070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213"/>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доходы от участия в других организациях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080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прочие операционные доходы</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090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091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прочие операционные расходы</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100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0</w:t>
            </w: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110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внереализационные доходы</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120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121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внереализационные расходы</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130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131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pPr>
              <w:jc w:val="center"/>
            </w:pPr>
            <w:r w:rsidRPr="00C82E9B">
              <w:t>прибыль (убыток) до налогообложения</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140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467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787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1528</w:t>
            </w: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отложенные налоговые активы</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141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отложенные налоговые обязательства</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142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текущий налог на прибыль</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150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226"/>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r w:rsidRPr="00C82E9B">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180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203"/>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pPr>
              <w:jc w:val="center"/>
            </w:pPr>
            <w:r w:rsidRPr="00C82E9B">
              <w:t>чистая прибыль (убыток) отчетного периода</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190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467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787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1528</w:t>
            </w:r>
          </w:p>
        </w:tc>
      </w:tr>
      <w:tr w:rsidR="00ED69C1" w:rsidRPr="00C82E9B">
        <w:trPr>
          <w:trHeight w:val="678"/>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СПРАВОЧНО.                                            Постоянные налоговые обязательства (активы)</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200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базовая прибыль (убыток) на акцию</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201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r w:rsidR="00ED69C1" w:rsidRPr="00C82E9B">
        <w:trPr>
          <w:trHeight w:val="226"/>
        </w:trPr>
        <w:tc>
          <w:tcPr>
            <w:tcW w:w="51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D69C1" w:rsidRPr="00C82E9B" w:rsidRDefault="00ED69C1" w:rsidP="00DF623A">
            <w:r w:rsidRPr="00C82E9B">
              <w:t>разводненная прибыль (убыток) на акцию</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r w:rsidRPr="00C82E9B">
              <w:t>202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D69C1" w:rsidRPr="00C82E9B" w:rsidRDefault="00ED69C1" w:rsidP="00DF623A">
            <w:pPr>
              <w:jc w:val="center"/>
            </w:pPr>
          </w:p>
        </w:tc>
      </w:tr>
    </w:tbl>
    <w:p w:rsidR="00ED69C1" w:rsidRPr="00E66363" w:rsidRDefault="00ED69C1" w:rsidP="00BB0C3B">
      <w:pPr>
        <w:spacing w:line="360" w:lineRule="auto"/>
        <w:ind w:firstLine="567"/>
        <w:jc w:val="both"/>
        <w:rPr>
          <w:color w:val="D99594"/>
          <w:sz w:val="28"/>
          <w:szCs w:val="28"/>
        </w:rPr>
      </w:pPr>
    </w:p>
    <w:p w:rsidR="00ED69C1" w:rsidRPr="003A7151" w:rsidRDefault="00ED69C1" w:rsidP="00BB0C3B">
      <w:pPr>
        <w:jc w:val="center"/>
        <w:rPr>
          <w:color w:val="000000"/>
          <w:sz w:val="20"/>
          <w:szCs w:val="20"/>
        </w:rPr>
      </w:pPr>
      <w:bookmarkStart w:id="23" w:name="_GoBack"/>
      <w:bookmarkEnd w:id="23"/>
    </w:p>
    <w:sectPr w:rsidR="00ED69C1" w:rsidRPr="003A7151" w:rsidSect="009F199A">
      <w:pgSz w:w="11906" w:h="16838"/>
      <w:pgMar w:top="1134" w:right="567" w:bottom="85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926" w:rsidRDefault="00666926" w:rsidP="00447B28">
      <w:r>
        <w:separator/>
      </w:r>
    </w:p>
  </w:endnote>
  <w:endnote w:type="continuationSeparator" w:id="0">
    <w:p w:rsidR="00666926" w:rsidRDefault="00666926" w:rsidP="0044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9C1" w:rsidRDefault="00184CAC">
    <w:pPr>
      <w:pStyle w:val="af1"/>
      <w:jc w:val="center"/>
    </w:pPr>
    <w:r>
      <w:fldChar w:fldCharType="begin"/>
    </w:r>
    <w:r>
      <w:instrText xml:space="preserve"> PAGE   \* MERGEFORMAT </w:instrText>
    </w:r>
    <w:r>
      <w:fldChar w:fldCharType="separate"/>
    </w:r>
    <w:r w:rsidR="00997DD7">
      <w:rPr>
        <w:noProof/>
      </w:rPr>
      <w:t>3</w:t>
    </w:r>
    <w:r>
      <w:fldChar w:fldCharType="end"/>
    </w:r>
  </w:p>
  <w:p w:rsidR="00ED69C1" w:rsidRPr="007E2621" w:rsidRDefault="00ED69C1" w:rsidP="007E2621">
    <w:pPr>
      <w:pStyle w:val="af1"/>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9C1" w:rsidRDefault="00184CAC">
    <w:pPr>
      <w:pStyle w:val="af1"/>
      <w:jc w:val="center"/>
    </w:pPr>
    <w:r>
      <w:fldChar w:fldCharType="begin"/>
    </w:r>
    <w:r>
      <w:instrText xml:space="preserve"> PAGE   \* MERGEFORMAT </w:instrText>
    </w:r>
    <w:r>
      <w:fldChar w:fldCharType="separate"/>
    </w:r>
    <w:r w:rsidR="00BA4E4F">
      <w:rPr>
        <w:noProof/>
      </w:rPr>
      <w:t>2</w:t>
    </w:r>
    <w:r>
      <w:fldChar w:fldCharType="end"/>
    </w:r>
  </w:p>
  <w:p w:rsidR="00ED69C1" w:rsidRDefault="00ED69C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926" w:rsidRDefault="00666926" w:rsidP="00447B28">
      <w:r>
        <w:separator/>
      </w:r>
    </w:p>
  </w:footnote>
  <w:footnote w:type="continuationSeparator" w:id="0">
    <w:p w:rsidR="00666926" w:rsidRDefault="00666926" w:rsidP="00447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81F15"/>
    <w:multiLevelType w:val="multilevel"/>
    <w:tmpl w:val="3698BCD0"/>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5077B52"/>
    <w:multiLevelType w:val="hybridMultilevel"/>
    <w:tmpl w:val="43E2A7B6"/>
    <w:lvl w:ilvl="0" w:tplc="53E4C2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9E425A6"/>
    <w:multiLevelType w:val="hybridMultilevel"/>
    <w:tmpl w:val="3BC8EB8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18A76717"/>
    <w:multiLevelType w:val="hybridMultilevel"/>
    <w:tmpl w:val="2D6048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B17836"/>
    <w:multiLevelType w:val="hybridMultilevel"/>
    <w:tmpl w:val="2370E038"/>
    <w:lvl w:ilvl="0" w:tplc="168A065E">
      <w:start w:val="1"/>
      <w:numFmt w:val="bullet"/>
      <w:lvlText w:val=""/>
      <w:lvlJc w:val="left"/>
      <w:pPr>
        <w:tabs>
          <w:tab w:val="num" w:pos="1800"/>
        </w:tabs>
        <w:ind w:left="2509" w:hanging="709"/>
      </w:pPr>
      <w:rPr>
        <w:rFonts w:ascii="Symbol" w:hAnsi="Symbol" w:cs="Symbol" w:hint="default"/>
        <w:b w:val="0"/>
        <w:bCs w:val="0"/>
        <w:i w:val="0"/>
        <w:iCs w:val="0"/>
        <w:sz w:val="24"/>
        <w:szCs w:val="24"/>
      </w:rPr>
    </w:lvl>
    <w:lvl w:ilvl="1" w:tplc="04190003">
      <w:start w:val="1"/>
      <w:numFmt w:val="bullet"/>
      <w:lvlText w:val="o"/>
      <w:lvlJc w:val="left"/>
      <w:pPr>
        <w:tabs>
          <w:tab w:val="num" w:pos="1822"/>
        </w:tabs>
        <w:ind w:left="1822" w:hanging="360"/>
      </w:pPr>
      <w:rPr>
        <w:rFonts w:ascii="Courier New" w:hAnsi="Courier New" w:cs="Courier New" w:hint="default"/>
      </w:rPr>
    </w:lvl>
    <w:lvl w:ilvl="2" w:tplc="04190005">
      <w:start w:val="1"/>
      <w:numFmt w:val="bullet"/>
      <w:lvlText w:val=""/>
      <w:lvlJc w:val="left"/>
      <w:pPr>
        <w:tabs>
          <w:tab w:val="num" w:pos="2542"/>
        </w:tabs>
        <w:ind w:left="2542" w:hanging="360"/>
      </w:pPr>
      <w:rPr>
        <w:rFonts w:ascii="Wingdings" w:hAnsi="Wingdings" w:cs="Wingdings" w:hint="default"/>
      </w:rPr>
    </w:lvl>
    <w:lvl w:ilvl="3" w:tplc="04190001">
      <w:start w:val="1"/>
      <w:numFmt w:val="bullet"/>
      <w:lvlText w:val=""/>
      <w:lvlJc w:val="left"/>
      <w:pPr>
        <w:tabs>
          <w:tab w:val="num" w:pos="3262"/>
        </w:tabs>
        <w:ind w:left="3262" w:hanging="360"/>
      </w:pPr>
      <w:rPr>
        <w:rFonts w:ascii="Symbol" w:hAnsi="Symbol" w:cs="Symbol" w:hint="default"/>
      </w:rPr>
    </w:lvl>
    <w:lvl w:ilvl="4" w:tplc="04190003">
      <w:start w:val="1"/>
      <w:numFmt w:val="bullet"/>
      <w:lvlText w:val="o"/>
      <w:lvlJc w:val="left"/>
      <w:pPr>
        <w:tabs>
          <w:tab w:val="num" w:pos="3982"/>
        </w:tabs>
        <w:ind w:left="3982" w:hanging="360"/>
      </w:pPr>
      <w:rPr>
        <w:rFonts w:ascii="Courier New" w:hAnsi="Courier New" w:cs="Courier New" w:hint="default"/>
      </w:rPr>
    </w:lvl>
    <w:lvl w:ilvl="5" w:tplc="04190005">
      <w:start w:val="1"/>
      <w:numFmt w:val="bullet"/>
      <w:lvlText w:val=""/>
      <w:lvlJc w:val="left"/>
      <w:pPr>
        <w:tabs>
          <w:tab w:val="num" w:pos="4702"/>
        </w:tabs>
        <w:ind w:left="4702" w:hanging="360"/>
      </w:pPr>
      <w:rPr>
        <w:rFonts w:ascii="Wingdings" w:hAnsi="Wingdings" w:cs="Wingdings" w:hint="default"/>
      </w:rPr>
    </w:lvl>
    <w:lvl w:ilvl="6" w:tplc="04190001">
      <w:start w:val="1"/>
      <w:numFmt w:val="bullet"/>
      <w:lvlText w:val=""/>
      <w:lvlJc w:val="left"/>
      <w:pPr>
        <w:tabs>
          <w:tab w:val="num" w:pos="5422"/>
        </w:tabs>
        <w:ind w:left="5422" w:hanging="360"/>
      </w:pPr>
      <w:rPr>
        <w:rFonts w:ascii="Symbol" w:hAnsi="Symbol" w:cs="Symbol" w:hint="default"/>
      </w:rPr>
    </w:lvl>
    <w:lvl w:ilvl="7" w:tplc="04190003">
      <w:start w:val="1"/>
      <w:numFmt w:val="bullet"/>
      <w:lvlText w:val="o"/>
      <w:lvlJc w:val="left"/>
      <w:pPr>
        <w:tabs>
          <w:tab w:val="num" w:pos="6142"/>
        </w:tabs>
        <w:ind w:left="6142" w:hanging="360"/>
      </w:pPr>
      <w:rPr>
        <w:rFonts w:ascii="Courier New" w:hAnsi="Courier New" w:cs="Courier New" w:hint="default"/>
      </w:rPr>
    </w:lvl>
    <w:lvl w:ilvl="8" w:tplc="04190005">
      <w:start w:val="1"/>
      <w:numFmt w:val="bullet"/>
      <w:lvlText w:val=""/>
      <w:lvlJc w:val="left"/>
      <w:pPr>
        <w:tabs>
          <w:tab w:val="num" w:pos="6862"/>
        </w:tabs>
        <w:ind w:left="6862" w:hanging="360"/>
      </w:pPr>
      <w:rPr>
        <w:rFonts w:ascii="Wingdings" w:hAnsi="Wingdings" w:cs="Wingdings" w:hint="default"/>
      </w:rPr>
    </w:lvl>
  </w:abstractNum>
  <w:abstractNum w:abstractNumId="5">
    <w:nsid w:val="277157A5"/>
    <w:multiLevelType w:val="multilevel"/>
    <w:tmpl w:val="5D481B2A"/>
    <w:lvl w:ilvl="0">
      <w:start w:val="1"/>
      <w:numFmt w:val="decimal"/>
      <w:lvlText w:val="%1"/>
      <w:lvlJc w:val="left"/>
      <w:pPr>
        <w:ind w:left="375" w:hanging="375"/>
      </w:pPr>
      <w:rPr>
        <w:rFonts w:hint="default"/>
      </w:rPr>
    </w:lvl>
    <w:lvl w:ilvl="1">
      <w:start w:val="2"/>
      <w:numFmt w:val="decimal"/>
      <w:lvlText w:val="%1.%2"/>
      <w:lvlJc w:val="left"/>
      <w:pPr>
        <w:ind w:left="772" w:hanging="375"/>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6">
    <w:nsid w:val="27D12A43"/>
    <w:multiLevelType w:val="multilevel"/>
    <w:tmpl w:val="EEA007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A8278EF"/>
    <w:multiLevelType w:val="hybridMultilevel"/>
    <w:tmpl w:val="803E474E"/>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8">
    <w:nsid w:val="34A72F01"/>
    <w:multiLevelType w:val="multilevel"/>
    <w:tmpl w:val="0ECAD6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4E628A2"/>
    <w:multiLevelType w:val="hybridMultilevel"/>
    <w:tmpl w:val="252A0C1A"/>
    <w:lvl w:ilvl="0" w:tplc="04190001">
      <w:start w:val="1"/>
      <w:numFmt w:val="bullet"/>
      <w:lvlText w:val=""/>
      <w:lvlJc w:val="left"/>
      <w:pPr>
        <w:tabs>
          <w:tab w:val="num" w:pos="786"/>
        </w:tabs>
        <w:ind w:left="786" w:hanging="360"/>
      </w:pPr>
      <w:rPr>
        <w:rFonts w:ascii="Symbol" w:hAnsi="Symbol" w:cs="Symbol" w:hint="default"/>
      </w:rPr>
    </w:lvl>
    <w:lvl w:ilvl="1" w:tplc="23B06EEC">
      <w:start w:val="3"/>
      <w:numFmt w:val="decimal"/>
      <w:lvlText w:val="%2"/>
      <w:lvlJc w:val="left"/>
      <w:pPr>
        <w:tabs>
          <w:tab w:val="num" w:pos="1556"/>
        </w:tabs>
        <w:ind w:left="1556" w:hanging="360"/>
      </w:pPr>
      <w:rPr>
        <w:rFonts w:hint="default"/>
      </w:rPr>
    </w:lvl>
    <w:lvl w:ilvl="2" w:tplc="0419001B">
      <w:start w:val="1"/>
      <w:numFmt w:val="lowerRoman"/>
      <w:lvlText w:val="%3."/>
      <w:lvlJc w:val="right"/>
      <w:pPr>
        <w:tabs>
          <w:tab w:val="num" w:pos="2276"/>
        </w:tabs>
        <w:ind w:left="2276" w:hanging="180"/>
      </w:pPr>
    </w:lvl>
    <w:lvl w:ilvl="3" w:tplc="0419000F">
      <w:start w:val="1"/>
      <w:numFmt w:val="decimal"/>
      <w:lvlText w:val="%4."/>
      <w:lvlJc w:val="left"/>
      <w:pPr>
        <w:tabs>
          <w:tab w:val="num" w:pos="2996"/>
        </w:tabs>
        <w:ind w:left="2996" w:hanging="360"/>
      </w:pPr>
    </w:lvl>
    <w:lvl w:ilvl="4" w:tplc="04190019">
      <w:start w:val="1"/>
      <w:numFmt w:val="lowerLetter"/>
      <w:lvlText w:val="%5."/>
      <w:lvlJc w:val="left"/>
      <w:pPr>
        <w:tabs>
          <w:tab w:val="num" w:pos="3716"/>
        </w:tabs>
        <w:ind w:left="3716" w:hanging="360"/>
      </w:pPr>
    </w:lvl>
    <w:lvl w:ilvl="5" w:tplc="0419001B">
      <w:start w:val="1"/>
      <w:numFmt w:val="lowerRoman"/>
      <w:lvlText w:val="%6."/>
      <w:lvlJc w:val="right"/>
      <w:pPr>
        <w:tabs>
          <w:tab w:val="num" w:pos="4436"/>
        </w:tabs>
        <w:ind w:left="4436" w:hanging="180"/>
      </w:pPr>
    </w:lvl>
    <w:lvl w:ilvl="6" w:tplc="0419000F">
      <w:start w:val="1"/>
      <w:numFmt w:val="decimal"/>
      <w:lvlText w:val="%7."/>
      <w:lvlJc w:val="left"/>
      <w:pPr>
        <w:tabs>
          <w:tab w:val="num" w:pos="5156"/>
        </w:tabs>
        <w:ind w:left="5156" w:hanging="360"/>
      </w:pPr>
    </w:lvl>
    <w:lvl w:ilvl="7" w:tplc="04190019">
      <w:start w:val="1"/>
      <w:numFmt w:val="lowerLetter"/>
      <w:lvlText w:val="%8."/>
      <w:lvlJc w:val="left"/>
      <w:pPr>
        <w:tabs>
          <w:tab w:val="num" w:pos="5876"/>
        </w:tabs>
        <w:ind w:left="5876" w:hanging="360"/>
      </w:pPr>
    </w:lvl>
    <w:lvl w:ilvl="8" w:tplc="0419001B">
      <w:start w:val="1"/>
      <w:numFmt w:val="lowerRoman"/>
      <w:lvlText w:val="%9."/>
      <w:lvlJc w:val="right"/>
      <w:pPr>
        <w:tabs>
          <w:tab w:val="num" w:pos="6596"/>
        </w:tabs>
        <w:ind w:left="6596" w:hanging="180"/>
      </w:pPr>
    </w:lvl>
  </w:abstractNum>
  <w:abstractNum w:abstractNumId="10">
    <w:nsid w:val="38571431"/>
    <w:multiLevelType w:val="hybridMultilevel"/>
    <w:tmpl w:val="9FC86826"/>
    <w:lvl w:ilvl="0" w:tplc="D5B07F94">
      <w:start w:val="1"/>
      <w:numFmt w:val="decimal"/>
      <w:lvlText w:val="%1)"/>
      <w:lvlJc w:val="left"/>
      <w:pPr>
        <w:tabs>
          <w:tab w:val="num" w:pos="786"/>
        </w:tabs>
        <w:ind w:left="786" w:hanging="360"/>
      </w:pPr>
      <w:rPr>
        <w:rFonts w:ascii="Times New Roman" w:eastAsia="Times New Roman" w:hAnsi="Times New Roman"/>
      </w:rPr>
    </w:lvl>
    <w:lvl w:ilvl="1" w:tplc="23B06EEC">
      <w:start w:val="3"/>
      <w:numFmt w:val="decimal"/>
      <w:lvlText w:val="%2"/>
      <w:lvlJc w:val="left"/>
      <w:pPr>
        <w:tabs>
          <w:tab w:val="num" w:pos="1556"/>
        </w:tabs>
        <w:ind w:left="1556" w:hanging="360"/>
      </w:pPr>
      <w:rPr>
        <w:rFonts w:hint="default"/>
      </w:rPr>
    </w:lvl>
    <w:lvl w:ilvl="2" w:tplc="0419001B">
      <w:start w:val="1"/>
      <w:numFmt w:val="lowerRoman"/>
      <w:lvlText w:val="%3."/>
      <w:lvlJc w:val="right"/>
      <w:pPr>
        <w:tabs>
          <w:tab w:val="num" w:pos="2276"/>
        </w:tabs>
        <w:ind w:left="2276" w:hanging="180"/>
      </w:pPr>
    </w:lvl>
    <w:lvl w:ilvl="3" w:tplc="0419000F">
      <w:start w:val="1"/>
      <w:numFmt w:val="decimal"/>
      <w:lvlText w:val="%4."/>
      <w:lvlJc w:val="left"/>
      <w:pPr>
        <w:tabs>
          <w:tab w:val="num" w:pos="2996"/>
        </w:tabs>
        <w:ind w:left="2996" w:hanging="360"/>
      </w:pPr>
    </w:lvl>
    <w:lvl w:ilvl="4" w:tplc="04190019">
      <w:start w:val="1"/>
      <w:numFmt w:val="lowerLetter"/>
      <w:lvlText w:val="%5."/>
      <w:lvlJc w:val="left"/>
      <w:pPr>
        <w:tabs>
          <w:tab w:val="num" w:pos="3716"/>
        </w:tabs>
        <w:ind w:left="3716" w:hanging="360"/>
      </w:pPr>
    </w:lvl>
    <w:lvl w:ilvl="5" w:tplc="0419001B">
      <w:start w:val="1"/>
      <w:numFmt w:val="lowerRoman"/>
      <w:lvlText w:val="%6."/>
      <w:lvlJc w:val="right"/>
      <w:pPr>
        <w:tabs>
          <w:tab w:val="num" w:pos="4436"/>
        </w:tabs>
        <w:ind w:left="4436" w:hanging="180"/>
      </w:pPr>
    </w:lvl>
    <w:lvl w:ilvl="6" w:tplc="0419000F">
      <w:start w:val="1"/>
      <w:numFmt w:val="decimal"/>
      <w:lvlText w:val="%7."/>
      <w:lvlJc w:val="left"/>
      <w:pPr>
        <w:tabs>
          <w:tab w:val="num" w:pos="5156"/>
        </w:tabs>
        <w:ind w:left="5156" w:hanging="360"/>
      </w:pPr>
    </w:lvl>
    <w:lvl w:ilvl="7" w:tplc="04190019">
      <w:start w:val="1"/>
      <w:numFmt w:val="lowerLetter"/>
      <w:lvlText w:val="%8."/>
      <w:lvlJc w:val="left"/>
      <w:pPr>
        <w:tabs>
          <w:tab w:val="num" w:pos="5876"/>
        </w:tabs>
        <w:ind w:left="5876" w:hanging="360"/>
      </w:pPr>
    </w:lvl>
    <w:lvl w:ilvl="8" w:tplc="0419001B">
      <w:start w:val="1"/>
      <w:numFmt w:val="lowerRoman"/>
      <w:lvlText w:val="%9."/>
      <w:lvlJc w:val="right"/>
      <w:pPr>
        <w:tabs>
          <w:tab w:val="num" w:pos="6596"/>
        </w:tabs>
        <w:ind w:left="6596" w:hanging="180"/>
      </w:pPr>
    </w:lvl>
  </w:abstractNum>
  <w:abstractNum w:abstractNumId="11">
    <w:nsid w:val="3C0E31EB"/>
    <w:multiLevelType w:val="hybridMultilevel"/>
    <w:tmpl w:val="90D83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C17BD1"/>
    <w:multiLevelType w:val="hybridMultilevel"/>
    <w:tmpl w:val="A7AAB45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40D02F20"/>
    <w:multiLevelType w:val="multilevel"/>
    <w:tmpl w:val="E1E21C3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76704F0"/>
    <w:multiLevelType w:val="hybridMultilevel"/>
    <w:tmpl w:val="B7CEF6AC"/>
    <w:lvl w:ilvl="0" w:tplc="04190001">
      <w:start w:val="1"/>
      <w:numFmt w:val="bullet"/>
      <w:lvlText w:val=""/>
      <w:lvlJc w:val="left"/>
      <w:pPr>
        <w:ind w:left="1500" w:hanging="360"/>
      </w:pPr>
      <w:rPr>
        <w:rFonts w:ascii="Symbol" w:hAnsi="Symbol" w:cs="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cs="Wingdings" w:hint="default"/>
      </w:rPr>
    </w:lvl>
    <w:lvl w:ilvl="3" w:tplc="04190001">
      <w:start w:val="1"/>
      <w:numFmt w:val="bullet"/>
      <w:lvlText w:val=""/>
      <w:lvlJc w:val="left"/>
      <w:pPr>
        <w:ind w:left="3660" w:hanging="360"/>
      </w:pPr>
      <w:rPr>
        <w:rFonts w:ascii="Symbol" w:hAnsi="Symbol" w:cs="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cs="Wingdings" w:hint="default"/>
      </w:rPr>
    </w:lvl>
    <w:lvl w:ilvl="6" w:tplc="04190001">
      <w:start w:val="1"/>
      <w:numFmt w:val="bullet"/>
      <w:lvlText w:val=""/>
      <w:lvlJc w:val="left"/>
      <w:pPr>
        <w:ind w:left="5820" w:hanging="360"/>
      </w:pPr>
      <w:rPr>
        <w:rFonts w:ascii="Symbol" w:hAnsi="Symbol" w:cs="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cs="Wingdings" w:hint="default"/>
      </w:rPr>
    </w:lvl>
  </w:abstractNum>
  <w:abstractNum w:abstractNumId="15">
    <w:nsid w:val="485406B5"/>
    <w:multiLevelType w:val="hybridMultilevel"/>
    <w:tmpl w:val="019C2594"/>
    <w:lvl w:ilvl="0" w:tplc="0F4E939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4B9A0B51"/>
    <w:multiLevelType w:val="multilevel"/>
    <w:tmpl w:val="CADAC92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0424C22"/>
    <w:multiLevelType w:val="hybridMultilevel"/>
    <w:tmpl w:val="BF2A3AFE"/>
    <w:lvl w:ilvl="0" w:tplc="7F52CD0E">
      <w:start w:val="1"/>
      <w:numFmt w:val="decimal"/>
      <w:lvlText w:val="%1)"/>
      <w:lvlJc w:val="left"/>
      <w:pPr>
        <w:tabs>
          <w:tab w:val="num" w:pos="1440"/>
        </w:tabs>
        <w:ind w:left="1440" w:hanging="900"/>
      </w:pPr>
      <w:rPr>
        <w:rFonts w:ascii="Times New Roman" w:eastAsia="Times New Roman" w:hAnsi="Times New Roman"/>
      </w:rPr>
    </w:lvl>
    <w:lvl w:ilvl="1" w:tplc="BF0A9306">
      <w:start w:val="1"/>
      <w:numFmt w:val="decimal"/>
      <w:lvlText w:val="%2."/>
      <w:lvlJc w:val="left"/>
      <w:pPr>
        <w:tabs>
          <w:tab w:val="num" w:pos="1620"/>
        </w:tabs>
        <w:ind w:left="1324" w:hanging="64"/>
      </w:pPr>
      <w:rPr>
        <w:rFonts w:hint="default"/>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8">
    <w:nsid w:val="5439449B"/>
    <w:multiLevelType w:val="hybridMultilevel"/>
    <w:tmpl w:val="3F88D382"/>
    <w:lvl w:ilvl="0" w:tplc="0419000F">
      <w:start w:val="1"/>
      <w:numFmt w:val="decimal"/>
      <w:lvlText w:val="%1."/>
      <w:lvlJc w:val="left"/>
      <w:pPr>
        <w:ind w:left="1500" w:hanging="360"/>
      </w:pPr>
    </w:lvl>
    <w:lvl w:ilvl="1" w:tplc="04190019">
      <w:start w:val="1"/>
      <w:numFmt w:val="lowerLetter"/>
      <w:lvlText w:val="%2."/>
      <w:lvlJc w:val="left"/>
      <w:pPr>
        <w:ind w:left="2220" w:hanging="360"/>
      </w:pPr>
    </w:lvl>
    <w:lvl w:ilvl="2" w:tplc="0419001B">
      <w:start w:val="1"/>
      <w:numFmt w:val="lowerRoman"/>
      <w:lvlText w:val="%3."/>
      <w:lvlJc w:val="right"/>
      <w:pPr>
        <w:ind w:left="2940" w:hanging="180"/>
      </w:pPr>
    </w:lvl>
    <w:lvl w:ilvl="3" w:tplc="0419000F">
      <w:start w:val="1"/>
      <w:numFmt w:val="decimal"/>
      <w:lvlText w:val="%4."/>
      <w:lvlJc w:val="left"/>
      <w:pPr>
        <w:ind w:left="3660" w:hanging="360"/>
      </w:pPr>
    </w:lvl>
    <w:lvl w:ilvl="4" w:tplc="04190019">
      <w:start w:val="1"/>
      <w:numFmt w:val="lowerLetter"/>
      <w:lvlText w:val="%5."/>
      <w:lvlJc w:val="left"/>
      <w:pPr>
        <w:ind w:left="4380" w:hanging="360"/>
      </w:pPr>
    </w:lvl>
    <w:lvl w:ilvl="5" w:tplc="0419001B">
      <w:start w:val="1"/>
      <w:numFmt w:val="lowerRoman"/>
      <w:lvlText w:val="%6."/>
      <w:lvlJc w:val="right"/>
      <w:pPr>
        <w:ind w:left="5100" w:hanging="180"/>
      </w:pPr>
    </w:lvl>
    <w:lvl w:ilvl="6" w:tplc="0419000F">
      <w:start w:val="1"/>
      <w:numFmt w:val="decimal"/>
      <w:lvlText w:val="%7."/>
      <w:lvlJc w:val="left"/>
      <w:pPr>
        <w:ind w:left="5820" w:hanging="360"/>
      </w:pPr>
    </w:lvl>
    <w:lvl w:ilvl="7" w:tplc="04190019">
      <w:start w:val="1"/>
      <w:numFmt w:val="lowerLetter"/>
      <w:lvlText w:val="%8."/>
      <w:lvlJc w:val="left"/>
      <w:pPr>
        <w:ind w:left="6540" w:hanging="360"/>
      </w:pPr>
    </w:lvl>
    <w:lvl w:ilvl="8" w:tplc="0419001B">
      <w:start w:val="1"/>
      <w:numFmt w:val="lowerRoman"/>
      <w:lvlText w:val="%9."/>
      <w:lvlJc w:val="right"/>
      <w:pPr>
        <w:ind w:left="7260" w:hanging="180"/>
      </w:pPr>
    </w:lvl>
  </w:abstractNum>
  <w:abstractNum w:abstractNumId="19">
    <w:nsid w:val="5B5C18AF"/>
    <w:multiLevelType w:val="hybridMultilevel"/>
    <w:tmpl w:val="4530C0E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C2826C0"/>
    <w:multiLevelType w:val="hybridMultilevel"/>
    <w:tmpl w:val="9A22B8DE"/>
    <w:lvl w:ilvl="0" w:tplc="BCC677D4">
      <w:start w:val="1"/>
      <w:numFmt w:val="decimal"/>
      <w:lvlText w:val="%1)"/>
      <w:lvlJc w:val="left"/>
      <w:pPr>
        <w:tabs>
          <w:tab w:val="num" w:pos="1260"/>
        </w:tabs>
        <w:ind w:left="1260" w:hanging="360"/>
      </w:pPr>
      <w:rPr>
        <w:rFonts w:ascii="Times New Roman" w:eastAsia="Times New Roman" w:hAnsi="Times New Roman"/>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1">
    <w:nsid w:val="6062568F"/>
    <w:multiLevelType w:val="multilevel"/>
    <w:tmpl w:val="03B0D5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632E35FD"/>
    <w:multiLevelType w:val="multilevel"/>
    <w:tmpl w:val="C422D9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63A44F3A"/>
    <w:multiLevelType w:val="hybridMultilevel"/>
    <w:tmpl w:val="5C522ED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nsid w:val="6BCB260C"/>
    <w:multiLevelType w:val="hybridMultilevel"/>
    <w:tmpl w:val="FFD083B2"/>
    <w:lvl w:ilvl="0" w:tplc="8F8A1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DBB6BC5"/>
    <w:multiLevelType w:val="hybridMultilevel"/>
    <w:tmpl w:val="5218B16A"/>
    <w:lvl w:ilvl="0" w:tplc="A7A02572">
      <w:start w:val="1"/>
      <w:numFmt w:val="decimal"/>
      <w:lvlText w:val="%1)"/>
      <w:lvlJc w:val="left"/>
      <w:pPr>
        <w:ind w:left="1778"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6">
    <w:nsid w:val="712C05DD"/>
    <w:multiLevelType w:val="hybridMultilevel"/>
    <w:tmpl w:val="8A0C885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1580402"/>
    <w:multiLevelType w:val="hybridMultilevel"/>
    <w:tmpl w:val="BEBCC9B2"/>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745951F0"/>
    <w:multiLevelType w:val="hybridMultilevel"/>
    <w:tmpl w:val="D7C6703A"/>
    <w:lvl w:ilvl="0" w:tplc="FFFFFFFF">
      <w:start w:val="1"/>
      <w:numFmt w:val="decimal"/>
      <w:pStyle w:val="a"/>
      <w:lvlText w:val="Глава %1"/>
      <w:lvlJc w:val="left"/>
      <w:pPr>
        <w:tabs>
          <w:tab w:val="num" w:pos="-207"/>
        </w:tabs>
        <w:ind w:left="-207" w:firstLine="927"/>
      </w:pPr>
      <w:rPr>
        <w:rFonts w:ascii="Times New Roman" w:hAnsi="Times New Roman" w:cs="Times New Roman" w:hint="default"/>
        <w:b w:val="0"/>
        <w:bCs w:val="0"/>
        <w:i w:val="0"/>
        <w:iCs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74AF3559"/>
    <w:multiLevelType w:val="multilevel"/>
    <w:tmpl w:val="903E0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A711405"/>
    <w:multiLevelType w:val="hybridMultilevel"/>
    <w:tmpl w:val="6BCE15C6"/>
    <w:lvl w:ilvl="0" w:tplc="B1E67910">
      <w:start w:val="1"/>
      <w:numFmt w:val="decimal"/>
      <w:lvlText w:val="%1)"/>
      <w:lvlJc w:val="left"/>
      <w:pPr>
        <w:tabs>
          <w:tab w:val="num" w:pos="1800"/>
        </w:tabs>
        <w:ind w:left="1504" w:hanging="64"/>
      </w:pPr>
      <w:rPr>
        <w:rFonts w:ascii="Times New Roman" w:eastAsia="Times New Roman" w:hAnsi="Times New Roman"/>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1">
    <w:nsid w:val="7B681F79"/>
    <w:multiLevelType w:val="hybridMultilevel"/>
    <w:tmpl w:val="E2068690"/>
    <w:lvl w:ilvl="0" w:tplc="A9A6E0F0">
      <w:numFmt w:val="bullet"/>
      <w:lvlText w:val="-"/>
      <w:lvlJc w:val="left"/>
      <w:pPr>
        <w:tabs>
          <w:tab w:val="num" w:pos="1080"/>
        </w:tabs>
        <w:ind w:left="1080" w:hanging="360"/>
      </w:pPr>
      <w:rPr>
        <w:rFonts w:ascii="Times New Roman" w:eastAsia="Times New Roman" w:hAnsi="Times New Roman" w:hint="default"/>
      </w:rPr>
    </w:lvl>
    <w:lvl w:ilvl="1" w:tplc="BF0A9306">
      <w:start w:val="1"/>
      <w:numFmt w:val="decimal"/>
      <w:lvlText w:val="%2."/>
      <w:lvlJc w:val="left"/>
      <w:pPr>
        <w:tabs>
          <w:tab w:val="num" w:pos="1800"/>
        </w:tabs>
        <w:ind w:left="1504" w:hanging="64"/>
      </w:pPr>
      <w:rPr>
        <w:rFonts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2">
    <w:nsid w:val="7D5A472D"/>
    <w:multiLevelType w:val="hybridMultilevel"/>
    <w:tmpl w:val="EB0A7BD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8"/>
  </w:num>
  <w:num w:numId="2">
    <w:abstractNumId w:val="13"/>
  </w:num>
  <w:num w:numId="3">
    <w:abstractNumId w:val="8"/>
  </w:num>
  <w:num w:numId="4">
    <w:abstractNumId w:val="14"/>
  </w:num>
  <w:num w:numId="5">
    <w:abstractNumId w:val="18"/>
  </w:num>
  <w:num w:numId="6">
    <w:abstractNumId w:val="12"/>
  </w:num>
  <w:num w:numId="7">
    <w:abstractNumId w:val="16"/>
  </w:num>
  <w:num w:numId="8">
    <w:abstractNumId w:val="0"/>
  </w:num>
  <w:num w:numId="9">
    <w:abstractNumId w:val="27"/>
  </w:num>
  <w:num w:numId="10">
    <w:abstractNumId w:val="30"/>
  </w:num>
  <w:num w:numId="11">
    <w:abstractNumId w:val="6"/>
  </w:num>
  <w:num w:numId="12">
    <w:abstractNumId w:val="15"/>
  </w:num>
  <w:num w:numId="13">
    <w:abstractNumId w:val="1"/>
  </w:num>
  <w:num w:numId="14">
    <w:abstractNumId w:val="21"/>
  </w:num>
  <w:num w:numId="15">
    <w:abstractNumId w:val="22"/>
  </w:num>
  <w:num w:numId="16">
    <w:abstractNumId w:val="29"/>
  </w:num>
  <w:num w:numId="17">
    <w:abstractNumId w:val="25"/>
  </w:num>
  <w:num w:numId="18">
    <w:abstractNumId w:val="23"/>
  </w:num>
  <w:num w:numId="19">
    <w:abstractNumId w:val="2"/>
  </w:num>
  <w:num w:numId="20">
    <w:abstractNumId w:val="31"/>
  </w:num>
  <w:num w:numId="21">
    <w:abstractNumId w:val="32"/>
  </w:num>
  <w:num w:numId="22">
    <w:abstractNumId w:val="19"/>
  </w:num>
  <w:num w:numId="23">
    <w:abstractNumId w:val="26"/>
  </w:num>
  <w:num w:numId="24">
    <w:abstractNumId w:val="4"/>
  </w:num>
  <w:num w:numId="25">
    <w:abstractNumId w:val="20"/>
  </w:num>
  <w:num w:numId="26">
    <w:abstractNumId w:val="10"/>
  </w:num>
  <w:num w:numId="27">
    <w:abstractNumId w:val="9"/>
  </w:num>
  <w:num w:numId="28">
    <w:abstractNumId w:val="17"/>
  </w:num>
  <w:num w:numId="29">
    <w:abstractNumId w:val="5"/>
  </w:num>
  <w:num w:numId="30">
    <w:abstractNumId w:val="11"/>
  </w:num>
  <w:num w:numId="31">
    <w:abstractNumId w:val="7"/>
  </w:num>
  <w:num w:numId="32">
    <w:abstractNumId w:val="2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9A"/>
    <w:rsid w:val="0000035B"/>
    <w:rsid w:val="0000056E"/>
    <w:rsid w:val="00006E92"/>
    <w:rsid w:val="00011EF5"/>
    <w:rsid w:val="000140AD"/>
    <w:rsid w:val="000209E8"/>
    <w:rsid w:val="000453F4"/>
    <w:rsid w:val="00047448"/>
    <w:rsid w:val="00050B78"/>
    <w:rsid w:val="00056E14"/>
    <w:rsid w:val="00063D82"/>
    <w:rsid w:val="00072A63"/>
    <w:rsid w:val="00083A6A"/>
    <w:rsid w:val="00084C8A"/>
    <w:rsid w:val="00087DE4"/>
    <w:rsid w:val="00092904"/>
    <w:rsid w:val="00095350"/>
    <w:rsid w:val="000A0A06"/>
    <w:rsid w:val="000A33F9"/>
    <w:rsid w:val="000B3711"/>
    <w:rsid w:val="000B6D3A"/>
    <w:rsid w:val="000C1F95"/>
    <w:rsid w:val="000C76E6"/>
    <w:rsid w:val="000D0592"/>
    <w:rsid w:val="000D40A8"/>
    <w:rsid w:val="000E515E"/>
    <w:rsid w:val="000E53FC"/>
    <w:rsid w:val="000F36C9"/>
    <w:rsid w:val="000F6CEB"/>
    <w:rsid w:val="001019C9"/>
    <w:rsid w:val="00116C38"/>
    <w:rsid w:val="001204BD"/>
    <w:rsid w:val="00122295"/>
    <w:rsid w:val="00122FCE"/>
    <w:rsid w:val="0012321B"/>
    <w:rsid w:val="00135E46"/>
    <w:rsid w:val="00146E51"/>
    <w:rsid w:val="001528E7"/>
    <w:rsid w:val="001577C0"/>
    <w:rsid w:val="00160837"/>
    <w:rsid w:val="00163F52"/>
    <w:rsid w:val="00173783"/>
    <w:rsid w:val="001750A4"/>
    <w:rsid w:val="00184CAC"/>
    <w:rsid w:val="001A563A"/>
    <w:rsid w:val="001C39C6"/>
    <w:rsid w:val="001C74E5"/>
    <w:rsid w:val="001D78D5"/>
    <w:rsid w:val="001E2A3A"/>
    <w:rsid w:val="001E4C1B"/>
    <w:rsid w:val="001F531D"/>
    <w:rsid w:val="001F7509"/>
    <w:rsid w:val="00205F16"/>
    <w:rsid w:val="00206AD0"/>
    <w:rsid w:val="00211DE6"/>
    <w:rsid w:val="0021471F"/>
    <w:rsid w:val="00223F97"/>
    <w:rsid w:val="00241EED"/>
    <w:rsid w:val="00245469"/>
    <w:rsid w:val="00245581"/>
    <w:rsid w:val="00245FDA"/>
    <w:rsid w:val="00247054"/>
    <w:rsid w:val="002522D2"/>
    <w:rsid w:val="002564E3"/>
    <w:rsid w:val="00265CEC"/>
    <w:rsid w:val="00266726"/>
    <w:rsid w:val="00271430"/>
    <w:rsid w:val="00274222"/>
    <w:rsid w:val="00275335"/>
    <w:rsid w:val="0027727F"/>
    <w:rsid w:val="00277D92"/>
    <w:rsid w:val="002831C1"/>
    <w:rsid w:val="00291134"/>
    <w:rsid w:val="002A054A"/>
    <w:rsid w:val="002B1933"/>
    <w:rsid w:val="002B3621"/>
    <w:rsid w:val="002B5F01"/>
    <w:rsid w:val="002B7F15"/>
    <w:rsid w:val="002C3A0D"/>
    <w:rsid w:val="002C4625"/>
    <w:rsid w:val="002E4016"/>
    <w:rsid w:val="002E6DA6"/>
    <w:rsid w:val="002F5EF9"/>
    <w:rsid w:val="00301D33"/>
    <w:rsid w:val="003026DF"/>
    <w:rsid w:val="0030341F"/>
    <w:rsid w:val="00305111"/>
    <w:rsid w:val="003057DC"/>
    <w:rsid w:val="00305C98"/>
    <w:rsid w:val="00312F2F"/>
    <w:rsid w:val="003217DC"/>
    <w:rsid w:val="003229A6"/>
    <w:rsid w:val="00325E91"/>
    <w:rsid w:val="00325F1D"/>
    <w:rsid w:val="003420FE"/>
    <w:rsid w:val="00342CC4"/>
    <w:rsid w:val="00350807"/>
    <w:rsid w:val="003514D9"/>
    <w:rsid w:val="0035337F"/>
    <w:rsid w:val="00365373"/>
    <w:rsid w:val="003773EA"/>
    <w:rsid w:val="003877BC"/>
    <w:rsid w:val="003A6246"/>
    <w:rsid w:val="003A7151"/>
    <w:rsid w:val="003B1841"/>
    <w:rsid w:val="003C4A9D"/>
    <w:rsid w:val="003D1CCA"/>
    <w:rsid w:val="003E1DB3"/>
    <w:rsid w:val="003E1E6E"/>
    <w:rsid w:val="003E701A"/>
    <w:rsid w:val="004004B8"/>
    <w:rsid w:val="00412048"/>
    <w:rsid w:val="00422AAC"/>
    <w:rsid w:val="00424D19"/>
    <w:rsid w:val="00425C09"/>
    <w:rsid w:val="004261EB"/>
    <w:rsid w:val="004274D6"/>
    <w:rsid w:val="00431CD1"/>
    <w:rsid w:val="00432835"/>
    <w:rsid w:val="004350FD"/>
    <w:rsid w:val="00443956"/>
    <w:rsid w:val="00443B61"/>
    <w:rsid w:val="00447B28"/>
    <w:rsid w:val="004513D3"/>
    <w:rsid w:val="00467A98"/>
    <w:rsid w:val="004848AC"/>
    <w:rsid w:val="004853F7"/>
    <w:rsid w:val="004877A3"/>
    <w:rsid w:val="004901EA"/>
    <w:rsid w:val="00497948"/>
    <w:rsid w:val="004A2541"/>
    <w:rsid w:val="004B471B"/>
    <w:rsid w:val="004C5F23"/>
    <w:rsid w:val="004E21CE"/>
    <w:rsid w:val="004E484D"/>
    <w:rsid w:val="004E485F"/>
    <w:rsid w:val="004F13E3"/>
    <w:rsid w:val="004F3E81"/>
    <w:rsid w:val="004F60D5"/>
    <w:rsid w:val="00510064"/>
    <w:rsid w:val="00517CED"/>
    <w:rsid w:val="00527B20"/>
    <w:rsid w:val="005305E9"/>
    <w:rsid w:val="00537E20"/>
    <w:rsid w:val="00547FD4"/>
    <w:rsid w:val="00553039"/>
    <w:rsid w:val="00561058"/>
    <w:rsid w:val="005639BF"/>
    <w:rsid w:val="005661FF"/>
    <w:rsid w:val="00571735"/>
    <w:rsid w:val="00574D59"/>
    <w:rsid w:val="00587CE2"/>
    <w:rsid w:val="005A7AD4"/>
    <w:rsid w:val="005B1B3D"/>
    <w:rsid w:val="005B4DA4"/>
    <w:rsid w:val="005B5717"/>
    <w:rsid w:val="005C5E70"/>
    <w:rsid w:val="005C7495"/>
    <w:rsid w:val="005E04FB"/>
    <w:rsid w:val="005E656C"/>
    <w:rsid w:val="005F6111"/>
    <w:rsid w:val="0060085E"/>
    <w:rsid w:val="00602658"/>
    <w:rsid w:val="006051B0"/>
    <w:rsid w:val="00611BEB"/>
    <w:rsid w:val="0061447A"/>
    <w:rsid w:val="00614983"/>
    <w:rsid w:val="006174A7"/>
    <w:rsid w:val="00623BCB"/>
    <w:rsid w:val="006314ED"/>
    <w:rsid w:val="00640BAC"/>
    <w:rsid w:val="006433B1"/>
    <w:rsid w:val="00644C44"/>
    <w:rsid w:val="00651EFA"/>
    <w:rsid w:val="00652556"/>
    <w:rsid w:val="00666926"/>
    <w:rsid w:val="00671402"/>
    <w:rsid w:val="00671496"/>
    <w:rsid w:val="00680D7E"/>
    <w:rsid w:val="00685C54"/>
    <w:rsid w:val="0068741C"/>
    <w:rsid w:val="00695257"/>
    <w:rsid w:val="00696D9F"/>
    <w:rsid w:val="006A4734"/>
    <w:rsid w:val="006B6653"/>
    <w:rsid w:val="006C1119"/>
    <w:rsid w:val="006C553C"/>
    <w:rsid w:val="006C6092"/>
    <w:rsid w:val="006E1253"/>
    <w:rsid w:val="006F00D6"/>
    <w:rsid w:val="006F30E8"/>
    <w:rsid w:val="006F3DF8"/>
    <w:rsid w:val="006F3ED3"/>
    <w:rsid w:val="006F7CB0"/>
    <w:rsid w:val="00717919"/>
    <w:rsid w:val="00750102"/>
    <w:rsid w:val="007640AD"/>
    <w:rsid w:val="0077705B"/>
    <w:rsid w:val="0079542A"/>
    <w:rsid w:val="007D0CA6"/>
    <w:rsid w:val="007D103A"/>
    <w:rsid w:val="007D416B"/>
    <w:rsid w:val="007D435A"/>
    <w:rsid w:val="007D7F29"/>
    <w:rsid w:val="007E1F16"/>
    <w:rsid w:val="007E2621"/>
    <w:rsid w:val="007E6BB1"/>
    <w:rsid w:val="007F045F"/>
    <w:rsid w:val="00804279"/>
    <w:rsid w:val="00813B84"/>
    <w:rsid w:val="00816AB0"/>
    <w:rsid w:val="00850A35"/>
    <w:rsid w:val="00850F2D"/>
    <w:rsid w:val="008553C5"/>
    <w:rsid w:val="00865481"/>
    <w:rsid w:val="00874721"/>
    <w:rsid w:val="00877E54"/>
    <w:rsid w:val="00881CEA"/>
    <w:rsid w:val="0089522A"/>
    <w:rsid w:val="008A0587"/>
    <w:rsid w:val="008A42F1"/>
    <w:rsid w:val="008E1888"/>
    <w:rsid w:val="008E22FF"/>
    <w:rsid w:val="008E7653"/>
    <w:rsid w:val="008F1C1C"/>
    <w:rsid w:val="008F3487"/>
    <w:rsid w:val="008F4767"/>
    <w:rsid w:val="009112CB"/>
    <w:rsid w:val="009123CB"/>
    <w:rsid w:val="00913A11"/>
    <w:rsid w:val="00917DAE"/>
    <w:rsid w:val="0093189D"/>
    <w:rsid w:val="00955157"/>
    <w:rsid w:val="0095701C"/>
    <w:rsid w:val="00983E45"/>
    <w:rsid w:val="0098767F"/>
    <w:rsid w:val="00997DD7"/>
    <w:rsid w:val="009A5532"/>
    <w:rsid w:val="009A6BBB"/>
    <w:rsid w:val="009A6DB4"/>
    <w:rsid w:val="009B28C1"/>
    <w:rsid w:val="009B548B"/>
    <w:rsid w:val="009B6676"/>
    <w:rsid w:val="009C4931"/>
    <w:rsid w:val="009D1DAD"/>
    <w:rsid w:val="009D78A5"/>
    <w:rsid w:val="009E1F52"/>
    <w:rsid w:val="009F199A"/>
    <w:rsid w:val="009F524C"/>
    <w:rsid w:val="009F566B"/>
    <w:rsid w:val="00A018F0"/>
    <w:rsid w:val="00A03415"/>
    <w:rsid w:val="00A12998"/>
    <w:rsid w:val="00A15E65"/>
    <w:rsid w:val="00A21248"/>
    <w:rsid w:val="00A2341B"/>
    <w:rsid w:val="00A24CC4"/>
    <w:rsid w:val="00A317C7"/>
    <w:rsid w:val="00A4482A"/>
    <w:rsid w:val="00A46BB6"/>
    <w:rsid w:val="00A552A0"/>
    <w:rsid w:val="00A7584E"/>
    <w:rsid w:val="00A8014D"/>
    <w:rsid w:val="00A831EE"/>
    <w:rsid w:val="00A92EAD"/>
    <w:rsid w:val="00AA6046"/>
    <w:rsid w:val="00AB25C9"/>
    <w:rsid w:val="00AC3009"/>
    <w:rsid w:val="00AC4E13"/>
    <w:rsid w:val="00AC6053"/>
    <w:rsid w:val="00AD3204"/>
    <w:rsid w:val="00AD48F3"/>
    <w:rsid w:val="00AD666D"/>
    <w:rsid w:val="00AD6B3A"/>
    <w:rsid w:val="00AE1337"/>
    <w:rsid w:val="00AE23BA"/>
    <w:rsid w:val="00AF0B60"/>
    <w:rsid w:val="00B0308D"/>
    <w:rsid w:val="00B10423"/>
    <w:rsid w:val="00B12BD7"/>
    <w:rsid w:val="00B1446C"/>
    <w:rsid w:val="00B14728"/>
    <w:rsid w:val="00B22AEF"/>
    <w:rsid w:val="00B34311"/>
    <w:rsid w:val="00B36997"/>
    <w:rsid w:val="00B44410"/>
    <w:rsid w:val="00B4587F"/>
    <w:rsid w:val="00B50174"/>
    <w:rsid w:val="00B52640"/>
    <w:rsid w:val="00B55DD0"/>
    <w:rsid w:val="00B7261D"/>
    <w:rsid w:val="00B7441D"/>
    <w:rsid w:val="00B86ACF"/>
    <w:rsid w:val="00B9512D"/>
    <w:rsid w:val="00BA4E4F"/>
    <w:rsid w:val="00BB0C3B"/>
    <w:rsid w:val="00BB6D35"/>
    <w:rsid w:val="00BB7312"/>
    <w:rsid w:val="00BC2C10"/>
    <w:rsid w:val="00BE3DEC"/>
    <w:rsid w:val="00C177F5"/>
    <w:rsid w:val="00C2464D"/>
    <w:rsid w:val="00C36F28"/>
    <w:rsid w:val="00C448E5"/>
    <w:rsid w:val="00C5416F"/>
    <w:rsid w:val="00C64317"/>
    <w:rsid w:val="00C73EDD"/>
    <w:rsid w:val="00C76788"/>
    <w:rsid w:val="00C768F4"/>
    <w:rsid w:val="00C82E9B"/>
    <w:rsid w:val="00C9593A"/>
    <w:rsid w:val="00C96675"/>
    <w:rsid w:val="00CA0894"/>
    <w:rsid w:val="00CB177F"/>
    <w:rsid w:val="00CB4126"/>
    <w:rsid w:val="00CB4FF5"/>
    <w:rsid w:val="00CB7B44"/>
    <w:rsid w:val="00CC47F2"/>
    <w:rsid w:val="00CD6B86"/>
    <w:rsid w:val="00CF253E"/>
    <w:rsid w:val="00D15429"/>
    <w:rsid w:val="00D35169"/>
    <w:rsid w:val="00D43DA2"/>
    <w:rsid w:val="00D51519"/>
    <w:rsid w:val="00D651B1"/>
    <w:rsid w:val="00D70674"/>
    <w:rsid w:val="00D80427"/>
    <w:rsid w:val="00D8294C"/>
    <w:rsid w:val="00D86356"/>
    <w:rsid w:val="00D95E84"/>
    <w:rsid w:val="00DA24DA"/>
    <w:rsid w:val="00DA5B54"/>
    <w:rsid w:val="00DA7298"/>
    <w:rsid w:val="00DB22FF"/>
    <w:rsid w:val="00DB47E5"/>
    <w:rsid w:val="00DB5F0A"/>
    <w:rsid w:val="00DC65A2"/>
    <w:rsid w:val="00DD1FCB"/>
    <w:rsid w:val="00DE1565"/>
    <w:rsid w:val="00DE4153"/>
    <w:rsid w:val="00DE7E76"/>
    <w:rsid w:val="00DF0EA6"/>
    <w:rsid w:val="00DF3D37"/>
    <w:rsid w:val="00DF623A"/>
    <w:rsid w:val="00DF680E"/>
    <w:rsid w:val="00E028D8"/>
    <w:rsid w:val="00E07CE5"/>
    <w:rsid w:val="00E10E30"/>
    <w:rsid w:val="00E134E8"/>
    <w:rsid w:val="00E14905"/>
    <w:rsid w:val="00E2184C"/>
    <w:rsid w:val="00E302DE"/>
    <w:rsid w:val="00E30777"/>
    <w:rsid w:val="00E370F0"/>
    <w:rsid w:val="00E46D6C"/>
    <w:rsid w:val="00E5061F"/>
    <w:rsid w:val="00E53DC7"/>
    <w:rsid w:val="00E554DA"/>
    <w:rsid w:val="00E6275C"/>
    <w:rsid w:val="00E63B15"/>
    <w:rsid w:val="00E64832"/>
    <w:rsid w:val="00E66363"/>
    <w:rsid w:val="00E72F82"/>
    <w:rsid w:val="00E9736C"/>
    <w:rsid w:val="00EA4B8D"/>
    <w:rsid w:val="00EB20E4"/>
    <w:rsid w:val="00EB3592"/>
    <w:rsid w:val="00EC7588"/>
    <w:rsid w:val="00ED4F0D"/>
    <w:rsid w:val="00ED69C1"/>
    <w:rsid w:val="00EF320F"/>
    <w:rsid w:val="00EF331E"/>
    <w:rsid w:val="00EF34DB"/>
    <w:rsid w:val="00EF38FD"/>
    <w:rsid w:val="00EF626E"/>
    <w:rsid w:val="00F1165B"/>
    <w:rsid w:val="00F14F14"/>
    <w:rsid w:val="00F22206"/>
    <w:rsid w:val="00F240B7"/>
    <w:rsid w:val="00F309AD"/>
    <w:rsid w:val="00F31EB9"/>
    <w:rsid w:val="00F555C1"/>
    <w:rsid w:val="00F6106E"/>
    <w:rsid w:val="00F6132A"/>
    <w:rsid w:val="00F644E1"/>
    <w:rsid w:val="00F65317"/>
    <w:rsid w:val="00F660E0"/>
    <w:rsid w:val="00F7370E"/>
    <w:rsid w:val="00F747A8"/>
    <w:rsid w:val="00F754EC"/>
    <w:rsid w:val="00FA1DFE"/>
    <w:rsid w:val="00FA5C47"/>
    <w:rsid w:val="00FB3DF6"/>
    <w:rsid w:val="00FC1F97"/>
    <w:rsid w:val="00FE378D"/>
    <w:rsid w:val="00FE41EC"/>
    <w:rsid w:val="00FF172F"/>
    <w:rsid w:val="00FF4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5"/>
    <o:shapelayout v:ext="edit">
      <o:idmap v:ext="edit" data="1"/>
      <o:rules v:ext="edit">
        <o:r id="V:Rule7" type="connector" idref="#_x0000_s1066"/>
        <o:r id="V:Rule8" type="connector" idref="#_x0000_s1069"/>
        <o:r id="V:Rule9" type="connector" idref="#_x0000_s1068"/>
        <o:r id="V:Rule10" type="connector" idref="#_x0000_s1075"/>
        <o:r id="V:Rule11" type="connector" idref="#_x0000_s1073"/>
        <o:r id="V:Rule12" type="connector" idref="#_x0000_s1074"/>
      </o:rules>
    </o:shapelayout>
  </w:shapeDefaults>
  <w:decimalSymbol w:val=","/>
  <w:listSeparator w:val=";"/>
  <w15:chartTrackingRefBased/>
  <w15:docId w15:val="{CE41B6D6-38A6-4E66-90B5-8D6EAAD8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199A"/>
    <w:rPr>
      <w:rFonts w:ascii="Times New Roman" w:eastAsia="Times New Roman" w:hAnsi="Times New Roman"/>
      <w:sz w:val="24"/>
      <w:szCs w:val="24"/>
    </w:rPr>
  </w:style>
  <w:style w:type="paragraph" w:styleId="1">
    <w:name w:val="heading 1"/>
    <w:basedOn w:val="a0"/>
    <w:next w:val="a0"/>
    <w:link w:val="10"/>
    <w:uiPriority w:val="99"/>
    <w:qFormat/>
    <w:rsid w:val="00B12BD7"/>
    <w:pPr>
      <w:keepNext/>
      <w:spacing w:line="360" w:lineRule="auto"/>
      <w:jc w:val="center"/>
      <w:outlineLvl w:val="0"/>
    </w:pPr>
    <w:rPr>
      <w:b/>
      <w:bCs/>
      <w:sz w:val="32"/>
      <w:szCs w:val="32"/>
    </w:rPr>
  </w:style>
  <w:style w:type="paragraph" w:styleId="2">
    <w:name w:val="heading 2"/>
    <w:basedOn w:val="a0"/>
    <w:next w:val="a0"/>
    <w:link w:val="20"/>
    <w:uiPriority w:val="99"/>
    <w:qFormat/>
    <w:rsid w:val="000C76E6"/>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BB0C3B"/>
    <w:pPr>
      <w:keepNext/>
      <w:jc w:val="center"/>
      <w:outlineLvl w:val="2"/>
    </w:pPr>
    <w:rPr>
      <w:b/>
      <w:bCs/>
      <w:sz w:val="44"/>
      <w:szCs w:val="44"/>
    </w:rPr>
  </w:style>
  <w:style w:type="paragraph" w:styleId="4">
    <w:name w:val="heading 4"/>
    <w:basedOn w:val="a0"/>
    <w:next w:val="a0"/>
    <w:link w:val="40"/>
    <w:uiPriority w:val="99"/>
    <w:qFormat/>
    <w:rsid w:val="00BB0C3B"/>
    <w:pPr>
      <w:keepNext/>
      <w:keepLines/>
      <w:spacing w:before="200"/>
      <w:outlineLvl w:val="3"/>
    </w:pPr>
    <w:rPr>
      <w:rFonts w:ascii="Cambria" w:hAnsi="Cambria" w:cs="Cambria"/>
      <w:b/>
      <w:bCs/>
      <w:i/>
      <w:iCs/>
      <w:color w:val="4F81BD"/>
    </w:rPr>
  </w:style>
  <w:style w:type="paragraph" w:styleId="5">
    <w:name w:val="heading 5"/>
    <w:basedOn w:val="a0"/>
    <w:next w:val="a0"/>
    <w:link w:val="50"/>
    <w:uiPriority w:val="99"/>
    <w:qFormat/>
    <w:rsid w:val="00BB0C3B"/>
    <w:pPr>
      <w:keepNext/>
      <w:spacing w:line="360" w:lineRule="auto"/>
      <w:ind w:firstLine="540"/>
      <w:outlineLvl w:val="4"/>
    </w:pPr>
    <w:rPr>
      <w:sz w:val="28"/>
      <w:szCs w:val="28"/>
    </w:rPr>
  </w:style>
  <w:style w:type="paragraph" w:styleId="6">
    <w:name w:val="heading 6"/>
    <w:basedOn w:val="a0"/>
    <w:next w:val="a0"/>
    <w:link w:val="60"/>
    <w:uiPriority w:val="99"/>
    <w:qFormat/>
    <w:rsid w:val="00BB0C3B"/>
    <w:pPr>
      <w:keepNext/>
      <w:spacing w:line="360" w:lineRule="auto"/>
      <w:ind w:firstLine="540"/>
      <w:jc w:val="both"/>
      <w:outlineLvl w:val="5"/>
    </w:pPr>
    <w:rPr>
      <w:sz w:val="28"/>
      <w:szCs w:val="28"/>
    </w:rPr>
  </w:style>
  <w:style w:type="paragraph" w:styleId="7">
    <w:name w:val="heading 7"/>
    <w:basedOn w:val="a0"/>
    <w:next w:val="a0"/>
    <w:link w:val="70"/>
    <w:uiPriority w:val="99"/>
    <w:qFormat/>
    <w:rsid w:val="00BB0C3B"/>
    <w:pPr>
      <w:keepNext/>
      <w:spacing w:line="360" w:lineRule="auto"/>
      <w:ind w:firstLine="540"/>
      <w:jc w:val="center"/>
      <w:outlineLvl w:val="6"/>
    </w:pPr>
    <w:rPr>
      <w:b/>
      <w:bCs/>
      <w:sz w:val="28"/>
      <w:szCs w:val="28"/>
    </w:rPr>
  </w:style>
  <w:style w:type="paragraph" w:styleId="8">
    <w:name w:val="heading 8"/>
    <w:basedOn w:val="a0"/>
    <w:next w:val="a0"/>
    <w:link w:val="80"/>
    <w:uiPriority w:val="99"/>
    <w:qFormat/>
    <w:rsid w:val="00BB0C3B"/>
    <w:pPr>
      <w:keepNext/>
      <w:spacing w:line="360" w:lineRule="auto"/>
      <w:ind w:firstLine="900"/>
      <w:jc w:val="center"/>
      <w:outlineLvl w:val="7"/>
    </w:pPr>
    <w:rPr>
      <w:sz w:val="28"/>
      <w:szCs w:val="28"/>
    </w:rPr>
  </w:style>
  <w:style w:type="paragraph" w:styleId="9">
    <w:name w:val="heading 9"/>
    <w:basedOn w:val="a0"/>
    <w:next w:val="a0"/>
    <w:link w:val="90"/>
    <w:uiPriority w:val="99"/>
    <w:qFormat/>
    <w:rsid w:val="00BB0C3B"/>
    <w:pPr>
      <w:keepNext/>
      <w:ind w:firstLine="900"/>
      <w:outlineLvl w:val="8"/>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12BD7"/>
    <w:rPr>
      <w:rFonts w:eastAsia="Times New Roman"/>
      <w:b/>
      <w:bCs/>
      <w:sz w:val="24"/>
      <w:szCs w:val="24"/>
      <w:lang w:val="ru-RU" w:eastAsia="ru-RU"/>
    </w:rPr>
  </w:style>
  <w:style w:type="character" w:customStyle="1" w:styleId="20">
    <w:name w:val="Заголовок 2 Знак"/>
    <w:basedOn w:val="a1"/>
    <w:link w:val="2"/>
    <w:uiPriority w:val="99"/>
    <w:locked/>
    <w:rsid w:val="000C76E6"/>
    <w:rPr>
      <w:rFonts w:ascii="Arial" w:hAnsi="Arial" w:cs="Arial"/>
      <w:b/>
      <w:bCs/>
      <w:i/>
      <w:iCs/>
      <w:sz w:val="28"/>
      <w:szCs w:val="28"/>
      <w:lang w:eastAsia="ru-RU"/>
    </w:rPr>
  </w:style>
  <w:style w:type="character" w:customStyle="1" w:styleId="30">
    <w:name w:val="Заголовок 3 Знак"/>
    <w:basedOn w:val="a1"/>
    <w:link w:val="3"/>
    <w:uiPriority w:val="99"/>
    <w:locked/>
    <w:rsid w:val="00BB0C3B"/>
    <w:rPr>
      <w:rFonts w:ascii="Times New Roman" w:hAnsi="Times New Roman" w:cs="Times New Roman"/>
      <w:b/>
      <w:bCs/>
      <w:sz w:val="24"/>
      <w:szCs w:val="24"/>
      <w:lang w:eastAsia="ru-RU"/>
    </w:rPr>
  </w:style>
  <w:style w:type="character" w:customStyle="1" w:styleId="40">
    <w:name w:val="Заголовок 4 Знак"/>
    <w:basedOn w:val="a1"/>
    <w:link w:val="4"/>
    <w:uiPriority w:val="99"/>
    <w:locked/>
    <w:rsid w:val="00BB0C3B"/>
    <w:rPr>
      <w:rFonts w:ascii="Cambria" w:hAnsi="Cambria" w:cs="Cambria"/>
      <w:b/>
      <w:bCs/>
      <w:i/>
      <w:iCs/>
      <w:color w:val="4F81BD"/>
      <w:sz w:val="24"/>
      <w:szCs w:val="24"/>
      <w:lang w:eastAsia="ru-RU"/>
    </w:rPr>
  </w:style>
  <w:style w:type="character" w:customStyle="1" w:styleId="50">
    <w:name w:val="Заголовок 5 Знак"/>
    <w:basedOn w:val="a1"/>
    <w:link w:val="5"/>
    <w:uiPriority w:val="99"/>
    <w:locked/>
    <w:rsid w:val="00BB0C3B"/>
    <w:rPr>
      <w:rFonts w:ascii="Times New Roman" w:hAnsi="Times New Roman" w:cs="Times New Roman"/>
      <w:sz w:val="24"/>
      <w:szCs w:val="24"/>
      <w:lang w:eastAsia="ru-RU"/>
    </w:rPr>
  </w:style>
  <w:style w:type="character" w:customStyle="1" w:styleId="60">
    <w:name w:val="Заголовок 6 Знак"/>
    <w:basedOn w:val="a1"/>
    <w:link w:val="6"/>
    <w:uiPriority w:val="99"/>
    <w:locked/>
    <w:rsid w:val="00BB0C3B"/>
    <w:rPr>
      <w:rFonts w:ascii="Times New Roman" w:hAnsi="Times New Roman" w:cs="Times New Roman"/>
      <w:sz w:val="24"/>
      <w:szCs w:val="24"/>
      <w:lang w:eastAsia="ru-RU"/>
    </w:rPr>
  </w:style>
  <w:style w:type="character" w:customStyle="1" w:styleId="70">
    <w:name w:val="Заголовок 7 Знак"/>
    <w:basedOn w:val="a1"/>
    <w:link w:val="7"/>
    <w:uiPriority w:val="99"/>
    <w:locked/>
    <w:rsid w:val="00BB0C3B"/>
    <w:rPr>
      <w:rFonts w:ascii="Times New Roman" w:hAnsi="Times New Roman" w:cs="Times New Roman"/>
      <w:b/>
      <w:bCs/>
      <w:sz w:val="24"/>
      <w:szCs w:val="24"/>
      <w:lang w:eastAsia="ru-RU"/>
    </w:rPr>
  </w:style>
  <w:style w:type="character" w:customStyle="1" w:styleId="80">
    <w:name w:val="Заголовок 8 Знак"/>
    <w:basedOn w:val="a1"/>
    <w:link w:val="8"/>
    <w:uiPriority w:val="99"/>
    <w:locked/>
    <w:rsid w:val="00BB0C3B"/>
    <w:rPr>
      <w:rFonts w:ascii="Times New Roman" w:hAnsi="Times New Roman" w:cs="Times New Roman"/>
      <w:sz w:val="24"/>
      <w:szCs w:val="24"/>
      <w:lang w:eastAsia="ru-RU"/>
    </w:rPr>
  </w:style>
  <w:style w:type="character" w:customStyle="1" w:styleId="90">
    <w:name w:val="Заголовок 9 Знак"/>
    <w:basedOn w:val="a1"/>
    <w:link w:val="9"/>
    <w:uiPriority w:val="99"/>
    <w:locked/>
    <w:rsid w:val="00BB0C3B"/>
    <w:rPr>
      <w:rFonts w:ascii="Times New Roman" w:hAnsi="Times New Roman" w:cs="Times New Roman"/>
      <w:b/>
      <w:bCs/>
      <w:sz w:val="24"/>
      <w:szCs w:val="24"/>
      <w:lang w:eastAsia="ru-RU"/>
    </w:rPr>
  </w:style>
  <w:style w:type="paragraph" w:customStyle="1" w:styleId="a">
    <w:name w:val="Билет"/>
    <w:basedOn w:val="a0"/>
    <w:uiPriority w:val="99"/>
    <w:rsid w:val="009F199A"/>
    <w:pPr>
      <w:widowControl w:val="0"/>
      <w:numPr>
        <w:numId w:val="1"/>
      </w:numPr>
      <w:autoSpaceDE w:val="0"/>
      <w:autoSpaceDN w:val="0"/>
      <w:adjustRightInd w:val="0"/>
    </w:pPr>
    <w:rPr>
      <w:sz w:val="20"/>
      <w:szCs w:val="20"/>
    </w:rPr>
  </w:style>
  <w:style w:type="paragraph" w:styleId="a4">
    <w:name w:val="Normal (Web)"/>
    <w:basedOn w:val="a0"/>
    <w:uiPriority w:val="99"/>
    <w:rsid w:val="00C76788"/>
    <w:pPr>
      <w:spacing w:before="100" w:beforeAutospacing="1" w:after="100" w:afterAutospacing="1"/>
    </w:pPr>
  </w:style>
  <w:style w:type="character" w:styleId="a5">
    <w:name w:val="Hyperlink"/>
    <w:basedOn w:val="a1"/>
    <w:uiPriority w:val="99"/>
    <w:semiHidden/>
    <w:rsid w:val="00C76788"/>
    <w:rPr>
      <w:rFonts w:ascii="Arial" w:hAnsi="Arial" w:cs="Arial"/>
      <w:color w:val="000000"/>
      <w:u w:val="none"/>
      <w:effect w:val="none"/>
    </w:rPr>
  </w:style>
  <w:style w:type="paragraph" w:styleId="a6">
    <w:name w:val="Balloon Text"/>
    <w:basedOn w:val="a0"/>
    <w:link w:val="a7"/>
    <w:uiPriority w:val="99"/>
    <w:semiHidden/>
    <w:rsid w:val="00C76788"/>
    <w:rPr>
      <w:rFonts w:ascii="Tahoma" w:eastAsia="Calibri" w:hAnsi="Tahoma" w:cs="Tahoma"/>
      <w:sz w:val="16"/>
      <w:szCs w:val="16"/>
      <w:lang w:eastAsia="en-US"/>
    </w:rPr>
  </w:style>
  <w:style w:type="character" w:customStyle="1" w:styleId="a7">
    <w:name w:val="Текст у виносці Знак"/>
    <w:basedOn w:val="a1"/>
    <w:link w:val="a6"/>
    <w:uiPriority w:val="99"/>
    <w:locked/>
    <w:rsid w:val="00C76788"/>
    <w:rPr>
      <w:rFonts w:ascii="Tahoma" w:hAnsi="Tahoma" w:cs="Tahoma"/>
      <w:sz w:val="16"/>
      <w:szCs w:val="16"/>
    </w:rPr>
  </w:style>
  <w:style w:type="table" w:styleId="a8">
    <w:name w:val="Table Grid"/>
    <w:basedOn w:val="a2"/>
    <w:uiPriority w:val="99"/>
    <w:rsid w:val="00C76788"/>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Indent"/>
    <w:basedOn w:val="a0"/>
    <w:link w:val="aa"/>
    <w:uiPriority w:val="99"/>
    <w:rsid w:val="00C76788"/>
    <w:pPr>
      <w:spacing w:after="120"/>
      <w:ind w:left="283"/>
    </w:pPr>
  </w:style>
  <w:style w:type="character" w:customStyle="1" w:styleId="aa">
    <w:name w:val="Основний текст з відступом Знак"/>
    <w:basedOn w:val="a1"/>
    <w:link w:val="a9"/>
    <w:uiPriority w:val="99"/>
    <w:locked/>
    <w:rsid w:val="00C76788"/>
    <w:rPr>
      <w:rFonts w:ascii="Times New Roman" w:hAnsi="Times New Roman" w:cs="Times New Roman"/>
      <w:sz w:val="24"/>
      <w:szCs w:val="24"/>
      <w:lang w:eastAsia="ru-RU"/>
    </w:rPr>
  </w:style>
  <w:style w:type="paragraph" w:styleId="21">
    <w:name w:val="Body Text Indent 2"/>
    <w:basedOn w:val="a0"/>
    <w:link w:val="22"/>
    <w:uiPriority w:val="99"/>
    <w:rsid w:val="00C76788"/>
    <w:pPr>
      <w:spacing w:after="120" w:line="480" w:lineRule="auto"/>
      <w:ind w:left="283"/>
    </w:pPr>
  </w:style>
  <w:style w:type="character" w:customStyle="1" w:styleId="22">
    <w:name w:val="Основний текст з відступом 2 Знак"/>
    <w:basedOn w:val="a1"/>
    <w:link w:val="21"/>
    <w:uiPriority w:val="99"/>
    <w:locked/>
    <w:rsid w:val="00C76788"/>
    <w:rPr>
      <w:rFonts w:ascii="Times New Roman" w:hAnsi="Times New Roman" w:cs="Times New Roman"/>
      <w:sz w:val="24"/>
      <w:szCs w:val="24"/>
      <w:lang w:eastAsia="ru-RU"/>
    </w:rPr>
  </w:style>
  <w:style w:type="paragraph" w:styleId="ab">
    <w:name w:val="footnote text"/>
    <w:basedOn w:val="a0"/>
    <w:link w:val="ac"/>
    <w:uiPriority w:val="99"/>
    <w:semiHidden/>
    <w:rsid w:val="00C76788"/>
    <w:rPr>
      <w:sz w:val="20"/>
      <w:szCs w:val="20"/>
    </w:rPr>
  </w:style>
  <w:style w:type="character" w:customStyle="1" w:styleId="ac">
    <w:name w:val="Текст виноски Знак"/>
    <w:basedOn w:val="a1"/>
    <w:link w:val="ab"/>
    <w:uiPriority w:val="99"/>
    <w:semiHidden/>
    <w:locked/>
    <w:rsid w:val="00C76788"/>
    <w:rPr>
      <w:rFonts w:ascii="Times New Roman" w:hAnsi="Times New Roman" w:cs="Times New Roman"/>
      <w:sz w:val="20"/>
      <w:szCs w:val="20"/>
      <w:lang w:eastAsia="ru-RU"/>
    </w:rPr>
  </w:style>
  <w:style w:type="paragraph" w:styleId="ad">
    <w:name w:val="endnote text"/>
    <w:basedOn w:val="a0"/>
    <w:link w:val="ae"/>
    <w:uiPriority w:val="99"/>
    <w:semiHidden/>
    <w:rsid w:val="00C76788"/>
    <w:rPr>
      <w:sz w:val="20"/>
      <w:szCs w:val="20"/>
    </w:rPr>
  </w:style>
  <w:style w:type="character" w:customStyle="1" w:styleId="ae">
    <w:name w:val="Текст кінцевої виноски Знак"/>
    <w:basedOn w:val="a1"/>
    <w:link w:val="ad"/>
    <w:uiPriority w:val="99"/>
    <w:semiHidden/>
    <w:locked/>
    <w:rsid w:val="00C76788"/>
    <w:rPr>
      <w:rFonts w:ascii="Times New Roman" w:hAnsi="Times New Roman" w:cs="Times New Roman"/>
      <w:sz w:val="20"/>
      <w:szCs w:val="20"/>
      <w:lang w:eastAsia="ru-RU"/>
    </w:rPr>
  </w:style>
  <w:style w:type="paragraph" w:styleId="af">
    <w:name w:val="header"/>
    <w:basedOn w:val="a0"/>
    <w:link w:val="af0"/>
    <w:uiPriority w:val="99"/>
    <w:rsid w:val="00C76788"/>
    <w:pPr>
      <w:tabs>
        <w:tab w:val="center" w:pos="4677"/>
        <w:tab w:val="right" w:pos="9355"/>
      </w:tabs>
    </w:pPr>
    <w:rPr>
      <w:rFonts w:ascii="Calibri" w:eastAsia="Calibri" w:hAnsi="Calibri" w:cs="Calibri"/>
      <w:sz w:val="22"/>
      <w:szCs w:val="22"/>
      <w:lang w:eastAsia="en-US"/>
    </w:rPr>
  </w:style>
  <w:style w:type="character" w:customStyle="1" w:styleId="af0">
    <w:name w:val="Верхній колонтитул Знак"/>
    <w:basedOn w:val="a1"/>
    <w:link w:val="af"/>
    <w:uiPriority w:val="99"/>
    <w:locked/>
    <w:rsid w:val="00C76788"/>
  </w:style>
  <w:style w:type="paragraph" w:styleId="af1">
    <w:name w:val="footer"/>
    <w:basedOn w:val="a0"/>
    <w:link w:val="af2"/>
    <w:uiPriority w:val="99"/>
    <w:rsid w:val="00C76788"/>
    <w:pPr>
      <w:tabs>
        <w:tab w:val="center" w:pos="4677"/>
        <w:tab w:val="right" w:pos="9355"/>
      </w:tabs>
    </w:pPr>
    <w:rPr>
      <w:rFonts w:ascii="Calibri" w:eastAsia="Calibri" w:hAnsi="Calibri" w:cs="Calibri"/>
      <w:sz w:val="22"/>
      <w:szCs w:val="22"/>
      <w:lang w:eastAsia="en-US"/>
    </w:rPr>
  </w:style>
  <w:style w:type="character" w:customStyle="1" w:styleId="af2">
    <w:name w:val="Нижній колонтитул Знак"/>
    <w:basedOn w:val="a1"/>
    <w:link w:val="af1"/>
    <w:uiPriority w:val="99"/>
    <w:locked/>
    <w:rsid w:val="00C76788"/>
  </w:style>
  <w:style w:type="paragraph" w:customStyle="1" w:styleId="af3">
    <w:name w:val="Абзац списка"/>
    <w:basedOn w:val="a0"/>
    <w:uiPriority w:val="99"/>
    <w:qFormat/>
    <w:rsid w:val="00C76788"/>
    <w:pPr>
      <w:spacing w:after="200" w:line="276" w:lineRule="auto"/>
      <w:ind w:left="720"/>
    </w:pPr>
    <w:rPr>
      <w:rFonts w:ascii="Calibri" w:eastAsia="Calibri" w:hAnsi="Calibri" w:cs="Calibri"/>
      <w:sz w:val="22"/>
      <w:szCs w:val="22"/>
      <w:lang w:eastAsia="en-US"/>
    </w:rPr>
  </w:style>
  <w:style w:type="paragraph" w:styleId="23">
    <w:name w:val="Body Text 2"/>
    <w:basedOn w:val="a0"/>
    <w:link w:val="24"/>
    <w:uiPriority w:val="99"/>
    <w:rsid w:val="00BB0C3B"/>
    <w:pPr>
      <w:spacing w:after="120" w:line="480" w:lineRule="auto"/>
    </w:pPr>
  </w:style>
  <w:style w:type="character" w:customStyle="1" w:styleId="24">
    <w:name w:val="Основний текст 2 Знак"/>
    <w:basedOn w:val="a1"/>
    <w:link w:val="23"/>
    <w:uiPriority w:val="99"/>
    <w:locked/>
    <w:rsid w:val="00BB0C3B"/>
    <w:rPr>
      <w:rFonts w:ascii="Times New Roman" w:hAnsi="Times New Roman" w:cs="Times New Roman"/>
      <w:sz w:val="24"/>
      <w:szCs w:val="24"/>
      <w:lang w:eastAsia="ru-RU"/>
    </w:rPr>
  </w:style>
  <w:style w:type="paragraph" w:styleId="31">
    <w:name w:val="Body Text Indent 3"/>
    <w:basedOn w:val="a0"/>
    <w:link w:val="32"/>
    <w:uiPriority w:val="99"/>
    <w:rsid w:val="00BB0C3B"/>
    <w:pPr>
      <w:spacing w:after="120"/>
      <w:ind w:left="283"/>
    </w:pPr>
    <w:rPr>
      <w:sz w:val="16"/>
      <w:szCs w:val="16"/>
    </w:rPr>
  </w:style>
  <w:style w:type="character" w:customStyle="1" w:styleId="32">
    <w:name w:val="Основний текст з відступом 3 Знак"/>
    <w:basedOn w:val="a1"/>
    <w:link w:val="31"/>
    <w:uiPriority w:val="99"/>
    <w:locked/>
    <w:rsid w:val="00BB0C3B"/>
    <w:rPr>
      <w:rFonts w:ascii="Times New Roman" w:hAnsi="Times New Roman" w:cs="Times New Roman"/>
      <w:sz w:val="16"/>
      <w:szCs w:val="16"/>
      <w:lang w:eastAsia="ru-RU"/>
    </w:rPr>
  </w:style>
  <w:style w:type="paragraph" w:styleId="af4">
    <w:name w:val="Title"/>
    <w:basedOn w:val="a0"/>
    <w:link w:val="af5"/>
    <w:uiPriority w:val="99"/>
    <w:qFormat/>
    <w:rsid w:val="00BB0C3B"/>
    <w:pPr>
      <w:jc w:val="center"/>
    </w:pPr>
    <w:rPr>
      <w:sz w:val="28"/>
      <w:szCs w:val="28"/>
    </w:rPr>
  </w:style>
  <w:style w:type="character" w:customStyle="1" w:styleId="af5">
    <w:name w:val="Назва Знак"/>
    <w:basedOn w:val="a1"/>
    <w:link w:val="af4"/>
    <w:uiPriority w:val="99"/>
    <w:locked/>
    <w:rsid w:val="00BB0C3B"/>
    <w:rPr>
      <w:rFonts w:ascii="Times New Roman" w:hAnsi="Times New Roman" w:cs="Times New Roman"/>
      <w:sz w:val="24"/>
      <w:szCs w:val="24"/>
      <w:lang w:eastAsia="ru-RU"/>
    </w:rPr>
  </w:style>
  <w:style w:type="paragraph" w:styleId="af6">
    <w:name w:val="Subtitle"/>
    <w:basedOn w:val="a0"/>
    <w:link w:val="af7"/>
    <w:uiPriority w:val="99"/>
    <w:qFormat/>
    <w:rsid w:val="00BB0C3B"/>
    <w:rPr>
      <w:sz w:val="28"/>
      <w:szCs w:val="28"/>
    </w:rPr>
  </w:style>
  <w:style w:type="character" w:customStyle="1" w:styleId="af7">
    <w:name w:val="Підзаголовок Знак"/>
    <w:basedOn w:val="a1"/>
    <w:link w:val="af6"/>
    <w:uiPriority w:val="99"/>
    <w:locked/>
    <w:rsid w:val="00BB0C3B"/>
    <w:rPr>
      <w:rFonts w:ascii="Times New Roman" w:hAnsi="Times New Roman" w:cs="Times New Roman"/>
      <w:sz w:val="24"/>
      <w:szCs w:val="24"/>
      <w:lang w:eastAsia="ru-RU"/>
    </w:rPr>
  </w:style>
  <w:style w:type="paragraph" w:styleId="af8">
    <w:name w:val="Body Text"/>
    <w:basedOn w:val="a0"/>
    <w:link w:val="af9"/>
    <w:uiPriority w:val="99"/>
    <w:rsid w:val="00BB0C3B"/>
    <w:pPr>
      <w:spacing w:line="360" w:lineRule="auto"/>
      <w:jc w:val="both"/>
    </w:pPr>
    <w:rPr>
      <w:sz w:val="28"/>
      <w:szCs w:val="28"/>
    </w:rPr>
  </w:style>
  <w:style w:type="character" w:customStyle="1" w:styleId="af9">
    <w:name w:val="Основний текст Знак"/>
    <w:basedOn w:val="a1"/>
    <w:link w:val="af8"/>
    <w:uiPriority w:val="99"/>
    <w:locked/>
    <w:rsid w:val="00BB0C3B"/>
    <w:rPr>
      <w:rFonts w:ascii="Times New Roman" w:hAnsi="Times New Roman" w:cs="Times New Roman"/>
      <w:sz w:val="20"/>
      <w:szCs w:val="20"/>
      <w:lang w:eastAsia="ru-RU"/>
    </w:rPr>
  </w:style>
  <w:style w:type="character" w:styleId="afa">
    <w:name w:val="page number"/>
    <w:basedOn w:val="a1"/>
    <w:uiPriority w:val="99"/>
    <w:rsid w:val="00BB0C3B"/>
  </w:style>
  <w:style w:type="paragraph" w:styleId="33">
    <w:name w:val="Body Text 3"/>
    <w:basedOn w:val="a0"/>
    <w:link w:val="34"/>
    <w:uiPriority w:val="99"/>
    <w:rsid w:val="00BB0C3B"/>
    <w:rPr>
      <w:sz w:val="22"/>
      <w:szCs w:val="22"/>
    </w:rPr>
  </w:style>
  <w:style w:type="character" w:customStyle="1" w:styleId="34">
    <w:name w:val="Основний текст 3 Знак"/>
    <w:basedOn w:val="a1"/>
    <w:link w:val="33"/>
    <w:uiPriority w:val="99"/>
    <w:locked/>
    <w:rsid w:val="00BB0C3B"/>
    <w:rPr>
      <w:rFonts w:ascii="Times New Roman" w:hAnsi="Times New Roman" w:cs="Times New Roman"/>
      <w:sz w:val="24"/>
      <w:szCs w:val="24"/>
      <w:lang w:eastAsia="ru-RU"/>
    </w:rPr>
  </w:style>
  <w:style w:type="paragraph" w:styleId="11">
    <w:name w:val="toc 1"/>
    <w:basedOn w:val="a0"/>
    <w:next w:val="a0"/>
    <w:autoRedefine/>
    <w:uiPriority w:val="99"/>
    <w:semiHidden/>
    <w:rsid w:val="000C1F95"/>
    <w:pPr>
      <w:tabs>
        <w:tab w:val="right" w:leader="dot" w:pos="9344"/>
      </w:tabs>
      <w:spacing w:line="360" w:lineRule="auto"/>
    </w:pPr>
    <w:rPr>
      <w:b/>
      <w:bCs/>
      <w:noProof/>
      <w:sz w:val="28"/>
      <w:szCs w:val="28"/>
    </w:rPr>
  </w:style>
  <w:style w:type="paragraph" w:styleId="25">
    <w:name w:val="toc 2"/>
    <w:basedOn w:val="a0"/>
    <w:next w:val="a0"/>
    <w:autoRedefine/>
    <w:uiPriority w:val="99"/>
    <w:semiHidden/>
    <w:rsid w:val="00BB0C3B"/>
    <w:pPr>
      <w:spacing w:line="360" w:lineRule="auto"/>
      <w:ind w:left="240"/>
      <w:jc w:val="center"/>
    </w:pPr>
    <w:rPr>
      <w:sz w:val="22"/>
      <w:szCs w:val="22"/>
    </w:rPr>
  </w:style>
  <w:style w:type="paragraph" w:styleId="35">
    <w:name w:val="toc 3"/>
    <w:basedOn w:val="a0"/>
    <w:next w:val="a0"/>
    <w:autoRedefine/>
    <w:uiPriority w:val="99"/>
    <w:semiHidden/>
    <w:rsid w:val="00BB0C3B"/>
    <w:pPr>
      <w:ind w:left="480"/>
    </w:pPr>
  </w:style>
  <w:style w:type="paragraph" w:customStyle="1" w:styleId="xl24">
    <w:name w:val="xl24"/>
    <w:basedOn w:val="a0"/>
    <w:uiPriority w:val="99"/>
    <w:rsid w:val="00BB0C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b/>
      <w:bCs/>
      <w:sz w:val="18"/>
      <w:szCs w:val="18"/>
    </w:rPr>
  </w:style>
  <w:style w:type="paragraph" w:customStyle="1" w:styleId="xl25">
    <w:name w:val="xl25"/>
    <w:basedOn w:val="a0"/>
    <w:uiPriority w:val="99"/>
    <w:rsid w:val="00BB0C3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Calibri" w:hAnsi="Arial CYR" w:cs="Arial CYR"/>
      <w:b/>
      <w:bCs/>
      <w:sz w:val="18"/>
      <w:szCs w:val="18"/>
    </w:rPr>
  </w:style>
  <w:style w:type="paragraph" w:customStyle="1" w:styleId="xl26">
    <w:name w:val="xl26"/>
    <w:basedOn w:val="a0"/>
    <w:uiPriority w:val="99"/>
    <w:rsid w:val="00BB0C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b/>
      <w:bCs/>
      <w:sz w:val="18"/>
      <w:szCs w:val="18"/>
    </w:rPr>
  </w:style>
  <w:style w:type="paragraph" w:customStyle="1" w:styleId="xl27">
    <w:name w:val="xl27"/>
    <w:basedOn w:val="a0"/>
    <w:uiPriority w:val="99"/>
    <w:rsid w:val="00BB0C3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Calibri" w:hAnsi="Arial CYR" w:cs="Arial CYR"/>
      <w:b/>
      <w:bCs/>
      <w:sz w:val="18"/>
      <w:szCs w:val="18"/>
    </w:rPr>
  </w:style>
  <w:style w:type="paragraph" w:customStyle="1" w:styleId="xl28">
    <w:name w:val="xl28"/>
    <w:basedOn w:val="a0"/>
    <w:uiPriority w:val="99"/>
    <w:rsid w:val="00BB0C3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Calibri" w:hAnsi="Arial CYR" w:cs="Arial CYR"/>
      <w:b/>
      <w:bCs/>
      <w:sz w:val="16"/>
      <w:szCs w:val="16"/>
    </w:rPr>
  </w:style>
  <w:style w:type="paragraph" w:customStyle="1" w:styleId="xl29">
    <w:name w:val="xl29"/>
    <w:basedOn w:val="a0"/>
    <w:uiPriority w:val="99"/>
    <w:rsid w:val="00BB0C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sz w:val="16"/>
      <w:szCs w:val="16"/>
    </w:rPr>
  </w:style>
  <w:style w:type="paragraph" w:customStyle="1" w:styleId="font5">
    <w:name w:val="font5"/>
    <w:basedOn w:val="a0"/>
    <w:uiPriority w:val="99"/>
    <w:rsid w:val="00BB0C3B"/>
    <w:pPr>
      <w:spacing w:before="100" w:beforeAutospacing="1" w:after="100" w:afterAutospacing="1"/>
    </w:pPr>
    <w:rPr>
      <w:rFonts w:ascii="Arial CYR" w:eastAsia="Calibri" w:hAnsi="Arial CYR" w:cs="Arial CYR"/>
      <w:sz w:val="16"/>
      <w:szCs w:val="16"/>
    </w:rPr>
  </w:style>
  <w:style w:type="paragraph" w:customStyle="1" w:styleId="xl30">
    <w:name w:val="xl30"/>
    <w:basedOn w:val="a0"/>
    <w:uiPriority w:val="99"/>
    <w:rsid w:val="00BB0C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sz w:val="16"/>
      <w:szCs w:val="16"/>
    </w:rPr>
  </w:style>
  <w:style w:type="paragraph" w:styleId="afb">
    <w:name w:val="caption"/>
    <w:basedOn w:val="a0"/>
    <w:next w:val="a0"/>
    <w:uiPriority w:val="99"/>
    <w:qFormat/>
    <w:rsid w:val="00BB0C3B"/>
    <w:pPr>
      <w:spacing w:line="360" w:lineRule="auto"/>
      <w:ind w:firstLine="540"/>
      <w:jc w:val="right"/>
    </w:pPr>
    <w:rPr>
      <w:sz w:val="28"/>
      <w:szCs w:val="28"/>
    </w:rPr>
  </w:style>
  <w:style w:type="paragraph" w:customStyle="1" w:styleId="font6">
    <w:name w:val="font6"/>
    <w:basedOn w:val="a0"/>
    <w:uiPriority w:val="99"/>
    <w:rsid w:val="00BB0C3B"/>
    <w:pPr>
      <w:spacing w:before="100" w:beforeAutospacing="1" w:after="100" w:afterAutospacing="1"/>
    </w:pPr>
    <w:rPr>
      <w:rFonts w:ascii="Arial CYR" w:eastAsia="Calibri" w:hAnsi="Arial CYR" w:cs="Arial CYR"/>
      <w:sz w:val="16"/>
      <w:szCs w:val="16"/>
    </w:rPr>
  </w:style>
  <w:style w:type="paragraph" w:customStyle="1" w:styleId="xl31">
    <w:name w:val="xl31"/>
    <w:basedOn w:val="a0"/>
    <w:uiPriority w:val="99"/>
    <w:rsid w:val="00BB0C3B"/>
    <w:pPr>
      <w:pBdr>
        <w:top w:val="single" w:sz="4" w:space="0" w:color="auto"/>
        <w:left w:val="single" w:sz="4" w:space="0" w:color="auto"/>
        <w:bottom w:val="single" w:sz="4" w:space="0" w:color="auto"/>
      </w:pBdr>
      <w:spacing w:before="100" w:beforeAutospacing="1" w:after="100" w:afterAutospacing="1"/>
      <w:jc w:val="center"/>
    </w:pPr>
    <w:rPr>
      <w:rFonts w:ascii="Arial Unicode MS" w:eastAsia="Calibri" w:hAnsi="Arial Unicode MS" w:cs="Arial Unicode MS"/>
    </w:rPr>
  </w:style>
  <w:style w:type="paragraph" w:customStyle="1" w:styleId="xl32">
    <w:name w:val="xl32"/>
    <w:basedOn w:val="a0"/>
    <w:uiPriority w:val="99"/>
    <w:rsid w:val="00BB0C3B"/>
    <w:pPr>
      <w:pBdr>
        <w:top w:val="single" w:sz="4" w:space="0" w:color="auto"/>
        <w:bottom w:val="single" w:sz="4" w:space="0" w:color="auto"/>
      </w:pBdr>
      <w:spacing w:before="100" w:beforeAutospacing="1" w:after="100" w:afterAutospacing="1"/>
      <w:jc w:val="center"/>
    </w:pPr>
    <w:rPr>
      <w:rFonts w:ascii="Arial Unicode MS" w:eastAsia="Calibri" w:hAnsi="Arial Unicode MS" w:cs="Arial Unicode MS"/>
    </w:rPr>
  </w:style>
  <w:style w:type="paragraph" w:customStyle="1" w:styleId="xl33">
    <w:name w:val="xl33"/>
    <w:basedOn w:val="a0"/>
    <w:uiPriority w:val="99"/>
    <w:rsid w:val="00BB0C3B"/>
    <w:pPr>
      <w:pBdr>
        <w:top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rPr>
  </w:style>
  <w:style w:type="paragraph" w:styleId="afc">
    <w:name w:val="Document Map"/>
    <w:basedOn w:val="a0"/>
    <w:link w:val="afd"/>
    <w:uiPriority w:val="99"/>
    <w:semiHidden/>
    <w:rsid w:val="00BB0C3B"/>
    <w:rPr>
      <w:rFonts w:ascii="Tahoma" w:hAnsi="Tahoma" w:cs="Tahoma"/>
      <w:sz w:val="16"/>
      <w:szCs w:val="16"/>
    </w:rPr>
  </w:style>
  <w:style w:type="character" w:customStyle="1" w:styleId="afd">
    <w:name w:val="Схема документа Знак"/>
    <w:basedOn w:val="a1"/>
    <w:link w:val="afc"/>
    <w:uiPriority w:val="99"/>
    <w:locked/>
    <w:rsid w:val="00BB0C3B"/>
    <w:rPr>
      <w:rFonts w:ascii="Tahoma" w:hAnsi="Tahoma" w:cs="Tahoma"/>
      <w:sz w:val="16"/>
      <w:szCs w:val="16"/>
      <w:lang w:eastAsia="ru-RU"/>
    </w:rPr>
  </w:style>
  <w:style w:type="paragraph" w:customStyle="1" w:styleId="afe">
    <w:name w:val="Рецензия"/>
    <w:hidden/>
    <w:uiPriority w:val="99"/>
    <w:semiHidden/>
    <w:rsid w:val="00BB0C3B"/>
    <w:rPr>
      <w:rFonts w:ascii="Times New Roman" w:eastAsia="Times New Roman" w:hAnsi="Times New Roman"/>
      <w:sz w:val="24"/>
      <w:szCs w:val="24"/>
    </w:rPr>
  </w:style>
  <w:style w:type="paragraph" w:customStyle="1" w:styleId="ConsNormal">
    <w:name w:val="ConsNormal"/>
    <w:rsid w:val="00A12998"/>
    <w:pPr>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wmf"/><Relationship Id="rId21" Type="http://schemas.openxmlformats.org/officeDocument/2006/relationships/image" Target="media/image13.png"/><Relationship Id="rId34" Type="http://schemas.openxmlformats.org/officeDocument/2006/relationships/image" Target="media/image22.png"/><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oleObject" Target="embeddings/oleObject1.bin"/><Relationship Id="rId33"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wmf"/><Relationship Id="rId32" Type="http://schemas.openxmlformats.org/officeDocument/2006/relationships/image" Target="media/image20.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8.wmf"/><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1.png"/><Relationship Id="rId31"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oleObject" Target="embeddings/oleObject2.bin"/><Relationship Id="rId30" Type="http://schemas.openxmlformats.org/officeDocument/2006/relationships/image" Target="media/image19.wmf"/><Relationship Id="rId35" Type="http://schemas.openxmlformats.org/officeDocument/2006/relationships/image" Target="media/image23.png"/><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13971</Words>
  <Characters>79638</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93423</CharactersWithSpaces>
  <SharedDoc>false</SharedDoc>
  <HLinks>
    <vt:vector size="102" baseType="variant">
      <vt:variant>
        <vt:i4>74908692</vt:i4>
      </vt:variant>
      <vt:variant>
        <vt:i4>90</vt:i4>
      </vt:variant>
      <vt:variant>
        <vt:i4>0</vt:i4>
      </vt:variant>
      <vt:variant>
        <vt:i4>5</vt:i4>
      </vt:variant>
      <vt:variant>
        <vt:lpwstr>Приложение 2</vt:lpwstr>
      </vt:variant>
      <vt:variant>
        <vt:lpwstr/>
      </vt:variant>
      <vt:variant>
        <vt:i4>1638449</vt:i4>
      </vt:variant>
      <vt:variant>
        <vt:i4>83</vt:i4>
      </vt:variant>
      <vt:variant>
        <vt:i4>0</vt:i4>
      </vt:variant>
      <vt:variant>
        <vt:i4>5</vt:i4>
      </vt:variant>
      <vt:variant>
        <vt:lpwstr/>
      </vt:variant>
      <vt:variant>
        <vt:lpwstr>_Toc248725989</vt:lpwstr>
      </vt:variant>
      <vt:variant>
        <vt:i4>1638449</vt:i4>
      </vt:variant>
      <vt:variant>
        <vt:i4>77</vt:i4>
      </vt:variant>
      <vt:variant>
        <vt:i4>0</vt:i4>
      </vt:variant>
      <vt:variant>
        <vt:i4>5</vt:i4>
      </vt:variant>
      <vt:variant>
        <vt:lpwstr/>
      </vt:variant>
      <vt:variant>
        <vt:lpwstr>_Toc248725988</vt:lpwstr>
      </vt:variant>
      <vt:variant>
        <vt:i4>1638449</vt:i4>
      </vt:variant>
      <vt:variant>
        <vt:i4>74</vt:i4>
      </vt:variant>
      <vt:variant>
        <vt:i4>0</vt:i4>
      </vt:variant>
      <vt:variant>
        <vt:i4>5</vt:i4>
      </vt:variant>
      <vt:variant>
        <vt:lpwstr/>
      </vt:variant>
      <vt:variant>
        <vt:lpwstr>_Toc248725987</vt:lpwstr>
      </vt:variant>
      <vt:variant>
        <vt:i4>69009460</vt:i4>
      </vt:variant>
      <vt:variant>
        <vt:i4>71</vt:i4>
      </vt:variant>
      <vt:variant>
        <vt:i4>0</vt:i4>
      </vt:variant>
      <vt:variant>
        <vt:i4>5</vt:i4>
      </vt:variant>
      <vt:variant>
        <vt:lpwstr>E:\ДИПЛОМЫ\Александр\В ПРОЦЕССЕ\бюджетирование на преприятии\3.3. Предложения по улучшению финансового состояния ООО «Альфа»</vt:lpwstr>
      </vt:variant>
      <vt:variant>
        <vt:lpwstr/>
      </vt:variant>
      <vt:variant>
        <vt:i4>2032851</vt:i4>
      </vt:variant>
      <vt:variant>
        <vt:i4>68</vt:i4>
      </vt:variant>
      <vt:variant>
        <vt:i4>0</vt:i4>
      </vt:variant>
      <vt:variant>
        <vt:i4>5</vt:i4>
      </vt:variant>
      <vt:variant>
        <vt:lpwstr>E:\ДИПЛОМЫ\Александр\В ПРОЦЕССЕ\бюджетирование на преприятии\3.2. Формирование стратегии путей бюджетирования ООО «Альфа»</vt:lpwstr>
      </vt:variant>
      <vt:variant>
        <vt:lpwstr/>
      </vt:variant>
      <vt:variant>
        <vt:i4>1638449</vt:i4>
      </vt:variant>
      <vt:variant>
        <vt:i4>62</vt:i4>
      </vt:variant>
      <vt:variant>
        <vt:i4>0</vt:i4>
      </vt:variant>
      <vt:variant>
        <vt:i4>5</vt:i4>
      </vt:variant>
      <vt:variant>
        <vt:lpwstr/>
      </vt:variant>
      <vt:variant>
        <vt:lpwstr>_Toc248725984</vt:lpwstr>
      </vt:variant>
      <vt:variant>
        <vt:i4>1638449</vt:i4>
      </vt:variant>
      <vt:variant>
        <vt:i4>56</vt:i4>
      </vt:variant>
      <vt:variant>
        <vt:i4>0</vt:i4>
      </vt:variant>
      <vt:variant>
        <vt:i4>5</vt:i4>
      </vt:variant>
      <vt:variant>
        <vt:lpwstr/>
      </vt:variant>
      <vt:variant>
        <vt:lpwstr>_Toc248725983</vt:lpwstr>
      </vt:variant>
      <vt:variant>
        <vt:i4>1638449</vt:i4>
      </vt:variant>
      <vt:variant>
        <vt:i4>50</vt:i4>
      </vt:variant>
      <vt:variant>
        <vt:i4>0</vt:i4>
      </vt:variant>
      <vt:variant>
        <vt:i4>5</vt:i4>
      </vt:variant>
      <vt:variant>
        <vt:lpwstr/>
      </vt:variant>
      <vt:variant>
        <vt:lpwstr>_Toc248725982</vt:lpwstr>
      </vt:variant>
      <vt:variant>
        <vt:i4>1638449</vt:i4>
      </vt:variant>
      <vt:variant>
        <vt:i4>44</vt:i4>
      </vt:variant>
      <vt:variant>
        <vt:i4>0</vt:i4>
      </vt:variant>
      <vt:variant>
        <vt:i4>5</vt:i4>
      </vt:variant>
      <vt:variant>
        <vt:lpwstr/>
      </vt:variant>
      <vt:variant>
        <vt:lpwstr>_Toc248725981</vt:lpwstr>
      </vt:variant>
      <vt:variant>
        <vt:i4>1441841</vt:i4>
      </vt:variant>
      <vt:variant>
        <vt:i4>38</vt:i4>
      </vt:variant>
      <vt:variant>
        <vt:i4>0</vt:i4>
      </vt:variant>
      <vt:variant>
        <vt:i4>5</vt:i4>
      </vt:variant>
      <vt:variant>
        <vt:lpwstr/>
      </vt:variant>
      <vt:variant>
        <vt:lpwstr>_Toc248725977</vt:lpwstr>
      </vt:variant>
      <vt:variant>
        <vt:i4>1441841</vt:i4>
      </vt:variant>
      <vt:variant>
        <vt:i4>32</vt:i4>
      </vt:variant>
      <vt:variant>
        <vt:i4>0</vt:i4>
      </vt:variant>
      <vt:variant>
        <vt:i4>5</vt:i4>
      </vt:variant>
      <vt:variant>
        <vt:lpwstr/>
      </vt:variant>
      <vt:variant>
        <vt:lpwstr>_Toc248725976</vt:lpwstr>
      </vt:variant>
      <vt:variant>
        <vt:i4>1441841</vt:i4>
      </vt:variant>
      <vt:variant>
        <vt:i4>26</vt:i4>
      </vt:variant>
      <vt:variant>
        <vt:i4>0</vt:i4>
      </vt:variant>
      <vt:variant>
        <vt:i4>5</vt:i4>
      </vt:variant>
      <vt:variant>
        <vt:lpwstr/>
      </vt:variant>
      <vt:variant>
        <vt:lpwstr>_Toc248725975</vt:lpwstr>
      </vt:variant>
      <vt:variant>
        <vt:i4>1441841</vt:i4>
      </vt:variant>
      <vt:variant>
        <vt:i4>20</vt:i4>
      </vt:variant>
      <vt:variant>
        <vt:i4>0</vt:i4>
      </vt:variant>
      <vt:variant>
        <vt:i4>5</vt:i4>
      </vt:variant>
      <vt:variant>
        <vt:lpwstr/>
      </vt:variant>
      <vt:variant>
        <vt:lpwstr>_Toc248725974</vt:lpwstr>
      </vt:variant>
      <vt:variant>
        <vt:i4>1441841</vt:i4>
      </vt:variant>
      <vt:variant>
        <vt:i4>14</vt:i4>
      </vt:variant>
      <vt:variant>
        <vt:i4>0</vt:i4>
      </vt:variant>
      <vt:variant>
        <vt:i4>5</vt:i4>
      </vt:variant>
      <vt:variant>
        <vt:lpwstr/>
      </vt:variant>
      <vt:variant>
        <vt:lpwstr>_Toc248725973</vt:lpwstr>
      </vt:variant>
      <vt:variant>
        <vt:i4>1441841</vt:i4>
      </vt:variant>
      <vt:variant>
        <vt:i4>8</vt:i4>
      </vt:variant>
      <vt:variant>
        <vt:i4>0</vt:i4>
      </vt:variant>
      <vt:variant>
        <vt:i4>5</vt:i4>
      </vt:variant>
      <vt:variant>
        <vt:lpwstr/>
      </vt:variant>
      <vt:variant>
        <vt:lpwstr>_Toc248725972</vt:lpwstr>
      </vt:variant>
      <vt:variant>
        <vt:i4>1441841</vt:i4>
      </vt:variant>
      <vt:variant>
        <vt:i4>2</vt:i4>
      </vt:variant>
      <vt:variant>
        <vt:i4>0</vt:i4>
      </vt:variant>
      <vt:variant>
        <vt:i4>5</vt:i4>
      </vt:variant>
      <vt:variant>
        <vt:lpwstr/>
      </vt:variant>
      <vt:variant>
        <vt:lpwstr>_Toc248725971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2014-08-15T17:09:00Z</dcterms:created>
  <dcterms:modified xsi:type="dcterms:W3CDTF">2014-08-15T17:09:00Z</dcterms:modified>
</cp:coreProperties>
</file>