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75D" w:rsidRDefault="00DB475D" w:rsidP="00877437">
      <w:pPr>
        <w:jc w:val="center"/>
        <w:rPr>
          <w:b/>
          <w:sz w:val="28"/>
          <w:szCs w:val="28"/>
        </w:rPr>
      </w:pPr>
    </w:p>
    <w:p w:rsidR="00A17967" w:rsidRPr="00573EF6" w:rsidRDefault="00A17967" w:rsidP="00877437">
      <w:pPr>
        <w:jc w:val="center"/>
        <w:rPr>
          <w:b/>
          <w:sz w:val="28"/>
          <w:szCs w:val="28"/>
        </w:rPr>
      </w:pPr>
      <w:r w:rsidRPr="00573EF6">
        <w:rPr>
          <w:b/>
          <w:sz w:val="28"/>
          <w:szCs w:val="28"/>
        </w:rPr>
        <w:t>СОДЕРЖАНИЕ</w:t>
      </w:r>
    </w:p>
    <w:p w:rsidR="00A17967" w:rsidRPr="008A37CB" w:rsidRDefault="00A17967" w:rsidP="00877437">
      <w:pPr>
        <w:rPr>
          <w:sz w:val="28"/>
          <w:szCs w:val="28"/>
        </w:rPr>
      </w:pPr>
    </w:p>
    <w:p w:rsidR="00573EF6" w:rsidRPr="00573EF6" w:rsidRDefault="00573EF6" w:rsidP="00573EF6">
      <w:pPr>
        <w:pStyle w:val="14"/>
        <w:tabs>
          <w:tab w:val="right" w:leader="dot" w:pos="9628"/>
        </w:tabs>
        <w:rPr>
          <w:rFonts w:ascii="Calibri" w:hAnsi="Calibri"/>
          <w:noProof/>
          <w:sz w:val="28"/>
          <w:szCs w:val="28"/>
        </w:rPr>
      </w:pPr>
      <w:r w:rsidRPr="00573EF6">
        <w:rPr>
          <w:sz w:val="28"/>
          <w:szCs w:val="28"/>
        </w:rPr>
        <w:fldChar w:fldCharType="begin"/>
      </w:r>
      <w:r w:rsidRPr="00573EF6">
        <w:rPr>
          <w:sz w:val="28"/>
          <w:szCs w:val="28"/>
        </w:rPr>
        <w:instrText xml:space="preserve"> TOC \o "1-3" \h \z \u </w:instrText>
      </w:r>
      <w:r w:rsidRPr="00573EF6">
        <w:rPr>
          <w:sz w:val="28"/>
          <w:szCs w:val="28"/>
        </w:rPr>
        <w:fldChar w:fldCharType="separate"/>
      </w:r>
      <w:hyperlink w:anchor="_Toc283379326" w:history="1">
        <w:r w:rsidRPr="00573EF6">
          <w:rPr>
            <w:rStyle w:val="ab"/>
            <w:bCs/>
            <w:noProof/>
            <w:sz w:val="28"/>
            <w:szCs w:val="28"/>
          </w:rPr>
          <w:t>ВВЕДЕНИЕ</w:t>
        </w:r>
        <w:r w:rsidRPr="00573EF6">
          <w:rPr>
            <w:noProof/>
            <w:webHidden/>
            <w:sz w:val="28"/>
            <w:szCs w:val="28"/>
          </w:rPr>
          <w:tab/>
        </w:r>
        <w:r w:rsidRPr="00573EF6">
          <w:rPr>
            <w:noProof/>
            <w:webHidden/>
            <w:sz w:val="28"/>
            <w:szCs w:val="28"/>
          </w:rPr>
          <w:fldChar w:fldCharType="begin"/>
        </w:r>
        <w:r w:rsidRPr="00573EF6">
          <w:rPr>
            <w:noProof/>
            <w:webHidden/>
            <w:sz w:val="28"/>
            <w:szCs w:val="28"/>
          </w:rPr>
          <w:instrText xml:space="preserve"> PAGEREF _Toc283379326 \h </w:instrText>
        </w:r>
        <w:r w:rsidRPr="00573EF6">
          <w:rPr>
            <w:noProof/>
            <w:webHidden/>
            <w:sz w:val="28"/>
            <w:szCs w:val="28"/>
          </w:rPr>
        </w:r>
        <w:r w:rsidRPr="00573EF6">
          <w:rPr>
            <w:noProof/>
            <w:webHidden/>
            <w:sz w:val="28"/>
            <w:szCs w:val="28"/>
          </w:rPr>
          <w:fldChar w:fldCharType="separate"/>
        </w:r>
        <w:r>
          <w:rPr>
            <w:noProof/>
            <w:webHidden/>
            <w:sz w:val="28"/>
            <w:szCs w:val="28"/>
          </w:rPr>
          <w:t>3</w:t>
        </w:r>
        <w:r w:rsidRPr="00573EF6">
          <w:rPr>
            <w:noProof/>
            <w:webHidden/>
            <w:sz w:val="28"/>
            <w:szCs w:val="28"/>
          </w:rPr>
          <w:fldChar w:fldCharType="end"/>
        </w:r>
      </w:hyperlink>
    </w:p>
    <w:p w:rsidR="00573EF6" w:rsidRDefault="00573EF6" w:rsidP="00573EF6">
      <w:pPr>
        <w:pStyle w:val="14"/>
        <w:tabs>
          <w:tab w:val="right" w:leader="dot" w:pos="9628"/>
        </w:tabs>
        <w:rPr>
          <w:rStyle w:val="ab"/>
          <w:noProof/>
          <w:sz w:val="28"/>
          <w:szCs w:val="28"/>
          <w:lang w:val="kk-KZ"/>
        </w:rPr>
      </w:pPr>
    </w:p>
    <w:p w:rsidR="00573EF6" w:rsidRPr="00573EF6" w:rsidRDefault="001F228A" w:rsidP="00573EF6">
      <w:pPr>
        <w:pStyle w:val="14"/>
        <w:tabs>
          <w:tab w:val="right" w:leader="dot" w:pos="9628"/>
        </w:tabs>
        <w:rPr>
          <w:rFonts w:ascii="Calibri" w:hAnsi="Calibri"/>
          <w:noProof/>
          <w:sz w:val="28"/>
          <w:szCs w:val="28"/>
        </w:rPr>
      </w:pPr>
      <w:hyperlink w:anchor="_Toc283379327" w:history="1">
        <w:r w:rsidR="00573EF6" w:rsidRPr="00573EF6">
          <w:rPr>
            <w:rStyle w:val="ab"/>
            <w:noProof/>
            <w:sz w:val="28"/>
            <w:szCs w:val="28"/>
          </w:rPr>
          <w:t>1 ПЛАТЕЖНАЯ СИСТЕМА КАК ОДНА ИЗ ВАЖНЫХ СОСТАВНЫХ ЧАСТЕЙ ФИНАНСОВОЙ СИСТЕМЫ</w:t>
        </w:r>
        <w:r w:rsidR="00573EF6" w:rsidRPr="00573EF6">
          <w:rPr>
            <w:noProof/>
            <w:webHidden/>
            <w:sz w:val="28"/>
            <w:szCs w:val="28"/>
          </w:rPr>
          <w:tab/>
        </w:r>
        <w:r w:rsidR="00573EF6" w:rsidRPr="00573EF6">
          <w:rPr>
            <w:noProof/>
            <w:webHidden/>
            <w:sz w:val="28"/>
            <w:szCs w:val="28"/>
          </w:rPr>
          <w:fldChar w:fldCharType="begin"/>
        </w:r>
        <w:r w:rsidR="00573EF6" w:rsidRPr="00573EF6">
          <w:rPr>
            <w:noProof/>
            <w:webHidden/>
            <w:sz w:val="28"/>
            <w:szCs w:val="28"/>
          </w:rPr>
          <w:instrText xml:space="preserve"> PAGEREF _Toc283379327 \h </w:instrText>
        </w:r>
        <w:r w:rsidR="00573EF6" w:rsidRPr="00573EF6">
          <w:rPr>
            <w:noProof/>
            <w:webHidden/>
            <w:sz w:val="28"/>
            <w:szCs w:val="28"/>
          </w:rPr>
        </w:r>
        <w:r w:rsidR="00573EF6" w:rsidRPr="00573EF6">
          <w:rPr>
            <w:noProof/>
            <w:webHidden/>
            <w:sz w:val="28"/>
            <w:szCs w:val="28"/>
          </w:rPr>
          <w:fldChar w:fldCharType="separate"/>
        </w:r>
        <w:r w:rsidR="00573EF6">
          <w:rPr>
            <w:noProof/>
            <w:webHidden/>
            <w:sz w:val="28"/>
            <w:szCs w:val="28"/>
          </w:rPr>
          <w:t>5</w:t>
        </w:r>
        <w:r w:rsidR="00573EF6" w:rsidRPr="00573EF6">
          <w:rPr>
            <w:noProof/>
            <w:webHidden/>
            <w:sz w:val="28"/>
            <w:szCs w:val="28"/>
          </w:rPr>
          <w:fldChar w:fldCharType="end"/>
        </w:r>
      </w:hyperlink>
    </w:p>
    <w:p w:rsidR="00573EF6" w:rsidRPr="00573EF6" w:rsidRDefault="001F228A" w:rsidP="00573EF6">
      <w:pPr>
        <w:pStyle w:val="14"/>
        <w:tabs>
          <w:tab w:val="right" w:leader="dot" w:pos="9628"/>
        </w:tabs>
        <w:rPr>
          <w:rFonts w:ascii="Calibri" w:hAnsi="Calibri"/>
          <w:noProof/>
          <w:sz w:val="28"/>
          <w:szCs w:val="28"/>
        </w:rPr>
      </w:pPr>
      <w:hyperlink w:anchor="_Toc283379328" w:history="1">
        <w:r w:rsidR="00573EF6" w:rsidRPr="00573EF6">
          <w:rPr>
            <w:rStyle w:val="ab"/>
            <w:noProof/>
            <w:sz w:val="28"/>
            <w:szCs w:val="28"/>
          </w:rPr>
          <w:t>1.1 Экономическое содержание и роль платежной системы и ее элементы</w:t>
        </w:r>
        <w:r w:rsidR="00573EF6" w:rsidRPr="00573EF6">
          <w:rPr>
            <w:noProof/>
            <w:webHidden/>
            <w:sz w:val="28"/>
            <w:szCs w:val="28"/>
          </w:rPr>
          <w:tab/>
        </w:r>
        <w:r w:rsidR="00573EF6" w:rsidRPr="00573EF6">
          <w:rPr>
            <w:noProof/>
            <w:webHidden/>
            <w:sz w:val="28"/>
            <w:szCs w:val="28"/>
          </w:rPr>
          <w:fldChar w:fldCharType="begin"/>
        </w:r>
        <w:r w:rsidR="00573EF6" w:rsidRPr="00573EF6">
          <w:rPr>
            <w:noProof/>
            <w:webHidden/>
            <w:sz w:val="28"/>
            <w:szCs w:val="28"/>
          </w:rPr>
          <w:instrText xml:space="preserve"> PAGEREF _Toc283379328 \h </w:instrText>
        </w:r>
        <w:r w:rsidR="00573EF6" w:rsidRPr="00573EF6">
          <w:rPr>
            <w:noProof/>
            <w:webHidden/>
            <w:sz w:val="28"/>
            <w:szCs w:val="28"/>
          </w:rPr>
        </w:r>
        <w:r w:rsidR="00573EF6" w:rsidRPr="00573EF6">
          <w:rPr>
            <w:noProof/>
            <w:webHidden/>
            <w:sz w:val="28"/>
            <w:szCs w:val="28"/>
          </w:rPr>
          <w:fldChar w:fldCharType="separate"/>
        </w:r>
        <w:r w:rsidR="00573EF6">
          <w:rPr>
            <w:noProof/>
            <w:webHidden/>
            <w:sz w:val="28"/>
            <w:szCs w:val="28"/>
          </w:rPr>
          <w:t>5</w:t>
        </w:r>
        <w:r w:rsidR="00573EF6" w:rsidRPr="00573EF6">
          <w:rPr>
            <w:noProof/>
            <w:webHidden/>
            <w:sz w:val="28"/>
            <w:szCs w:val="28"/>
          </w:rPr>
          <w:fldChar w:fldCharType="end"/>
        </w:r>
      </w:hyperlink>
    </w:p>
    <w:p w:rsidR="00573EF6" w:rsidRPr="00573EF6" w:rsidRDefault="001F228A" w:rsidP="00573EF6">
      <w:pPr>
        <w:pStyle w:val="14"/>
        <w:tabs>
          <w:tab w:val="right" w:leader="dot" w:pos="9628"/>
        </w:tabs>
        <w:rPr>
          <w:rFonts w:ascii="Calibri" w:hAnsi="Calibri"/>
          <w:noProof/>
          <w:sz w:val="28"/>
          <w:szCs w:val="28"/>
        </w:rPr>
      </w:pPr>
      <w:hyperlink w:anchor="_Toc283379329" w:history="1">
        <w:r w:rsidR="00573EF6" w:rsidRPr="00573EF6">
          <w:rPr>
            <w:rStyle w:val="ab"/>
            <w:noProof/>
            <w:sz w:val="28"/>
            <w:szCs w:val="28"/>
          </w:rPr>
          <w:t>1.2 Правовые основы развития платежных систем</w:t>
        </w:r>
        <w:r w:rsidR="00573EF6" w:rsidRPr="00573EF6">
          <w:rPr>
            <w:noProof/>
            <w:webHidden/>
            <w:sz w:val="28"/>
            <w:szCs w:val="28"/>
          </w:rPr>
          <w:tab/>
        </w:r>
        <w:r w:rsidR="00573EF6" w:rsidRPr="00573EF6">
          <w:rPr>
            <w:noProof/>
            <w:webHidden/>
            <w:sz w:val="28"/>
            <w:szCs w:val="28"/>
          </w:rPr>
          <w:fldChar w:fldCharType="begin"/>
        </w:r>
        <w:r w:rsidR="00573EF6" w:rsidRPr="00573EF6">
          <w:rPr>
            <w:noProof/>
            <w:webHidden/>
            <w:sz w:val="28"/>
            <w:szCs w:val="28"/>
          </w:rPr>
          <w:instrText xml:space="preserve"> PAGEREF _Toc283379329 \h </w:instrText>
        </w:r>
        <w:r w:rsidR="00573EF6" w:rsidRPr="00573EF6">
          <w:rPr>
            <w:noProof/>
            <w:webHidden/>
            <w:sz w:val="28"/>
            <w:szCs w:val="28"/>
          </w:rPr>
        </w:r>
        <w:r w:rsidR="00573EF6" w:rsidRPr="00573EF6">
          <w:rPr>
            <w:noProof/>
            <w:webHidden/>
            <w:sz w:val="28"/>
            <w:szCs w:val="28"/>
          </w:rPr>
          <w:fldChar w:fldCharType="separate"/>
        </w:r>
        <w:r w:rsidR="00573EF6">
          <w:rPr>
            <w:noProof/>
            <w:webHidden/>
            <w:sz w:val="28"/>
            <w:szCs w:val="28"/>
          </w:rPr>
          <w:t>16</w:t>
        </w:r>
        <w:r w:rsidR="00573EF6" w:rsidRPr="00573EF6">
          <w:rPr>
            <w:noProof/>
            <w:webHidden/>
            <w:sz w:val="28"/>
            <w:szCs w:val="28"/>
          </w:rPr>
          <w:fldChar w:fldCharType="end"/>
        </w:r>
      </w:hyperlink>
    </w:p>
    <w:p w:rsidR="00573EF6" w:rsidRPr="00573EF6" w:rsidRDefault="001F228A" w:rsidP="00573EF6">
      <w:pPr>
        <w:pStyle w:val="14"/>
        <w:tabs>
          <w:tab w:val="right" w:leader="dot" w:pos="9628"/>
        </w:tabs>
        <w:rPr>
          <w:rFonts w:ascii="Calibri" w:hAnsi="Calibri"/>
          <w:noProof/>
          <w:sz w:val="28"/>
          <w:szCs w:val="28"/>
        </w:rPr>
      </w:pPr>
      <w:hyperlink w:anchor="_Toc283379330" w:history="1">
        <w:r w:rsidR="00573EF6" w:rsidRPr="00573EF6">
          <w:rPr>
            <w:rStyle w:val="ab"/>
            <w:noProof/>
            <w:sz w:val="28"/>
            <w:szCs w:val="28"/>
          </w:rPr>
          <w:t>1.3 Особенности платежной системы в зарубежных странах</w:t>
        </w:r>
        <w:r w:rsidR="00573EF6" w:rsidRPr="00573EF6">
          <w:rPr>
            <w:noProof/>
            <w:webHidden/>
            <w:sz w:val="28"/>
            <w:szCs w:val="28"/>
          </w:rPr>
          <w:tab/>
        </w:r>
        <w:r w:rsidR="00573EF6" w:rsidRPr="00573EF6">
          <w:rPr>
            <w:noProof/>
            <w:webHidden/>
            <w:sz w:val="28"/>
            <w:szCs w:val="28"/>
          </w:rPr>
          <w:fldChar w:fldCharType="begin"/>
        </w:r>
        <w:r w:rsidR="00573EF6" w:rsidRPr="00573EF6">
          <w:rPr>
            <w:noProof/>
            <w:webHidden/>
            <w:sz w:val="28"/>
            <w:szCs w:val="28"/>
          </w:rPr>
          <w:instrText xml:space="preserve"> PAGEREF _Toc283379330 \h </w:instrText>
        </w:r>
        <w:r w:rsidR="00573EF6" w:rsidRPr="00573EF6">
          <w:rPr>
            <w:noProof/>
            <w:webHidden/>
            <w:sz w:val="28"/>
            <w:szCs w:val="28"/>
          </w:rPr>
        </w:r>
        <w:r w:rsidR="00573EF6" w:rsidRPr="00573EF6">
          <w:rPr>
            <w:noProof/>
            <w:webHidden/>
            <w:sz w:val="28"/>
            <w:szCs w:val="28"/>
          </w:rPr>
          <w:fldChar w:fldCharType="separate"/>
        </w:r>
        <w:r w:rsidR="00573EF6">
          <w:rPr>
            <w:noProof/>
            <w:webHidden/>
            <w:sz w:val="28"/>
            <w:szCs w:val="28"/>
          </w:rPr>
          <w:t>20</w:t>
        </w:r>
        <w:r w:rsidR="00573EF6" w:rsidRPr="00573EF6">
          <w:rPr>
            <w:noProof/>
            <w:webHidden/>
            <w:sz w:val="28"/>
            <w:szCs w:val="28"/>
          </w:rPr>
          <w:fldChar w:fldCharType="end"/>
        </w:r>
      </w:hyperlink>
    </w:p>
    <w:p w:rsidR="00573EF6" w:rsidRDefault="00573EF6" w:rsidP="00573EF6">
      <w:pPr>
        <w:pStyle w:val="14"/>
        <w:tabs>
          <w:tab w:val="right" w:leader="dot" w:pos="9628"/>
        </w:tabs>
        <w:rPr>
          <w:rStyle w:val="ab"/>
          <w:noProof/>
          <w:sz w:val="28"/>
          <w:szCs w:val="28"/>
          <w:lang w:val="kk-KZ"/>
        </w:rPr>
      </w:pPr>
    </w:p>
    <w:p w:rsidR="00573EF6" w:rsidRPr="00573EF6" w:rsidRDefault="001F228A" w:rsidP="00573EF6">
      <w:pPr>
        <w:pStyle w:val="14"/>
        <w:tabs>
          <w:tab w:val="right" w:leader="dot" w:pos="9628"/>
        </w:tabs>
        <w:rPr>
          <w:rFonts w:ascii="Calibri" w:hAnsi="Calibri"/>
          <w:noProof/>
          <w:sz w:val="28"/>
          <w:szCs w:val="28"/>
        </w:rPr>
      </w:pPr>
      <w:hyperlink w:anchor="_Toc283379331" w:history="1">
        <w:r w:rsidR="00573EF6" w:rsidRPr="00573EF6">
          <w:rPr>
            <w:rStyle w:val="ab"/>
            <w:noProof/>
            <w:sz w:val="28"/>
            <w:szCs w:val="28"/>
          </w:rPr>
          <w:t>2  СОВРЕМЕННОЕ СОСТОЯНИЕ ПЛАТЕЖНОЙ СИСТЕМЫ В РЕСПУБЛИКЕ КАЗАХСТАН</w:t>
        </w:r>
        <w:r w:rsidR="00573EF6" w:rsidRPr="00573EF6">
          <w:rPr>
            <w:noProof/>
            <w:webHidden/>
            <w:sz w:val="28"/>
            <w:szCs w:val="28"/>
          </w:rPr>
          <w:tab/>
        </w:r>
        <w:r w:rsidR="00573EF6" w:rsidRPr="00573EF6">
          <w:rPr>
            <w:noProof/>
            <w:webHidden/>
            <w:sz w:val="28"/>
            <w:szCs w:val="28"/>
          </w:rPr>
          <w:fldChar w:fldCharType="begin"/>
        </w:r>
        <w:r w:rsidR="00573EF6" w:rsidRPr="00573EF6">
          <w:rPr>
            <w:noProof/>
            <w:webHidden/>
            <w:sz w:val="28"/>
            <w:szCs w:val="28"/>
          </w:rPr>
          <w:instrText xml:space="preserve"> PAGEREF _Toc283379331 \h </w:instrText>
        </w:r>
        <w:r w:rsidR="00573EF6" w:rsidRPr="00573EF6">
          <w:rPr>
            <w:noProof/>
            <w:webHidden/>
            <w:sz w:val="28"/>
            <w:szCs w:val="28"/>
          </w:rPr>
        </w:r>
        <w:r w:rsidR="00573EF6" w:rsidRPr="00573EF6">
          <w:rPr>
            <w:noProof/>
            <w:webHidden/>
            <w:sz w:val="28"/>
            <w:szCs w:val="28"/>
          </w:rPr>
          <w:fldChar w:fldCharType="separate"/>
        </w:r>
        <w:r w:rsidR="00573EF6">
          <w:rPr>
            <w:noProof/>
            <w:webHidden/>
            <w:sz w:val="28"/>
            <w:szCs w:val="28"/>
          </w:rPr>
          <w:t>23</w:t>
        </w:r>
        <w:r w:rsidR="00573EF6" w:rsidRPr="00573EF6">
          <w:rPr>
            <w:noProof/>
            <w:webHidden/>
            <w:sz w:val="28"/>
            <w:szCs w:val="28"/>
          </w:rPr>
          <w:fldChar w:fldCharType="end"/>
        </w:r>
      </w:hyperlink>
    </w:p>
    <w:p w:rsidR="00573EF6" w:rsidRPr="00573EF6" w:rsidRDefault="001F228A" w:rsidP="00573EF6">
      <w:pPr>
        <w:pStyle w:val="14"/>
        <w:tabs>
          <w:tab w:val="right" w:leader="dot" w:pos="9628"/>
        </w:tabs>
        <w:rPr>
          <w:rFonts w:ascii="Calibri" w:hAnsi="Calibri"/>
          <w:noProof/>
          <w:sz w:val="28"/>
          <w:szCs w:val="28"/>
        </w:rPr>
      </w:pPr>
      <w:hyperlink w:anchor="_Toc283379332" w:history="1">
        <w:r w:rsidR="00573EF6" w:rsidRPr="00573EF6">
          <w:rPr>
            <w:rStyle w:val="ab"/>
            <w:noProof/>
            <w:sz w:val="28"/>
            <w:szCs w:val="28"/>
          </w:rPr>
          <w:t>2.1 Оценка и роль платежной системы в экономике Республики Казахстан</w:t>
        </w:r>
        <w:r w:rsidR="00573EF6" w:rsidRPr="00573EF6">
          <w:rPr>
            <w:noProof/>
            <w:webHidden/>
            <w:sz w:val="28"/>
            <w:szCs w:val="28"/>
          </w:rPr>
          <w:tab/>
        </w:r>
        <w:r w:rsidR="00573EF6" w:rsidRPr="00573EF6">
          <w:rPr>
            <w:noProof/>
            <w:webHidden/>
            <w:sz w:val="28"/>
            <w:szCs w:val="28"/>
          </w:rPr>
          <w:fldChar w:fldCharType="begin"/>
        </w:r>
        <w:r w:rsidR="00573EF6" w:rsidRPr="00573EF6">
          <w:rPr>
            <w:noProof/>
            <w:webHidden/>
            <w:sz w:val="28"/>
            <w:szCs w:val="28"/>
          </w:rPr>
          <w:instrText xml:space="preserve"> PAGEREF _Toc283379332 \h </w:instrText>
        </w:r>
        <w:r w:rsidR="00573EF6" w:rsidRPr="00573EF6">
          <w:rPr>
            <w:noProof/>
            <w:webHidden/>
            <w:sz w:val="28"/>
            <w:szCs w:val="28"/>
          </w:rPr>
        </w:r>
        <w:r w:rsidR="00573EF6" w:rsidRPr="00573EF6">
          <w:rPr>
            <w:noProof/>
            <w:webHidden/>
            <w:sz w:val="28"/>
            <w:szCs w:val="28"/>
          </w:rPr>
          <w:fldChar w:fldCharType="separate"/>
        </w:r>
        <w:r w:rsidR="00573EF6">
          <w:rPr>
            <w:noProof/>
            <w:webHidden/>
            <w:sz w:val="28"/>
            <w:szCs w:val="28"/>
          </w:rPr>
          <w:t>23</w:t>
        </w:r>
        <w:r w:rsidR="00573EF6" w:rsidRPr="00573EF6">
          <w:rPr>
            <w:noProof/>
            <w:webHidden/>
            <w:sz w:val="28"/>
            <w:szCs w:val="28"/>
          </w:rPr>
          <w:fldChar w:fldCharType="end"/>
        </w:r>
      </w:hyperlink>
    </w:p>
    <w:p w:rsidR="00573EF6" w:rsidRPr="00573EF6" w:rsidRDefault="001F228A" w:rsidP="00573EF6">
      <w:pPr>
        <w:pStyle w:val="14"/>
        <w:tabs>
          <w:tab w:val="right" w:leader="dot" w:pos="9628"/>
        </w:tabs>
        <w:rPr>
          <w:rFonts w:ascii="Calibri" w:hAnsi="Calibri"/>
          <w:noProof/>
          <w:sz w:val="28"/>
          <w:szCs w:val="28"/>
        </w:rPr>
      </w:pPr>
      <w:hyperlink w:anchor="_Toc283379333" w:history="1">
        <w:r w:rsidR="00573EF6" w:rsidRPr="00573EF6">
          <w:rPr>
            <w:rStyle w:val="ab"/>
            <w:noProof/>
            <w:sz w:val="28"/>
            <w:szCs w:val="28"/>
          </w:rPr>
          <w:t>2.2 Анализ межбанковской Системы Переводов денег РГН КЦМР НБ РК</w:t>
        </w:r>
        <w:r w:rsidR="00573EF6" w:rsidRPr="00573EF6">
          <w:rPr>
            <w:noProof/>
            <w:webHidden/>
            <w:sz w:val="28"/>
            <w:szCs w:val="28"/>
          </w:rPr>
          <w:tab/>
        </w:r>
        <w:r w:rsidR="00573EF6" w:rsidRPr="00573EF6">
          <w:rPr>
            <w:noProof/>
            <w:webHidden/>
            <w:sz w:val="28"/>
            <w:szCs w:val="28"/>
          </w:rPr>
          <w:fldChar w:fldCharType="begin"/>
        </w:r>
        <w:r w:rsidR="00573EF6" w:rsidRPr="00573EF6">
          <w:rPr>
            <w:noProof/>
            <w:webHidden/>
            <w:sz w:val="28"/>
            <w:szCs w:val="28"/>
          </w:rPr>
          <w:instrText xml:space="preserve"> PAGEREF _Toc283379333 \h </w:instrText>
        </w:r>
        <w:r w:rsidR="00573EF6" w:rsidRPr="00573EF6">
          <w:rPr>
            <w:noProof/>
            <w:webHidden/>
            <w:sz w:val="28"/>
            <w:szCs w:val="28"/>
          </w:rPr>
        </w:r>
        <w:r w:rsidR="00573EF6" w:rsidRPr="00573EF6">
          <w:rPr>
            <w:noProof/>
            <w:webHidden/>
            <w:sz w:val="28"/>
            <w:szCs w:val="28"/>
          </w:rPr>
          <w:fldChar w:fldCharType="separate"/>
        </w:r>
        <w:r w:rsidR="00573EF6">
          <w:rPr>
            <w:noProof/>
            <w:webHidden/>
            <w:sz w:val="28"/>
            <w:szCs w:val="28"/>
          </w:rPr>
          <w:t>29</w:t>
        </w:r>
        <w:r w:rsidR="00573EF6" w:rsidRPr="00573EF6">
          <w:rPr>
            <w:noProof/>
            <w:webHidden/>
            <w:sz w:val="28"/>
            <w:szCs w:val="28"/>
          </w:rPr>
          <w:fldChar w:fldCharType="end"/>
        </w:r>
      </w:hyperlink>
    </w:p>
    <w:p w:rsidR="00573EF6" w:rsidRPr="00573EF6" w:rsidRDefault="001F228A" w:rsidP="00573EF6">
      <w:pPr>
        <w:pStyle w:val="14"/>
        <w:tabs>
          <w:tab w:val="right" w:leader="dot" w:pos="9628"/>
        </w:tabs>
        <w:rPr>
          <w:rFonts w:ascii="Calibri" w:hAnsi="Calibri"/>
          <w:noProof/>
          <w:sz w:val="28"/>
          <w:szCs w:val="28"/>
        </w:rPr>
      </w:pPr>
      <w:hyperlink w:anchor="_Toc283379334" w:history="1">
        <w:r w:rsidR="00573EF6" w:rsidRPr="00573EF6">
          <w:rPr>
            <w:rStyle w:val="ab"/>
            <w:noProof/>
            <w:sz w:val="28"/>
            <w:szCs w:val="28"/>
          </w:rPr>
          <w:t>2.3 Анализ функционирования системы розничных платежей</w:t>
        </w:r>
        <w:r w:rsidR="00573EF6" w:rsidRPr="00573EF6">
          <w:rPr>
            <w:noProof/>
            <w:webHidden/>
            <w:sz w:val="28"/>
            <w:szCs w:val="28"/>
          </w:rPr>
          <w:tab/>
        </w:r>
        <w:r w:rsidR="00573EF6" w:rsidRPr="00573EF6">
          <w:rPr>
            <w:noProof/>
            <w:webHidden/>
            <w:sz w:val="28"/>
            <w:szCs w:val="28"/>
          </w:rPr>
          <w:fldChar w:fldCharType="begin"/>
        </w:r>
        <w:r w:rsidR="00573EF6" w:rsidRPr="00573EF6">
          <w:rPr>
            <w:noProof/>
            <w:webHidden/>
            <w:sz w:val="28"/>
            <w:szCs w:val="28"/>
          </w:rPr>
          <w:instrText xml:space="preserve"> PAGEREF _Toc283379334 \h </w:instrText>
        </w:r>
        <w:r w:rsidR="00573EF6" w:rsidRPr="00573EF6">
          <w:rPr>
            <w:noProof/>
            <w:webHidden/>
            <w:sz w:val="28"/>
            <w:szCs w:val="28"/>
          </w:rPr>
        </w:r>
        <w:r w:rsidR="00573EF6" w:rsidRPr="00573EF6">
          <w:rPr>
            <w:noProof/>
            <w:webHidden/>
            <w:sz w:val="28"/>
            <w:szCs w:val="28"/>
          </w:rPr>
          <w:fldChar w:fldCharType="separate"/>
        </w:r>
        <w:r w:rsidR="00573EF6">
          <w:rPr>
            <w:noProof/>
            <w:webHidden/>
            <w:sz w:val="28"/>
            <w:szCs w:val="28"/>
          </w:rPr>
          <w:t>39</w:t>
        </w:r>
        <w:r w:rsidR="00573EF6" w:rsidRPr="00573EF6">
          <w:rPr>
            <w:noProof/>
            <w:webHidden/>
            <w:sz w:val="28"/>
            <w:szCs w:val="28"/>
          </w:rPr>
          <w:fldChar w:fldCharType="end"/>
        </w:r>
      </w:hyperlink>
    </w:p>
    <w:p w:rsidR="00573EF6" w:rsidRDefault="00573EF6" w:rsidP="00573EF6">
      <w:pPr>
        <w:pStyle w:val="14"/>
        <w:tabs>
          <w:tab w:val="right" w:leader="dot" w:pos="9628"/>
        </w:tabs>
        <w:rPr>
          <w:rStyle w:val="ab"/>
          <w:noProof/>
          <w:sz w:val="28"/>
          <w:szCs w:val="28"/>
          <w:lang w:val="kk-KZ"/>
        </w:rPr>
      </w:pPr>
    </w:p>
    <w:p w:rsidR="00573EF6" w:rsidRPr="00573EF6" w:rsidRDefault="001F228A" w:rsidP="00573EF6">
      <w:pPr>
        <w:pStyle w:val="14"/>
        <w:tabs>
          <w:tab w:val="right" w:leader="dot" w:pos="9628"/>
        </w:tabs>
        <w:rPr>
          <w:rFonts w:ascii="Calibri" w:hAnsi="Calibri"/>
          <w:noProof/>
          <w:sz w:val="28"/>
          <w:szCs w:val="28"/>
        </w:rPr>
      </w:pPr>
      <w:hyperlink w:anchor="_Toc283379335" w:history="1">
        <w:r w:rsidR="00573EF6" w:rsidRPr="00573EF6">
          <w:rPr>
            <w:rStyle w:val="ab"/>
            <w:noProof/>
            <w:sz w:val="28"/>
            <w:szCs w:val="28"/>
          </w:rPr>
          <w:t>3 СОВЕРШЕНСТВОВАНИЕ И ПЕРСПЕКТИВЫ РАЗВИТИЯ ПЛАТЕЖНОЙ СИСТЕМЫ В РЕСПУБЛИКЕ КАЗАХСТАН</w:t>
        </w:r>
        <w:r w:rsidR="00573EF6" w:rsidRPr="00573EF6">
          <w:rPr>
            <w:noProof/>
            <w:webHidden/>
            <w:sz w:val="28"/>
            <w:szCs w:val="28"/>
          </w:rPr>
          <w:tab/>
        </w:r>
        <w:r w:rsidR="00573EF6" w:rsidRPr="00573EF6">
          <w:rPr>
            <w:noProof/>
            <w:webHidden/>
            <w:sz w:val="28"/>
            <w:szCs w:val="28"/>
          </w:rPr>
          <w:fldChar w:fldCharType="begin"/>
        </w:r>
        <w:r w:rsidR="00573EF6" w:rsidRPr="00573EF6">
          <w:rPr>
            <w:noProof/>
            <w:webHidden/>
            <w:sz w:val="28"/>
            <w:szCs w:val="28"/>
          </w:rPr>
          <w:instrText xml:space="preserve"> PAGEREF _Toc283379335 \h </w:instrText>
        </w:r>
        <w:r w:rsidR="00573EF6" w:rsidRPr="00573EF6">
          <w:rPr>
            <w:noProof/>
            <w:webHidden/>
            <w:sz w:val="28"/>
            <w:szCs w:val="28"/>
          </w:rPr>
        </w:r>
        <w:r w:rsidR="00573EF6" w:rsidRPr="00573EF6">
          <w:rPr>
            <w:noProof/>
            <w:webHidden/>
            <w:sz w:val="28"/>
            <w:szCs w:val="28"/>
          </w:rPr>
          <w:fldChar w:fldCharType="separate"/>
        </w:r>
        <w:r w:rsidR="00573EF6">
          <w:rPr>
            <w:noProof/>
            <w:webHidden/>
            <w:sz w:val="28"/>
            <w:szCs w:val="28"/>
          </w:rPr>
          <w:t>50</w:t>
        </w:r>
        <w:r w:rsidR="00573EF6" w:rsidRPr="00573EF6">
          <w:rPr>
            <w:noProof/>
            <w:webHidden/>
            <w:sz w:val="28"/>
            <w:szCs w:val="28"/>
          </w:rPr>
          <w:fldChar w:fldCharType="end"/>
        </w:r>
      </w:hyperlink>
    </w:p>
    <w:p w:rsidR="00573EF6" w:rsidRPr="00573EF6" w:rsidRDefault="001F228A" w:rsidP="00573EF6">
      <w:pPr>
        <w:pStyle w:val="14"/>
        <w:tabs>
          <w:tab w:val="right" w:leader="dot" w:pos="9628"/>
        </w:tabs>
        <w:rPr>
          <w:rFonts w:ascii="Calibri" w:hAnsi="Calibri"/>
          <w:noProof/>
          <w:sz w:val="28"/>
          <w:szCs w:val="28"/>
        </w:rPr>
      </w:pPr>
      <w:hyperlink w:anchor="_Toc283379336" w:history="1">
        <w:r w:rsidR="00573EF6" w:rsidRPr="00573EF6">
          <w:rPr>
            <w:rStyle w:val="ab"/>
            <w:noProof/>
            <w:sz w:val="28"/>
            <w:szCs w:val="28"/>
          </w:rPr>
          <w:t>3.1  Проблемы развития платежной системы в Казахстане</w:t>
        </w:r>
        <w:r w:rsidR="00573EF6" w:rsidRPr="00573EF6">
          <w:rPr>
            <w:noProof/>
            <w:webHidden/>
            <w:sz w:val="28"/>
            <w:szCs w:val="28"/>
          </w:rPr>
          <w:tab/>
        </w:r>
        <w:r w:rsidR="00573EF6" w:rsidRPr="00573EF6">
          <w:rPr>
            <w:noProof/>
            <w:webHidden/>
            <w:sz w:val="28"/>
            <w:szCs w:val="28"/>
          </w:rPr>
          <w:fldChar w:fldCharType="begin"/>
        </w:r>
        <w:r w:rsidR="00573EF6" w:rsidRPr="00573EF6">
          <w:rPr>
            <w:noProof/>
            <w:webHidden/>
            <w:sz w:val="28"/>
            <w:szCs w:val="28"/>
          </w:rPr>
          <w:instrText xml:space="preserve"> PAGEREF _Toc283379336 \h </w:instrText>
        </w:r>
        <w:r w:rsidR="00573EF6" w:rsidRPr="00573EF6">
          <w:rPr>
            <w:noProof/>
            <w:webHidden/>
            <w:sz w:val="28"/>
            <w:szCs w:val="28"/>
          </w:rPr>
        </w:r>
        <w:r w:rsidR="00573EF6" w:rsidRPr="00573EF6">
          <w:rPr>
            <w:noProof/>
            <w:webHidden/>
            <w:sz w:val="28"/>
            <w:szCs w:val="28"/>
          </w:rPr>
          <w:fldChar w:fldCharType="separate"/>
        </w:r>
        <w:r w:rsidR="00573EF6">
          <w:rPr>
            <w:noProof/>
            <w:webHidden/>
            <w:sz w:val="28"/>
            <w:szCs w:val="28"/>
          </w:rPr>
          <w:t>50</w:t>
        </w:r>
        <w:r w:rsidR="00573EF6" w:rsidRPr="00573EF6">
          <w:rPr>
            <w:noProof/>
            <w:webHidden/>
            <w:sz w:val="28"/>
            <w:szCs w:val="28"/>
          </w:rPr>
          <w:fldChar w:fldCharType="end"/>
        </w:r>
      </w:hyperlink>
    </w:p>
    <w:p w:rsidR="00573EF6" w:rsidRPr="00573EF6" w:rsidRDefault="001F228A" w:rsidP="00573EF6">
      <w:pPr>
        <w:pStyle w:val="14"/>
        <w:tabs>
          <w:tab w:val="right" w:leader="dot" w:pos="9628"/>
        </w:tabs>
        <w:rPr>
          <w:rFonts w:ascii="Calibri" w:hAnsi="Calibri"/>
          <w:noProof/>
          <w:sz w:val="28"/>
          <w:szCs w:val="28"/>
        </w:rPr>
      </w:pPr>
      <w:hyperlink w:anchor="_Toc283379337" w:history="1">
        <w:r w:rsidR="00573EF6" w:rsidRPr="00573EF6">
          <w:rPr>
            <w:rStyle w:val="ab"/>
            <w:noProof/>
            <w:sz w:val="28"/>
            <w:szCs w:val="28"/>
            <w:lang w:val="kk-KZ"/>
          </w:rPr>
          <w:t xml:space="preserve">3.2 </w:t>
        </w:r>
        <w:r w:rsidR="00573EF6" w:rsidRPr="00573EF6">
          <w:rPr>
            <w:rStyle w:val="ab"/>
            <w:noProof/>
            <w:sz w:val="28"/>
            <w:szCs w:val="28"/>
          </w:rPr>
          <w:t>Основные  пути совершенствования развития платежной системы в  Республике Казахстан</w:t>
        </w:r>
        <w:r w:rsidR="00573EF6" w:rsidRPr="00573EF6">
          <w:rPr>
            <w:noProof/>
            <w:webHidden/>
            <w:sz w:val="28"/>
            <w:szCs w:val="28"/>
          </w:rPr>
          <w:tab/>
        </w:r>
        <w:r w:rsidR="00573EF6" w:rsidRPr="00573EF6">
          <w:rPr>
            <w:noProof/>
            <w:webHidden/>
            <w:sz w:val="28"/>
            <w:szCs w:val="28"/>
          </w:rPr>
          <w:fldChar w:fldCharType="begin"/>
        </w:r>
        <w:r w:rsidR="00573EF6" w:rsidRPr="00573EF6">
          <w:rPr>
            <w:noProof/>
            <w:webHidden/>
            <w:sz w:val="28"/>
            <w:szCs w:val="28"/>
          </w:rPr>
          <w:instrText xml:space="preserve"> PAGEREF _Toc283379337 \h </w:instrText>
        </w:r>
        <w:r w:rsidR="00573EF6" w:rsidRPr="00573EF6">
          <w:rPr>
            <w:noProof/>
            <w:webHidden/>
            <w:sz w:val="28"/>
            <w:szCs w:val="28"/>
          </w:rPr>
        </w:r>
        <w:r w:rsidR="00573EF6" w:rsidRPr="00573EF6">
          <w:rPr>
            <w:noProof/>
            <w:webHidden/>
            <w:sz w:val="28"/>
            <w:szCs w:val="28"/>
          </w:rPr>
          <w:fldChar w:fldCharType="separate"/>
        </w:r>
        <w:r w:rsidR="00573EF6">
          <w:rPr>
            <w:noProof/>
            <w:webHidden/>
            <w:sz w:val="28"/>
            <w:szCs w:val="28"/>
          </w:rPr>
          <w:t>56</w:t>
        </w:r>
        <w:r w:rsidR="00573EF6" w:rsidRPr="00573EF6">
          <w:rPr>
            <w:noProof/>
            <w:webHidden/>
            <w:sz w:val="28"/>
            <w:szCs w:val="28"/>
          </w:rPr>
          <w:fldChar w:fldCharType="end"/>
        </w:r>
      </w:hyperlink>
    </w:p>
    <w:p w:rsidR="00573EF6" w:rsidRDefault="00573EF6" w:rsidP="00573EF6">
      <w:pPr>
        <w:pStyle w:val="22"/>
        <w:tabs>
          <w:tab w:val="right" w:leader="dot" w:pos="9628"/>
        </w:tabs>
        <w:ind w:left="0"/>
        <w:rPr>
          <w:rStyle w:val="ab"/>
          <w:noProof/>
          <w:sz w:val="28"/>
          <w:szCs w:val="28"/>
          <w:lang w:val="kk-KZ"/>
        </w:rPr>
      </w:pPr>
    </w:p>
    <w:p w:rsidR="00573EF6" w:rsidRPr="00573EF6" w:rsidRDefault="001F228A" w:rsidP="00573EF6">
      <w:pPr>
        <w:pStyle w:val="22"/>
        <w:tabs>
          <w:tab w:val="right" w:leader="dot" w:pos="9628"/>
        </w:tabs>
        <w:ind w:left="0"/>
        <w:rPr>
          <w:noProof/>
          <w:sz w:val="28"/>
          <w:szCs w:val="28"/>
        </w:rPr>
      </w:pPr>
      <w:hyperlink w:anchor="_Toc283379338" w:history="1">
        <w:r w:rsidR="00573EF6" w:rsidRPr="00573EF6">
          <w:rPr>
            <w:rStyle w:val="ab"/>
            <w:noProof/>
            <w:sz w:val="28"/>
            <w:szCs w:val="28"/>
          </w:rPr>
          <w:t>ЗАКЛЮЧЕНИЕ</w:t>
        </w:r>
        <w:r w:rsidR="00573EF6" w:rsidRPr="00573EF6">
          <w:rPr>
            <w:noProof/>
            <w:webHidden/>
            <w:sz w:val="28"/>
            <w:szCs w:val="28"/>
          </w:rPr>
          <w:tab/>
        </w:r>
        <w:r w:rsidR="00573EF6" w:rsidRPr="00573EF6">
          <w:rPr>
            <w:noProof/>
            <w:webHidden/>
            <w:sz w:val="28"/>
            <w:szCs w:val="28"/>
          </w:rPr>
          <w:fldChar w:fldCharType="begin"/>
        </w:r>
        <w:r w:rsidR="00573EF6" w:rsidRPr="00573EF6">
          <w:rPr>
            <w:noProof/>
            <w:webHidden/>
            <w:sz w:val="28"/>
            <w:szCs w:val="28"/>
          </w:rPr>
          <w:instrText xml:space="preserve"> PAGEREF _Toc283379338 \h </w:instrText>
        </w:r>
        <w:r w:rsidR="00573EF6" w:rsidRPr="00573EF6">
          <w:rPr>
            <w:noProof/>
            <w:webHidden/>
            <w:sz w:val="28"/>
            <w:szCs w:val="28"/>
          </w:rPr>
        </w:r>
        <w:r w:rsidR="00573EF6" w:rsidRPr="00573EF6">
          <w:rPr>
            <w:noProof/>
            <w:webHidden/>
            <w:sz w:val="28"/>
            <w:szCs w:val="28"/>
          </w:rPr>
          <w:fldChar w:fldCharType="separate"/>
        </w:r>
        <w:r w:rsidR="00573EF6">
          <w:rPr>
            <w:noProof/>
            <w:webHidden/>
            <w:sz w:val="28"/>
            <w:szCs w:val="28"/>
          </w:rPr>
          <w:t>62</w:t>
        </w:r>
        <w:r w:rsidR="00573EF6" w:rsidRPr="00573EF6">
          <w:rPr>
            <w:noProof/>
            <w:webHidden/>
            <w:sz w:val="28"/>
            <w:szCs w:val="28"/>
          </w:rPr>
          <w:fldChar w:fldCharType="end"/>
        </w:r>
      </w:hyperlink>
    </w:p>
    <w:p w:rsidR="00573EF6" w:rsidRDefault="00573EF6" w:rsidP="00573EF6">
      <w:pPr>
        <w:pStyle w:val="22"/>
        <w:tabs>
          <w:tab w:val="right" w:leader="dot" w:pos="9628"/>
        </w:tabs>
        <w:ind w:left="0"/>
        <w:rPr>
          <w:rStyle w:val="ab"/>
          <w:noProof/>
          <w:sz w:val="28"/>
          <w:szCs w:val="28"/>
          <w:lang w:val="kk-KZ"/>
        </w:rPr>
      </w:pPr>
    </w:p>
    <w:p w:rsidR="00573EF6" w:rsidRPr="00573EF6" w:rsidRDefault="001F228A" w:rsidP="00573EF6">
      <w:pPr>
        <w:pStyle w:val="22"/>
        <w:tabs>
          <w:tab w:val="right" w:leader="dot" w:pos="9628"/>
        </w:tabs>
        <w:ind w:left="0"/>
        <w:rPr>
          <w:noProof/>
          <w:sz w:val="28"/>
          <w:szCs w:val="28"/>
        </w:rPr>
      </w:pPr>
      <w:hyperlink w:anchor="_Toc283379339" w:history="1">
        <w:r w:rsidR="00573EF6" w:rsidRPr="00573EF6">
          <w:rPr>
            <w:rStyle w:val="ab"/>
            <w:noProof/>
            <w:sz w:val="28"/>
            <w:szCs w:val="28"/>
          </w:rPr>
          <w:t>СПИСОК  ИСПОЛЬЗОВАННОЙ ЛИТЕРАТУРЫ</w:t>
        </w:r>
        <w:r w:rsidR="00573EF6" w:rsidRPr="00573EF6">
          <w:rPr>
            <w:noProof/>
            <w:webHidden/>
            <w:sz w:val="28"/>
            <w:szCs w:val="28"/>
          </w:rPr>
          <w:tab/>
        </w:r>
        <w:r w:rsidR="00573EF6" w:rsidRPr="00573EF6">
          <w:rPr>
            <w:noProof/>
            <w:webHidden/>
            <w:sz w:val="28"/>
            <w:szCs w:val="28"/>
          </w:rPr>
          <w:fldChar w:fldCharType="begin"/>
        </w:r>
        <w:r w:rsidR="00573EF6" w:rsidRPr="00573EF6">
          <w:rPr>
            <w:noProof/>
            <w:webHidden/>
            <w:sz w:val="28"/>
            <w:szCs w:val="28"/>
          </w:rPr>
          <w:instrText xml:space="preserve"> PAGEREF _Toc283379339 \h </w:instrText>
        </w:r>
        <w:r w:rsidR="00573EF6" w:rsidRPr="00573EF6">
          <w:rPr>
            <w:noProof/>
            <w:webHidden/>
            <w:sz w:val="28"/>
            <w:szCs w:val="28"/>
          </w:rPr>
        </w:r>
        <w:r w:rsidR="00573EF6" w:rsidRPr="00573EF6">
          <w:rPr>
            <w:noProof/>
            <w:webHidden/>
            <w:sz w:val="28"/>
            <w:szCs w:val="28"/>
          </w:rPr>
          <w:fldChar w:fldCharType="separate"/>
        </w:r>
        <w:r w:rsidR="00573EF6">
          <w:rPr>
            <w:noProof/>
            <w:webHidden/>
            <w:sz w:val="28"/>
            <w:szCs w:val="28"/>
          </w:rPr>
          <w:t>65</w:t>
        </w:r>
        <w:r w:rsidR="00573EF6" w:rsidRPr="00573EF6">
          <w:rPr>
            <w:noProof/>
            <w:webHidden/>
            <w:sz w:val="28"/>
            <w:szCs w:val="28"/>
          </w:rPr>
          <w:fldChar w:fldCharType="end"/>
        </w:r>
      </w:hyperlink>
    </w:p>
    <w:p w:rsidR="00A17967" w:rsidRPr="008A37CB" w:rsidRDefault="00573EF6" w:rsidP="00573EF6">
      <w:pPr>
        <w:jc w:val="center"/>
        <w:rPr>
          <w:b/>
          <w:sz w:val="28"/>
          <w:szCs w:val="28"/>
        </w:rPr>
      </w:pPr>
      <w:r w:rsidRPr="00573EF6">
        <w:rPr>
          <w:sz w:val="28"/>
          <w:szCs w:val="28"/>
        </w:rPr>
        <w:fldChar w:fldCharType="end"/>
      </w:r>
    </w:p>
    <w:p w:rsidR="008A37CB" w:rsidRPr="00CD350B" w:rsidRDefault="00162B02" w:rsidP="00CD350B">
      <w:pPr>
        <w:jc w:val="center"/>
        <w:outlineLvl w:val="0"/>
        <w:rPr>
          <w:b/>
          <w:bCs/>
          <w:sz w:val="28"/>
          <w:szCs w:val="28"/>
        </w:rPr>
      </w:pPr>
      <w:r w:rsidRPr="008A37CB">
        <w:rPr>
          <w:sz w:val="28"/>
          <w:szCs w:val="28"/>
        </w:rPr>
        <w:br w:type="page"/>
      </w:r>
      <w:bookmarkStart w:id="0" w:name="_Toc283379326"/>
      <w:r w:rsidR="008A37CB" w:rsidRPr="00CD350B">
        <w:rPr>
          <w:b/>
          <w:bCs/>
          <w:sz w:val="28"/>
          <w:szCs w:val="28"/>
        </w:rPr>
        <w:lastRenderedPageBreak/>
        <w:t>ВВЕДЕНИЕ</w:t>
      </w:r>
      <w:bookmarkEnd w:id="0"/>
    </w:p>
    <w:p w:rsidR="008A37CB" w:rsidRPr="00903501" w:rsidRDefault="008A37CB" w:rsidP="00877437">
      <w:pPr>
        <w:ind w:firstLine="851"/>
        <w:jc w:val="center"/>
        <w:rPr>
          <w:sz w:val="28"/>
          <w:szCs w:val="28"/>
        </w:rPr>
      </w:pPr>
    </w:p>
    <w:p w:rsidR="00270E27" w:rsidRPr="00270E27" w:rsidRDefault="00270E27" w:rsidP="00684A7D">
      <w:pPr>
        <w:shd w:val="clear" w:color="auto" w:fill="FFFFFF"/>
        <w:spacing w:before="245"/>
        <w:ind w:right="5" w:firstLine="720"/>
        <w:jc w:val="both"/>
        <w:rPr>
          <w:sz w:val="28"/>
          <w:szCs w:val="28"/>
        </w:rPr>
      </w:pPr>
      <w:r w:rsidRPr="00270E27">
        <w:rPr>
          <w:i/>
          <w:color w:val="000000"/>
          <w:spacing w:val="-2"/>
          <w:sz w:val="28"/>
          <w:szCs w:val="28"/>
        </w:rPr>
        <w:t xml:space="preserve">Актуальность </w:t>
      </w:r>
      <w:r>
        <w:rPr>
          <w:i/>
          <w:color w:val="000000"/>
          <w:spacing w:val="-2"/>
          <w:sz w:val="28"/>
          <w:szCs w:val="28"/>
        </w:rPr>
        <w:t>работы</w:t>
      </w:r>
      <w:r w:rsidRPr="00270E27">
        <w:rPr>
          <w:i/>
          <w:color w:val="000000"/>
          <w:spacing w:val="-2"/>
          <w:sz w:val="28"/>
          <w:szCs w:val="28"/>
        </w:rPr>
        <w:t>.</w:t>
      </w:r>
      <w:r>
        <w:rPr>
          <w:color w:val="000000"/>
          <w:spacing w:val="-2"/>
          <w:sz w:val="28"/>
          <w:szCs w:val="28"/>
        </w:rPr>
        <w:t xml:space="preserve"> </w:t>
      </w:r>
      <w:r w:rsidRPr="00270E27">
        <w:rPr>
          <w:color w:val="000000"/>
          <w:spacing w:val="-2"/>
          <w:sz w:val="28"/>
          <w:szCs w:val="28"/>
        </w:rPr>
        <w:t xml:space="preserve">Создание эффективной платежной системы Казахстана - одна из стратегических задач деятельности Национального банка. </w:t>
      </w:r>
      <w:r w:rsidRPr="00270E27">
        <w:rPr>
          <w:color w:val="000000"/>
          <w:spacing w:val="-4"/>
          <w:sz w:val="28"/>
          <w:szCs w:val="28"/>
        </w:rPr>
        <w:t xml:space="preserve">Представляя собой сложный механизм, включающий комплекс аппаратных и программных </w:t>
      </w:r>
      <w:r w:rsidRPr="00270E27">
        <w:rPr>
          <w:color w:val="000000"/>
          <w:spacing w:val="-2"/>
          <w:sz w:val="28"/>
          <w:szCs w:val="28"/>
        </w:rPr>
        <w:t xml:space="preserve">средств, платежная система является своеобразным связующим звеном между населением, </w:t>
      </w:r>
      <w:r w:rsidRPr="00270E27">
        <w:rPr>
          <w:color w:val="000000"/>
          <w:spacing w:val="-4"/>
          <w:sz w:val="28"/>
          <w:szCs w:val="28"/>
        </w:rPr>
        <w:t>хозяйствующими субъектами, банками второго уровня и Национальным банком. Роль платеж</w:t>
      </w:r>
      <w:r w:rsidRPr="00270E27">
        <w:rPr>
          <w:color w:val="000000"/>
          <w:spacing w:val="-4"/>
          <w:sz w:val="28"/>
          <w:szCs w:val="28"/>
        </w:rPr>
        <w:softHyphen/>
      </w:r>
      <w:r w:rsidRPr="00270E27">
        <w:rPr>
          <w:color w:val="000000"/>
          <w:spacing w:val="-7"/>
          <w:sz w:val="28"/>
          <w:szCs w:val="28"/>
        </w:rPr>
        <w:t xml:space="preserve">ной системы заключается в обеспечении своевременного и эффективного перевода денег между </w:t>
      </w:r>
      <w:r w:rsidRPr="00270E27">
        <w:rPr>
          <w:color w:val="000000"/>
          <w:spacing w:val="-3"/>
          <w:sz w:val="28"/>
          <w:szCs w:val="28"/>
        </w:rPr>
        <w:t>потребителем и поставщиком товаров и услуг, что способствует своевременному завершению выполнения обязательств, принятых в результате экономической и финансовой деятельности. В связи с этим эффективность функционирования финансовых рынков и банковского сектора экономики во многом зависит от действующей в стране платежной системы.</w:t>
      </w:r>
    </w:p>
    <w:p w:rsidR="00270E27" w:rsidRPr="00270E27" w:rsidRDefault="00270E27" w:rsidP="00684A7D">
      <w:pPr>
        <w:shd w:val="clear" w:color="auto" w:fill="FFFFFF"/>
        <w:ind w:right="34" w:firstLine="720"/>
        <w:jc w:val="both"/>
        <w:rPr>
          <w:sz w:val="28"/>
          <w:szCs w:val="28"/>
        </w:rPr>
      </w:pPr>
      <w:r w:rsidRPr="00270E27">
        <w:rPr>
          <w:color w:val="000000"/>
          <w:spacing w:val="-4"/>
          <w:sz w:val="28"/>
          <w:szCs w:val="28"/>
        </w:rPr>
        <w:t xml:space="preserve">Провозглашение суверенитета Казахстана, переход к рыночным отношениям и структурное </w:t>
      </w:r>
      <w:r w:rsidRPr="00270E27">
        <w:rPr>
          <w:color w:val="000000"/>
          <w:spacing w:val="-3"/>
          <w:sz w:val="28"/>
          <w:szCs w:val="28"/>
        </w:rPr>
        <w:t>реформирование экономики страны обусловили построение новых форм экономической и финансовой жизнедеятельности государства, в том числе и банковской системы. Реформиро</w:t>
      </w:r>
      <w:r w:rsidRPr="00270E27">
        <w:rPr>
          <w:color w:val="000000"/>
          <w:spacing w:val="-3"/>
          <w:sz w:val="28"/>
          <w:szCs w:val="28"/>
        </w:rPr>
        <w:softHyphen/>
      </w:r>
      <w:r w:rsidRPr="00270E27">
        <w:rPr>
          <w:color w:val="000000"/>
          <w:sz w:val="28"/>
          <w:szCs w:val="28"/>
        </w:rPr>
        <w:t>вание банковской системы, в свою очередь, вызвало необходимость построения принци</w:t>
      </w:r>
      <w:r w:rsidRPr="00270E27">
        <w:rPr>
          <w:color w:val="000000"/>
          <w:sz w:val="28"/>
          <w:szCs w:val="28"/>
        </w:rPr>
        <w:softHyphen/>
      </w:r>
      <w:r w:rsidRPr="00270E27">
        <w:rPr>
          <w:color w:val="000000"/>
          <w:spacing w:val="-3"/>
          <w:sz w:val="28"/>
          <w:szCs w:val="28"/>
        </w:rPr>
        <w:t>пиально новой платежной системы, отличающейся надежностью, безопасностью и эффек</w:t>
      </w:r>
      <w:r w:rsidRPr="00270E27">
        <w:rPr>
          <w:color w:val="000000"/>
          <w:spacing w:val="-3"/>
          <w:sz w:val="28"/>
          <w:szCs w:val="28"/>
        </w:rPr>
        <w:softHyphen/>
        <w:t>тивностью, позволяющей проводить платежи быстро и с минимальными рисками.</w:t>
      </w:r>
    </w:p>
    <w:p w:rsidR="008A37CB" w:rsidRPr="00903501" w:rsidRDefault="008A37CB" w:rsidP="00684A7D">
      <w:pPr>
        <w:ind w:firstLine="720"/>
        <w:jc w:val="both"/>
        <w:rPr>
          <w:sz w:val="28"/>
        </w:rPr>
      </w:pPr>
      <w:r w:rsidRPr="00903501">
        <w:rPr>
          <w:sz w:val="28"/>
        </w:rPr>
        <w:t>Разработанная и действующая в Казахстане национальная платежная система выгодно отличается от платежных систем других стран СНГ и может быть предложена в качестве базовой для разработки общей платежно-расчетной системы сначала стран Таможенного союз</w:t>
      </w:r>
      <w:r>
        <w:rPr>
          <w:sz w:val="28"/>
        </w:rPr>
        <w:t>а, а затем и всего Содружества.</w:t>
      </w:r>
    </w:p>
    <w:p w:rsidR="008A37CB" w:rsidRPr="008A37CB" w:rsidRDefault="008A37CB" w:rsidP="00684A7D">
      <w:pPr>
        <w:ind w:firstLine="720"/>
        <w:jc w:val="both"/>
        <w:rPr>
          <w:sz w:val="28"/>
        </w:rPr>
      </w:pPr>
      <w:r w:rsidRPr="00903501">
        <w:rPr>
          <w:sz w:val="28"/>
        </w:rPr>
        <w:t xml:space="preserve">Платежная система является жизненно важной составной частью финансовой системы любой страны. Для Казахстана она имеет особую значимость, поскольку стала одной из ключевых проблем реформирования экономики на переходном этапе. Основными составляющими этой проблемы являются, с одной стороны, платёжный кризис и его последствия, а с другой - революционные изменения в расчётах между банками, представляющие фундамент новой банковской системы. </w:t>
      </w:r>
    </w:p>
    <w:p w:rsidR="008A37CB" w:rsidRPr="00903501" w:rsidRDefault="008A37CB" w:rsidP="00684A7D">
      <w:pPr>
        <w:ind w:firstLine="720"/>
        <w:jc w:val="both"/>
        <w:rPr>
          <w:sz w:val="28"/>
        </w:rPr>
      </w:pPr>
      <w:r w:rsidRPr="00903501">
        <w:rPr>
          <w:sz w:val="28"/>
        </w:rPr>
        <w:t>Существующая в Казахстане платежная система совместима со всеми международными платежными системами. Ее техническое и программное обеспечение постоянно обновляется, постоянно ведется поиск и внедрение новых усовершенствованных технологий.</w:t>
      </w:r>
    </w:p>
    <w:p w:rsidR="008A37CB" w:rsidRDefault="008A37CB" w:rsidP="00684A7D">
      <w:pPr>
        <w:ind w:firstLine="720"/>
        <w:jc w:val="both"/>
        <w:rPr>
          <w:sz w:val="28"/>
          <w:szCs w:val="28"/>
        </w:rPr>
      </w:pPr>
      <w:r w:rsidRPr="00903501">
        <w:rPr>
          <w:sz w:val="28"/>
          <w:szCs w:val="28"/>
        </w:rPr>
        <w:t xml:space="preserve">Целью данной работы является </w:t>
      </w:r>
      <w:r>
        <w:rPr>
          <w:sz w:val="28"/>
          <w:szCs w:val="28"/>
        </w:rPr>
        <w:t xml:space="preserve">исследование </w:t>
      </w:r>
      <w:r w:rsidRPr="00903501">
        <w:rPr>
          <w:sz w:val="28"/>
          <w:szCs w:val="28"/>
        </w:rPr>
        <w:t>платежн</w:t>
      </w:r>
      <w:r>
        <w:rPr>
          <w:sz w:val="28"/>
          <w:szCs w:val="28"/>
        </w:rPr>
        <w:t xml:space="preserve">ой </w:t>
      </w:r>
      <w:r w:rsidRPr="00903501">
        <w:rPr>
          <w:sz w:val="28"/>
          <w:szCs w:val="28"/>
        </w:rPr>
        <w:t xml:space="preserve"> систем</w:t>
      </w:r>
      <w:r>
        <w:rPr>
          <w:sz w:val="28"/>
          <w:szCs w:val="28"/>
        </w:rPr>
        <w:t>ы</w:t>
      </w:r>
      <w:r w:rsidRPr="00903501">
        <w:rPr>
          <w:sz w:val="28"/>
          <w:szCs w:val="28"/>
        </w:rPr>
        <w:t xml:space="preserve"> </w:t>
      </w:r>
      <w:r>
        <w:rPr>
          <w:sz w:val="28"/>
          <w:szCs w:val="28"/>
        </w:rPr>
        <w:t>РК.</w:t>
      </w:r>
    </w:p>
    <w:p w:rsidR="00FE3FB9" w:rsidRDefault="00FE3FB9" w:rsidP="00684A7D">
      <w:pPr>
        <w:widowControl w:val="0"/>
        <w:ind w:firstLine="720"/>
        <w:jc w:val="both"/>
        <w:rPr>
          <w:sz w:val="28"/>
          <w:szCs w:val="28"/>
        </w:rPr>
      </w:pPr>
      <w:r>
        <w:rPr>
          <w:sz w:val="28"/>
          <w:szCs w:val="28"/>
        </w:rPr>
        <w:t>Для достижения поставленной цели необходимо решить следующие задачи:</w:t>
      </w:r>
    </w:p>
    <w:p w:rsidR="00FE3FB9" w:rsidRDefault="00FE3FB9" w:rsidP="00684A7D">
      <w:pPr>
        <w:widowControl w:val="0"/>
        <w:ind w:firstLine="720"/>
        <w:jc w:val="both"/>
        <w:rPr>
          <w:sz w:val="28"/>
          <w:szCs w:val="28"/>
        </w:rPr>
      </w:pPr>
      <w:r>
        <w:rPr>
          <w:sz w:val="28"/>
          <w:szCs w:val="28"/>
        </w:rPr>
        <w:t>-  рассмотреть</w:t>
      </w:r>
      <w:r w:rsidRPr="005B5E68">
        <w:rPr>
          <w:sz w:val="28"/>
          <w:szCs w:val="28"/>
        </w:rPr>
        <w:t xml:space="preserve"> </w:t>
      </w:r>
      <w:r>
        <w:rPr>
          <w:sz w:val="28"/>
          <w:szCs w:val="28"/>
        </w:rPr>
        <w:t>платежную систему как одну из важных составных частей финансовой системы РК;</w:t>
      </w:r>
    </w:p>
    <w:p w:rsidR="00FE3FB9" w:rsidRDefault="00FE3FB9" w:rsidP="00684A7D">
      <w:pPr>
        <w:widowControl w:val="0"/>
        <w:ind w:firstLine="720"/>
        <w:jc w:val="both"/>
        <w:rPr>
          <w:sz w:val="28"/>
          <w:szCs w:val="28"/>
        </w:rPr>
      </w:pPr>
      <w:r>
        <w:rPr>
          <w:sz w:val="28"/>
          <w:szCs w:val="28"/>
        </w:rPr>
        <w:t xml:space="preserve">-  изучить </w:t>
      </w:r>
      <w:r w:rsidRPr="00943F10">
        <w:rPr>
          <w:sz w:val="28"/>
          <w:szCs w:val="28"/>
        </w:rPr>
        <w:t>роль платежной системы в экономике Республики Казахстан</w:t>
      </w:r>
      <w:r>
        <w:rPr>
          <w:sz w:val="28"/>
          <w:szCs w:val="28"/>
        </w:rPr>
        <w:t>;</w:t>
      </w:r>
    </w:p>
    <w:p w:rsidR="00FE3FB9" w:rsidRDefault="00FE3FB9" w:rsidP="00684A7D">
      <w:pPr>
        <w:widowControl w:val="0"/>
        <w:ind w:firstLine="720"/>
        <w:jc w:val="both"/>
        <w:rPr>
          <w:sz w:val="28"/>
          <w:szCs w:val="28"/>
        </w:rPr>
      </w:pPr>
      <w:r>
        <w:rPr>
          <w:sz w:val="28"/>
          <w:szCs w:val="28"/>
        </w:rPr>
        <w:t xml:space="preserve">- проанализировать </w:t>
      </w:r>
      <w:r w:rsidRPr="00943F10">
        <w:rPr>
          <w:sz w:val="28"/>
          <w:szCs w:val="28"/>
        </w:rPr>
        <w:t xml:space="preserve"> межбанковск</w:t>
      </w:r>
      <w:r>
        <w:rPr>
          <w:sz w:val="28"/>
          <w:szCs w:val="28"/>
        </w:rPr>
        <w:t>ую</w:t>
      </w:r>
      <w:r w:rsidRPr="00943F10">
        <w:rPr>
          <w:sz w:val="28"/>
          <w:szCs w:val="28"/>
        </w:rPr>
        <w:t xml:space="preserve"> Систем</w:t>
      </w:r>
      <w:r>
        <w:rPr>
          <w:sz w:val="28"/>
          <w:szCs w:val="28"/>
        </w:rPr>
        <w:t xml:space="preserve">у </w:t>
      </w:r>
      <w:r w:rsidRPr="00943F10">
        <w:rPr>
          <w:sz w:val="28"/>
          <w:szCs w:val="28"/>
        </w:rPr>
        <w:t xml:space="preserve"> Переводов денег РГН КЦМР НБ РК</w:t>
      </w:r>
      <w:r>
        <w:rPr>
          <w:sz w:val="28"/>
          <w:szCs w:val="28"/>
        </w:rPr>
        <w:t>;</w:t>
      </w:r>
    </w:p>
    <w:p w:rsidR="00FE3FB9" w:rsidRDefault="00FE3FB9" w:rsidP="00684A7D">
      <w:pPr>
        <w:widowControl w:val="0"/>
        <w:ind w:firstLine="720"/>
        <w:jc w:val="both"/>
        <w:rPr>
          <w:sz w:val="28"/>
          <w:szCs w:val="28"/>
        </w:rPr>
      </w:pPr>
      <w:r>
        <w:rPr>
          <w:sz w:val="28"/>
          <w:szCs w:val="28"/>
        </w:rPr>
        <w:t>- рассмотреть м</w:t>
      </w:r>
      <w:r w:rsidRPr="00943F10">
        <w:rPr>
          <w:sz w:val="28"/>
          <w:szCs w:val="28"/>
        </w:rPr>
        <w:t>ежбанковский клиринг КЦМР и его текущее состояние</w:t>
      </w:r>
      <w:r>
        <w:rPr>
          <w:sz w:val="28"/>
          <w:szCs w:val="28"/>
        </w:rPr>
        <w:t>;</w:t>
      </w:r>
    </w:p>
    <w:p w:rsidR="00FE3FB9" w:rsidRDefault="00FE3FB9" w:rsidP="00684A7D">
      <w:pPr>
        <w:widowControl w:val="0"/>
        <w:ind w:firstLine="720"/>
        <w:jc w:val="both"/>
        <w:rPr>
          <w:sz w:val="28"/>
          <w:szCs w:val="28"/>
        </w:rPr>
      </w:pPr>
      <w:r>
        <w:rPr>
          <w:sz w:val="28"/>
          <w:szCs w:val="28"/>
        </w:rPr>
        <w:t xml:space="preserve">- изучить </w:t>
      </w:r>
      <w:r w:rsidRPr="00943F10">
        <w:rPr>
          <w:sz w:val="28"/>
          <w:szCs w:val="28"/>
        </w:rPr>
        <w:t xml:space="preserve"> пути развития </w:t>
      </w:r>
      <w:r>
        <w:rPr>
          <w:sz w:val="28"/>
          <w:szCs w:val="28"/>
        </w:rPr>
        <w:t xml:space="preserve"> и совершенствования платежной </w:t>
      </w:r>
      <w:r w:rsidRPr="00943F10">
        <w:rPr>
          <w:sz w:val="28"/>
          <w:szCs w:val="28"/>
        </w:rPr>
        <w:t>системы Казахстана</w:t>
      </w:r>
      <w:r>
        <w:rPr>
          <w:sz w:val="28"/>
          <w:szCs w:val="28"/>
        </w:rPr>
        <w:t>.</w:t>
      </w:r>
    </w:p>
    <w:p w:rsidR="00FE3FB9" w:rsidRDefault="00FE3FB9" w:rsidP="00684A7D">
      <w:pPr>
        <w:widowControl w:val="0"/>
        <w:ind w:firstLine="720"/>
        <w:jc w:val="both"/>
        <w:rPr>
          <w:sz w:val="28"/>
          <w:szCs w:val="28"/>
        </w:rPr>
      </w:pPr>
      <w:r w:rsidRPr="004A0817">
        <w:rPr>
          <w:i/>
          <w:sz w:val="28"/>
          <w:szCs w:val="28"/>
        </w:rPr>
        <w:t xml:space="preserve"> Объектом исследования </w:t>
      </w:r>
      <w:r w:rsidRPr="004A0817">
        <w:rPr>
          <w:sz w:val="28"/>
          <w:szCs w:val="28"/>
        </w:rPr>
        <w:t xml:space="preserve">дипломной работы является </w:t>
      </w:r>
      <w:r w:rsidRPr="008A37CB">
        <w:rPr>
          <w:sz w:val="28"/>
          <w:szCs w:val="28"/>
        </w:rPr>
        <w:t>основны</w:t>
      </w:r>
      <w:r>
        <w:rPr>
          <w:sz w:val="28"/>
          <w:szCs w:val="28"/>
        </w:rPr>
        <w:t xml:space="preserve">е </w:t>
      </w:r>
      <w:r w:rsidRPr="008A37CB">
        <w:rPr>
          <w:sz w:val="28"/>
          <w:szCs w:val="28"/>
        </w:rPr>
        <w:t>компонент</w:t>
      </w:r>
      <w:r>
        <w:rPr>
          <w:sz w:val="28"/>
          <w:szCs w:val="28"/>
        </w:rPr>
        <w:t>ы</w:t>
      </w:r>
      <w:r w:rsidRPr="008A37CB">
        <w:rPr>
          <w:sz w:val="28"/>
          <w:szCs w:val="28"/>
        </w:rPr>
        <w:t xml:space="preserve"> </w:t>
      </w:r>
      <w:r>
        <w:rPr>
          <w:sz w:val="28"/>
          <w:szCs w:val="28"/>
        </w:rPr>
        <w:t xml:space="preserve">платежной системы - </w:t>
      </w:r>
      <w:r w:rsidRPr="008A37CB">
        <w:rPr>
          <w:sz w:val="28"/>
          <w:szCs w:val="28"/>
        </w:rPr>
        <w:t xml:space="preserve"> Межбанковская система перевода денег (МСПД) и Система розничных платежей (СРП).</w:t>
      </w:r>
    </w:p>
    <w:p w:rsidR="00FE3FB9" w:rsidRPr="004A0817" w:rsidRDefault="00FE3FB9" w:rsidP="00684A7D">
      <w:pPr>
        <w:ind w:firstLine="720"/>
        <w:jc w:val="both"/>
        <w:rPr>
          <w:sz w:val="28"/>
          <w:szCs w:val="28"/>
        </w:rPr>
      </w:pPr>
      <w:r w:rsidRPr="004A0817">
        <w:rPr>
          <w:sz w:val="28"/>
          <w:szCs w:val="28"/>
        </w:rPr>
        <w:t>Исследование выбранной темы в дипломной  работе осуществлялось при помощи следующих методов познания: диалектический метод; рассмотрение теоретического и практического материала по теме; метод анализа и синтеза;</w:t>
      </w:r>
      <w:r>
        <w:rPr>
          <w:sz w:val="28"/>
          <w:szCs w:val="28"/>
        </w:rPr>
        <w:t xml:space="preserve"> </w:t>
      </w:r>
      <w:r w:rsidRPr="004A0817">
        <w:rPr>
          <w:sz w:val="28"/>
          <w:szCs w:val="28"/>
        </w:rPr>
        <w:t>сравнительно-правовой метод; метод обобщения полученных знаний.</w:t>
      </w:r>
    </w:p>
    <w:p w:rsidR="008A37CB" w:rsidRPr="00903501" w:rsidRDefault="00270E27" w:rsidP="00684A7D">
      <w:pPr>
        <w:ind w:firstLine="720"/>
        <w:jc w:val="both"/>
        <w:rPr>
          <w:sz w:val="28"/>
        </w:rPr>
      </w:pPr>
      <w:r w:rsidRPr="00270E27">
        <w:rPr>
          <w:i/>
          <w:sz w:val="28"/>
        </w:rPr>
        <w:t>Структура работы.</w:t>
      </w:r>
      <w:r>
        <w:rPr>
          <w:sz w:val="28"/>
        </w:rPr>
        <w:t xml:space="preserve"> </w:t>
      </w:r>
      <w:r w:rsidR="008A37CB" w:rsidRPr="00903501">
        <w:rPr>
          <w:sz w:val="28"/>
        </w:rPr>
        <w:t>Дипломная работа состоит из введения, трех разделов, заключения и списка использованной литературы.</w:t>
      </w:r>
    </w:p>
    <w:p w:rsidR="008A37CB" w:rsidRPr="00903501" w:rsidRDefault="008A37CB" w:rsidP="00684A7D">
      <w:pPr>
        <w:ind w:firstLine="720"/>
        <w:jc w:val="both"/>
        <w:rPr>
          <w:sz w:val="28"/>
        </w:rPr>
      </w:pPr>
      <w:r w:rsidRPr="00903501">
        <w:rPr>
          <w:sz w:val="28"/>
        </w:rPr>
        <w:t xml:space="preserve">В первой главе </w:t>
      </w:r>
      <w:r w:rsidRPr="00903501">
        <w:rPr>
          <w:sz w:val="28"/>
          <w:lang w:eastAsia="ko-KR"/>
        </w:rPr>
        <w:t xml:space="preserve">будут </w:t>
      </w:r>
      <w:r w:rsidRPr="00903501">
        <w:rPr>
          <w:sz w:val="28"/>
        </w:rPr>
        <w:t xml:space="preserve">рассмотрены экономическое содержание и </w:t>
      </w:r>
      <w:r w:rsidRPr="00903501">
        <w:rPr>
          <w:sz w:val="28"/>
          <w:szCs w:val="28"/>
        </w:rPr>
        <w:t>особенности платежной системы в зарубежных странах</w:t>
      </w:r>
      <w:r w:rsidRPr="00903501">
        <w:rPr>
          <w:sz w:val="28"/>
        </w:rPr>
        <w:t xml:space="preserve">; ее правовая основа и роль. </w:t>
      </w:r>
    </w:p>
    <w:p w:rsidR="008A37CB" w:rsidRPr="00903501" w:rsidRDefault="008A37CB" w:rsidP="00684A7D">
      <w:pPr>
        <w:ind w:firstLine="720"/>
        <w:jc w:val="both"/>
        <w:rPr>
          <w:sz w:val="28"/>
        </w:rPr>
      </w:pPr>
      <w:r w:rsidRPr="00903501">
        <w:rPr>
          <w:sz w:val="28"/>
        </w:rPr>
        <w:t xml:space="preserve">Во второй главе будет сделан анализ платежной системы в Казахстане, проблемы развития платежной системы. </w:t>
      </w:r>
    </w:p>
    <w:p w:rsidR="008A37CB" w:rsidRPr="00903501" w:rsidRDefault="008A37CB" w:rsidP="00684A7D">
      <w:pPr>
        <w:ind w:firstLine="720"/>
        <w:jc w:val="both"/>
        <w:rPr>
          <w:sz w:val="28"/>
        </w:rPr>
      </w:pPr>
      <w:r w:rsidRPr="00903501">
        <w:rPr>
          <w:sz w:val="28"/>
        </w:rPr>
        <w:t>В третьей главе рассмотрены перспективы и использование зарубежного опыта в развитии платежных систем. Далее следует зак</w:t>
      </w:r>
      <w:r>
        <w:rPr>
          <w:sz w:val="28"/>
        </w:rPr>
        <w:t>лючение и список литературы.</w:t>
      </w:r>
    </w:p>
    <w:p w:rsidR="008A37CB" w:rsidRPr="00903501" w:rsidRDefault="008A37CB" w:rsidP="00684A7D">
      <w:pPr>
        <w:ind w:firstLine="720"/>
        <w:jc w:val="both"/>
        <w:rPr>
          <w:sz w:val="28"/>
          <w:szCs w:val="28"/>
        </w:rPr>
      </w:pPr>
      <w:r w:rsidRPr="00903501">
        <w:rPr>
          <w:sz w:val="28"/>
          <w:szCs w:val="28"/>
        </w:rPr>
        <w:t>Таким образом, я считаю, что актуальность данной работы достаточно высока в современных условиях переходной экономики, т.к. в работе раскрываются трудности, особенности и преграды использования безналичных расчетов. Но, несмотря на это, платежный кризис нельзя рассматривать, как явление, значение которого ограничено лишь денежной сферой. Он оказывает негативное влияние на различные стороны экономики РК; создает серьезные препятствия нормальному осуществлению хозяйственной деятельности предприятий и организаций.</w:t>
      </w:r>
    </w:p>
    <w:p w:rsidR="008A37CB" w:rsidRPr="00903501" w:rsidRDefault="008A37CB" w:rsidP="00684A7D">
      <w:pPr>
        <w:ind w:firstLine="720"/>
        <w:jc w:val="both"/>
        <w:rPr>
          <w:sz w:val="28"/>
          <w:szCs w:val="28"/>
        </w:rPr>
      </w:pPr>
      <w:r w:rsidRPr="00903501">
        <w:rPr>
          <w:sz w:val="28"/>
          <w:szCs w:val="28"/>
        </w:rPr>
        <w:t xml:space="preserve">Теоретической и методологической базой </w:t>
      </w:r>
      <w:r>
        <w:rPr>
          <w:sz w:val="28"/>
          <w:szCs w:val="28"/>
        </w:rPr>
        <w:t>дипломной работы послужила науч</w:t>
      </w:r>
      <w:r w:rsidRPr="00903501">
        <w:rPr>
          <w:sz w:val="28"/>
          <w:szCs w:val="28"/>
        </w:rPr>
        <w:t>но-практическая литература, материалы периодической печати, законодательно-нормативные акты по экономическим и финансово-кредитным вопросам Республики Казахстан</w:t>
      </w:r>
      <w:r>
        <w:rPr>
          <w:sz w:val="28"/>
          <w:szCs w:val="28"/>
        </w:rPr>
        <w:t>.</w:t>
      </w:r>
    </w:p>
    <w:p w:rsidR="00162B02" w:rsidRDefault="008A37CB" w:rsidP="00CD350B">
      <w:pPr>
        <w:ind w:left="720"/>
        <w:outlineLvl w:val="0"/>
        <w:rPr>
          <w:b/>
          <w:sz w:val="28"/>
          <w:szCs w:val="28"/>
        </w:rPr>
      </w:pPr>
      <w:r>
        <w:rPr>
          <w:b/>
          <w:sz w:val="28"/>
          <w:szCs w:val="28"/>
        </w:rPr>
        <w:br w:type="page"/>
      </w:r>
      <w:bookmarkStart w:id="1" w:name="_Toc283379327"/>
      <w:r w:rsidR="00162B02" w:rsidRPr="008A37CB">
        <w:rPr>
          <w:b/>
          <w:sz w:val="28"/>
          <w:szCs w:val="28"/>
        </w:rPr>
        <w:t>1</w:t>
      </w:r>
      <w:r w:rsidR="001C3764" w:rsidRPr="008A37CB">
        <w:rPr>
          <w:b/>
          <w:sz w:val="28"/>
          <w:szCs w:val="28"/>
        </w:rPr>
        <w:t xml:space="preserve"> </w:t>
      </w:r>
      <w:r w:rsidR="00162B02" w:rsidRPr="008A37CB">
        <w:rPr>
          <w:b/>
          <w:sz w:val="28"/>
          <w:szCs w:val="28"/>
        </w:rPr>
        <w:t>ПЛАТЕЖНАЯ СИСТЕМА КАК ОДНА ИЗ ВАЖНЫХ СОСТАВНЫХ ЧАСТЕЙ ФИНАНСОВОЙ СИСТЕМЫ</w:t>
      </w:r>
      <w:bookmarkEnd w:id="1"/>
    </w:p>
    <w:p w:rsidR="00EB0C4B" w:rsidRPr="008A37CB" w:rsidRDefault="00EB0C4B" w:rsidP="00CD350B">
      <w:pPr>
        <w:ind w:left="720"/>
        <w:rPr>
          <w:b/>
          <w:sz w:val="28"/>
          <w:szCs w:val="28"/>
        </w:rPr>
      </w:pPr>
    </w:p>
    <w:p w:rsidR="00162B02" w:rsidRPr="008A37CB" w:rsidRDefault="00162B02" w:rsidP="00CD350B">
      <w:pPr>
        <w:ind w:left="720"/>
        <w:outlineLvl w:val="0"/>
        <w:rPr>
          <w:b/>
          <w:sz w:val="28"/>
          <w:szCs w:val="28"/>
        </w:rPr>
      </w:pPr>
      <w:bookmarkStart w:id="2" w:name="_Toc283379328"/>
      <w:r w:rsidRPr="008A37CB">
        <w:rPr>
          <w:b/>
          <w:sz w:val="28"/>
          <w:szCs w:val="28"/>
        </w:rPr>
        <w:t>1.1 Экономическое содержание и роль платежной системы</w:t>
      </w:r>
      <w:r w:rsidR="00CD350B">
        <w:rPr>
          <w:b/>
          <w:sz w:val="28"/>
          <w:szCs w:val="28"/>
        </w:rPr>
        <w:t xml:space="preserve"> и ее элементы</w:t>
      </w:r>
      <w:bookmarkEnd w:id="2"/>
    </w:p>
    <w:p w:rsidR="00162B02" w:rsidRPr="008A37CB" w:rsidRDefault="00162B02" w:rsidP="00877437">
      <w:pPr>
        <w:pStyle w:val="a4"/>
        <w:ind w:firstLine="708"/>
        <w:rPr>
          <w:szCs w:val="28"/>
        </w:rPr>
      </w:pPr>
    </w:p>
    <w:p w:rsidR="00162B02" w:rsidRPr="008A37CB" w:rsidRDefault="00162B02" w:rsidP="00877437">
      <w:pPr>
        <w:pStyle w:val="a4"/>
        <w:ind w:firstLine="708"/>
        <w:rPr>
          <w:szCs w:val="28"/>
        </w:rPr>
      </w:pPr>
      <w:r w:rsidRPr="008A37CB">
        <w:rPr>
          <w:szCs w:val="28"/>
        </w:rPr>
        <w:t xml:space="preserve">Рассматривая платежную систему, важно определить, такие понятия как платеж и система. </w:t>
      </w:r>
    </w:p>
    <w:p w:rsidR="00162B02" w:rsidRPr="00181076" w:rsidRDefault="00162B02" w:rsidP="00877437">
      <w:pPr>
        <w:pStyle w:val="a5"/>
        <w:widowControl/>
        <w:pBdr>
          <w:left w:val="none" w:sz="0" w:space="0" w:color="auto"/>
        </w:pBdr>
        <w:spacing w:before="0" w:after="0" w:line="240" w:lineRule="auto"/>
        <w:ind w:left="0" w:firstLine="540"/>
        <w:rPr>
          <w:i w:val="0"/>
          <w:szCs w:val="28"/>
        </w:rPr>
      </w:pPr>
      <w:r w:rsidRPr="008A37CB">
        <w:rPr>
          <w:i w:val="0"/>
          <w:szCs w:val="28"/>
        </w:rPr>
        <w:t>Платеж - исполнение денежного обязательства, с использованием наличных денег либо без их использования путем перевода денег, либо выдачи платежного документа, содержащего денежное обязательство, либо</w:t>
      </w:r>
      <w:r w:rsidR="00181076">
        <w:rPr>
          <w:i w:val="0"/>
          <w:szCs w:val="28"/>
        </w:rPr>
        <w:t xml:space="preserve"> приказ о выплате денег.</w:t>
      </w:r>
      <w:r w:rsidR="00181076" w:rsidRPr="00181076">
        <w:rPr>
          <w:i w:val="0"/>
          <w:szCs w:val="28"/>
        </w:rPr>
        <w:t>[</w:t>
      </w:r>
      <w:r w:rsidR="00A37342">
        <w:rPr>
          <w:i w:val="0"/>
          <w:szCs w:val="28"/>
        </w:rPr>
        <w:t>1</w:t>
      </w:r>
      <w:r w:rsidR="00181076">
        <w:rPr>
          <w:i w:val="0"/>
          <w:szCs w:val="28"/>
        </w:rPr>
        <w:t>, с.3</w:t>
      </w:r>
      <w:r w:rsidR="00181076" w:rsidRPr="00181076">
        <w:rPr>
          <w:i w:val="0"/>
          <w:szCs w:val="28"/>
        </w:rPr>
        <w:t>]</w:t>
      </w:r>
    </w:p>
    <w:p w:rsidR="00162B02" w:rsidRPr="00181076" w:rsidRDefault="00162B02" w:rsidP="00877437">
      <w:pPr>
        <w:pStyle w:val="a5"/>
        <w:widowControl/>
        <w:pBdr>
          <w:left w:val="none" w:sz="0" w:space="0" w:color="auto"/>
        </w:pBdr>
        <w:spacing w:before="0" w:after="0" w:line="240" w:lineRule="auto"/>
        <w:ind w:left="0" w:firstLine="540"/>
        <w:rPr>
          <w:i w:val="0"/>
          <w:szCs w:val="28"/>
        </w:rPr>
      </w:pPr>
      <w:r w:rsidRPr="008A37CB">
        <w:rPr>
          <w:i w:val="0"/>
          <w:szCs w:val="28"/>
        </w:rPr>
        <w:t>Система – порядок расположения частей целого, предначертанное устройство, ход чего-либо, в последовательн</w:t>
      </w:r>
      <w:r w:rsidR="00181076">
        <w:rPr>
          <w:i w:val="0"/>
          <w:szCs w:val="28"/>
        </w:rPr>
        <w:t>ом, связном порядке.</w:t>
      </w:r>
      <w:r w:rsidR="00181076" w:rsidRPr="00181076">
        <w:rPr>
          <w:i w:val="0"/>
          <w:szCs w:val="28"/>
        </w:rPr>
        <w:t>[</w:t>
      </w:r>
      <w:r w:rsidRPr="008A37CB">
        <w:rPr>
          <w:i w:val="0"/>
          <w:szCs w:val="28"/>
        </w:rPr>
        <w:t>9, с.68</w:t>
      </w:r>
      <w:r w:rsidR="00181076" w:rsidRPr="00181076">
        <w:rPr>
          <w:i w:val="0"/>
          <w:szCs w:val="28"/>
        </w:rPr>
        <w:t>]</w:t>
      </w:r>
    </w:p>
    <w:p w:rsidR="00162B02" w:rsidRPr="008A37CB" w:rsidRDefault="00162B02" w:rsidP="00877437">
      <w:pPr>
        <w:pStyle w:val="a5"/>
        <w:widowControl/>
        <w:pBdr>
          <w:left w:val="none" w:sz="0" w:space="0" w:color="auto"/>
        </w:pBdr>
        <w:spacing w:before="0" w:after="0" w:line="240" w:lineRule="auto"/>
        <w:ind w:left="0" w:firstLine="540"/>
        <w:rPr>
          <w:i w:val="0"/>
          <w:szCs w:val="28"/>
        </w:rPr>
      </w:pPr>
      <w:r w:rsidRPr="008A37CB">
        <w:rPr>
          <w:i w:val="0"/>
          <w:szCs w:val="28"/>
        </w:rPr>
        <w:t>Из вышесказанного можно дать следующее определение платежной системе.</w:t>
      </w:r>
    </w:p>
    <w:p w:rsidR="00162B02" w:rsidRPr="008A37CB" w:rsidRDefault="00162B02" w:rsidP="00877437">
      <w:pPr>
        <w:ind w:firstLine="540"/>
        <w:jc w:val="both"/>
        <w:rPr>
          <w:sz w:val="28"/>
          <w:szCs w:val="28"/>
        </w:rPr>
      </w:pPr>
      <w:r w:rsidRPr="008A37CB">
        <w:rPr>
          <w:sz w:val="28"/>
          <w:szCs w:val="28"/>
        </w:rPr>
        <w:t>Платежная система - это система, обеспечивающая беспрепятственное прохождение платежей. Учитывая, что среди немногочисленных нормативных документов, регламентирующих функционирование платежной системы, нет определения понятия «Платежная система», предлагается следующее определение:</w:t>
      </w:r>
    </w:p>
    <w:p w:rsidR="00162B02" w:rsidRPr="008A37CB" w:rsidRDefault="00162B02" w:rsidP="00877437">
      <w:pPr>
        <w:pStyle w:val="a5"/>
        <w:widowControl/>
        <w:pBdr>
          <w:left w:val="none" w:sz="0" w:space="0" w:color="auto"/>
        </w:pBdr>
        <w:spacing w:before="0" w:after="0" w:line="240" w:lineRule="auto"/>
        <w:ind w:left="0" w:firstLine="540"/>
        <w:rPr>
          <w:i w:val="0"/>
          <w:szCs w:val="28"/>
        </w:rPr>
      </w:pPr>
      <w:r w:rsidRPr="008A37CB">
        <w:rPr>
          <w:i w:val="0"/>
          <w:szCs w:val="28"/>
        </w:rPr>
        <w:t>Платежная система представляет собой:</w:t>
      </w:r>
    </w:p>
    <w:p w:rsidR="00162B02" w:rsidRPr="008A37CB" w:rsidRDefault="00162B02" w:rsidP="00877437">
      <w:pPr>
        <w:pStyle w:val="a5"/>
        <w:widowControl/>
        <w:numPr>
          <w:ilvl w:val="0"/>
          <w:numId w:val="1"/>
        </w:numPr>
        <w:pBdr>
          <w:left w:val="none" w:sz="0" w:space="0" w:color="auto"/>
        </w:pBdr>
        <w:spacing w:before="0" w:after="0" w:line="240" w:lineRule="auto"/>
        <w:ind w:left="0" w:firstLine="540"/>
        <w:rPr>
          <w:i w:val="0"/>
          <w:szCs w:val="28"/>
        </w:rPr>
      </w:pPr>
      <w:r w:rsidRPr="008A37CB">
        <w:rPr>
          <w:i w:val="0"/>
          <w:szCs w:val="28"/>
        </w:rPr>
        <w:t>совокупность договоренностей по поводу погашения обязательств, принимаемых хозяйственными субъектами, приобретающими материальные или финансовые ресурсы, услуги;</w:t>
      </w:r>
    </w:p>
    <w:p w:rsidR="00162B02" w:rsidRPr="008A37CB" w:rsidRDefault="00162B02" w:rsidP="00877437">
      <w:pPr>
        <w:pStyle w:val="a5"/>
        <w:widowControl/>
        <w:numPr>
          <w:ilvl w:val="0"/>
          <w:numId w:val="1"/>
        </w:numPr>
        <w:pBdr>
          <w:left w:val="none" w:sz="0" w:space="0" w:color="auto"/>
        </w:pBdr>
        <w:spacing w:before="0" w:after="0" w:line="240" w:lineRule="auto"/>
        <w:ind w:left="0" w:firstLine="540"/>
        <w:rPr>
          <w:i w:val="0"/>
          <w:szCs w:val="28"/>
        </w:rPr>
      </w:pPr>
      <w:r w:rsidRPr="008A37CB">
        <w:rPr>
          <w:i w:val="0"/>
          <w:szCs w:val="28"/>
        </w:rPr>
        <w:t>набор методик и средств, при помощи которых достигается окончательный расчет;</w:t>
      </w:r>
    </w:p>
    <w:p w:rsidR="00162B02" w:rsidRPr="008A37CB" w:rsidRDefault="00162B02" w:rsidP="00877437">
      <w:pPr>
        <w:pStyle w:val="a5"/>
        <w:widowControl/>
        <w:numPr>
          <w:ilvl w:val="0"/>
          <w:numId w:val="1"/>
        </w:numPr>
        <w:pBdr>
          <w:left w:val="none" w:sz="0" w:space="0" w:color="auto"/>
        </w:pBdr>
        <w:spacing w:before="0" w:after="0" w:line="240" w:lineRule="auto"/>
        <w:ind w:left="0" w:firstLine="540"/>
        <w:rPr>
          <w:i w:val="0"/>
          <w:szCs w:val="28"/>
        </w:rPr>
      </w:pPr>
      <w:r w:rsidRPr="008A37CB">
        <w:rPr>
          <w:i w:val="0"/>
          <w:szCs w:val="28"/>
        </w:rPr>
        <w:t>сеть организаций и учреждений, осуществляющих процедуру расчета.</w:t>
      </w:r>
    </w:p>
    <w:p w:rsidR="00162B02" w:rsidRPr="00181076" w:rsidRDefault="00162B02" w:rsidP="00877437">
      <w:pPr>
        <w:pStyle w:val="a5"/>
        <w:widowControl/>
        <w:pBdr>
          <w:left w:val="none" w:sz="0" w:space="0" w:color="auto"/>
        </w:pBdr>
        <w:spacing w:before="0" w:after="0" w:line="240" w:lineRule="auto"/>
        <w:ind w:left="0" w:firstLine="540"/>
        <w:rPr>
          <w:i w:val="0"/>
          <w:szCs w:val="28"/>
        </w:rPr>
      </w:pPr>
      <w:r w:rsidRPr="008A37CB">
        <w:rPr>
          <w:i w:val="0"/>
          <w:szCs w:val="28"/>
        </w:rPr>
        <w:t>Платежная система - это совокупность дополняющих друг друга организаций, осуществляющих расчеты и проводящих платежи с целью урегулирования денежных долговых обязательств участников эк</w:t>
      </w:r>
      <w:r w:rsidR="00181076">
        <w:rPr>
          <w:i w:val="0"/>
          <w:szCs w:val="28"/>
        </w:rPr>
        <w:t>ономического оборота.</w:t>
      </w:r>
      <w:r w:rsidR="00181076" w:rsidRPr="00181076">
        <w:rPr>
          <w:i w:val="0"/>
          <w:szCs w:val="28"/>
        </w:rPr>
        <w:t>[</w:t>
      </w:r>
      <w:r w:rsidR="005F2C10">
        <w:rPr>
          <w:i w:val="0"/>
          <w:szCs w:val="28"/>
        </w:rPr>
        <w:t>2</w:t>
      </w:r>
      <w:r w:rsidR="00181076">
        <w:rPr>
          <w:i w:val="0"/>
          <w:szCs w:val="28"/>
        </w:rPr>
        <w:t>, с.448</w:t>
      </w:r>
      <w:r w:rsidR="00181076" w:rsidRPr="00181076">
        <w:rPr>
          <w:i w:val="0"/>
          <w:szCs w:val="28"/>
        </w:rPr>
        <w:t>]</w:t>
      </w:r>
    </w:p>
    <w:p w:rsidR="00162B02" w:rsidRPr="008A37CB" w:rsidRDefault="00A620F4" w:rsidP="00877437">
      <w:pPr>
        <w:pStyle w:val="a4"/>
        <w:ind w:firstLine="540"/>
        <w:rPr>
          <w:szCs w:val="28"/>
        </w:rPr>
      </w:pPr>
      <w:r>
        <w:rPr>
          <w:szCs w:val="28"/>
        </w:rPr>
        <w:t xml:space="preserve">На основании приведенных определений обобщим понятие платежной системы. С </w:t>
      </w:r>
      <w:r w:rsidR="00162B02" w:rsidRPr="008A37CB">
        <w:rPr>
          <w:iCs/>
          <w:spacing w:val="-3"/>
          <w:szCs w:val="28"/>
        </w:rPr>
        <w:t>функциональной точки зрения современная платежная система</w:t>
      </w:r>
      <w:r w:rsidR="00162B02" w:rsidRPr="008A37CB">
        <w:rPr>
          <w:i/>
          <w:iCs/>
          <w:spacing w:val="-3"/>
          <w:szCs w:val="28"/>
        </w:rPr>
        <w:t xml:space="preserve"> </w:t>
      </w:r>
      <w:r w:rsidR="00162B02" w:rsidRPr="008A37CB">
        <w:rPr>
          <w:spacing w:val="-3"/>
          <w:szCs w:val="28"/>
        </w:rPr>
        <w:t xml:space="preserve">- </w:t>
      </w:r>
      <w:r w:rsidR="00162B02" w:rsidRPr="008A37CB">
        <w:rPr>
          <w:spacing w:val="-1"/>
          <w:szCs w:val="28"/>
        </w:rPr>
        <w:t xml:space="preserve">это совокупность методов, способов и инструментов осуществления </w:t>
      </w:r>
      <w:r w:rsidR="00162B02" w:rsidRPr="008A37CB">
        <w:rPr>
          <w:spacing w:val="-2"/>
          <w:szCs w:val="28"/>
        </w:rPr>
        <w:t>платежей, форм расчетов и расчетных технологий (схем), а также меж</w:t>
      </w:r>
      <w:r w:rsidR="00162B02" w:rsidRPr="008A37CB">
        <w:rPr>
          <w:spacing w:val="-2"/>
          <w:szCs w:val="28"/>
        </w:rPr>
        <w:softHyphen/>
        <w:t>банковских систем перевода денежных средств, обеспечивающих осу</w:t>
      </w:r>
      <w:r w:rsidR="00162B02" w:rsidRPr="008A37CB">
        <w:rPr>
          <w:spacing w:val="-2"/>
          <w:szCs w:val="28"/>
        </w:rPr>
        <w:softHyphen/>
      </w:r>
      <w:r w:rsidR="00162B02" w:rsidRPr="008A37CB">
        <w:rPr>
          <w:spacing w:val="-1"/>
          <w:szCs w:val="28"/>
        </w:rPr>
        <w:t>ществление расчетов и урегулирование обязательств между участника</w:t>
      </w:r>
      <w:r w:rsidR="00162B02" w:rsidRPr="008A37CB">
        <w:rPr>
          <w:spacing w:val="-1"/>
          <w:szCs w:val="28"/>
        </w:rPr>
        <w:softHyphen/>
      </w:r>
      <w:r w:rsidR="00162B02" w:rsidRPr="008A37CB">
        <w:rPr>
          <w:szCs w:val="28"/>
        </w:rPr>
        <w:t>ми платежного оборота</w:t>
      </w:r>
    </w:p>
    <w:p w:rsidR="00162B02" w:rsidRPr="008A37CB" w:rsidRDefault="00162B02" w:rsidP="00877437">
      <w:pPr>
        <w:pStyle w:val="a4"/>
        <w:ind w:firstLine="540"/>
        <w:rPr>
          <w:szCs w:val="28"/>
        </w:rPr>
      </w:pPr>
      <w:r w:rsidRPr="008A37CB">
        <w:rPr>
          <w:szCs w:val="28"/>
        </w:rPr>
        <w:t>Весь платежный оборот любой экономической системы состоит из наличного и безналичного денежного оборота. Как правило, в развитых экономических государствах основной денежный оборот осуществляется в сфере безналичных расчетов. Наличный оборот связан, в первую очередь, с расчетами населения за товары и услуги и имеет в настоящее время тенденции к сокращению. Широкое распространение получили расчеты с использованием электронных карт. Функционирование системы наличных расчетов целиком определяются денежной политикой государства и состоянием экономической системы (инфляционными процессами, состоянием национальной валюты).</w:t>
      </w:r>
    </w:p>
    <w:p w:rsidR="00162B02" w:rsidRPr="008A37CB" w:rsidRDefault="00162B02" w:rsidP="00877437">
      <w:pPr>
        <w:ind w:firstLine="851"/>
        <w:jc w:val="both"/>
        <w:rPr>
          <w:sz w:val="28"/>
          <w:szCs w:val="28"/>
        </w:rPr>
      </w:pPr>
      <w:r w:rsidRPr="008A37CB">
        <w:rPr>
          <w:sz w:val="28"/>
          <w:szCs w:val="28"/>
        </w:rPr>
        <w:t>Использование безналичных расчетов, помимо удобства и безопасности расчетов, способствует сокращению наличной денежной массы, что само по себе облегчает управляемость экономикой. Сфера безналичных расчетов имеет  тенденции к постоянному расширению и совершенствованию. Именно систему безналичных расчетов называют платежной системой государства.</w:t>
      </w:r>
    </w:p>
    <w:p w:rsidR="00162B02" w:rsidRDefault="00162B02" w:rsidP="00877437">
      <w:pPr>
        <w:pStyle w:val="a4"/>
        <w:rPr>
          <w:szCs w:val="28"/>
        </w:rPr>
      </w:pPr>
      <w:r w:rsidRPr="008A37CB">
        <w:rPr>
          <w:szCs w:val="28"/>
        </w:rPr>
        <w:t xml:space="preserve">Платежная система должна удовлетворять </w:t>
      </w:r>
      <w:r w:rsidR="00A620F4">
        <w:rPr>
          <w:szCs w:val="28"/>
        </w:rPr>
        <w:t>ряду  требований. Более подробно требования к платежной системе рассмотрены в таблице.</w:t>
      </w:r>
    </w:p>
    <w:p w:rsidR="00E762E5" w:rsidRDefault="00E762E5" w:rsidP="00877437">
      <w:pPr>
        <w:pStyle w:val="a4"/>
        <w:rPr>
          <w:szCs w:val="28"/>
        </w:rPr>
      </w:pPr>
    </w:p>
    <w:p w:rsidR="00A620F4" w:rsidRDefault="00A620F4" w:rsidP="00CD350B">
      <w:pPr>
        <w:pStyle w:val="a4"/>
        <w:ind w:firstLine="0"/>
        <w:rPr>
          <w:szCs w:val="28"/>
        </w:rPr>
      </w:pPr>
      <w:r>
        <w:rPr>
          <w:szCs w:val="28"/>
        </w:rPr>
        <w:t xml:space="preserve">Таблица </w:t>
      </w:r>
      <w:r w:rsidR="00506100">
        <w:rPr>
          <w:szCs w:val="28"/>
        </w:rPr>
        <w:t>1</w:t>
      </w:r>
      <w:r>
        <w:rPr>
          <w:szCs w:val="28"/>
        </w:rPr>
        <w:t xml:space="preserve"> - Требования, предъявляемые к платежной системе</w:t>
      </w:r>
    </w:p>
    <w:p w:rsidR="00CD350B" w:rsidRDefault="00CD350B" w:rsidP="00CD350B">
      <w:pPr>
        <w:pStyle w:val="a4"/>
        <w:ind w:firstLine="0"/>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240"/>
        <w:gridCol w:w="5503"/>
      </w:tblGrid>
      <w:tr w:rsidR="00A620F4" w:rsidRPr="00CD350B">
        <w:tc>
          <w:tcPr>
            <w:tcW w:w="828" w:type="dxa"/>
          </w:tcPr>
          <w:p w:rsidR="00A620F4" w:rsidRPr="00CD350B" w:rsidRDefault="00E762E5" w:rsidP="007C54A0">
            <w:pPr>
              <w:pStyle w:val="a4"/>
              <w:ind w:firstLine="0"/>
              <w:rPr>
                <w:sz w:val="26"/>
                <w:szCs w:val="26"/>
              </w:rPr>
            </w:pPr>
            <w:r w:rsidRPr="00CD350B">
              <w:rPr>
                <w:sz w:val="26"/>
                <w:szCs w:val="26"/>
              </w:rPr>
              <w:t>№</w:t>
            </w:r>
          </w:p>
        </w:tc>
        <w:tc>
          <w:tcPr>
            <w:tcW w:w="3240" w:type="dxa"/>
          </w:tcPr>
          <w:p w:rsidR="00A620F4" w:rsidRPr="00CD350B" w:rsidRDefault="00E762E5" w:rsidP="007C54A0">
            <w:pPr>
              <w:pStyle w:val="a4"/>
              <w:ind w:firstLine="0"/>
              <w:rPr>
                <w:sz w:val="26"/>
                <w:szCs w:val="26"/>
              </w:rPr>
            </w:pPr>
            <w:r w:rsidRPr="00CD350B">
              <w:rPr>
                <w:sz w:val="26"/>
                <w:szCs w:val="26"/>
              </w:rPr>
              <w:t xml:space="preserve">Требование </w:t>
            </w:r>
          </w:p>
        </w:tc>
        <w:tc>
          <w:tcPr>
            <w:tcW w:w="5503" w:type="dxa"/>
          </w:tcPr>
          <w:p w:rsidR="00A620F4" w:rsidRPr="00CD350B" w:rsidRDefault="00E762E5" w:rsidP="007C54A0">
            <w:pPr>
              <w:pStyle w:val="a4"/>
              <w:ind w:firstLine="0"/>
              <w:rPr>
                <w:sz w:val="26"/>
                <w:szCs w:val="26"/>
              </w:rPr>
            </w:pPr>
            <w:r w:rsidRPr="00CD350B">
              <w:rPr>
                <w:sz w:val="26"/>
                <w:szCs w:val="26"/>
              </w:rPr>
              <w:t xml:space="preserve">Характеристика требования </w:t>
            </w:r>
          </w:p>
        </w:tc>
      </w:tr>
      <w:tr w:rsidR="00A620F4" w:rsidRPr="00CD350B">
        <w:tc>
          <w:tcPr>
            <w:tcW w:w="828" w:type="dxa"/>
          </w:tcPr>
          <w:p w:rsidR="00A620F4" w:rsidRPr="00CD350B" w:rsidRDefault="00A620F4" w:rsidP="007C54A0">
            <w:pPr>
              <w:pStyle w:val="a4"/>
              <w:numPr>
                <w:ilvl w:val="0"/>
                <w:numId w:val="36"/>
              </w:numPr>
              <w:rPr>
                <w:sz w:val="26"/>
                <w:szCs w:val="26"/>
              </w:rPr>
            </w:pPr>
          </w:p>
        </w:tc>
        <w:tc>
          <w:tcPr>
            <w:tcW w:w="3240" w:type="dxa"/>
          </w:tcPr>
          <w:p w:rsidR="00A620F4" w:rsidRPr="00CD350B" w:rsidRDefault="00A37342" w:rsidP="007C54A0">
            <w:pPr>
              <w:pStyle w:val="a4"/>
              <w:ind w:firstLine="0"/>
              <w:rPr>
                <w:sz w:val="26"/>
                <w:szCs w:val="26"/>
              </w:rPr>
            </w:pPr>
            <w:r w:rsidRPr="00CD350B">
              <w:rPr>
                <w:sz w:val="26"/>
                <w:szCs w:val="26"/>
              </w:rPr>
              <w:t>М</w:t>
            </w:r>
            <w:r w:rsidR="00A620F4" w:rsidRPr="00CD350B">
              <w:rPr>
                <w:sz w:val="26"/>
                <w:szCs w:val="26"/>
              </w:rPr>
              <w:t>инимальность сроков проведения платежа</w:t>
            </w:r>
          </w:p>
        </w:tc>
        <w:tc>
          <w:tcPr>
            <w:tcW w:w="5503" w:type="dxa"/>
          </w:tcPr>
          <w:p w:rsidR="00A620F4" w:rsidRPr="00CD350B" w:rsidRDefault="00E762E5" w:rsidP="007C54A0">
            <w:pPr>
              <w:pStyle w:val="a4"/>
              <w:ind w:firstLine="0"/>
              <w:rPr>
                <w:sz w:val="26"/>
                <w:szCs w:val="26"/>
              </w:rPr>
            </w:pPr>
            <w:r w:rsidRPr="00CD350B">
              <w:rPr>
                <w:sz w:val="26"/>
                <w:szCs w:val="26"/>
              </w:rPr>
              <w:t>Ч</w:t>
            </w:r>
            <w:r w:rsidR="00A620F4" w:rsidRPr="00CD350B">
              <w:rPr>
                <w:sz w:val="26"/>
                <w:szCs w:val="26"/>
              </w:rPr>
              <w:t>ем меньше временной интервал между списанием денежных средств со счета плательщика и зачислением на счет получателя, тем выше скорость оборачиваемости капитала, идеальным вариантом является работа в режиме реального времени;</w:t>
            </w:r>
          </w:p>
        </w:tc>
      </w:tr>
      <w:tr w:rsidR="00A620F4" w:rsidRPr="00CD350B">
        <w:tc>
          <w:tcPr>
            <w:tcW w:w="828" w:type="dxa"/>
          </w:tcPr>
          <w:p w:rsidR="00A620F4" w:rsidRPr="00CD350B" w:rsidRDefault="00A620F4" w:rsidP="007C54A0">
            <w:pPr>
              <w:pStyle w:val="a4"/>
              <w:numPr>
                <w:ilvl w:val="0"/>
                <w:numId w:val="36"/>
              </w:numPr>
              <w:rPr>
                <w:sz w:val="26"/>
                <w:szCs w:val="26"/>
              </w:rPr>
            </w:pPr>
          </w:p>
        </w:tc>
        <w:tc>
          <w:tcPr>
            <w:tcW w:w="3240" w:type="dxa"/>
          </w:tcPr>
          <w:p w:rsidR="00A620F4" w:rsidRPr="00CD350B" w:rsidRDefault="00A37342" w:rsidP="007C54A0">
            <w:pPr>
              <w:pStyle w:val="a4"/>
              <w:ind w:firstLine="0"/>
              <w:rPr>
                <w:sz w:val="26"/>
                <w:szCs w:val="26"/>
              </w:rPr>
            </w:pPr>
            <w:r w:rsidRPr="00CD350B">
              <w:rPr>
                <w:sz w:val="26"/>
                <w:szCs w:val="26"/>
              </w:rPr>
              <w:t>О</w:t>
            </w:r>
            <w:r w:rsidR="00A620F4" w:rsidRPr="00CD350B">
              <w:rPr>
                <w:sz w:val="26"/>
                <w:szCs w:val="26"/>
              </w:rPr>
              <w:t>кончательность платежа</w:t>
            </w:r>
          </w:p>
        </w:tc>
        <w:tc>
          <w:tcPr>
            <w:tcW w:w="5503" w:type="dxa"/>
          </w:tcPr>
          <w:p w:rsidR="00A620F4" w:rsidRPr="00CD350B" w:rsidRDefault="00E762E5" w:rsidP="007C54A0">
            <w:pPr>
              <w:pStyle w:val="a4"/>
              <w:ind w:firstLine="0"/>
              <w:rPr>
                <w:sz w:val="26"/>
                <w:szCs w:val="26"/>
              </w:rPr>
            </w:pPr>
            <w:r w:rsidRPr="00CD350B">
              <w:rPr>
                <w:sz w:val="26"/>
                <w:szCs w:val="26"/>
              </w:rPr>
              <w:t>Д</w:t>
            </w:r>
            <w:r w:rsidR="00A620F4" w:rsidRPr="00CD350B">
              <w:rPr>
                <w:sz w:val="26"/>
                <w:szCs w:val="26"/>
              </w:rPr>
              <w:t>ля зачисления платежа нет необходимости в каких- либо дополнительных операциях</w:t>
            </w:r>
          </w:p>
        </w:tc>
      </w:tr>
      <w:tr w:rsidR="00A620F4" w:rsidRPr="00CD350B">
        <w:tc>
          <w:tcPr>
            <w:tcW w:w="828" w:type="dxa"/>
          </w:tcPr>
          <w:p w:rsidR="00A620F4" w:rsidRPr="00CD350B" w:rsidRDefault="00A620F4" w:rsidP="007C54A0">
            <w:pPr>
              <w:pStyle w:val="a4"/>
              <w:numPr>
                <w:ilvl w:val="0"/>
                <w:numId w:val="36"/>
              </w:numPr>
              <w:rPr>
                <w:sz w:val="26"/>
                <w:szCs w:val="26"/>
              </w:rPr>
            </w:pPr>
          </w:p>
        </w:tc>
        <w:tc>
          <w:tcPr>
            <w:tcW w:w="3240" w:type="dxa"/>
          </w:tcPr>
          <w:p w:rsidR="00A620F4" w:rsidRPr="00CD350B" w:rsidRDefault="00A37342" w:rsidP="007C54A0">
            <w:pPr>
              <w:pStyle w:val="a4"/>
              <w:ind w:firstLine="0"/>
              <w:rPr>
                <w:sz w:val="26"/>
                <w:szCs w:val="26"/>
              </w:rPr>
            </w:pPr>
            <w:r w:rsidRPr="00CD350B">
              <w:rPr>
                <w:sz w:val="26"/>
                <w:szCs w:val="26"/>
              </w:rPr>
              <w:t>Б</w:t>
            </w:r>
            <w:r w:rsidR="00A620F4" w:rsidRPr="00CD350B">
              <w:rPr>
                <w:sz w:val="26"/>
                <w:szCs w:val="26"/>
              </w:rPr>
              <w:t>езотзывность платежа</w:t>
            </w:r>
          </w:p>
        </w:tc>
        <w:tc>
          <w:tcPr>
            <w:tcW w:w="5503" w:type="dxa"/>
          </w:tcPr>
          <w:p w:rsidR="00A620F4" w:rsidRPr="00CD350B" w:rsidRDefault="00E762E5" w:rsidP="007C54A0">
            <w:pPr>
              <w:pStyle w:val="a4"/>
              <w:ind w:firstLine="0"/>
              <w:rPr>
                <w:sz w:val="26"/>
                <w:szCs w:val="26"/>
              </w:rPr>
            </w:pPr>
            <w:r w:rsidRPr="00CD350B">
              <w:rPr>
                <w:sz w:val="26"/>
                <w:szCs w:val="26"/>
              </w:rPr>
              <w:t>П</w:t>
            </w:r>
            <w:r w:rsidR="00A620F4" w:rsidRPr="00CD350B">
              <w:rPr>
                <w:sz w:val="26"/>
                <w:szCs w:val="26"/>
              </w:rPr>
              <w:t>латеж после его проведения не может быть отозван по инициативе сторон, участвующих в расчетах;</w:t>
            </w:r>
          </w:p>
        </w:tc>
      </w:tr>
      <w:tr w:rsidR="00A620F4" w:rsidRPr="00CD350B">
        <w:tc>
          <w:tcPr>
            <w:tcW w:w="828" w:type="dxa"/>
          </w:tcPr>
          <w:p w:rsidR="00A620F4" w:rsidRPr="00CD350B" w:rsidRDefault="00A620F4" w:rsidP="007C54A0">
            <w:pPr>
              <w:pStyle w:val="a4"/>
              <w:numPr>
                <w:ilvl w:val="0"/>
                <w:numId w:val="36"/>
              </w:numPr>
              <w:rPr>
                <w:sz w:val="26"/>
                <w:szCs w:val="26"/>
              </w:rPr>
            </w:pPr>
          </w:p>
        </w:tc>
        <w:tc>
          <w:tcPr>
            <w:tcW w:w="3240" w:type="dxa"/>
          </w:tcPr>
          <w:p w:rsidR="00A620F4" w:rsidRPr="00CD350B" w:rsidRDefault="00A37342" w:rsidP="007C54A0">
            <w:pPr>
              <w:pStyle w:val="a4"/>
              <w:ind w:firstLine="0"/>
              <w:rPr>
                <w:sz w:val="26"/>
                <w:szCs w:val="26"/>
              </w:rPr>
            </w:pPr>
            <w:r w:rsidRPr="00CD350B">
              <w:rPr>
                <w:sz w:val="26"/>
                <w:szCs w:val="26"/>
              </w:rPr>
              <w:t>М</w:t>
            </w:r>
            <w:r w:rsidR="00A620F4" w:rsidRPr="00CD350B">
              <w:rPr>
                <w:sz w:val="26"/>
                <w:szCs w:val="26"/>
              </w:rPr>
              <w:t>инимальность риска при проведении расчетов</w:t>
            </w:r>
          </w:p>
        </w:tc>
        <w:tc>
          <w:tcPr>
            <w:tcW w:w="5503" w:type="dxa"/>
          </w:tcPr>
          <w:p w:rsidR="00A620F4" w:rsidRPr="00CD350B" w:rsidRDefault="00E762E5" w:rsidP="007C54A0">
            <w:pPr>
              <w:pStyle w:val="a4"/>
              <w:ind w:firstLine="0"/>
              <w:rPr>
                <w:sz w:val="26"/>
                <w:szCs w:val="26"/>
              </w:rPr>
            </w:pPr>
            <w:r w:rsidRPr="00CD350B">
              <w:rPr>
                <w:sz w:val="26"/>
                <w:szCs w:val="26"/>
              </w:rPr>
              <w:t>К</w:t>
            </w:r>
            <w:r w:rsidR="00A620F4" w:rsidRPr="00CD350B">
              <w:rPr>
                <w:sz w:val="26"/>
                <w:szCs w:val="26"/>
              </w:rPr>
              <w:t>редитный и системный риски должны быть сведены к минимуму за счет подбора участников платежной системы,  операционный риск и риск мошенничества должны быть минимизированы за счет совершенств программных средств, средств связи и защиты от несанкционированного доступа.</w:t>
            </w:r>
          </w:p>
        </w:tc>
      </w:tr>
      <w:tr w:rsidR="00A620F4" w:rsidRPr="00CD350B">
        <w:trPr>
          <w:trHeight w:val="1245"/>
        </w:trPr>
        <w:tc>
          <w:tcPr>
            <w:tcW w:w="828" w:type="dxa"/>
          </w:tcPr>
          <w:p w:rsidR="00A620F4" w:rsidRPr="00CD350B" w:rsidRDefault="00A620F4" w:rsidP="007C54A0">
            <w:pPr>
              <w:pStyle w:val="a4"/>
              <w:numPr>
                <w:ilvl w:val="0"/>
                <w:numId w:val="36"/>
              </w:numPr>
              <w:rPr>
                <w:sz w:val="26"/>
                <w:szCs w:val="26"/>
              </w:rPr>
            </w:pPr>
          </w:p>
        </w:tc>
        <w:tc>
          <w:tcPr>
            <w:tcW w:w="3240" w:type="dxa"/>
          </w:tcPr>
          <w:p w:rsidR="00A620F4" w:rsidRPr="00CD350B" w:rsidRDefault="00A620F4" w:rsidP="007C54A0">
            <w:pPr>
              <w:pStyle w:val="a4"/>
              <w:ind w:firstLine="0"/>
              <w:rPr>
                <w:sz w:val="26"/>
                <w:szCs w:val="26"/>
              </w:rPr>
            </w:pPr>
            <w:r w:rsidRPr="00CD350B">
              <w:rPr>
                <w:sz w:val="26"/>
                <w:szCs w:val="26"/>
              </w:rPr>
              <w:t>Банковская тайна</w:t>
            </w:r>
          </w:p>
        </w:tc>
        <w:tc>
          <w:tcPr>
            <w:tcW w:w="5503" w:type="dxa"/>
          </w:tcPr>
          <w:p w:rsidR="00A620F4" w:rsidRPr="00CD350B" w:rsidRDefault="00E762E5" w:rsidP="007C54A0">
            <w:pPr>
              <w:pStyle w:val="a4"/>
              <w:ind w:firstLine="0"/>
              <w:rPr>
                <w:sz w:val="26"/>
                <w:szCs w:val="26"/>
              </w:rPr>
            </w:pPr>
            <w:r w:rsidRPr="00CD350B">
              <w:rPr>
                <w:sz w:val="26"/>
                <w:szCs w:val="26"/>
              </w:rPr>
              <w:t>С</w:t>
            </w:r>
            <w:r w:rsidR="00A620F4" w:rsidRPr="00CD350B">
              <w:rPr>
                <w:sz w:val="26"/>
                <w:szCs w:val="26"/>
              </w:rPr>
              <w:t>охранение банковской тайны при проведении расчетов необходимо для обеспечения конституционных прав пользователей платежной системы.</w:t>
            </w:r>
          </w:p>
        </w:tc>
      </w:tr>
      <w:tr w:rsidR="00A620F4" w:rsidRPr="00CD350B">
        <w:tc>
          <w:tcPr>
            <w:tcW w:w="828" w:type="dxa"/>
          </w:tcPr>
          <w:p w:rsidR="00A620F4" w:rsidRPr="00CD350B" w:rsidRDefault="00A620F4" w:rsidP="007C54A0">
            <w:pPr>
              <w:pStyle w:val="a4"/>
              <w:numPr>
                <w:ilvl w:val="0"/>
                <w:numId w:val="36"/>
              </w:numPr>
              <w:rPr>
                <w:sz w:val="26"/>
                <w:szCs w:val="26"/>
              </w:rPr>
            </w:pPr>
          </w:p>
        </w:tc>
        <w:tc>
          <w:tcPr>
            <w:tcW w:w="3240" w:type="dxa"/>
          </w:tcPr>
          <w:p w:rsidR="00A620F4" w:rsidRPr="00CD350B" w:rsidRDefault="00A620F4" w:rsidP="007C54A0">
            <w:pPr>
              <w:pStyle w:val="a4"/>
              <w:ind w:firstLine="0"/>
              <w:rPr>
                <w:sz w:val="26"/>
                <w:szCs w:val="26"/>
              </w:rPr>
            </w:pPr>
            <w:r w:rsidRPr="00CD350B">
              <w:rPr>
                <w:sz w:val="26"/>
                <w:szCs w:val="26"/>
              </w:rPr>
              <w:t>Широкомасштабность</w:t>
            </w:r>
          </w:p>
        </w:tc>
        <w:tc>
          <w:tcPr>
            <w:tcW w:w="5503" w:type="dxa"/>
          </w:tcPr>
          <w:p w:rsidR="00A620F4" w:rsidRPr="00CD350B" w:rsidRDefault="00E762E5" w:rsidP="007C54A0">
            <w:pPr>
              <w:jc w:val="both"/>
              <w:rPr>
                <w:sz w:val="26"/>
                <w:szCs w:val="26"/>
              </w:rPr>
            </w:pPr>
            <w:r w:rsidRPr="00CD350B">
              <w:rPr>
                <w:sz w:val="26"/>
                <w:szCs w:val="26"/>
              </w:rPr>
              <w:t>В</w:t>
            </w:r>
            <w:r w:rsidR="00A620F4" w:rsidRPr="00CD350B">
              <w:rPr>
                <w:sz w:val="26"/>
                <w:szCs w:val="26"/>
              </w:rPr>
              <w:t>озможность проведения расчетов в любом регионе Казахстана; это требование  осуществимо при наличии мощной  и разветвленной стру</w:t>
            </w:r>
            <w:r w:rsidR="00506100" w:rsidRPr="00CD350B">
              <w:rPr>
                <w:sz w:val="26"/>
                <w:szCs w:val="26"/>
              </w:rPr>
              <w:t>ктуры агентов платежной системы</w:t>
            </w:r>
          </w:p>
          <w:p w:rsidR="00A620F4" w:rsidRPr="00CD350B" w:rsidRDefault="00A620F4" w:rsidP="007C54A0">
            <w:pPr>
              <w:pStyle w:val="a4"/>
              <w:ind w:firstLine="0"/>
              <w:rPr>
                <w:sz w:val="26"/>
                <w:szCs w:val="26"/>
              </w:rPr>
            </w:pPr>
          </w:p>
        </w:tc>
      </w:tr>
      <w:tr w:rsidR="00A620F4" w:rsidRPr="00CD350B">
        <w:tc>
          <w:tcPr>
            <w:tcW w:w="828" w:type="dxa"/>
          </w:tcPr>
          <w:p w:rsidR="00A620F4" w:rsidRPr="00CD350B" w:rsidRDefault="00A620F4" w:rsidP="007C54A0">
            <w:pPr>
              <w:pStyle w:val="a4"/>
              <w:numPr>
                <w:ilvl w:val="0"/>
                <w:numId w:val="36"/>
              </w:numPr>
              <w:rPr>
                <w:sz w:val="26"/>
                <w:szCs w:val="26"/>
              </w:rPr>
            </w:pPr>
          </w:p>
        </w:tc>
        <w:tc>
          <w:tcPr>
            <w:tcW w:w="3240" w:type="dxa"/>
          </w:tcPr>
          <w:p w:rsidR="00A620F4" w:rsidRPr="00CD350B" w:rsidRDefault="00A620F4" w:rsidP="007C54A0">
            <w:pPr>
              <w:pStyle w:val="a4"/>
              <w:ind w:firstLine="0"/>
              <w:rPr>
                <w:sz w:val="26"/>
                <w:szCs w:val="26"/>
              </w:rPr>
            </w:pPr>
            <w:r w:rsidRPr="00CD350B">
              <w:rPr>
                <w:sz w:val="26"/>
                <w:szCs w:val="26"/>
              </w:rPr>
              <w:t xml:space="preserve">Экономичность </w:t>
            </w:r>
          </w:p>
        </w:tc>
        <w:tc>
          <w:tcPr>
            <w:tcW w:w="5503" w:type="dxa"/>
          </w:tcPr>
          <w:p w:rsidR="00A620F4" w:rsidRPr="00CD350B" w:rsidRDefault="00E762E5" w:rsidP="007C54A0">
            <w:pPr>
              <w:jc w:val="both"/>
              <w:rPr>
                <w:sz w:val="26"/>
                <w:szCs w:val="26"/>
              </w:rPr>
            </w:pPr>
            <w:r w:rsidRPr="00CD350B">
              <w:rPr>
                <w:sz w:val="26"/>
                <w:szCs w:val="26"/>
              </w:rPr>
              <w:t>М</w:t>
            </w:r>
            <w:r w:rsidR="00A620F4" w:rsidRPr="00CD350B">
              <w:rPr>
                <w:sz w:val="26"/>
                <w:szCs w:val="26"/>
              </w:rPr>
              <w:t>инимальные экономические затраты проведения расчетов</w:t>
            </w:r>
          </w:p>
        </w:tc>
      </w:tr>
    </w:tbl>
    <w:p w:rsidR="006329C6" w:rsidRDefault="006329C6" w:rsidP="00877437">
      <w:pPr>
        <w:ind w:firstLine="540"/>
        <w:jc w:val="both"/>
        <w:rPr>
          <w:sz w:val="28"/>
          <w:szCs w:val="28"/>
        </w:rPr>
      </w:pPr>
    </w:p>
    <w:p w:rsidR="00162B02" w:rsidRPr="008A37CB" w:rsidRDefault="00162B02" w:rsidP="00877437">
      <w:pPr>
        <w:ind w:firstLine="540"/>
        <w:jc w:val="both"/>
        <w:rPr>
          <w:sz w:val="28"/>
          <w:szCs w:val="28"/>
        </w:rPr>
      </w:pPr>
      <w:r w:rsidRPr="008A37CB">
        <w:rPr>
          <w:sz w:val="28"/>
          <w:szCs w:val="28"/>
        </w:rPr>
        <w:t>Организация платежной системы государства базируется на следующих принципах:</w:t>
      </w:r>
    </w:p>
    <w:p w:rsidR="00162B02" w:rsidRPr="008A37CB" w:rsidRDefault="00162B02" w:rsidP="00877437">
      <w:pPr>
        <w:ind w:firstLine="540"/>
        <w:jc w:val="both"/>
        <w:rPr>
          <w:sz w:val="28"/>
          <w:szCs w:val="28"/>
        </w:rPr>
      </w:pPr>
      <w:r w:rsidRPr="008A37CB">
        <w:rPr>
          <w:sz w:val="28"/>
          <w:szCs w:val="28"/>
        </w:rPr>
        <w:t>- правовой режим осуществления расчетов платежей</w:t>
      </w:r>
    </w:p>
    <w:p w:rsidR="00162B02" w:rsidRPr="008A37CB" w:rsidRDefault="00162B02" w:rsidP="00877437">
      <w:pPr>
        <w:ind w:firstLine="540"/>
        <w:jc w:val="both"/>
        <w:rPr>
          <w:sz w:val="28"/>
          <w:szCs w:val="28"/>
        </w:rPr>
      </w:pPr>
      <w:r w:rsidRPr="008A37CB">
        <w:rPr>
          <w:sz w:val="28"/>
          <w:szCs w:val="28"/>
        </w:rPr>
        <w:t>- осуществление расчетов по банковским счетам. При этом наличие их у как получателя, так и плательщика</w:t>
      </w:r>
    </w:p>
    <w:p w:rsidR="00162B02" w:rsidRPr="008A37CB" w:rsidRDefault="00162B02" w:rsidP="00877437">
      <w:pPr>
        <w:ind w:firstLine="540"/>
        <w:jc w:val="both"/>
        <w:rPr>
          <w:sz w:val="28"/>
          <w:szCs w:val="28"/>
        </w:rPr>
      </w:pPr>
      <w:r w:rsidRPr="008A37CB">
        <w:rPr>
          <w:sz w:val="28"/>
          <w:szCs w:val="28"/>
        </w:rPr>
        <w:t>- поддержание ликвидности на уровне обеспечения, бесперебойное осуществление платежей</w:t>
      </w:r>
    </w:p>
    <w:p w:rsidR="00162B02" w:rsidRPr="008A37CB" w:rsidRDefault="00162B02" w:rsidP="00877437">
      <w:pPr>
        <w:ind w:firstLine="540"/>
        <w:jc w:val="both"/>
        <w:rPr>
          <w:sz w:val="28"/>
          <w:szCs w:val="28"/>
        </w:rPr>
      </w:pPr>
      <w:r w:rsidRPr="008A37CB">
        <w:rPr>
          <w:sz w:val="28"/>
          <w:szCs w:val="28"/>
        </w:rPr>
        <w:t>- наличие акцепта плательщика на платеж</w:t>
      </w:r>
    </w:p>
    <w:p w:rsidR="00162B02" w:rsidRPr="008A37CB" w:rsidRDefault="00162B02" w:rsidP="00877437">
      <w:pPr>
        <w:ind w:firstLine="540"/>
        <w:jc w:val="both"/>
        <w:rPr>
          <w:sz w:val="28"/>
          <w:szCs w:val="28"/>
        </w:rPr>
      </w:pPr>
      <w:r w:rsidRPr="008A37CB">
        <w:rPr>
          <w:sz w:val="28"/>
          <w:szCs w:val="28"/>
        </w:rPr>
        <w:t>- принцип срочности платежа</w:t>
      </w:r>
    </w:p>
    <w:p w:rsidR="00162B02" w:rsidRPr="008A37CB" w:rsidRDefault="00162B02" w:rsidP="00877437">
      <w:pPr>
        <w:ind w:firstLine="540"/>
        <w:jc w:val="both"/>
        <w:rPr>
          <w:sz w:val="28"/>
          <w:szCs w:val="28"/>
        </w:rPr>
      </w:pPr>
      <w:r w:rsidRPr="008A37CB">
        <w:rPr>
          <w:sz w:val="28"/>
          <w:szCs w:val="28"/>
        </w:rPr>
        <w:t>- контроль всех участников за правильностью в совершении расчета, соблюдение установленных положений о порядке их проведения</w:t>
      </w:r>
    </w:p>
    <w:p w:rsidR="00162B02" w:rsidRPr="008A37CB" w:rsidRDefault="00162B02" w:rsidP="00877437">
      <w:pPr>
        <w:ind w:firstLine="540"/>
        <w:jc w:val="both"/>
        <w:rPr>
          <w:sz w:val="28"/>
          <w:szCs w:val="28"/>
        </w:rPr>
      </w:pPr>
      <w:r w:rsidRPr="008A37CB">
        <w:rPr>
          <w:sz w:val="28"/>
          <w:szCs w:val="28"/>
        </w:rPr>
        <w:t xml:space="preserve">- принцип имущественной ответственности за соблюдение договорных условий. Суть заключается в том, что нарушение договорных обязательств в части расчетов влекущих применение в гражданско-правовой ответственности в форме возмещения убытков, уплаты неустойки, а также иных мер. </w:t>
      </w:r>
    </w:p>
    <w:p w:rsidR="00454105" w:rsidRDefault="00454105" w:rsidP="00877437">
      <w:pPr>
        <w:ind w:firstLine="540"/>
        <w:jc w:val="both"/>
        <w:rPr>
          <w:sz w:val="28"/>
          <w:szCs w:val="28"/>
        </w:rPr>
      </w:pPr>
      <w:r w:rsidRPr="008A37CB">
        <w:rPr>
          <w:sz w:val="28"/>
          <w:szCs w:val="28"/>
        </w:rPr>
        <w:t>Ее основными компонентами являются Межбанковская система перевода денег (МСПД) и Система розничных платежей (СРП). Оператором платежной системы является Казахстанский центр межбанковских расчетов (КЦМР), находящийся в ведении НБ РК.</w:t>
      </w:r>
    </w:p>
    <w:p w:rsidR="00162B02" w:rsidRPr="008A37CB" w:rsidRDefault="00162B02" w:rsidP="00877437">
      <w:pPr>
        <w:ind w:firstLine="540"/>
        <w:jc w:val="both"/>
        <w:rPr>
          <w:sz w:val="28"/>
          <w:szCs w:val="28"/>
        </w:rPr>
      </w:pPr>
      <w:r w:rsidRPr="008A37CB">
        <w:rPr>
          <w:sz w:val="28"/>
          <w:szCs w:val="28"/>
        </w:rPr>
        <w:t xml:space="preserve">Принципы функционирования каждой платежной системы изложены в законодательных актах: </w:t>
      </w:r>
    </w:p>
    <w:p w:rsidR="00162B02" w:rsidRPr="008A37CB" w:rsidRDefault="00162B02" w:rsidP="00877437">
      <w:pPr>
        <w:numPr>
          <w:ilvl w:val="0"/>
          <w:numId w:val="3"/>
        </w:numPr>
        <w:tabs>
          <w:tab w:val="num" w:pos="-180"/>
        </w:tabs>
        <w:ind w:left="0" w:firstLine="540"/>
        <w:jc w:val="both"/>
        <w:rPr>
          <w:sz w:val="28"/>
          <w:szCs w:val="28"/>
        </w:rPr>
      </w:pPr>
      <w:r w:rsidRPr="008A37CB">
        <w:rPr>
          <w:sz w:val="28"/>
          <w:szCs w:val="28"/>
        </w:rPr>
        <w:t>Законе «О банках и банковской деятельности в РК»;</w:t>
      </w:r>
    </w:p>
    <w:p w:rsidR="00162B02" w:rsidRPr="008A37CB" w:rsidRDefault="00162B02" w:rsidP="00877437">
      <w:pPr>
        <w:numPr>
          <w:ilvl w:val="0"/>
          <w:numId w:val="3"/>
        </w:numPr>
        <w:tabs>
          <w:tab w:val="num" w:pos="-180"/>
        </w:tabs>
        <w:ind w:left="0" w:firstLine="540"/>
        <w:jc w:val="both"/>
        <w:rPr>
          <w:sz w:val="28"/>
          <w:szCs w:val="28"/>
        </w:rPr>
      </w:pPr>
      <w:r w:rsidRPr="008A37CB">
        <w:rPr>
          <w:sz w:val="28"/>
          <w:szCs w:val="28"/>
        </w:rPr>
        <w:t xml:space="preserve">Указ Президента Республики Казахстан, имеющего силу </w:t>
      </w:r>
      <w:r w:rsidRPr="008A37CB">
        <w:rPr>
          <w:sz w:val="28"/>
          <w:szCs w:val="28"/>
          <w:lang w:eastAsia="ko-KR"/>
        </w:rPr>
        <w:t>з</w:t>
      </w:r>
      <w:r w:rsidRPr="008A37CB">
        <w:rPr>
          <w:sz w:val="28"/>
          <w:szCs w:val="28"/>
        </w:rPr>
        <w:t>акона «О Национальном Банке»</w:t>
      </w:r>
    </w:p>
    <w:p w:rsidR="00162B02" w:rsidRPr="008A37CB" w:rsidRDefault="00162B02" w:rsidP="00877437">
      <w:pPr>
        <w:numPr>
          <w:ilvl w:val="0"/>
          <w:numId w:val="3"/>
        </w:numPr>
        <w:tabs>
          <w:tab w:val="num" w:pos="-180"/>
        </w:tabs>
        <w:ind w:left="0" w:firstLine="540"/>
        <w:jc w:val="both"/>
        <w:rPr>
          <w:sz w:val="28"/>
          <w:szCs w:val="28"/>
        </w:rPr>
      </w:pPr>
      <w:r w:rsidRPr="008A37CB">
        <w:rPr>
          <w:sz w:val="28"/>
          <w:szCs w:val="28"/>
        </w:rPr>
        <w:t>Закон «О платежах и переводах денег».</w:t>
      </w:r>
    </w:p>
    <w:p w:rsidR="00162B02" w:rsidRPr="008A37CB" w:rsidRDefault="00162B02" w:rsidP="00877437">
      <w:pPr>
        <w:pStyle w:val="a3"/>
        <w:spacing w:after="0"/>
        <w:ind w:firstLine="540"/>
        <w:jc w:val="both"/>
        <w:rPr>
          <w:sz w:val="28"/>
          <w:szCs w:val="28"/>
        </w:rPr>
      </w:pPr>
      <w:r w:rsidRPr="008A37CB">
        <w:rPr>
          <w:sz w:val="28"/>
          <w:szCs w:val="28"/>
        </w:rPr>
        <w:t>Эти документы определяют место и задачи операторов платежной  системы, платежных инструментов.</w:t>
      </w:r>
    </w:p>
    <w:p w:rsidR="00162B02" w:rsidRPr="008A37CB" w:rsidRDefault="00162B02" w:rsidP="00877437">
      <w:pPr>
        <w:pStyle w:val="a4"/>
        <w:ind w:firstLine="540"/>
        <w:rPr>
          <w:szCs w:val="28"/>
        </w:rPr>
      </w:pPr>
      <w:r w:rsidRPr="008A37CB">
        <w:rPr>
          <w:szCs w:val="28"/>
        </w:rPr>
        <w:t xml:space="preserve"> В настоящее время более актуальным является использование электронных платежных систем. Рассматривая электронную платежную систему, важно определить, что такое платеж. </w:t>
      </w:r>
    </w:p>
    <w:p w:rsidR="00162B02" w:rsidRPr="008A37CB" w:rsidRDefault="00162B02" w:rsidP="00877437">
      <w:pPr>
        <w:ind w:firstLine="540"/>
        <w:jc w:val="both"/>
        <w:rPr>
          <w:sz w:val="28"/>
          <w:szCs w:val="28"/>
        </w:rPr>
      </w:pPr>
      <w:r w:rsidRPr="008A37CB">
        <w:rPr>
          <w:sz w:val="28"/>
          <w:szCs w:val="28"/>
        </w:rPr>
        <w:t>По срокам и месту осуществления процедуры совершения платежа выделяют три этапа:</w:t>
      </w:r>
    </w:p>
    <w:p w:rsidR="00162B02" w:rsidRPr="008A37CB" w:rsidRDefault="00162B02" w:rsidP="00877437">
      <w:pPr>
        <w:numPr>
          <w:ilvl w:val="0"/>
          <w:numId w:val="2"/>
        </w:numPr>
        <w:ind w:left="0" w:firstLine="540"/>
        <w:jc w:val="both"/>
        <w:rPr>
          <w:sz w:val="28"/>
          <w:szCs w:val="28"/>
        </w:rPr>
      </w:pPr>
      <w:r w:rsidRPr="008A37CB">
        <w:rPr>
          <w:sz w:val="28"/>
          <w:szCs w:val="28"/>
        </w:rPr>
        <w:t>первый - списание денежных средств с банковского счета плательщика;</w:t>
      </w:r>
    </w:p>
    <w:p w:rsidR="00162B02" w:rsidRPr="008A37CB" w:rsidRDefault="00162B02" w:rsidP="00877437">
      <w:pPr>
        <w:numPr>
          <w:ilvl w:val="0"/>
          <w:numId w:val="2"/>
        </w:numPr>
        <w:ind w:left="0" w:firstLine="540"/>
        <w:jc w:val="both"/>
        <w:rPr>
          <w:sz w:val="28"/>
          <w:szCs w:val="28"/>
        </w:rPr>
      </w:pPr>
      <w:r w:rsidRPr="008A37CB">
        <w:rPr>
          <w:sz w:val="28"/>
          <w:szCs w:val="28"/>
        </w:rPr>
        <w:t>второй -  перевод средств с корреспондентского счета банка плательщика на  корреспондентский счет банка получателя;</w:t>
      </w:r>
    </w:p>
    <w:p w:rsidR="00162B02" w:rsidRPr="008A37CB" w:rsidRDefault="00162B02" w:rsidP="00877437">
      <w:pPr>
        <w:numPr>
          <w:ilvl w:val="0"/>
          <w:numId w:val="2"/>
        </w:numPr>
        <w:ind w:left="0" w:firstLine="540"/>
        <w:jc w:val="both"/>
        <w:rPr>
          <w:sz w:val="28"/>
          <w:szCs w:val="28"/>
        </w:rPr>
      </w:pPr>
      <w:r w:rsidRPr="008A37CB">
        <w:rPr>
          <w:sz w:val="28"/>
          <w:szCs w:val="28"/>
        </w:rPr>
        <w:t>третий -  зачисление средств на счет получателя платежа;</w:t>
      </w:r>
    </w:p>
    <w:p w:rsidR="00AC1FD1" w:rsidRDefault="00162B02" w:rsidP="00877437">
      <w:pPr>
        <w:ind w:firstLine="540"/>
        <w:jc w:val="both"/>
        <w:rPr>
          <w:sz w:val="28"/>
          <w:szCs w:val="28"/>
        </w:rPr>
      </w:pPr>
      <w:r w:rsidRPr="008A37CB">
        <w:rPr>
          <w:sz w:val="28"/>
          <w:szCs w:val="28"/>
        </w:rPr>
        <w:t>Схема, иллюстрирующая процедуру платежа, приведена на рис.1 Списание средств со счета плательщика производится на основании платежных документов, предъявляемых клиентом в обслуживающий коммерческий банк. Основным документом, дающим право банку на выполнение этой операции, является соответствующим образом оформленное плате</w:t>
      </w:r>
      <w:r w:rsidR="00181076">
        <w:rPr>
          <w:sz w:val="28"/>
          <w:szCs w:val="28"/>
        </w:rPr>
        <w:t xml:space="preserve">жное поручение. </w:t>
      </w:r>
    </w:p>
    <w:p w:rsidR="00AC1FD1" w:rsidRPr="00903501" w:rsidRDefault="00AC1FD1" w:rsidP="00877437">
      <w:pPr>
        <w:ind w:firstLine="540"/>
        <w:jc w:val="both"/>
        <w:rPr>
          <w:bCs/>
          <w:sz w:val="28"/>
          <w:szCs w:val="28"/>
        </w:rPr>
      </w:pPr>
      <w:r w:rsidRPr="00903501">
        <w:rPr>
          <w:sz w:val="28"/>
          <w:szCs w:val="28"/>
        </w:rPr>
        <w:t xml:space="preserve"> </w:t>
      </w:r>
      <w:r w:rsidR="001F228A">
        <w:rPr>
          <w:color w:val="333333"/>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5pt;height:274.5pt" fillcolor="window">
            <v:imagedata r:id="rId7" o:title=""/>
          </v:shape>
        </w:pict>
      </w:r>
    </w:p>
    <w:p w:rsidR="00AC1FD1" w:rsidRPr="003D549D" w:rsidRDefault="00AC1FD1" w:rsidP="00877437">
      <w:pPr>
        <w:jc w:val="center"/>
        <w:rPr>
          <w:sz w:val="28"/>
          <w:szCs w:val="28"/>
        </w:rPr>
      </w:pPr>
      <w:r w:rsidRPr="00903501">
        <w:rPr>
          <w:sz w:val="28"/>
          <w:szCs w:val="28"/>
        </w:rPr>
        <w:t>Рисунок 1</w:t>
      </w:r>
      <w:r>
        <w:rPr>
          <w:sz w:val="28"/>
          <w:szCs w:val="28"/>
        </w:rPr>
        <w:t xml:space="preserve">- </w:t>
      </w:r>
      <w:r w:rsidRPr="00903501">
        <w:rPr>
          <w:sz w:val="28"/>
          <w:szCs w:val="28"/>
        </w:rPr>
        <w:t>Основные этапы платежа</w:t>
      </w:r>
    </w:p>
    <w:p w:rsidR="00AC1FD1" w:rsidRDefault="00AC1FD1" w:rsidP="00877437">
      <w:pPr>
        <w:tabs>
          <w:tab w:val="left" w:pos="480"/>
        </w:tabs>
        <w:suppressAutoHyphens/>
        <w:ind w:left="120"/>
        <w:jc w:val="both"/>
        <w:rPr>
          <w:sz w:val="28"/>
          <w:szCs w:val="28"/>
        </w:rPr>
      </w:pPr>
    </w:p>
    <w:p w:rsidR="00162B02" w:rsidRPr="008A37CB" w:rsidRDefault="00162B02" w:rsidP="00877437">
      <w:pPr>
        <w:ind w:firstLine="540"/>
        <w:jc w:val="both"/>
        <w:rPr>
          <w:sz w:val="28"/>
          <w:szCs w:val="28"/>
        </w:rPr>
      </w:pPr>
      <w:r w:rsidRPr="008A37CB">
        <w:rPr>
          <w:sz w:val="28"/>
          <w:szCs w:val="28"/>
        </w:rPr>
        <w:t>После обработки в коммерческом банке платежные поручения с отметкой банка передаются в учреждение - оператор платежной системы. Одновременно плательщику выдается выписка лицевого счета клиента с отметкой о списании средств</w:t>
      </w:r>
    </w:p>
    <w:p w:rsidR="00162B02" w:rsidRPr="008A37CB" w:rsidRDefault="00162B02" w:rsidP="00877437">
      <w:pPr>
        <w:ind w:firstLine="540"/>
        <w:jc w:val="both"/>
        <w:rPr>
          <w:sz w:val="28"/>
          <w:szCs w:val="28"/>
        </w:rPr>
      </w:pPr>
      <w:r w:rsidRPr="008A37CB">
        <w:rPr>
          <w:sz w:val="28"/>
          <w:szCs w:val="28"/>
        </w:rPr>
        <w:t>Оператор платежной системы (учреждение Национального Банка или другое уполномоченное учреждение) в соответствии с существующей технологией производят перевод средств с корсчета банка плательщика на корсчет банка получателя. По завершению этой операции банкам-участникам платежа выдаются документы (выписки корреспондентского счета), подтверждающие факт перевода средств. Банк второго уровня, получив документы, подтверждающие получение средств на корреспондентский счет, осуществляет зачисление платежа на счет его получателя и формирует документы, подтверждающие завершение расчетов (выписка лицевого счета и копии платежных поручений).</w:t>
      </w:r>
    </w:p>
    <w:p w:rsidR="00162B02" w:rsidRPr="008A37CB" w:rsidRDefault="00162B02" w:rsidP="00877437">
      <w:pPr>
        <w:ind w:firstLine="540"/>
        <w:jc w:val="both"/>
        <w:rPr>
          <w:sz w:val="28"/>
          <w:szCs w:val="28"/>
        </w:rPr>
      </w:pPr>
      <w:r w:rsidRPr="008A37CB">
        <w:rPr>
          <w:sz w:val="28"/>
          <w:szCs w:val="28"/>
        </w:rPr>
        <w:t>Все разнообразие безналичных платежей, осуществляемых в Республике Казахстан, можно классифицировать по следующим признакам:</w:t>
      </w:r>
    </w:p>
    <w:p w:rsidR="00162B02" w:rsidRPr="008A37CB" w:rsidRDefault="00162B02" w:rsidP="00877437">
      <w:pPr>
        <w:numPr>
          <w:ilvl w:val="0"/>
          <w:numId w:val="2"/>
        </w:numPr>
        <w:ind w:left="0" w:firstLine="540"/>
        <w:jc w:val="both"/>
        <w:rPr>
          <w:sz w:val="28"/>
          <w:szCs w:val="28"/>
        </w:rPr>
      </w:pPr>
      <w:r w:rsidRPr="008A37CB">
        <w:rPr>
          <w:sz w:val="28"/>
          <w:szCs w:val="28"/>
        </w:rPr>
        <w:t>по месту нахождения банка плательщика и банка получателя:</w:t>
      </w:r>
    </w:p>
    <w:p w:rsidR="00162B02" w:rsidRPr="008A37CB" w:rsidRDefault="00162B02" w:rsidP="00877437">
      <w:pPr>
        <w:numPr>
          <w:ilvl w:val="0"/>
          <w:numId w:val="2"/>
        </w:numPr>
        <w:ind w:left="0" w:firstLine="540"/>
        <w:jc w:val="both"/>
        <w:rPr>
          <w:sz w:val="28"/>
          <w:szCs w:val="28"/>
        </w:rPr>
      </w:pPr>
      <w:r w:rsidRPr="008A37CB">
        <w:rPr>
          <w:sz w:val="28"/>
          <w:szCs w:val="28"/>
        </w:rPr>
        <w:t xml:space="preserve">по срокам </w:t>
      </w:r>
      <w:r w:rsidR="00181076">
        <w:rPr>
          <w:sz w:val="28"/>
          <w:szCs w:val="28"/>
        </w:rPr>
        <w:t xml:space="preserve">проведения платежа: </w:t>
      </w:r>
      <w:r w:rsidR="00181076" w:rsidRPr="00181076">
        <w:rPr>
          <w:sz w:val="28"/>
          <w:szCs w:val="28"/>
        </w:rPr>
        <w:t>[</w:t>
      </w:r>
      <w:r w:rsidR="004F57C6">
        <w:rPr>
          <w:sz w:val="28"/>
          <w:szCs w:val="28"/>
        </w:rPr>
        <w:t>3</w:t>
      </w:r>
      <w:r w:rsidR="00181076">
        <w:rPr>
          <w:sz w:val="28"/>
          <w:szCs w:val="28"/>
        </w:rPr>
        <w:t>, с. 322</w:t>
      </w:r>
      <w:r w:rsidR="00181076" w:rsidRPr="00181076">
        <w:rPr>
          <w:sz w:val="28"/>
          <w:szCs w:val="28"/>
        </w:rPr>
        <w:t>]</w:t>
      </w:r>
    </w:p>
    <w:p w:rsidR="00162B02" w:rsidRPr="008A37CB" w:rsidRDefault="00162B02" w:rsidP="00877437">
      <w:pPr>
        <w:ind w:firstLine="540"/>
        <w:jc w:val="both"/>
        <w:rPr>
          <w:sz w:val="28"/>
          <w:szCs w:val="28"/>
        </w:rPr>
      </w:pPr>
      <w:r w:rsidRPr="008A37CB">
        <w:rPr>
          <w:sz w:val="28"/>
          <w:szCs w:val="28"/>
        </w:rPr>
        <w:t>По месту нахождения банка плательщика и банка получателя это внутрибанковские, межфилиальные, межбанковские. По срокам проведения платежа это обычные платежи и платежи реального времени, (которые еще называют ON-Line платежи или срочные)</w:t>
      </w:r>
    </w:p>
    <w:p w:rsidR="00162B02" w:rsidRPr="008A37CB" w:rsidRDefault="00162B02" w:rsidP="00877437">
      <w:pPr>
        <w:ind w:firstLine="540"/>
        <w:jc w:val="both"/>
        <w:rPr>
          <w:sz w:val="28"/>
          <w:szCs w:val="28"/>
        </w:rPr>
      </w:pPr>
      <w:r w:rsidRPr="008A37CB">
        <w:rPr>
          <w:sz w:val="28"/>
          <w:szCs w:val="28"/>
        </w:rPr>
        <w:t>Внутрибанковские платежи являются частным случаем, когда и плательщик, и получатель обслуживаются в одном и том же банке, в этом случае платеж состоит из перевода средств с одного расчетного счета (клиента) на другой (получателя). Этот вид платежа имеет минимальные сроки и, как правило, проводится в течение одного дня. При этом единственным условием его осуществления является наличие достаточных средств на счете плательщика. Механизм реализации таких платежей целиком определяется самим банком. Межфилиальные платежи - это платежи, возникающие  в условиях, когда плательщик и получатель обслуживаются в различных филиалах одного и того же коммерческого банка, работающего в условиях единого корреспондентского счета (например клиент и корреспондент обслуживаются в различных филиалах Народного банка). В этой ситуации платеж между филиалами производится путем перечисления средств с субкорреспондентского счета филиала на субкорреспондентский счет другого. И в этом случае, несмотря на большее количество проводок, платеж не выходит за пределы банка. Технология их исполнения также определяется коммерческим банком. Межбанковские платежи возникают тогда, когда плательщик и получатель обслуживаются в разных банках, в этом случае механизм их проведения соответствует приведенному на рисунке 1. Проводки выполняются в различных банках и при участии учреждения (учреждений) Национального Банка.  Помимо достаточности средств на счету плательщика необходимым условием проведения межбанковского платежа является достаточность средств на корреспондентском счете банка плательщика.</w:t>
      </w:r>
    </w:p>
    <w:p w:rsidR="00162B02" w:rsidRPr="008A37CB" w:rsidRDefault="00162B02" w:rsidP="00877437">
      <w:pPr>
        <w:ind w:firstLine="540"/>
        <w:jc w:val="both"/>
        <w:rPr>
          <w:sz w:val="28"/>
          <w:szCs w:val="28"/>
        </w:rPr>
      </w:pPr>
      <w:r w:rsidRPr="008A37CB">
        <w:rPr>
          <w:sz w:val="28"/>
          <w:szCs w:val="28"/>
        </w:rPr>
        <w:t>Обычные платежи - эта группа платежей до недавнего времени была основной; под обычными платежами будем понимать такие платежи, окончательность и безотзывность которых наступает после расчета операционного дня в учреждении Национального банка. Платежи реального времени, (которые еще называют ON-Line платежи или) по сравнению с обычными платежами имеют преимущество в том, что их окончательность и безотзывность наступает непосредственно после расчетной процедуры, которая производится, как правило, сразу после передачи данных о платеже в расчетное учреждение.  В свою очередь, получив платеж, клиент может осуществить встречный платеж. Очевидно, что платежи реального времени существенно ускоряют оборот денежных средств.</w:t>
      </w:r>
    </w:p>
    <w:p w:rsidR="00162B02" w:rsidRPr="008A37CB" w:rsidRDefault="00162B02" w:rsidP="00877437">
      <w:pPr>
        <w:ind w:firstLine="540"/>
        <w:jc w:val="both"/>
        <w:rPr>
          <w:sz w:val="28"/>
          <w:szCs w:val="28"/>
        </w:rPr>
      </w:pPr>
      <w:r w:rsidRPr="008A37CB">
        <w:rPr>
          <w:sz w:val="28"/>
          <w:szCs w:val="28"/>
        </w:rPr>
        <w:t>Платежные системы создаваемые коммерческими банками можно подразделить на системы переводов крупных сумм, системы, построенные на использовании пластиковых карт и совсем новые системы, построенные на цифро-наличных деньгах, платежи по которым проходят через интернет.</w:t>
      </w:r>
    </w:p>
    <w:p w:rsidR="00162B02" w:rsidRPr="008A37CB" w:rsidRDefault="00162B02" w:rsidP="00877437">
      <w:pPr>
        <w:ind w:firstLine="540"/>
        <w:jc w:val="both"/>
        <w:rPr>
          <w:sz w:val="28"/>
          <w:szCs w:val="28"/>
        </w:rPr>
      </w:pPr>
      <w:r w:rsidRPr="008A37CB">
        <w:rPr>
          <w:sz w:val="28"/>
          <w:szCs w:val="28"/>
        </w:rPr>
        <w:t>Система крупных платежей (СКП) Казахстанского Центра Межбанковских Расчетов представляет собой механизм межбанковских расчетов, посредством которого осуществляется перевод высокоприоритетных платежей пользователей. Высокоприоритетный платеж - платеж, для которого первостепенное значение имеет срок его исполнения, в частности платеж, связанный с операциями на межбанковском рынке кредитных ресурсов, рынках капитала (ценных бумаг) и иностранной валюты.</w:t>
      </w:r>
    </w:p>
    <w:p w:rsidR="00162B02" w:rsidRPr="00A37342" w:rsidRDefault="00162B02" w:rsidP="00877437">
      <w:pPr>
        <w:ind w:firstLine="540"/>
        <w:jc w:val="both"/>
        <w:rPr>
          <w:i/>
          <w:sz w:val="28"/>
          <w:szCs w:val="28"/>
        </w:rPr>
      </w:pPr>
      <w:r w:rsidRPr="00A37342">
        <w:rPr>
          <w:i/>
          <w:sz w:val="28"/>
          <w:szCs w:val="28"/>
        </w:rPr>
        <w:t>Несколько слов необходимо сказать о системе расчетов платежными  карточками. В настоящее  время  в  Казахстане  уже  появляются  свои  локальные  системы платёжных карточек. Уже действуют "ALTYN" и "Иртыш-карт" - Народного  банка, Cirrus/Maestro - Казкоммерцбанка, "ОАО Банк Каспийский" - Банка  Каспийский, AlemCard банка "ТуранАлем".</w:t>
      </w:r>
    </w:p>
    <w:p w:rsidR="00162B02" w:rsidRPr="008A37CB" w:rsidRDefault="00162B02" w:rsidP="00877437">
      <w:pPr>
        <w:pStyle w:val="a6"/>
        <w:ind w:firstLine="540"/>
        <w:jc w:val="both"/>
        <w:rPr>
          <w:sz w:val="28"/>
          <w:szCs w:val="28"/>
        </w:rPr>
      </w:pPr>
      <w:r w:rsidRPr="008A37CB">
        <w:rPr>
          <w:sz w:val="28"/>
          <w:szCs w:val="28"/>
        </w:rPr>
        <w:t>Сегодня доступ к Интернету имеют очень много людей. В связи с этим появилась новая возможность - работа и заработок в Интернете. Поэтому появилась необходимость совершать платежи, переводы денег через интернет  ведь это очень удобно. Например, при создании электронных книг или программ необходимо их продать другим пользователям. Конечно, покупателю можно оплатить товар через банк, почтовым переводом и т.п., но гораздо удобнее и быстрее оплатить товар через Интернет. И для этого были созданы электронные платежные системы.</w:t>
      </w:r>
    </w:p>
    <w:p w:rsidR="00162B02" w:rsidRPr="008A37CB" w:rsidRDefault="00162B02" w:rsidP="00877437">
      <w:pPr>
        <w:ind w:firstLine="540"/>
        <w:jc w:val="both"/>
        <w:rPr>
          <w:sz w:val="28"/>
          <w:szCs w:val="28"/>
        </w:rPr>
      </w:pPr>
      <w:r w:rsidRPr="008A37CB">
        <w:rPr>
          <w:sz w:val="28"/>
          <w:szCs w:val="28"/>
        </w:rPr>
        <w:t>Существует несколько основных платежных систем. В западных странах используются чаще всего E-Gold и PayPal. В странах бывшего СССР используется в основном платежная система WebMoney. Но с каждым днем набирают силу и другие платежные системы, такие как RuPay, Яндекс.Деньги, PayCash и многие другие не менее интересные платежные системы.</w:t>
      </w:r>
    </w:p>
    <w:p w:rsidR="00162B02" w:rsidRPr="008A37CB" w:rsidRDefault="00162B02" w:rsidP="00877437">
      <w:pPr>
        <w:pStyle w:val="a4"/>
        <w:ind w:firstLine="540"/>
        <w:rPr>
          <w:szCs w:val="28"/>
        </w:rPr>
      </w:pPr>
      <w:r w:rsidRPr="008A37CB">
        <w:rPr>
          <w:szCs w:val="28"/>
        </w:rPr>
        <w:t>С развитием научно-технического прогресса, появлением новых технологий, с переходом к более цивилизованному миру роль платежной системы резко возросла.</w:t>
      </w:r>
    </w:p>
    <w:p w:rsidR="00162B02" w:rsidRPr="008A37CB" w:rsidRDefault="00162B02" w:rsidP="00877437">
      <w:pPr>
        <w:ind w:firstLine="540"/>
        <w:jc w:val="both"/>
        <w:rPr>
          <w:sz w:val="28"/>
          <w:szCs w:val="28"/>
          <w:lang w:val="kk-KZ"/>
        </w:rPr>
      </w:pPr>
      <w:r w:rsidRPr="008A37CB">
        <w:rPr>
          <w:sz w:val="28"/>
          <w:szCs w:val="28"/>
        </w:rPr>
        <w:t>В современных условиях деньги являются неотъемлемым атрибутом хозяйственной жизни. Поэтому все сделки, вязанные с поставками материальных ценностей и оказанием услуг, завершаются денежными расчетами. Последние могут принимать как наличную, так и безналичную форму.</w:t>
      </w:r>
    </w:p>
    <w:p w:rsidR="00162B02" w:rsidRPr="008A37CB" w:rsidRDefault="00162B02" w:rsidP="00877437">
      <w:pPr>
        <w:shd w:val="clear" w:color="auto" w:fill="FFFFFF"/>
        <w:ind w:right="10" w:firstLine="540"/>
        <w:jc w:val="both"/>
        <w:rPr>
          <w:spacing w:val="-2"/>
          <w:sz w:val="28"/>
          <w:szCs w:val="28"/>
        </w:rPr>
      </w:pPr>
      <w:r w:rsidRPr="008A37CB">
        <w:rPr>
          <w:spacing w:val="-2"/>
          <w:sz w:val="28"/>
          <w:szCs w:val="28"/>
        </w:rPr>
        <w:t>Основными функциями платежной системы являются урегулирова</w:t>
      </w:r>
      <w:r w:rsidRPr="008A37CB">
        <w:rPr>
          <w:spacing w:val="-2"/>
          <w:sz w:val="28"/>
          <w:szCs w:val="28"/>
        </w:rPr>
        <w:softHyphen/>
        <w:t>ние и зачет долговых обязательств участников платежного оборота, ор</w:t>
      </w:r>
      <w:r w:rsidRPr="008A37CB">
        <w:rPr>
          <w:spacing w:val="-2"/>
          <w:sz w:val="28"/>
          <w:szCs w:val="28"/>
        </w:rPr>
        <w:softHyphen/>
      </w:r>
      <w:r w:rsidRPr="008A37CB">
        <w:rPr>
          <w:spacing w:val="-1"/>
          <w:sz w:val="28"/>
          <w:szCs w:val="28"/>
        </w:rPr>
        <w:t>ганизация отношений между субъектами платежной системы (операто</w:t>
      </w:r>
      <w:r w:rsidRPr="008A37CB">
        <w:rPr>
          <w:spacing w:val="-1"/>
          <w:sz w:val="28"/>
          <w:szCs w:val="28"/>
        </w:rPr>
        <w:softHyphen/>
      </w:r>
      <w:r w:rsidRPr="008A37CB">
        <w:rPr>
          <w:spacing w:val="-2"/>
          <w:sz w:val="28"/>
          <w:szCs w:val="28"/>
        </w:rPr>
        <w:t xml:space="preserve">рами и пользователями) по поводу перевода денежных средств, которые </w:t>
      </w:r>
      <w:r w:rsidRPr="008A37CB">
        <w:rPr>
          <w:spacing w:val="-1"/>
          <w:sz w:val="28"/>
          <w:szCs w:val="28"/>
        </w:rPr>
        <w:t>регулируются едиными правилами и стандартами. Роль платежной сис</w:t>
      </w:r>
      <w:r w:rsidRPr="008A37CB">
        <w:rPr>
          <w:spacing w:val="-1"/>
          <w:sz w:val="28"/>
          <w:szCs w:val="28"/>
        </w:rPr>
        <w:softHyphen/>
      </w:r>
      <w:r w:rsidRPr="008A37CB">
        <w:rPr>
          <w:spacing w:val="-2"/>
          <w:sz w:val="28"/>
          <w:szCs w:val="28"/>
        </w:rPr>
        <w:t>темы заключатся в ускорении расчетов, чему способствует реализация концепции расчетов в режиме реального времени и оформление расчет</w:t>
      </w:r>
      <w:r w:rsidRPr="008A37CB">
        <w:rPr>
          <w:spacing w:val="-3"/>
          <w:sz w:val="28"/>
          <w:szCs w:val="28"/>
        </w:rPr>
        <w:t>но-клиринговой инфраструктуры денежно-финансового рынка. Принци</w:t>
      </w:r>
      <w:r w:rsidRPr="008A37CB">
        <w:rPr>
          <w:spacing w:val="-3"/>
          <w:sz w:val="28"/>
          <w:szCs w:val="28"/>
        </w:rPr>
        <w:softHyphen/>
      </w:r>
      <w:r w:rsidRPr="008A37CB">
        <w:rPr>
          <w:spacing w:val="-2"/>
          <w:sz w:val="28"/>
          <w:szCs w:val="28"/>
        </w:rPr>
        <w:t>пы построения национальной платежной системы предполагают повы</w:t>
      </w:r>
      <w:r w:rsidRPr="008A37CB">
        <w:rPr>
          <w:spacing w:val="-2"/>
          <w:sz w:val="28"/>
          <w:szCs w:val="28"/>
        </w:rPr>
        <w:softHyphen/>
        <w:t>шение роли национальной валюты как средства платежа.</w:t>
      </w:r>
    </w:p>
    <w:p w:rsidR="00162B02" w:rsidRPr="008A37CB" w:rsidRDefault="00162B02" w:rsidP="00877437">
      <w:pPr>
        <w:shd w:val="clear" w:color="auto" w:fill="FFFFFF"/>
        <w:ind w:right="10" w:firstLine="540"/>
        <w:jc w:val="both"/>
        <w:rPr>
          <w:spacing w:val="-2"/>
          <w:sz w:val="28"/>
          <w:szCs w:val="28"/>
        </w:rPr>
      </w:pPr>
      <w:r w:rsidRPr="008A37CB">
        <w:rPr>
          <w:spacing w:val="-2"/>
          <w:sz w:val="28"/>
          <w:szCs w:val="28"/>
        </w:rPr>
        <w:t>Роль платежной системы в рыночной экономике обычно определяется как «артериальная» в силу важности выполняемой функции – обеспечения своевременного и необременительного перевода денежных средств от одних экономических агентов к другим как одного из условий устойчивости хозяйственного оборота и экономического роста.</w:t>
      </w:r>
    </w:p>
    <w:p w:rsidR="00162B02" w:rsidRPr="008A37CB" w:rsidRDefault="00A37342" w:rsidP="00877437">
      <w:pPr>
        <w:shd w:val="clear" w:color="auto" w:fill="FFFFFF"/>
        <w:ind w:right="10" w:firstLine="540"/>
        <w:jc w:val="both"/>
        <w:rPr>
          <w:sz w:val="28"/>
          <w:szCs w:val="28"/>
        </w:rPr>
      </w:pPr>
      <w:r>
        <w:rPr>
          <w:spacing w:val="-2"/>
          <w:sz w:val="28"/>
          <w:szCs w:val="28"/>
        </w:rPr>
        <w:t xml:space="preserve">Таким образом, </w:t>
      </w:r>
      <w:r w:rsidR="00162B02" w:rsidRPr="008A37CB">
        <w:rPr>
          <w:spacing w:val="-2"/>
          <w:sz w:val="28"/>
          <w:szCs w:val="28"/>
        </w:rPr>
        <w:t>платежная система может быть определена как действующая по согласованным правилам совокупность дополняющих друг друга организаций, осуществляющих расчеты и проводящих платежи с целью урегулирования денежных долговых обязательств участников экономического оборота. При более широком (не строгом) подходе в эту систему иногда включают также инструменты и механизмы (технологии), используемые указанными организациями при предоставлении ими своим клиентам платежных услуг (включая коммуникационные системы обеспечивающие перевод денег по надлежащему адресату, средства передачи соответствующей информации и договорное оформление отношений между сторонами).</w:t>
      </w:r>
    </w:p>
    <w:p w:rsidR="00162B02" w:rsidRPr="008A37CB" w:rsidRDefault="00A37342" w:rsidP="00877437">
      <w:pPr>
        <w:ind w:firstLine="540"/>
        <w:jc w:val="both"/>
        <w:rPr>
          <w:sz w:val="28"/>
          <w:szCs w:val="28"/>
        </w:rPr>
      </w:pPr>
      <w:r>
        <w:rPr>
          <w:sz w:val="28"/>
          <w:szCs w:val="28"/>
        </w:rPr>
        <w:t>Современная платежная система</w:t>
      </w:r>
      <w:r w:rsidR="00236738">
        <w:rPr>
          <w:sz w:val="28"/>
          <w:szCs w:val="28"/>
        </w:rPr>
        <w:t xml:space="preserve"> включает ряд элементов:</w:t>
      </w:r>
    </w:p>
    <w:p w:rsidR="00162B02" w:rsidRPr="008A37CB" w:rsidRDefault="00162B02" w:rsidP="00877437">
      <w:pPr>
        <w:numPr>
          <w:ilvl w:val="0"/>
          <w:numId w:val="4"/>
        </w:numPr>
        <w:tabs>
          <w:tab w:val="num" w:pos="1260"/>
        </w:tabs>
        <w:ind w:left="0" w:firstLine="540"/>
        <w:jc w:val="both"/>
        <w:rPr>
          <w:sz w:val="28"/>
          <w:szCs w:val="28"/>
        </w:rPr>
      </w:pPr>
      <w:r w:rsidRPr="008A37CB">
        <w:rPr>
          <w:sz w:val="28"/>
          <w:szCs w:val="28"/>
        </w:rPr>
        <w:t>Субъекты расчетных взаимоотношений. Данный элемент включает в себя нефинансовый сектор (предприятия, организации, фирмы) и финансовый сектор (банки и другие кредитные учреждения)</w:t>
      </w:r>
    </w:p>
    <w:p w:rsidR="00162B02" w:rsidRPr="008A37CB" w:rsidRDefault="00162B02" w:rsidP="00877437">
      <w:pPr>
        <w:numPr>
          <w:ilvl w:val="0"/>
          <w:numId w:val="4"/>
        </w:numPr>
        <w:tabs>
          <w:tab w:val="num" w:pos="0"/>
        </w:tabs>
        <w:ind w:left="0" w:firstLine="540"/>
        <w:jc w:val="both"/>
        <w:rPr>
          <w:sz w:val="28"/>
          <w:szCs w:val="28"/>
        </w:rPr>
      </w:pPr>
      <w:r w:rsidRPr="008A37CB">
        <w:rPr>
          <w:sz w:val="28"/>
          <w:szCs w:val="28"/>
        </w:rPr>
        <w:t>Объекты расчетов включают в себя товары и услуги, платежи по торговым операциям и взносы в бюджетные и внебюджетные фонды, платежи по ссудам, векселям, платежи по нетоварным операциям</w:t>
      </w:r>
    </w:p>
    <w:p w:rsidR="00162B02" w:rsidRPr="008A37CB" w:rsidRDefault="00162B02" w:rsidP="00877437">
      <w:pPr>
        <w:numPr>
          <w:ilvl w:val="0"/>
          <w:numId w:val="4"/>
        </w:numPr>
        <w:tabs>
          <w:tab w:val="num" w:pos="0"/>
        </w:tabs>
        <w:ind w:left="0" w:firstLine="540"/>
        <w:jc w:val="both"/>
        <w:rPr>
          <w:sz w:val="28"/>
          <w:szCs w:val="28"/>
        </w:rPr>
      </w:pPr>
      <w:r w:rsidRPr="008A37CB">
        <w:rPr>
          <w:sz w:val="28"/>
          <w:szCs w:val="28"/>
        </w:rPr>
        <w:t>Место проведения расчетов включает в себя внутренние расчеты и межгосударственные расчеты</w:t>
      </w:r>
    </w:p>
    <w:p w:rsidR="00162B02" w:rsidRPr="008A37CB" w:rsidRDefault="00162B02" w:rsidP="00877437">
      <w:pPr>
        <w:numPr>
          <w:ilvl w:val="0"/>
          <w:numId w:val="4"/>
        </w:numPr>
        <w:tabs>
          <w:tab w:val="num" w:pos="0"/>
        </w:tabs>
        <w:ind w:left="0" w:firstLine="540"/>
        <w:jc w:val="both"/>
        <w:rPr>
          <w:sz w:val="28"/>
          <w:szCs w:val="28"/>
        </w:rPr>
      </w:pPr>
      <w:r w:rsidRPr="008A37CB">
        <w:rPr>
          <w:sz w:val="28"/>
          <w:szCs w:val="28"/>
        </w:rPr>
        <w:t>Время платежа подразделяют на срочный, досрочный, плановый, отсроченный, просроченный платежи</w:t>
      </w:r>
    </w:p>
    <w:p w:rsidR="00162B02" w:rsidRPr="008A37CB" w:rsidRDefault="00162B02" w:rsidP="00877437">
      <w:pPr>
        <w:numPr>
          <w:ilvl w:val="0"/>
          <w:numId w:val="4"/>
        </w:numPr>
        <w:tabs>
          <w:tab w:val="num" w:pos="0"/>
        </w:tabs>
        <w:ind w:left="0" w:firstLine="540"/>
        <w:jc w:val="both"/>
        <w:rPr>
          <w:sz w:val="28"/>
          <w:szCs w:val="28"/>
        </w:rPr>
      </w:pPr>
      <w:r w:rsidRPr="008A37CB">
        <w:rPr>
          <w:sz w:val="28"/>
          <w:szCs w:val="28"/>
        </w:rPr>
        <w:t>Коммуникационные системы перевода денег включают сотовую связь, телефонную связь, электронную связь и международную</w:t>
      </w:r>
    </w:p>
    <w:p w:rsidR="00162B02" w:rsidRPr="008A37CB" w:rsidRDefault="00162B02" w:rsidP="00877437">
      <w:pPr>
        <w:numPr>
          <w:ilvl w:val="0"/>
          <w:numId w:val="4"/>
        </w:numPr>
        <w:tabs>
          <w:tab w:val="num" w:pos="0"/>
        </w:tabs>
        <w:ind w:left="0" w:firstLine="540"/>
        <w:jc w:val="both"/>
        <w:rPr>
          <w:sz w:val="28"/>
          <w:szCs w:val="28"/>
        </w:rPr>
      </w:pPr>
      <w:r w:rsidRPr="008A37CB">
        <w:rPr>
          <w:sz w:val="28"/>
          <w:szCs w:val="28"/>
        </w:rPr>
        <w:t>Формы расчетов присуще определенному платежному инструменту, включающему в себя перевод, открытый счет, аккредитивы, инкассо</w:t>
      </w:r>
    </w:p>
    <w:p w:rsidR="00162B02" w:rsidRPr="008A37CB" w:rsidRDefault="00162B02" w:rsidP="00877437">
      <w:pPr>
        <w:numPr>
          <w:ilvl w:val="0"/>
          <w:numId w:val="4"/>
        </w:numPr>
        <w:tabs>
          <w:tab w:val="num" w:pos="0"/>
        </w:tabs>
        <w:ind w:left="0" w:firstLine="540"/>
        <w:jc w:val="both"/>
        <w:rPr>
          <w:sz w:val="28"/>
          <w:szCs w:val="28"/>
        </w:rPr>
      </w:pPr>
      <w:r w:rsidRPr="008A37CB">
        <w:rPr>
          <w:sz w:val="28"/>
          <w:szCs w:val="28"/>
        </w:rPr>
        <w:t>Платежный инструмент подразделяется:</w:t>
      </w:r>
    </w:p>
    <w:p w:rsidR="00162B02" w:rsidRPr="008A37CB" w:rsidRDefault="00162B02" w:rsidP="00877437">
      <w:pPr>
        <w:ind w:firstLine="540"/>
        <w:jc w:val="both"/>
        <w:rPr>
          <w:sz w:val="28"/>
          <w:szCs w:val="28"/>
        </w:rPr>
      </w:pPr>
      <w:r w:rsidRPr="008A37CB">
        <w:rPr>
          <w:sz w:val="28"/>
          <w:szCs w:val="28"/>
        </w:rPr>
        <w:t>- Инструменты кредитовых переводов. К ним относятся платежные поручения о кредитовых перечислениях и платежные требования-поручения</w:t>
      </w:r>
    </w:p>
    <w:p w:rsidR="00162B02" w:rsidRPr="008A37CB" w:rsidRDefault="00162B02" w:rsidP="00877437">
      <w:pPr>
        <w:ind w:firstLine="540"/>
        <w:jc w:val="both"/>
        <w:rPr>
          <w:sz w:val="28"/>
          <w:szCs w:val="28"/>
        </w:rPr>
      </w:pPr>
      <w:r w:rsidRPr="008A37CB">
        <w:rPr>
          <w:sz w:val="28"/>
          <w:szCs w:val="28"/>
        </w:rPr>
        <w:t>- инструменты дебетовых переводов – векселя, чеки, инкассовые поручения</w:t>
      </w:r>
    </w:p>
    <w:p w:rsidR="00162B02" w:rsidRPr="008A37CB" w:rsidRDefault="00162B02" w:rsidP="00877437">
      <w:pPr>
        <w:ind w:firstLine="540"/>
        <w:jc w:val="both"/>
        <w:rPr>
          <w:sz w:val="28"/>
          <w:szCs w:val="28"/>
        </w:rPr>
      </w:pPr>
      <w:r w:rsidRPr="008A37CB">
        <w:rPr>
          <w:sz w:val="28"/>
          <w:szCs w:val="28"/>
        </w:rPr>
        <w:t>- промежуточные инструменты, при которых могут применить как кредитовые, так и дебетовые переводы, и платежные карточки</w:t>
      </w:r>
    </w:p>
    <w:p w:rsidR="00162B02" w:rsidRPr="008A37CB" w:rsidRDefault="00162B02" w:rsidP="00877437">
      <w:pPr>
        <w:numPr>
          <w:ilvl w:val="0"/>
          <w:numId w:val="5"/>
        </w:numPr>
        <w:tabs>
          <w:tab w:val="num" w:pos="0"/>
        </w:tabs>
        <w:ind w:left="0" w:firstLine="540"/>
        <w:jc w:val="both"/>
        <w:rPr>
          <w:sz w:val="28"/>
          <w:szCs w:val="28"/>
        </w:rPr>
      </w:pPr>
      <w:r w:rsidRPr="008A37CB">
        <w:rPr>
          <w:sz w:val="28"/>
          <w:szCs w:val="28"/>
        </w:rPr>
        <w:t>Наличие гарантии платежа. Включает в себя гарантированные платежи, осуществляющие с помощью векселей, чеков и аккредитивов. Негарантированные платежи оформляются платежами поручениями на списание средств платежными требованиями-поручениями и платежными требованиями.</w:t>
      </w:r>
    </w:p>
    <w:p w:rsidR="00162B02" w:rsidRPr="008A37CB" w:rsidRDefault="00162B02" w:rsidP="00877437">
      <w:pPr>
        <w:numPr>
          <w:ilvl w:val="0"/>
          <w:numId w:val="5"/>
        </w:numPr>
        <w:tabs>
          <w:tab w:val="num" w:pos="0"/>
        </w:tabs>
        <w:ind w:left="0" w:firstLine="540"/>
        <w:jc w:val="both"/>
        <w:rPr>
          <w:sz w:val="28"/>
          <w:szCs w:val="28"/>
        </w:rPr>
      </w:pPr>
      <w:r w:rsidRPr="008A37CB">
        <w:rPr>
          <w:sz w:val="28"/>
          <w:szCs w:val="28"/>
        </w:rPr>
        <w:t>Наличие промежуточных звеньев, то есть посредством расчетов включает в себя:</w:t>
      </w:r>
    </w:p>
    <w:p w:rsidR="00162B02" w:rsidRPr="008A37CB" w:rsidRDefault="00162B02" w:rsidP="00877437">
      <w:pPr>
        <w:ind w:firstLine="540"/>
        <w:jc w:val="both"/>
        <w:rPr>
          <w:sz w:val="28"/>
          <w:szCs w:val="28"/>
        </w:rPr>
      </w:pPr>
      <w:r w:rsidRPr="008A37CB">
        <w:rPr>
          <w:sz w:val="28"/>
          <w:szCs w:val="28"/>
        </w:rPr>
        <w:t>- расчеты без участия посредников, то есть прямые расчеты между плательщиком и получателем</w:t>
      </w:r>
    </w:p>
    <w:p w:rsidR="00162B02" w:rsidRPr="00D73DF0" w:rsidRDefault="00162B02" w:rsidP="00877437">
      <w:pPr>
        <w:ind w:firstLine="540"/>
        <w:jc w:val="both"/>
        <w:rPr>
          <w:sz w:val="28"/>
          <w:szCs w:val="28"/>
        </w:rPr>
      </w:pPr>
      <w:r w:rsidRPr="008A37CB">
        <w:rPr>
          <w:sz w:val="28"/>
          <w:szCs w:val="28"/>
        </w:rPr>
        <w:t xml:space="preserve">- расчеты </w:t>
      </w:r>
      <w:r w:rsidRPr="00D73DF0">
        <w:rPr>
          <w:sz w:val="28"/>
          <w:szCs w:val="28"/>
        </w:rPr>
        <w:t>с  участием посредников, то есть транзитные расчеты.</w:t>
      </w:r>
    </w:p>
    <w:p w:rsidR="00162B02" w:rsidRPr="00D73DF0" w:rsidRDefault="00162B02" w:rsidP="00877437">
      <w:pPr>
        <w:numPr>
          <w:ilvl w:val="0"/>
          <w:numId w:val="6"/>
        </w:numPr>
        <w:tabs>
          <w:tab w:val="num" w:pos="0"/>
        </w:tabs>
        <w:ind w:left="0" w:firstLine="540"/>
        <w:jc w:val="both"/>
        <w:rPr>
          <w:sz w:val="28"/>
          <w:szCs w:val="28"/>
        </w:rPr>
      </w:pPr>
      <w:r w:rsidRPr="00D73DF0">
        <w:rPr>
          <w:sz w:val="28"/>
          <w:szCs w:val="28"/>
        </w:rPr>
        <w:t>Риски в расчетах (правовой риск, риск неликвидности, кредитный риск, операционный риск, риск мошенничества)</w:t>
      </w:r>
    </w:p>
    <w:p w:rsidR="00162B02" w:rsidRPr="00D73DF0" w:rsidRDefault="00162B02" w:rsidP="00877437">
      <w:pPr>
        <w:numPr>
          <w:ilvl w:val="0"/>
          <w:numId w:val="6"/>
        </w:numPr>
        <w:tabs>
          <w:tab w:val="num" w:pos="0"/>
        </w:tabs>
        <w:ind w:left="0" w:firstLine="540"/>
        <w:jc w:val="both"/>
        <w:rPr>
          <w:sz w:val="28"/>
          <w:szCs w:val="28"/>
        </w:rPr>
      </w:pPr>
      <w:r w:rsidRPr="00D73DF0">
        <w:rPr>
          <w:sz w:val="28"/>
          <w:szCs w:val="28"/>
        </w:rPr>
        <w:t>Величина платежа (оптовые и розничные)</w:t>
      </w:r>
    </w:p>
    <w:p w:rsidR="00D73DF0" w:rsidRPr="00D73DF0" w:rsidRDefault="00D73DF0" w:rsidP="00877437">
      <w:pPr>
        <w:ind w:firstLine="540"/>
        <w:jc w:val="both"/>
        <w:rPr>
          <w:sz w:val="28"/>
          <w:szCs w:val="28"/>
        </w:rPr>
      </w:pPr>
      <w:r w:rsidRPr="00D73DF0">
        <w:rPr>
          <w:bCs/>
          <w:sz w:val="28"/>
          <w:szCs w:val="28"/>
        </w:rPr>
        <w:t xml:space="preserve">Далее более детально исследуем следующие основные </w:t>
      </w:r>
      <w:r w:rsidRPr="001F228A">
        <w:rPr>
          <w:bCs/>
          <w:sz w:val="28"/>
          <w:szCs w:val="28"/>
        </w:rPr>
        <w:t>платежные инструменты</w:t>
      </w:r>
      <w:r w:rsidRPr="00D73DF0">
        <w:rPr>
          <w:sz w:val="28"/>
          <w:szCs w:val="28"/>
        </w:rPr>
        <w:t>:</w:t>
      </w:r>
    </w:p>
    <w:p w:rsidR="00D73DF0" w:rsidRPr="00D73DF0" w:rsidRDefault="00D73DF0" w:rsidP="00877437">
      <w:pPr>
        <w:numPr>
          <w:ilvl w:val="0"/>
          <w:numId w:val="18"/>
        </w:numPr>
        <w:ind w:left="0" w:firstLine="540"/>
        <w:jc w:val="both"/>
        <w:rPr>
          <w:sz w:val="28"/>
          <w:szCs w:val="28"/>
        </w:rPr>
      </w:pPr>
      <w:r w:rsidRPr="001F228A">
        <w:rPr>
          <w:sz w:val="28"/>
          <w:szCs w:val="28"/>
        </w:rPr>
        <w:t>Платежные карточки</w:t>
      </w:r>
      <w:r w:rsidRPr="00D73DF0">
        <w:rPr>
          <w:sz w:val="28"/>
          <w:szCs w:val="28"/>
        </w:rPr>
        <w:t xml:space="preserve"> </w:t>
      </w:r>
    </w:p>
    <w:p w:rsidR="00D73DF0" w:rsidRPr="00D73DF0" w:rsidRDefault="00D73DF0" w:rsidP="00877437">
      <w:pPr>
        <w:numPr>
          <w:ilvl w:val="0"/>
          <w:numId w:val="18"/>
        </w:numPr>
        <w:ind w:left="0" w:firstLine="540"/>
        <w:jc w:val="both"/>
        <w:rPr>
          <w:sz w:val="28"/>
          <w:szCs w:val="28"/>
        </w:rPr>
      </w:pPr>
      <w:r w:rsidRPr="001F228A">
        <w:rPr>
          <w:sz w:val="28"/>
          <w:szCs w:val="28"/>
        </w:rPr>
        <w:t xml:space="preserve">Платежные документы </w:t>
      </w:r>
    </w:p>
    <w:p w:rsidR="00D73DF0" w:rsidRPr="00D73DF0" w:rsidRDefault="00D73DF0" w:rsidP="00877437">
      <w:pPr>
        <w:pStyle w:val="aa"/>
        <w:spacing w:before="0" w:beforeAutospacing="0" w:after="0" w:afterAutospacing="0"/>
        <w:ind w:firstLine="540"/>
        <w:jc w:val="both"/>
        <w:rPr>
          <w:sz w:val="28"/>
          <w:szCs w:val="28"/>
        </w:rPr>
      </w:pPr>
      <w:r w:rsidRPr="00D73DF0">
        <w:rPr>
          <w:sz w:val="28"/>
          <w:szCs w:val="28"/>
        </w:rPr>
        <w:t xml:space="preserve">Платежный документ - документ, на основании или с помощью которого производится исполнение денежного обязательства в соответствии с условиями гражданско-правовых сделок, договоров, нормами законодательства Республики Казахстан и решениями суда. </w:t>
      </w:r>
    </w:p>
    <w:p w:rsidR="00D73DF0" w:rsidRPr="00D73DF0" w:rsidRDefault="00D73DF0" w:rsidP="00877437">
      <w:pPr>
        <w:pStyle w:val="aa"/>
        <w:spacing w:before="0" w:beforeAutospacing="0" w:after="0" w:afterAutospacing="0"/>
        <w:ind w:firstLine="540"/>
        <w:jc w:val="both"/>
        <w:rPr>
          <w:sz w:val="28"/>
          <w:szCs w:val="28"/>
        </w:rPr>
      </w:pPr>
      <w:r w:rsidRPr="00D73DF0">
        <w:rPr>
          <w:sz w:val="28"/>
          <w:szCs w:val="28"/>
        </w:rPr>
        <w:t xml:space="preserve">На территории Республики Казахстан применяются следующие виды платежных документов: </w:t>
      </w:r>
    </w:p>
    <w:p w:rsidR="00D73DF0" w:rsidRPr="00D73DF0" w:rsidRDefault="00D73DF0" w:rsidP="00877437">
      <w:pPr>
        <w:numPr>
          <w:ilvl w:val="0"/>
          <w:numId w:val="17"/>
        </w:numPr>
        <w:ind w:left="0" w:firstLine="540"/>
        <w:jc w:val="both"/>
        <w:rPr>
          <w:sz w:val="28"/>
          <w:szCs w:val="28"/>
        </w:rPr>
      </w:pPr>
      <w:r w:rsidRPr="00D73DF0">
        <w:rPr>
          <w:sz w:val="28"/>
          <w:szCs w:val="28"/>
        </w:rPr>
        <w:t xml:space="preserve">платежное поручение - способ осуществления платежа и(или) перевода денег, предусматривающий предъявление отправителем указания банку-получателю о переводе определенной в данном указании суммы денег в пользу бенефициара; </w:t>
      </w:r>
    </w:p>
    <w:p w:rsidR="00D73DF0" w:rsidRPr="00D73DF0" w:rsidRDefault="00D73DF0" w:rsidP="00877437">
      <w:pPr>
        <w:numPr>
          <w:ilvl w:val="0"/>
          <w:numId w:val="17"/>
        </w:numPr>
        <w:ind w:left="0" w:firstLine="540"/>
        <w:jc w:val="both"/>
        <w:rPr>
          <w:sz w:val="28"/>
          <w:szCs w:val="28"/>
        </w:rPr>
      </w:pPr>
      <w:r w:rsidRPr="00D73DF0">
        <w:rPr>
          <w:sz w:val="28"/>
          <w:szCs w:val="28"/>
        </w:rPr>
        <w:t>платежное требование-поручение - способ осуществления платежа, при котором в банк отправителя денег предъявляется требование отправителя к отправителю денег о выплате денег в сумме, указанной в таком требовании, на основании и с приложением документов, подтверждающих указанное требование. Платежное требование-поручение подлежит исполнению банком отправителя денег только при наличии акцепта отправителя денег;</w:t>
      </w:r>
    </w:p>
    <w:p w:rsidR="00D73DF0" w:rsidRPr="00D73DF0" w:rsidRDefault="00D73DF0" w:rsidP="00877437">
      <w:pPr>
        <w:numPr>
          <w:ilvl w:val="0"/>
          <w:numId w:val="17"/>
        </w:numPr>
        <w:ind w:left="0" w:firstLine="540"/>
        <w:jc w:val="both"/>
        <w:rPr>
          <w:sz w:val="28"/>
          <w:szCs w:val="28"/>
        </w:rPr>
      </w:pPr>
      <w:r w:rsidRPr="00D73DF0">
        <w:rPr>
          <w:sz w:val="28"/>
          <w:szCs w:val="28"/>
        </w:rPr>
        <w:t>прямое дебетование банковского счета - способ осуществления платежа, при котором производится изъятие денег у отправителя денег и передача их в пользу бенефициара на основании предварительного разрешения отправителя денег об указанном изъятии, действующего в течение определенного периода времени и(или) в пределах определенной суммы денег. Платеж путем прямого дебетования банковского счета осуществляется на основании договора между отправителем денег и его банком, в соответствии с которым отправитель денег дает согласие на изъятие денег с его банковского счета на основании требований бенефициара за поставленные товары, выполненные работы либо оказанные услуги с приложением соответствующих документов к вышеуказанному договору;</w:t>
      </w:r>
    </w:p>
    <w:p w:rsidR="00D73DF0" w:rsidRPr="00D73DF0" w:rsidRDefault="00D73DF0" w:rsidP="00877437">
      <w:pPr>
        <w:numPr>
          <w:ilvl w:val="0"/>
          <w:numId w:val="17"/>
        </w:numPr>
        <w:ind w:left="0" w:firstLine="540"/>
        <w:jc w:val="both"/>
        <w:rPr>
          <w:sz w:val="28"/>
          <w:szCs w:val="28"/>
        </w:rPr>
      </w:pPr>
      <w:r w:rsidRPr="001F228A">
        <w:rPr>
          <w:sz w:val="28"/>
          <w:szCs w:val="28"/>
        </w:rPr>
        <w:t>платежная карточка</w:t>
      </w:r>
      <w:r w:rsidRPr="00D73DF0">
        <w:rPr>
          <w:sz w:val="28"/>
          <w:szCs w:val="28"/>
        </w:rPr>
        <w:t xml:space="preserve">; </w:t>
      </w:r>
    </w:p>
    <w:p w:rsidR="00D73DF0" w:rsidRPr="00D73DF0" w:rsidRDefault="00D73DF0" w:rsidP="00877437">
      <w:pPr>
        <w:numPr>
          <w:ilvl w:val="0"/>
          <w:numId w:val="17"/>
        </w:numPr>
        <w:ind w:left="0" w:firstLine="540"/>
        <w:jc w:val="both"/>
        <w:rPr>
          <w:sz w:val="28"/>
          <w:szCs w:val="28"/>
        </w:rPr>
      </w:pPr>
      <w:r w:rsidRPr="00D73DF0">
        <w:rPr>
          <w:sz w:val="28"/>
          <w:szCs w:val="28"/>
        </w:rPr>
        <w:t xml:space="preserve">чек - платежный документ, содержащий письменный приказ чекодателя банку-получателю, основанный на договоре между ними об уплате указанной в таком приказе суммы денег чекодержателю; </w:t>
      </w:r>
    </w:p>
    <w:p w:rsidR="00D73DF0" w:rsidRPr="00D73DF0" w:rsidRDefault="00D73DF0" w:rsidP="00877437">
      <w:pPr>
        <w:numPr>
          <w:ilvl w:val="0"/>
          <w:numId w:val="17"/>
        </w:numPr>
        <w:ind w:left="0" w:firstLine="540"/>
        <w:jc w:val="both"/>
        <w:rPr>
          <w:sz w:val="28"/>
          <w:szCs w:val="28"/>
        </w:rPr>
      </w:pPr>
      <w:r w:rsidRPr="00D73DF0">
        <w:rPr>
          <w:sz w:val="28"/>
          <w:szCs w:val="28"/>
        </w:rPr>
        <w:t>вексель - платежный документ строго установленной формы,  содержащий одностороннее безусловное  денежное обязательство.</w:t>
      </w:r>
    </w:p>
    <w:p w:rsidR="00D73DF0" w:rsidRPr="00D73DF0" w:rsidRDefault="00D73DF0" w:rsidP="00877437">
      <w:pPr>
        <w:numPr>
          <w:ilvl w:val="0"/>
          <w:numId w:val="17"/>
        </w:numPr>
        <w:ind w:left="0" w:firstLine="540"/>
        <w:jc w:val="both"/>
        <w:rPr>
          <w:sz w:val="28"/>
          <w:szCs w:val="28"/>
        </w:rPr>
      </w:pPr>
      <w:r w:rsidRPr="00D73DF0">
        <w:rPr>
          <w:sz w:val="28"/>
          <w:szCs w:val="28"/>
        </w:rPr>
        <w:t>инкассовое распоряжение - способ осуществления платежа, используемый для изъятия денег с банковского счета отправителя денег без его согласия.</w:t>
      </w:r>
    </w:p>
    <w:p w:rsidR="00D73DF0" w:rsidRPr="00D73DF0" w:rsidRDefault="00D73DF0" w:rsidP="00877437">
      <w:pPr>
        <w:pStyle w:val="aa"/>
        <w:spacing w:before="0" w:beforeAutospacing="0" w:after="0" w:afterAutospacing="0"/>
        <w:ind w:firstLine="540"/>
        <w:jc w:val="both"/>
        <w:rPr>
          <w:sz w:val="28"/>
          <w:szCs w:val="28"/>
        </w:rPr>
      </w:pPr>
      <w:r w:rsidRPr="00D73DF0">
        <w:rPr>
          <w:sz w:val="28"/>
          <w:szCs w:val="28"/>
        </w:rPr>
        <w:t>Платежная карточка - средство доступа к деньгам через электронные терминалы или иные устройства, которое содержит информацию, позволяющую держателю такой карточки осуществлять платежи, получать наличные деньги, производить обмен валют и другие операции, определенные эмитентом платежной карточки и на его условиях.</w:t>
      </w:r>
    </w:p>
    <w:p w:rsidR="00D73DF0" w:rsidRPr="00D73DF0" w:rsidRDefault="00D73DF0" w:rsidP="00877437">
      <w:pPr>
        <w:pStyle w:val="a00"/>
        <w:spacing w:before="0" w:beforeAutospacing="0" w:after="0" w:afterAutospacing="0"/>
        <w:ind w:firstLine="540"/>
        <w:jc w:val="both"/>
        <w:rPr>
          <w:sz w:val="28"/>
          <w:szCs w:val="28"/>
        </w:rPr>
      </w:pPr>
      <w:r w:rsidRPr="00D73DF0">
        <w:rPr>
          <w:sz w:val="28"/>
          <w:szCs w:val="28"/>
        </w:rPr>
        <w:t>При выдаче платежной карточки заключается договор, который должен содержать следующие обязательные условия:</w:t>
      </w:r>
    </w:p>
    <w:p w:rsidR="00D73DF0" w:rsidRPr="00D73DF0" w:rsidRDefault="00D73DF0" w:rsidP="00877437">
      <w:pPr>
        <w:numPr>
          <w:ilvl w:val="0"/>
          <w:numId w:val="16"/>
        </w:numPr>
        <w:ind w:left="0" w:firstLine="540"/>
        <w:jc w:val="both"/>
        <w:rPr>
          <w:sz w:val="28"/>
          <w:szCs w:val="28"/>
        </w:rPr>
      </w:pPr>
      <w:r w:rsidRPr="00D73DF0">
        <w:rPr>
          <w:sz w:val="28"/>
          <w:szCs w:val="28"/>
        </w:rPr>
        <w:t>условия выдачи платежной карточки;</w:t>
      </w:r>
    </w:p>
    <w:p w:rsidR="00D73DF0" w:rsidRPr="00D73DF0" w:rsidRDefault="00D73DF0" w:rsidP="00877437">
      <w:pPr>
        <w:numPr>
          <w:ilvl w:val="0"/>
          <w:numId w:val="16"/>
        </w:numPr>
        <w:ind w:left="0" w:firstLine="540"/>
        <w:jc w:val="both"/>
        <w:rPr>
          <w:sz w:val="28"/>
          <w:szCs w:val="28"/>
        </w:rPr>
      </w:pPr>
      <w:r w:rsidRPr="00D73DF0">
        <w:rPr>
          <w:sz w:val="28"/>
          <w:szCs w:val="28"/>
        </w:rPr>
        <w:t>условия осуществления платежей с использованием платежной карточки;</w:t>
      </w:r>
    </w:p>
    <w:p w:rsidR="00D73DF0" w:rsidRPr="00D73DF0" w:rsidRDefault="00D73DF0" w:rsidP="00877437">
      <w:pPr>
        <w:numPr>
          <w:ilvl w:val="0"/>
          <w:numId w:val="16"/>
        </w:numPr>
        <w:ind w:left="0" w:firstLine="540"/>
        <w:jc w:val="both"/>
        <w:rPr>
          <w:sz w:val="28"/>
          <w:szCs w:val="28"/>
        </w:rPr>
      </w:pPr>
      <w:r w:rsidRPr="00D73DF0">
        <w:rPr>
          <w:sz w:val="28"/>
          <w:szCs w:val="28"/>
        </w:rPr>
        <w:t>список лиц или ссылка на список лиц, которым выдаются дополнительные карточки (при выдаче нескольких платежных карточек разным держателям на основании договора о выдаче платежной карточки);</w:t>
      </w:r>
    </w:p>
    <w:p w:rsidR="00D73DF0" w:rsidRPr="00D73DF0" w:rsidRDefault="00D73DF0" w:rsidP="00877437">
      <w:pPr>
        <w:numPr>
          <w:ilvl w:val="0"/>
          <w:numId w:val="16"/>
        </w:numPr>
        <w:ind w:left="0" w:firstLine="540"/>
        <w:jc w:val="both"/>
        <w:rPr>
          <w:sz w:val="28"/>
          <w:szCs w:val="28"/>
        </w:rPr>
      </w:pPr>
      <w:r w:rsidRPr="00D73DF0">
        <w:rPr>
          <w:sz w:val="28"/>
          <w:szCs w:val="28"/>
        </w:rPr>
        <w:t>условия изъятия и блокирования платежной карточки;</w:t>
      </w:r>
    </w:p>
    <w:p w:rsidR="00D73DF0" w:rsidRPr="00D73DF0" w:rsidRDefault="00D73DF0" w:rsidP="00877437">
      <w:pPr>
        <w:numPr>
          <w:ilvl w:val="0"/>
          <w:numId w:val="16"/>
        </w:numPr>
        <w:ind w:left="0" w:firstLine="540"/>
        <w:jc w:val="both"/>
        <w:rPr>
          <w:sz w:val="28"/>
          <w:szCs w:val="28"/>
        </w:rPr>
      </w:pPr>
      <w:r w:rsidRPr="00D73DF0">
        <w:rPr>
          <w:sz w:val="28"/>
          <w:szCs w:val="28"/>
        </w:rPr>
        <w:t>срок действия платежной карточки и/или договора о выдаче платежной карточки;</w:t>
      </w:r>
    </w:p>
    <w:p w:rsidR="00D73DF0" w:rsidRPr="00D73DF0" w:rsidRDefault="00D73DF0" w:rsidP="00877437">
      <w:pPr>
        <w:numPr>
          <w:ilvl w:val="0"/>
          <w:numId w:val="16"/>
        </w:numPr>
        <w:ind w:left="0" w:firstLine="540"/>
        <w:jc w:val="both"/>
        <w:rPr>
          <w:sz w:val="28"/>
          <w:szCs w:val="28"/>
        </w:rPr>
      </w:pPr>
      <w:r w:rsidRPr="00D73DF0">
        <w:rPr>
          <w:sz w:val="28"/>
          <w:szCs w:val="28"/>
        </w:rPr>
        <w:t>права и обязанности сторон;</w:t>
      </w:r>
    </w:p>
    <w:p w:rsidR="00D73DF0" w:rsidRPr="00D73DF0" w:rsidRDefault="00D73DF0" w:rsidP="00877437">
      <w:pPr>
        <w:numPr>
          <w:ilvl w:val="0"/>
          <w:numId w:val="16"/>
        </w:numPr>
        <w:ind w:left="0" w:firstLine="540"/>
        <w:jc w:val="both"/>
        <w:rPr>
          <w:sz w:val="28"/>
          <w:szCs w:val="28"/>
        </w:rPr>
      </w:pPr>
      <w:r w:rsidRPr="00D73DF0">
        <w:rPr>
          <w:sz w:val="28"/>
          <w:szCs w:val="28"/>
        </w:rPr>
        <w:t xml:space="preserve">ответственность сторон. </w:t>
      </w:r>
    </w:p>
    <w:p w:rsidR="00D73DF0" w:rsidRPr="00D73DF0" w:rsidRDefault="00D73DF0" w:rsidP="00877437">
      <w:pPr>
        <w:pStyle w:val="a00"/>
        <w:spacing w:before="0" w:beforeAutospacing="0" w:after="0" w:afterAutospacing="0"/>
        <w:ind w:firstLine="540"/>
        <w:jc w:val="both"/>
        <w:rPr>
          <w:sz w:val="28"/>
          <w:szCs w:val="28"/>
        </w:rPr>
      </w:pPr>
      <w:r w:rsidRPr="00D73DF0">
        <w:rPr>
          <w:sz w:val="28"/>
          <w:szCs w:val="28"/>
        </w:rPr>
        <w:t xml:space="preserve">История появления первых массовых в привычном понимании платежных карточек насчитывает уже более полувека. Жители Казахстана смогли оценить удобство данного вида платежного инструмента, на сегодняшний день прочно вошедшего в их повседневную жизнь, в середине прошлого десятилетия. </w:t>
      </w:r>
    </w:p>
    <w:p w:rsidR="00D73DF0" w:rsidRPr="00D73DF0" w:rsidRDefault="00D73DF0" w:rsidP="00877437">
      <w:pPr>
        <w:pStyle w:val="a00"/>
        <w:spacing w:before="0" w:beforeAutospacing="0" w:after="0" w:afterAutospacing="0"/>
        <w:ind w:firstLine="540"/>
        <w:jc w:val="both"/>
        <w:rPr>
          <w:sz w:val="28"/>
          <w:szCs w:val="28"/>
        </w:rPr>
      </w:pPr>
      <w:r w:rsidRPr="00D73DF0">
        <w:rPr>
          <w:sz w:val="28"/>
          <w:szCs w:val="28"/>
        </w:rPr>
        <w:t xml:space="preserve">Важным этапом в развитии мировой карточной индустрии стала первая половина 2000-х годов - время распространения платежных карточек, оснащенных чипом. Ступая в ногу со временем, уже в 2005 году ряд казахстанских банков приступил к выпуску «чиповых» карт, постепенно заменяя карты с магнитной полоской.    </w:t>
      </w:r>
    </w:p>
    <w:p w:rsidR="00D73DF0" w:rsidRPr="00D73DF0" w:rsidRDefault="00D73DF0" w:rsidP="00877437">
      <w:pPr>
        <w:pStyle w:val="a00"/>
        <w:spacing w:before="0" w:beforeAutospacing="0" w:after="0" w:afterAutospacing="0"/>
        <w:ind w:firstLine="539"/>
        <w:jc w:val="both"/>
        <w:rPr>
          <w:sz w:val="28"/>
          <w:szCs w:val="28"/>
        </w:rPr>
      </w:pPr>
      <w:r w:rsidRPr="00D73DF0">
        <w:rPr>
          <w:sz w:val="28"/>
          <w:szCs w:val="28"/>
        </w:rPr>
        <w:t xml:space="preserve">В настоящее время  на рынке платежных карточек представлен большой ассортимент услуг и предлагается значительное количество разнообразных карточных программ. Так, с помощью платежной карточки можно расплатиться за товары и услуги в магазинах и ресторанах, оплатить коммунальные услуги, услуги связи, налоги и таможенные платежи, погасить кредиты, перевести деньги с карточки на карточку, заказать товары и услуги через Интернет или посредством использования телефона. </w:t>
      </w:r>
    </w:p>
    <w:p w:rsidR="00D73DF0" w:rsidRPr="00D73DF0" w:rsidRDefault="00D73DF0" w:rsidP="00877437">
      <w:pPr>
        <w:pStyle w:val="a00"/>
        <w:spacing w:before="0" w:beforeAutospacing="0" w:after="0" w:afterAutospacing="0"/>
        <w:ind w:firstLine="539"/>
        <w:jc w:val="both"/>
        <w:rPr>
          <w:sz w:val="28"/>
          <w:szCs w:val="28"/>
        </w:rPr>
      </w:pPr>
      <w:r w:rsidRPr="00D73DF0">
        <w:rPr>
          <w:sz w:val="28"/>
          <w:szCs w:val="28"/>
        </w:rPr>
        <w:t>При этом в банках Казахстана можно получить как карточки международных (VISA International, Europay International, American Express International и Diners Club International, China Union Pay), так и локальных платежных систем (</w:t>
      </w:r>
      <w:r w:rsidRPr="00D73DF0">
        <w:rPr>
          <w:sz w:val="28"/>
          <w:szCs w:val="28"/>
          <w:lang w:val="en-US"/>
        </w:rPr>
        <w:t>Altyn</w:t>
      </w:r>
      <w:r w:rsidRPr="00D73DF0">
        <w:rPr>
          <w:sz w:val="28"/>
          <w:szCs w:val="28"/>
        </w:rPr>
        <w:t xml:space="preserve"> </w:t>
      </w:r>
      <w:r w:rsidRPr="00D73DF0">
        <w:rPr>
          <w:sz w:val="28"/>
          <w:szCs w:val="28"/>
          <w:lang w:val="en-US"/>
        </w:rPr>
        <w:t>Card</w:t>
      </w:r>
      <w:r w:rsidRPr="00D73DF0">
        <w:rPr>
          <w:sz w:val="28"/>
          <w:szCs w:val="28"/>
        </w:rPr>
        <w:t>, SmartAlem</w:t>
      </w:r>
      <w:r w:rsidRPr="00D73DF0">
        <w:rPr>
          <w:sz w:val="28"/>
          <w:szCs w:val="28"/>
          <w:lang w:val="en-US"/>
        </w:rPr>
        <w:t>Card</w:t>
      </w:r>
      <w:r w:rsidRPr="00D73DF0">
        <w:rPr>
          <w:sz w:val="28"/>
          <w:szCs w:val="28"/>
        </w:rPr>
        <w:t>, TemirCard, а также карточки АО «Цеснабанк» и АО «Ситибанк Казахстан»).</w:t>
      </w:r>
    </w:p>
    <w:p w:rsidR="00AC1FD1" w:rsidRDefault="00162B02" w:rsidP="00877437">
      <w:pPr>
        <w:ind w:firstLine="539"/>
        <w:jc w:val="both"/>
        <w:rPr>
          <w:sz w:val="28"/>
          <w:szCs w:val="28"/>
        </w:rPr>
      </w:pPr>
      <w:r w:rsidRPr="00D73DF0">
        <w:rPr>
          <w:sz w:val="28"/>
          <w:szCs w:val="28"/>
        </w:rPr>
        <w:t xml:space="preserve">Описание сути платежной системы начинается с изучения субъектов-участников, определив их функции и задачи. Всех участников платежной системы можно разделить на две категории - пользователи и агенты. </w:t>
      </w:r>
    </w:p>
    <w:p w:rsidR="00162B02" w:rsidRPr="00D73DF0" w:rsidRDefault="00162B02" w:rsidP="00877437">
      <w:pPr>
        <w:ind w:firstLine="539"/>
        <w:jc w:val="both"/>
        <w:rPr>
          <w:sz w:val="28"/>
          <w:szCs w:val="28"/>
        </w:rPr>
      </w:pPr>
      <w:r w:rsidRPr="00D73DF0">
        <w:rPr>
          <w:sz w:val="28"/>
          <w:szCs w:val="28"/>
        </w:rPr>
        <w:t>Пользователями платежной системы являются хозяйствующие субъекты и физические лица, которые посредством платежной системы осуществляют взаимные расчеты. Агентами платежной системы являются ее непосредственные участники (банки) и учреждения, осуществляющие процедуру перевода денежных средств (операторы).</w:t>
      </w:r>
    </w:p>
    <w:p w:rsidR="00162B02" w:rsidRPr="00D73DF0" w:rsidRDefault="00162B02" w:rsidP="00877437">
      <w:pPr>
        <w:pStyle w:val="a4"/>
        <w:ind w:firstLine="539"/>
        <w:rPr>
          <w:szCs w:val="28"/>
        </w:rPr>
      </w:pPr>
      <w:r w:rsidRPr="00D73DF0">
        <w:rPr>
          <w:szCs w:val="28"/>
        </w:rPr>
        <w:t xml:space="preserve">Основными пользователями платежной системы являются юридические  лица (хозяйствующие организации, предприятия, учреждения), а также физические лица, которые в процессе производственной и хозяйственной деятельности вступают между собой во взаимоотношения по приобретению товаров и услуг, прочих материальных и финансовых ресурсов. С точки зрения направления денежного потока их можно разделить на две группы - плательщики (клиенты) и получатели (корреспонденты). В соответствии с установленным порядком, свои денежные средства хозяйствующие органы держат на счетах в банках и осуществлять безналичные расчеты между собой, минуя банк, не могут. </w:t>
      </w:r>
      <w:r w:rsidR="00181076" w:rsidRPr="00D73DF0">
        <w:rPr>
          <w:szCs w:val="28"/>
          <w:lang w:val="en-US"/>
        </w:rPr>
        <w:t>[</w:t>
      </w:r>
      <w:r w:rsidR="004F57C6">
        <w:rPr>
          <w:szCs w:val="28"/>
        </w:rPr>
        <w:t>4</w:t>
      </w:r>
      <w:r w:rsidRPr="00D73DF0">
        <w:rPr>
          <w:szCs w:val="28"/>
        </w:rPr>
        <w:t>, с. 354</w:t>
      </w:r>
      <w:r w:rsidR="00181076" w:rsidRPr="00D73DF0">
        <w:rPr>
          <w:szCs w:val="28"/>
        </w:rPr>
        <w:t>]</w:t>
      </w:r>
    </w:p>
    <w:p w:rsidR="00162B02" w:rsidRPr="008A37CB" w:rsidRDefault="00162B02" w:rsidP="00877437">
      <w:pPr>
        <w:pStyle w:val="21"/>
        <w:spacing w:after="0" w:line="240" w:lineRule="auto"/>
        <w:ind w:left="0" w:firstLine="539"/>
        <w:jc w:val="both"/>
        <w:rPr>
          <w:sz w:val="28"/>
          <w:szCs w:val="28"/>
        </w:rPr>
      </w:pPr>
      <w:r w:rsidRPr="00D73DF0">
        <w:rPr>
          <w:sz w:val="28"/>
          <w:szCs w:val="28"/>
        </w:rPr>
        <w:t>Организациями, осуществляющими обслуживание счетов хозяйствующих органов, являются банковские учреждения. В условиях Республики Казахстан банковская структура имеет двухуровневое строение. Частные, кооперативные и государственные банки являются учреждениями, осуществляющими</w:t>
      </w:r>
      <w:r w:rsidRPr="008A37CB">
        <w:rPr>
          <w:sz w:val="28"/>
          <w:szCs w:val="28"/>
        </w:rPr>
        <w:t xml:space="preserve"> расчетно-кассовое обслуживание юридических и физических лиц, и составляют нижний (второй) уровень. Национальный банк, как центральный банк государства, является банком первого уровня. Банки второго уровня непосредственно реализуют процедуру платежа. В соответствии с банковским законодательством, банки несут обязательства перед своими клиентами по беспрепятственному, своевременному и полному переводу денежных средств клиентов. </w:t>
      </w:r>
    </w:p>
    <w:p w:rsidR="00162B02" w:rsidRPr="008A37CB" w:rsidRDefault="00162B02" w:rsidP="00877437">
      <w:pPr>
        <w:ind w:firstLine="540"/>
        <w:jc w:val="both"/>
        <w:rPr>
          <w:sz w:val="28"/>
          <w:szCs w:val="28"/>
        </w:rPr>
      </w:pPr>
      <w:r w:rsidRPr="008A37CB">
        <w:rPr>
          <w:sz w:val="28"/>
          <w:szCs w:val="28"/>
        </w:rPr>
        <w:t>Сеть банков второго уровня в Республике Казахстан имеет развитую структуру. С позиций анализа функционирования платежной системы все коммерческие банки можно разделить на две группы:</w:t>
      </w:r>
    </w:p>
    <w:p w:rsidR="00162B02" w:rsidRPr="008A37CB" w:rsidRDefault="00162B02" w:rsidP="00877437">
      <w:pPr>
        <w:numPr>
          <w:ilvl w:val="0"/>
          <w:numId w:val="2"/>
        </w:numPr>
        <w:ind w:left="0" w:firstLine="540"/>
        <w:jc w:val="both"/>
        <w:rPr>
          <w:sz w:val="28"/>
          <w:szCs w:val="28"/>
        </w:rPr>
      </w:pPr>
      <w:r w:rsidRPr="008A37CB">
        <w:rPr>
          <w:sz w:val="28"/>
          <w:szCs w:val="28"/>
        </w:rPr>
        <w:t>самостоятельные банки (Ишим-банк, Сеним-Банк);</w:t>
      </w:r>
    </w:p>
    <w:p w:rsidR="00162B02" w:rsidRPr="008A37CB" w:rsidRDefault="00162B02" w:rsidP="00877437">
      <w:pPr>
        <w:numPr>
          <w:ilvl w:val="0"/>
          <w:numId w:val="2"/>
        </w:numPr>
        <w:ind w:left="0" w:firstLine="540"/>
        <w:jc w:val="both"/>
        <w:rPr>
          <w:sz w:val="28"/>
          <w:szCs w:val="28"/>
        </w:rPr>
      </w:pPr>
      <w:r w:rsidRPr="008A37CB">
        <w:rPr>
          <w:sz w:val="28"/>
          <w:szCs w:val="28"/>
        </w:rPr>
        <w:t>головные банки и их филиалы (Казкоммерцбанк, Народный Банк, Центркредитбанк, Альфа-Банк)</w:t>
      </w:r>
    </w:p>
    <w:p w:rsidR="00162B02" w:rsidRPr="008A37CB" w:rsidRDefault="00162B02" w:rsidP="00877437">
      <w:pPr>
        <w:ind w:firstLine="540"/>
        <w:jc w:val="both"/>
        <w:rPr>
          <w:sz w:val="28"/>
          <w:szCs w:val="28"/>
        </w:rPr>
      </w:pPr>
      <w:r w:rsidRPr="008A37CB">
        <w:rPr>
          <w:sz w:val="28"/>
          <w:szCs w:val="28"/>
        </w:rPr>
        <w:t>Аккумулированные средства своих клиентов и собственные средства коммерческого банка составляют его корреспондентский счет, который открывается  в Управлении платежных систем Национального Банка Республики Казахстан. Через корреспондентский счет коммерческого банка производятся все межбанковские расчеты.</w:t>
      </w:r>
    </w:p>
    <w:p w:rsidR="00162B02" w:rsidRPr="008A37CB" w:rsidRDefault="00162B02" w:rsidP="00877437">
      <w:pPr>
        <w:ind w:firstLine="540"/>
        <w:jc w:val="both"/>
        <w:rPr>
          <w:sz w:val="28"/>
          <w:szCs w:val="28"/>
        </w:rPr>
      </w:pPr>
      <w:r w:rsidRPr="008A37CB">
        <w:rPr>
          <w:sz w:val="28"/>
          <w:szCs w:val="28"/>
        </w:rPr>
        <w:t>В настоящее время осуществляется перевод филиалов банков второго уровня на расчеты через единый корреспондентский счет головного банка. Это означает, что филиалы головного банка закрывают корсчет в учреждении Национального банка и все расчеты пр</w:t>
      </w:r>
      <w:bookmarkStart w:id="3" w:name="_Toc403275136"/>
      <w:r w:rsidRPr="008A37CB">
        <w:rPr>
          <w:sz w:val="28"/>
          <w:szCs w:val="28"/>
        </w:rPr>
        <w:t>оизводятся через головной банк</w:t>
      </w:r>
    </w:p>
    <w:p w:rsidR="00162B02" w:rsidRPr="008A37CB" w:rsidRDefault="00162B02" w:rsidP="00877437">
      <w:pPr>
        <w:ind w:firstLine="540"/>
        <w:jc w:val="both"/>
        <w:rPr>
          <w:sz w:val="28"/>
          <w:szCs w:val="28"/>
        </w:rPr>
      </w:pPr>
      <w:r w:rsidRPr="008A37CB">
        <w:rPr>
          <w:sz w:val="28"/>
          <w:szCs w:val="28"/>
        </w:rPr>
        <w:t xml:space="preserve">В условиях Казахстана операторами платежной системы являются </w:t>
      </w:r>
    </w:p>
    <w:p w:rsidR="00162B02" w:rsidRPr="008A37CB" w:rsidRDefault="00162B02" w:rsidP="00877437">
      <w:pPr>
        <w:numPr>
          <w:ilvl w:val="0"/>
          <w:numId w:val="7"/>
        </w:numPr>
        <w:ind w:firstLine="540"/>
        <w:jc w:val="both"/>
        <w:rPr>
          <w:sz w:val="28"/>
          <w:szCs w:val="28"/>
        </w:rPr>
      </w:pPr>
      <w:r w:rsidRPr="008A37CB">
        <w:rPr>
          <w:sz w:val="28"/>
          <w:szCs w:val="28"/>
        </w:rPr>
        <w:t>областные расчетные (клиринговые) палаты;</w:t>
      </w:r>
    </w:p>
    <w:p w:rsidR="00162B02" w:rsidRPr="008A37CB" w:rsidRDefault="00162B02" w:rsidP="00877437">
      <w:pPr>
        <w:numPr>
          <w:ilvl w:val="0"/>
          <w:numId w:val="7"/>
        </w:numPr>
        <w:ind w:firstLine="540"/>
        <w:jc w:val="both"/>
        <w:rPr>
          <w:sz w:val="28"/>
          <w:szCs w:val="28"/>
        </w:rPr>
      </w:pPr>
      <w:r w:rsidRPr="008A37CB">
        <w:rPr>
          <w:sz w:val="28"/>
          <w:szCs w:val="28"/>
        </w:rPr>
        <w:t>Казахстанский Центр Межбанковских Расчетов;</w:t>
      </w:r>
    </w:p>
    <w:p w:rsidR="00162B02" w:rsidRPr="008A37CB" w:rsidRDefault="00162B02" w:rsidP="00877437">
      <w:pPr>
        <w:numPr>
          <w:ilvl w:val="0"/>
          <w:numId w:val="7"/>
        </w:numPr>
        <w:ind w:firstLine="540"/>
        <w:jc w:val="both"/>
        <w:rPr>
          <w:sz w:val="28"/>
          <w:szCs w:val="28"/>
        </w:rPr>
      </w:pPr>
      <w:r w:rsidRPr="008A37CB">
        <w:rPr>
          <w:sz w:val="28"/>
          <w:szCs w:val="28"/>
        </w:rPr>
        <w:t>Национальный банк.</w:t>
      </w:r>
    </w:p>
    <w:p w:rsidR="00162B02" w:rsidRPr="008A37CB" w:rsidRDefault="00162B02" w:rsidP="00877437">
      <w:pPr>
        <w:ind w:firstLine="540"/>
        <w:jc w:val="both"/>
        <w:rPr>
          <w:sz w:val="28"/>
          <w:szCs w:val="28"/>
        </w:rPr>
      </w:pPr>
      <w:r w:rsidRPr="008A37CB">
        <w:rPr>
          <w:sz w:val="28"/>
          <w:szCs w:val="28"/>
        </w:rPr>
        <w:t xml:space="preserve">Оператор платежной системы осуществляет непосредственный перевод денежных средств из банка плательщика в банк получателя. С точки зрения оператора платеж состоит из операции списания денежных средств с корреспондентского счета банка плательщика, зачисления средств на корреспондентский счет банка получателя и выдачи банкам подтверждающих эту операцию документов. </w:t>
      </w:r>
    </w:p>
    <w:bookmarkEnd w:id="3"/>
    <w:p w:rsidR="00162B02" w:rsidRPr="008A37CB" w:rsidRDefault="00162B02" w:rsidP="00877437">
      <w:pPr>
        <w:pStyle w:val="21"/>
        <w:spacing w:after="0" w:line="240" w:lineRule="auto"/>
        <w:ind w:left="0" w:firstLine="540"/>
        <w:jc w:val="both"/>
        <w:rPr>
          <w:sz w:val="28"/>
          <w:szCs w:val="28"/>
        </w:rPr>
      </w:pPr>
      <w:r w:rsidRPr="008A37CB">
        <w:rPr>
          <w:sz w:val="28"/>
          <w:szCs w:val="28"/>
        </w:rPr>
        <w:t>Национальный Банк Казахстана устанавливает экономическую ответственность банков и их клиентов за нарушения правил совершения расчетных операций, он организует, координирует и регулирует функционирование платежной системы, устанавливает формы, способы и порядок осуществления расчетов, кассового обслуживания банков и их клиентов.</w:t>
      </w:r>
    </w:p>
    <w:p w:rsidR="00162B02" w:rsidRDefault="00162B02" w:rsidP="00877437">
      <w:pPr>
        <w:ind w:firstLine="540"/>
        <w:jc w:val="both"/>
        <w:rPr>
          <w:sz w:val="28"/>
          <w:szCs w:val="28"/>
        </w:rPr>
      </w:pPr>
      <w:r w:rsidRPr="008A37CB">
        <w:rPr>
          <w:sz w:val="28"/>
          <w:szCs w:val="28"/>
        </w:rPr>
        <w:t>Основными пользователями платежной системы по-прежнему являются банки второго уровня и их клиенты. Помимо них, в сферу функционирования платежной системы вошли небанковские финансовые учреждения (например, Казахстанская Центральная Межбанковская валютная биржа, Департамент казначейства и его территориальные органы). Центральным звеном ПС является Департамент Информатизации Нацбанка, осуществляющий основные операции по корреспондентским счетам банков второго уровня. Другим важнейшим элементом ПС является Казахстанский Центр</w:t>
      </w:r>
      <w:r w:rsidR="003F1AB2">
        <w:rPr>
          <w:sz w:val="28"/>
          <w:szCs w:val="28"/>
        </w:rPr>
        <w:t xml:space="preserve"> Межбанковских Расчетов (КЦМР).</w:t>
      </w:r>
    </w:p>
    <w:p w:rsidR="003F1AB2" w:rsidRPr="00903501" w:rsidRDefault="003F1AB2" w:rsidP="00877437">
      <w:pPr>
        <w:jc w:val="both"/>
        <w:rPr>
          <w:sz w:val="28"/>
          <w:szCs w:val="28"/>
        </w:rPr>
      </w:pPr>
      <w:r w:rsidRPr="008B0124">
        <w:object w:dxaOrig="9341" w:dyaOrig="6781">
          <v:shape id="_x0000_i1026" type="#_x0000_t75" style="width:467.25pt;height:339pt" o:ole="" o:borderbottomcolor="this" o:borderrightcolor="this" fillcolor="window">
            <v:imagedata r:id="rId8" o:title=""/>
            <w10:borderbottom type="single" width="30"/>
            <w10:borderright type="single" width="6"/>
          </v:shape>
          <o:OLEObject Type="Embed" ProgID="Word.Picture.8" ShapeID="_x0000_i1026" DrawAspect="Content" ObjectID="_1472147706" r:id="rId9"/>
        </w:object>
      </w:r>
    </w:p>
    <w:p w:rsidR="003F1AB2" w:rsidRDefault="003F1AB2" w:rsidP="00877437">
      <w:pPr>
        <w:jc w:val="both"/>
        <w:rPr>
          <w:bCs/>
          <w:sz w:val="28"/>
          <w:szCs w:val="28"/>
        </w:rPr>
      </w:pPr>
    </w:p>
    <w:p w:rsidR="003F1AB2" w:rsidRPr="00903501" w:rsidRDefault="003F1AB2" w:rsidP="00877437">
      <w:pPr>
        <w:jc w:val="center"/>
        <w:rPr>
          <w:sz w:val="28"/>
          <w:szCs w:val="28"/>
        </w:rPr>
      </w:pPr>
      <w:r w:rsidRPr="00903501">
        <w:rPr>
          <w:bCs/>
          <w:sz w:val="28"/>
          <w:szCs w:val="28"/>
        </w:rPr>
        <w:t xml:space="preserve">Рисунок </w:t>
      </w:r>
      <w:r>
        <w:rPr>
          <w:bCs/>
          <w:sz w:val="28"/>
          <w:szCs w:val="28"/>
        </w:rPr>
        <w:t xml:space="preserve">2 - </w:t>
      </w:r>
      <w:r w:rsidRPr="00903501">
        <w:rPr>
          <w:sz w:val="28"/>
          <w:szCs w:val="28"/>
        </w:rPr>
        <w:t>Структура участников платежной системы</w:t>
      </w:r>
    </w:p>
    <w:p w:rsidR="003F1AB2" w:rsidRPr="00181076" w:rsidRDefault="003F1AB2" w:rsidP="00877437">
      <w:pPr>
        <w:ind w:firstLine="540"/>
        <w:jc w:val="both"/>
        <w:rPr>
          <w:sz w:val="28"/>
          <w:szCs w:val="28"/>
        </w:rPr>
      </w:pPr>
    </w:p>
    <w:p w:rsidR="00162B02" w:rsidRPr="00181076" w:rsidRDefault="00162B02" w:rsidP="00877437">
      <w:pPr>
        <w:ind w:firstLine="540"/>
        <w:jc w:val="both"/>
        <w:rPr>
          <w:sz w:val="28"/>
          <w:szCs w:val="28"/>
        </w:rPr>
      </w:pPr>
      <w:bookmarkStart w:id="4" w:name="_990014886"/>
      <w:bookmarkEnd w:id="4"/>
      <w:r w:rsidRPr="008A37CB">
        <w:rPr>
          <w:sz w:val="28"/>
          <w:szCs w:val="28"/>
        </w:rPr>
        <w:t xml:space="preserve">Самостоятельные банки, помимо традиционных расчетов через учреждения Национального Банка, получили возможность производить расчеты через Расчетную палату и Казахстанский Центр Межбанковских Расчетов. Филиалы коммерческих банков осуществляют расчеты как через Расчетную палату, так и через головной банк. Через Расчетные палаты осуществляются в основном внутриобластные расчеты, через Казахстанский Центр Межбанковских Расчетов проводятся  межобластные платежи. При этих расчетах реализуется принцип нетто-платежей. Через учреждения Нацбанка проводятся срочные межрегиональные платежи в режиме брутто-платежей. </w:t>
      </w:r>
      <w:r w:rsidR="00181076">
        <w:rPr>
          <w:sz w:val="28"/>
          <w:szCs w:val="28"/>
          <w:lang w:val="en-US"/>
        </w:rPr>
        <w:t>[</w:t>
      </w:r>
      <w:r w:rsidR="004F57C6">
        <w:rPr>
          <w:sz w:val="28"/>
          <w:szCs w:val="28"/>
        </w:rPr>
        <w:t>5</w:t>
      </w:r>
      <w:r w:rsidRPr="008A37CB">
        <w:rPr>
          <w:sz w:val="28"/>
          <w:szCs w:val="28"/>
        </w:rPr>
        <w:t>, с. 27</w:t>
      </w:r>
      <w:r w:rsidR="00181076" w:rsidRPr="00181076">
        <w:rPr>
          <w:sz w:val="28"/>
          <w:szCs w:val="28"/>
        </w:rPr>
        <w:t>]</w:t>
      </w:r>
    </w:p>
    <w:p w:rsidR="00162B02" w:rsidRPr="008A37CB" w:rsidRDefault="00162B02" w:rsidP="00877437">
      <w:pPr>
        <w:ind w:firstLine="540"/>
        <w:jc w:val="both"/>
        <w:rPr>
          <w:sz w:val="28"/>
          <w:szCs w:val="28"/>
        </w:rPr>
      </w:pPr>
      <w:r w:rsidRPr="008A37CB">
        <w:rPr>
          <w:sz w:val="28"/>
          <w:szCs w:val="28"/>
        </w:rPr>
        <w:t>Наиболее важным элементом каждой платежной системы является набор средств и методов, посредством которых достигается окончательный расчет. Способы его достижения позволяют выделить системы, использующие брутто-расчеты и нетто-расчеты.</w:t>
      </w:r>
    </w:p>
    <w:p w:rsidR="00162B02" w:rsidRPr="008A37CB" w:rsidRDefault="00162B02" w:rsidP="00877437">
      <w:pPr>
        <w:ind w:firstLine="540"/>
        <w:jc w:val="both"/>
        <w:rPr>
          <w:sz w:val="28"/>
          <w:szCs w:val="28"/>
        </w:rPr>
      </w:pPr>
      <w:r w:rsidRPr="008A37CB">
        <w:rPr>
          <w:sz w:val="28"/>
          <w:szCs w:val="28"/>
        </w:rPr>
        <w:t>Системы, с помощью которых расчеты осуществляются на суммарной основе «один за одним», очередными проводками по каждой отдельной операции, либо в пакетном режиме, называются системами брутто-расчетов    (или расчетов на валовой основе). Примерами таких систем является система FedWire в США, система срочных электронных платежей в системе КУБАЖ.</w:t>
      </w:r>
    </w:p>
    <w:p w:rsidR="00162B02" w:rsidRPr="008A37CB" w:rsidRDefault="00162B02" w:rsidP="00877437">
      <w:pPr>
        <w:pStyle w:val="a4"/>
        <w:ind w:firstLine="540"/>
        <w:rPr>
          <w:szCs w:val="28"/>
        </w:rPr>
      </w:pPr>
      <w:r w:rsidRPr="008A37CB">
        <w:rPr>
          <w:szCs w:val="28"/>
        </w:rPr>
        <w:t>Системы, базирующиеся на завершении клиринговой процедуры, известны как системы нетто-расчетов (или расчетов на «чистой основе»). Среди них можно выделить системы двусторонних нетто-расчетов между парами участников  и системы многосторонних нетто-расчетов. Примером  систем, реализующих принцип многосторонних нетто-расчетов в Казахстане, являются областные Расчетные  Палаты и Казахстанский Центр Межбанковских Расчетов.</w:t>
      </w:r>
    </w:p>
    <w:p w:rsidR="00162B02" w:rsidRPr="008A37CB" w:rsidRDefault="00236738" w:rsidP="00877437">
      <w:pPr>
        <w:ind w:firstLine="540"/>
        <w:jc w:val="both"/>
        <w:rPr>
          <w:sz w:val="28"/>
          <w:szCs w:val="28"/>
        </w:rPr>
      </w:pPr>
      <w:r>
        <w:rPr>
          <w:sz w:val="28"/>
          <w:szCs w:val="28"/>
        </w:rPr>
        <w:t>Необходимо отметить что с</w:t>
      </w:r>
      <w:r w:rsidR="00162B02" w:rsidRPr="008A37CB">
        <w:rPr>
          <w:sz w:val="28"/>
          <w:szCs w:val="28"/>
        </w:rPr>
        <w:t>табильность финансовой системы государства в целом напрямую связана со стабильностью внутренней платежной системы. Степень эффективности функционирования платежной системы определяется соотношением таких показателей, как скорость прохождения платежей и суммой операционных издержек, которые несут участники при проведении расчетов.  Возможность проведения расчетов в короткие сроки и с наименьшими затратами, делают систему привлекательной для пользователей.</w:t>
      </w:r>
    </w:p>
    <w:p w:rsidR="00162B02" w:rsidRPr="008A37CB" w:rsidRDefault="00162B02" w:rsidP="00877437">
      <w:pPr>
        <w:ind w:firstLine="540"/>
        <w:jc w:val="both"/>
        <w:rPr>
          <w:sz w:val="28"/>
          <w:szCs w:val="28"/>
        </w:rPr>
      </w:pPr>
    </w:p>
    <w:p w:rsidR="00162B02" w:rsidRPr="008A37CB" w:rsidRDefault="00162B02" w:rsidP="00CD350B">
      <w:pPr>
        <w:ind w:firstLine="540"/>
        <w:outlineLvl w:val="0"/>
        <w:rPr>
          <w:b/>
          <w:sz w:val="28"/>
          <w:szCs w:val="28"/>
        </w:rPr>
      </w:pPr>
      <w:bookmarkStart w:id="5" w:name="_Toc283379329"/>
      <w:r w:rsidRPr="008A37CB">
        <w:rPr>
          <w:b/>
          <w:sz w:val="28"/>
          <w:szCs w:val="28"/>
        </w:rPr>
        <w:t>1.</w:t>
      </w:r>
      <w:r w:rsidR="00CD350B">
        <w:rPr>
          <w:b/>
          <w:sz w:val="28"/>
          <w:szCs w:val="28"/>
        </w:rPr>
        <w:t>2</w:t>
      </w:r>
      <w:r w:rsidRPr="008A37CB">
        <w:rPr>
          <w:b/>
          <w:sz w:val="28"/>
          <w:szCs w:val="28"/>
        </w:rPr>
        <w:t xml:space="preserve"> Правовые основы развития платежных систем</w:t>
      </w:r>
      <w:bookmarkEnd w:id="5"/>
    </w:p>
    <w:p w:rsidR="00162B02" w:rsidRPr="008A37CB" w:rsidRDefault="00162B02" w:rsidP="00877437">
      <w:pPr>
        <w:autoSpaceDE w:val="0"/>
        <w:autoSpaceDN w:val="0"/>
        <w:adjustRightInd w:val="0"/>
        <w:ind w:firstLine="540"/>
        <w:jc w:val="center"/>
        <w:rPr>
          <w:b/>
          <w:sz w:val="28"/>
          <w:szCs w:val="28"/>
        </w:rPr>
      </w:pPr>
    </w:p>
    <w:p w:rsidR="00162B02" w:rsidRPr="008A37CB" w:rsidRDefault="00162B02" w:rsidP="00877437">
      <w:pPr>
        <w:autoSpaceDE w:val="0"/>
        <w:autoSpaceDN w:val="0"/>
        <w:adjustRightInd w:val="0"/>
        <w:ind w:firstLine="540"/>
        <w:jc w:val="both"/>
        <w:rPr>
          <w:sz w:val="28"/>
          <w:szCs w:val="28"/>
        </w:rPr>
      </w:pPr>
      <w:r w:rsidRPr="008A37CB">
        <w:rPr>
          <w:sz w:val="28"/>
          <w:szCs w:val="28"/>
        </w:rPr>
        <w:t xml:space="preserve">Важнейший фактор надежности платежной системы – наличие полноценной правовой базы. Надежная правовая база платежной системы обеспечивает заинтересованным сторонам рамки для определения прав и обязанностей операторов, участников и регулирующих органов, что снижает рискованность функционирования системы. </w:t>
      </w:r>
    </w:p>
    <w:p w:rsidR="00162B02" w:rsidRPr="008A37CB" w:rsidRDefault="00162B02" w:rsidP="00877437">
      <w:pPr>
        <w:autoSpaceDE w:val="0"/>
        <w:autoSpaceDN w:val="0"/>
        <w:adjustRightInd w:val="0"/>
        <w:ind w:firstLine="540"/>
        <w:jc w:val="both"/>
        <w:rPr>
          <w:sz w:val="28"/>
          <w:szCs w:val="28"/>
        </w:rPr>
      </w:pPr>
      <w:r w:rsidRPr="008A37CB">
        <w:rPr>
          <w:sz w:val="28"/>
          <w:szCs w:val="28"/>
        </w:rPr>
        <w:t>Законодательные и правовые акты, регулирующие вопросы функционирования платежной системы в Республике Казахстан:</w:t>
      </w:r>
    </w:p>
    <w:p w:rsidR="00162B02" w:rsidRPr="008A37CB" w:rsidRDefault="00162B02" w:rsidP="00877437">
      <w:pPr>
        <w:numPr>
          <w:ilvl w:val="0"/>
          <w:numId w:val="8"/>
        </w:numPr>
        <w:tabs>
          <w:tab w:val="num" w:pos="0"/>
        </w:tabs>
        <w:autoSpaceDE w:val="0"/>
        <w:autoSpaceDN w:val="0"/>
        <w:adjustRightInd w:val="0"/>
        <w:ind w:left="0" w:firstLine="540"/>
        <w:jc w:val="both"/>
        <w:rPr>
          <w:sz w:val="28"/>
          <w:szCs w:val="28"/>
        </w:rPr>
      </w:pPr>
      <w:r w:rsidRPr="008A37CB">
        <w:rPr>
          <w:sz w:val="28"/>
          <w:szCs w:val="28"/>
        </w:rPr>
        <w:t>Закон «О Национальном банке РК» от 30 марта 1995 года;</w:t>
      </w:r>
    </w:p>
    <w:p w:rsidR="00162B02" w:rsidRPr="008A37CB" w:rsidRDefault="00162B02" w:rsidP="00877437">
      <w:pPr>
        <w:numPr>
          <w:ilvl w:val="0"/>
          <w:numId w:val="8"/>
        </w:numPr>
        <w:tabs>
          <w:tab w:val="num" w:pos="0"/>
        </w:tabs>
        <w:autoSpaceDE w:val="0"/>
        <w:autoSpaceDN w:val="0"/>
        <w:adjustRightInd w:val="0"/>
        <w:ind w:left="0" w:firstLine="540"/>
        <w:jc w:val="both"/>
        <w:rPr>
          <w:sz w:val="28"/>
          <w:szCs w:val="28"/>
        </w:rPr>
      </w:pPr>
      <w:r w:rsidRPr="008A37CB">
        <w:rPr>
          <w:sz w:val="28"/>
          <w:szCs w:val="28"/>
        </w:rPr>
        <w:t>Закон «О банках и банковской деятельности в РК» от 31 августа 1995 года;</w:t>
      </w:r>
    </w:p>
    <w:p w:rsidR="00162B02" w:rsidRPr="008A37CB" w:rsidRDefault="00162B02" w:rsidP="00877437">
      <w:pPr>
        <w:numPr>
          <w:ilvl w:val="0"/>
          <w:numId w:val="8"/>
        </w:numPr>
        <w:tabs>
          <w:tab w:val="num" w:pos="0"/>
        </w:tabs>
        <w:autoSpaceDE w:val="0"/>
        <w:autoSpaceDN w:val="0"/>
        <w:adjustRightInd w:val="0"/>
        <w:ind w:left="0" w:firstLine="540"/>
        <w:jc w:val="both"/>
        <w:rPr>
          <w:sz w:val="28"/>
          <w:szCs w:val="28"/>
        </w:rPr>
      </w:pPr>
      <w:r w:rsidRPr="008A37CB">
        <w:rPr>
          <w:sz w:val="28"/>
          <w:szCs w:val="28"/>
        </w:rPr>
        <w:t>Закон «О вексельном обращении» от 28 апреля 1997 года;</w:t>
      </w:r>
    </w:p>
    <w:p w:rsidR="00162B02" w:rsidRPr="008A37CB" w:rsidRDefault="00162B02" w:rsidP="00877437">
      <w:pPr>
        <w:numPr>
          <w:ilvl w:val="0"/>
          <w:numId w:val="8"/>
        </w:numPr>
        <w:tabs>
          <w:tab w:val="num" w:pos="0"/>
        </w:tabs>
        <w:autoSpaceDE w:val="0"/>
        <w:autoSpaceDN w:val="0"/>
        <w:adjustRightInd w:val="0"/>
        <w:ind w:left="0" w:firstLine="540"/>
        <w:jc w:val="both"/>
        <w:rPr>
          <w:sz w:val="28"/>
          <w:szCs w:val="28"/>
        </w:rPr>
      </w:pPr>
      <w:r w:rsidRPr="008A37CB">
        <w:rPr>
          <w:sz w:val="28"/>
          <w:szCs w:val="28"/>
        </w:rPr>
        <w:t>Закон «О платежах и переводах денег» от 29 июня 1998 года;</w:t>
      </w:r>
    </w:p>
    <w:p w:rsidR="00162B02" w:rsidRPr="008A37CB" w:rsidRDefault="00162B02" w:rsidP="00877437">
      <w:pPr>
        <w:numPr>
          <w:ilvl w:val="0"/>
          <w:numId w:val="8"/>
        </w:numPr>
        <w:tabs>
          <w:tab w:val="num" w:pos="0"/>
        </w:tabs>
        <w:autoSpaceDE w:val="0"/>
        <w:autoSpaceDN w:val="0"/>
        <w:adjustRightInd w:val="0"/>
        <w:ind w:left="0" w:firstLine="540"/>
        <w:jc w:val="both"/>
        <w:rPr>
          <w:sz w:val="28"/>
          <w:szCs w:val="28"/>
        </w:rPr>
      </w:pPr>
      <w:r w:rsidRPr="008A37CB">
        <w:rPr>
          <w:sz w:val="28"/>
          <w:szCs w:val="28"/>
        </w:rPr>
        <w:t>Закон «О денежной системе» от 13 декабря 1993 года.</w:t>
      </w:r>
    </w:p>
    <w:p w:rsidR="00162B02" w:rsidRPr="008A37CB" w:rsidRDefault="00162B02" w:rsidP="00877437">
      <w:pPr>
        <w:autoSpaceDE w:val="0"/>
        <w:autoSpaceDN w:val="0"/>
        <w:adjustRightInd w:val="0"/>
        <w:ind w:firstLine="540"/>
        <w:jc w:val="both"/>
        <w:rPr>
          <w:sz w:val="28"/>
          <w:szCs w:val="28"/>
        </w:rPr>
      </w:pPr>
      <w:r w:rsidRPr="008A37CB">
        <w:rPr>
          <w:sz w:val="28"/>
          <w:szCs w:val="28"/>
        </w:rPr>
        <w:t>Большинство систем управления рисками основывается на предположениях о правах и обязанностях сторон в платежных операциях. Поэтому надежное и эффективное управление рисками требует точного определения прав и обязанностей в сфере функционирования платежной системы и управления ее рисками. В частности, механизмы управления рисками должны базироваться на твердо определенных правах и обязанностях с тем, чтобы в периоды финансовых потрясений функционировать с необходимой предсказуемостью. Анализ механизмов управления рисками почти всегда выдвигает вопрос о надежности правовой базы.</w:t>
      </w:r>
    </w:p>
    <w:p w:rsidR="00162B02" w:rsidRPr="008A37CB" w:rsidRDefault="00162B02" w:rsidP="00877437">
      <w:pPr>
        <w:widowControl w:val="0"/>
        <w:tabs>
          <w:tab w:val="left" w:pos="2618"/>
        </w:tabs>
        <w:ind w:firstLine="540"/>
        <w:jc w:val="both"/>
        <w:rPr>
          <w:noProof/>
          <w:snapToGrid w:val="0"/>
          <w:sz w:val="28"/>
          <w:szCs w:val="28"/>
        </w:rPr>
      </w:pPr>
      <w:r w:rsidRPr="008A37CB">
        <w:rPr>
          <w:noProof/>
          <w:snapToGrid w:val="0"/>
          <w:sz w:val="28"/>
          <w:szCs w:val="28"/>
        </w:rPr>
        <w:t>Основополагающая правовая основа, состоящая из законов общей применимости, является необходимой, как минимум, для обеспечения развития бесперебойной и эффективной платежной системы. Особыми приоритетами правовой реформы должны стать вещное и договорное право, законодательство, регулирующее банковскую и финансовую деятельность, а также законодательство о несостоятельности. Среди ключевых вопросов, которые необходимо решить, надо отметить следующие:</w:t>
      </w:r>
    </w:p>
    <w:p w:rsidR="00162B02" w:rsidRPr="008A37CB" w:rsidRDefault="00162B02" w:rsidP="00877437">
      <w:pPr>
        <w:widowControl w:val="0"/>
        <w:ind w:firstLine="540"/>
        <w:jc w:val="both"/>
        <w:rPr>
          <w:noProof/>
          <w:snapToGrid w:val="0"/>
          <w:sz w:val="28"/>
          <w:szCs w:val="28"/>
        </w:rPr>
      </w:pPr>
      <w:r w:rsidRPr="008A37CB">
        <w:rPr>
          <w:noProof/>
          <w:snapToGrid w:val="0"/>
          <w:sz w:val="28"/>
          <w:szCs w:val="28"/>
        </w:rPr>
        <w:t xml:space="preserve">- контроль правовых рисков, угрожающих пользователям, участникам и провайдерам, достигаемый с помощью общих договорных инструментов; </w:t>
      </w:r>
    </w:p>
    <w:p w:rsidR="00162B02" w:rsidRPr="008A37CB" w:rsidRDefault="00162B02" w:rsidP="00877437">
      <w:pPr>
        <w:widowControl w:val="0"/>
        <w:ind w:firstLine="540"/>
        <w:jc w:val="both"/>
        <w:rPr>
          <w:noProof/>
          <w:snapToGrid w:val="0"/>
          <w:sz w:val="28"/>
          <w:szCs w:val="28"/>
        </w:rPr>
      </w:pPr>
      <w:r w:rsidRPr="008A37CB">
        <w:rPr>
          <w:noProof/>
          <w:snapToGrid w:val="0"/>
          <w:sz w:val="28"/>
          <w:szCs w:val="28"/>
        </w:rPr>
        <w:t xml:space="preserve">- признание основных договорных прав участниками договоренностей для сетевой инфраструктуры, а также рыночных взаимоотношений, диктуемых законодательством о несостоятельности; </w:t>
      </w:r>
    </w:p>
    <w:p w:rsidR="00162B02" w:rsidRPr="008A37CB" w:rsidRDefault="00162B02" w:rsidP="00877437">
      <w:pPr>
        <w:widowControl w:val="0"/>
        <w:ind w:firstLine="540"/>
        <w:jc w:val="both"/>
        <w:rPr>
          <w:noProof/>
          <w:snapToGrid w:val="0"/>
          <w:sz w:val="28"/>
          <w:szCs w:val="28"/>
        </w:rPr>
      </w:pPr>
      <w:r w:rsidRPr="008A37CB">
        <w:rPr>
          <w:noProof/>
          <w:snapToGrid w:val="0"/>
          <w:sz w:val="28"/>
          <w:szCs w:val="28"/>
        </w:rPr>
        <w:t>- необходимость принятия дополнительных правовых рисков (отличающихся от других правовых рисков, контролируемых при проведении платежей) при использовании идентичных способов применения общего права для достижения целей государственной политики.</w:t>
      </w:r>
    </w:p>
    <w:p w:rsidR="00162B02" w:rsidRPr="008A37CB" w:rsidRDefault="00162B02" w:rsidP="00877437">
      <w:pPr>
        <w:ind w:firstLine="540"/>
        <w:jc w:val="both"/>
        <w:rPr>
          <w:sz w:val="28"/>
          <w:szCs w:val="28"/>
        </w:rPr>
      </w:pPr>
      <w:r w:rsidRPr="008A37CB">
        <w:rPr>
          <w:sz w:val="28"/>
          <w:szCs w:val="28"/>
        </w:rPr>
        <w:t>По итогам исследования зарубежного опыта следует вывод, что для построения надежной правовой базы функционирования платежной системы особое внимание следует уделять:</w:t>
      </w:r>
    </w:p>
    <w:p w:rsidR="00162B02" w:rsidRPr="008A37CB" w:rsidRDefault="00162B02" w:rsidP="00877437">
      <w:pPr>
        <w:widowControl w:val="0"/>
        <w:ind w:firstLine="540"/>
        <w:jc w:val="both"/>
        <w:rPr>
          <w:noProof/>
          <w:snapToGrid w:val="0"/>
          <w:sz w:val="28"/>
          <w:szCs w:val="28"/>
        </w:rPr>
      </w:pPr>
      <w:r w:rsidRPr="008A37CB">
        <w:rPr>
          <w:noProof/>
          <w:snapToGrid w:val="0"/>
          <w:sz w:val="28"/>
          <w:szCs w:val="28"/>
        </w:rPr>
        <w:t>- полноте и надежности рамочного законодательства;</w:t>
      </w:r>
    </w:p>
    <w:p w:rsidR="00162B02" w:rsidRPr="008A37CB" w:rsidRDefault="00162B02" w:rsidP="00877437">
      <w:pPr>
        <w:widowControl w:val="0"/>
        <w:ind w:firstLine="540"/>
        <w:jc w:val="both"/>
        <w:rPr>
          <w:noProof/>
          <w:snapToGrid w:val="0"/>
          <w:sz w:val="28"/>
          <w:szCs w:val="28"/>
        </w:rPr>
      </w:pPr>
      <w:r w:rsidRPr="008A37CB">
        <w:rPr>
          <w:noProof/>
          <w:snapToGrid w:val="0"/>
          <w:sz w:val="28"/>
          <w:szCs w:val="28"/>
        </w:rPr>
        <w:t>- принудительному исполнению законов и договоров во всех обстоятельствах;</w:t>
      </w:r>
    </w:p>
    <w:p w:rsidR="00162B02" w:rsidRPr="008A37CB" w:rsidRDefault="00162B02" w:rsidP="00877437">
      <w:pPr>
        <w:widowControl w:val="0"/>
        <w:ind w:firstLine="540"/>
        <w:jc w:val="both"/>
        <w:rPr>
          <w:noProof/>
          <w:snapToGrid w:val="0"/>
          <w:sz w:val="28"/>
          <w:szCs w:val="28"/>
        </w:rPr>
      </w:pPr>
      <w:r w:rsidRPr="008A37CB">
        <w:rPr>
          <w:noProof/>
          <w:snapToGrid w:val="0"/>
          <w:sz w:val="28"/>
          <w:szCs w:val="28"/>
        </w:rPr>
        <w:t>- четкому определению момента завершения расчета, особенно в случае неплатежеспособности;</w:t>
      </w:r>
    </w:p>
    <w:p w:rsidR="00162B02" w:rsidRPr="008A37CB" w:rsidRDefault="00162B02" w:rsidP="00877437">
      <w:pPr>
        <w:widowControl w:val="0"/>
        <w:ind w:firstLine="540"/>
        <w:jc w:val="both"/>
        <w:rPr>
          <w:noProof/>
          <w:snapToGrid w:val="0"/>
          <w:sz w:val="28"/>
          <w:szCs w:val="28"/>
        </w:rPr>
      </w:pPr>
      <w:r w:rsidRPr="008A37CB">
        <w:rPr>
          <w:noProof/>
          <w:snapToGrid w:val="0"/>
          <w:sz w:val="28"/>
          <w:szCs w:val="28"/>
        </w:rPr>
        <w:t>- правовому признанию неттинговых механизмов;</w:t>
      </w:r>
    </w:p>
    <w:p w:rsidR="00162B02" w:rsidRPr="008A37CB" w:rsidRDefault="00162B02" w:rsidP="00877437">
      <w:pPr>
        <w:widowControl w:val="0"/>
        <w:ind w:firstLine="540"/>
        <w:jc w:val="both"/>
        <w:rPr>
          <w:noProof/>
          <w:snapToGrid w:val="0"/>
          <w:sz w:val="28"/>
          <w:szCs w:val="28"/>
        </w:rPr>
      </w:pPr>
      <w:r w:rsidRPr="008A37CB">
        <w:rPr>
          <w:noProof/>
          <w:snapToGrid w:val="0"/>
          <w:sz w:val="28"/>
          <w:szCs w:val="28"/>
        </w:rPr>
        <w:t>- наличию правила нулевого часа или сходных нормативов;</w:t>
      </w:r>
    </w:p>
    <w:p w:rsidR="00162B02" w:rsidRPr="008A37CB" w:rsidRDefault="00162B02" w:rsidP="00877437">
      <w:pPr>
        <w:widowControl w:val="0"/>
        <w:ind w:firstLine="540"/>
        <w:jc w:val="both"/>
        <w:rPr>
          <w:noProof/>
          <w:snapToGrid w:val="0"/>
          <w:sz w:val="28"/>
          <w:szCs w:val="28"/>
        </w:rPr>
      </w:pPr>
      <w:r w:rsidRPr="008A37CB">
        <w:rPr>
          <w:noProof/>
          <w:snapToGrid w:val="0"/>
          <w:sz w:val="28"/>
          <w:szCs w:val="28"/>
        </w:rPr>
        <w:t>- принудительной реализации обеспечения, предоставленного в рамках залоговых механизмов или операций репо;</w:t>
      </w:r>
    </w:p>
    <w:p w:rsidR="00162B02" w:rsidRPr="008A37CB" w:rsidRDefault="00162B02" w:rsidP="00877437">
      <w:pPr>
        <w:widowControl w:val="0"/>
        <w:ind w:firstLine="540"/>
        <w:jc w:val="both"/>
        <w:rPr>
          <w:noProof/>
          <w:snapToGrid w:val="0"/>
          <w:sz w:val="28"/>
          <w:szCs w:val="28"/>
        </w:rPr>
      </w:pPr>
      <w:r w:rsidRPr="008A37CB">
        <w:rPr>
          <w:noProof/>
          <w:snapToGrid w:val="0"/>
          <w:sz w:val="28"/>
          <w:szCs w:val="28"/>
        </w:rPr>
        <w:t>- правовым рамкам, поддерживающим электронную обработку платежей;</w:t>
      </w:r>
    </w:p>
    <w:p w:rsidR="00162B02" w:rsidRPr="008A37CB" w:rsidRDefault="00162B02" w:rsidP="00877437">
      <w:pPr>
        <w:widowControl w:val="0"/>
        <w:ind w:firstLine="540"/>
        <w:jc w:val="both"/>
        <w:rPr>
          <w:noProof/>
          <w:snapToGrid w:val="0"/>
          <w:sz w:val="28"/>
          <w:szCs w:val="28"/>
        </w:rPr>
      </w:pPr>
      <w:r w:rsidRPr="008A37CB">
        <w:rPr>
          <w:noProof/>
          <w:snapToGrid w:val="0"/>
          <w:sz w:val="28"/>
          <w:szCs w:val="28"/>
        </w:rPr>
        <w:t>- соответствующим положениям законодательства о банках и о Центральном банке РК;</w:t>
      </w:r>
    </w:p>
    <w:p w:rsidR="00162B02" w:rsidRPr="008A37CB" w:rsidRDefault="00162B02" w:rsidP="00877437">
      <w:pPr>
        <w:widowControl w:val="0"/>
        <w:ind w:firstLine="540"/>
        <w:jc w:val="both"/>
        <w:rPr>
          <w:noProof/>
          <w:snapToGrid w:val="0"/>
          <w:sz w:val="28"/>
          <w:szCs w:val="28"/>
        </w:rPr>
      </w:pPr>
      <w:r w:rsidRPr="008A37CB">
        <w:rPr>
          <w:noProof/>
          <w:snapToGrid w:val="0"/>
          <w:sz w:val="28"/>
          <w:szCs w:val="28"/>
        </w:rPr>
        <w:t>- применимости законов вне пределов внутренней юрисдикции.</w:t>
      </w:r>
    </w:p>
    <w:p w:rsidR="00162B02" w:rsidRPr="008A37CB" w:rsidRDefault="00162B02" w:rsidP="00877437">
      <w:pPr>
        <w:ind w:firstLine="540"/>
        <w:jc w:val="both"/>
        <w:rPr>
          <w:sz w:val="28"/>
          <w:szCs w:val="28"/>
        </w:rPr>
      </w:pPr>
      <w:r w:rsidRPr="008A37CB">
        <w:rPr>
          <w:sz w:val="28"/>
          <w:szCs w:val="28"/>
        </w:rPr>
        <w:t xml:space="preserve">Для рассмотрения непосредственно правовых особенностей существования системы безналичных расчетов необходимо разобраться в сущности правоотношений, возникающих при осуществлении расчетных, платежных и иных операций. Важно определить объем прав и обязанностей, приобретаемых их субъектами, пределы ответственности, а также особенности объекта. </w:t>
      </w:r>
    </w:p>
    <w:p w:rsidR="00162B02" w:rsidRPr="008A37CB" w:rsidRDefault="00162B02" w:rsidP="00877437">
      <w:pPr>
        <w:ind w:firstLine="540"/>
        <w:jc w:val="both"/>
        <w:rPr>
          <w:sz w:val="28"/>
          <w:szCs w:val="28"/>
        </w:rPr>
      </w:pPr>
      <w:r w:rsidRPr="008A37CB">
        <w:rPr>
          <w:sz w:val="28"/>
          <w:szCs w:val="28"/>
        </w:rPr>
        <w:t>Постановление правления Национального банка Республики Казахстан от 03 июля 1999 года № 159 «</w:t>
      </w:r>
      <w:r w:rsidRPr="008A37CB">
        <w:rPr>
          <w:rStyle w:val="s1"/>
          <w:b w:val="0"/>
          <w:sz w:val="28"/>
          <w:szCs w:val="28"/>
        </w:rPr>
        <w:t>Об утверждении Правил составления и</w:t>
      </w:r>
      <w:r w:rsidRPr="008A37CB">
        <w:rPr>
          <w:sz w:val="28"/>
          <w:szCs w:val="28"/>
        </w:rPr>
        <w:t xml:space="preserve"> </w:t>
      </w:r>
      <w:r w:rsidRPr="008A37CB">
        <w:rPr>
          <w:rStyle w:val="s1"/>
          <w:b w:val="0"/>
          <w:sz w:val="28"/>
          <w:szCs w:val="28"/>
        </w:rPr>
        <w:t>представления отчета по распределению платежного оборота по способам</w:t>
      </w:r>
      <w:r w:rsidRPr="008A37CB">
        <w:rPr>
          <w:sz w:val="28"/>
          <w:szCs w:val="28"/>
        </w:rPr>
        <w:t xml:space="preserve"> </w:t>
      </w:r>
      <w:r w:rsidRPr="008A37CB">
        <w:rPr>
          <w:rStyle w:val="s1"/>
          <w:b w:val="0"/>
          <w:sz w:val="28"/>
          <w:szCs w:val="28"/>
        </w:rPr>
        <w:t>безналичных платежей и переводов денег</w:t>
      </w:r>
      <w:r w:rsidRPr="008A37CB">
        <w:rPr>
          <w:sz w:val="28"/>
          <w:szCs w:val="28"/>
        </w:rPr>
        <w:t xml:space="preserve">», в котором говорится «В целях проведения всестороннего анализа движения денег в платежной системе Республики Казахстан Правление Национального Банка Республики Казахстан постоновляет: </w:t>
      </w:r>
    </w:p>
    <w:p w:rsidR="00162B02" w:rsidRPr="00C50684" w:rsidRDefault="00162B02" w:rsidP="00877437">
      <w:pPr>
        <w:ind w:firstLine="540"/>
        <w:jc w:val="both"/>
        <w:rPr>
          <w:sz w:val="28"/>
          <w:szCs w:val="28"/>
          <w:lang w:val="en-US"/>
        </w:rPr>
      </w:pPr>
      <w:r w:rsidRPr="008A37CB">
        <w:rPr>
          <w:sz w:val="28"/>
          <w:szCs w:val="28"/>
        </w:rPr>
        <w:t xml:space="preserve"> «Утвердить прилагаемые Правила составления и представления отчета по распределению платежного оборота по способам безналичных платежей и переводов денег и ввести в действие со дня введения в промышленную эксплуатацию соответствующ</w:t>
      </w:r>
      <w:r w:rsidR="004F57C6">
        <w:rPr>
          <w:sz w:val="28"/>
          <w:szCs w:val="28"/>
        </w:rPr>
        <w:t>его программного обеспечения…»</w:t>
      </w:r>
      <w:r w:rsidR="00C50684" w:rsidRPr="00C50684">
        <w:rPr>
          <w:sz w:val="28"/>
          <w:szCs w:val="28"/>
        </w:rPr>
        <w:t xml:space="preserve"> </w:t>
      </w:r>
      <w:r w:rsidR="00C50684">
        <w:rPr>
          <w:sz w:val="28"/>
          <w:szCs w:val="28"/>
          <w:lang w:val="en-US"/>
        </w:rPr>
        <w:t>[</w:t>
      </w:r>
      <w:r w:rsidR="00C50684">
        <w:rPr>
          <w:sz w:val="28"/>
          <w:szCs w:val="28"/>
        </w:rPr>
        <w:t>6</w:t>
      </w:r>
      <w:r w:rsidRPr="008A37CB">
        <w:rPr>
          <w:sz w:val="28"/>
          <w:szCs w:val="28"/>
        </w:rPr>
        <w:t>, с. 3</w:t>
      </w:r>
      <w:r w:rsidR="00C50684">
        <w:rPr>
          <w:sz w:val="28"/>
          <w:szCs w:val="28"/>
          <w:lang w:val="en-US"/>
        </w:rPr>
        <w:t>]</w:t>
      </w:r>
    </w:p>
    <w:p w:rsidR="00162B02" w:rsidRPr="008A37CB" w:rsidRDefault="00162B02" w:rsidP="00877437">
      <w:pPr>
        <w:ind w:firstLine="540"/>
        <w:jc w:val="both"/>
        <w:rPr>
          <w:rStyle w:val="s1"/>
          <w:b w:val="0"/>
          <w:bCs w:val="0"/>
          <w:sz w:val="28"/>
          <w:szCs w:val="28"/>
        </w:rPr>
      </w:pPr>
      <w:r w:rsidRPr="008A37CB">
        <w:rPr>
          <w:rStyle w:val="s1"/>
          <w:b w:val="0"/>
          <w:sz w:val="28"/>
          <w:szCs w:val="28"/>
        </w:rPr>
        <w:t>Правила</w:t>
      </w:r>
      <w:r w:rsidRPr="008A37CB">
        <w:rPr>
          <w:sz w:val="28"/>
          <w:szCs w:val="28"/>
        </w:rPr>
        <w:t xml:space="preserve"> </w:t>
      </w:r>
      <w:r w:rsidRPr="008A37CB">
        <w:rPr>
          <w:rStyle w:val="s1"/>
          <w:b w:val="0"/>
          <w:sz w:val="28"/>
          <w:szCs w:val="28"/>
        </w:rPr>
        <w:t>составления и представления отчета по распределению платежного оборота по</w:t>
      </w:r>
      <w:r w:rsidRPr="008A37CB">
        <w:rPr>
          <w:sz w:val="28"/>
          <w:szCs w:val="28"/>
        </w:rPr>
        <w:t xml:space="preserve"> </w:t>
      </w:r>
      <w:r w:rsidRPr="008A37CB">
        <w:rPr>
          <w:rStyle w:val="s1"/>
          <w:b w:val="0"/>
          <w:sz w:val="28"/>
          <w:szCs w:val="28"/>
        </w:rPr>
        <w:t>способам безналичных платежей и переводов денег</w:t>
      </w:r>
    </w:p>
    <w:p w:rsidR="00162B02" w:rsidRPr="008A37CB" w:rsidRDefault="00162B02" w:rsidP="00877437">
      <w:pPr>
        <w:ind w:firstLine="540"/>
        <w:jc w:val="both"/>
        <w:rPr>
          <w:rStyle w:val="s1"/>
          <w:b w:val="0"/>
          <w:bCs w:val="0"/>
          <w:sz w:val="28"/>
          <w:szCs w:val="28"/>
        </w:rPr>
      </w:pPr>
      <w:r w:rsidRPr="008A37CB">
        <w:rPr>
          <w:rStyle w:val="s1"/>
          <w:b w:val="0"/>
          <w:bCs w:val="0"/>
          <w:sz w:val="28"/>
          <w:szCs w:val="28"/>
        </w:rPr>
        <w:t>(с изменениями, внесенными постановлениями Правления Национального Банка</w:t>
      </w:r>
      <w:r w:rsidRPr="008A37CB">
        <w:rPr>
          <w:bCs/>
          <w:sz w:val="28"/>
          <w:szCs w:val="28"/>
        </w:rPr>
        <w:t xml:space="preserve"> </w:t>
      </w:r>
      <w:r w:rsidRPr="008A37CB">
        <w:rPr>
          <w:rStyle w:val="s1"/>
          <w:b w:val="0"/>
          <w:bCs w:val="0"/>
          <w:sz w:val="28"/>
          <w:szCs w:val="28"/>
        </w:rPr>
        <w:t>РК от 14.02.01 г. N 34; от 01.12.01 г. N 490)</w:t>
      </w:r>
    </w:p>
    <w:p w:rsidR="00162B02" w:rsidRPr="00C50684" w:rsidRDefault="00162B02" w:rsidP="00877437">
      <w:pPr>
        <w:ind w:firstLine="540"/>
        <w:jc w:val="both"/>
        <w:rPr>
          <w:sz w:val="28"/>
          <w:szCs w:val="28"/>
        </w:rPr>
      </w:pPr>
      <w:r w:rsidRPr="008A37CB">
        <w:rPr>
          <w:bCs/>
          <w:sz w:val="28"/>
          <w:szCs w:val="28"/>
        </w:rPr>
        <w:t>«</w:t>
      </w:r>
      <w:r w:rsidRPr="008A37CB">
        <w:rPr>
          <w:sz w:val="28"/>
          <w:szCs w:val="28"/>
        </w:rPr>
        <w:t>1. Настоящие Правила определяют порядок составления и представления банками второго уровня и открытым акционерным обществом "Казпочта" (далее - банки) отчета по распределению платежного оборота по способам безналичных платежей и переводов денег (далее - отчет по распределению платежного оборота) подразделению платежных систем Национального Банка Республики Казахстан (далее - подразделение) в соответствии с требованиями нормативных правовых актов Национального Банка Республики Казахстан (</w:t>
      </w:r>
      <w:r w:rsidR="00C50684">
        <w:rPr>
          <w:sz w:val="28"/>
          <w:szCs w:val="28"/>
        </w:rPr>
        <w:t xml:space="preserve">далее - Национальный Банк)…» </w:t>
      </w:r>
      <w:r w:rsidR="00C50684">
        <w:rPr>
          <w:sz w:val="28"/>
          <w:szCs w:val="28"/>
          <w:lang w:val="en-US"/>
        </w:rPr>
        <w:t>[</w:t>
      </w:r>
      <w:r w:rsidR="00C50684">
        <w:rPr>
          <w:sz w:val="28"/>
          <w:szCs w:val="28"/>
        </w:rPr>
        <w:t>7, с. 6</w:t>
      </w:r>
      <w:r w:rsidR="00C50684" w:rsidRPr="00C50684">
        <w:rPr>
          <w:sz w:val="28"/>
          <w:szCs w:val="28"/>
        </w:rPr>
        <w:t>]</w:t>
      </w:r>
    </w:p>
    <w:p w:rsidR="00162B02" w:rsidRPr="008A37CB" w:rsidRDefault="00162B02" w:rsidP="00877437">
      <w:pPr>
        <w:ind w:firstLine="540"/>
        <w:jc w:val="both"/>
        <w:rPr>
          <w:sz w:val="28"/>
          <w:szCs w:val="28"/>
        </w:rPr>
      </w:pPr>
      <w:r w:rsidRPr="008A37CB">
        <w:rPr>
          <w:sz w:val="28"/>
          <w:szCs w:val="28"/>
        </w:rPr>
        <w:t xml:space="preserve">В самом широком смысле под объектом любого правоотношения понимается то, по поводу чего субъекты вступают в правоотношения, т.е. то, по поводу чего они становятся носителями взаимных прав и обязанностей. В безналичных расчетах переход денег от плательщика к получателю осуществляется не путем их непосредственной передачи, а путем денежных переводов через учреждения банка. Такой переход не следует связывать только с расчетами в форме платежных поручений: он имеет место и при расчетах посредством аккредитива, расчетного чека, акцепта платежного требования, т.е. при любой форме расчетов. </w:t>
      </w:r>
    </w:p>
    <w:p w:rsidR="00162B02" w:rsidRPr="008A37CB" w:rsidRDefault="00162B02" w:rsidP="00877437">
      <w:pPr>
        <w:ind w:firstLine="540"/>
        <w:jc w:val="both"/>
        <w:rPr>
          <w:sz w:val="28"/>
          <w:szCs w:val="28"/>
        </w:rPr>
      </w:pPr>
      <w:r w:rsidRPr="008A37CB">
        <w:rPr>
          <w:sz w:val="28"/>
          <w:szCs w:val="28"/>
        </w:rPr>
        <w:t xml:space="preserve">Поскольку при несбалансированной экономике движение больших наличных денежных масс может вызывать кризисные ситуации, переход денежных средств из безналичной формы в наличную довольно жестко контролируется государством, и искусственно создаются и законодательно закрепляются условия для преимущественного хранения денежных средств в безналичной форме на счетах в кредитных организациях. Безналичные денежные средства весьма подвижны: для уплаты (передачи) денег достаточно списать сумму задолженности со счета плательщика и зачислить ее на счет получателя, чтобы таким способом передать денежный эквивалент стоимости поставок, работ, услуг. </w:t>
      </w:r>
    </w:p>
    <w:p w:rsidR="00162B02" w:rsidRPr="008A37CB" w:rsidRDefault="00162B02" w:rsidP="00877437">
      <w:pPr>
        <w:ind w:firstLine="540"/>
        <w:jc w:val="both"/>
        <w:rPr>
          <w:sz w:val="28"/>
          <w:szCs w:val="28"/>
        </w:rPr>
      </w:pPr>
      <w:r w:rsidRPr="008A37CB">
        <w:rPr>
          <w:sz w:val="28"/>
          <w:szCs w:val="28"/>
        </w:rPr>
        <w:t xml:space="preserve">Объектом расчетных правоотношений являются деньги, подлежащие уплате за выполненные работы, поставленную продукцию, оказанные услуги. Но, учитывая, что характерной чертой безналичных расчетов является отсутствие передачи денег плательщика непосредственно получателю, возникают такие вопросы, как "что следует понимать под термином "безналичные деньги"? " и "являются ли они самостоятельным объектом расчетных правоотношений? ". </w:t>
      </w:r>
    </w:p>
    <w:p w:rsidR="00162B02" w:rsidRPr="008A37CB" w:rsidRDefault="00162B02" w:rsidP="00877437">
      <w:pPr>
        <w:ind w:firstLine="540"/>
        <w:jc w:val="both"/>
        <w:rPr>
          <w:sz w:val="28"/>
          <w:szCs w:val="28"/>
        </w:rPr>
      </w:pPr>
      <w:r w:rsidRPr="008A37CB">
        <w:rPr>
          <w:sz w:val="28"/>
          <w:szCs w:val="28"/>
        </w:rPr>
        <w:t xml:space="preserve">Сам по себе способ безналичных расчетов как бы не создает новых средств платежа - "безналичных денег", которые следовало бы включить в понятие объекта расчетных правоотношений. Их объектами остаются деньги в виде денежных знаков, причем не только в идеальном представлении, когда они используются для расчетов или как мера стоимости, но и реально, в виде банковских и казначейских билетов, когда в предусмотренных законом случаях банк выдает их владельцу счета на основании чеков. </w:t>
      </w:r>
    </w:p>
    <w:p w:rsidR="00162B02" w:rsidRPr="008A37CB" w:rsidRDefault="00162B02" w:rsidP="00877437">
      <w:pPr>
        <w:ind w:firstLine="540"/>
        <w:jc w:val="both"/>
        <w:rPr>
          <w:sz w:val="28"/>
          <w:szCs w:val="28"/>
        </w:rPr>
      </w:pPr>
      <w:r w:rsidRPr="008A37CB">
        <w:rPr>
          <w:sz w:val="28"/>
          <w:szCs w:val="28"/>
        </w:rPr>
        <w:t xml:space="preserve">Сущность денег при переходе их в безналичную форму не нарушается. Более того, все функции денег, сформулированные современными экономистами, в полном объеме выполняются и безналичными деньгами. </w:t>
      </w:r>
    </w:p>
    <w:p w:rsidR="00162B02" w:rsidRPr="008A37CB" w:rsidRDefault="00162B02" w:rsidP="00877437">
      <w:pPr>
        <w:ind w:firstLine="540"/>
        <w:jc w:val="both"/>
        <w:rPr>
          <w:sz w:val="28"/>
          <w:szCs w:val="28"/>
        </w:rPr>
      </w:pPr>
      <w:r w:rsidRPr="008A37CB">
        <w:rPr>
          <w:sz w:val="28"/>
          <w:szCs w:val="28"/>
        </w:rPr>
        <w:t>Развитие техники привело к появлению новых терминов - "электронные деньги" и "электронные расчеты". С этим связан следующий эволюционный шаг денежного обращения, и объектом этих подобных расчетов по-прежнему являются те же безналичные деньги. "Электронные деньги" являются подвидом безналичных денег и имеют все характеристики, присущие безналичным деньгам. Знаки стоимости, отраженные на электронных носителях информации, находятся в прямой зависимости не только от специального субъекта - банка, но и от целой системы обеспечения их оборота, включающей технические средства приема, обработки и хранения информации (компьютеры, базы данных, специальное программное обеспечение поддержки платежных операций, каналы связи и такие средства проведения платежных и расчетных операций, как банкоматы, платежные терминалы и пластиковые карточки). Появление электронных носителей стоимости породило новые правовые проблемы, при неизменной экономической природе новоявленных денег. Эти проблемы лежат в области “отмывания” денежных средств теневой экономики и прав человека. Существует специальная межправительственная комиссия по финансовым операциям (Financial Action Task Force, FATF) из представителей 26 стран изучает возможность использования систем электронных денег для отмывания незаконных доходов. Она хочет убедиться, что создаваемые системы электронных денег позволят банкам выявлять подозрительные сделки и сообщать о них. В опубликованном докладе юридической группы по вопросам информационных технологий при Лондонском университете содержится предостережение, что развитие систем электронных денег чревато опаснейшими последствиями. В частности, в этом докладе говорится, что способы регистрации операций в действующих системах электронных денег существенно облегчают отмывание денег и уклонение от уплаты налогов. В этом докладе предлагается организовать систему агентств для контроля частных телефонных сообщений с целью выявления операций с электронными деньгами.</w:t>
      </w:r>
    </w:p>
    <w:p w:rsidR="00162B02" w:rsidRPr="008A37CB" w:rsidRDefault="00162B02" w:rsidP="00877437">
      <w:pPr>
        <w:ind w:firstLine="540"/>
        <w:jc w:val="both"/>
        <w:rPr>
          <w:sz w:val="28"/>
          <w:szCs w:val="28"/>
        </w:rPr>
      </w:pPr>
      <w:r w:rsidRPr="008A37CB">
        <w:rPr>
          <w:sz w:val="28"/>
          <w:szCs w:val="28"/>
        </w:rPr>
        <w:t xml:space="preserve">Если бы даже такой контроль был возможен, то получаемые данные, включая номера телефонов отправителя и получателя, необходимо было бы переправлять в полицейские компьютеры. А это затрагиваются права человека на неприкосновенность частной жизни и защиту данных, так что эти вопросы еще необходимо рассматривать с правовой точки зрения. </w:t>
      </w:r>
    </w:p>
    <w:p w:rsidR="00162B02" w:rsidRPr="008A37CB" w:rsidRDefault="00162B02" w:rsidP="00877437">
      <w:pPr>
        <w:ind w:firstLine="540"/>
        <w:jc w:val="both"/>
        <w:rPr>
          <w:sz w:val="28"/>
          <w:szCs w:val="28"/>
        </w:rPr>
      </w:pPr>
      <w:r w:rsidRPr="008A37CB">
        <w:rPr>
          <w:sz w:val="28"/>
          <w:szCs w:val="28"/>
        </w:rPr>
        <w:t xml:space="preserve">Платежные системы создаваемые банками для проведения расчетно-кредитных операций, регулируются Гражданским кодексом. Он устанавливает наиболее общие правила для кредитных и расчетных обязательств, которые не могут быть изменены другими законами и иными правовыми актами. Важным является предоставление сторонам при заключении соглашений в области кредитных и расчетных обязательств права строить свои взаимоотношения, основываясь не только на законе и банковских правилах, но также с учетом обычаев делового оборота, применяемых в банковской практике. </w:t>
      </w:r>
    </w:p>
    <w:p w:rsidR="00162B02" w:rsidRPr="008A37CB" w:rsidRDefault="00162B02" w:rsidP="00877437">
      <w:pPr>
        <w:ind w:firstLine="540"/>
        <w:jc w:val="both"/>
        <w:rPr>
          <w:sz w:val="28"/>
          <w:szCs w:val="28"/>
        </w:rPr>
      </w:pPr>
      <w:r w:rsidRPr="008A37CB">
        <w:rPr>
          <w:sz w:val="28"/>
          <w:szCs w:val="28"/>
        </w:rPr>
        <w:t xml:space="preserve">В отличие от банковских правил, закрепляющих императивный характер отношений при осуществлении безналичных расчетов, ГК расширил возможность сторон устанавливать права и обязанности по своему усмотрению. </w:t>
      </w:r>
    </w:p>
    <w:p w:rsidR="00162B02" w:rsidRDefault="00162B02" w:rsidP="00877437">
      <w:pPr>
        <w:ind w:firstLine="540"/>
        <w:jc w:val="both"/>
        <w:rPr>
          <w:sz w:val="28"/>
          <w:szCs w:val="28"/>
          <w:lang w:val="en-US"/>
        </w:rPr>
      </w:pPr>
      <w:r w:rsidRPr="008A37CB">
        <w:rPr>
          <w:sz w:val="28"/>
          <w:szCs w:val="28"/>
        </w:rPr>
        <w:t xml:space="preserve">Законодательство не устанавливает определенных норм для создания, эксплуатации, управления, определения ответственности в платежных системах. Все отношения в платежных системах носят договорной характер. Определенно тот правой пробел, сложившийся в данной области, будет решен. И учитывая заинтересованность государства в контроле за платежными системами, можно предположить, что дальнейшее развитие нормотворчества в этой области будет идти по пути повышения контроля и ответственности. </w:t>
      </w:r>
    </w:p>
    <w:p w:rsidR="007A0633" w:rsidRPr="007A0633" w:rsidRDefault="007A0633" w:rsidP="00877437">
      <w:pPr>
        <w:ind w:firstLine="540"/>
        <w:jc w:val="both"/>
        <w:rPr>
          <w:sz w:val="28"/>
          <w:szCs w:val="28"/>
          <w:lang w:val="en-US"/>
        </w:rPr>
      </w:pPr>
    </w:p>
    <w:p w:rsidR="007A0633" w:rsidRPr="00573EF6" w:rsidRDefault="007A0633" w:rsidP="00573EF6">
      <w:pPr>
        <w:pStyle w:val="1"/>
        <w:spacing w:before="0" w:after="0"/>
        <w:ind w:firstLine="709"/>
        <w:rPr>
          <w:rFonts w:ascii="Times New Roman" w:hAnsi="Times New Roman"/>
          <w:sz w:val="28"/>
          <w:szCs w:val="28"/>
        </w:rPr>
      </w:pPr>
      <w:bookmarkStart w:id="6" w:name="_Toc283379330"/>
      <w:r w:rsidRPr="00573EF6">
        <w:rPr>
          <w:rFonts w:ascii="Times New Roman" w:hAnsi="Times New Roman"/>
          <w:sz w:val="28"/>
          <w:szCs w:val="28"/>
        </w:rPr>
        <w:t>1.</w:t>
      </w:r>
      <w:r w:rsidR="00CD350B" w:rsidRPr="00573EF6">
        <w:rPr>
          <w:rFonts w:ascii="Times New Roman" w:hAnsi="Times New Roman"/>
          <w:sz w:val="28"/>
          <w:szCs w:val="28"/>
        </w:rPr>
        <w:t>3</w:t>
      </w:r>
      <w:r w:rsidRPr="00573EF6">
        <w:rPr>
          <w:rFonts w:ascii="Times New Roman" w:hAnsi="Times New Roman"/>
          <w:sz w:val="28"/>
          <w:szCs w:val="28"/>
        </w:rPr>
        <w:t xml:space="preserve"> Особенности платежной системы в зарубежных странах</w:t>
      </w:r>
      <w:bookmarkEnd w:id="6"/>
    </w:p>
    <w:p w:rsidR="007A0633" w:rsidRPr="007B5393" w:rsidRDefault="007A0633" w:rsidP="00877437">
      <w:pPr>
        <w:ind w:firstLine="708"/>
        <w:jc w:val="center"/>
        <w:rPr>
          <w:sz w:val="28"/>
          <w:szCs w:val="28"/>
        </w:rPr>
      </w:pPr>
    </w:p>
    <w:p w:rsidR="007A0633" w:rsidRPr="00903501" w:rsidRDefault="007A0633" w:rsidP="00877437">
      <w:pPr>
        <w:ind w:firstLine="708"/>
        <w:jc w:val="both"/>
        <w:rPr>
          <w:sz w:val="28"/>
          <w:szCs w:val="28"/>
        </w:rPr>
      </w:pPr>
      <w:r w:rsidRPr="00903501">
        <w:rPr>
          <w:sz w:val="28"/>
          <w:szCs w:val="28"/>
        </w:rPr>
        <w:t>Анализ состояния национальных платежных отношений в странах СНГ показывает их достаточно низкую техническую оснащенность и наличие многоуровневых платежных схем, не связанных между собой. Практически ни в одной стране СНГ не функционирует единая платежная система, и имеется очень малый опыт работы системы валовых расчетов в режиме реального времени.</w:t>
      </w:r>
    </w:p>
    <w:p w:rsidR="007A0633" w:rsidRPr="00903501" w:rsidRDefault="007A0633" w:rsidP="00877437">
      <w:pPr>
        <w:ind w:firstLine="708"/>
        <w:jc w:val="both"/>
        <w:rPr>
          <w:sz w:val="28"/>
          <w:szCs w:val="28"/>
        </w:rPr>
      </w:pPr>
      <w:r w:rsidRPr="00903501">
        <w:rPr>
          <w:sz w:val="28"/>
          <w:szCs w:val="28"/>
        </w:rPr>
        <w:t>В России существует многоуровневая платежная система с использованием устаревших форм передачи информации - авизо, более прогрессивные формы применяются в основном на региональном уровне.</w:t>
      </w:r>
    </w:p>
    <w:p w:rsidR="007A0633" w:rsidRPr="00903501" w:rsidRDefault="007A0633" w:rsidP="00877437">
      <w:pPr>
        <w:ind w:firstLine="708"/>
        <w:jc w:val="both"/>
        <w:rPr>
          <w:sz w:val="28"/>
          <w:szCs w:val="28"/>
          <w:lang w:val="kk-KZ"/>
        </w:rPr>
      </w:pPr>
      <w:r w:rsidRPr="00903501">
        <w:rPr>
          <w:sz w:val="28"/>
          <w:szCs w:val="28"/>
        </w:rPr>
        <w:t>В Белоруссии имеется определенный опыт работы системы валовых платежей, однако данная система не охватывает всю внутриреспубликанскую платежную систему.</w:t>
      </w:r>
    </w:p>
    <w:p w:rsidR="007A0633" w:rsidRPr="00903501" w:rsidRDefault="007A0633" w:rsidP="00877437">
      <w:pPr>
        <w:ind w:firstLine="708"/>
        <w:jc w:val="both"/>
        <w:rPr>
          <w:sz w:val="28"/>
          <w:szCs w:val="28"/>
        </w:rPr>
      </w:pPr>
      <w:r w:rsidRPr="00903501">
        <w:rPr>
          <w:bCs/>
          <w:sz w:val="28"/>
          <w:szCs w:val="28"/>
          <w:lang w:val="kk-KZ"/>
        </w:rPr>
        <w:t>В</w:t>
      </w:r>
      <w:r w:rsidRPr="00903501">
        <w:rPr>
          <w:bCs/>
          <w:sz w:val="28"/>
          <w:szCs w:val="28"/>
        </w:rPr>
        <w:t xml:space="preserve"> Белоруссии создана "Рапида Бел" - универсальная система платежей через Интернет и по мобильному телефону. Более трех лет аналогичная платежная система успешно работает в России, теперь ее услугами смогут воспользоваться и жители Белоруссии. </w:t>
      </w:r>
    </w:p>
    <w:p w:rsidR="007A0633" w:rsidRPr="00903501" w:rsidRDefault="007A0633" w:rsidP="00877437">
      <w:pPr>
        <w:ind w:firstLine="709"/>
        <w:jc w:val="both"/>
        <w:rPr>
          <w:sz w:val="28"/>
          <w:szCs w:val="28"/>
          <w:lang w:val="kk-KZ"/>
        </w:rPr>
      </w:pPr>
      <w:r w:rsidRPr="00903501">
        <w:rPr>
          <w:sz w:val="28"/>
          <w:szCs w:val="28"/>
        </w:rPr>
        <w:t>Сегодня клиенты "Рапида Бел" могут просто и быстро оплачивать услуги ведущих операторов сотовой связи республики - Velcom и МТС, интернет-провайдера "Атлант Телеком", а также совершать платежи в адрес коммунальных служб - квартплата, плата за электроэнергию и газ. В ближайшее время к системе будут подключены ведущие интернет-магазины и другие торгово-сервисные предприятия Белоруссии.</w:t>
      </w:r>
    </w:p>
    <w:p w:rsidR="007A0633" w:rsidRPr="00903501" w:rsidRDefault="007A0633" w:rsidP="00877437">
      <w:pPr>
        <w:ind w:firstLine="708"/>
        <w:jc w:val="both"/>
        <w:rPr>
          <w:sz w:val="28"/>
          <w:szCs w:val="28"/>
        </w:rPr>
      </w:pPr>
      <w:r w:rsidRPr="00903501">
        <w:rPr>
          <w:sz w:val="28"/>
          <w:szCs w:val="28"/>
        </w:rPr>
        <w:t>Банк России занимает особое место в платежной системе России. Банк России, являясь оператором собственной платежной системы, координирует и регулирует расчетные отношения в России, осуществляет мониторинг деятельности частных платежных систем, определяя основные положения их функционирования, устанавливает правила, формы, сроки и стандарты осуществления безналичных расчетов, а также организует наличное денежное обращение. Кроме того, Банк России разрабатывает порядок составления и представления статистической отчетности, характеризующей платежную систему России, с целью повышения ее прозрачности.</w:t>
      </w:r>
    </w:p>
    <w:p w:rsidR="007A0633" w:rsidRPr="00903501" w:rsidRDefault="007A0633" w:rsidP="00877437">
      <w:pPr>
        <w:autoSpaceDE w:val="0"/>
        <w:autoSpaceDN w:val="0"/>
        <w:adjustRightInd w:val="0"/>
        <w:ind w:firstLine="709"/>
        <w:jc w:val="both"/>
        <w:rPr>
          <w:sz w:val="28"/>
          <w:szCs w:val="28"/>
        </w:rPr>
      </w:pPr>
      <w:r w:rsidRPr="00903501">
        <w:rPr>
          <w:sz w:val="28"/>
          <w:szCs w:val="28"/>
        </w:rPr>
        <w:t>В мировой практике основным достижением 1990-х гг. являлись ускорение и повышение безопасности платежей, в настоящее же время за рубежом центр внимания переместился на сокращение издержек ликвидности и обеспечение пользователям возможностей более гибкого повседневного управления ликвидностью.</w:t>
      </w:r>
    </w:p>
    <w:p w:rsidR="007A0633" w:rsidRPr="00903501" w:rsidRDefault="007A0633" w:rsidP="00877437">
      <w:pPr>
        <w:autoSpaceDE w:val="0"/>
        <w:autoSpaceDN w:val="0"/>
        <w:adjustRightInd w:val="0"/>
        <w:ind w:firstLine="540"/>
        <w:jc w:val="both"/>
        <w:rPr>
          <w:sz w:val="28"/>
          <w:szCs w:val="28"/>
        </w:rPr>
      </w:pPr>
      <w:r w:rsidRPr="00903501">
        <w:rPr>
          <w:sz w:val="28"/>
          <w:szCs w:val="28"/>
        </w:rPr>
        <w:t>Анализ мирового опыта показал, что наблюдается общее продвижение к более широкому использованию систем брутто-расчетов в режиме реального времени для переводов денежных средств на крупные суммы (</w:t>
      </w:r>
      <w:r>
        <w:rPr>
          <w:sz w:val="28"/>
          <w:szCs w:val="28"/>
        </w:rPr>
        <w:t>Приложение В</w:t>
      </w:r>
      <w:r w:rsidRPr="00903501">
        <w:rPr>
          <w:sz w:val="28"/>
          <w:szCs w:val="28"/>
        </w:rPr>
        <w:t>). Эта тенденция не носит всемирного характера – крупнейшей платежной системой в мире является Нью-Йоркская система межбанковских электронных клиринговых расчетов (</w:t>
      </w:r>
      <w:r w:rsidRPr="00903501">
        <w:rPr>
          <w:sz w:val="28"/>
          <w:szCs w:val="28"/>
          <w:lang w:val="en-US"/>
        </w:rPr>
        <w:t>CHIPS</w:t>
      </w:r>
      <w:r w:rsidRPr="00903501">
        <w:rPr>
          <w:sz w:val="28"/>
          <w:szCs w:val="28"/>
        </w:rPr>
        <w:t xml:space="preserve">), которая обрабатывает около 60 % стоимости долларовых платежей. Хотя </w:t>
      </w:r>
      <w:r w:rsidRPr="00903501">
        <w:rPr>
          <w:sz w:val="28"/>
          <w:szCs w:val="28"/>
          <w:lang w:val="en-US"/>
        </w:rPr>
        <w:t>CHIPS</w:t>
      </w:r>
      <w:r w:rsidRPr="00903501">
        <w:rPr>
          <w:sz w:val="28"/>
          <w:szCs w:val="28"/>
        </w:rPr>
        <w:t xml:space="preserve">  в настоящее время является системой нетто-расчетов, которые производятся в конце дня, ее руководство объявило о планах эволюции в гибридную систему с расчетами согласованных партий платежей на протяжении всего дня. Страны «группы десяти» и Европейского союза, за исключением Канады, которая располагает системой нетто-расчетов в крупных суммах, обладающей многими из характеристик системы брутто-расчетов в режиме реального времени (БРРРВ), имеют или разрабатывают системы БРРРВ. Многие другие страны также разрабатывают данные системы.</w:t>
      </w:r>
    </w:p>
    <w:p w:rsidR="007A0633" w:rsidRPr="00903501" w:rsidRDefault="007A0633" w:rsidP="00877437">
      <w:pPr>
        <w:autoSpaceDE w:val="0"/>
        <w:autoSpaceDN w:val="0"/>
        <w:adjustRightInd w:val="0"/>
        <w:ind w:firstLine="540"/>
        <w:jc w:val="both"/>
        <w:rPr>
          <w:sz w:val="28"/>
          <w:szCs w:val="28"/>
        </w:rPr>
      </w:pPr>
      <w:r w:rsidRPr="00903501">
        <w:rPr>
          <w:sz w:val="28"/>
          <w:szCs w:val="28"/>
        </w:rPr>
        <w:t>Таким образом, в большинстве платежных систем в странах с развитой экономикой считается необходимым обеспечивать расчеты по платежным обязательствам в режиме реального времени с непрерывной завершенностью в течение операционного дня.</w:t>
      </w:r>
    </w:p>
    <w:p w:rsidR="007A0633" w:rsidRPr="00903501" w:rsidRDefault="007A0633" w:rsidP="00877437">
      <w:pPr>
        <w:autoSpaceDE w:val="0"/>
        <w:autoSpaceDN w:val="0"/>
        <w:adjustRightInd w:val="0"/>
        <w:ind w:firstLine="540"/>
        <w:jc w:val="both"/>
        <w:rPr>
          <w:sz w:val="28"/>
          <w:szCs w:val="28"/>
        </w:rPr>
      </w:pPr>
      <w:r w:rsidRPr="00903501">
        <w:rPr>
          <w:sz w:val="28"/>
          <w:szCs w:val="28"/>
        </w:rPr>
        <w:t>Во всем мире также наблюдается тенденция к большей централизации и к меньшему числу региональных платежных систем, особенно в развитии национальных систем переводов денежных средств на крупные суммы, в которых существует потребность в создании платежной инфраструктуры для обеспечения проведения денежно-кредитной политики.</w:t>
      </w:r>
    </w:p>
    <w:p w:rsidR="007A0633" w:rsidRPr="00903501" w:rsidRDefault="007A0633" w:rsidP="00877437">
      <w:pPr>
        <w:autoSpaceDE w:val="0"/>
        <w:autoSpaceDN w:val="0"/>
        <w:adjustRightInd w:val="0"/>
        <w:ind w:firstLine="540"/>
        <w:jc w:val="both"/>
        <w:rPr>
          <w:sz w:val="28"/>
          <w:szCs w:val="28"/>
        </w:rPr>
      </w:pPr>
      <w:r w:rsidRPr="00903501">
        <w:rPr>
          <w:sz w:val="28"/>
          <w:szCs w:val="28"/>
        </w:rPr>
        <w:t>Платежные системы в настоящее время имеют различные структуры собственности, однако большинство систем принадлежит центральным банкам.</w:t>
      </w:r>
    </w:p>
    <w:p w:rsidR="007A0633" w:rsidRPr="00903501" w:rsidRDefault="007A0633" w:rsidP="00877437">
      <w:pPr>
        <w:ind w:firstLine="540"/>
        <w:jc w:val="both"/>
        <w:rPr>
          <w:noProof/>
          <w:snapToGrid w:val="0"/>
          <w:sz w:val="28"/>
          <w:szCs w:val="28"/>
        </w:rPr>
      </w:pPr>
      <w:r w:rsidRPr="00903501">
        <w:rPr>
          <w:sz w:val="28"/>
          <w:szCs w:val="28"/>
        </w:rPr>
        <w:t>На основе изучения зарубежного опыта следует, что и</w:t>
      </w:r>
      <w:r w:rsidRPr="00903501">
        <w:rPr>
          <w:noProof/>
          <w:snapToGrid w:val="0"/>
          <w:sz w:val="28"/>
          <w:szCs w:val="28"/>
        </w:rPr>
        <w:t>нициативы по развитию платежной системы за рубежом в настоящее время направлены прежде всего на повышение ее надежности и эффективности. Сосредоточены  эти инициативы, в основном, на следующих направлениях:</w:t>
      </w:r>
    </w:p>
    <w:p w:rsidR="007A0633" w:rsidRPr="00903501" w:rsidRDefault="007A0633" w:rsidP="00877437">
      <w:pPr>
        <w:widowControl w:val="0"/>
        <w:ind w:firstLine="540"/>
        <w:jc w:val="both"/>
        <w:rPr>
          <w:noProof/>
          <w:snapToGrid w:val="0"/>
          <w:sz w:val="28"/>
          <w:szCs w:val="28"/>
        </w:rPr>
      </w:pPr>
      <w:r w:rsidRPr="00903501">
        <w:rPr>
          <w:noProof/>
          <w:snapToGrid w:val="0"/>
          <w:sz w:val="28"/>
          <w:szCs w:val="28"/>
        </w:rPr>
        <w:t xml:space="preserve">- постепенное введение более широкого ассортимента платежных инструментов и услуг; </w:t>
      </w:r>
    </w:p>
    <w:p w:rsidR="007A0633" w:rsidRPr="00903501" w:rsidRDefault="007A0633" w:rsidP="00877437">
      <w:pPr>
        <w:widowControl w:val="0"/>
        <w:ind w:firstLine="540"/>
        <w:jc w:val="both"/>
        <w:rPr>
          <w:noProof/>
          <w:snapToGrid w:val="0"/>
          <w:sz w:val="28"/>
          <w:szCs w:val="28"/>
        </w:rPr>
      </w:pPr>
      <w:r w:rsidRPr="00903501">
        <w:rPr>
          <w:noProof/>
          <w:snapToGrid w:val="0"/>
          <w:sz w:val="28"/>
          <w:szCs w:val="28"/>
        </w:rPr>
        <w:t xml:space="preserve">- разработка договорных механизмов платежной инфраструктуры, представляющих для ее участников меньше правовых, операционных и финансовых рисков, а также повышение рентабельности предоставления им услуг инфраструктурного плана; </w:t>
      </w:r>
    </w:p>
    <w:p w:rsidR="007A0633" w:rsidRPr="00903501" w:rsidRDefault="007A0633" w:rsidP="00877437">
      <w:pPr>
        <w:widowControl w:val="0"/>
        <w:ind w:firstLine="540"/>
        <w:jc w:val="both"/>
        <w:rPr>
          <w:noProof/>
          <w:snapToGrid w:val="0"/>
          <w:sz w:val="28"/>
          <w:szCs w:val="28"/>
        </w:rPr>
      </w:pPr>
      <w:r w:rsidRPr="00903501">
        <w:rPr>
          <w:noProof/>
          <w:snapToGrid w:val="0"/>
          <w:sz w:val="28"/>
          <w:szCs w:val="28"/>
        </w:rPr>
        <w:t xml:space="preserve">- повышение операционной совместимости, взаимосвязи и гибкости банковских, платежных, валютных, телекоммуникационных инфраструктур, а также инфраструктур, связанных с расчетами по ценным бумагам, что позволяет обеспечить сквозную обработку платежей; </w:t>
      </w:r>
    </w:p>
    <w:p w:rsidR="007A0633" w:rsidRPr="00903501" w:rsidRDefault="007A0633" w:rsidP="00877437">
      <w:pPr>
        <w:widowControl w:val="0"/>
        <w:ind w:firstLine="540"/>
        <w:jc w:val="both"/>
        <w:rPr>
          <w:noProof/>
          <w:snapToGrid w:val="0"/>
          <w:sz w:val="28"/>
          <w:szCs w:val="28"/>
        </w:rPr>
      </w:pPr>
      <w:r w:rsidRPr="00903501">
        <w:rPr>
          <w:noProof/>
          <w:snapToGrid w:val="0"/>
          <w:sz w:val="28"/>
          <w:szCs w:val="28"/>
        </w:rPr>
        <w:t xml:space="preserve">- облегченный доступ финансовых учреждений к дешевому расчетно-кредитному обслуживанию, а также более эффективные механизмы экономии ликвидности в платежно-расчетных системах; </w:t>
      </w:r>
    </w:p>
    <w:p w:rsidR="007A0633" w:rsidRPr="00903501" w:rsidRDefault="007A0633" w:rsidP="00877437">
      <w:pPr>
        <w:widowControl w:val="0"/>
        <w:ind w:firstLine="540"/>
        <w:jc w:val="both"/>
        <w:rPr>
          <w:noProof/>
          <w:snapToGrid w:val="0"/>
          <w:sz w:val="28"/>
          <w:szCs w:val="28"/>
        </w:rPr>
      </w:pPr>
      <w:r w:rsidRPr="00903501">
        <w:rPr>
          <w:noProof/>
          <w:snapToGrid w:val="0"/>
          <w:sz w:val="28"/>
          <w:szCs w:val="28"/>
        </w:rPr>
        <w:t>- создание для национальной платежной системы подходящего нормативно-правового режима, предоставляющего центральному банку эффективные надзорные функции;</w:t>
      </w:r>
    </w:p>
    <w:p w:rsidR="007A0633" w:rsidRPr="00903501" w:rsidRDefault="007A0633" w:rsidP="00877437">
      <w:pPr>
        <w:widowControl w:val="0"/>
        <w:ind w:firstLine="540"/>
        <w:jc w:val="both"/>
        <w:rPr>
          <w:noProof/>
          <w:snapToGrid w:val="0"/>
          <w:sz w:val="28"/>
          <w:szCs w:val="28"/>
        </w:rPr>
      </w:pPr>
      <w:r w:rsidRPr="00903501">
        <w:rPr>
          <w:noProof/>
          <w:snapToGrid w:val="0"/>
          <w:sz w:val="28"/>
          <w:szCs w:val="28"/>
        </w:rPr>
        <w:t>- более эффективные, стабильные и рационально организованные рынки, обеспечивающие надежное предоставление потребителям различных платежных услуг, а также тарификацию последних.</w:t>
      </w:r>
    </w:p>
    <w:p w:rsidR="007A0633" w:rsidRPr="00903501" w:rsidRDefault="007A0633" w:rsidP="00877437">
      <w:pPr>
        <w:widowControl w:val="0"/>
        <w:ind w:firstLine="540"/>
        <w:jc w:val="both"/>
        <w:rPr>
          <w:noProof/>
          <w:snapToGrid w:val="0"/>
          <w:sz w:val="28"/>
          <w:szCs w:val="28"/>
        </w:rPr>
      </w:pPr>
      <w:r w:rsidRPr="00903501">
        <w:rPr>
          <w:noProof/>
          <w:snapToGrid w:val="0"/>
          <w:sz w:val="28"/>
          <w:szCs w:val="28"/>
        </w:rPr>
        <w:t>В настоящее время банки предоставляет множество различных новых банковских услуг и продуктов. Механизм функционирования системы электронных расчетов основан на применении пластиковых карточек и включает в себя операции, осуществляемые при помощи банкоматов, электронные системы расчетов населения в торговых организациях, системы банковского обслуживания клиентов на дому и на рабочем месте.</w:t>
      </w:r>
    </w:p>
    <w:p w:rsidR="007A0633" w:rsidRPr="00903501" w:rsidRDefault="007A0633" w:rsidP="00877437">
      <w:pPr>
        <w:widowControl w:val="0"/>
        <w:ind w:firstLine="540"/>
        <w:jc w:val="both"/>
        <w:rPr>
          <w:noProof/>
          <w:snapToGrid w:val="0"/>
          <w:sz w:val="28"/>
          <w:szCs w:val="28"/>
        </w:rPr>
      </w:pPr>
      <w:r w:rsidRPr="00903501">
        <w:rPr>
          <w:noProof/>
          <w:snapToGrid w:val="0"/>
          <w:sz w:val="28"/>
          <w:szCs w:val="28"/>
        </w:rPr>
        <w:t xml:space="preserve">На Западе была создана организация </w:t>
      </w:r>
      <w:r w:rsidRPr="00903501">
        <w:rPr>
          <w:noProof/>
          <w:snapToGrid w:val="0"/>
          <w:sz w:val="28"/>
          <w:szCs w:val="28"/>
          <w:lang w:val="en-US"/>
        </w:rPr>
        <w:t>ISO</w:t>
      </w:r>
      <w:r w:rsidRPr="00903501">
        <w:rPr>
          <w:noProof/>
          <w:snapToGrid w:val="0"/>
          <w:sz w:val="28"/>
          <w:szCs w:val="28"/>
        </w:rPr>
        <w:t xml:space="preserve"> (</w:t>
      </w:r>
      <w:r w:rsidRPr="00903501">
        <w:rPr>
          <w:noProof/>
          <w:snapToGrid w:val="0"/>
          <w:sz w:val="28"/>
          <w:szCs w:val="28"/>
          <w:lang w:val="en-US"/>
        </w:rPr>
        <w:t>International</w:t>
      </w:r>
      <w:r w:rsidRPr="00903501">
        <w:rPr>
          <w:noProof/>
          <w:snapToGrid w:val="0"/>
          <w:sz w:val="28"/>
          <w:szCs w:val="28"/>
        </w:rPr>
        <w:t xml:space="preserve"> </w:t>
      </w:r>
      <w:r w:rsidRPr="00903501">
        <w:rPr>
          <w:noProof/>
          <w:snapToGrid w:val="0"/>
          <w:sz w:val="28"/>
          <w:szCs w:val="28"/>
          <w:lang w:val="en-US"/>
        </w:rPr>
        <w:t>Standarts</w:t>
      </w:r>
      <w:r w:rsidRPr="00903501">
        <w:rPr>
          <w:noProof/>
          <w:snapToGrid w:val="0"/>
          <w:sz w:val="28"/>
          <w:szCs w:val="28"/>
        </w:rPr>
        <w:t xml:space="preserve"> </w:t>
      </w:r>
      <w:r w:rsidRPr="00903501">
        <w:rPr>
          <w:noProof/>
          <w:snapToGrid w:val="0"/>
          <w:sz w:val="28"/>
          <w:szCs w:val="28"/>
          <w:lang w:val="en-US"/>
        </w:rPr>
        <w:t>Organisation</w:t>
      </w:r>
      <w:r w:rsidRPr="00903501">
        <w:rPr>
          <w:noProof/>
          <w:snapToGrid w:val="0"/>
          <w:sz w:val="28"/>
          <w:szCs w:val="28"/>
        </w:rPr>
        <w:t>), которая разработала определенные стандарты (</w:t>
      </w:r>
      <w:r w:rsidRPr="00903501">
        <w:rPr>
          <w:noProof/>
          <w:snapToGrid w:val="0"/>
          <w:sz w:val="28"/>
          <w:szCs w:val="28"/>
          <w:lang w:val="en-US"/>
        </w:rPr>
        <w:t>ISO</w:t>
      </w:r>
      <w:r w:rsidRPr="00903501">
        <w:rPr>
          <w:noProof/>
          <w:snapToGrid w:val="0"/>
          <w:sz w:val="28"/>
          <w:szCs w:val="28"/>
        </w:rPr>
        <w:t xml:space="preserve"> 7810) на внешний вид пластиковых карт; порядок нумерации (образования) счетов; формат магнитных полос; формат сообщения, посылаемого владельцу карточки о его операциях. Членами  </w:t>
      </w:r>
      <w:r w:rsidRPr="00903501">
        <w:rPr>
          <w:noProof/>
          <w:snapToGrid w:val="0"/>
          <w:sz w:val="28"/>
          <w:szCs w:val="28"/>
          <w:lang w:val="en-US"/>
        </w:rPr>
        <w:t>ISO</w:t>
      </w:r>
      <w:r w:rsidRPr="00903501">
        <w:rPr>
          <w:noProof/>
          <w:snapToGrid w:val="0"/>
          <w:sz w:val="28"/>
          <w:szCs w:val="28"/>
        </w:rPr>
        <w:t xml:space="preserve"> являются такие крупные эмитенты карточек, как </w:t>
      </w:r>
      <w:r w:rsidRPr="00903501">
        <w:rPr>
          <w:noProof/>
          <w:snapToGrid w:val="0"/>
          <w:sz w:val="28"/>
          <w:szCs w:val="28"/>
          <w:lang w:val="en-US"/>
        </w:rPr>
        <w:t>VISA</w:t>
      </w:r>
      <w:r w:rsidRPr="00903501">
        <w:rPr>
          <w:noProof/>
          <w:snapToGrid w:val="0"/>
          <w:sz w:val="28"/>
          <w:szCs w:val="28"/>
        </w:rPr>
        <w:t xml:space="preserve">, </w:t>
      </w:r>
      <w:r w:rsidRPr="00903501">
        <w:rPr>
          <w:noProof/>
          <w:snapToGrid w:val="0"/>
          <w:sz w:val="28"/>
          <w:szCs w:val="28"/>
          <w:lang w:val="en-US"/>
        </w:rPr>
        <w:t>MASTER</w:t>
      </w:r>
      <w:r w:rsidRPr="00903501">
        <w:rPr>
          <w:noProof/>
          <w:snapToGrid w:val="0"/>
          <w:sz w:val="28"/>
          <w:szCs w:val="28"/>
        </w:rPr>
        <w:t xml:space="preserve"> </w:t>
      </w:r>
      <w:r w:rsidRPr="00903501">
        <w:rPr>
          <w:noProof/>
          <w:snapToGrid w:val="0"/>
          <w:sz w:val="28"/>
          <w:szCs w:val="28"/>
          <w:lang w:val="en-US"/>
        </w:rPr>
        <w:t>CARD</w:t>
      </w:r>
      <w:r w:rsidRPr="00903501">
        <w:rPr>
          <w:noProof/>
          <w:snapToGrid w:val="0"/>
          <w:sz w:val="28"/>
          <w:szCs w:val="28"/>
        </w:rPr>
        <w:t xml:space="preserve">, </w:t>
      </w:r>
      <w:r w:rsidRPr="00903501">
        <w:rPr>
          <w:noProof/>
          <w:snapToGrid w:val="0"/>
          <w:sz w:val="28"/>
          <w:szCs w:val="28"/>
          <w:lang w:val="en-US"/>
        </w:rPr>
        <w:t>AMERIKAN</w:t>
      </w:r>
      <w:r w:rsidRPr="00903501">
        <w:rPr>
          <w:noProof/>
          <w:snapToGrid w:val="0"/>
          <w:sz w:val="28"/>
          <w:szCs w:val="28"/>
        </w:rPr>
        <w:t xml:space="preserve"> </w:t>
      </w:r>
      <w:r w:rsidRPr="00903501">
        <w:rPr>
          <w:noProof/>
          <w:snapToGrid w:val="0"/>
          <w:sz w:val="28"/>
          <w:szCs w:val="28"/>
          <w:lang w:val="en-US"/>
        </w:rPr>
        <w:t>EXPRESS</w:t>
      </w:r>
      <w:r w:rsidRPr="00903501">
        <w:rPr>
          <w:noProof/>
          <w:snapToGrid w:val="0"/>
          <w:sz w:val="28"/>
          <w:szCs w:val="28"/>
        </w:rPr>
        <w:t>. В настоящее время более 200 стран мира используют пластиковые карты в платежном обороте.</w:t>
      </w:r>
    </w:p>
    <w:p w:rsidR="007A0633" w:rsidRPr="00903501" w:rsidRDefault="007A0633" w:rsidP="00877437">
      <w:pPr>
        <w:widowControl w:val="0"/>
        <w:ind w:firstLine="540"/>
        <w:jc w:val="both"/>
        <w:rPr>
          <w:noProof/>
          <w:snapToGrid w:val="0"/>
          <w:sz w:val="28"/>
          <w:szCs w:val="28"/>
        </w:rPr>
      </w:pPr>
      <w:r w:rsidRPr="00903501">
        <w:rPr>
          <w:noProof/>
          <w:snapToGrid w:val="0"/>
          <w:sz w:val="28"/>
          <w:szCs w:val="28"/>
        </w:rPr>
        <w:t xml:space="preserve">К операциям, которые можно осуществить при помощи кредитных карточек, относится: покупка товаров, оплата услуг, получение наличных денежных средств в виде ссуды или аванса от любого банка – члена системы, в которой функционирует карточки данного вида. Большинство кредитных карточек можно использовать также для получения наличных через банкоматы как внутри страны так и зарубежом в учреждениях банка, учавствующего в соответствующей системе использования кредитных карточек. Например, кредитные карточки американских банков </w:t>
      </w:r>
      <w:r w:rsidRPr="00903501">
        <w:rPr>
          <w:noProof/>
          <w:snapToGrid w:val="0"/>
          <w:sz w:val="28"/>
          <w:szCs w:val="28"/>
          <w:lang w:val="en-US"/>
        </w:rPr>
        <w:t>RIGGS</w:t>
      </w:r>
      <w:r w:rsidRPr="00903501">
        <w:rPr>
          <w:noProof/>
          <w:snapToGrid w:val="0"/>
          <w:sz w:val="28"/>
          <w:szCs w:val="28"/>
        </w:rPr>
        <w:t xml:space="preserve"> и </w:t>
      </w:r>
      <w:r w:rsidRPr="00903501">
        <w:rPr>
          <w:noProof/>
          <w:snapToGrid w:val="0"/>
          <w:sz w:val="28"/>
          <w:szCs w:val="28"/>
          <w:lang w:val="en-US"/>
        </w:rPr>
        <w:t>Citibank</w:t>
      </w:r>
      <w:r w:rsidRPr="00903501">
        <w:rPr>
          <w:noProof/>
          <w:snapToGrid w:val="0"/>
          <w:sz w:val="28"/>
          <w:szCs w:val="28"/>
        </w:rPr>
        <w:t xml:space="preserve"> позволяют получать наличность в 40-50 тыс. автоматов на территории США. </w:t>
      </w:r>
    </w:p>
    <w:p w:rsidR="007A0633" w:rsidRPr="00903501" w:rsidRDefault="007A0633" w:rsidP="00877437">
      <w:pPr>
        <w:widowControl w:val="0"/>
        <w:ind w:firstLine="540"/>
        <w:jc w:val="both"/>
        <w:rPr>
          <w:noProof/>
          <w:snapToGrid w:val="0"/>
          <w:sz w:val="28"/>
          <w:szCs w:val="28"/>
        </w:rPr>
      </w:pPr>
      <w:r w:rsidRPr="00903501">
        <w:rPr>
          <w:noProof/>
          <w:snapToGrid w:val="0"/>
          <w:sz w:val="28"/>
          <w:szCs w:val="28"/>
        </w:rPr>
        <w:t>В последние годы практически во всех странах, применяющих пластиковые карты, возрастает число дешевых карточек с фиксированной покупательской способностью, основанных на использовании различных технологических систем. Например, США, Италии, Франции, Великобритании и других странах применяются подобные карточки.</w:t>
      </w:r>
    </w:p>
    <w:p w:rsidR="00162B02" w:rsidRPr="008A37CB" w:rsidRDefault="00162B02" w:rsidP="00877437">
      <w:pPr>
        <w:ind w:firstLine="540"/>
        <w:jc w:val="both"/>
        <w:rPr>
          <w:sz w:val="28"/>
          <w:szCs w:val="28"/>
        </w:rPr>
      </w:pPr>
    </w:p>
    <w:p w:rsidR="00A43D70" w:rsidRPr="00573EF6" w:rsidRDefault="00A43D70" w:rsidP="00573EF6">
      <w:pPr>
        <w:pStyle w:val="1"/>
        <w:spacing w:before="0" w:after="0"/>
        <w:ind w:firstLine="709"/>
        <w:rPr>
          <w:rFonts w:ascii="Times New Roman" w:hAnsi="Times New Roman"/>
          <w:sz w:val="28"/>
          <w:szCs w:val="28"/>
        </w:rPr>
      </w:pPr>
      <w:r w:rsidRPr="008A37CB">
        <w:rPr>
          <w:sz w:val="28"/>
          <w:szCs w:val="28"/>
        </w:rPr>
        <w:br w:type="page"/>
      </w:r>
      <w:bookmarkStart w:id="7" w:name="_Toc283379331"/>
      <w:r w:rsidRPr="00573EF6">
        <w:rPr>
          <w:rFonts w:ascii="Times New Roman" w:hAnsi="Times New Roman"/>
          <w:sz w:val="28"/>
          <w:szCs w:val="28"/>
        </w:rPr>
        <w:t>2  СОВРЕМЕННОЕ СОСТОЯНИЕ ПЛАТЕЖНОЙ СИСТЕМЫ В РЕСПУБЛИКЕ КАЗАХСТАН</w:t>
      </w:r>
      <w:bookmarkEnd w:id="7"/>
    </w:p>
    <w:p w:rsidR="00A43D70" w:rsidRPr="00573EF6" w:rsidRDefault="00A43D70" w:rsidP="00573EF6">
      <w:pPr>
        <w:pStyle w:val="1"/>
        <w:spacing w:before="0" w:after="0"/>
        <w:ind w:firstLine="709"/>
        <w:rPr>
          <w:rFonts w:ascii="Times New Roman" w:hAnsi="Times New Roman"/>
          <w:sz w:val="28"/>
          <w:szCs w:val="28"/>
        </w:rPr>
      </w:pPr>
    </w:p>
    <w:p w:rsidR="00A43D70" w:rsidRPr="00E431C7" w:rsidRDefault="00A43D70" w:rsidP="00573EF6">
      <w:pPr>
        <w:pStyle w:val="1"/>
        <w:spacing w:before="0" w:after="0"/>
        <w:ind w:firstLine="709"/>
        <w:rPr>
          <w:sz w:val="28"/>
          <w:szCs w:val="28"/>
        </w:rPr>
      </w:pPr>
      <w:bookmarkStart w:id="8" w:name="_Toc283379332"/>
      <w:r w:rsidRPr="00573EF6">
        <w:rPr>
          <w:rFonts w:ascii="Times New Roman" w:hAnsi="Times New Roman"/>
          <w:sz w:val="28"/>
          <w:szCs w:val="28"/>
        </w:rPr>
        <w:t>2.1 Оценка и роль платежной системы в экономике Республики</w:t>
      </w:r>
      <w:r w:rsidRPr="008A37CB">
        <w:rPr>
          <w:b w:val="0"/>
          <w:sz w:val="28"/>
          <w:szCs w:val="28"/>
        </w:rPr>
        <w:t xml:space="preserve"> </w:t>
      </w:r>
      <w:r w:rsidRPr="00E431C7">
        <w:rPr>
          <w:sz w:val="28"/>
          <w:szCs w:val="28"/>
        </w:rPr>
        <w:t>Казахстан</w:t>
      </w:r>
      <w:bookmarkEnd w:id="8"/>
    </w:p>
    <w:p w:rsidR="00A43D70" w:rsidRPr="008A37CB" w:rsidRDefault="00A43D70" w:rsidP="00877437">
      <w:pPr>
        <w:ind w:firstLine="708"/>
        <w:jc w:val="both"/>
        <w:rPr>
          <w:b/>
          <w:sz w:val="28"/>
          <w:szCs w:val="28"/>
          <w:lang w:val="kk-KZ"/>
        </w:rPr>
      </w:pPr>
    </w:p>
    <w:p w:rsidR="00A43D70" w:rsidRPr="008A37CB" w:rsidRDefault="00A43D70" w:rsidP="00877437">
      <w:pPr>
        <w:ind w:firstLine="708"/>
        <w:jc w:val="both"/>
        <w:rPr>
          <w:sz w:val="28"/>
          <w:szCs w:val="28"/>
        </w:rPr>
      </w:pPr>
      <w:r w:rsidRPr="008A37CB">
        <w:rPr>
          <w:sz w:val="28"/>
          <w:szCs w:val="28"/>
          <w:lang w:val="kk-KZ"/>
        </w:rPr>
        <w:t>Платежная система Республики Каз</w:t>
      </w:r>
      <w:r w:rsidR="007E7A22">
        <w:rPr>
          <w:sz w:val="28"/>
          <w:szCs w:val="28"/>
          <w:lang w:val="kk-KZ"/>
        </w:rPr>
        <w:t>а</w:t>
      </w:r>
      <w:r w:rsidRPr="008A37CB">
        <w:rPr>
          <w:sz w:val="28"/>
          <w:szCs w:val="28"/>
          <w:lang w:val="kk-KZ"/>
        </w:rPr>
        <w:t>хстан</w:t>
      </w:r>
      <w:r w:rsidRPr="008A37CB">
        <w:rPr>
          <w:sz w:val="28"/>
          <w:szCs w:val="28"/>
        </w:rPr>
        <w:t>,   унаследованная   от   прежней централизованной плановой системы и  поддерживаемая  Государственным  банком бывшего  Советского  Союза,  не  подходила  для   новых   условий   рыночной экономики. В связи с этим, Национальный Банк в 1991  году  начал  проведение реформы платежной системы.</w:t>
      </w:r>
    </w:p>
    <w:p w:rsidR="00A43D70" w:rsidRPr="008A37CB" w:rsidRDefault="00A43D70" w:rsidP="00877437">
      <w:pPr>
        <w:ind w:firstLine="709"/>
        <w:jc w:val="both"/>
        <w:rPr>
          <w:sz w:val="28"/>
          <w:szCs w:val="28"/>
        </w:rPr>
      </w:pPr>
      <w:r w:rsidRPr="008A37CB">
        <w:rPr>
          <w:sz w:val="28"/>
          <w:szCs w:val="28"/>
        </w:rPr>
        <w:t xml:space="preserve">Основными целями реформы платежной  системы  Республики  Казахстан  являлись ускорение прохождения платежей между банками и их клиентами (на начало  90-х годов срок прохождения одного платежа составлял 3-12 дней),  а  также  более широкое внедрение в обращение различных платежных  инструментов  (поручений, чеков, платежных требований). </w:t>
      </w:r>
    </w:p>
    <w:p w:rsidR="00A43D70" w:rsidRPr="008A37CB" w:rsidRDefault="00A43D70" w:rsidP="00877437">
      <w:pPr>
        <w:ind w:firstLine="709"/>
        <w:jc w:val="both"/>
        <w:rPr>
          <w:sz w:val="28"/>
          <w:szCs w:val="28"/>
        </w:rPr>
      </w:pPr>
      <w:r w:rsidRPr="008A37CB">
        <w:rPr>
          <w:sz w:val="28"/>
          <w:szCs w:val="28"/>
        </w:rPr>
        <w:t>Первым шагом реформирования платежной системы явился  перевод  в  1991  году счетов    межфилиальных    оборотов    (МФО)    коммерческих    банков    на корреспондентские счета, открытые в филиалах Национального Банка  Республики Казахстан, что позволило закрыть МФО, упорядочить организацию  межбанковских расчетов и обеспечить исполнение кассового обслуживания коммерческих  банков (Кредсоцбанк, Промстройбанк, Агропромбанк, Сберегательный банк). В связи с развалом СССР и обретением  странами  постсоветского  пространства государственной независимости, в 1992 году открыты  корреспондентские  счета для национальных/центральных банков стран СНГ в целях осуществления торгово-экономических расчетов. Операции по данным счетам  начали  проводиться  с  1 июля 1992 года.</w:t>
      </w:r>
    </w:p>
    <w:p w:rsidR="00A43D70" w:rsidRPr="008A37CB" w:rsidRDefault="00A43D70" w:rsidP="00877437">
      <w:pPr>
        <w:ind w:firstLine="709"/>
        <w:jc w:val="both"/>
        <w:rPr>
          <w:sz w:val="28"/>
          <w:szCs w:val="28"/>
        </w:rPr>
      </w:pPr>
      <w:r w:rsidRPr="008A37CB">
        <w:rPr>
          <w:sz w:val="28"/>
          <w:szCs w:val="28"/>
        </w:rPr>
        <w:t>В   целях   обеспечения   межбанковских   расчетов,   кассового   исполнения государственного  бюджета,  кассового  обслуживания  коммерческих  банков  и бюджетных организаций и учреждений Национальным Банком были созданы  в  1992 году расчетно-кассовые центры во всех районах,  городах,  городских  районах областных центров и г. Алма-Ате. К середине  1992  года  функционировали  19 областных РКЦ и 274 районных РКЦ Национального Банка. В  течение  1993  года  Национальным  Банком  был  проведен  зачет  взаимной задолженности между хозяйствующими субъектами как внутри страны,  так  и  за ее пределами.  В  этом  же  году  по  мере  готовности  технических  средств началось  внедрение  электронных  платежей  в   расчетах   между   областями Казахстана в целях недопущения использования  фиктивных  авизо  и  ускорения платежей.</w:t>
      </w:r>
    </w:p>
    <w:p w:rsidR="00A43D70" w:rsidRPr="008A37CB" w:rsidRDefault="00A43D70" w:rsidP="00877437">
      <w:pPr>
        <w:ind w:firstLine="709"/>
        <w:jc w:val="both"/>
        <w:rPr>
          <w:sz w:val="28"/>
          <w:szCs w:val="28"/>
        </w:rPr>
      </w:pPr>
      <w:r w:rsidRPr="008A37CB">
        <w:rPr>
          <w:sz w:val="28"/>
          <w:szCs w:val="28"/>
        </w:rPr>
        <w:t>В 1994 году впервые  был  осуществлен  выпуск  государственных  казначейских обязательств Министерства финансов Республики  Казахстан.  В  этом  же  году создан Центральный Депозитарий государственных  ценных  бумаг.  В  настоящее время в Центральном Депозитарии внедрена  электронная  система  расчетов  по государственным  ценным  бумагам,  которая  позволяет  дилерам  осуществлять расчеты по сделкам, заключенным на  внебиржевом  рынке,  непосредственно  из своих  офисов  в  режиме  реального  времени.  Функционирование  электронной системы расчетов основано на приеме-передаче электронных сообщений.</w:t>
      </w:r>
    </w:p>
    <w:p w:rsidR="00A43D70" w:rsidRPr="008A37CB" w:rsidRDefault="00A43D70" w:rsidP="00877437">
      <w:pPr>
        <w:ind w:firstLine="709"/>
        <w:jc w:val="both"/>
        <w:rPr>
          <w:sz w:val="28"/>
          <w:szCs w:val="28"/>
        </w:rPr>
      </w:pPr>
      <w:r w:rsidRPr="008A37CB">
        <w:rPr>
          <w:sz w:val="28"/>
          <w:szCs w:val="28"/>
        </w:rPr>
        <w:t xml:space="preserve">В целях совершенствования порядка  осуществления платежей и уменьшения документооборота между банками в 1995 году была создана первая в Казахстане клиринговая палата (Алматинская клиринговая  палата), которая работала по методу многостороннего взаимозачета.  Окончательные расчеты  банки производили один раз в конце операционного дня  по  чистой  позиции  каждого участника. </w:t>
      </w:r>
    </w:p>
    <w:p w:rsidR="00A43D70" w:rsidRPr="008A37CB" w:rsidRDefault="00A43D70" w:rsidP="00877437">
      <w:pPr>
        <w:ind w:firstLine="709"/>
        <w:jc w:val="both"/>
        <w:rPr>
          <w:sz w:val="28"/>
          <w:szCs w:val="28"/>
        </w:rPr>
      </w:pPr>
      <w:r w:rsidRPr="008A37CB">
        <w:rPr>
          <w:sz w:val="28"/>
          <w:szCs w:val="28"/>
        </w:rPr>
        <w:t>В том же 1995 году Национальным Банком была осуществлена  выверка  счетов  и урегулирование  со  странами  рублевой  зоны  результатов  корреспондентских счетов национальных банков, а  также  проведена  подготовка  соответствующих межгосударственных соглашений.</w:t>
      </w:r>
    </w:p>
    <w:p w:rsidR="00A43D70" w:rsidRPr="008A37CB" w:rsidRDefault="00A43D70" w:rsidP="00877437">
      <w:pPr>
        <w:ind w:firstLine="709"/>
        <w:jc w:val="both"/>
        <w:rPr>
          <w:sz w:val="28"/>
          <w:szCs w:val="28"/>
        </w:rPr>
      </w:pPr>
      <w:r w:rsidRPr="008A37CB">
        <w:rPr>
          <w:sz w:val="28"/>
          <w:szCs w:val="28"/>
        </w:rPr>
        <w:t>В целях развития и совершенствования платежной системы Республики  Казахстан в  1996  г.  при  областных  филиалах  Национального  Банка   были   созданы региональные клиринговые палаты, которые осуществляли межбанковский  клиринг внутрирегиональных платежей.</w:t>
      </w:r>
    </w:p>
    <w:p w:rsidR="00A43D70" w:rsidRPr="008A37CB" w:rsidRDefault="00A43D70" w:rsidP="00877437">
      <w:pPr>
        <w:ind w:firstLine="709"/>
        <w:jc w:val="both"/>
        <w:rPr>
          <w:sz w:val="28"/>
          <w:szCs w:val="28"/>
        </w:rPr>
      </w:pPr>
      <w:r w:rsidRPr="008A37CB">
        <w:rPr>
          <w:sz w:val="28"/>
          <w:szCs w:val="28"/>
        </w:rPr>
        <w:t xml:space="preserve">В  том  же  году  нормативно  закреплено  понятие   «электронное   платежное поручение», разработаны и внедрены форматы электронных сообщений для  обмена информацией   по   платежам    между    участниками    платежной    системы, ориентированные на SWIFT, в  связи  с  чем  система  межфилиальных  расчетов стала невостребованной и впоследствии ликвидирована. </w:t>
      </w:r>
    </w:p>
    <w:p w:rsidR="00A43D70" w:rsidRPr="00C50684" w:rsidRDefault="00A43D70" w:rsidP="00877437">
      <w:pPr>
        <w:ind w:firstLine="709"/>
        <w:jc w:val="both"/>
        <w:rPr>
          <w:sz w:val="28"/>
          <w:szCs w:val="28"/>
          <w:lang w:val="en-US"/>
        </w:rPr>
      </w:pPr>
      <w:r w:rsidRPr="008A37CB">
        <w:rPr>
          <w:sz w:val="28"/>
          <w:szCs w:val="28"/>
        </w:rPr>
        <w:t xml:space="preserve">В 1996 году Алматинская клиринговая палата реорганизована  в   Казахстанский Центр Межбанковских Расчетов (КЦМР), который является  оператором  платежной системы и  призван  обеспечивать  ее  эффективную  и  устойчивую  работу.  В настоящее время для реализации возложенных функций и задач  КЦМР  использует информационные  технологии  и  техническое  оборудование  в  соответствии  с последними достижениями мировой практики. Одним из важнейших моментов в развитии платежной  системы  республики  стало создание в августе 1996 года на базе КЦМР Системы  крупных  платежей  (СКП), обрабатывающей электронные платежные поручения,  осуществляющей  расчеты  на валовой основе и имеющей характеристики перспективной RTGS (системы  валовых расчетов в  режиме  реального  времени).  С  введением  в  эксплуатацию  СКП система расчетов по государственным ценным бумагам  производится  по  методу DVP. В настоящее время на рынке государственных ценных бумаг  принят  единый стандарт сообщений  (все  информационные  сообщения  и  платежные  документы строятся в соответствии со стандартом SWIFT)  и  принята  система  кодировки эмиссий  государственных  ценных  бумаг,  отвечающая  </w:t>
      </w:r>
      <w:r w:rsidR="00C50684">
        <w:rPr>
          <w:sz w:val="28"/>
          <w:szCs w:val="28"/>
        </w:rPr>
        <w:t xml:space="preserve">требованиям  стандарта ISIN. </w:t>
      </w:r>
      <w:r w:rsidR="00C50684" w:rsidRPr="00C50684">
        <w:rPr>
          <w:sz w:val="28"/>
          <w:szCs w:val="28"/>
        </w:rPr>
        <w:t>[</w:t>
      </w:r>
      <w:r w:rsidR="00C50684">
        <w:rPr>
          <w:sz w:val="28"/>
          <w:szCs w:val="28"/>
          <w:lang w:val="en-US"/>
        </w:rPr>
        <w:t>8</w:t>
      </w:r>
      <w:r w:rsidR="00C50684">
        <w:rPr>
          <w:sz w:val="28"/>
          <w:szCs w:val="28"/>
        </w:rPr>
        <w:t>, с. 91</w:t>
      </w:r>
      <w:r w:rsidR="00C50684">
        <w:rPr>
          <w:sz w:val="28"/>
          <w:szCs w:val="28"/>
          <w:lang w:val="en-US"/>
        </w:rPr>
        <w:t>]</w:t>
      </w:r>
    </w:p>
    <w:p w:rsidR="00A43D70" w:rsidRPr="008A37CB" w:rsidRDefault="00A43D70" w:rsidP="00877437">
      <w:pPr>
        <w:ind w:firstLine="709"/>
        <w:jc w:val="both"/>
        <w:rPr>
          <w:sz w:val="28"/>
          <w:szCs w:val="28"/>
        </w:rPr>
      </w:pPr>
      <w:r w:rsidRPr="008A37CB">
        <w:rPr>
          <w:sz w:val="28"/>
          <w:szCs w:val="28"/>
        </w:rPr>
        <w:t>В целях обеспечения расчетно-кассового исполнения  государственного  бюджета и сохранности  бюджетных  средств  постановлением  Правительства  Республики Казахстан в феврале 1996 года  был  создан  государственный  Бюджетный  банк Республики  Казахстан,   основными   функциями   которого   стали   кассовое исполнение государственного бюджета Республики Казахстан,  ведение  учета  и расчетно-кассовое  обслуживание  организаций  и  учреждений,  состоящих   на республиканском и местных бюджетах, государственных  внебюджетных  фондов  и средств, фондов целевого финансирования,  пенсионного  фонда,  распределение общегосударственных налогов между республиканским  и  местными  бюджетами  и зачисление  их  в  бюджеты  разных  уровней.  Впоследствии   государственный Бюджетный  банк  был  реорганизован  в  Комитет  Казначейства   Министерства финансов Республики Казахстан.</w:t>
      </w:r>
    </w:p>
    <w:p w:rsidR="00A43D70" w:rsidRPr="008A37CB" w:rsidRDefault="00A43D70" w:rsidP="00877437">
      <w:pPr>
        <w:ind w:firstLine="709"/>
        <w:jc w:val="both"/>
        <w:rPr>
          <w:sz w:val="28"/>
          <w:szCs w:val="28"/>
        </w:rPr>
      </w:pPr>
      <w:r w:rsidRPr="008A37CB">
        <w:rPr>
          <w:sz w:val="28"/>
          <w:szCs w:val="28"/>
        </w:rPr>
        <w:t>Важным мероприятием, способствующим   совершенствованию  платежной  системы, явилась централизация  корреспондентских  счетов  банков  второго  уровня  в центральном аппарате Национального Банка, которая была произведена в  период с октября  по  ноябрь  1998  года.  Централизация  корреспондентских  счетов позволила Национальному Банку  оперативно  осуществлять  функции  расчетного банка  и  банка  банков,  повысить  эффективность  контрольных  функций  над платежной системой и банковской системой в целом.</w:t>
      </w:r>
    </w:p>
    <w:p w:rsidR="00A43D70" w:rsidRPr="008A37CB" w:rsidRDefault="00A43D70" w:rsidP="00877437">
      <w:pPr>
        <w:ind w:firstLine="709"/>
        <w:jc w:val="both"/>
        <w:rPr>
          <w:sz w:val="28"/>
          <w:szCs w:val="28"/>
        </w:rPr>
      </w:pPr>
      <w:r w:rsidRPr="008A37CB">
        <w:rPr>
          <w:sz w:val="28"/>
          <w:szCs w:val="28"/>
        </w:rPr>
        <w:t>С целью  создания  конкуренции  на  рынке  розничных  платежей  и  улучшения качества предоставляемых услуг в этой сфере  банковской  деятельности,  с  1 августа  1999  года  на  территории  Республики  Казахстан  была  прекращена деятельность клиринговых палат при областных филиалах  Национального  Банка.</w:t>
      </w:r>
    </w:p>
    <w:p w:rsidR="00A43D70" w:rsidRPr="008A37CB" w:rsidRDefault="00A43D70" w:rsidP="00877437">
      <w:pPr>
        <w:ind w:firstLine="709"/>
        <w:jc w:val="both"/>
        <w:rPr>
          <w:sz w:val="28"/>
          <w:szCs w:val="28"/>
        </w:rPr>
      </w:pPr>
      <w:r w:rsidRPr="008A37CB">
        <w:rPr>
          <w:sz w:val="28"/>
          <w:szCs w:val="28"/>
        </w:rPr>
        <w:t>В  настоящее  время   межбанковский   клиринг   на   территории   Казахстана осуществляют КЦМР и ТОО «Финансово-промышленная  компания  «Тимей»  (Северо-Казахстанская область).</w:t>
      </w:r>
    </w:p>
    <w:p w:rsidR="00A43D70" w:rsidRPr="008A37CB" w:rsidRDefault="00A43D70" w:rsidP="00877437">
      <w:pPr>
        <w:ind w:firstLine="709"/>
        <w:jc w:val="both"/>
        <w:rPr>
          <w:sz w:val="28"/>
          <w:szCs w:val="28"/>
        </w:rPr>
      </w:pPr>
      <w:r w:rsidRPr="008A37CB">
        <w:rPr>
          <w:sz w:val="28"/>
          <w:szCs w:val="28"/>
        </w:rPr>
        <w:t>В течение последних лет, в  целях  удовлетворения потребностей банковского и финансового секторов в эффективной  и  безопасной платежной   системе,   Национальным    Банком    проводились    работы    по совершенствованию Системы крупных  платежей  и  приближению  ее  к  системам валовых расчетов, действующих в развитых  зарубежных  странах.  В  итоге,  в конце 2000 года Система крупных платежей КЦМР преобразована в  межбанковскую систему переводов  денег  (МСПД),  которая  осуществляет  расчеты  в  режиме реального  времени  (RTGS)   в   пределах   доступных   средств   на   счете пользователей  и   отвечает   всем   основным   требованиям,   предъявляемым международными финансовыми  организациями  к  системе  платежей  на  валовой основе. Важными принципами МСПД  являются  окончательность  и  безотзывность расчета, завершение платежа в тот же день в режиме реального времени.</w:t>
      </w:r>
    </w:p>
    <w:p w:rsidR="00A43D70" w:rsidRPr="008A37CB" w:rsidRDefault="00A43D70" w:rsidP="00877437">
      <w:pPr>
        <w:ind w:firstLine="709"/>
        <w:jc w:val="both"/>
        <w:rPr>
          <w:sz w:val="28"/>
          <w:szCs w:val="28"/>
        </w:rPr>
      </w:pPr>
      <w:r w:rsidRPr="008A37CB">
        <w:rPr>
          <w:sz w:val="28"/>
          <w:szCs w:val="28"/>
        </w:rPr>
        <w:t>Платежи,  осуществляемые  через  МСПД, гарантируются  деньгами  Национального  Банка.  В  целях  управления  риском ликвидности, кредитным и системным рисками, Национальный  Банк  осуществляет мониторинг позиций  пользователей  МСПД  в  реальном  времени  на  основании информации  КЦМР,  предоставляемой  им  электронным   способом   в   течение операционного дня системы.</w:t>
      </w:r>
    </w:p>
    <w:p w:rsidR="00A43D70" w:rsidRPr="008A37CB" w:rsidRDefault="00A43D70" w:rsidP="00AE60D3">
      <w:pPr>
        <w:ind w:firstLine="709"/>
        <w:jc w:val="both"/>
        <w:rPr>
          <w:sz w:val="28"/>
          <w:szCs w:val="28"/>
        </w:rPr>
      </w:pPr>
      <w:r w:rsidRPr="008A37CB">
        <w:rPr>
          <w:sz w:val="28"/>
          <w:szCs w:val="28"/>
        </w:rPr>
        <w:t>Участники межбанковского валютного рынка осуществляют платежи по расчетам  с иностранной  валютой  в  тенге  через   МСПД,   что   позволяет   участникам минимизировать риски и быстро восполнять текущую ликвидность в тенге.</w:t>
      </w:r>
    </w:p>
    <w:p w:rsidR="00A43D70" w:rsidRPr="008A37CB" w:rsidRDefault="00A43D70" w:rsidP="00AE60D3">
      <w:pPr>
        <w:ind w:firstLine="540"/>
        <w:jc w:val="both"/>
        <w:rPr>
          <w:sz w:val="28"/>
          <w:szCs w:val="28"/>
        </w:rPr>
      </w:pPr>
      <w:r w:rsidRPr="008A37CB">
        <w:rPr>
          <w:sz w:val="28"/>
          <w:szCs w:val="28"/>
        </w:rPr>
        <w:t>В настоящее  время  при  осуществлении  платежей  и  переводов  денег  через платежную систему отсутствуют временные задержки,  повысилась  эффективность и безопасность  проведения  платежей,  в  связи  с  чем,  платежная  система Казахстана  вызывает  доверие  у   банков   второго   уровня,   небанковских организаций и хозяйствующих субъектов.</w:t>
      </w:r>
    </w:p>
    <w:p w:rsidR="00A43D70" w:rsidRPr="008A37CB" w:rsidRDefault="00A43D70" w:rsidP="00AE60D3">
      <w:pPr>
        <w:ind w:firstLine="540"/>
        <w:jc w:val="both"/>
        <w:rPr>
          <w:sz w:val="28"/>
          <w:szCs w:val="28"/>
        </w:rPr>
      </w:pPr>
      <w:r w:rsidRPr="008A37CB">
        <w:rPr>
          <w:sz w:val="28"/>
          <w:szCs w:val="28"/>
        </w:rPr>
        <w:t>Национальный    Банк    обеспечивает    осуществление     платежей     между корреспондентскими счетами банков второго уровня и ежедневно отслеживает  их текущую ликвидность. Внутрибанковские платежи  и   платежи  между  филиалами одного банка проводятся самим банком  по  внутренней  операционной  системе, которая также обеспечивает выход в платежную систему КЦМР.</w:t>
      </w:r>
    </w:p>
    <w:p w:rsidR="00A43D70" w:rsidRPr="00AE60D3" w:rsidRDefault="00A43D70" w:rsidP="00AE60D3">
      <w:pPr>
        <w:ind w:firstLine="540"/>
        <w:jc w:val="both"/>
        <w:rPr>
          <w:sz w:val="28"/>
          <w:szCs w:val="28"/>
        </w:rPr>
      </w:pPr>
      <w:r w:rsidRPr="008A37CB">
        <w:rPr>
          <w:sz w:val="28"/>
          <w:szCs w:val="28"/>
        </w:rPr>
        <w:t xml:space="preserve">В   целях   формирования   системы   показателей,   позволяющих   оперативно анализировать, планировать и контролировать  параметры  денежно-кредитной  и валютной политики, внешнего долга, платежного баланса, состояния  банковской системы, а также анализа потоков денег в Республике Казахстан, в  2001  году внедрена   система    кодировки    и    определен порядок проставления Государственного   классификатора   Республики    Казахстан    -     единого классификатора назначения платежей в </w:t>
      </w:r>
      <w:r w:rsidRPr="00AE60D3">
        <w:rPr>
          <w:sz w:val="28"/>
          <w:szCs w:val="28"/>
        </w:rPr>
        <w:t>используемых на  территории  Республики Казахстан платежных документах.</w:t>
      </w:r>
    </w:p>
    <w:p w:rsidR="001A43C4" w:rsidRPr="00AE60D3" w:rsidRDefault="001A43C4" w:rsidP="00AE60D3">
      <w:pPr>
        <w:ind w:firstLine="540"/>
        <w:jc w:val="both"/>
        <w:rPr>
          <w:sz w:val="28"/>
          <w:szCs w:val="28"/>
        </w:rPr>
      </w:pPr>
      <w:r w:rsidRPr="00AE60D3">
        <w:rPr>
          <w:sz w:val="28"/>
          <w:szCs w:val="28"/>
        </w:rPr>
        <w:t>В 2009 году деятельность Национального Банка Казахстана в области платежных систем была направлена на дальнейшее совершенствование нормативных правовых актов в сфере осуществления платежей и переводов денег и механизмов надзора за платежными системами.</w:t>
      </w:r>
    </w:p>
    <w:p w:rsidR="001A43C4" w:rsidRPr="00AE60D3" w:rsidRDefault="001A43C4" w:rsidP="00AE60D3">
      <w:pPr>
        <w:ind w:firstLine="540"/>
        <w:jc w:val="both"/>
        <w:rPr>
          <w:sz w:val="28"/>
          <w:szCs w:val="28"/>
        </w:rPr>
      </w:pPr>
      <w:r w:rsidRPr="00AE60D3">
        <w:rPr>
          <w:sz w:val="28"/>
          <w:szCs w:val="28"/>
        </w:rPr>
        <w:t>В целях повышения операционной надежности и производственной эффективности платежных систем Национальный Банк в течение 2009 года проводил масштабную работу по переводу платежных систем на новую программно-техническую платформу. Новый программно-технический комплекс платежных систем состоит из следующих систем: Межбанковской системы переводов денег-2 (МСПД-2), Межбанковского клиринга-2 (МК-2) и Системы обмена банковскими сообщениями-4 (СОБС-4). Все компоненты новых платежных систем разработаны с учетом требований экономии и максимального использования ресурсов, обеспечения требуемого уровня защиты и доступности, а также совместимости со стандартами, применяемыми в финансовой сфере.</w:t>
      </w:r>
    </w:p>
    <w:p w:rsidR="00561CDB" w:rsidRDefault="00561CDB" w:rsidP="00AE60D3">
      <w:pPr>
        <w:ind w:firstLine="540"/>
        <w:jc w:val="both"/>
        <w:rPr>
          <w:sz w:val="28"/>
          <w:szCs w:val="28"/>
        </w:rPr>
      </w:pPr>
      <w:r w:rsidRPr="00561CDB">
        <w:rPr>
          <w:sz w:val="28"/>
          <w:szCs w:val="28"/>
        </w:rPr>
        <w:t>Количество пользователей по состоянию на 1 января 2011 года составило 51</w:t>
      </w:r>
      <w:r>
        <w:rPr>
          <w:sz w:val="28"/>
          <w:szCs w:val="28"/>
        </w:rPr>
        <w:t xml:space="preserve"> </w:t>
      </w:r>
      <w:r w:rsidRPr="00561CDB">
        <w:rPr>
          <w:sz w:val="28"/>
          <w:szCs w:val="28"/>
        </w:rPr>
        <w:t>в т.ч.: 39 банков второго уровня и АО «Банк Развития Казахстана»; Комитет Казначейства Министерства финансов РК; 6 организаций, осуществляющих отдельные виды банковских операций (АО «Казпочта», АО «Казахстанская ипотечная компания», АО «Центральный депозитарий ценных бумаг», АО «Казахстанская фондовая биржа», РГП «Казахстанский центр межбанковских расчетов НБРК» и Клиринговая палата КЦМР); Государственный центр по выплате пенсий; Межгосударственный Банк и Евразийский Банк Развития; Национальный Банк РК.</w:t>
      </w:r>
    </w:p>
    <w:p w:rsidR="001A43C4" w:rsidRDefault="00561CDB" w:rsidP="00AE60D3">
      <w:pPr>
        <w:ind w:firstLine="540"/>
        <w:jc w:val="both"/>
        <w:rPr>
          <w:sz w:val="28"/>
          <w:szCs w:val="28"/>
        </w:rPr>
      </w:pPr>
      <w:r w:rsidRPr="00561CDB">
        <w:rPr>
          <w:sz w:val="28"/>
          <w:szCs w:val="28"/>
        </w:rPr>
        <w:t>В целом через платежные системы Казахстана (Межбанковскую систему переводов денег и Систему межбанковского клиринга) в 2010 году было проведено 29.7 млн. транзакций на сумму 187 704.4 млрд. тенге (или 1 273.9 млрд. долл. США). По сравнению с 2009 годом количество платежей в платежных системах увеличилось на  14.6%  (на  3 785.4  тыс. транзакций),  а  сумма  платежей -  на 1</w:t>
      </w:r>
      <w:r>
        <w:rPr>
          <w:sz w:val="28"/>
          <w:szCs w:val="28"/>
        </w:rPr>
        <w:t>7.5%  (на 27 958.8 млрд. тенге)</w:t>
      </w:r>
      <w:r w:rsidRPr="00561CDB">
        <w:rPr>
          <w:sz w:val="28"/>
          <w:szCs w:val="28"/>
        </w:rPr>
        <w:t xml:space="preserve"> </w:t>
      </w:r>
    </w:p>
    <w:p w:rsidR="00561CDB" w:rsidRPr="00561CDB" w:rsidRDefault="00561CDB" w:rsidP="00561CDB">
      <w:pPr>
        <w:ind w:firstLine="540"/>
        <w:jc w:val="both"/>
        <w:rPr>
          <w:sz w:val="28"/>
          <w:szCs w:val="28"/>
        </w:rPr>
      </w:pPr>
      <w:r w:rsidRPr="00561CDB">
        <w:rPr>
          <w:sz w:val="28"/>
          <w:szCs w:val="28"/>
        </w:rPr>
        <w:t>В 2010 году через МСПД  было проведено 11.5 млн. транзакций  на  сумму  184 490.9 млрд. тенге (1 251.8 млрд. долл. США).</w:t>
      </w:r>
    </w:p>
    <w:p w:rsidR="005B0E65" w:rsidRPr="005B0E65" w:rsidRDefault="005B0E65" w:rsidP="005B0E65">
      <w:pPr>
        <w:ind w:firstLine="540"/>
        <w:jc w:val="both"/>
        <w:rPr>
          <w:sz w:val="28"/>
          <w:szCs w:val="28"/>
        </w:rPr>
      </w:pPr>
      <w:r w:rsidRPr="005B0E65">
        <w:rPr>
          <w:sz w:val="28"/>
          <w:szCs w:val="28"/>
        </w:rPr>
        <w:t>В среднем за день через МСПД в 2010 году проходило 46 тыс. транзакций на сумму 740.8 млрд. тенге, что больше уровня 2009 года по количеству на 5.9 тыс. транзакций (на 14.7%) и по сумме на 110.2 млрд. тенге (на 17.5%). При этом средняя сумма одного платежного документа в МСПД за 2010 год составила 16.1 млн. тенге и увеличилась по сравнению с 2009 годом на 2.4% (на 382.5 тыс. тенге).</w:t>
      </w:r>
    </w:p>
    <w:p w:rsidR="001A43C4" w:rsidRDefault="001F228A" w:rsidP="00877437">
      <w:pPr>
        <w:ind w:firstLine="540"/>
        <w:jc w:val="both"/>
        <w:rPr>
          <w:noProof/>
        </w:rPr>
      </w:pPr>
      <w:r>
        <w:rPr>
          <w:noProof/>
        </w:rPr>
        <w:pict>
          <v:shape id="Рисунок 1" o:spid="_x0000_i1027" type="#_x0000_t75" style="width:351.75pt;height:189.75pt;visibility:visible">
            <v:imagedata r:id="rId10" o:title=""/>
          </v:shape>
        </w:pict>
      </w:r>
    </w:p>
    <w:p w:rsidR="00A30BD1" w:rsidRPr="001A43C4" w:rsidRDefault="00A30BD1" w:rsidP="00877437">
      <w:pPr>
        <w:ind w:firstLine="540"/>
        <w:jc w:val="both"/>
        <w:rPr>
          <w:sz w:val="28"/>
          <w:szCs w:val="28"/>
        </w:rPr>
      </w:pPr>
    </w:p>
    <w:p w:rsidR="005B0E65" w:rsidRDefault="005B0E65" w:rsidP="005B0E65">
      <w:pPr>
        <w:ind w:firstLine="540"/>
        <w:jc w:val="both"/>
        <w:rPr>
          <w:sz w:val="28"/>
          <w:szCs w:val="28"/>
        </w:rPr>
      </w:pPr>
      <w:r w:rsidRPr="005B0E65">
        <w:rPr>
          <w:sz w:val="28"/>
          <w:szCs w:val="28"/>
        </w:rPr>
        <w:t xml:space="preserve">Рисунок </w:t>
      </w:r>
      <w:r w:rsidR="009D7CC0">
        <w:rPr>
          <w:sz w:val="28"/>
          <w:szCs w:val="28"/>
        </w:rPr>
        <w:t>3</w:t>
      </w:r>
      <w:r w:rsidRPr="005B0E65">
        <w:rPr>
          <w:sz w:val="28"/>
          <w:szCs w:val="28"/>
        </w:rPr>
        <w:t>. Динамика изменения количества платежей через МСПД за 2010г. по сравнению с 2009г.</w:t>
      </w:r>
    </w:p>
    <w:p w:rsidR="008A3F0B" w:rsidRDefault="008A3F0B" w:rsidP="005B0E65">
      <w:pPr>
        <w:ind w:firstLine="540"/>
        <w:jc w:val="both"/>
        <w:rPr>
          <w:sz w:val="28"/>
          <w:szCs w:val="28"/>
        </w:rPr>
      </w:pPr>
    </w:p>
    <w:p w:rsidR="008A3F0B" w:rsidRDefault="008A3F0B" w:rsidP="005B0E65">
      <w:pPr>
        <w:ind w:firstLine="540"/>
        <w:jc w:val="both"/>
        <w:rPr>
          <w:sz w:val="28"/>
          <w:szCs w:val="28"/>
        </w:rPr>
      </w:pPr>
    </w:p>
    <w:p w:rsidR="000A71A4" w:rsidRDefault="001F228A" w:rsidP="005B0E65">
      <w:pPr>
        <w:ind w:firstLine="540"/>
        <w:jc w:val="both"/>
        <w:rPr>
          <w:noProof/>
          <w:sz w:val="28"/>
          <w:szCs w:val="28"/>
        </w:rPr>
      </w:pPr>
      <w:r>
        <w:rPr>
          <w:noProof/>
          <w:sz w:val="28"/>
          <w:szCs w:val="28"/>
        </w:rPr>
        <w:pict>
          <v:shape id="_x0000_i1028" type="#_x0000_t75" style="width:328.5pt;height:186.75pt;visibility:visible">
            <v:imagedata r:id="rId11" o:title=""/>
          </v:shape>
        </w:pict>
      </w:r>
    </w:p>
    <w:p w:rsidR="00A30BD1" w:rsidRDefault="00A30BD1" w:rsidP="005B0E65">
      <w:pPr>
        <w:ind w:firstLine="540"/>
        <w:jc w:val="both"/>
        <w:rPr>
          <w:noProof/>
          <w:sz w:val="28"/>
          <w:szCs w:val="28"/>
        </w:rPr>
      </w:pPr>
    </w:p>
    <w:p w:rsidR="000A71A4" w:rsidRDefault="000A71A4" w:rsidP="005B0E65">
      <w:pPr>
        <w:ind w:firstLine="540"/>
        <w:jc w:val="both"/>
        <w:rPr>
          <w:noProof/>
          <w:sz w:val="28"/>
          <w:szCs w:val="28"/>
        </w:rPr>
      </w:pPr>
      <w:r w:rsidRPr="00A30BD1">
        <w:rPr>
          <w:noProof/>
          <w:sz w:val="28"/>
          <w:szCs w:val="28"/>
        </w:rPr>
        <w:t xml:space="preserve">Рисунок </w:t>
      </w:r>
      <w:r w:rsidR="009D7CC0">
        <w:rPr>
          <w:noProof/>
          <w:sz w:val="28"/>
          <w:szCs w:val="28"/>
        </w:rPr>
        <w:t>4</w:t>
      </w:r>
      <w:r w:rsidRPr="00A30BD1">
        <w:rPr>
          <w:noProof/>
          <w:sz w:val="28"/>
          <w:szCs w:val="28"/>
        </w:rPr>
        <w:t>. Динамика изменения количества платежей через МСПД за 2010г. по сравнению с 2009г.</w:t>
      </w:r>
    </w:p>
    <w:p w:rsidR="005B0E65" w:rsidRPr="005B0E65" w:rsidRDefault="005B0E65" w:rsidP="005B0E65">
      <w:pPr>
        <w:ind w:firstLine="540"/>
        <w:jc w:val="both"/>
        <w:rPr>
          <w:sz w:val="28"/>
          <w:szCs w:val="28"/>
        </w:rPr>
      </w:pPr>
      <w:r w:rsidRPr="005B0E65">
        <w:rPr>
          <w:sz w:val="28"/>
          <w:szCs w:val="28"/>
        </w:rPr>
        <w:t>В соответствии с основным предназначением МСПД пользователи направляют в указанную систему в основном крупные и срочные платежи по операциям финансового сектора. Так, в 2010 году через МСПД в основном проводились платежи по операциям с ценными бумагами резидентов Казахстана (47.8% от общего объема платежей в МСПД), межбанковскими депозитами и переводами собственных средств банков и их клиентов (25.8% соответственно), а также с иностранной валютой и драгоценными металлами (10.7%).</w:t>
      </w:r>
    </w:p>
    <w:p w:rsidR="00AE60D3" w:rsidRDefault="005B0E65" w:rsidP="00AE60D3">
      <w:pPr>
        <w:ind w:firstLine="540"/>
        <w:jc w:val="both"/>
        <w:rPr>
          <w:sz w:val="28"/>
          <w:szCs w:val="28"/>
        </w:rPr>
      </w:pPr>
      <w:r w:rsidRPr="005B0E65">
        <w:rPr>
          <w:sz w:val="28"/>
          <w:szCs w:val="28"/>
        </w:rPr>
        <w:t>При этом через МСПД, системно-значимую платежную систему страны, в 2010 году было обработано 98.3% от общего объема безналичных платежей в стране и 38.6% от их общего количества, что свидетельствует о выполнении МСПД предназначения в проведении наиболее крупных и высокоприоритетных платежей.</w:t>
      </w:r>
      <w:r w:rsidR="001A43C4" w:rsidRPr="00AE60D3">
        <w:rPr>
          <w:sz w:val="28"/>
          <w:szCs w:val="28"/>
        </w:rPr>
        <w:t xml:space="preserve"> </w:t>
      </w:r>
    </w:p>
    <w:p w:rsidR="00A30BD1" w:rsidRDefault="00A30BD1" w:rsidP="00A30BD1">
      <w:pPr>
        <w:ind w:firstLine="540"/>
        <w:jc w:val="both"/>
        <w:rPr>
          <w:sz w:val="28"/>
          <w:szCs w:val="28"/>
        </w:rPr>
      </w:pPr>
    </w:p>
    <w:p w:rsidR="00B0106D" w:rsidRDefault="001F228A" w:rsidP="00AE60D3">
      <w:pPr>
        <w:ind w:firstLine="540"/>
        <w:jc w:val="both"/>
        <w:rPr>
          <w:noProof/>
        </w:rPr>
      </w:pPr>
      <w:r>
        <w:rPr>
          <w:noProof/>
        </w:rPr>
        <w:pict>
          <v:shape id="_x0000_i1029" type="#_x0000_t75" style="width:355.5pt;height:221.25pt;visibility:visible">
            <v:imagedata r:id="rId12" o:title=""/>
          </v:shape>
        </w:pict>
      </w:r>
    </w:p>
    <w:p w:rsidR="00A30BD1" w:rsidRDefault="00A30BD1" w:rsidP="00AE60D3">
      <w:pPr>
        <w:ind w:firstLine="540"/>
        <w:jc w:val="both"/>
        <w:rPr>
          <w:noProof/>
        </w:rPr>
      </w:pPr>
    </w:p>
    <w:p w:rsidR="00B0106D" w:rsidRDefault="00B0106D" w:rsidP="00AE60D3">
      <w:pPr>
        <w:ind w:firstLine="540"/>
        <w:jc w:val="both"/>
        <w:rPr>
          <w:noProof/>
        </w:rPr>
      </w:pPr>
    </w:p>
    <w:p w:rsidR="00B0106D" w:rsidRDefault="00A30BD1" w:rsidP="00AE60D3">
      <w:pPr>
        <w:ind w:firstLine="540"/>
        <w:jc w:val="both"/>
        <w:rPr>
          <w:noProof/>
          <w:sz w:val="28"/>
          <w:szCs w:val="28"/>
        </w:rPr>
      </w:pPr>
      <w:r w:rsidRPr="00A30BD1">
        <w:rPr>
          <w:noProof/>
          <w:sz w:val="28"/>
          <w:szCs w:val="28"/>
        </w:rPr>
        <w:t xml:space="preserve">Рисунок </w:t>
      </w:r>
      <w:r w:rsidR="009D7CC0">
        <w:rPr>
          <w:noProof/>
          <w:sz w:val="28"/>
          <w:szCs w:val="28"/>
        </w:rPr>
        <w:t>5</w:t>
      </w:r>
      <w:r w:rsidRPr="00A30BD1">
        <w:rPr>
          <w:noProof/>
          <w:sz w:val="28"/>
          <w:szCs w:val="28"/>
        </w:rPr>
        <w:t>.</w:t>
      </w:r>
      <w:r>
        <w:rPr>
          <w:noProof/>
          <w:sz w:val="28"/>
          <w:szCs w:val="28"/>
        </w:rPr>
        <w:t xml:space="preserve"> Динамика изменения суммы платежей через СМК за 2010г. по сравнению с 2009г.</w:t>
      </w:r>
    </w:p>
    <w:p w:rsidR="00B0106D" w:rsidRDefault="001F228A" w:rsidP="00AE60D3">
      <w:pPr>
        <w:ind w:firstLine="540"/>
        <w:jc w:val="both"/>
        <w:rPr>
          <w:sz w:val="28"/>
          <w:szCs w:val="28"/>
        </w:rPr>
      </w:pPr>
      <w:r>
        <w:rPr>
          <w:noProof/>
          <w:sz w:val="28"/>
          <w:szCs w:val="28"/>
        </w:rPr>
        <w:pict>
          <v:shape id="_x0000_i1030" type="#_x0000_t75" style="width:355.5pt;height:224.25pt;visibility:visible">
            <v:imagedata r:id="rId13" o:title=""/>
          </v:shape>
        </w:pict>
      </w:r>
    </w:p>
    <w:p w:rsidR="00B0106D" w:rsidRDefault="00B0106D" w:rsidP="00AE60D3">
      <w:pPr>
        <w:ind w:firstLine="540"/>
        <w:jc w:val="both"/>
        <w:rPr>
          <w:sz w:val="28"/>
          <w:szCs w:val="28"/>
        </w:rPr>
      </w:pPr>
    </w:p>
    <w:p w:rsidR="00B0106D" w:rsidRDefault="00B0106D" w:rsidP="00AE60D3">
      <w:pPr>
        <w:ind w:firstLine="540"/>
        <w:jc w:val="both"/>
        <w:rPr>
          <w:sz w:val="28"/>
          <w:szCs w:val="28"/>
        </w:rPr>
      </w:pPr>
    </w:p>
    <w:p w:rsidR="00B0106D" w:rsidRDefault="00A30BD1" w:rsidP="00AE60D3">
      <w:pPr>
        <w:ind w:firstLine="540"/>
        <w:jc w:val="both"/>
        <w:rPr>
          <w:sz w:val="28"/>
          <w:szCs w:val="28"/>
        </w:rPr>
      </w:pPr>
      <w:r w:rsidRPr="00A30BD1">
        <w:rPr>
          <w:sz w:val="28"/>
          <w:szCs w:val="28"/>
        </w:rPr>
        <w:t xml:space="preserve">Рисунок </w:t>
      </w:r>
      <w:r w:rsidR="009D7CC0">
        <w:rPr>
          <w:sz w:val="28"/>
          <w:szCs w:val="28"/>
        </w:rPr>
        <w:t>6</w:t>
      </w:r>
      <w:r w:rsidRPr="00A30BD1">
        <w:rPr>
          <w:sz w:val="28"/>
          <w:szCs w:val="28"/>
        </w:rPr>
        <w:t>.</w:t>
      </w:r>
      <w:r>
        <w:rPr>
          <w:sz w:val="28"/>
          <w:szCs w:val="28"/>
        </w:rPr>
        <w:t xml:space="preserve"> Динамика изменения количества платежей через СМК за 2010г. по сравнению с 2009г.</w:t>
      </w:r>
    </w:p>
    <w:p w:rsidR="00B0106D" w:rsidRDefault="00B0106D" w:rsidP="00AE60D3">
      <w:pPr>
        <w:ind w:firstLine="540"/>
        <w:jc w:val="both"/>
        <w:rPr>
          <w:sz w:val="28"/>
          <w:szCs w:val="28"/>
        </w:rPr>
      </w:pPr>
    </w:p>
    <w:p w:rsidR="00407A85" w:rsidRDefault="00407A85" w:rsidP="00AE60D3">
      <w:pPr>
        <w:ind w:firstLine="540"/>
        <w:jc w:val="both"/>
        <w:rPr>
          <w:sz w:val="28"/>
          <w:szCs w:val="28"/>
        </w:rPr>
      </w:pPr>
    </w:p>
    <w:p w:rsidR="001A43C4" w:rsidRDefault="00AE60D3" w:rsidP="00AE60D3">
      <w:pPr>
        <w:jc w:val="both"/>
        <w:rPr>
          <w:sz w:val="28"/>
          <w:szCs w:val="28"/>
        </w:rPr>
      </w:pPr>
      <w:r>
        <w:rPr>
          <w:sz w:val="28"/>
          <w:szCs w:val="28"/>
        </w:rPr>
        <w:t xml:space="preserve">Таблица 2 - </w:t>
      </w:r>
      <w:r w:rsidR="001A43C4" w:rsidRPr="00AE60D3">
        <w:rPr>
          <w:sz w:val="28"/>
          <w:szCs w:val="28"/>
        </w:rPr>
        <w:t>Потоки платежей по кодам единого классификатора назначения платежей</w:t>
      </w:r>
      <w:r>
        <w:rPr>
          <w:sz w:val="28"/>
          <w:szCs w:val="28"/>
        </w:rPr>
        <w:t xml:space="preserve"> </w:t>
      </w:r>
      <w:r w:rsidR="001A43C4" w:rsidRPr="00AE60D3">
        <w:rPr>
          <w:sz w:val="28"/>
          <w:szCs w:val="28"/>
        </w:rPr>
        <w:t>в платежных системах</w:t>
      </w:r>
    </w:p>
    <w:p w:rsidR="00481881" w:rsidRDefault="00481881" w:rsidP="00AE60D3">
      <w:pPr>
        <w:jc w:val="both"/>
        <w:rPr>
          <w:sz w:val="28"/>
          <w:szCs w:val="28"/>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992"/>
        <w:gridCol w:w="992"/>
        <w:gridCol w:w="992"/>
        <w:gridCol w:w="993"/>
        <w:gridCol w:w="992"/>
        <w:gridCol w:w="992"/>
        <w:gridCol w:w="992"/>
        <w:gridCol w:w="993"/>
      </w:tblGrid>
      <w:tr w:rsidR="00304F5E" w:rsidRPr="00C62C83" w:rsidTr="00C62C83">
        <w:tc>
          <w:tcPr>
            <w:tcW w:w="1844" w:type="dxa"/>
            <w:vMerge w:val="restart"/>
            <w:shd w:val="clear" w:color="auto" w:fill="auto"/>
          </w:tcPr>
          <w:p w:rsidR="00481881" w:rsidRPr="00C62C83" w:rsidRDefault="00481881" w:rsidP="00C62C83">
            <w:pPr>
              <w:jc w:val="center"/>
              <w:rPr>
                <w:sz w:val="18"/>
                <w:szCs w:val="18"/>
              </w:rPr>
            </w:pPr>
          </w:p>
          <w:p w:rsidR="00481881" w:rsidRPr="00C62C83" w:rsidRDefault="00481881" w:rsidP="00C62C83">
            <w:pPr>
              <w:jc w:val="center"/>
              <w:rPr>
                <w:b/>
                <w:sz w:val="18"/>
                <w:szCs w:val="18"/>
              </w:rPr>
            </w:pPr>
            <w:r w:rsidRPr="00C62C83">
              <w:rPr>
                <w:b/>
                <w:sz w:val="18"/>
                <w:szCs w:val="18"/>
              </w:rPr>
              <w:t>Наименование показателя</w:t>
            </w:r>
          </w:p>
        </w:tc>
        <w:tc>
          <w:tcPr>
            <w:tcW w:w="1984" w:type="dxa"/>
            <w:gridSpan w:val="2"/>
            <w:shd w:val="clear" w:color="auto" w:fill="auto"/>
          </w:tcPr>
          <w:p w:rsidR="00481881" w:rsidRPr="00C62C83" w:rsidRDefault="00481881" w:rsidP="00C62C83">
            <w:pPr>
              <w:jc w:val="center"/>
              <w:rPr>
                <w:b/>
                <w:sz w:val="18"/>
                <w:szCs w:val="18"/>
              </w:rPr>
            </w:pPr>
            <w:r w:rsidRPr="00C62C83">
              <w:rPr>
                <w:b/>
                <w:sz w:val="18"/>
                <w:szCs w:val="18"/>
              </w:rPr>
              <w:t>2008 год</w:t>
            </w:r>
          </w:p>
        </w:tc>
        <w:tc>
          <w:tcPr>
            <w:tcW w:w="1985" w:type="dxa"/>
            <w:gridSpan w:val="2"/>
            <w:shd w:val="clear" w:color="auto" w:fill="auto"/>
          </w:tcPr>
          <w:p w:rsidR="00481881" w:rsidRPr="00C62C83" w:rsidRDefault="00481881" w:rsidP="00C62C83">
            <w:pPr>
              <w:jc w:val="center"/>
              <w:rPr>
                <w:b/>
                <w:sz w:val="18"/>
                <w:szCs w:val="18"/>
              </w:rPr>
            </w:pPr>
            <w:r w:rsidRPr="00C62C83">
              <w:rPr>
                <w:b/>
                <w:sz w:val="18"/>
                <w:szCs w:val="18"/>
              </w:rPr>
              <w:t>9 мес. 2009 года</w:t>
            </w:r>
          </w:p>
        </w:tc>
        <w:tc>
          <w:tcPr>
            <w:tcW w:w="1984" w:type="dxa"/>
            <w:gridSpan w:val="2"/>
            <w:shd w:val="clear" w:color="auto" w:fill="auto"/>
          </w:tcPr>
          <w:p w:rsidR="00481881" w:rsidRPr="00C62C83" w:rsidRDefault="00481881" w:rsidP="00C62C83">
            <w:pPr>
              <w:jc w:val="center"/>
              <w:rPr>
                <w:b/>
                <w:sz w:val="18"/>
                <w:szCs w:val="18"/>
              </w:rPr>
            </w:pPr>
            <w:r w:rsidRPr="00C62C83">
              <w:rPr>
                <w:b/>
                <w:sz w:val="18"/>
                <w:szCs w:val="18"/>
              </w:rPr>
              <w:t>9 мес. 2010 года</w:t>
            </w:r>
          </w:p>
        </w:tc>
        <w:tc>
          <w:tcPr>
            <w:tcW w:w="1985" w:type="dxa"/>
            <w:gridSpan w:val="2"/>
            <w:shd w:val="clear" w:color="auto" w:fill="auto"/>
          </w:tcPr>
          <w:p w:rsidR="00481881" w:rsidRPr="00C62C83" w:rsidRDefault="00481881" w:rsidP="00C62C83">
            <w:pPr>
              <w:jc w:val="center"/>
              <w:rPr>
                <w:b/>
                <w:sz w:val="18"/>
                <w:szCs w:val="18"/>
              </w:rPr>
            </w:pPr>
            <w:r w:rsidRPr="00C62C83">
              <w:rPr>
                <w:b/>
                <w:sz w:val="18"/>
                <w:szCs w:val="18"/>
              </w:rPr>
              <w:t>Изменение</w:t>
            </w:r>
          </w:p>
        </w:tc>
      </w:tr>
      <w:tr w:rsidR="00304F5E" w:rsidRPr="00C62C83" w:rsidTr="00C62C83">
        <w:tc>
          <w:tcPr>
            <w:tcW w:w="1844" w:type="dxa"/>
            <w:vMerge/>
            <w:shd w:val="clear" w:color="auto" w:fill="auto"/>
          </w:tcPr>
          <w:p w:rsidR="00481881" w:rsidRPr="00C62C83" w:rsidRDefault="00481881" w:rsidP="00C62C83">
            <w:pPr>
              <w:jc w:val="both"/>
              <w:rPr>
                <w:sz w:val="18"/>
                <w:szCs w:val="18"/>
              </w:rPr>
            </w:pPr>
          </w:p>
        </w:tc>
        <w:tc>
          <w:tcPr>
            <w:tcW w:w="992" w:type="dxa"/>
            <w:shd w:val="clear" w:color="auto" w:fill="auto"/>
          </w:tcPr>
          <w:p w:rsidR="00481881" w:rsidRPr="00C62C83" w:rsidRDefault="00481881" w:rsidP="00C62C83">
            <w:pPr>
              <w:jc w:val="center"/>
              <w:rPr>
                <w:sz w:val="18"/>
                <w:szCs w:val="18"/>
              </w:rPr>
            </w:pPr>
            <w:r w:rsidRPr="00C62C83">
              <w:rPr>
                <w:sz w:val="18"/>
                <w:szCs w:val="18"/>
              </w:rPr>
              <w:t>в млрд. тенге</w:t>
            </w:r>
          </w:p>
        </w:tc>
        <w:tc>
          <w:tcPr>
            <w:tcW w:w="992" w:type="dxa"/>
            <w:shd w:val="clear" w:color="auto" w:fill="auto"/>
          </w:tcPr>
          <w:p w:rsidR="00481881" w:rsidRPr="00C62C83" w:rsidRDefault="00481881" w:rsidP="00C62C83">
            <w:pPr>
              <w:jc w:val="center"/>
              <w:rPr>
                <w:sz w:val="18"/>
                <w:szCs w:val="18"/>
              </w:rPr>
            </w:pPr>
            <w:r w:rsidRPr="00C62C83">
              <w:rPr>
                <w:sz w:val="18"/>
                <w:szCs w:val="18"/>
              </w:rPr>
              <w:t>в % к общему объему</w:t>
            </w:r>
          </w:p>
        </w:tc>
        <w:tc>
          <w:tcPr>
            <w:tcW w:w="992" w:type="dxa"/>
            <w:shd w:val="clear" w:color="auto" w:fill="auto"/>
          </w:tcPr>
          <w:p w:rsidR="00481881" w:rsidRPr="00C62C83" w:rsidRDefault="00481881" w:rsidP="00AC0F30">
            <w:pPr>
              <w:rPr>
                <w:sz w:val="18"/>
                <w:szCs w:val="18"/>
              </w:rPr>
            </w:pPr>
            <w:r w:rsidRPr="00C62C83">
              <w:rPr>
                <w:sz w:val="18"/>
                <w:szCs w:val="18"/>
              </w:rPr>
              <w:t>в млрд. тенге</w:t>
            </w:r>
          </w:p>
        </w:tc>
        <w:tc>
          <w:tcPr>
            <w:tcW w:w="993" w:type="dxa"/>
            <w:shd w:val="clear" w:color="auto" w:fill="auto"/>
          </w:tcPr>
          <w:p w:rsidR="00481881" w:rsidRPr="00C62C83" w:rsidRDefault="00481881" w:rsidP="00AC0F30">
            <w:pPr>
              <w:rPr>
                <w:sz w:val="18"/>
                <w:szCs w:val="18"/>
              </w:rPr>
            </w:pPr>
            <w:r w:rsidRPr="00C62C83">
              <w:rPr>
                <w:sz w:val="18"/>
                <w:szCs w:val="18"/>
              </w:rPr>
              <w:t>в % к общему объему</w:t>
            </w:r>
          </w:p>
        </w:tc>
        <w:tc>
          <w:tcPr>
            <w:tcW w:w="992" w:type="dxa"/>
            <w:shd w:val="clear" w:color="auto" w:fill="auto"/>
          </w:tcPr>
          <w:p w:rsidR="00481881" w:rsidRPr="00C62C83" w:rsidRDefault="00481881" w:rsidP="00C62C83">
            <w:pPr>
              <w:jc w:val="center"/>
              <w:rPr>
                <w:sz w:val="18"/>
                <w:szCs w:val="18"/>
              </w:rPr>
            </w:pPr>
            <w:r w:rsidRPr="00C62C83">
              <w:rPr>
                <w:sz w:val="18"/>
                <w:szCs w:val="18"/>
              </w:rPr>
              <w:t>в млрд. тенге</w:t>
            </w:r>
          </w:p>
        </w:tc>
        <w:tc>
          <w:tcPr>
            <w:tcW w:w="992" w:type="dxa"/>
            <w:shd w:val="clear" w:color="auto" w:fill="auto"/>
          </w:tcPr>
          <w:p w:rsidR="00481881" w:rsidRPr="00C62C83" w:rsidRDefault="00481881" w:rsidP="00C62C83">
            <w:pPr>
              <w:jc w:val="center"/>
              <w:rPr>
                <w:sz w:val="18"/>
                <w:szCs w:val="18"/>
              </w:rPr>
            </w:pPr>
            <w:r w:rsidRPr="00C62C83">
              <w:rPr>
                <w:sz w:val="18"/>
                <w:szCs w:val="18"/>
              </w:rPr>
              <w:t>в % к общему объему</w:t>
            </w:r>
          </w:p>
        </w:tc>
        <w:tc>
          <w:tcPr>
            <w:tcW w:w="992" w:type="dxa"/>
            <w:shd w:val="clear" w:color="auto" w:fill="auto"/>
          </w:tcPr>
          <w:p w:rsidR="00481881" w:rsidRPr="00C62C83" w:rsidRDefault="00481881" w:rsidP="00C62C83">
            <w:pPr>
              <w:jc w:val="center"/>
              <w:rPr>
                <w:sz w:val="18"/>
                <w:szCs w:val="18"/>
              </w:rPr>
            </w:pPr>
            <w:r w:rsidRPr="00C62C83">
              <w:rPr>
                <w:sz w:val="18"/>
                <w:szCs w:val="18"/>
              </w:rPr>
              <w:t>в млрд. тенге</w:t>
            </w:r>
          </w:p>
        </w:tc>
        <w:tc>
          <w:tcPr>
            <w:tcW w:w="993" w:type="dxa"/>
            <w:shd w:val="clear" w:color="auto" w:fill="auto"/>
          </w:tcPr>
          <w:p w:rsidR="00481881" w:rsidRPr="00C62C83" w:rsidRDefault="00481881" w:rsidP="00C62C83">
            <w:pPr>
              <w:jc w:val="center"/>
              <w:rPr>
                <w:sz w:val="18"/>
                <w:szCs w:val="18"/>
              </w:rPr>
            </w:pPr>
          </w:p>
          <w:p w:rsidR="00481881" w:rsidRPr="00C62C83" w:rsidRDefault="00481881" w:rsidP="00C62C83">
            <w:pPr>
              <w:jc w:val="center"/>
              <w:rPr>
                <w:sz w:val="18"/>
                <w:szCs w:val="18"/>
              </w:rPr>
            </w:pPr>
            <w:r w:rsidRPr="00C62C83">
              <w:rPr>
                <w:sz w:val="18"/>
                <w:szCs w:val="18"/>
              </w:rPr>
              <w:t xml:space="preserve">в % </w:t>
            </w:r>
          </w:p>
        </w:tc>
      </w:tr>
      <w:tr w:rsidR="009F2A2C" w:rsidRPr="00C62C83" w:rsidTr="00C62C83">
        <w:tc>
          <w:tcPr>
            <w:tcW w:w="1844" w:type="dxa"/>
            <w:shd w:val="clear" w:color="auto" w:fill="auto"/>
          </w:tcPr>
          <w:p w:rsidR="00407A85" w:rsidRPr="00C62C83" w:rsidRDefault="00407A85" w:rsidP="00C62C83">
            <w:pPr>
              <w:jc w:val="center"/>
              <w:rPr>
                <w:b/>
                <w:i/>
                <w:sz w:val="18"/>
                <w:szCs w:val="18"/>
              </w:rPr>
            </w:pPr>
            <w:r w:rsidRPr="00C62C83">
              <w:rPr>
                <w:b/>
                <w:i/>
                <w:sz w:val="18"/>
                <w:szCs w:val="18"/>
              </w:rPr>
              <w:t>Операции с иностранной валютой  и драгоценными металлами</w:t>
            </w:r>
          </w:p>
        </w:tc>
        <w:tc>
          <w:tcPr>
            <w:tcW w:w="992" w:type="dxa"/>
            <w:shd w:val="clear" w:color="auto" w:fill="auto"/>
          </w:tcPr>
          <w:p w:rsidR="00407A85" w:rsidRPr="00C62C83" w:rsidRDefault="00407A85" w:rsidP="00407A85">
            <w:pPr>
              <w:rPr>
                <w:sz w:val="18"/>
                <w:szCs w:val="18"/>
                <w:lang w:eastAsia="zh-CN"/>
              </w:rPr>
            </w:pPr>
            <w:r w:rsidRPr="00C62C83">
              <w:rPr>
                <w:sz w:val="18"/>
                <w:szCs w:val="18"/>
              </w:rPr>
              <w:t>19 896,10</w:t>
            </w:r>
          </w:p>
        </w:tc>
        <w:tc>
          <w:tcPr>
            <w:tcW w:w="992" w:type="dxa"/>
            <w:shd w:val="clear" w:color="auto" w:fill="auto"/>
          </w:tcPr>
          <w:p w:rsidR="00407A85" w:rsidRPr="00C62C83" w:rsidRDefault="00407A85" w:rsidP="00C62C83">
            <w:pPr>
              <w:jc w:val="center"/>
              <w:rPr>
                <w:sz w:val="18"/>
                <w:szCs w:val="18"/>
                <w:lang w:eastAsia="zh-CN"/>
              </w:rPr>
            </w:pPr>
            <w:r w:rsidRPr="00C62C83">
              <w:rPr>
                <w:sz w:val="18"/>
                <w:szCs w:val="18"/>
              </w:rPr>
              <w:t>12,50</w:t>
            </w:r>
          </w:p>
        </w:tc>
        <w:tc>
          <w:tcPr>
            <w:tcW w:w="992" w:type="dxa"/>
            <w:shd w:val="clear" w:color="auto" w:fill="auto"/>
          </w:tcPr>
          <w:p w:rsidR="00407A85" w:rsidRPr="00C62C83" w:rsidRDefault="00EB2139" w:rsidP="00AC0F30">
            <w:pPr>
              <w:rPr>
                <w:sz w:val="18"/>
                <w:szCs w:val="18"/>
              </w:rPr>
            </w:pPr>
            <w:r w:rsidRPr="00C62C83">
              <w:rPr>
                <w:sz w:val="18"/>
                <w:szCs w:val="18"/>
              </w:rPr>
              <w:t>13 542,2</w:t>
            </w:r>
          </w:p>
        </w:tc>
        <w:tc>
          <w:tcPr>
            <w:tcW w:w="993" w:type="dxa"/>
            <w:shd w:val="clear" w:color="auto" w:fill="auto"/>
          </w:tcPr>
          <w:p w:rsidR="00407A85" w:rsidRPr="00C62C83" w:rsidRDefault="00EB2139" w:rsidP="00AC0F30">
            <w:pPr>
              <w:rPr>
                <w:sz w:val="18"/>
                <w:szCs w:val="18"/>
              </w:rPr>
            </w:pPr>
            <w:r w:rsidRPr="00C62C83">
              <w:rPr>
                <w:sz w:val="18"/>
                <w:szCs w:val="18"/>
              </w:rPr>
              <w:t>11,9%</w:t>
            </w:r>
          </w:p>
        </w:tc>
        <w:tc>
          <w:tcPr>
            <w:tcW w:w="992" w:type="dxa"/>
            <w:shd w:val="clear" w:color="auto" w:fill="auto"/>
          </w:tcPr>
          <w:p w:rsidR="00407A85" w:rsidRPr="00C62C83" w:rsidRDefault="009F2A2C" w:rsidP="00C62C83">
            <w:pPr>
              <w:jc w:val="center"/>
              <w:rPr>
                <w:sz w:val="18"/>
                <w:szCs w:val="18"/>
              </w:rPr>
            </w:pPr>
            <w:r w:rsidRPr="00C62C83">
              <w:rPr>
                <w:sz w:val="18"/>
                <w:szCs w:val="18"/>
              </w:rPr>
              <w:t>14 548,4</w:t>
            </w:r>
          </w:p>
        </w:tc>
        <w:tc>
          <w:tcPr>
            <w:tcW w:w="992" w:type="dxa"/>
            <w:shd w:val="clear" w:color="auto" w:fill="auto"/>
          </w:tcPr>
          <w:p w:rsidR="00407A85" w:rsidRPr="00C62C83" w:rsidRDefault="009F2A2C" w:rsidP="00C62C83">
            <w:pPr>
              <w:jc w:val="center"/>
              <w:rPr>
                <w:sz w:val="18"/>
                <w:szCs w:val="18"/>
              </w:rPr>
            </w:pPr>
            <w:r w:rsidRPr="00C62C83">
              <w:rPr>
                <w:sz w:val="18"/>
                <w:szCs w:val="18"/>
              </w:rPr>
              <w:t>10,5%</w:t>
            </w:r>
          </w:p>
        </w:tc>
        <w:tc>
          <w:tcPr>
            <w:tcW w:w="992" w:type="dxa"/>
            <w:shd w:val="clear" w:color="auto" w:fill="auto"/>
          </w:tcPr>
          <w:p w:rsidR="00407A85" w:rsidRPr="00C62C83" w:rsidRDefault="00CF78E3" w:rsidP="00C62C83">
            <w:pPr>
              <w:jc w:val="center"/>
              <w:rPr>
                <w:sz w:val="18"/>
                <w:szCs w:val="18"/>
              </w:rPr>
            </w:pPr>
            <w:r w:rsidRPr="00C62C83">
              <w:rPr>
                <w:sz w:val="18"/>
                <w:szCs w:val="18"/>
              </w:rPr>
              <w:t>-5347,7</w:t>
            </w:r>
          </w:p>
        </w:tc>
        <w:tc>
          <w:tcPr>
            <w:tcW w:w="993" w:type="dxa"/>
            <w:shd w:val="clear" w:color="auto" w:fill="auto"/>
          </w:tcPr>
          <w:p w:rsidR="00407A85" w:rsidRPr="00C62C83" w:rsidRDefault="00CF78E3" w:rsidP="00C62C83">
            <w:pPr>
              <w:jc w:val="center"/>
              <w:rPr>
                <w:sz w:val="18"/>
                <w:szCs w:val="18"/>
              </w:rPr>
            </w:pPr>
            <w:r w:rsidRPr="00C62C83">
              <w:rPr>
                <w:sz w:val="18"/>
                <w:szCs w:val="18"/>
              </w:rPr>
              <w:t>-26,88</w:t>
            </w:r>
          </w:p>
        </w:tc>
      </w:tr>
      <w:tr w:rsidR="009F2A2C" w:rsidRPr="00C62C83" w:rsidTr="00C62C83">
        <w:tc>
          <w:tcPr>
            <w:tcW w:w="1844" w:type="dxa"/>
            <w:shd w:val="clear" w:color="auto" w:fill="auto"/>
          </w:tcPr>
          <w:p w:rsidR="00407A85" w:rsidRPr="00C62C83" w:rsidRDefault="00407A85" w:rsidP="00C62C83">
            <w:pPr>
              <w:jc w:val="center"/>
              <w:rPr>
                <w:b/>
                <w:i/>
                <w:sz w:val="18"/>
                <w:szCs w:val="18"/>
              </w:rPr>
            </w:pPr>
            <w:r w:rsidRPr="00C62C83">
              <w:rPr>
                <w:b/>
                <w:i/>
                <w:sz w:val="18"/>
                <w:szCs w:val="18"/>
              </w:rPr>
              <w:t>Депозиты</w:t>
            </w:r>
          </w:p>
        </w:tc>
        <w:tc>
          <w:tcPr>
            <w:tcW w:w="992" w:type="dxa"/>
            <w:shd w:val="clear" w:color="auto" w:fill="auto"/>
          </w:tcPr>
          <w:p w:rsidR="00407A85" w:rsidRPr="00C62C83" w:rsidRDefault="00407A85" w:rsidP="00407A85">
            <w:pPr>
              <w:rPr>
                <w:sz w:val="18"/>
                <w:szCs w:val="18"/>
                <w:lang w:eastAsia="zh-CN"/>
              </w:rPr>
            </w:pPr>
            <w:r w:rsidRPr="00C62C83">
              <w:rPr>
                <w:sz w:val="18"/>
                <w:szCs w:val="18"/>
              </w:rPr>
              <w:t>46 762,00</w:t>
            </w:r>
          </w:p>
        </w:tc>
        <w:tc>
          <w:tcPr>
            <w:tcW w:w="992" w:type="dxa"/>
            <w:shd w:val="clear" w:color="auto" w:fill="auto"/>
          </w:tcPr>
          <w:p w:rsidR="00407A85" w:rsidRPr="00C62C83" w:rsidRDefault="00407A85" w:rsidP="00C62C83">
            <w:pPr>
              <w:jc w:val="center"/>
              <w:rPr>
                <w:sz w:val="18"/>
                <w:szCs w:val="18"/>
                <w:lang w:eastAsia="zh-CN"/>
              </w:rPr>
            </w:pPr>
            <w:r w:rsidRPr="00C62C83">
              <w:rPr>
                <w:sz w:val="18"/>
                <w:szCs w:val="18"/>
              </w:rPr>
              <w:t>29,30</w:t>
            </w:r>
          </w:p>
        </w:tc>
        <w:tc>
          <w:tcPr>
            <w:tcW w:w="992" w:type="dxa"/>
            <w:shd w:val="clear" w:color="auto" w:fill="auto"/>
          </w:tcPr>
          <w:p w:rsidR="00407A85" w:rsidRPr="00C62C83" w:rsidRDefault="00EB2139" w:rsidP="00AC0F30">
            <w:pPr>
              <w:rPr>
                <w:sz w:val="18"/>
                <w:szCs w:val="18"/>
              </w:rPr>
            </w:pPr>
            <w:r w:rsidRPr="00C62C83">
              <w:rPr>
                <w:sz w:val="18"/>
                <w:szCs w:val="18"/>
              </w:rPr>
              <w:t>32 307,1</w:t>
            </w:r>
          </w:p>
        </w:tc>
        <w:tc>
          <w:tcPr>
            <w:tcW w:w="993" w:type="dxa"/>
            <w:shd w:val="clear" w:color="auto" w:fill="auto"/>
          </w:tcPr>
          <w:p w:rsidR="00407A85" w:rsidRPr="00C62C83" w:rsidRDefault="00EB2139" w:rsidP="00AC0F30">
            <w:pPr>
              <w:rPr>
                <w:sz w:val="18"/>
                <w:szCs w:val="18"/>
              </w:rPr>
            </w:pPr>
            <w:r w:rsidRPr="00C62C83">
              <w:rPr>
                <w:sz w:val="18"/>
                <w:szCs w:val="18"/>
              </w:rPr>
              <w:t>28,3%</w:t>
            </w:r>
          </w:p>
        </w:tc>
        <w:tc>
          <w:tcPr>
            <w:tcW w:w="992" w:type="dxa"/>
            <w:shd w:val="clear" w:color="auto" w:fill="auto"/>
          </w:tcPr>
          <w:p w:rsidR="00407A85" w:rsidRPr="00C62C83" w:rsidRDefault="009F2A2C" w:rsidP="00C62C83">
            <w:pPr>
              <w:jc w:val="center"/>
              <w:rPr>
                <w:sz w:val="18"/>
                <w:szCs w:val="18"/>
              </w:rPr>
            </w:pPr>
            <w:r w:rsidRPr="00C62C83">
              <w:rPr>
                <w:sz w:val="18"/>
                <w:szCs w:val="18"/>
              </w:rPr>
              <w:t>37 422,7</w:t>
            </w:r>
          </w:p>
        </w:tc>
        <w:tc>
          <w:tcPr>
            <w:tcW w:w="992" w:type="dxa"/>
            <w:shd w:val="clear" w:color="auto" w:fill="auto"/>
          </w:tcPr>
          <w:p w:rsidR="00407A85" w:rsidRPr="00C62C83" w:rsidRDefault="009F2A2C" w:rsidP="00C62C83">
            <w:pPr>
              <w:jc w:val="center"/>
              <w:rPr>
                <w:sz w:val="18"/>
                <w:szCs w:val="18"/>
              </w:rPr>
            </w:pPr>
            <w:r w:rsidRPr="00C62C83">
              <w:rPr>
                <w:sz w:val="18"/>
                <w:szCs w:val="18"/>
              </w:rPr>
              <w:t>27,0%</w:t>
            </w:r>
          </w:p>
        </w:tc>
        <w:tc>
          <w:tcPr>
            <w:tcW w:w="992" w:type="dxa"/>
            <w:shd w:val="clear" w:color="auto" w:fill="auto"/>
          </w:tcPr>
          <w:p w:rsidR="00407A85" w:rsidRPr="00C62C83" w:rsidRDefault="00CF78E3" w:rsidP="00C62C83">
            <w:pPr>
              <w:jc w:val="center"/>
              <w:rPr>
                <w:sz w:val="18"/>
                <w:szCs w:val="18"/>
              </w:rPr>
            </w:pPr>
            <w:r w:rsidRPr="00C62C83">
              <w:rPr>
                <w:sz w:val="18"/>
                <w:szCs w:val="18"/>
              </w:rPr>
              <w:t>-9339,3</w:t>
            </w:r>
          </w:p>
        </w:tc>
        <w:tc>
          <w:tcPr>
            <w:tcW w:w="993" w:type="dxa"/>
            <w:shd w:val="clear" w:color="auto" w:fill="auto"/>
          </w:tcPr>
          <w:p w:rsidR="00407A85" w:rsidRPr="00C62C83" w:rsidRDefault="00CF78E3" w:rsidP="00C62C83">
            <w:pPr>
              <w:jc w:val="center"/>
              <w:rPr>
                <w:sz w:val="18"/>
                <w:szCs w:val="18"/>
              </w:rPr>
            </w:pPr>
            <w:r w:rsidRPr="00C62C83">
              <w:rPr>
                <w:sz w:val="18"/>
                <w:szCs w:val="18"/>
              </w:rPr>
              <w:t>-19,97</w:t>
            </w:r>
          </w:p>
        </w:tc>
      </w:tr>
      <w:tr w:rsidR="00304F5E" w:rsidRPr="00C62C83" w:rsidTr="00C62C83">
        <w:tc>
          <w:tcPr>
            <w:tcW w:w="1844" w:type="dxa"/>
            <w:shd w:val="clear" w:color="auto" w:fill="auto"/>
          </w:tcPr>
          <w:p w:rsidR="00407A85" w:rsidRPr="00C62C83" w:rsidRDefault="00407A85" w:rsidP="00C62C83">
            <w:pPr>
              <w:jc w:val="center"/>
              <w:rPr>
                <w:b/>
                <w:i/>
                <w:sz w:val="18"/>
                <w:szCs w:val="18"/>
              </w:rPr>
            </w:pPr>
            <w:r w:rsidRPr="00C62C83">
              <w:rPr>
                <w:b/>
                <w:i/>
                <w:sz w:val="18"/>
                <w:szCs w:val="18"/>
              </w:rPr>
              <w:t>Займы</w:t>
            </w:r>
          </w:p>
        </w:tc>
        <w:tc>
          <w:tcPr>
            <w:tcW w:w="992" w:type="dxa"/>
            <w:shd w:val="clear" w:color="auto" w:fill="auto"/>
          </w:tcPr>
          <w:p w:rsidR="00407A85" w:rsidRPr="00C62C83" w:rsidRDefault="00407A85" w:rsidP="00407A85">
            <w:pPr>
              <w:rPr>
                <w:sz w:val="18"/>
                <w:szCs w:val="18"/>
                <w:lang w:eastAsia="zh-CN"/>
              </w:rPr>
            </w:pPr>
            <w:r w:rsidRPr="00C62C83">
              <w:rPr>
                <w:sz w:val="18"/>
                <w:szCs w:val="18"/>
              </w:rPr>
              <w:t>1 552,80</w:t>
            </w:r>
          </w:p>
        </w:tc>
        <w:tc>
          <w:tcPr>
            <w:tcW w:w="992" w:type="dxa"/>
            <w:shd w:val="clear" w:color="auto" w:fill="auto"/>
          </w:tcPr>
          <w:p w:rsidR="00407A85" w:rsidRPr="00C62C83" w:rsidRDefault="00407A85" w:rsidP="00C62C83">
            <w:pPr>
              <w:jc w:val="center"/>
              <w:rPr>
                <w:sz w:val="18"/>
                <w:szCs w:val="18"/>
                <w:lang w:eastAsia="zh-CN"/>
              </w:rPr>
            </w:pPr>
            <w:r w:rsidRPr="00C62C83">
              <w:rPr>
                <w:sz w:val="18"/>
                <w:szCs w:val="18"/>
              </w:rPr>
              <w:t>1,00</w:t>
            </w:r>
          </w:p>
        </w:tc>
        <w:tc>
          <w:tcPr>
            <w:tcW w:w="992" w:type="dxa"/>
            <w:shd w:val="clear" w:color="auto" w:fill="auto"/>
          </w:tcPr>
          <w:p w:rsidR="00407A85" w:rsidRPr="00C62C83" w:rsidRDefault="00EB2139" w:rsidP="00AC0F30">
            <w:pPr>
              <w:rPr>
                <w:sz w:val="18"/>
                <w:szCs w:val="18"/>
              </w:rPr>
            </w:pPr>
            <w:r w:rsidRPr="00C62C83">
              <w:rPr>
                <w:sz w:val="18"/>
                <w:szCs w:val="18"/>
              </w:rPr>
              <w:t>1 145,1</w:t>
            </w:r>
          </w:p>
        </w:tc>
        <w:tc>
          <w:tcPr>
            <w:tcW w:w="993" w:type="dxa"/>
            <w:shd w:val="clear" w:color="auto" w:fill="auto"/>
          </w:tcPr>
          <w:p w:rsidR="00407A85" w:rsidRPr="00C62C83" w:rsidRDefault="00EB2139" w:rsidP="00AC0F30">
            <w:pPr>
              <w:rPr>
                <w:sz w:val="18"/>
                <w:szCs w:val="18"/>
              </w:rPr>
            </w:pPr>
            <w:r w:rsidRPr="00C62C83">
              <w:rPr>
                <w:sz w:val="18"/>
                <w:szCs w:val="18"/>
              </w:rPr>
              <w:t>1,0%</w:t>
            </w:r>
          </w:p>
        </w:tc>
        <w:tc>
          <w:tcPr>
            <w:tcW w:w="992" w:type="dxa"/>
            <w:shd w:val="clear" w:color="auto" w:fill="auto"/>
          </w:tcPr>
          <w:p w:rsidR="00407A85" w:rsidRPr="00C62C83" w:rsidRDefault="009F2A2C" w:rsidP="00C62C83">
            <w:pPr>
              <w:jc w:val="center"/>
              <w:rPr>
                <w:sz w:val="18"/>
                <w:szCs w:val="18"/>
              </w:rPr>
            </w:pPr>
            <w:r w:rsidRPr="00C62C83">
              <w:rPr>
                <w:sz w:val="18"/>
                <w:szCs w:val="18"/>
              </w:rPr>
              <w:t>1077,7</w:t>
            </w:r>
          </w:p>
        </w:tc>
        <w:tc>
          <w:tcPr>
            <w:tcW w:w="992" w:type="dxa"/>
            <w:shd w:val="clear" w:color="auto" w:fill="auto"/>
          </w:tcPr>
          <w:p w:rsidR="00407A85" w:rsidRPr="00C62C83" w:rsidRDefault="009F2A2C" w:rsidP="00C62C83">
            <w:pPr>
              <w:jc w:val="center"/>
              <w:rPr>
                <w:sz w:val="18"/>
                <w:szCs w:val="18"/>
              </w:rPr>
            </w:pPr>
            <w:r w:rsidRPr="00C62C83">
              <w:rPr>
                <w:sz w:val="18"/>
                <w:szCs w:val="18"/>
              </w:rPr>
              <w:t>0,8%</w:t>
            </w:r>
          </w:p>
        </w:tc>
        <w:tc>
          <w:tcPr>
            <w:tcW w:w="992" w:type="dxa"/>
            <w:shd w:val="clear" w:color="auto" w:fill="auto"/>
          </w:tcPr>
          <w:p w:rsidR="00407A85" w:rsidRPr="00C62C83" w:rsidRDefault="00A2206F" w:rsidP="00C62C83">
            <w:pPr>
              <w:jc w:val="center"/>
              <w:rPr>
                <w:sz w:val="18"/>
                <w:szCs w:val="18"/>
              </w:rPr>
            </w:pPr>
            <w:r w:rsidRPr="00C62C83">
              <w:rPr>
                <w:sz w:val="18"/>
                <w:szCs w:val="18"/>
              </w:rPr>
              <w:t>-475,1</w:t>
            </w:r>
          </w:p>
        </w:tc>
        <w:tc>
          <w:tcPr>
            <w:tcW w:w="993" w:type="dxa"/>
            <w:shd w:val="clear" w:color="auto" w:fill="auto"/>
          </w:tcPr>
          <w:p w:rsidR="00407A85" w:rsidRPr="00C62C83" w:rsidRDefault="00A2206F" w:rsidP="00C62C83">
            <w:pPr>
              <w:jc w:val="center"/>
              <w:rPr>
                <w:sz w:val="18"/>
                <w:szCs w:val="18"/>
              </w:rPr>
            </w:pPr>
            <w:r w:rsidRPr="00C62C83">
              <w:rPr>
                <w:sz w:val="18"/>
                <w:szCs w:val="18"/>
              </w:rPr>
              <w:t>-30,60</w:t>
            </w:r>
          </w:p>
        </w:tc>
      </w:tr>
      <w:tr w:rsidR="00304F5E" w:rsidRPr="00C62C83" w:rsidTr="00C62C83">
        <w:tc>
          <w:tcPr>
            <w:tcW w:w="1844" w:type="dxa"/>
            <w:shd w:val="clear" w:color="auto" w:fill="auto"/>
          </w:tcPr>
          <w:p w:rsidR="00407A85" w:rsidRPr="00C62C83" w:rsidRDefault="00407A85" w:rsidP="00C62C83">
            <w:pPr>
              <w:jc w:val="center"/>
              <w:rPr>
                <w:b/>
                <w:i/>
                <w:sz w:val="18"/>
                <w:szCs w:val="18"/>
              </w:rPr>
            </w:pPr>
            <w:r w:rsidRPr="00C62C83">
              <w:rPr>
                <w:b/>
                <w:i/>
                <w:sz w:val="18"/>
                <w:szCs w:val="18"/>
              </w:rPr>
              <w:t>Ценные бумаги, векселя и депозитные сертификаты, выпущенные нерезидентами РК</w:t>
            </w:r>
          </w:p>
        </w:tc>
        <w:tc>
          <w:tcPr>
            <w:tcW w:w="992" w:type="dxa"/>
            <w:shd w:val="clear" w:color="auto" w:fill="auto"/>
          </w:tcPr>
          <w:p w:rsidR="00407A85" w:rsidRPr="00C62C83" w:rsidRDefault="00407A85" w:rsidP="00407A85">
            <w:pPr>
              <w:rPr>
                <w:sz w:val="18"/>
                <w:szCs w:val="18"/>
                <w:lang w:eastAsia="zh-CN"/>
              </w:rPr>
            </w:pPr>
            <w:r w:rsidRPr="00C62C83">
              <w:rPr>
                <w:sz w:val="18"/>
                <w:szCs w:val="18"/>
              </w:rPr>
              <w:t>1 207,30</w:t>
            </w:r>
          </w:p>
        </w:tc>
        <w:tc>
          <w:tcPr>
            <w:tcW w:w="992" w:type="dxa"/>
            <w:shd w:val="clear" w:color="auto" w:fill="auto"/>
          </w:tcPr>
          <w:p w:rsidR="00407A85" w:rsidRPr="00C62C83" w:rsidRDefault="00407A85" w:rsidP="00C62C83">
            <w:pPr>
              <w:jc w:val="center"/>
              <w:rPr>
                <w:sz w:val="18"/>
                <w:szCs w:val="18"/>
                <w:lang w:eastAsia="zh-CN"/>
              </w:rPr>
            </w:pPr>
            <w:r w:rsidRPr="00C62C83">
              <w:rPr>
                <w:sz w:val="18"/>
                <w:szCs w:val="18"/>
              </w:rPr>
              <w:t>0,80</w:t>
            </w:r>
          </w:p>
        </w:tc>
        <w:tc>
          <w:tcPr>
            <w:tcW w:w="992" w:type="dxa"/>
            <w:shd w:val="clear" w:color="auto" w:fill="auto"/>
          </w:tcPr>
          <w:p w:rsidR="00407A85" w:rsidRPr="00C62C83" w:rsidRDefault="00EB2139" w:rsidP="00AC0F30">
            <w:pPr>
              <w:rPr>
                <w:sz w:val="18"/>
                <w:szCs w:val="18"/>
              </w:rPr>
            </w:pPr>
            <w:r w:rsidRPr="00C62C83">
              <w:rPr>
                <w:sz w:val="18"/>
                <w:szCs w:val="18"/>
              </w:rPr>
              <w:t xml:space="preserve">1 187,7 </w:t>
            </w:r>
          </w:p>
        </w:tc>
        <w:tc>
          <w:tcPr>
            <w:tcW w:w="993" w:type="dxa"/>
            <w:shd w:val="clear" w:color="auto" w:fill="auto"/>
          </w:tcPr>
          <w:p w:rsidR="00407A85" w:rsidRPr="00C62C83" w:rsidRDefault="00EB2139" w:rsidP="00AC0F30">
            <w:pPr>
              <w:rPr>
                <w:sz w:val="18"/>
                <w:szCs w:val="18"/>
              </w:rPr>
            </w:pPr>
            <w:r w:rsidRPr="00C62C83">
              <w:rPr>
                <w:sz w:val="18"/>
                <w:szCs w:val="18"/>
              </w:rPr>
              <w:t>1,0%</w:t>
            </w:r>
          </w:p>
        </w:tc>
        <w:tc>
          <w:tcPr>
            <w:tcW w:w="992" w:type="dxa"/>
            <w:shd w:val="clear" w:color="auto" w:fill="auto"/>
          </w:tcPr>
          <w:p w:rsidR="00407A85" w:rsidRPr="00C62C83" w:rsidRDefault="009F2A2C" w:rsidP="00C62C83">
            <w:pPr>
              <w:jc w:val="center"/>
              <w:rPr>
                <w:sz w:val="18"/>
                <w:szCs w:val="18"/>
              </w:rPr>
            </w:pPr>
            <w:r w:rsidRPr="00C62C83">
              <w:rPr>
                <w:sz w:val="18"/>
                <w:szCs w:val="18"/>
              </w:rPr>
              <w:t>64,0</w:t>
            </w:r>
          </w:p>
        </w:tc>
        <w:tc>
          <w:tcPr>
            <w:tcW w:w="992" w:type="dxa"/>
            <w:shd w:val="clear" w:color="auto" w:fill="auto"/>
          </w:tcPr>
          <w:p w:rsidR="00407A85" w:rsidRPr="00C62C83" w:rsidRDefault="009F2A2C" w:rsidP="00C62C83">
            <w:pPr>
              <w:jc w:val="center"/>
              <w:rPr>
                <w:sz w:val="18"/>
                <w:szCs w:val="18"/>
              </w:rPr>
            </w:pPr>
            <w:r w:rsidRPr="00C62C83">
              <w:rPr>
                <w:sz w:val="18"/>
                <w:szCs w:val="18"/>
              </w:rPr>
              <w:t>0,05%</w:t>
            </w:r>
          </w:p>
        </w:tc>
        <w:tc>
          <w:tcPr>
            <w:tcW w:w="992" w:type="dxa"/>
            <w:shd w:val="clear" w:color="auto" w:fill="auto"/>
          </w:tcPr>
          <w:p w:rsidR="00407A85" w:rsidRPr="00C62C83" w:rsidRDefault="00A2206F" w:rsidP="00C62C83">
            <w:pPr>
              <w:jc w:val="center"/>
              <w:rPr>
                <w:sz w:val="18"/>
                <w:szCs w:val="18"/>
              </w:rPr>
            </w:pPr>
            <w:r w:rsidRPr="00C62C83">
              <w:rPr>
                <w:sz w:val="18"/>
                <w:szCs w:val="18"/>
              </w:rPr>
              <w:t>-1143,3</w:t>
            </w:r>
          </w:p>
        </w:tc>
        <w:tc>
          <w:tcPr>
            <w:tcW w:w="993" w:type="dxa"/>
            <w:shd w:val="clear" w:color="auto" w:fill="auto"/>
          </w:tcPr>
          <w:p w:rsidR="00407A85" w:rsidRPr="00C62C83" w:rsidRDefault="00A2206F" w:rsidP="00C62C83">
            <w:pPr>
              <w:jc w:val="center"/>
              <w:rPr>
                <w:sz w:val="18"/>
                <w:szCs w:val="18"/>
              </w:rPr>
            </w:pPr>
            <w:r w:rsidRPr="00C62C83">
              <w:rPr>
                <w:sz w:val="18"/>
                <w:szCs w:val="18"/>
              </w:rPr>
              <w:t>-94,70</w:t>
            </w:r>
          </w:p>
        </w:tc>
      </w:tr>
      <w:tr w:rsidR="00304F5E" w:rsidRPr="00C62C83" w:rsidTr="00C62C83">
        <w:tc>
          <w:tcPr>
            <w:tcW w:w="1844" w:type="dxa"/>
            <w:shd w:val="clear" w:color="auto" w:fill="auto"/>
          </w:tcPr>
          <w:p w:rsidR="00407A85" w:rsidRPr="00C62C83" w:rsidRDefault="00407A85" w:rsidP="00C62C83">
            <w:pPr>
              <w:jc w:val="center"/>
              <w:rPr>
                <w:b/>
                <w:i/>
                <w:sz w:val="18"/>
                <w:szCs w:val="18"/>
              </w:rPr>
            </w:pPr>
            <w:r w:rsidRPr="00C62C83">
              <w:rPr>
                <w:b/>
                <w:i/>
                <w:sz w:val="18"/>
                <w:szCs w:val="18"/>
              </w:rPr>
              <w:t>Ценные бумаги и векселя выпущенные резидентами РК</w:t>
            </w:r>
          </w:p>
        </w:tc>
        <w:tc>
          <w:tcPr>
            <w:tcW w:w="992" w:type="dxa"/>
            <w:shd w:val="clear" w:color="auto" w:fill="auto"/>
          </w:tcPr>
          <w:p w:rsidR="00407A85" w:rsidRPr="00C62C83" w:rsidRDefault="00407A85" w:rsidP="00407A85">
            <w:pPr>
              <w:rPr>
                <w:sz w:val="18"/>
                <w:szCs w:val="18"/>
                <w:lang w:eastAsia="zh-CN"/>
              </w:rPr>
            </w:pPr>
            <w:r w:rsidRPr="00C62C83">
              <w:rPr>
                <w:sz w:val="18"/>
                <w:szCs w:val="18"/>
              </w:rPr>
              <w:t>66 161,40</w:t>
            </w:r>
          </w:p>
        </w:tc>
        <w:tc>
          <w:tcPr>
            <w:tcW w:w="992" w:type="dxa"/>
            <w:shd w:val="clear" w:color="auto" w:fill="auto"/>
          </w:tcPr>
          <w:p w:rsidR="00407A85" w:rsidRPr="00C62C83" w:rsidRDefault="00407A85" w:rsidP="00C62C83">
            <w:pPr>
              <w:jc w:val="center"/>
              <w:rPr>
                <w:sz w:val="18"/>
                <w:szCs w:val="18"/>
                <w:lang w:eastAsia="zh-CN"/>
              </w:rPr>
            </w:pPr>
            <w:r w:rsidRPr="00C62C83">
              <w:rPr>
                <w:sz w:val="18"/>
                <w:szCs w:val="18"/>
              </w:rPr>
              <w:t>41,40</w:t>
            </w:r>
          </w:p>
        </w:tc>
        <w:tc>
          <w:tcPr>
            <w:tcW w:w="992" w:type="dxa"/>
            <w:shd w:val="clear" w:color="auto" w:fill="auto"/>
          </w:tcPr>
          <w:p w:rsidR="00407A85" w:rsidRPr="00C62C83" w:rsidRDefault="00EB2139" w:rsidP="00AC0F30">
            <w:pPr>
              <w:rPr>
                <w:sz w:val="18"/>
                <w:szCs w:val="18"/>
              </w:rPr>
            </w:pPr>
            <w:r w:rsidRPr="00C62C83">
              <w:rPr>
                <w:sz w:val="18"/>
                <w:szCs w:val="18"/>
              </w:rPr>
              <w:t>48 586,3</w:t>
            </w:r>
          </w:p>
        </w:tc>
        <w:tc>
          <w:tcPr>
            <w:tcW w:w="993" w:type="dxa"/>
            <w:shd w:val="clear" w:color="auto" w:fill="auto"/>
          </w:tcPr>
          <w:p w:rsidR="00407A85" w:rsidRPr="00C62C83" w:rsidRDefault="00EB2139" w:rsidP="00AC0F30">
            <w:pPr>
              <w:rPr>
                <w:sz w:val="18"/>
                <w:szCs w:val="18"/>
              </w:rPr>
            </w:pPr>
            <w:r w:rsidRPr="00C62C83">
              <w:rPr>
                <w:sz w:val="18"/>
                <w:szCs w:val="18"/>
              </w:rPr>
              <w:t>42,6 %</w:t>
            </w:r>
          </w:p>
        </w:tc>
        <w:tc>
          <w:tcPr>
            <w:tcW w:w="992" w:type="dxa"/>
            <w:shd w:val="clear" w:color="auto" w:fill="auto"/>
          </w:tcPr>
          <w:p w:rsidR="00407A85" w:rsidRPr="00C62C83" w:rsidRDefault="009F2A2C" w:rsidP="00C62C83">
            <w:pPr>
              <w:jc w:val="center"/>
              <w:rPr>
                <w:sz w:val="18"/>
                <w:szCs w:val="18"/>
              </w:rPr>
            </w:pPr>
            <w:r w:rsidRPr="00C62C83">
              <w:rPr>
                <w:sz w:val="18"/>
                <w:szCs w:val="18"/>
              </w:rPr>
              <w:t>64 144,1</w:t>
            </w:r>
          </w:p>
        </w:tc>
        <w:tc>
          <w:tcPr>
            <w:tcW w:w="992" w:type="dxa"/>
            <w:shd w:val="clear" w:color="auto" w:fill="auto"/>
          </w:tcPr>
          <w:p w:rsidR="00407A85" w:rsidRPr="00C62C83" w:rsidRDefault="009F2A2C" w:rsidP="00C62C83">
            <w:pPr>
              <w:jc w:val="center"/>
              <w:rPr>
                <w:sz w:val="18"/>
                <w:szCs w:val="18"/>
              </w:rPr>
            </w:pPr>
            <w:r w:rsidRPr="00C62C83">
              <w:rPr>
                <w:sz w:val="18"/>
                <w:szCs w:val="18"/>
              </w:rPr>
              <w:t>46,3%</w:t>
            </w:r>
          </w:p>
        </w:tc>
        <w:tc>
          <w:tcPr>
            <w:tcW w:w="992" w:type="dxa"/>
            <w:shd w:val="clear" w:color="auto" w:fill="auto"/>
          </w:tcPr>
          <w:p w:rsidR="00407A85" w:rsidRPr="00C62C83" w:rsidRDefault="00A2206F" w:rsidP="00C62C83">
            <w:pPr>
              <w:jc w:val="center"/>
              <w:rPr>
                <w:sz w:val="18"/>
                <w:szCs w:val="18"/>
              </w:rPr>
            </w:pPr>
            <w:r w:rsidRPr="00C62C83">
              <w:rPr>
                <w:sz w:val="18"/>
                <w:szCs w:val="18"/>
              </w:rPr>
              <w:t>-2017,3</w:t>
            </w:r>
          </w:p>
        </w:tc>
        <w:tc>
          <w:tcPr>
            <w:tcW w:w="993" w:type="dxa"/>
            <w:shd w:val="clear" w:color="auto" w:fill="auto"/>
          </w:tcPr>
          <w:p w:rsidR="00407A85" w:rsidRPr="00C62C83" w:rsidRDefault="00A2206F" w:rsidP="00C62C83">
            <w:pPr>
              <w:jc w:val="center"/>
              <w:rPr>
                <w:sz w:val="18"/>
                <w:szCs w:val="18"/>
              </w:rPr>
            </w:pPr>
            <w:r w:rsidRPr="00C62C83">
              <w:rPr>
                <w:sz w:val="18"/>
                <w:szCs w:val="18"/>
              </w:rPr>
              <w:t>-3,05</w:t>
            </w:r>
          </w:p>
        </w:tc>
      </w:tr>
      <w:tr w:rsidR="00304F5E" w:rsidRPr="00C62C83" w:rsidTr="00C62C83">
        <w:tc>
          <w:tcPr>
            <w:tcW w:w="1844" w:type="dxa"/>
            <w:shd w:val="clear" w:color="auto" w:fill="auto"/>
          </w:tcPr>
          <w:p w:rsidR="00407A85" w:rsidRPr="00C62C83" w:rsidRDefault="00407A85" w:rsidP="00C62C83">
            <w:pPr>
              <w:jc w:val="center"/>
              <w:rPr>
                <w:b/>
                <w:i/>
                <w:sz w:val="18"/>
                <w:szCs w:val="18"/>
              </w:rPr>
            </w:pPr>
            <w:r w:rsidRPr="00C62C83">
              <w:rPr>
                <w:b/>
                <w:i/>
                <w:sz w:val="18"/>
                <w:szCs w:val="18"/>
              </w:rPr>
              <w:t>Товары и нематериальные активы</w:t>
            </w:r>
          </w:p>
        </w:tc>
        <w:tc>
          <w:tcPr>
            <w:tcW w:w="992" w:type="dxa"/>
            <w:shd w:val="clear" w:color="auto" w:fill="auto"/>
          </w:tcPr>
          <w:p w:rsidR="00407A85" w:rsidRPr="00C62C83" w:rsidRDefault="00407A85" w:rsidP="00407A85">
            <w:pPr>
              <w:rPr>
                <w:sz w:val="18"/>
                <w:szCs w:val="18"/>
                <w:lang w:eastAsia="zh-CN"/>
              </w:rPr>
            </w:pPr>
            <w:r w:rsidRPr="00C62C83">
              <w:rPr>
                <w:sz w:val="18"/>
                <w:szCs w:val="18"/>
              </w:rPr>
              <w:t>6 026,80</w:t>
            </w:r>
          </w:p>
        </w:tc>
        <w:tc>
          <w:tcPr>
            <w:tcW w:w="992" w:type="dxa"/>
            <w:shd w:val="clear" w:color="auto" w:fill="auto"/>
          </w:tcPr>
          <w:p w:rsidR="00407A85" w:rsidRPr="00C62C83" w:rsidRDefault="00407A85" w:rsidP="00C62C83">
            <w:pPr>
              <w:jc w:val="center"/>
              <w:rPr>
                <w:sz w:val="18"/>
                <w:szCs w:val="18"/>
                <w:lang w:eastAsia="zh-CN"/>
              </w:rPr>
            </w:pPr>
            <w:r w:rsidRPr="00C62C83">
              <w:rPr>
                <w:sz w:val="18"/>
                <w:szCs w:val="18"/>
              </w:rPr>
              <w:t>3,80</w:t>
            </w:r>
          </w:p>
        </w:tc>
        <w:tc>
          <w:tcPr>
            <w:tcW w:w="992" w:type="dxa"/>
            <w:shd w:val="clear" w:color="auto" w:fill="auto"/>
          </w:tcPr>
          <w:p w:rsidR="00407A85" w:rsidRPr="00C62C83" w:rsidRDefault="00EB2139" w:rsidP="00AC0F30">
            <w:pPr>
              <w:rPr>
                <w:sz w:val="18"/>
                <w:szCs w:val="18"/>
              </w:rPr>
            </w:pPr>
            <w:r w:rsidRPr="00C62C83">
              <w:rPr>
                <w:sz w:val="18"/>
                <w:szCs w:val="18"/>
              </w:rPr>
              <w:t>4 252,3</w:t>
            </w:r>
          </w:p>
        </w:tc>
        <w:tc>
          <w:tcPr>
            <w:tcW w:w="993" w:type="dxa"/>
            <w:shd w:val="clear" w:color="auto" w:fill="auto"/>
          </w:tcPr>
          <w:p w:rsidR="00407A85" w:rsidRPr="00C62C83" w:rsidRDefault="00EB2139" w:rsidP="00AC0F30">
            <w:pPr>
              <w:rPr>
                <w:sz w:val="18"/>
                <w:szCs w:val="18"/>
              </w:rPr>
            </w:pPr>
            <w:r w:rsidRPr="00C62C83">
              <w:rPr>
                <w:sz w:val="18"/>
                <w:szCs w:val="18"/>
              </w:rPr>
              <w:t>3,7%</w:t>
            </w:r>
          </w:p>
        </w:tc>
        <w:tc>
          <w:tcPr>
            <w:tcW w:w="992" w:type="dxa"/>
            <w:shd w:val="clear" w:color="auto" w:fill="auto"/>
          </w:tcPr>
          <w:p w:rsidR="00407A85" w:rsidRPr="00C62C83" w:rsidRDefault="009F2A2C" w:rsidP="00C62C83">
            <w:pPr>
              <w:jc w:val="center"/>
              <w:rPr>
                <w:sz w:val="18"/>
                <w:szCs w:val="18"/>
              </w:rPr>
            </w:pPr>
            <w:r w:rsidRPr="00C62C83">
              <w:rPr>
                <w:sz w:val="18"/>
                <w:szCs w:val="18"/>
              </w:rPr>
              <w:t>5 705,6</w:t>
            </w:r>
          </w:p>
        </w:tc>
        <w:tc>
          <w:tcPr>
            <w:tcW w:w="992" w:type="dxa"/>
            <w:shd w:val="clear" w:color="auto" w:fill="auto"/>
          </w:tcPr>
          <w:p w:rsidR="00407A85" w:rsidRPr="00C62C83" w:rsidRDefault="009F2A2C" w:rsidP="00C62C83">
            <w:pPr>
              <w:jc w:val="center"/>
              <w:rPr>
                <w:sz w:val="18"/>
                <w:szCs w:val="18"/>
              </w:rPr>
            </w:pPr>
            <w:r w:rsidRPr="00C62C83">
              <w:rPr>
                <w:sz w:val="18"/>
                <w:szCs w:val="18"/>
              </w:rPr>
              <w:t>4,1%</w:t>
            </w:r>
          </w:p>
        </w:tc>
        <w:tc>
          <w:tcPr>
            <w:tcW w:w="992" w:type="dxa"/>
            <w:shd w:val="clear" w:color="auto" w:fill="auto"/>
          </w:tcPr>
          <w:p w:rsidR="00407A85" w:rsidRPr="00C62C83" w:rsidRDefault="00A2206F" w:rsidP="00C62C83">
            <w:pPr>
              <w:jc w:val="center"/>
              <w:rPr>
                <w:sz w:val="18"/>
                <w:szCs w:val="18"/>
              </w:rPr>
            </w:pPr>
            <w:r w:rsidRPr="00C62C83">
              <w:rPr>
                <w:sz w:val="18"/>
                <w:szCs w:val="18"/>
              </w:rPr>
              <w:t>-321,2</w:t>
            </w:r>
          </w:p>
        </w:tc>
        <w:tc>
          <w:tcPr>
            <w:tcW w:w="993" w:type="dxa"/>
            <w:shd w:val="clear" w:color="auto" w:fill="auto"/>
          </w:tcPr>
          <w:p w:rsidR="00407A85" w:rsidRPr="00C62C83" w:rsidRDefault="00304F5E" w:rsidP="00C62C83">
            <w:pPr>
              <w:jc w:val="center"/>
              <w:rPr>
                <w:sz w:val="18"/>
                <w:szCs w:val="18"/>
              </w:rPr>
            </w:pPr>
            <w:r w:rsidRPr="00C62C83">
              <w:rPr>
                <w:sz w:val="18"/>
                <w:szCs w:val="18"/>
              </w:rPr>
              <w:t>-5,33</w:t>
            </w:r>
          </w:p>
        </w:tc>
      </w:tr>
      <w:tr w:rsidR="00304F5E" w:rsidRPr="00C62C83" w:rsidTr="00C62C83">
        <w:tc>
          <w:tcPr>
            <w:tcW w:w="1844" w:type="dxa"/>
            <w:shd w:val="clear" w:color="auto" w:fill="auto"/>
          </w:tcPr>
          <w:p w:rsidR="00407A85" w:rsidRPr="00C62C83" w:rsidRDefault="00407A85" w:rsidP="00C62C83">
            <w:pPr>
              <w:jc w:val="center"/>
              <w:rPr>
                <w:b/>
                <w:i/>
                <w:sz w:val="18"/>
                <w:szCs w:val="18"/>
              </w:rPr>
            </w:pPr>
            <w:r w:rsidRPr="00C62C83">
              <w:rPr>
                <w:b/>
                <w:i/>
                <w:sz w:val="18"/>
                <w:szCs w:val="18"/>
              </w:rPr>
              <w:t>Услуги</w:t>
            </w:r>
          </w:p>
        </w:tc>
        <w:tc>
          <w:tcPr>
            <w:tcW w:w="992" w:type="dxa"/>
            <w:shd w:val="clear" w:color="auto" w:fill="auto"/>
          </w:tcPr>
          <w:p w:rsidR="00407A85" w:rsidRPr="00C62C83" w:rsidRDefault="00407A85" w:rsidP="00407A85">
            <w:pPr>
              <w:rPr>
                <w:sz w:val="18"/>
                <w:szCs w:val="18"/>
                <w:lang w:eastAsia="zh-CN"/>
              </w:rPr>
            </w:pPr>
            <w:r w:rsidRPr="00C62C83">
              <w:rPr>
                <w:sz w:val="18"/>
                <w:szCs w:val="18"/>
              </w:rPr>
              <w:t>6 031,20</w:t>
            </w:r>
          </w:p>
        </w:tc>
        <w:tc>
          <w:tcPr>
            <w:tcW w:w="992" w:type="dxa"/>
            <w:shd w:val="clear" w:color="auto" w:fill="auto"/>
          </w:tcPr>
          <w:p w:rsidR="00407A85" w:rsidRPr="00C62C83" w:rsidRDefault="00407A85" w:rsidP="00C62C83">
            <w:pPr>
              <w:jc w:val="center"/>
              <w:rPr>
                <w:sz w:val="18"/>
                <w:szCs w:val="18"/>
                <w:lang w:eastAsia="zh-CN"/>
              </w:rPr>
            </w:pPr>
            <w:r w:rsidRPr="00C62C83">
              <w:rPr>
                <w:sz w:val="18"/>
                <w:szCs w:val="18"/>
              </w:rPr>
              <w:t>3,80</w:t>
            </w:r>
          </w:p>
        </w:tc>
        <w:tc>
          <w:tcPr>
            <w:tcW w:w="992" w:type="dxa"/>
            <w:shd w:val="clear" w:color="auto" w:fill="auto"/>
          </w:tcPr>
          <w:p w:rsidR="00407A85" w:rsidRPr="00C62C83" w:rsidRDefault="00EB2139" w:rsidP="00AC0F30">
            <w:pPr>
              <w:rPr>
                <w:sz w:val="18"/>
                <w:szCs w:val="18"/>
              </w:rPr>
            </w:pPr>
            <w:r w:rsidRPr="00C62C83">
              <w:rPr>
                <w:sz w:val="18"/>
                <w:szCs w:val="18"/>
              </w:rPr>
              <w:t>4 292,2</w:t>
            </w:r>
          </w:p>
        </w:tc>
        <w:tc>
          <w:tcPr>
            <w:tcW w:w="993" w:type="dxa"/>
            <w:shd w:val="clear" w:color="auto" w:fill="auto"/>
          </w:tcPr>
          <w:p w:rsidR="00407A85" w:rsidRPr="00C62C83" w:rsidRDefault="00EB2139" w:rsidP="00AC0F30">
            <w:pPr>
              <w:rPr>
                <w:sz w:val="18"/>
                <w:szCs w:val="18"/>
              </w:rPr>
            </w:pPr>
            <w:r w:rsidRPr="00C62C83">
              <w:rPr>
                <w:sz w:val="18"/>
                <w:szCs w:val="18"/>
              </w:rPr>
              <w:t>3,8 %</w:t>
            </w:r>
          </w:p>
        </w:tc>
        <w:tc>
          <w:tcPr>
            <w:tcW w:w="992" w:type="dxa"/>
            <w:shd w:val="clear" w:color="auto" w:fill="auto"/>
          </w:tcPr>
          <w:p w:rsidR="00407A85" w:rsidRPr="00C62C83" w:rsidRDefault="009F2A2C" w:rsidP="00C62C83">
            <w:pPr>
              <w:jc w:val="center"/>
              <w:rPr>
                <w:sz w:val="18"/>
                <w:szCs w:val="18"/>
              </w:rPr>
            </w:pPr>
            <w:r w:rsidRPr="00C62C83">
              <w:rPr>
                <w:sz w:val="18"/>
                <w:szCs w:val="18"/>
              </w:rPr>
              <w:t>4 966,0</w:t>
            </w:r>
          </w:p>
        </w:tc>
        <w:tc>
          <w:tcPr>
            <w:tcW w:w="992" w:type="dxa"/>
            <w:shd w:val="clear" w:color="auto" w:fill="auto"/>
          </w:tcPr>
          <w:p w:rsidR="00407A85" w:rsidRPr="00C62C83" w:rsidRDefault="009F2A2C" w:rsidP="00C62C83">
            <w:pPr>
              <w:jc w:val="center"/>
              <w:rPr>
                <w:sz w:val="18"/>
                <w:szCs w:val="18"/>
              </w:rPr>
            </w:pPr>
            <w:r w:rsidRPr="00C62C83">
              <w:rPr>
                <w:sz w:val="18"/>
                <w:szCs w:val="18"/>
              </w:rPr>
              <w:t>3,6%</w:t>
            </w:r>
          </w:p>
        </w:tc>
        <w:tc>
          <w:tcPr>
            <w:tcW w:w="992" w:type="dxa"/>
            <w:shd w:val="clear" w:color="auto" w:fill="auto"/>
          </w:tcPr>
          <w:p w:rsidR="00407A85" w:rsidRPr="00C62C83" w:rsidRDefault="00304F5E" w:rsidP="00C62C83">
            <w:pPr>
              <w:jc w:val="center"/>
              <w:rPr>
                <w:sz w:val="18"/>
                <w:szCs w:val="18"/>
              </w:rPr>
            </w:pPr>
            <w:r w:rsidRPr="00C62C83">
              <w:rPr>
                <w:sz w:val="18"/>
                <w:szCs w:val="18"/>
              </w:rPr>
              <w:t>-1065,2</w:t>
            </w:r>
          </w:p>
        </w:tc>
        <w:tc>
          <w:tcPr>
            <w:tcW w:w="993" w:type="dxa"/>
            <w:shd w:val="clear" w:color="auto" w:fill="auto"/>
          </w:tcPr>
          <w:p w:rsidR="00407A85" w:rsidRPr="00C62C83" w:rsidRDefault="00304F5E" w:rsidP="00C62C83">
            <w:pPr>
              <w:jc w:val="center"/>
              <w:rPr>
                <w:sz w:val="18"/>
                <w:szCs w:val="18"/>
              </w:rPr>
            </w:pPr>
            <w:r w:rsidRPr="00C62C83">
              <w:rPr>
                <w:sz w:val="18"/>
                <w:szCs w:val="18"/>
              </w:rPr>
              <w:t>-17,66</w:t>
            </w:r>
          </w:p>
        </w:tc>
      </w:tr>
      <w:tr w:rsidR="00304F5E" w:rsidRPr="00C62C83" w:rsidTr="00C62C83">
        <w:trPr>
          <w:trHeight w:val="367"/>
        </w:trPr>
        <w:tc>
          <w:tcPr>
            <w:tcW w:w="1844" w:type="dxa"/>
            <w:shd w:val="clear" w:color="auto" w:fill="auto"/>
          </w:tcPr>
          <w:p w:rsidR="00407A85" w:rsidRPr="00C62C83" w:rsidRDefault="00407A85" w:rsidP="00C62C83">
            <w:pPr>
              <w:jc w:val="center"/>
              <w:rPr>
                <w:b/>
                <w:i/>
                <w:sz w:val="18"/>
                <w:szCs w:val="18"/>
                <w:vertAlign w:val="superscript"/>
              </w:rPr>
            </w:pPr>
            <w:r w:rsidRPr="00C62C83">
              <w:rPr>
                <w:b/>
                <w:i/>
                <w:sz w:val="18"/>
                <w:szCs w:val="18"/>
              </w:rPr>
              <w:t>Прочие платежи</w:t>
            </w:r>
            <w:r w:rsidRPr="00C62C83">
              <w:rPr>
                <w:b/>
                <w:i/>
                <w:sz w:val="18"/>
                <w:szCs w:val="18"/>
                <w:vertAlign w:val="superscript"/>
              </w:rPr>
              <w:t>*</w:t>
            </w:r>
          </w:p>
        </w:tc>
        <w:tc>
          <w:tcPr>
            <w:tcW w:w="992" w:type="dxa"/>
            <w:shd w:val="clear" w:color="auto" w:fill="auto"/>
          </w:tcPr>
          <w:p w:rsidR="00407A85" w:rsidRPr="00C62C83" w:rsidRDefault="00407A85" w:rsidP="00407A85">
            <w:pPr>
              <w:rPr>
                <w:sz w:val="18"/>
                <w:szCs w:val="18"/>
              </w:rPr>
            </w:pPr>
            <w:r w:rsidRPr="00C62C83">
              <w:rPr>
                <w:sz w:val="18"/>
                <w:szCs w:val="18"/>
              </w:rPr>
              <w:t>12 108,00</w:t>
            </w:r>
          </w:p>
        </w:tc>
        <w:tc>
          <w:tcPr>
            <w:tcW w:w="992" w:type="dxa"/>
            <w:shd w:val="clear" w:color="auto" w:fill="auto"/>
          </w:tcPr>
          <w:p w:rsidR="00407A85" w:rsidRPr="00C62C83" w:rsidRDefault="00407A85" w:rsidP="00C62C83">
            <w:pPr>
              <w:jc w:val="center"/>
              <w:rPr>
                <w:sz w:val="18"/>
                <w:szCs w:val="18"/>
              </w:rPr>
            </w:pPr>
            <w:r w:rsidRPr="00C62C83">
              <w:rPr>
                <w:sz w:val="18"/>
                <w:szCs w:val="18"/>
              </w:rPr>
              <w:t>7,</w:t>
            </w:r>
            <w:r w:rsidR="009F2A2C" w:rsidRPr="00C62C83">
              <w:rPr>
                <w:sz w:val="18"/>
                <w:szCs w:val="18"/>
              </w:rPr>
              <w:t>4</w:t>
            </w:r>
            <w:r w:rsidRPr="00C62C83">
              <w:rPr>
                <w:sz w:val="18"/>
                <w:szCs w:val="18"/>
              </w:rPr>
              <w:t>0</w:t>
            </w:r>
          </w:p>
        </w:tc>
        <w:tc>
          <w:tcPr>
            <w:tcW w:w="992" w:type="dxa"/>
            <w:shd w:val="clear" w:color="auto" w:fill="auto"/>
          </w:tcPr>
          <w:p w:rsidR="00407A85" w:rsidRPr="00C62C83" w:rsidRDefault="00EB2139" w:rsidP="00AC0F30">
            <w:pPr>
              <w:rPr>
                <w:sz w:val="18"/>
                <w:szCs w:val="18"/>
              </w:rPr>
            </w:pPr>
            <w:r w:rsidRPr="00C62C83">
              <w:rPr>
                <w:sz w:val="18"/>
                <w:szCs w:val="18"/>
              </w:rPr>
              <w:t>8 654,6</w:t>
            </w:r>
          </w:p>
        </w:tc>
        <w:tc>
          <w:tcPr>
            <w:tcW w:w="993" w:type="dxa"/>
            <w:shd w:val="clear" w:color="auto" w:fill="auto"/>
          </w:tcPr>
          <w:p w:rsidR="00407A85" w:rsidRPr="00C62C83" w:rsidRDefault="00EB2139" w:rsidP="00AC0F30">
            <w:pPr>
              <w:rPr>
                <w:sz w:val="18"/>
                <w:szCs w:val="18"/>
              </w:rPr>
            </w:pPr>
            <w:r w:rsidRPr="00C62C83">
              <w:rPr>
                <w:sz w:val="18"/>
                <w:szCs w:val="18"/>
              </w:rPr>
              <w:t>7,6 %</w:t>
            </w:r>
          </w:p>
        </w:tc>
        <w:tc>
          <w:tcPr>
            <w:tcW w:w="992" w:type="dxa"/>
            <w:shd w:val="clear" w:color="auto" w:fill="auto"/>
          </w:tcPr>
          <w:p w:rsidR="00407A85" w:rsidRPr="00C62C83" w:rsidRDefault="009F2A2C" w:rsidP="00C62C83">
            <w:pPr>
              <w:jc w:val="center"/>
              <w:rPr>
                <w:sz w:val="18"/>
                <w:szCs w:val="18"/>
              </w:rPr>
            </w:pPr>
            <w:r w:rsidRPr="00C62C83">
              <w:rPr>
                <w:sz w:val="18"/>
                <w:szCs w:val="18"/>
              </w:rPr>
              <w:t>10 546,3</w:t>
            </w:r>
          </w:p>
        </w:tc>
        <w:tc>
          <w:tcPr>
            <w:tcW w:w="992" w:type="dxa"/>
            <w:shd w:val="clear" w:color="auto" w:fill="auto"/>
          </w:tcPr>
          <w:p w:rsidR="00407A85" w:rsidRPr="00C62C83" w:rsidRDefault="009F2A2C" w:rsidP="00C62C83">
            <w:pPr>
              <w:jc w:val="center"/>
              <w:rPr>
                <w:sz w:val="18"/>
                <w:szCs w:val="18"/>
              </w:rPr>
            </w:pPr>
            <w:r w:rsidRPr="00C62C83">
              <w:rPr>
                <w:sz w:val="18"/>
                <w:szCs w:val="18"/>
              </w:rPr>
              <w:t>7,6 %</w:t>
            </w:r>
          </w:p>
        </w:tc>
        <w:tc>
          <w:tcPr>
            <w:tcW w:w="992" w:type="dxa"/>
            <w:shd w:val="clear" w:color="auto" w:fill="auto"/>
          </w:tcPr>
          <w:p w:rsidR="00407A85" w:rsidRPr="00C62C83" w:rsidRDefault="00304F5E" w:rsidP="00C62C83">
            <w:pPr>
              <w:jc w:val="center"/>
              <w:rPr>
                <w:sz w:val="18"/>
                <w:szCs w:val="18"/>
              </w:rPr>
            </w:pPr>
            <w:r w:rsidRPr="00C62C83">
              <w:rPr>
                <w:sz w:val="18"/>
                <w:szCs w:val="18"/>
              </w:rPr>
              <w:t>-1561,7</w:t>
            </w:r>
          </w:p>
        </w:tc>
        <w:tc>
          <w:tcPr>
            <w:tcW w:w="993" w:type="dxa"/>
            <w:shd w:val="clear" w:color="auto" w:fill="auto"/>
          </w:tcPr>
          <w:p w:rsidR="00407A85" w:rsidRPr="00C62C83" w:rsidRDefault="00304F5E" w:rsidP="00C62C83">
            <w:pPr>
              <w:jc w:val="center"/>
              <w:rPr>
                <w:sz w:val="18"/>
                <w:szCs w:val="18"/>
              </w:rPr>
            </w:pPr>
            <w:r w:rsidRPr="00C62C83">
              <w:rPr>
                <w:sz w:val="18"/>
                <w:szCs w:val="18"/>
              </w:rPr>
              <w:t>-12,9</w:t>
            </w:r>
          </w:p>
        </w:tc>
      </w:tr>
      <w:tr w:rsidR="00304F5E" w:rsidRPr="00C62C83" w:rsidTr="00C62C83">
        <w:trPr>
          <w:trHeight w:val="70"/>
        </w:trPr>
        <w:tc>
          <w:tcPr>
            <w:tcW w:w="1844" w:type="dxa"/>
            <w:shd w:val="clear" w:color="auto" w:fill="auto"/>
          </w:tcPr>
          <w:p w:rsidR="00407A85" w:rsidRPr="00C62C83" w:rsidRDefault="00407A85" w:rsidP="00C62C83">
            <w:pPr>
              <w:jc w:val="center"/>
              <w:rPr>
                <w:b/>
                <w:i/>
                <w:sz w:val="18"/>
                <w:szCs w:val="18"/>
              </w:rPr>
            </w:pPr>
            <w:r w:rsidRPr="00C62C83">
              <w:rPr>
                <w:b/>
                <w:i/>
                <w:sz w:val="18"/>
                <w:szCs w:val="18"/>
              </w:rPr>
              <w:t>Итого</w:t>
            </w:r>
          </w:p>
        </w:tc>
        <w:tc>
          <w:tcPr>
            <w:tcW w:w="992" w:type="dxa"/>
            <w:shd w:val="clear" w:color="auto" w:fill="auto"/>
          </w:tcPr>
          <w:p w:rsidR="00407A85" w:rsidRPr="00C62C83" w:rsidRDefault="009F2A2C" w:rsidP="00407A85">
            <w:pPr>
              <w:rPr>
                <w:b/>
                <w:sz w:val="18"/>
                <w:szCs w:val="18"/>
              </w:rPr>
            </w:pPr>
            <w:r w:rsidRPr="00C62C83">
              <w:rPr>
                <w:b/>
                <w:sz w:val="18"/>
                <w:szCs w:val="18"/>
              </w:rPr>
              <w:t>159 745,6</w:t>
            </w:r>
          </w:p>
        </w:tc>
        <w:tc>
          <w:tcPr>
            <w:tcW w:w="992" w:type="dxa"/>
            <w:shd w:val="clear" w:color="auto" w:fill="auto"/>
          </w:tcPr>
          <w:p w:rsidR="00407A85" w:rsidRPr="00C62C83" w:rsidRDefault="009F2A2C" w:rsidP="00C62C83">
            <w:pPr>
              <w:jc w:val="center"/>
              <w:rPr>
                <w:b/>
                <w:sz w:val="18"/>
                <w:szCs w:val="18"/>
              </w:rPr>
            </w:pPr>
            <w:r w:rsidRPr="00C62C83">
              <w:rPr>
                <w:b/>
                <w:sz w:val="18"/>
                <w:szCs w:val="18"/>
              </w:rPr>
              <w:t>100,0%</w:t>
            </w:r>
          </w:p>
        </w:tc>
        <w:tc>
          <w:tcPr>
            <w:tcW w:w="992" w:type="dxa"/>
            <w:shd w:val="clear" w:color="auto" w:fill="auto"/>
          </w:tcPr>
          <w:p w:rsidR="00407A85" w:rsidRPr="00C62C83" w:rsidRDefault="00EB2139" w:rsidP="00AC0F30">
            <w:pPr>
              <w:rPr>
                <w:b/>
                <w:sz w:val="18"/>
                <w:szCs w:val="18"/>
              </w:rPr>
            </w:pPr>
            <w:r w:rsidRPr="00C62C83">
              <w:rPr>
                <w:b/>
                <w:sz w:val="18"/>
                <w:szCs w:val="18"/>
              </w:rPr>
              <w:t>113 967,3</w:t>
            </w:r>
          </w:p>
        </w:tc>
        <w:tc>
          <w:tcPr>
            <w:tcW w:w="993" w:type="dxa"/>
            <w:shd w:val="clear" w:color="auto" w:fill="auto"/>
          </w:tcPr>
          <w:p w:rsidR="00407A85" w:rsidRPr="00C62C83" w:rsidRDefault="00EB2139" w:rsidP="00AC0F30">
            <w:pPr>
              <w:rPr>
                <w:b/>
                <w:sz w:val="18"/>
                <w:szCs w:val="18"/>
              </w:rPr>
            </w:pPr>
            <w:r w:rsidRPr="00C62C83">
              <w:rPr>
                <w:b/>
                <w:sz w:val="18"/>
                <w:szCs w:val="18"/>
              </w:rPr>
              <w:t>100, 0%</w:t>
            </w:r>
          </w:p>
        </w:tc>
        <w:tc>
          <w:tcPr>
            <w:tcW w:w="992" w:type="dxa"/>
            <w:shd w:val="clear" w:color="auto" w:fill="auto"/>
          </w:tcPr>
          <w:p w:rsidR="00407A85" w:rsidRPr="00C62C83" w:rsidRDefault="009F2A2C" w:rsidP="00C62C83">
            <w:pPr>
              <w:jc w:val="center"/>
              <w:rPr>
                <w:b/>
                <w:sz w:val="18"/>
                <w:szCs w:val="18"/>
              </w:rPr>
            </w:pPr>
            <w:r w:rsidRPr="00C62C83">
              <w:rPr>
                <w:b/>
                <w:sz w:val="18"/>
                <w:szCs w:val="18"/>
              </w:rPr>
              <w:t>138 474,8</w:t>
            </w:r>
          </w:p>
        </w:tc>
        <w:tc>
          <w:tcPr>
            <w:tcW w:w="992" w:type="dxa"/>
            <w:shd w:val="clear" w:color="auto" w:fill="auto"/>
          </w:tcPr>
          <w:p w:rsidR="00407A85" w:rsidRPr="00C62C83" w:rsidRDefault="009F2A2C" w:rsidP="00C62C83">
            <w:pPr>
              <w:jc w:val="center"/>
              <w:rPr>
                <w:b/>
                <w:sz w:val="18"/>
                <w:szCs w:val="18"/>
              </w:rPr>
            </w:pPr>
            <w:r w:rsidRPr="00C62C83">
              <w:rPr>
                <w:b/>
                <w:sz w:val="18"/>
                <w:szCs w:val="18"/>
              </w:rPr>
              <w:t>100,0%</w:t>
            </w:r>
          </w:p>
        </w:tc>
        <w:tc>
          <w:tcPr>
            <w:tcW w:w="992" w:type="dxa"/>
            <w:shd w:val="clear" w:color="auto" w:fill="auto"/>
          </w:tcPr>
          <w:p w:rsidR="00407A85" w:rsidRPr="00C62C83" w:rsidRDefault="00304F5E" w:rsidP="00C62C83">
            <w:pPr>
              <w:jc w:val="center"/>
              <w:rPr>
                <w:b/>
                <w:sz w:val="18"/>
                <w:szCs w:val="18"/>
              </w:rPr>
            </w:pPr>
            <w:r w:rsidRPr="00C62C83">
              <w:rPr>
                <w:b/>
                <w:sz w:val="18"/>
                <w:szCs w:val="18"/>
              </w:rPr>
              <w:t>-21270,8</w:t>
            </w:r>
          </w:p>
        </w:tc>
        <w:tc>
          <w:tcPr>
            <w:tcW w:w="993" w:type="dxa"/>
            <w:shd w:val="clear" w:color="auto" w:fill="auto"/>
          </w:tcPr>
          <w:p w:rsidR="00407A85" w:rsidRPr="00C62C83" w:rsidRDefault="00304F5E" w:rsidP="00C62C83">
            <w:pPr>
              <w:jc w:val="center"/>
              <w:rPr>
                <w:b/>
                <w:sz w:val="18"/>
                <w:szCs w:val="18"/>
              </w:rPr>
            </w:pPr>
            <w:r w:rsidRPr="00C62C83">
              <w:rPr>
                <w:b/>
                <w:sz w:val="18"/>
                <w:szCs w:val="18"/>
              </w:rPr>
              <w:t>-13,32</w:t>
            </w:r>
          </w:p>
        </w:tc>
      </w:tr>
    </w:tbl>
    <w:p w:rsidR="00481881" w:rsidRDefault="00304F5E" w:rsidP="00304F5E">
      <w:pPr>
        <w:ind w:hanging="284"/>
        <w:jc w:val="both"/>
        <w:rPr>
          <w:sz w:val="28"/>
          <w:szCs w:val="28"/>
        </w:rPr>
      </w:pPr>
      <w:r>
        <w:rPr>
          <w:sz w:val="28"/>
          <w:szCs w:val="28"/>
        </w:rPr>
        <w:t>*</w:t>
      </w:r>
      <w:r>
        <w:rPr>
          <w:sz w:val="20"/>
          <w:szCs w:val="20"/>
        </w:rPr>
        <w:t>в</w:t>
      </w:r>
      <w:r w:rsidRPr="00304F5E">
        <w:rPr>
          <w:sz w:val="20"/>
          <w:szCs w:val="20"/>
        </w:rPr>
        <w:t>ключают пенсионные платежи и пособия, специфические переводы, платежи в бюджет и выплаты из бюджета</w:t>
      </w:r>
      <w:r>
        <w:rPr>
          <w:sz w:val="28"/>
          <w:szCs w:val="28"/>
        </w:rPr>
        <w:t xml:space="preserve"> </w:t>
      </w:r>
    </w:p>
    <w:p w:rsidR="00AE60D3" w:rsidRDefault="00AE60D3" w:rsidP="00AE60D3">
      <w:pPr>
        <w:pStyle w:val="3"/>
        <w:spacing w:after="0"/>
        <w:ind w:left="0" w:firstLine="540"/>
        <w:jc w:val="both"/>
        <w:rPr>
          <w:sz w:val="28"/>
          <w:szCs w:val="28"/>
        </w:rPr>
      </w:pPr>
    </w:p>
    <w:p w:rsidR="001A43C4" w:rsidRPr="00AE60D3" w:rsidRDefault="001A43C4" w:rsidP="00AE60D3">
      <w:pPr>
        <w:pStyle w:val="3"/>
        <w:spacing w:after="0"/>
        <w:ind w:left="0" w:firstLine="540"/>
        <w:jc w:val="both"/>
        <w:rPr>
          <w:sz w:val="28"/>
          <w:szCs w:val="28"/>
        </w:rPr>
      </w:pPr>
      <w:r w:rsidRPr="00AE60D3">
        <w:rPr>
          <w:sz w:val="28"/>
          <w:szCs w:val="28"/>
        </w:rPr>
        <w:t>Подытоживая вышеизложенное, хотелось отметить стабильное развитие действующих платежных систем Казахстана, что характеризуется постоянным ростом объемов платежей и переводов денег. Вместе с тем, Национальным Банком постоянно ведется работа по совершенствованию платежных систем, повышению их эффективности и надежности, а также по минимизации рисков, возникающих при осуществлении платежей и переводов денег.</w:t>
      </w:r>
    </w:p>
    <w:p w:rsidR="001A43C4" w:rsidRDefault="001A43C4" w:rsidP="00877437">
      <w:pPr>
        <w:ind w:firstLine="540"/>
        <w:jc w:val="both"/>
        <w:rPr>
          <w:sz w:val="28"/>
          <w:szCs w:val="28"/>
        </w:rPr>
      </w:pPr>
    </w:p>
    <w:p w:rsidR="00A43D70" w:rsidRPr="008A37CB" w:rsidRDefault="00A43D70" w:rsidP="00877437">
      <w:pPr>
        <w:ind w:firstLine="540"/>
        <w:jc w:val="both"/>
        <w:rPr>
          <w:sz w:val="28"/>
          <w:szCs w:val="28"/>
        </w:rPr>
      </w:pPr>
    </w:p>
    <w:p w:rsidR="00A43D70" w:rsidRPr="00573EF6" w:rsidRDefault="00AE60D3" w:rsidP="00573EF6">
      <w:pPr>
        <w:pStyle w:val="1"/>
        <w:spacing w:before="0" w:after="0"/>
        <w:ind w:firstLine="709"/>
        <w:rPr>
          <w:rFonts w:ascii="Times New Roman" w:hAnsi="Times New Roman"/>
          <w:sz w:val="28"/>
          <w:szCs w:val="28"/>
        </w:rPr>
      </w:pPr>
      <w:r>
        <w:rPr>
          <w:b w:val="0"/>
          <w:sz w:val="28"/>
          <w:szCs w:val="28"/>
        </w:rPr>
        <w:br w:type="page"/>
      </w:r>
      <w:bookmarkStart w:id="9" w:name="_Toc283379333"/>
      <w:r w:rsidR="00A43D70" w:rsidRPr="00573EF6">
        <w:rPr>
          <w:rFonts w:ascii="Times New Roman" w:hAnsi="Times New Roman"/>
          <w:sz w:val="28"/>
          <w:szCs w:val="28"/>
        </w:rPr>
        <w:t>2.2 Анализ межбанковской Системы Переводов денег РГН КЦМР НБ РК</w:t>
      </w:r>
      <w:bookmarkEnd w:id="9"/>
    </w:p>
    <w:p w:rsidR="00A43D70" w:rsidRPr="008A37CB" w:rsidRDefault="00A43D70" w:rsidP="00877437">
      <w:pPr>
        <w:ind w:firstLine="540"/>
        <w:jc w:val="center"/>
        <w:rPr>
          <w:bCs/>
          <w:sz w:val="28"/>
          <w:szCs w:val="28"/>
        </w:rPr>
      </w:pPr>
    </w:p>
    <w:p w:rsidR="00A43D70" w:rsidRPr="008A37CB" w:rsidRDefault="00A43D70" w:rsidP="00877437">
      <w:pPr>
        <w:pStyle w:val="3"/>
        <w:spacing w:after="0"/>
        <w:ind w:left="0" w:firstLine="540"/>
        <w:jc w:val="both"/>
        <w:rPr>
          <w:sz w:val="28"/>
          <w:szCs w:val="28"/>
        </w:rPr>
      </w:pPr>
      <w:r w:rsidRPr="008A37CB">
        <w:rPr>
          <w:sz w:val="28"/>
          <w:szCs w:val="28"/>
        </w:rPr>
        <w:t>Одной из лучших действующих систем в странах СНГ признана платежная система Национального банка Республики Казахстан (НБ РК). Ее основными компонентами являются Межбанковская система перевода денег (МСПД) и Система розничных платежей (СРП). Оператором платежной системы является Казахстанский центр межбанковских расчетов (КЦМР), находящийся в ведении НБ РК.</w:t>
      </w:r>
    </w:p>
    <w:p w:rsidR="00A43D70" w:rsidRPr="008A37CB" w:rsidRDefault="00A43D70" w:rsidP="00877437">
      <w:pPr>
        <w:ind w:firstLine="540"/>
        <w:jc w:val="both"/>
        <w:rPr>
          <w:sz w:val="28"/>
          <w:szCs w:val="28"/>
        </w:rPr>
      </w:pPr>
      <w:r w:rsidRPr="008A37CB">
        <w:rPr>
          <w:sz w:val="28"/>
          <w:szCs w:val="28"/>
        </w:rPr>
        <w:t xml:space="preserve">МСПД является системой расчетов в режиме реального времени, функционирующей по </w:t>
      </w:r>
      <w:r w:rsidRPr="008A37CB">
        <w:rPr>
          <w:sz w:val="28"/>
          <w:szCs w:val="28"/>
          <w:lang w:val="en-US"/>
        </w:rPr>
        <w:t>V</w:t>
      </w:r>
      <w:r w:rsidRPr="008A37CB">
        <w:rPr>
          <w:sz w:val="28"/>
          <w:szCs w:val="28"/>
        </w:rPr>
        <w:t>-схеме, когда платежное сообщение полностью передается банком-отправителем напрямую в МСПД. После окончания расчетной операции МСПД передает сообщение банку-получателю. Ее производительность составляет 5-7 обработанных транзакций в секунду. Среднее количество проводимых транзакций в день – 31 924, средняя сумма – 173,2 млрд тенге.</w:t>
      </w:r>
    </w:p>
    <w:p w:rsidR="00A43D70" w:rsidRPr="008A37CB" w:rsidRDefault="00A43D70" w:rsidP="00877437">
      <w:pPr>
        <w:ind w:firstLine="540"/>
        <w:jc w:val="both"/>
        <w:rPr>
          <w:sz w:val="28"/>
          <w:szCs w:val="28"/>
        </w:rPr>
      </w:pPr>
      <w:r w:rsidRPr="008A37CB">
        <w:rPr>
          <w:sz w:val="28"/>
          <w:szCs w:val="28"/>
        </w:rPr>
        <w:t xml:space="preserve">В случае недостаточности средств у клиентов платежные поручения помещаются в очередь, откуда могут быть в любой момент отозваны отправителем. Развязка очередей происходит в соответствии с кодами приоритетности по принципу </w:t>
      </w:r>
      <w:r w:rsidRPr="008A37CB">
        <w:rPr>
          <w:sz w:val="28"/>
          <w:szCs w:val="28"/>
          <w:lang w:val="en-US"/>
        </w:rPr>
        <w:t>FIFO</w:t>
      </w:r>
      <w:r w:rsidRPr="008A37CB">
        <w:rPr>
          <w:sz w:val="28"/>
          <w:szCs w:val="28"/>
        </w:rPr>
        <w:t>, т.е.</w:t>
      </w:r>
      <w:r w:rsidRPr="008A37CB">
        <w:rPr>
          <w:sz w:val="28"/>
          <w:szCs w:val="28"/>
          <w:lang w:val="ru-MD"/>
        </w:rPr>
        <w:t xml:space="preserve"> </w:t>
      </w:r>
      <w:r w:rsidRPr="008A37CB">
        <w:rPr>
          <w:sz w:val="28"/>
          <w:szCs w:val="28"/>
        </w:rPr>
        <w:t>сообщения обрабатываются в порядке поступления в очередь в пределах сумм остатков на корреспондентских счетах пользователей в системе. При возникновении цепочки неплатежей многосторонний клиринг сообщений в очереди осуществляется каждые 10 минут и в конце дня.</w:t>
      </w:r>
    </w:p>
    <w:p w:rsidR="00A43D70" w:rsidRPr="008A37CB" w:rsidRDefault="00A43D70" w:rsidP="00877437">
      <w:pPr>
        <w:ind w:firstLine="540"/>
        <w:jc w:val="both"/>
        <w:rPr>
          <w:sz w:val="28"/>
          <w:szCs w:val="28"/>
        </w:rPr>
      </w:pPr>
      <w:r w:rsidRPr="008A37CB">
        <w:rPr>
          <w:sz w:val="28"/>
          <w:szCs w:val="28"/>
        </w:rPr>
        <w:t>Обмен информацией происходит электронным способом с использованием СВИФТ-подобных форматов сообщений, разработанных КЦМР. При необходимости подразделение Национального банка имеет возможность просмотреть платежи любого пользователя системы в разрезе всех реквизитов.</w:t>
      </w:r>
    </w:p>
    <w:p w:rsidR="00A43D70" w:rsidRPr="008A37CB" w:rsidRDefault="00A43D70" w:rsidP="00877437">
      <w:pPr>
        <w:ind w:firstLine="540"/>
        <w:jc w:val="both"/>
        <w:rPr>
          <w:bCs/>
          <w:sz w:val="28"/>
          <w:szCs w:val="28"/>
        </w:rPr>
      </w:pPr>
      <w:r w:rsidRPr="008A37CB">
        <w:rPr>
          <w:bCs/>
          <w:sz w:val="28"/>
          <w:szCs w:val="28"/>
        </w:rPr>
        <w:t xml:space="preserve">Рассмотрим более детально </w:t>
      </w:r>
      <w:r w:rsidRPr="008A37CB">
        <w:rPr>
          <w:sz w:val="28"/>
          <w:szCs w:val="28"/>
        </w:rPr>
        <w:t>Межбанковскую систему перевода денег</w:t>
      </w:r>
      <w:r w:rsidRPr="008A37CB">
        <w:rPr>
          <w:bCs/>
          <w:sz w:val="28"/>
          <w:szCs w:val="28"/>
        </w:rPr>
        <w:t xml:space="preserve"> РК. Работа по созданию системы, работающей в режиме реального времени, была начата Национальным Банком РК в 1995 году. Ровно через год была внедрена Система крупных платежей (далее СКП), функционирующая на базе Казахстанского Центра Межбанковских Расчетов (далее КЦМР). Окончательность и безотзывность расчета в режиме реального времени была достигнута внедрением электронных документов, не требующих бумажного подтверждения, разработанной нормативной правовой базой и осуществлением эффективного управления банковской ликвидностью со стороны Национального Банка. </w:t>
      </w:r>
    </w:p>
    <w:p w:rsidR="00A43D70" w:rsidRPr="008A37CB" w:rsidRDefault="00A43D70" w:rsidP="00877437">
      <w:pPr>
        <w:ind w:firstLine="540"/>
        <w:jc w:val="both"/>
        <w:rPr>
          <w:bCs/>
          <w:sz w:val="28"/>
          <w:szCs w:val="28"/>
        </w:rPr>
      </w:pPr>
      <w:r w:rsidRPr="008A37CB">
        <w:rPr>
          <w:bCs/>
          <w:sz w:val="28"/>
          <w:szCs w:val="28"/>
        </w:rPr>
        <w:t>Внедрение Межбанковской Системы Переводов Денег (далее МСПД) в 2000 году явилось следующим этапом развития платежной системы Казахстана, приведшее к усовершенствованию механизмов мониторинга системы и управления рисками ликвидности банков.</w:t>
      </w:r>
    </w:p>
    <w:p w:rsidR="00A43D70" w:rsidRPr="008A37CB" w:rsidRDefault="00A43D70" w:rsidP="00877437">
      <w:pPr>
        <w:ind w:firstLine="540"/>
        <w:jc w:val="both"/>
        <w:rPr>
          <w:bCs/>
          <w:sz w:val="28"/>
          <w:szCs w:val="28"/>
        </w:rPr>
      </w:pPr>
      <w:r w:rsidRPr="008A37CB">
        <w:rPr>
          <w:bCs/>
          <w:sz w:val="28"/>
          <w:szCs w:val="28"/>
        </w:rPr>
        <w:t>МСПД была введена в промышленную эксплуатацию в декабре 2000 года Национальным Банком и КЦМР</w:t>
      </w:r>
    </w:p>
    <w:p w:rsidR="00A43D70" w:rsidRPr="008A37CB" w:rsidRDefault="00A43D70" w:rsidP="00877437">
      <w:pPr>
        <w:ind w:firstLine="540"/>
        <w:jc w:val="both"/>
        <w:rPr>
          <w:bCs/>
          <w:sz w:val="28"/>
          <w:szCs w:val="28"/>
        </w:rPr>
      </w:pPr>
      <w:r w:rsidRPr="008A37CB">
        <w:rPr>
          <w:bCs/>
          <w:sz w:val="28"/>
          <w:szCs w:val="28"/>
        </w:rPr>
        <w:t xml:space="preserve">МСПД - это Система электронного перевода безналичных денег, пользователями которой являются Национальный Банк Республики Казахстан, Казначейство Министерства финансов, Государственный центр по выплате пенсий, банки второго уровня, фондовая биржа, депозитарий ценных бумаг и небанковские финансовые организации. Каждый пользователь системы имеет счет в Национальном Банке. МСПД функционирует все дни недели за исключением праздничных и выходных дней. </w:t>
      </w:r>
    </w:p>
    <w:p w:rsidR="00A43D70" w:rsidRPr="008A37CB" w:rsidRDefault="00A43D70" w:rsidP="00877437">
      <w:pPr>
        <w:ind w:firstLine="540"/>
        <w:jc w:val="both"/>
        <w:rPr>
          <w:bCs/>
          <w:sz w:val="28"/>
          <w:szCs w:val="28"/>
        </w:rPr>
      </w:pPr>
      <w:r w:rsidRPr="008A37CB">
        <w:rPr>
          <w:bCs/>
          <w:sz w:val="28"/>
          <w:szCs w:val="28"/>
        </w:rPr>
        <w:t>МСПД имеет V структуру и функционирует по следующей схеме:</w:t>
      </w:r>
    </w:p>
    <w:p w:rsidR="00A43D70" w:rsidRPr="008A37CB" w:rsidRDefault="00A43D70" w:rsidP="00877437">
      <w:pPr>
        <w:ind w:firstLine="540"/>
        <w:jc w:val="both"/>
        <w:rPr>
          <w:bCs/>
          <w:sz w:val="28"/>
          <w:szCs w:val="28"/>
        </w:rPr>
      </w:pPr>
      <w:r w:rsidRPr="008A37CB">
        <w:rPr>
          <w:bCs/>
          <w:sz w:val="28"/>
          <w:szCs w:val="28"/>
        </w:rPr>
        <w:t>Банк Поручителя (Банк А) отправляет сообщения MT100, MT102 в МСПД о переводе денег;</w:t>
      </w:r>
    </w:p>
    <w:p w:rsidR="00A43D70" w:rsidRPr="008A37CB" w:rsidRDefault="00A43D70" w:rsidP="00877437">
      <w:pPr>
        <w:ind w:firstLine="540"/>
        <w:jc w:val="both"/>
        <w:rPr>
          <w:bCs/>
          <w:sz w:val="28"/>
          <w:szCs w:val="28"/>
        </w:rPr>
      </w:pPr>
      <w:r w:rsidRPr="008A37CB">
        <w:rPr>
          <w:bCs/>
          <w:sz w:val="28"/>
          <w:szCs w:val="28"/>
        </w:rPr>
        <w:t>В случае перевода денег МСПД извещает Банк Поручителя (Банк А) сообщением MT900 и Банк Бенефициара (Банк В) сообщением MT910 о совершении перевода денег;</w:t>
      </w:r>
    </w:p>
    <w:p w:rsidR="00A43D70" w:rsidRPr="008A37CB" w:rsidRDefault="00A43D70" w:rsidP="00877437">
      <w:pPr>
        <w:ind w:firstLine="540"/>
        <w:jc w:val="both"/>
        <w:rPr>
          <w:bCs/>
          <w:sz w:val="28"/>
          <w:szCs w:val="28"/>
        </w:rPr>
      </w:pPr>
      <w:r w:rsidRPr="008A37CB">
        <w:rPr>
          <w:bCs/>
          <w:sz w:val="28"/>
          <w:szCs w:val="28"/>
        </w:rPr>
        <w:t>МСПД отправляет Банку Бенефициара (Банк В) сообщения MT100, MT102, содержащие детали оплаты;</w:t>
      </w:r>
    </w:p>
    <w:p w:rsidR="00F847B8" w:rsidRDefault="001F228A" w:rsidP="00877437">
      <w:pPr>
        <w:ind w:firstLine="540"/>
        <w:jc w:val="center"/>
      </w:pPr>
      <w:r>
        <w:pict>
          <v:shape id="_x0000_i1049" type="#_x0000_t75" style="width:129.75pt;height:174.75pt">
            <v:imagedata r:id="rId14" o:title=""/>
          </v:shape>
        </w:pict>
      </w:r>
    </w:p>
    <w:p w:rsidR="00F847B8" w:rsidRDefault="00F847B8" w:rsidP="00877437">
      <w:pPr>
        <w:ind w:firstLine="540"/>
        <w:jc w:val="center"/>
      </w:pPr>
    </w:p>
    <w:p w:rsidR="00F847B8" w:rsidRPr="00F847B8" w:rsidRDefault="00F847B8" w:rsidP="00AE60D3">
      <w:pPr>
        <w:ind w:firstLine="540"/>
        <w:jc w:val="center"/>
        <w:rPr>
          <w:bCs/>
          <w:sz w:val="28"/>
          <w:szCs w:val="28"/>
        </w:rPr>
      </w:pPr>
      <w:r w:rsidRPr="00F847B8">
        <w:rPr>
          <w:sz w:val="28"/>
          <w:szCs w:val="28"/>
        </w:rPr>
        <w:t xml:space="preserve">Рисунок  </w:t>
      </w:r>
      <w:r w:rsidR="009D7CC0">
        <w:rPr>
          <w:sz w:val="28"/>
          <w:szCs w:val="28"/>
        </w:rPr>
        <w:t>7</w:t>
      </w:r>
      <w:r w:rsidR="006329C6">
        <w:rPr>
          <w:sz w:val="28"/>
          <w:szCs w:val="28"/>
        </w:rPr>
        <w:t xml:space="preserve"> </w:t>
      </w:r>
      <w:r w:rsidRPr="00F847B8">
        <w:rPr>
          <w:sz w:val="28"/>
          <w:szCs w:val="28"/>
        </w:rPr>
        <w:t>- Схема функционирования МСПД</w:t>
      </w:r>
    </w:p>
    <w:p w:rsidR="00F847B8" w:rsidRDefault="00F847B8" w:rsidP="00877437">
      <w:pPr>
        <w:ind w:firstLine="540"/>
        <w:jc w:val="both"/>
        <w:rPr>
          <w:bCs/>
          <w:sz w:val="28"/>
          <w:szCs w:val="28"/>
        </w:rPr>
      </w:pPr>
    </w:p>
    <w:p w:rsidR="00A43D70" w:rsidRPr="008A37CB" w:rsidRDefault="00A43D70" w:rsidP="00877437">
      <w:pPr>
        <w:ind w:firstLine="540"/>
        <w:jc w:val="both"/>
        <w:rPr>
          <w:bCs/>
          <w:sz w:val="28"/>
          <w:szCs w:val="28"/>
        </w:rPr>
      </w:pPr>
      <w:r w:rsidRPr="008A37CB">
        <w:rPr>
          <w:bCs/>
          <w:sz w:val="28"/>
          <w:szCs w:val="28"/>
        </w:rPr>
        <w:t>Банк Поручителя списывает деньги со счета Отправителя, а Банк Бенефициара зачисляет деньги на счет Получателя.</w:t>
      </w:r>
    </w:p>
    <w:p w:rsidR="00A43D70" w:rsidRPr="008A37CB" w:rsidRDefault="00A43D70" w:rsidP="00877437">
      <w:pPr>
        <w:ind w:firstLine="540"/>
        <w:jc w:val="both"/>
        <w:rPr>
          <w:bCs/>
          <w:sz w:val="28"/>
          <w:szCs w:val="28"/>
        </w:rPr>
      </w:pPr>
      <w:r w:rsidRPr="008A37CB">
        <w:rPr>
          <w:bCs/>
          <w:sz w:val="28"/>
          <w:szCs w:val="28"/>
        </w:rPr>
        <w:t>Производительность МСПД составляет в среднем 5-7 обработанных финансовых транзакций за 1 секунду.</w:t>
      </w:r>
    </w:p>
    <w:p w:rsidR="00A43D70" w:rsidRPr="008A37CB" w:rsidRDefault="00A43D70" w:rsidP="00877437">
      <w:pPr>
        <w:ind w:firstLine="540"/>
        <w:jc w:val="both"/>
        <w:rPr>
          <w:bCs/>
          <w:sz w:val="28"/>
          <w:szCs w:val="28"/>
        </w:rPr>
      </w:pPr>
      <w:r w:rsidRPr="008A37CB">
        <w:rPr>
          <w:bCs/>
          <w:sz w:val="28"/>
          <w:szCs w:val="28"/>
        </w:rPr>
        <w:t xml:space="preserve">Обмен сообщениями в МСПД осуществляется только электронным способом, с использованием SWIFT-подобных форматов сообщений, которые разрабатываются, дополняются и утверждаются КЦМР. </w:t>
      </w:r>
    </w:p>
    <w:p w:rsidR="00A43D70" w:rsidRPr="008A37CB" w:rsidRDefault="00A43D70" w:rsidP="00877437">
      <w:pPr>
        <w:ind w:firstLine="540"/>
        <w:jc w:val="both"/>
        <w:rPr>
          <w:bCs/>
          <w:sz w:val="28"/>
          <w:szCs w:val="28"/>
        </w:rPr>
      </w:pPr>
      <w:r w:rsidRPr="008A37CB">
        <w:rPr>
          <w:sz w:val="28"/>
          <w:szCs w:val="28"/>
        </w:rPr>
        <w:t xml:space="preserve">Тарифы на услуги в МСПД утверждаются </w:t>
      </w:r>
      <w:r w:rsidRPr="008A37CB">
        <w:rPr>
          <w:bCs/>
          <w:sz w:val="28"/>
          <w:szCs w:val="28"/>
        </w:rPr>
        <w:t xml:space="preserve">Национальным Банком </w:t>
      </w:r>
      <w:r w:rsidRPr="008A37CB">
        <w:rPr>
          <w:sz w:val="28"/>
          <w:szCs w:val="28"/>
        </w:rPr>
        <w:t>РК и в целях регулирования потоков платежей в течение дня дифференцированы по времени. Оплата производится в национальной валюте.</w:t>
      </w:r>
      <w:r w:rsidRPr="008A37CB">
        <w:rPr>
          <w:bCs/>
          <w:sz w:val="28"/>
          <w:szCs w:val="28"/>
        </w:rPr>
        <w:t xml:space="preserve"> </w:t>
      </w:r>
    </w:p>
    <w:p w:rsidR="00A43D70" w:rsidRPr="008A37CB" w:rsidRDefault="00A43D70" w:rsidP="00877437">
      <w:pPr>
        <w:ind w:firstLine="540"/>
        <w:jc w:val="both"/>
        <w:rPr>
          <w:bCs/>
          <w:sz w:val="28"/>
          <w:szCs w:val="28"/>
        </w:rPr>
      </w:pPr>
      <w:r w:rsidRPr="008A37CB">
        <w:rPr>
          <w:bCs/>
          <w:sz w:val="28"/>
          <w:szCs w:val="28"/>
        </w:rPr>
        <w:t>Стоимость одного принятого и обработанного межбанковского электронного платежного документа в течение одного календарного дня меняется следующим образом:</w:t>
      </w:r>
    </w:p>
    <w:p w:rsidR="00FF42D4" w:rsidRDefault="00FF42D4" w:rsidP="00877437">
      <w:pPr>
        <w:ind w:firstLine="708"/>
        <w:rPr>
          <w:sz w:val="28"/>
          <w:szCs w:val="28"/>
        </w:rPr>
      </w:pPr>
    </w:p>
    <w:p w:rsidR="00A43D70" w:rsidRDefault="00AE60D3" w:rsidP="00AE60D3">
      <w:pPr>
        <w:rPr>
          <w:sz w:val="28"/>
          <w:szCs w:val="28"/>
        </w:rPr>
      </w:pPr>
      <w:r>
        <w:rPr>
          <w:sz w:val="28"/>
          <w:szCs w:val="28"/>
        </w:rPr>
        <w:br w:type="page"/>
        <w:t>Таблица 3</w:t>
      </w:r>
      <w:r w:rsidR="00A43D70" w:rsidRPr="008A37CB">
        <w:rPr>
          <w:sz w:val="28"/>
          <w:szCs w:val="28"/>
        </w:rPr>
        <w:t xml:space="preserve"> -  Тарифы МСПД</w:t>
      </w:r>
    </w:p>
    <w:p w:rsidR="00AE60D3" w:rsidRPr="008A37CB" w:rsidRDefault="00AE60D3" w:rsidP="00AE60D3">
      <w:pPr>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7"/>
        <w:gridCol w:w="5047"/>
      </w:tblGrid>
      <w:tr w:rsidR="00A43D70" w:rsidRPr="008A37CB">
        <w:trPr>
          <w:jc w:val="center"/>
        </w:trPr>
        <w:tc>
          <w:tcPr>
            <w:tcW w:w="2439" w:type="pct"/>
            <w:tcBorders>
              <w:top w:val="single" w:sz="4" w:space="0" w:color="auto"/>
              <w:left w:val="single" w:sz="4" w:space="0" w:color="auto"/>
              <w:bottom w:val="single" w:sz="4" w:space="0" w:color="auto"/>
              <w:right w:val="single" w:sz="4" w:space="0" w:color="auto"/>
            </w:tcBorders>
          </w:tcPr>
          <w:p w:rsidR="00A43D70" w:rsidRPr="008A37CB" w:rsidRDefault="00A43D70" w:rsidP="00877437">
            <w:pPr>
              <w:jc w:val="center"/>
              <w:rPr>
                <w:bCs/>
                <w:sz w:val="28"/>
                <w:szCs w:val="28"/>
              </w:rPr>
            </w:pPr>
            <w:r w:rsidRPr="008A37CB">
              <w:rPr>
                <w:bCs/>
                <w:sz w:val="28"/>
                <w:szCs w:val="28"/>
              </w:rPr>
              <w:t>Время</w:t>
            </w:r>
          </w:p>
        </w:tc>
        <w:tc>
          <w:tcPr>
            <w:tcW w:w="2561" w:type="pct"/>
            <w:tcBorders>
              <w:top w:val="single" w:sz="4" w:space="0" w:color="auto"/>
              <w:left w:val="single" w:sz="4" w:space="0" w:color="auto"/>
              <w:bottom w:val="single" w:sz="4" w:space="0" w:color="auto"/>
              <w:right w:val="single" w:sz="4" w:space="0" w:color="auto"/>
            </w:tcBorders>
          </w:tcPr>
          <w:p w:rsidR="00A43D70" w:rsidRPr="008A37CB" w:rsidRDefault="00A43D70" w:rsidP="00877437">
            <w:pPr>
              <w:jc w:val="center"/>
              <w:rPr>
                <w:bCs/>
                <w:sz w:val="28"/>
                <w:szCs w:val="28"/>
              </w:rPr>
            </w:pPr>
            <w:r w:rsidRPr="008A37CB">
              <w:rPr>
                <w:bCs/>
                <w:sz w:val="28"/>
                <w:szCs w:val="28"/>
              </w:rPr>
              <w:t>Стоимость</w:t>
            </w:r>
          </w:p>
        </w:tc>
      </w:tr>
      <w:tr w:rsidR="00A43D70" w:rsidRPr="008A37CB">
        <w:trPr>
          <w:jc w:val="center"/>
        </w:trPr>
        <w:tc>
          <w:tcPr>
            <w:tcW w:w="2439" w:type="pct"/>
            <w:tcBorders>
              <w:top w:val="single" w:sz="4" w:space="0" w:color="auto"/>
              <w:left w:val="single" w:sz="4" w:space="0" w:color="auto"/>
              <w:bottom w:val="single" w:sz="4" w:space="0" w:color="auto"/>
              <w:right w:val="single" w:sz="4" w:space="0" w:color="auto"/>
            </w:tcBorders>
          </w:tcPr>
          <w:p w:rsidR="00A43D70" w:rsidRPr="008A37CB" w:rsidRDefault="00A43D70" w:rsidP="00877437">
            <w:pPr>
              <w:ind w:firstLine="705"/>
              <w:rPr>
                <w:sz w:val="28"/>
                <w:szCs w:val="28"/>
              </w:rPr>
            </w:pPr>
            <w:r w:rsidRPr="008A37CB">
              <w:rPr>
                <w:sz w:val="28"/>
                <w:szCs w:val="28"/>
              </w:rPr>
              <w:t>с 8-00 до 13-00</w:t>
            </w:r>
          </w:p>
        </w:tc>
        <w:tc>
          <w:tcPr>
            <w:tcW w:w="2561" w:type="pct"/>
            <w:tcBorders>
              <w:top w:val="single" w:sz="4" w:space="0" w:color="auto"/>
              <w:left w:val="single" w:sz="4" w:space="0" w:color="auto"/>
              <w:bottom w:val="single" w:sz="4" w:space="0" w:color="auto"/>
              <w:right w:val="single" w:sz="4" w:space="0" w:color="auto"/>
            </w:tcBorders>
          </w:tcPr>
          <w:p w:rsidR="00A43D70" w:rsidRPr="008A37CB" w:rsidRDefault="00A43D70" w:rsidP="00877437">
            <w:pPr>
              <w:ind w:right="759"/>
              <w:jc w:val="right"/>
              <w:rPr>
                <w:sz w:val="28"/>
                <w:szCs w:val="28"/>
              </w:rPr>
            </w:pPr>
            <w:r w:rsidRPr="008A37CB">
              <w:rPr>
                <w:sz w:val="28"/>
                <w:szCs w:val="28"/>
              </w:rPr>
              <w:t>57 тенге (</w:t>
            </w:r>
            <w:r w:rsidRPr="00AE60D3">
              <w:rPr>
                <w:sz w:val="28"/>
                <w:szCs w:val="28"/>
              </w:rPr>
              <w:t>$</w:t>
            </w:r>
            <w:r w:rsidRPr="008A37CB">
              <w:rPr>
                <w:sz w:val="28"/>
                <w:szCs w:val="28"/>
              </w:rPr>
              <w:t>0,42)</w:t>
            </w:r>
          </w:p>
        </w:tc>
      </w:tr>
      <w:tr w:rsidR="00A43D70" w:rsidRPr="008A37CB">
        <w:trPr>
          <w:jc w:val="center"/>
        </w:trPr>
        <w:tc>
          <w:tcPr>
            <w:tcW w:w="2439" w:type="pct"/>
            <w:tcBorders>
              <w:top w:val="single" w:sz="4" w:space="0" w:color="auto"/>
              <w:left w:val="single" w:sz="4" w:space="0" w:color="auto"/>
              <w:bottom w:val="single" w:sz="4" w:space="0" w:color="auto"/>
              <w:right w:val="single" w:sz="4" w:space="0" w:color="auto"/>
            </w:tcBorders>
          </w:tcPr>
          <w:p w:rsidR="00A43D70" w:rsidRPr="008A37CB" w:rsidRDefault="00A43D70" w:rsidP="00877437">
            <w:pPr>
              <w:ind w:firstLine="705"/>
              <w:rPr>
                <w:sz w:val="28"/>
                <w:szCs w:val="28"/>
              </w:rPr>
            </w:pPr>
            <w:r w:rsidRPr="008A37CB">
              <w:rPr>
                <w:sz w:val="28"/>
                <w:szCs w:val="28"/>
              </w:rPr>
              <w:t>с 13-00 до 20-00</w:t>
            </w:r>
          </w:p>
        </w:tc>
        <w:tc>
          <w:tcPr>
            <w:tcW w:w="2561" w:type="pct"/>
            <w:tcBorders>
              <w:top w:val="single" w:sz="4" w:space="0" w:color="auto"/>
              <w:left w:val="single" w:sz="4" w:space="0" w:color="auto"/>
              <w:bottom w:val="single" w:sz="4" w:space="0" w:color="auto"/>
              <w:right w:val="single" w:sz="4" w:space="0" w:color="auto"/>
            </w:tcBorders>
          </w:tcPr>
          <w:p w:rsidR="00A43D70" w:rsidRPr="008A37CB" w:rsidRDefault="00A43D70" w:rsidP="00877437">
            <w:pPr>
              <w:ind w:right="759"/>
              <w:jc w:val="right"/>
              <w:rPr>
                <w:sz w:val="28"/>
                <w:szCs w:val="28"/>
              </w:rPr>
            </w:pPr>
            <w:r w:rsidRPr="008A37CB">
              <w:rPr>
                <w:sz w:val="28"/>
                <w:szCs w:val="28"/>
              </w:rPr>
              <w:t>114 тенге (</w:t>
            </w:r>
            <w:r w:rsidRPr="00AE60D3">
              <w:rPr>
                <w:sz w:val="28"/>
                <w:szCs w:val="28"/>
              </w:rPr>
              <w:t>$</w:t>
            </w:r>
            <w:r w:rsidRPr="008A37CB">
              <w:rPr>
                <w:sz w:val="28"/>
                <w:szCs w:val="28"/>
              </w:rPr>
              <w:t>0,84)</w:t>
            </w:r>
          </w:p>
        </w:tc>
      </w:tr>
      <w:tr w:rsidR="00A43D70" w:rsidRPr="008A37CB">
        <w:trPr>
          <w:jc w:val="center"/>
        </w:trPr>
        <w:tc>
          <w:tcPr>
            <w:tcW w:w="2439" w:type="pct"/>
            <w:tcBorders>
              <w:top w:val="single" w:sz="4" w:space="0" w:color="auto"/>
              <w:left w:val="single" w:sz="4" w:space="0" w:color="auto"/>
              <w:bottom w:val="single" w:sz="4" w:space="0" w:color="auto"/>
              <w:right w:val="single" w:sz="4" w:space="0" w:color="auto"/>
            </w:tcBorders>
          </w:tcPr>
          <w:p w:rsidR="00A43D70" w:rsidRPr="008A37CB" w:rsidRDefault="00A43D70" w:rsidP="00877437">
            <w:pPr>
              <w:ind w:firstLine="705"/>
              <w:rPr>
                <w:sz w:val="28"/>
                <w:szCs w:val="28"/>
              </w:rPr>
            </w:pPr>
            <w:r w:rsidRPr="008A37CB">
              <w:rPr>
                <w:sz w:val="28"/>
                <w:szCs w:val="28"/>
              </w:rPr>
              <w:t>с 20-00 до 24-00</w:t>
            </w:r>
          </w:p>
        </w:tc>
        <w:tc>
          <w:tcPr>
            <w:tcW w:w="2561" w:type="pct"/>
            <w:tcBorders>
              <w:top w:val="single" w:sz="4" w:space="0" w:color="auto"/>
              <w:left w:val="single" w:sz="4" w:space="0" w:color="auto"/>
              <w:bottom w:val="single" w:sz="4" w:space="0" w:color="auto"/>
              <w:right w:val="single" w:sz="4" w:space="0" w:color="auto"/>
            </w:tcBorders>
          </w:tcPr>
          <w:p w:rsidR="00A43D70" w:rsidRPr="008A37CB" w:rsidRDefault="00A43D70" w:rsidP="00877437">
            <w:pPr>
              <w:ind w:right="759"/>
              <w:jc w:val="right"/>
              <w:rPr>
                <w:sz w:val="28"/>
                <w:szCs w:val="28"/>
              </w:rPr>
            </w:pPr>
            <w:r w:rsidRPr="008A37CB">
              <w:rPr>
                <w:sz w:val="28"/>
                <w:szCs w:val="28"/>
              </w:rPr>
              <w:t>740 тенге (</w:t>
            </w:r>
            <w:r w:rsidRPr="00AE60D3">
              <w:rPr>
                <w:sz w:val="28"/>
                <w:szCs w:val="28"/>
              </w:rPr>
              <w:t>$</w:t>
            </w:r>
            <w:r w:rsidRPr="008A37CB">
              <w:rPr>
                <w:sz w:val="28"/>
                <w:szCs w:val="28"/>
              </w:rPr>
              <w:t>5,44)</w:t>
            </w:r>
          </w:p>
        </w:tc>
      </w:tr>
    </w:tbl>
    <w:p w:rsidR="00FF42D4" w:rsidRDefault="00FF42D4" w:rsidP="00FF42D4">
      <w:pPr>
        <w:jc w:val="both"/>
        <w:rPr>
          <w:bCs/>
          <w:sz w:val="28"/>
          <w:szCs w:val="28"/>
        </w:rPr>
      </w:pPr>
    </w:p>
    <w:p w:rsidR="00A43D70" w:rsidRPr="00FF42D4" w:rsidRDefault="00A43D70" w:rsidP="00FF42D4">
      <w:pPr>
        <w:ind w:firstLine="540"/>
        <w:jc w:val="both"/>
        <w:rPr>
          <w:sz w:val="28"/>
          <w:szCs w:val="28"/>
        </w:rPr>
      </w:pPr>
      <w:r w:rsidRPr="00FF42D4">
        <w:rPr>
          <w:sz w:val="28"/>
          <w:szCs w:val="28"/>
        </w:rPr>
        <w:t>Стоимость повторной выдачи одного межбанковского электронного платежного документа составляет 15 тенге.</w:t>
      </w:r>
    </w:p>
    <w:p w:rsidR="00A43D70" w:rsidRPr="00FF42D4" w:rsidRDefault="00A43D70" w:rsidP="00FF42D4">
      <w:pPr>
        <w:ind w:firstLine="540"/>
        <w:jc w:val="both"/>
        <w:rPr>
          <w:sz w:val="28"/>
          <w:szCs w:val="28"/>
        </w:rPr>
      </w:pPr>
      <w:r w:rsidRPr="00FF42D4">
        <w:rPr>
          <w:sz w:val="28"/>
          <w:szCs w:val="28"/>
        </w:rPr>
        <w:t>Стоимость аннулирования одного межбанковского электронного платежного документа составляет 30 тенге.</w:t>
      </w:r>
    </w:p>
    <w:p w:rsidR="00A43D70" w:rsidRPr="00FF42D4" w:rsidRDefault="00A43D70" w:rsidP="00FF42D4">
      <w:pPr>
        <w:ind w:firstLine="540"/>
        <w:jc w:val="both"/>
        <w:rPr>
          <w:sz w:val="28"/>
          <w:szCs w:val="28"/>
        </w:rPr>
      </w:pPr>
      <w:r w:rsidRPr="00FF42D4">
        <w:rPr>
          <w:sz w:val="28"/>
          <w:szCs w:val="28"/>
        </w:rPr>
        <w:t>Стоимость предоставления одной выписки по запросу составляет 15 тенге.</w:t>
      </w:r>
    </w:p>
    <w:p w:rsidR="00A43D70" w:rsidRPr="00FF42D4" w:rsidRDefault="00A43D70" w:rsidP="00FF42D4">
      <w:pPr>
        <w:ind w:firstLine="540"/>
        <w:jc w:val="both"/>
        <w:rPr>
          <w:sz w:val="28"/>
          <w:szCs w:val="28"/>
        </w:rPr>
      </w:pPr>
      <w:r w:rsidRPr="00FF42D4">
        <w:rPr>
          <w:sz w:val="28"/>
          <w:szCs w:val="28"/>
        </w:rPr>
        <w:t>Стоимость выдачи одного электронного сообщения из архива КЦМР по письменному запросу пользователя составляет 500 тенге.</w:t>
      </w:r>
    </w:p>
    <w:p w:rsidR="00A43D70" w:rsidRPr="008A37CB" w:rsidRDefault="00A43D70" w:rsidP="00FF42D4">
      <w:pPr>
        <w:ind w:firstLine="540"/>
        <w:jc w:val="both"/>
        <w:rPr>
          <w:bCs/>
          <w:sz w:val="28"/>
          <w:szCs w:val="28"/>
        </w:rPr>
      </w:pPr>
      <w:r w:rsidRPr="00FF42D4">
        <w:rPr>
          <w:sz w:val="28"/>
          <w:szCs w:val="28"/>
        </w:rPr>
        <w:t>Сумма оплаты услуг в Межбанковской системе переводов денег,</w:t>
      </w:r>
      <w:r w:rsidRPr="008A37CB">
        <w:rPr>
          <w:bCs/>
          <w:sz w:val="28"/>
          <w:szCs w:val="28"/>
        </w:rPr>
        <w:t xml:space="preserve"> независимо от количества оказанных услуг, не может быть менее 15000 тенге.</w:t>
      </w:r>
    </w:p>
    <w:p w:rsidR="00A43D70" w:rsidRPr="008A37CB" w:rsidRDefault="00A43D70" w:rsidP="00877437">
      <w:pPr>
        <w:pStyle w:val="3"/>
        <w:tabs>
          <w:tab w:val="num" w:pos="0"/>
        </w:tabs>
        <w:spacing w:after="0"/>
        <w:ind w:left="0" w:firstLine="540"/>
        <w:jc w:val="both"/>
        <w:rPr>
          <w:sz w:val="28"/>
          <w:szCs w:val="28"/>
        </w:rPr>
      </w:pPr>
      <w:r w:rsidRPr="008A37CB">
        <w:rPr>
          <w:sz w:val="28"/>
          <w:szCs w:val="28"/>
        </w:rPr>
        <w:t xml:space="preserve">Значительное количество мелких платежей осуществляется через СРП, обязательным условием для подключения к которой является наличие счета в МСПД. Платежные документы обрабатываются по принципу многостороннего взаимозачета. Максимальный размер одного платежа ограничен суммой 5 млн тенге (около $38 тыс.). Среднее количество проводимых транзакций в день составляет 57 376, средняя сумма – 5,1 млрд тенге. </w:t>
      </w:r>
    </w:p>
    <w:p w:rsidR="00A43D70" w:rsidRPr="008A37CB" w:rsidRDefault="00A43D70" w:rsidP="00877437">
      <w:pPr>
        <w:tabs>
          <w:tab w:val="num" w:pos="0"/>
        </w:tabs>
        <w:ind w:firstLine="540"/>
        <w:jc w:val="both"/>
        <w:rPr>
          <w:sz w:val="28"/>
          <w:szCs w:val="28"/>
        </w:rPr>
      </w:pPr>
      <w:r w:rsidRPr="008A37CB">
        <w:rPr>
          <w:sz w:val="28"/>
          <w:szCs w:val="28"/>
        </w:rPr>
        <w:t>Пользователями СРП являются коммерческие банки республики, Казначейство министерства финансов, НБ РК, Государственный Центр по выплате пенсий, почта. Клиринг был внедрен в 1996 году и функционирует 24 часа в сутки, 7 дней в неделю.</w:t>
      </w:r>
    </w:p>
    <w:p w:rsidR="00A43D70" w:rsidRPr="008A37CB" w:rsidRDefault="00A43D70" w:rsidP="00877437">
      <w:pPr>
        <w:tabs>
          <w:tab w:val="num" w:pos="0"/>
        </w:tabs>
        <w:ind w:firstLine="540"/>
        <w:jc w:val="both"/>
        <w:rPr>
          <w:sz w:val="28"/>
          <w:szCs w:val="28"/>
          <w:lang w:val="nl-NL"/>
        </w:rPr>
      </w:pPr>
      <w:r w:rsidRPr="008A37CB">
        <w:rPr>
          <w:sz w:val="28"/>
          <w:szCs w:val="28"/>
        </w:rPr>
        <w:t>Урегулирование чистых позиций происходит следующим образом: в случае достаточности средств СРП</w:t>
      </w:r>
      <w:r w:rsidRPr="008A37CB">
        <w:rPr>
          <w:sz w:val="28"/>
          <w:szCs w:val="28"/>
          <w:lang w:val="nl-NL"/>
        </w:rPr>
        <w:t xml:space="preserve"> </w:t>
      </w:r>
      <w:r w:rsidRPr="008A37CB">
        <w:rPr>
          <w:sz w:val="28"/>
          <w:szCs w:val="28"/>
        </w:rPr>
        <w:t>блокирует необходимую сумму в МСПД. МСПД начинает урегулирование позиций с максимальной отрицательной чистой позиции. В случае недостаточности средств</w:t>
      </w:r>
      <w:r w:rsidRPr="008A37CB">
        <w:rPr>
          <w:sz w:val="28"/>
          <w:szCs w:val="28"/>
          <w:lang w:val="nl-NL"/>
        </w:rPr>
        <w:t xml:space="preserve"> </w:t>
      </w:r>
      <w:r w:rsidRPr="008A37CB">
        <w:rPr>
          <w:sz w:val="28"/>
          <w:szCs w:val="28"/>
        </w:rPr>
        <w:t xml:space="preserve">СРП блокирует всю доступную сумму в МСПД и производит раскрутку очереди сообщений участника по принципу </w:t>
      </w:r>
      <w:r w:rsidRPr="008A37CB">
        <w:rPr>
          <w:sz w:val="28"/>
          <w:szCs w:val="28"/>
          <w:lang w:val="en-US"/>
        </w:rPr>
        <w:t>FIFO</w:t>
      </w:r>
      <w:r w:rsidRPr="008A37CB">
        <w:rPr>
          <w:sz w:val="28"/>
          <w:szCs w:val="28"/>
        </w:rPr>
        <w:t>. По аналогичной схеме регулируются все дебетовые чистые позиции участников.</w:t>
      </w:r>
    </w:p>
    <w:p w:rsidR="00A43D70" w:rsidRPr="008A37CB" w:rsidRDefault="00A43D70" w:rsidP="00AE60D3">
      <w:pPr>
        <w:ind w:firstLine="708"/>
        <w:jc w:val="both"/>
        <w:rPr>
          <w:sz w:val="28"/>
          <w:szCs w:val="28"/>
        </w:rPr>
      </w:pPr>
      <w:r w:rsidRPr="008A37CB">
        <w:rPr>
          <w:sz w:val="28"/>
          <w:szCs w:val="28"/>
        </w:rPr>
        <w:t>Пользователям системы также предоставлена возможность отправки платежей с будущей датой валютирования «Т+3», которые будут храниться в системе и при наступлении указанной даты приниматься в обработку. Отличительной особенностью СРП является низкая стоимость транз</w:t>
      </w:r>
      <w:r w:rsidR="00AE60D3">
        <w:rPr>
          <w:sz w:val="28"/>
          <w:szCs w:val="28"/>
        </w:rPr>
        <w:t>акций по сравнению с МСПД (таблица 4</w:t>
      </w:r>
      <w:r w:rsidRPr="008A37CB">
        <w:rPr>
          <w:sz w:val="28"/>
          <w:szCs w:val="28"/>
        </w:rPr>
        <w:t xml:space="preserve">), а также иной график функционирования. </w:t>
      </w:r>
    </w:p>
    <w:p w:rsidR="00AE60D3" w:rsidRPr="008A37CB" w:rsidRDefault="00AE60D3" w:rsidP="00AE60D3">
      <w:pPr>
        <w:ind w:firstLine="540"/>
        <w:jc w:val="both"/>
        <w:rPr>
          <w:sz w:val="28"/>
          <w:szCs w:val="28"/>
        </w:rPr>
      </w:pPr>
      <w:r w:rsidRPr="008A37CB">
        <w:rPr>
          <w:sz w:val="28"/>
          <w:szCs w:val="28"/>
        </w:rPr>
        <w:t>Таким образом, выбор системы для проведения платежа остается за конечным пользователем.</w:t>
      </w:r>
    </w:p>
    <w:p w:rsidR="00AE60D3" w:rsidRPr="008A37CB" w:rsidRDefault="00AE60D3" w:rsidP="00AE60D3">
      <w:pPr>
        <w:ind w:firstLine="540"/>
        <w:jc w:val="both"/>
        <w:rPr>
          <w:bCs/>
          <w:sz w:val="28"/>
          <w:szCs w:val="28"/>
        </w:rPr>
      </w:pPr>
      <w:r w:rsidRPr="008A37CB">
        <w:rPr>
          <w:bCs/>
          <w:sz w:val="28"/>
          <w:szCs w:val="28"/>
        </w:rPr>
        <w:t>Далее детально рассмотрим операционный день МСПД.</w:t>
      </w:r>
    </w:p>
    <w:p w:rsidR="00AE60D3" w:rsidRPr="008A37CB" w:rsidRDefault="00AE60D3" w:rsidP="00AE60D3">
      <w:pPr>
        <w:ind w:firstLine="540"/>
        <w:jc w:val="both"/>
        <w:rPr>
          <w:bCs/>
          <w:sz w:val="28"/>
          <w:szCs w:val="28"/>
        </w:rPr>
      </w:pPr>
      <w:r w:rsidRPr="008A37CB">
        <w:rPr>
          <w:bCs/>
          <w:sz w:val="28"/>
          <w:szCs w:val="28"/>
        </w:rPr>
        <w:t xml:space="preserve">Перед началом операционного дня МСПД, в установленное графиком время, Национальный Банк на основании платежного поручения пользователя осуществляет перевод денег с его корреспондентского счета, открытого в Национальном Банке, в пределах суммы остатка на нем, на специально определенный счет Национального Банка (далее счет системы). </w:t>
      </w:r>
    </w:p>
    <w:p w:rsidR="00AF5A9E" w:rsidRDefault="00AF5A9E" w:rsidP="00877437">
      <w:pPr>
        <w:ind w:firstLine="708"/>
        <w:rPr>
          <w:sz w:val="28"/>
          <w:szCs w:val="28"/>
        </w:rPr>
      </w:pPr>
    </w:p>
    <w:p w:rsidR="00A43D70" w:rsidRDefault="00A43D70" w:rsidP="00AE60D3">
      <w:pPr>
        <w:rPr>
          <w:sz w:val="28"/>
          <w:szCs w:val="28"/>
        </w:rPr>
      </w:pPr>
      <w:r w:rsidRPr="008A37CB">
        <w:rPr>
          <w:sz w:val="28"/>
          <w:szCs w:val="28"/>
        </w:rPr>
        <w:t xml:space="preserve">Таблица </w:t>
      </w:r>
      <w:r w:rsidR="00AE60D3">
        <w:rPr>
          <w:sz w:val="28"/>
          <w:szCs w:val="28"/>
        </w:rPr>
        <w:t>4</w:t>
      </w:r>
      <w:r w:rsidRPr="008A37CB">
        <w:rPr>
          <w:sz w:val="28"/>
          <w:szCs w:val="28"/>
        </w:rPr>
        <w:t xml:space="preserve"> - Тарифы СРП</w:t>
      </w:r>
    </w:p>
    <w:p w:rsidR="00AE60D3" w:rsidRPr="008A37CB" w:rsidRDefault="00AE60D3" w:rsidP="00AE60D3">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8"/>
        <w:gridCol w:w="5096"/>
      </w:tblGrid>
      <w:tr w:rsidR="00A43D70" w:rsidRPr="008A37CB">
        <w:tc>
          <w:tcPr>
            <w:tcW w:w="2414" w:type="pct"/>
            <w:tcBorders>
              <w:top w:val="single" w:sz="4" w:space="0" w:color="auto"/>
              <w:left w:val="single" w:sz="4" w:space="0" w:color="auto"/>
              <w:bottom w:val="single" w:sz="4" w:space="0" w:color="auto"/>
              <w:right w:val="single" w:sz="4" w:space="0" w:color="auto"/>
            </w:tcBorders>
          </w:tcPr>
          <w:p w:rsidR="00A43D70" w:rsidRPr="008A37CB" w:rsidRDefault="00A43D70" w:rsidP="00877437">
            <w:pPr>
              <w:jc w:val="center"/>
              <w:rPr>
                <w:sz w:val="28"/>
                <w:szCs w:val="28"/>
              </w:rPr>
            </w:pPr>
            <w:r w:rsidRPr="008A37CB">
              <w:rPr>
                <w:sz w:val="28"/>
                <w:szCs w:val="28"/>
              </w:rPr>
              <w:t>Время</w:t>
            </w:r>
          </w:p>
        </w:tc>
        <w:tc>
          <w:tcPr>
            <w:tcW w:w="2586" w:type="pct"/>
            <w:tcBorders>
              <w:top w:val="single" w:sz="4" w:space="0" w:color="auto"/>
              <w:left w:val="single" w:sz="4" w:space="0" w:color="auto"/>
              <w:bottom w:val="single" w:sz="4" w:space="0" w:color="auto"/>
              <w:right w:val="single" w:sz="4" w:space="0" w:color="auto"/>
            </w:tcBorders>
          </w:tcPr>
          <w:p w:rsidR="00A43D70" w:rsidRPr="008A37CB" w:rsidRDefault="00A43D70" w:rsidP="00877437">
            <w:pPr>
              <w:jc w:val="center"/>
              <w:rPr>
                <w:sz w:val="28"/>
                <w:szCs w:val="28"/>
              </w:rPr>
            </w:pPr>
            <w:r w:rsidRPr="008A37CB">
              <w:rPr>
                <w:sz w:val="28"/>
                <w:szCs w:val="28"/>
              </w:rPr>
              <w:t>Стоимость</w:t>
            </w:r>
          </w:p>
        </w:tc>
      </w:tr>
      <w:tr w:rsidR="00A43D70" w:rsidRPr="008A37CB">
        <w:tc>
          <w:tcPr>
            <w:tcW w:w="2414" w:type="pct"/>
            <w:tcBorders>
              <w:top w:val="single" w:sz="4" w:space="0" w:color="auto"/>
              <w:left w:val="single" w:sz="4" w:space="0" w:color="auto"/>
              <w:bottom w:val="single" w:sz="4" w:space="0" w:color="auto"/>
              <w:right w:val="single" w:sz="4" w:space="0" w:color="auto"/>
            </w:tcBorders>
          </w:tcPr>
          <w:p w:rsidR="00A43D70" w:rsidRPr="008A37CB" w:rsidRDefault="00A43D70" w:rsidP="00877437">
            <w:pPr>
              <w:jc w:val="center"/>
              <w:rPr>
                <w:sz w:val="28"/>
                <w:szCs w:val="28"/>
              </w:rPr>
            </w:pPr>
            <w:r w:rsidRPr="008A37CB">
              <w:rPr>
                <w:sz w:val="28"/>
                <w:szCs w:val="28"/>
              </w:rPr>
              <w:t>с 16-00 до 09-00</w:t>
            </w:r>
          </w:p>
        </w:tc>
        <w:tc>
          <w:tcPr>
            <w:tcW w:w="2586" w:type="pct"/>
            <w:tcBorders>
              <w:top w:val="single" w:sz="4" w:space="0" w:color="auto"/>
              <w:left w:val="single" w:sz="4" w:space="0" w:color="auto"/>
              <w:bottom w:val="single" w:sz="4" w:space="0" w:color="auto"/>
              <w:right w:val="single" w:sz="4" w:space="0" w:color="auto"/>
            </w:tcBorders>
          </w:tcPr>
          <w:p w:rsidR="00A43D70" w:rsidRPr="008A37CB" w:rsidRDefault="00A43D70" w:rsidP="00877437">
            <w:pPr>
              <w:jc w:val="center"/>
              <w:rPr>
                <w:sz w:val="28"/>
                <w:szCs w:val="28"/>
              </w:rPr>
            </w:pPr>
            <w:r w:rsidRPr="008A37CB">
              <w:rPr>
                <w:sz w:val="28"/>
                <w:szCs w:val="28"/>
              </w:rPr>
              <w:t>9 тенге ($0,07 долл.)</w:t>
            </w:r>
          </w:p>
        </w:tc>
      </w:tr>
      <w:tr w:rsidR="00A43D70" w:rsidRPr="008A37CB">
        <w:tc>
          <w:tcPr>
            <w:tcW w:w="2414" w:type="pct"/>
            <w:tcBorders>
              <w:top w:val="single" w:sz="4" w:space="0" w:color="auto"/>
              <w:left w:val="single" w:sz="4" w:space="0" w:color="auto"/>
              <w:bottom w:val="single" w:sz="4" w:space="0" w:color="auto"/>
              <w:right w:val="single" w:sz="4" w:space="0" w:color="auto"/>
            </w:tcBorders>
          </w:tcPr>
          <w:p w:rsidR="00A43D70" w:rsidRPr="008A37CB" w:rsidRDefault="00A43D70" w:rsidP="00877437">
            <w:pPr>
              <w:jc w:val="center"/>
              <w:rPr>
                <w:sz w:val="28"/>
                <w:szCs w:val="28"/>
              </w:rPr>
            </w:pPr>
            <w:r w:rsidRPr="008A37CB">
              <w:rPr>
                <w:sz w:val="28"/>
                <w:szCs w:val="28"/>
              </w:rPr>
              <w:t>с 09-00 до 13-00</w:t>
            </w:r>
          </w:p>
        </w:tc>
        <w:tc>
          <w:tcPr>
            <w:tcW w:w="2586" w:type="pct"/>
            <w:tcBorders>
              <w:top w:val="single" w:sz="4" w:space="0" w:color="auto"/>
              <w:left w:val="single" w:sz="4" w:space="0" w:color="auto"/>
              <w:bottom w:val="single" w:sz="4" w:space="0" w:color="auto"/>
              <w:right w:val="single" w:sz="4" w:space="0" w:color="auto"/>
            </w:tcBorders>
          </w:tcPr>
          <w:p w:rsidR="00A43D70" w:rsidRPr="008A37CB" w:rsidRDefault="00A43D70" w:rsidP="00877437">
            <w:pPr>
              <w:jc w:val="center"/>
              <w:rPr>
                <w:sz w:val="28"/>
                <w:szCs w:val="28"/>
              </w:rPr>
            </w:pPr>
            <w:r w:rsidRPr="008A37CB">
              <w:rPr>
                <w:sz w:val="28"/>
                <w:szCs w:val="28"/>
              </w:rPr>
              <w:t>11 тенге ($0,08 долл.)</w:t>
            </w:r>
          </w:p>
        </w:tc>
      </w:tr>
      <w:tr w:rsidR="00A43D70" w:rsidRPr="008A37CB">
        <w:tc>
          <w:tcPr>
            <w:tcW w:w="2414" w:type="pct"/>
            <w:tcBorders>
              <w:top w:val="single" w:sz="4" w:space="0" w:color="auto"/>
              <w:left w:val="single" w:sz="4" w:space="0" w:color="auto"/>
              <w:bottom w:val="single" w:sz="4" w:space="0" w:color="auto"/>
              <w:right w:val="single" w:sz="4" w:space="0" w:color="auto"/>
            </w:tcBorders>
          </w:tcPr>
          <w:p w:rsidR="00A43D70" w:rsidRPr="008A37CB" w:rsidRDefault="00A43D70" w:rsidP="00877437">
            <w:pPr>
              <w:jc w:val="center"/>
              <w:rPr>
                <w:sz w:val="28"/>
                <w:szCs w:val="28"/>
              </w:rPr>
            </w:pPr>
            <w:r w:rsidRPr="008A37CB">
              <w:rPr>
                <w:sz w:val="28"/>
                <w:szCs w:val="28"/>
              </w:rPr>
              <w:t>с 13-00 до 16-00</w:t>
            </w:r>
          </w:p>
        </w:tc>
        <w:tc>
          <w:tcPr>
            <w:tcW w:w="2586" w:type="pct"/>
            <w:tcBorders>
              <w:top w:val="single" w:sz="4" w:space="0" w:color="auto"/>
              <w:left w:val="single" w:sz="4" w:space="0" w:color="auto"/>
              <w:bottom w:val="single" w:sz="4" w:space="0" w:color="auto"/>
              <w:right w:val="single" w:sz="4" w:space="0" w:color="auto"/>
            </w:tcBorders>
          </w:tcPr>
          <w:p w:rsidR="00A43D70" w:rsidRPr="008A37CB" w:rsidRDefault="00A43D70" w:rsidP="00877437">
            <w:pPr>
              <w:jc w:val="center"/>
              <w:rPr>
                <w:sz w:val="28"/>
                <w:szCs w:val="28"/>
              </w:rPr>
            </w:pPr>
            <w:r w:rsidRPr="008A37CB">
              <w:rPr>
                <w:sz w:val="28"/>
                <w:szCs w:val="28"/>
              </w:rPr>
              <w:t>22 тенге (</w:t>
            </w:r>
            <w:r w:rsidRPr="008A37CB">
              <w:rPr>
                <w:sz w:val="28"/>
                <w:szCs w:val="28"/>
                <w:lang w:val="en-US"/>
              </w:rPr>
              <w:t>$</w:t>
            </w:r>
            <w:r w:rsidRPr="008A37CB">
              <w:rPr>
                <w:sz w:val="28"/>
                <w:szCs w:val="28"/>
              </w:rPr>
              <w:t>0,16 долл.)</w:t>
            </w:r>
          </w:p>
        </w:tc>
      </w:tr>
    </w:tbl>
    <w:p w:rsidR="00A43D70" w:rsidRPr="008A37CB" w:rsidRDefault="00A43D70" w:rsidP="00877437">
      <w:pPr>
        <w:ind w:firstLine="708"/>
        <w:jc w:val="both"/>
        <w:rPr>
          <w:sz w:val="28"/>
          <w:szCs w:val="28"/>
        </w:rPr>
      </w:pPr>
    </w:p>
    <w:p w:rsidR="00A43D70" w:rsidRPr="008A37CB" w:rsidRDefault="00A43D70" w:rsidP="00877437">
      <w:pPr>
        <w:ind w:firstLine="540"/>
        <w:jc w:val="both"/>
        <w:rPr>
          <w:bCs/>
          <w:sz w:val="28"/>
          <w:szCs w:val="28"/>
        </w:rPr>
      </w:pPr>
      <w:r w:rsidRPr="008A37CB">
        <w:rPr>
          <w:bCs/>
          <w:sz w:val="28"/>
          <w:szCs w:val="28"/>
        </w:rPr>
        <w:t xml:space="preserve">На основании исполненных платежных поручений пользователей Национальный Банк формирует и направляет в МСПД электронную ведомость, содержащую информацию о суммах денег пользователей, переведенных ими со своих корреспондентских счетов на счет системы в Национальном Банке и их банковских идентификационных кодах. </w:t>
      </w:r>
    </w:p>
    <w:p w:rsidR="00A43D70" w:rsidRPr="008A37CB" w:rsidRDefault="00A43D70" w:rsidP="00877437">
      <w:pPr>
        <w:ind w:firstLine="540"/>
        <w:jc w:val="both"/>
        <w:rPr>
          <w:bCs/>
          <w:sz w:val="28"/>
          <w:szCs w:val="28"/>
        </w:rPr>
      </w:pPr>
      <w:r w:rsidRPr="008A37CB">
        <w:rPr>
          <w:bCs/>
          <w:sz w:val="28"/>
          <w:szCs w:val="28"/>
        </w:rPr>
        <w:t xml:space="preserve">В целях управления рисками Национальный Банк так же доводит до КЦМР электронную ведомость о максимально допустимой сумме платежных поручений в дебетовой очереди пользователя. Данная ведомость содержит банковский идентификационный код пользователя и общую сумму платежных поручений, которые могут быть зарегистрированы в его очереди. В течение операционного дня пользователь имеет возможность менять текущий баланс счета в системе. </w:t>
      </w:r>
    </w:p>
    <w:p w:rsidR="00A43D70" w:rsidRPr="008A37CB" w:rsidRDefault="00A43D70" w:rsidP="00877437">
      <w:pPr>
        <w:ind w:firstLine="540"/>
        <w:jc w:val="both"/>
        <w:rPr>
          <w:bCs/>
          <w:sz w:val="28"/>
          <w:szCs w:val="28"/>
        </w:rPr>
      </w:pPr>
      <w:r w:rsidRPr="008A37CB">
        <w:rPr>
          <w:bCs/>
          <w:sz w:val="28"/>
          <w:szCs w:val="28"/>
        </w:rPr>
        <w:t>Информация о суммах денег пользователей, переведенных ими со своих корреспондентских счетов на счет системы в Национальном Банке, и максимальной общей сумме платежных поручений, которые могут быть зарегистрированы в очереди пользователя, позволяет Национальному Банку управлять ликвидностью пользователей в реальном режиме времени.</w:t>
      </w:r>
    </w:p>
    <w:p w:rsidR="00A43D70" w:rsidRPr="008A37CB" w:rsidRDefault="00A43D70" w:rsidP="00877437">
      <w:pPr>
        <w:ind w:firstLine="540"/>
        <w:jc w:val="both"/>
        <w:rPr>
          <w:bCs/>
          <w:sz w:val="28"/>
          <w:szCs w:val="28"/>
        </w:rPr>
      </w:pPr>
      <w:r w:rsidRPr="008A37CB">
        <w:rPr>
          <w:bCs/>
          <w:sz w:val="28"/>
          <w:szCs w:val="28"/>
        </w:rPr>
        <w:t xml:space="preserve">Операционный день МСПД начинается в 9-00 часов. </w:t>
      </w:r>
    </w:p>
    <w:p w:rsidR="00A43D70" w:rsidRPr="008A37CB" w:rsidRDefault="00A43D70" w:rsidP="00877437">
      <w:pPr>
        <w:ind w:firstLine="540"/>
        <w:jc w:val="both"/>
        <w:rPr>
          <w:bCs/>
          <w:sz w:val="28"/>
          <w:szCs w:val="28"/>
        </w:rPr>
      </w:pPr>
      <w:r w:rsidRPr="008A37CB">
        <w:rPr>
          <w:bCs/>
          <w:sz w:val="28"/>
          <w:szCs w:val="28"/>
        </w:rPr>
        <w:t xml:space="preserve">Перед открытием операционного дня КЦМР на основании электронной ведомости, полученной от подразделения Национального Банка, производит отображение сумм со счета системы на позиции пользователей в КЦМР. Также производится запись о максимальной общей сумме платежных поручений, которые могут быть зарегистрированы в очереди пользователя. </w:t>
      </w:r>
    </w:p>
    <w:p w:rsidR="00A43D70" w:rsidRPr="008A37CB" w:rsidRDefault="00A43D70" w:rsidP="00877437">
      <w:pPr>
        <w:ind w:firstLine="540"/>
        <w:jc w:val="both"/>
        <w:rPr>
          <w:bCs/>
          <w:sz w:val="28"/>
          <w:szCs w:val="28"/>
        </w:rPr>
      </w:pPr>
      <w:r w:rsidRPr="008A37CB">
        <w:rPr>
          <w:bCs/>
          <w:sz w:val="28"/>
          <w:szCs w:val="28"/>
        </w:rPr>
        <w:t xml:space="preserve">В течение операционного дня МСПД обеспечивает безотзывный и окончательный расчет в реальном режиме времени. </w:t>
      </w:r>
    </w:p>
    <w:p w:rsidR="00A43D70" w:rsidRPr="008A37CB" w:rsidRDefault="00A43D70" w:rsidP="00877437">
      <w:pPr>
        <w:ind w:firstLine="540"/>
        <w:jc w:val="both"/>
        <w:rPr>
          <w:bCs/>
          <w:sz w:val="28"/>
          <w:szCs w:val="28"/>
        </w:rPr>
      </w:pPr>
      <w:r w:rsidRPr="008A37CB">
        <w:rPr>
          <w:bCs/>
          <w:sz w:val="28"/>
          <w:szCs w:val="28"/>
        </w:rPr>
        <w:t xml:space="preserve">Перевод денег в системе осуществляется в пределах суммы денег пользователя, переведенной им на счет системы в Национальном Банке и принятых им сумм от других пользователей. В случае недостаточности денег, платежные поручения помещаются в очередь. </w:t>
      </w:r>
    </w:p>
    <w:p w:rsidR="00A43D70" w:rsidRPr="008A37CB" w:rsidRDefault="00A43D70" w:rsidP="00877437">
      <w:pPr>
        <w:ind w:firstLine="540"/>
        <w:jc w:val="both"/>
        <w:rPr>
          <w:bCs/>
          <w:sz w:val="28"/>
          <w:szCs w:val="28"/>
        </w:rPr>
      </w:pPr>
      <w:r w:rsidRPr="008A37CB">
        <w:rPr>
          <w:bCs/>
          <w:sz w:val="28"/>
          <w:szCs w:val="28"/>
        </w:rPr>
        <w:t xml:space="preserve">Платежные поручения, находящиеся в очереди, обрабатываются в соответствии с кодами приоритетности. В пределах кодов приоритетности исполнение платежных поручений из очереди производится в порядке их поступления в очередь, по принципу FIFO. Пользователи вправе устанавливать очередность исполнения платежных поручений. </w:t>
      </w:r>
    </w:p>
    <w:p w:rsidR="00A43D70" w:rsidRPr="008A37CB" w:rsidRDefault="00A43D70" w:rsidP="00877437">
      <w:pPr>
        <w:ind w:firstLine="540"/>
        <w:jc w:val="both"/>
        <w:rPr>
          <w:bCs/>
          <w:sz w:val="28"/>
          <w:szCs w:val="28"/>
        </w:rPr>
      </w:pPr>
      <w:r w:rsidRPr="008A37CB">
        <w:rPr>
          <w:bCs/>
          <w:sz w:val="28"/>
          <w:szCs w:val="28"/>
        </w:rPr>
        <w:t xml:space="preserve">Если при поступлении очередного платежного поручения от пользователя максимальная общая сумма платежных поручений, стоящих в очереди, оказывается больше допустимого значения, то это платежное поручение отвергается. </w:t>
      </w:r>
    </w:p>
    <w:p w:rsidR="00A43D70" w:rsidRPr="008A37CB" w:rsidRDefault="00A43D70" w:rsidP="00877437">
      <w:pPr>
        <w:ind w:firstLine="540"/>
        <w:jc w:val="both"/>
        <w:rPr>
          <w:bCs/>
          <w:sz w:val="28"/>
          <w:szCs w:val="28"/>
        </w:rPr>
      </w:pPr>
      <w:r w:rsidRPr="008A37CB">
        <w:rPr>
          <w:bCs/>
          <w:sz w:val="28"/>
          <w:szCs w:val="28"/>
        </w:rPr>
        <w:t xml:space="preserve">Платежные поручения, находящиеся в очереди, могут быть в любой момент отозваны пользователем-плательщиком. </w:t>
      </w:r>
    </w:p>
    <w:p w:rsidR="00A43D70" w:rsidRPr="008A37CB" w:rsidRDefault="00A43D70" w:rsidP="00877437">
      <w:pPr>
        <w:ind w:firstLine="540"/>
        <w:jc w:val="both"/>
        <w:rPr>
          <w:bCs/>
          <w:sz w:val="28"/>
          <w:szCs w:val="28"/>
        </w:rPr>
      </w:pPr>
      <w:r w:rsidRPr="008A37CB">
        <w:rPr>
          <w:bCs/>
          <w:sz w:val="28"/>
          <w:szCs w:val="28"/>
        </w:rPr>
        <w:t>После каждой кредитовой записи по позиции пользователя, МСПД проверяет возможность проведения платежных поручений, находящихся в ее очереди. Используя эти инструменты, пользователь имеет возможность управлять своей очередью.</w:t>
      </w:r>
    </w:p>
    <w:p w:rsidR="00A43D70" w:rsidRPr="008A37CB" w:rsidRDefault="00A43D70" w:rsidP="00877437">
      <w:pPr>
        <w:ind w:firstLine="540"/>
        <w:jc w:val="both"/>
        <w:rPr>
          <w:bCs/>
          <w:sz w:val="28"/>
          <w:szCs w:val="28"/>
        </w:rPr>
      </w:pPr>
      <w:r w:rsidRPr="008A37CB">
        <w:rPr>
          <w:bCs/>
          <w:sz w:val="28"/>
          <w:szCs w:val="28"/>
        </w:rPr>
        <w:t>МСПД производит аутентификацию принятого сообщения путем проверки электронно-цифровой подписи. При обработке в МСПД осуществляется контроль платежного поручения, в том числе:</w:t>
      </w:r>
    </w:p>
    <w:p w:rsidR="00A43D70" w:rsidRPr="008A37CB" w:rsidRDefault="00A43D70" w:rsidP="00877437">
      <w:pPr>
        <w:ind w:firstLine="540"/>
        <w:jc w:val="both"/>
        <w:rPr>
          <w:bCs/>
          <w:sz w:val="28"/>
          <w:szCs w:val="28"/>
        </w:rPr>
      </w:pPr>
      <w:r w:rsidRPr="008A37CB">
        <w:rPr>
          <w:bCs/>
          <w:sz w:val="28"/>
          <w:szCs w:val="28"/>
        </w:rPr>
        <w:t xml:space="preserve">на соответствие структуры сообщения принятым форматам; </w:t>
      </w:r>
    </w:p>
    <w:p w:rsidR="00A43D70" w:rsidRPr="008A37CB" w:rsidRDefault="00A43D70" w:rsidP="00877437">
      <w:pPr>
        <w:ind w:firstLine="540"/>
        <w:jc w:val="both"/>
        <w:rPr>
          <w:bCs/>
          <w:sz w:val="28"/>
          <w:szCs w:val="28"/>
        </w:rPr>
      </w:pPr>
      <w:r w:rsidRPr="008A37CB">
        <w:rPr>
          <w:bCs/>
          <w:sz w:val="28"/>
          <w:szCs w:val="28"/>
        </w:rPr>
        <w:t xml:space="preserve">на корректность электронной цифровой подписи; </w:t>
      </w:r>
    </w:p>
    <w:p w:rsidR="00A43D70" w:rsidRPr="008A37CB" w:rsidRDefault="00A43D70" w:rsidP="00877437">
      <w:pPr>
        <w:ind w:firstLine="540"/>
        <w:jc w:val="both"/>
        <w:rPr>
          <w:bCs/>
          <w:sz w:val="28"/>
          <w:szCs w:val="28"/>
        </w:rPr>
      </w:pPr>
      <w:r w:rsidRPr="008A37CB">
        <w:rPr>
          <w:bCs/>
          <w:sz w:val="28"/>
          <w:szCs w:val="28"/>
        </w:rPr>
        <w:t xml:space="preserve">на уникальность референса; </w:t>
      </w:r>
    </w:p>
    <w:p w:rsidR="00A43D70" w:rsidRPr="008A37CB" w:rsidRDefault="00A43D70" w:rsidP="00877437">
      <w:pPr>
        <w:ind w:firstLine="540"/>
        <w:jc w:val="both"/>
        <w:rPr>
          <w:bCs/>
          <w:sz w:val="28"/>
          <w:szCs w:val="28"/>
        </w:rPr>
      </w:pPr>
      <w:r w:rsidRPr="008A37CB">
        <w:rPr>
          <w:bCs/>
          <w:sz w:val="28"/>
          <w:szCs w:val="28"/>
        </w:rPr>
        <w:t xml:space="preserve">на правильность БИКов отправителя и получателя; </w:t>
      </w:r>
    </w:p>
    <w:p w:rsidR="00A43D70" w:rsidRPr="008A37CB" w:rsidRDefault="00A43D70" w:rsidP="00877437">
      <w:pPr>
        <w:ind w:firstLine="540"/>
        <w:jc w:val="both"/>
        <w:rPr>
          <w:bCs/>
          <w:sz w:val="28"/>
          <w:szCs w:val="28"/>
        </w:rPr>
      </w:pPr>
      <w:r w:rsidRPr="008A37CB">
        <w:rPr>
          <w:bCs/>
          <w:sz w:val="28"/>
          <w:szCs w:val="28"/>
        </w:rPr>
        <w:t xml:space="preserve">на контрольный разряд счета отправителя и получателя; </w:t>
      </w:r>
    </w:p>
    <w:p w:rsidR="00A43D70" w:rsidRPr="008A37CB" w:rsidRDefault="00A43D70" w:rsidP="00877437">
      <w:pPr>
        <w:ind w:firstLine="540"/>
        <w:jc w:val="both"/>
        <w:rPr>
          <w:bCs/>
          <w:sz w:val="28"/>
          <w:szCs w:val="28"/>
        </w:rPr>
      </w:pPr>
      <w:r w:rsidRPr="008A37CB">
        <w:rPr>
          <w:bCs/>
          <w:sz w:val="28"/>
          <w:szCs w:val="28"/>
        </w:rPr>
        <w:t xml:space="preserve">на соответствие даты валютирования; </w:t>
      </w:r>
    </w:p>
    <w:p w:rsidR="00A43D70" w:rsidRPr="008A37CB" w:rsidRDefault="00A43D70" w:rsidP="00877437">
      <w:pPr>
        <w:ind w:firstLine="540"/>
        <w:jc w:val="both"/>
        <w:rPr>
          <w:bCs/>
          <w:sz w:val="28"/>
          <w:szCs w:val="28"/>
        </w:rPr>
      </w:pPr>
      <w:r w:rsidRPr="008A37CB">
        <w:rPr>
          <w:bCs/>
          <w:sz w:val="28"/>
          <w:szCs w:val="28"/>
        </w:rPr>
        <w:t xml:space="preserve">на наличие права для отправки отправителем и приема получателем платежей; </w:t>
      </w:r>
    </w:p>
    <w:p w:rsidR="00A43D70" w:rsidRPr="008A37CB" w:rsidRDefault="00A43D70" w:rsidP="00877437">
      <w:pPr>
        <w:ind w:firstLine="540"/>
        <w:jc w:val="both"/>
        <w:rPr>
          <w:bCs/>
          <w:sz w:val="28"/>
          <w:szCs w:val="28"/>
        </w:rPr>
      </w:pPr>
      <w:r w:rsidRPr="008A37CB">
        <w:rPr>
          <w:bCs/>
          <w:sz w:val="28"/>
          <w:szCs w:val="28"/>
        </w:rPr>
        <w:t xml:space="preserve">на наличие заполненных кодов ЕКНП; </w:t>
      </w:r>
    </w:p>
    <w:p w:rsidR="00A43D70" w:rsidRPr="008A37CB" w:rsidRDefault="00A43D70" w:rsidP="00877437">
      <w:pPr>
        <w:ind w:firstLine="540"/>
        <w:jc w:val="both"/>
        <w:rPr>
          <w:bCs/>
          <w:sz w:val="28"/>
          <w:szCs w:val="28"/>
        </w:rPr>
      </w:pPr>
      <w:r w:rsidRPr="008A37CB">
        <w:rPr>
          <w:bCs/>
          <w:sz w:val="28"/>
          <w:szCs w:val="28"/>
        </w:rPr>
        <w:t>возможность списания суммы, указанной в платежном поручении, с позиции пользователя.</w:t>
      </w:r>
    </w:p>
    <w:p w:rsidR="00A43D70" w:rsidRPr="008A37CB" w:rsidRDefault="00A43D70" w:rsidP="00877437">
      <w:pPr>
        <w:ind w:firstLine="540"/>
        <w:jc w:val="both"/>
        <w:rPr>
          <w:bCs/>
          <w:sz w:val="28"/>
          <w:szCs w:val="28"/>
        </w:rPr>
      </w:pPr>
      <w:r w:rsidRPr="008A37CB">
        <w:rPr>
          <w:bCs/>
          <w:sz w:val="28"/>
          <w:szCs w:val="28"/>
        </w:rPr>
        <w:t>В случае невыполнения условий контроля платеж отвергается с созданием отправителю платежа сообщения об ошибке (МТ905), в котором указывается код и наименование ошибки.</w:t>
      </w:r>
    </w:p>
    <w:p w:rsidR="00A43D70" w:rsidRPr="008A37CB" w:rsidRDefault="00A43D70" w:rsidP="00877437">
      <w:pPr>
        <w:ind w:firstLine="540"/>
        <w:jc w:val="both"/>
        <w:rPr>
          <w:bCs/>
          <w:sz w:val="28"/>
          <w:szCs w:val="28"/>
        </w:rPr>
      </w:pPr>
      <w:r w:rsidRPr="008A37CB">
        <w:rPr>
          <w:bCs/>
          <w:sz w:val="28"/>
          <w:szCs w:val="28"/>
        </w:rPr>
        <w:t>При выполнении условий всех пунктов контроля, МСПД осуществляет перевод денег, отправителю платежа создается подтверждение дебетования (МТ900), получателю платежа - подтверждение кредитования (МТ910) и передается само платежное поручение (МТ100, МТ102), которое служит основанием для зачисления денег на счет.</w:t>
      </w:r>
    </w:p>
    <w:p w:rsidR="00A43D70" w:rsidRPr="008A37CB" w:rsidRDefault="00A43D70" w:rsidP="00877437">
      <w:pPr>
        <w:ind w:firstLine="540"/>
        <w:jc w:val="both"/>
        <w:rPr>
          <w:bCs/>
          <w:sz w:val="28"/>
          <w:szCs w:val="28"/>
        </w:rPr>
      </w:pPr>
      <w:r w:rsidRPr="008A37CB">
        <w:rPr>
          <w:bCs/>
          <w:sz w:val="28"/>
          <w:szCs w:val="28"/>
        </w:rPr>
        <w:t xml:space="preserve">В течение операционного дня МСПД, по запросу пользователей, предоставляет электронным способом выписку о состоянии позиции пользователя в МСПД: </w:t>
      </w:r>
    </w:p>
    <w:p w:rsidR="00A43D70" w:rsidRPr="008A37CB" w:rsidRDefault="00A43D70" w:rsidP="00877437">
      <w:pPr>
        <w:ind w:firstLine="540"/>
        <w:jc w:val="both"/>
        <w:rPr>
          <w:bCs/>
          <w:sz w:val="28"/>
          <w:szCs w:val="28"/>
        </w:rPr>
      </w:pPr>
      <w:r w:rsidRPr="008A37CB">
        <w:rPr>
          <w:bCs/>
          <w:sz w:val="28"/>
          <w:szCs w:val="28"/>
        </w:rPr>
        <w:t xml:space="preserve">по исполненным платежным поручениям; </w:t>
      </w:r>
    </w:p>
    <w:p w:rsidR="00A43D70" w:rsidRPr="008A37CB" w:rsidRDefault="00A43D70" w:rsidP="00877437">
      <w:pPr>
        <w:ind w:firstLine="540"/>
        <w:jc w:val="both"/>
        <w:rPr>
          <w:bCs/>
          <w:sz w:val="28"/>
          <w:szCs w:val="28"/>
        </w:rPr>
      </w:pPr>
      <w:r w:rsidRPr="008A37CB">
        <w:rPr>
          <w:bCs/>
          <w:sz w:val="28"/>
          <w:szCs w:val="28"/>
        </w:rPr>
        <w:t xml:space="preserve">по платежным поручениям, зарегистрированным в очереди пользователя; </w:t>
      </w:r>
    </w:p>
    <w:p w:rsidR="00A43D70" w:rsidRPr="008A37CB" w:rsidRDefault="00A43D70" w:rsidP="00877437">
      <w:pPr>
        <w:ind w:firstLine="540"/>
        <w:jc w:val="both"/>
        <w:rPr>
          <w:bCs/>
          <w:sz w:val="28"/>
          <w:szCs w:val="28"/>
        </w:rPr>
      </w:pPr>
      <w:r w:rsidRPr="008A37CB">
        <w:rPr>
          <w:bCs/>
          <w:sz w:val="28"/>
          <w:szCs w:val="28"/>
        </w:rPr>
        <w:t>об остатке денег пользователя в системе.</w:t>
      </w:r>
    </w:p>
    <w:p w:rsidR="00A43D70" w:rsidRPr="008A37CB" w:rsidRDefault="00A43D70" w:rsidP="00877437">
      <w:pPr>
        <w:ind w:firstLine="540"/>
        <w:jc w:val="both"/>
        <w:rPr>
          <w:bCs/>
          <w:sz w:val="28"/>
          <w:szCs w:val="28"/>
        </w:rPr>
      </w:pPr>
      <w:r w:rsidRPr="008A37CB">
        <w:rPr>
          <w:bCs/>
          <w:sz w:val="28"/>
          <w:szCs w:val="28"/>
        </w:rPr>
        <w:t xml:space="preserve">Пользователи-получатели денег после получения, проверки платежного поручения и зачисления денег на свои корреспондентские счета выполняют принятие (зачисление) денег на счета своих клиентов в течение операционного дня МСПД, но не позднее следующего своего операционного дня. </w:t>
      </w:r>
    </w:p>
    <w:p w:rsidR="00A43D70" w:rsidRPr="008A37CB" w:rsidRDefault="00A43D70" w:rsidP="00877437">
      <w:pPr>
        <w:ind w:firstLine="540"/>
        <w:jc w:val="both"/>
        <w:rPr>
          <w:bCs/>
          <w:sz w:val="28"/>
          <w:szCs w:val="28"/>
        </w:rPr>
      </w:pPr>
      <w:r w:rsidRPr="008A37CB">
        <w:rPr>
          <w:bCs/>
          <w:sz w:val="28"/>
          <w:szCs w:val="28"/>
        </w:rPr>
        <w:t xml:space="preserve">МСПД осуществляет перевод денег по платежам, сформированным Системой розничных платежей КЦМР, а также выполняет функции расчетного агента по результатам торгов по ценным бумагам, производя расчет по принципу DVP. Расчет производится по следующей схеме: </w:t>
      </w:r>
    </w:p>
    <w:p w:rsidR="00A43D70" w:rsidRPr="008A37CB" w:rsidRDefault="00A43D70" w:rsidP="00877437">
      <w:pPr>
        <w:ind w:firstLine="540"/>
        <w:jc w:val="both"/>
        <w:rPr>
          <w:bCs/>
          <w:sz w:val="28"/>
          <w:szCs w:val="28"/>
        </w:rPr>
      </w:pPr>
      <w:r w:rsidRPr="008A37CB">
        <w:rPr>
          <w:bCs/>
          <w:sz w:val="28"/>
          <w:szCs w:val="28"/>
        </w:rPr>
        <w:t>Центральный Депозитарий ценных бумаг (далее ЦД) после регистрации сделки, блокирует необходимое количество ценных бумаг у банка-продавца.</w:t>
      </w:r>
    </w:p>
    <w:p w:rsidR="00A43D70" w:rsidRPr="008A37CB" w:rsidRDefault="00A43D70" w:rsidP="00877437">
      <w:pPr>
        <w:ind w:firstLine="540"/>
        <w:jc w:val="both"/>
        <w:rPr>
          <w:bCs/>
          <w:sz w:val="28"/>
          <w:szCs w:val="28"/>
        </w:rPr>
      </w:pPr>
      <w:r w:rsidRPr="008A37CB">
        <w:rPr>
          <w:bCs/>
          <w:sz w:val="28"/>
          <w:szCs w:val="28"/>
        </w:rPr>
        <w:t>ЦД через МСПД дебетует счет банка-покупателя в системе на всю сумму сделки и кредитует свой счет в системе.</w:t>
      </w:r>
    </w:p>
    <w:p w:rsidR="00A43D70" w:rsidRPr="008A37CB" w:rsidRDefault="00A43D70" w:rsidP="00877437">
      <w:pPr>
        <w:ind w:firstLine="540"/>
        <w:jc w:val="both"/>
        <w:rPr>
          <w:bCs/>
          <w:sz w:val="28"/>
          <w:szCs w:val="28"/>
        </w:rPr>
      </w:pPr>
      <w:r w:rsidRPr="008A37CB">
        <w:rPr>
          <w:bCs/>
          <w:sz w:val="28"/>
          <w:szCs w:val="28"/>
        </w:rPr>
        <w:t>После получения подтверждения дебетования счета банка-покупателя, ЦД осуществляет перевод ценных бумаг банку-покупателю.</w:t>
      </w:r>
    </w:p>
    <w:p w:rsidR="00A43D70" w:rsidRPr="008A37CB" w:rsidRDefault="00A43D70" w:rsidP="00877437">
      <w:pPr>
        <w:ind w:firstLine="540"/>
        <w:jc w:val="both"/>
        <w:rPr>
          <w:bCs/>
          <w:sz w:val="28"/>
          <w:szCs w:val="28"/>
        </w:rPr>
      </w:pPr>
      <w:r w:rsidRPr="008A37CB">
        <w:rPr>
          <w:bCs/>
          <w:sz w:val="28"/>
          <w:szCs w:val="28"/>
        </w:rPr>
        <w:t>ЦД формирует проводку в МСПД, для перевода суммы сделки со своего счета в системе на счет банка-продавца.</w:t>
      </w:r>
    </w:p>
    <w:p w:rsidR="00A43D70" w:rsidRPr="008A37CB" w:rsidRDefault="00A43D70" w:rsidP="00877437">
      <w:pPr>
        <w:ind w:firstLine="540"/>
        <w:jc w:val="both"/>
        <w:rPr>
          <w:bCs/>
          <w:sz w:val="28"/>
          <w:szCs w:val="28"/>
        </w:rPr>
      </w:pPr>
      <w:r w:rsidRPr="008A37CB">
        <w:rPr>
          <w:bCs/>
          <w:sz w:val="28"/>
          <w:szCs w:val="28"/>
        </w:rPr>
        <w:t xml:space="preserve">Переводы денег в МСПД производятся в течение операционного дня до наступления времени закрытия. Закрытие операционного дня производится в 19:00 часов. Однако по распоряжению Национального Банка операционный день может быть продлен. </w:t>
      </w:r>
    </w:p>
    <w:p w:rsidR="00A43D70" w:rsidRPr="008A37CB" w:rsidRDefault="00A43D70" w:rsidP="00877437">
      <w:pPr>
        <w:ind w:firstLine="540"/>
        <w:jc w:val="both"/>
        <w:rPr>
          <w:bCs/>
          <w:sz w:val="28"/>
          <w:szCs w:val="28"/>
        </w:rPr>
      </w:pPr>
      <w:r w:rsidRPr="008A37CB">
        <w:rPr>
          <w:bCs/>
          <w:sz w:val="28"/>
          <w:szCs w:val="28"/>
        </w:rPr>
        <w:t xml:space="preserve">После закрытия операционного дня, МСПД формирует каждому пользователю комплект завершающих операционный день документов: </w:t>
      </w:r>
    </w:p>
    <w:p w:rsidR="00A43D70" w:rsidRPr="008A37CB" w:rsidRDefault="00A43D70" w:rsidP="00877437">
      <w:pPr>
        <w:ind w:firstLine="540"/>
        <w:jc w:val="both"/>
        <w:rPr>
          <w:bCs/>
          <w:sz w:val="28"/>
          <w:szCs w:val="28"/>
        </w:rPr>
      </w:pPr>
      <w:r w:rsidRPr="008A37CB">
        <w:rPr>
          <w:bCs/>
          <w:sz w:val="28"/>
          <w:szCs w:val="28"/>
        </w:rPr>
        <w:t xml:space="preserve">выписку о проведенных платежах; </w:t>
      </w:r>
    </w:p>
    <w:p w:rsidR="00A43D70" w:rsidRPr="008A37CB" w:rsidRDefault="00A43D70" w:rsidP="00877437">
      <w:pPr>
        <w:ind w:firstLine="540"/>
        <w:jc w:val="both"/>
        <w:rPr>
          <w:bCs/>
          <w:sz w:val="28"/>
          <w:szCs w:val="28"/>
        </w:rPr>
      </w:pPr>
      <w:r w:rsidRPr="008A37CB">
        <w:rPr>
          <w:bCs/>
          <w:sz w:val="28"/>
          <w:szCs w:val="28"/>
        </w:rPr>
        <w:t xml:space="preserve">расширенную выписку о проведенных платежах; </w:t>
      </w:r>
    </w:p>
    <w:p w:rsidR="00A43D70" w:rsidRPr="008A37CB" w:rsidRDefault="00A43D70" w:rsidP="00877437">
      <w:pPr>
        <w:ind w:firstLine="540"/>
        <w:jc w:val="both"/>
        <w:rPr>
          <w:bCs/>
          <w:sz w:val="28"/>
          <w:szCs w:val="28"/>
        </w:rPr>
      </w:pPr>
      <w:r w:rsidRPr="008A37CB">
        <w:rPr>
          <w:bCs/>
          <w:sz w:val="28"/>
          <w:szCs w:val="28"/>
        </w:rPr>
        <w:t xml:space="preserve">ведомость не проведенных документов; </w:t>
      </w:r>
    </w:p>
    <w:p w:rsidR="00A43D70" w:rsidRPr="008A37CB" w:rsidRDefault="00A43D70" w:rsidP="00877437">
      <w:pPr>
        <w:ind w:firstLine="540"/>
        <w:jc w:val="both"/>
        <w:rPr>
          <w:bCs/>
          <w:sz w:val="28"/>
          <w:szCs w:val="28"/>
        </w:rPr>
      </w:pPr>
      <w:r w:rsidRPr="008A37CB">
        <w:rPr>
          <w:bCs/>
          <w:sz w:val="28"/>
          <w:szCs w:val="28"/>
        </w:rPr>
        <w:t>справку о прохождении сообщений пользователя в разрезе типов сообщений и времени их прохождения.</w:t>
      </w:r>
    </w:p>
    <w:p w:rsidR="00A43D70" w:rsidRPr="008A37CB" w:rsidRDefault="00A43D70" w:rsidP="00877437">
      <w:pPr>
        <w:ind w:firstLine="540"/>
        <w:jc w:val="both"/>
        <w:rPr>
          <w:bCs/>
          <w:sz w:val="28"/>
          <w:szCs w:val="28"/>
        </w:rPr>
      </w:pPr>
      <w:r w:rsidRPr="008A37CB">
        <w:rPr>
          <w:bCs/>
          <w:sz w:val="28"/>
          <w:szCs w:val="28"/>
        </w:rPr>
        <w:t xml:space="preserve">В Национальный Банк отправляется электронная ведомость с сальдо позициями пользователей. Ведомость содержит банковский идентификационный код пользователя, входящий остаток по позиции пользователя, общую сумму оборота по дебету, общую сумму оборота по кредиту и сальдо исходящей позиции пользователя. </w:t>
      </w:r>
    </w:p>
    <w:p w:rsidR="00A43D70" w:rsidRPr="008A37CB" w:rsidRDefault="00A43D70" w:rsidP="00877437">
      <w:pPr>
        <w:ind w:firstLine="540"/>
        <w:jc w:val="both"/>
        <w:rPr>
          <w:bCs/>
          <w:sz w:val="28"/>
          <w:szCs w:val="28"/>
        </w:rPr>
      </w:pPr>
      <w:r w:rsidRPr="008A37CB">
        <w:rPr>
          <w:bCs/>
          <w:sz w:val="28"/>
          <w:szCs w:val="28"/>
        </w:rPr>
        <w:t>Подразделение Национального Банка, обслуживающее корреспондентские счета пользователей, получив электронную ведомость, проверяет ее на равенство сумм денег между позицией системы в КЦМР, счетом системы в Национальном Банке и общей суммой сальдо позиций пользователей в МСПД; а также на равенство суммы оборотов по дебету и кредиту позиций пользователей и наличие и правильность всех требуемых реквизитов, после чего сообщает КЦМР о выполненной проверке.</w:t>
      </w:r>
    </w:p>
    <w:p w:rsidR="00A43D70" w:rsidRPr="00B02B20" w:rsidRDefault="00A43D70" w:rsidP="00877437">
      <w:pPr>
        <w:ind w:firstLine="539"/>
        <w:jc w:val="both"/>
        <w:rPr>
          <w:bCs/>
          <w:sz w:val="28"/>
          <w:szCs w:val="28"/>
        </w:rPr>
      </w:pPr>
      <w:r w:rsidRPr="008A37CB">
        <w:rPr>
          <w:bCs/>
          <w:sz w:val="28"/>
          <w:szCs w:val="28"/>
        </w:rPr>
        <w:t xml:space="preserve">Затем Национальный Банк переводит деньги в сумме сальдо позиции </w:t>
      </w:r>
      <w:r w:rsidRPr="00B02B20">
        <w:rPr>
          <w:bCs/>
          <w:sz w:val="28"/>
          <w:szCs w:val="28"/>
        </w:rPr>
        <w:t>пользователя со счета системы в Национальном Банке на корреспондентский счет пользователя, открытый в Национальном Банке.</w:t>
      </w:r>
    </w:p>
    <w:p w:rsidR="00A43D70" w:rsidRPr="00B02B20" w:rsidRDefault="00A43D70" w:rsidP="00877437">
      <w:pPr>
        <w:ind w:firstLine="539"/>
        <w:jc w:val="both"/>
        <w:rPr>
          <w:bCs/>
          <w:sz w:val="28"/>
          <w:szCs w:val="28"/>
        </w:rPr>
      </w:pPr>
      <w:r w:rsidRPr="00B02B20">
        <w:rPr>
          <w:bCs/>
          <w:sz w:val="28"/>
          <w:szCs w:val="28"/>
        </w:rPr>
        <w:t>В целях управления кредитным риском и риском ликвидности пользователей МСПД, подразделение Национального Банка проводит мониторинг системы. Мониторинг производится в режиме реального времени на основании данных о текущем состоянии позиций пользователей, дебетовых и кредитовых оборотах, количестве и объеме проведенных платежей и документов в очереди. При необходимости подразделение Национального Банка имеет возможность просмотреть все платежи любого пользователя в разрезе всех реквизитов.</w:t>
      </w:r>
    </w:p>
    <w:p w:rsidR="00DD2867" w:rsidRDefault="00DD2867" w:rsidP="00877437">
      <w:pPr>
        <w:ind w:firstLine="539"/>
        <w:jc w:val="both"/>
        <w:rPr>
          <w:sz w:val="28"/>
          <w:szCs w:val="28"/>
        </w:rPr>
      </w:pPr>
      <w:r>
        <w:rPr>
          <w:sz w:val="28"/>
          <w:szCs w:val="28"/>
        </w:rPr>
        <w:t>Далее проведем детальный анализ развития платежных систем Казахстана  - МСПД и системы межбанковского клиринга.</w:t>
      </w:r>
    </w:p>
    <w:p w:rsidR="00DD2867" w:rsidRPr="00AE60D3" w:rsidRDefault="00DD2867" w:rsidP="00877437">
      <w:pPr>
        <w:ind w:firstLine="540"/>
        <w:jc w:val="both"/>
        <w:rPr>
          <w:sz w:val="28"/>
          <w:szCs w:val="28"/>
        </w:rPr>
      </w:pPr>
      <w:r w:rsidRPr="003101E7">
        <w:rPr>
          <w:sz w:val="28"/>
          <w:szCs w:val="28"/>
        </w:rPr>
        <w:t xml:space="preserve">Влияние  мирового  финансового  кризиса  на  платежные  системы  Казахстана сказалось  на  снижении  используемой  для  осуществления  платежей  и  переводов  денег ликвидности БВУ и организаций, осуществляющих отдельные виды банковских операций, на 10,9% по  сравнению  с  предыдущим  годом.  Вместе  с  тем,  указанное  снижение ликвидности  в  платежной  системе  не вызвало  роста  платежеспособности БВУ, что связано  с  постоянным  мониторингом  платежных систем,  применением  таких  методов управления  рисками,  как  управление  очередью  </w:t>
      </w:r>
      <w:r w:rsidRPr="00AE60D3">
        <w:rPr>
          <w:sz w:val="28"/>
          <w:szCs w:val="28"/>
        </w:rPr>
        <w:t xml:space="preserve">платежей,  перевод  денег  с корреспондентского  счета  пользователя  на  его  позицию  в  системе,  использование межбанковских кредитов. </w:t>
      </w:r>
    </w:p>
    <w:p w:rsidR="00CE354B" w:rsidRPr="00AE60D3" w:rsidRDefault="00CE354B" w:rsidP="00AE60D3">
      <w:pPr>
        <w:ind w:firstLine="540"/>
        <w:jc w:val="both"/>
        <w:rPr>
          <w:sz w:val="28"/>
          <w:szCs w:val="28"/>
        </w:rPr>
      </w:pPr>
      <w:r w:rsidRPr="00AE60D3">
        <w:rPr>
          <w:sz w:val="28"/>
          <w:szCs w:val="28"/>
        </w:rPr>
        <w:t>Каждая платежная система Казахстана при рассмотрении ее функциональных особенностей имеет собственное предназначение и ориентирована на определенные рынки товаров и услуг. Так, Межбанковская система переводов денег (МСПД) является системно-значимой платежной системой Казахстана, от бесперебойной работы которой зависит стабильность функционирования национальных финансовых рынков и остановки (сбои) в работе которой могут привести к возникновению финансовых рисков в Республике Казахстан.</w:t>
      </w:r>
    </w:p>
    <w:p w:rsidR="00CE354B" w:rsidRPr="00AE60D3" w:rsidRDefault="00CE354B" w:rsidP="00AE60D3">
      <w:pPr>
        <w:ind w:firstLine="540"/>
        <w:jc w:val="both"/>
        <w:rPr>
          <w:sz w:val="28"/>
          <w:szCs w:val="28"/>
        </w:rPr>
      </w:pPr>
      <w:r w:rsidRPr="00AE60D3">
        <w:rPr>
          <w:sz w:val="28"/>
          <w:szCs w:val="28"/>
        </w:rPr>
        <w:t>В МСПД платежи осуществляются на валовой основе в режиме реального времени, т. е. каждый платежный документ после поступления в систему рассчитывается сразу в течение нескольких секунд. Данная система ориентирована на проведение наиболее крупных и приоритетных платежей по операциям финансового сектора, имеющих высокую срочность. Так, в 2009 году основной объем платежей, проведенных через МСПД, приходился на платежи по операциям с ценными бумагами резидентов Казахстана (доля 42,1%), межбанковскими депозитами и переводами собственных средств банков и их клиентов (29,7% соответственно), а также с иностранной валютой и драгоценными металлами (12,7%).</w:t>
      </w:r>
    </w:p>
    <w:p w:rsidR="00995B16" w:rsidRDefault="00995B16" w:rsidP="00995B16">
      <w:pPr>
        <w:pStyle w:val="Style4"/>
        <w:ind w:firstLine="851"/>
        <w:jc w:val="both"/>
        <w:rPr>
          <w:rFonts w:eastAsia="Times New Roman"/>
          <w:sz w:val="28"/>
          <w:szCs w:val="28"/>
          <w:lang w:eastAsia="ru-RU"/>
        </w:rPr>
      </w:pPr>
      <w:r w:rsidRPr="00995B16">
        <w:rPr>
          <w:rFonts w:eastAsia="Times New Roman"/>
          <w:sz w:val="28"/>
          <w:szCs w:val="28"/>
          <w:lang w:eastAsia="ru-RU"/>
        </w:rPr>
        <w:t xml:space="preserve">При этом через МСПД, системно-значимую платежную систему страны, в 2010 году было обработано 98.3% от общего объема безналичных платежей в стране и 38.6% от их общего количества, что свидетельствует о выполнении МСПД предназначения в проведении наиболее крупных и высокоприоритетных платежей. </w:t>
      </w:r>
    </w:p>
    <w:p w:rsidR="00327C50" w:rsidRDefault="00995B16" w:rsidP="00995B16">
      <w:pPr>
        <w:pStyle w:val="Style4"/>
        <w:ind w:firstLine="851"/>
        <w:jc w:val="both"/>
        <w:rPr>
          <w:rFonts w:eastAsia="Times New Roman"/>
          <w:sz w:val="28"/>
          <w:szCs w:val="28"/>
          <w:lang w:eastAsia="ru-RU"/>
        </w:rPr>
      </w:pPr>
      <w:r w:rsidRPr="00995B16">
        <w:rPr>
          <w:rFonts w:eastAsia="Times New Roman"/>
          <w:sz w:val="28"/>
          <w:szCs w:val="28"/>
          <w:lang w:eastAsia="ru-RU"/>
        </w:rPr>
        <w:t>В целом через платежные системы Казахстана (Межбанковскую систему переводов денег и Систему межбанковского клиринга) в 2010 году было проведено 29.7 млн. транзакций на сумму 187 704.4 млрд. тенге (или 1 273.9 млрд. долл. США). По сравнению с 2009 годом количество платежей в платежных системах увеличилось на  14.6%  (на  3 785.4  тыс. транзакций),  а  сумма  платежей -  на 17.5%  (на 27 958.8 млрд. тенге)</w:t>
      </w:r>
      <w:r>
        <w:rPr>
          <w:rFonts w:eastAsia="Times New Roman"/>
          <w:sz w:val="28"/>
          <w:szCs w:val="28"/>
          <w:lang w:eastAsia="ru-RU"/>
        </w:rPr>
        <w:t xml:space="preserve">. </w:t>
      </w:r>
      <w:r w:rsidRPr="00995B16">
        <w:rPr>
          <w:rFonts w:eastAsia="Times New Roman"/>
          <w:sz w:val="28"/>
          <w:szCs w:val="28"/>
          <w:lang w:eastAsia="ru-RU"/>
        </w:rPr>
        <w:t>В 2010 году через МСПД  было проведено 11.5 млн. транзакций  на  сумму</w:t>
      </w:r>
      <w:r>
        <w:rPr>
          <w:rFonts w:eastAsia="Times New Roman"/>
          <w:sz w:val="28"/>
          <w:szCs w:val="28"/>
          <w:lang w:eastAsia="ru-RU"/>
        </w:rPr>
        <w:t xml:space="preserve"> </w:t>
      </w:r>
      <w:r w:rsidRPr="00995B16">
        <w:rPr>
          <w:rFonts w:eastAsia="Times New Roman"/>
          <w:sz w:val="28"/>
          <w:szCs w:val="28"/>
          <w:lang w:eastAsia="ru-RU"/>
        </w:rPr>
        <w:t>184490.9</w:t>
      </w:r>
      <w:r>
        <w:rPr>
          <w:rFonts w:eastAsia="Times New Roman"/>
          <w:sz w:val="28"/>
          <w:szCs w:val="28"/>
          <w:lang w:eastAsia="ru-RU"/>
        </w:rPr>
        <w:t xml:space="preserve"> </w:t>
      </w:r>
      <w:r w:rsidRPr="00995B16">
        <w:rPr>
          <w:rFonts w:eastAsia="Times New Roman"/>
          <w:sz w:val="28"/>
          <w:szCs w:val="28"/>
          <w:lang w:eastAsia="ru-RU"/>
        </w:rPr>
        <w:t>млрд.тенге</w:t>
      </w:r>
      <w:r>
        <w:rPr>
          <w:rFonts w:eastAsia="Times New Roman"/>
          <w:sz w:val="28"/>
          <w:szCs w:val="28"/>
          <w:lang w:eastAsia="ru-RU"/>
        </w:rPr>
        <w:t xml:space="preserve"> </w:t>
      </w:r>
      <w:r w:rsidRPr="00995B16">
        <w:rPr>
          <w:rFonts w:eastAsia="Times New Roman"/>
          <w:sz w:val="28"/>
          <w:szCs w:val="28"/>
          <w:lang w:eastAsia="ru-RU"/>
        </w:rPr>
        <w:t xml:space="preserve"> </w:t>
      </w:r>
      <w:r w:rsidR="00327C50" w:rsidRPr="00327C50">
        <w:rPr>
          <w:rFonts w:eastAsia="Times New Roman"/>
          <w:sz w:val="28"/>
          <w:szCs w:val="28"/>
          <w:lang w:eastAsia="ru-RU"/>
        </w:rPr>
        <w:t>(1251.8млрд.долл.США)</w:t>
      </w:r>
    </w:p>
    <w:p w:rsidR="00CE354B" w:rsidRDefault="001F228A" w:rsidP="00995B16">
      <w:pPr>
        <w:pStyle w:val="Style4"/>
        <w:ind w:firstLine="851"/>
        <w:jc w:val="both"/>
        <w:rPr>
          <w:noProof/>
          <w:lang w:eastAsia="ru-RU"/>
        </w:rPr>
      </w:pPr>
      <w:r>
        <w:rPr>
          <w:noProof/>
          <w:lang w:eastAsia="ru-RU"/>
        </w:rPr>
        <w:pict>
          <v:shape id="_x0000_i1032" type="#_x0000_t75" style="width:324pt;height:210pt;visibility:visible">
            <v:imagedata r:id="rId11" o:title=""/>
          </v:shape>
        </w:pict>
      </w:r>
    </w:p>
    <w:p w:rsidR="00327C50" w:rsidRDefault="00327C50" w:rsidP="00995B16">
      <w:pPr>
        <w:pStyle w:val="Style4"/>
        <w:ind w:firstLine="851"/>
        <w:jc w:val="both"/>
        <w:rPr>
          <w:noProof/>
          <w:lang w:eastAsia="ru-RU"/>
        </w:rPr>
      </w:pPr>
    </w:p>
    <w:p w:rsidR="00327C50" w:rsidRPr="009D7CC0" w:rsidRDefault="009D7CC0" w:rsidP="00995B16">
      <w:pPr>
        <w:pStyle w:val="Style4"/>
        <w:ind w:firstLine="851"/>
        <w:jc w:val="both"/>
        <w:rPr>
          <w:noProof/>
          <w:sz w:val="28"/>
          <w:szCs w:val="28"/>
          <w:lang w:eastAsia="ru-RU"/>
        </w:rPr>
      </w:pPr>
      <w:r w:rsidRPr="009D7CC0">
        <w:rPr>
          <w:noProof/>
          <w:sz w:val="28"/>
          <w:szCs w:val="28"/>
          <w:lang w:eastAsia="ru-RU"/>
        </w:rPr>
        <w:t xml:space="preserve">Рисунок </w:t>
      </w:r>
      <w:r>
        <w:rPr>
          <w:noProof/>
          <w:sz w:val="28"/>
          <w:szCs w:val="28"/>
          <w:lang w:eastAsia="ru-RU"/>
        </w:rPr>
        <w:t>8</w:t>
      </w:r>
      <w:r w:rsidRPr="009D7CC0">
        <w:rPr>
          <w:noProof/>
          <w:sz w:val="28"/>
          <w:szCs w:val="28"/>
          <w:lang w:eastAsia="ru-RU"/>
        </w:rPr>
        <w:t xml:space="preserve">  - </w:t>
      </w:r>
      <w:r>
        <w:rPr>
          <w:noProof/>
          <w:sz w:val="28"/>
          <w:szCs w:val="28"/>
          <w:lang w:eastAsia="ru-RU"/>
        </w:rPr>
        <w:t xml:space="preserve">Динамика изменения количества </w:t>
      </w:r>
      <w:r w:rsidRPr="009D7CC0">
        <w:rPr>
          <w:noProof/>
          <w:sz w:val="28"/>
          <w:szCs w:val="28"/>
          <w:lang w:eastAsia="ru-RU"/>
        </w:rPr>
        <w:t xml:space="preserve"> платежей в МСПД в 2009 и 2010 годах</w:t>
      </w:r>
    </w:p>
    <w:p w:rsidR="00327C50" w:rsidRPr="00CE354B" w:rsidRDefault="001F228A" w:rsidP="00995B16">
      <w:pPr>
        <w:pStyle w:val="Style4"/>
        <w:ind w:firstLine="851"/>
        <w:jc w:val="both"/>
        <w:rPr>
          <w:rStyle w:val="FontStyle111"/>
          <w:lang w:eastAsia="ru-RU"/>
        </w:rPr>
      </w:pPr>
      <w:r>
        <w:rPr>
          <w:noProof/>
          <w:lang w:eastAsia="ru-RU"/>
        </w:rPr>
        <w:pict>
          <v:shape id="_x0000_i1033" type="#_x0000_t75" style="width:320.25pt;height:178.5pt;visibility:visible">
            <v:imagedata r:id="rId10" o:title=""/>
          </v:shape>
        </w:pict>
      </w:r>
    </w:p>
    <w:p w:rsidR="00AE60D3" w:rsidRDefault="00AE60D3" w:rsidP="00AE60D3">
      <w:pPr>
        <w:ind w:firstLine="540"/>
        <w:jc w:val="center"/>
        <w:rPr>
          <w:sz w:val="28"/>
          <w:szCs w:val="28"/>
        </w:rPr>
      </w:pPr>
    </w:p>
    <w:p w:rsidR="0072252B" w:rsidRDefault="00AE60D3" w:rsidP="00327C50">
      <w:pPr>
        <w:jc w:val="center"/>
        <w:rPr>
          <w:sz w:val="28"/>
          <w:szCs w:val="28"/>
        </w:rPr>
      </w:pPr>
      <w:r>
        <w:rPr>
          <w:sz w:val="28"/>
          <w:szCs w:val="28"/>
        </w:rPr>
        <w:t xml:space="preserve">Рисунок </w:t>
      </w:r>
      <w:r w:rsidR="009D7CC0">
        <w:rPr>
          <w:sz w:val="28"/>
          <w:szCs w:val="28"/>
        </w:rPr>
        <w:t xml:space="preserve">9 </w:t>
      </w:r>
      <w:r>
        <w:rPr>
          <w:sz w:val="28"/>
          <w:szCs w:val="28"/>
        </w:rPr>
        <w:t xml:space="preserve"> - </w:t>
      </w:r>
      <w:r w:rsidR="009D7CC0">
        <w:rPr>
          <w:sz w:val="28"/>
          <w:szCs w:val="28"/>
        </w:rPr>
        <w:t>Динамика изменения суммы</w:t>
      </w:r>
      <w:r w:rsidR="00CE354B" w:rsidRPr="00AE60D3">
        <w:rPr>
          <w:sz w:val="28"/>
          <w:szCs w:val="28"/>
        </w:rPr>
        <w:t xml:space="preserve"> платежей в МСПД в 200</w:t>
      </w:r>
      <w:r w:rsidR="00327C50">
        <w:rPr>
          <w:sz w:val="28"/>
          <w:szCs w:val="28"/>
        </w:rPr>
        <w:t xml:space="preserve">9 </w:t>
      </w:r>
      <w:r w:rsidR="00CE354B" w:rsidRPr="00AE60D3">
        <w:rPr>
          <w:sz w:val="28"/>
          <w:szCs w:val="28"/>
        </w:rPr>
        <w:t>и 20</w:t>
      </w:r>
      <w:r w:rsidR="00327C50">
        <w:rPr>
          <w:sz w:val="28"/>
          <w:szCs w:val="28"/>
        </w:rPr>
        <w:t>10</w:t>
      </w:r>
      <w:r w:rsidR="00CE354B" w:rsidRPr="00AE60D3">
        <w:rPr>
          <w:sz w:val="28"/>
          <w:szCs w:val="28"/>
        </w:rPr>
        <w:t xml:space="preserve"> годах</w:t>
      </w:r>
    </w:p>
    <w:p w:rsidR="00327C50" w:rsidRDefault="00327C50" w:rsidP="00327C50">
      <w:pPr>
        <w:jc w:val="center"/>
        <w:rPr>
          <w:sz w:val="28"/>
          <w:szCs w:val="28"/>
        </w:rPr>
      </w:pPr>
    </w:p>
    <w:p w:rsidR="00CE354B" w:rsidRDefault="00CE354B" w:rsidP="00AE60D3">
      <w:pPr>
        <w:ind w:firstLine="540"/>
        <w:jc w:val="both"/>
        <w:rPr>
          <w:sz w:val="28"/>
          <w:szCs w:val="28"/>
        </w:rPr>
      </w:pPr>
    </w:p>
    <w:p w:rsidR="00327C50" w:rsidRDefault="00327C50" w:rsidP="004B6FFC">
      <w:pPr>
        <w:ind w:firstLine="540"/>
        <w:jc w:val="both"/>
        <w:rPr>
          <w:sz w:val="28"/>
          <w:szCs w:val="28"/>
        </w:rPr>
      </w:pPr>
      <w:r w:rsidRPr="00327C50">
        <w:rPr>
          <w:sz w:val="28"/>
          <w:szCs w:val="28"/>
        </w:rPr>
        <w:t>Количество пользователей по состоянию на 1 января 2011 года составило 51[1], в т.ч.: 39 банков второго уровня и АО «Банк Развития Казахстана»; Комитет Казначейства Министерства финансов РК; 6 организаций, осуществляющих отдельные виды банковских операций (АО «Казпочта», АО «Казахстанская ипотечная компания», АО «Центральный депозитарий ценных бумаг», АО «Казахстанская фондовая биржа», РГП «Казахстанский центр межбанковских расчетов НБРК» и Клиринговая палата КЦМР); Государственный центр по выплате пенсий; Межгосударственный Банк и Евразийский Банк Развития; Национальный Банк РК.</w:t>
      </w:r>
      <w:r w:rsidR="00540773">
        <w:rPr>
          <w:sz w:val="28"/>
          <w:szCs w:val="28"/>
        </w:rPr>
        <w:t xml:space="preserve"> Объём платежей в платежных системах Казахстана представлена в таблице 5.</w:t>
      </w:r>
    </w:p>
    <w:p w:rsidR="00CE354B" w:rsidRDefault="00CE354B" w:rsidP="004B6FFC">
      <w:pPr>
        <w:ind w:firstLine="540"/>
        <w:jc w:val="both"/>
        <w:rPr>
          <w:sz w:val="28"/>
          <w:szCs w:val="28"/>
        </w:rPr>
      </w:pPr>
    </w:p>
    <w:p w:rsidR="00540773" w:rsidRDefault="00540773" w:rsidP="004B6FFC">
      <w:pPr>
        <w:ind w:firstLine="540"/>
        <w:jc w:val="both"/>
        <w:rPr>
          <w:sz w:val="28"/>
          <w:szCs w:val="28"/>
        </w:rPr>
      </w:pPr>
    </w:p>
    <w:p w:rsidR="00540773" w:rsidRDefault="00540773" w:rsidP="004B6FFC">
      <w:pPr>
        <w:ind w:firstLine="540"/>
        <w:jc w:val="both"/>
        <w:rPr>
          <w:sz w:val="28"/>
          <w:szCs w:val="28"/>
        </w:rPr>
      </w:pPr>
    </w:p>
    <w:p w:rsidR="00540773" w:rsidRDefault="00540773" w:rsidP="004B6FFC">
      <w:pPr>
        <w:ind w:firstLine="540"/>
        <w:jc w:val="both"/>
        <w:rPr>
          <w:sz w:val="28"/>
          <w:szCs w:val="28"/>
        </w:rPr>
      </w:pPr>
    </w:p>
    <w:p w:rsidR="00540773" w:rsidRPr="00AE60D3" w:rsidRDefault="00540773" w:rsidP="004B6FFC">
      <w:pPr>
        <w:ind w:firstLine="540"/>
        <w:jc w:val="both"/>
        <w:rPr>
          <w:sz w:val="28"/>
          <w:szCs w:val="28"/>
        </w:rPr>
      </w:pPr>
    </w:p>
    <w:p w:rsidR="00AE60D3" w:rsidRDefault="00AE60D3" w:rsidP="00AE60D3">
      <w:pPr>
        <w:ind w:firstLine="540"/>
        <w:jc w:val="both"/>
        <w:rPr>
          <w:sz w:val="28"/>
          <w:szCs w:val="28"/>
        </w:rPr>
      </w:pPr>
    </w:p>
    <w:p w:rsidR="004B6FFC" w:rsidRDefault="00AE60D3" w:rsidP="004B6FFC">
      <w:pPr>
        <w:jc w:val="both"/>
        <w:rPr>
          <w:sz w:val="28"/>
          <w:szCs w:val="28"/>
        </w:rPr>
      </w:pPr>
      <w:r>
        <w:rPr>
          <w:sz w:val="28"/>
          <w:szCs w:val="28"/>
        </w:rPr>
        <w:t>Таблица</w:t>
      </w:r>
      <w:r w:rsidR="004B6FFC">
        <w:rPr>
          <w:sz w:val="28"/>
          <w:szCs w:val="28"/>
        </w:rPr>
        <w:t xml:space="preserve"> 5</w:t>
      </w:r>
      <w:r>
        <w:rPr>
          <w:sz w:val="28"/>
          <w:szCs w:val="28"/>
        </w:rPr>
        <w:t xml:space="preserve"> </w:t>
      </w:r>
      <w:r w:rsidR="004B6FFC">
        <w:rPr>
          <w:sz w:val="28"/>
          <w:szCs w:val="28"/>
        </w:rPr>
        <w:t xml:space="preserve">- </w:t>
      </w:r>
      <w:r w:rsidR="003E42AE" w:rsidRPr="003E42AE">
        <w:rPr>
          <w:sz w:val="28"/>
          <w:szCs w:val="28"/>
        </w:rPr>
        <w:t>Потоки платежей в платежных системах Казахстана</w:t>
      </w:r>
      <w:r w:rsidR="003E42AE" w:rsidRPr="003E42AE">
        <w:rPr>
          <w:sz w:val="28"/>
          <w:szCs w:val="28"/>
        </w:rPr>
        <w:tab/>
      </w:r>
      <w:r w:rsidR="003E42AE" w:rsidRPr="003E42AE">
        <w:rPr>
          <w:sz w:val="28"/>
          <w:szCs w:val="28"/>
        </w:rPr>
        <w:tab/>
      </w:r>
    </w:p>
    <w:p w:rsidR="00327C50" w:rsidRDefault="00327C50" w:rsidP="004B6FFC">
      <w:pPr>
        <w:jc w:val="both"/>
        <w:rPr>
          <w:sz w:val="28"/>
          <w:szCs w:val="28"/>
        </w:rPr>
      </w:pPr>
    </w:p>
    <w:p w:rsidR="003E42AE" w:rsidRDefault="003E42AE" w:rsidP="004B6FFC">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971"/>
        <w:gridCol w:w="1971"/>
        <w:gridCol w:w="1971"/>
        <w:gridCol w:w="1971"/>
      </w:tblGrid>
      <w:tr w:rsidR="003E42AE" w:rsidRPr="00C62C83" w:rsidTr="00C62C83">
        <w:tc>
          <w:tcPr>
            <w:tcW w:w="1970" w:type="dxa"/>
            <w:shd w:val="clear" w:color="auto" w:fill="auto"/>
          </w:tcPr>
          <w:p w:rsidR="003E42AE" w:rsidRPr="00C62C83" w:rsidRDefault="003E42AE" w:rsidP="00C62C83">
            <w:pPr>
              <w:jc w:val="center"/>
              <w:rPr>
                <w:b/>
                <w:sz w:val="20"/>
                <w:szCs w:val="20"/>
              </w:rPr>
            </w:pPr>
            <w:r w:rsidRPr="00C62C83">
              <w:rPr>
                <w:b/>
                <w:sz w:val="20"/>
                <w:szCs w:val="20"/>
              </w:rPr>
              <w:t>Наименование  показателя</w:t>
            </w:r>
          </w:p>
        </w:tc>
        <w:tc>
          <w:tcPr>
            <w:tcW w:w="1971" w:type="dxa"/>
            <w:shd w:val="clear" w:color="auto" w:fill="auto"/>
          </w:tcPr>
          <w:p w:rsidR="003E42AE" w:rsidRPr="00C62C83" w:rsidRDefault="003E42AE" w:rsidP="00C62C83">
            <w:pPr>
              <w:jc w:val="center"/>
              <w:rPr>
                <w:b/>
                <w:sz w:val="20"/>
                <w:szCs w:val="20"/>
              </w:rPr>
            </w:pPr>
            <w:r w:rsidRPr="00C62C83">
              <w:rPr>
                <w:b/>
                <w:sz w:val="20"/>
                <w:szCs w:val="20"/>
              </w:rPr>
              <w:t>Система</w:t>
            </w:r>
          </w:p>
        </w:tc>
        <w:tc>
          <w:tcPr>
            <w:tcW w:w="1971" w:type="dxa"/>
            <w:shd w:val="clear" w:color="auto" w:fill="auto"/>
          </w:tcPr>
          <w:p w:rsidR="003E42AE" w:rsidRPr="00B55D24" w:rsidRDefault="003E42AE" w:rsidP="00C62C83">
            <w:pPr>
              <w:jc w:val="both"/>
            </w:pPr>
            <w:r w:rsidRPr="00B55D24">
              <w:t>2008</w:t>
            </w:r>
          </w:p>
        </w:tc>
        <w:tc>
          <w:tcPr>
            <w:tcW w:w="1971" w:type="dxa"/>
            <w:shd w:val="clear" w:color="auto" w:fill="auto"/>
          </w:tcPr>
          <w:p w:rsidR="003E42AE" w:rsidRPr="00B55D24" w:rsidRDefault="003E42AE" w:rsidP="00C62C83">
            <w:pPr>
              <w:jc w:val="both"/>
            </w:pPr>
            <w:r w:rsidRPr="00B55D24">
              <w:t>2009</w:t>
            </w:r>
          </w:p>
        </w:tc>
        <w:tc>
          <w:tcPr>
            <w:tcW w:w="1971" w:type="dxa"/>
            <w:shd w:val="clear" w:color="auto" w:fill="auto"/>
          </w:tcPr>
          <w:p w:rsidR="003E42AE" w:rsidRPr="00B55D24" w:rsidRDefault="003E42AE" w:rsidP="00C62C83">
            <w:pPr>
              <w:jc w:val="both"/>
            </w:pPr>
            <w:r w:rsidRPr="00B55D24">
              <w:t>9 мес. 2010</w:t>
            </w:r>
          </w:p>
        </w:tc>
      </w:tr>
      <w:tr w:rsidR="00DF24D7" w:rsidRPr="00C62C83" w:rsidTr="00C62C83">
        <w:tc>
          <w:tcPr>
            <w:tcW w:w="1970" w:type="dxa"/>
            <w:vMerge w:val="restart"/>
            <w:shd w:val="clear" w:color="auto" w:fill="auto"/>
          </w:tcPr>
          <w:p w:rsidR="00DF24D7" w:rsidRPr="00C62C83" w:rsidRDefault="00DF24D7" w:rsidP="00C62C83">
            <w:pPr>
              <w:jc w:val="center"/>
              <w:rPr>
                <w:b/>
                <w:sz w:val="22"/>
                <w:szCs w:val="22"/>
              </w:rPr>
            </w:pPr>
          </w:p>
          <w:p w:rsidR="00DF24D7" w:rsidRPr="00C62C83" w:rsidRDefault="00DF24D7" w:rsidP="00C62C83">
            <w:pPr>
              <w:jc w:val="center"/>
              <w:rPr>
                <w:b/>
                <w:sz w:val="22"/>
                <w:szCs w:val="22"/>
              </w:rPr>
            </w:pPr>
            <w:r w:rsidRPr="00C62C83">
              <w:rPr>
                <w:b/>
                <w:sz w:val="22"/>
                <w:szCs w:val="22"/>
              </w:rPr>
              <w:t>Объем платежей, трлн. тенге</w:t>
            </w:r>
          </w:p>
        </w:tc>
        <w:tc>
          <w:tcPr>
            <w:tcW w:w="1971" w:type="dxa"/>
            <w:shd w:val="clear" w:color="auto" w:fill="auto"/>
          </w:tcPr>
          <w:p w:rsidR="00DF24D7" w:rsidRPr="00C62C83" w:rsidRDefault="00DF24D7" w:rsidP="00C62C83">
            <w:pPr>
              <w:jc w:val="both"/>
              <w:rPr>
                <w:sz w:val="22"/>
                <w:szCs w:val="22"/>
              </w:rPr>
            </w:pPr>
            <w:r w:rsidRPr="00C62C83">
              <w:rPr>
                <w:sz w:val="22"/>
                <w:szCs w:val="22"/>
              </w:rPr>
              <w:t>Итого</w:t>
            </w:r>
          </w:p>
        </w:tc>
        <w:tc>
          <w:tcPr>
            <w:tcW w:w="1971" w:type="dxa"/>
            <w:shd w:val="clear" w:color="auto" w:fill="auto"/>
          </w:tcPr>
          <w:p w:rsidR="00DF24D7" w:rsidRPr="00C62C83" w:rsidRDefault="00DF24D7" w:rsidP="00C62C83">
            <w:pPr>
              <w:jc w:val="both"/>
              <w:rPr>
                <w:i/>
                <w:sz w:val="22"/>
                <w:szCs w:val="22"/>
              </w:rPr>
            </w:pPr>
            <w:r w:rsidRPr="00C62C83">
              <w:rPr>
                <w:i/>
                <w:sz w:val="22"/>
                <w:szCs w:val="22"/>
              </w:rPr>
              <w:t>141,9</w:t>
            </w:r>
          </w:p>
        </w:tc>
        <w:tc>
          <w:tcPr>
            <w:tcW w:w="1971" w:type="dxa"/>
            <w:shd w:val="clear" w:color="auto" w:fill="auto"/>
          </w:tcPr>
          <w:p w:rsidR="00DF24D7" w:rsidRPr="00C62C83" w:rsidRDefault="00DF24D7" w:rsidP="00C62C83">
            <w:pPr>
              <w:jc w:val="both"/>
              <w:rPr>
                <w:i/>
                <w:sz w:val="22"/>
                <w:szCs w:val="22"/>
              </w:rPr>
            </w:pPr>
            <w:r w:rsidRPr="00C62C83">
              <w:rPr>
                <w:i/>
                <w:sz w:val="22"/>
                <w:szCs w:val="22"/>
              </w:rPr>
              <w:t>159,7</w:t>
            </w:r>
          </w:p>
        </w:tc>
        <w:tc>
          <w:tcPr>
            <w:tcW w:w="1971" w:type="dxa"/>
            <w:shd w:val="clear" w:color="auto" w:fill="auto"/>
          </w:tcPr>
          <w:p w:rsidR="00DF24D7" w:rsidRPr="00C62C83" w:rsidRDefault="00DF24D7" w:rsidP="00C62C83">
            <w:pPr>
              <w:jc w:val="both"/>
              <w:rPr>
                <w:i/>
                <w:sz w:val="22"/>
                <w:szCs w:val="22"/>
              </w:rPr>
            </w:pPr>
            <w:r w:rsidRPr="00C62C83">
              <w:rPr>
                <w:i/>
                <w:sz w:val="22"/>
                <w:szCs w:val="22"/>
              </w:rPr>
              <w:t>138,5</w:t>
            </w:r>
          </w:p>
        </w:tc>
      </w:tr>
      <w:tr w:rsidR="00DF24D7" w:rsidRPr="00C62C83" w:rsidTr="00C62C83">
        <w:tc>
          <w:tcPr>
            <w:tcW w:w="1970" w:type="dxa"/>
            <w:vMerge/>
            <w:shd w:val="clear" w:color="auto" w:fill="auto"/>
          </w:tcPr>
          <w:p w:rsidR="00DF24D7" w:rsidRPr="00C62C83" w:rsidRDefault="00DF24D7" w:rsidP="00C62C83">
            <w:pPr>
              <w:jc w:val="both"/>
              <w:rPr>
                <w:sz w:val="22"/>
                <w:szCs w:val="22"/>
              </w:rPr>
            </w:pPr>
          </w:p>
        </w:tc>
        <w:tc>
          <w:tcPr>
            <w:tcW w:w="1971" w:type="dxa"/>
            <w:shd w:val="clear" w:color="auto" w:fill="auto"/>
          </w:tcPr>
          <w:p w:rsidR="00DF24D7" w:rsidRPr="00C62C83" w:rsidRDefault="00DF24D7" w:rsidP="00C62C83">
            <w:pPr>
              <w:jc w:val="both"/>
              <w:rPr>
                <w:sz w:val="22"/>
                <w:szCs w:val="22"/>
              </w:rPr>
            </w:pPr>
            <w:r w:rsidRPr="00C62C83">
              <w:rPr>
                <w:sz w:val="22"/>
                <w:szCs w:val="22"/>
              </w:rPr>
              <w:t>МСПД</w:t>
            </w:r>
          </w:p>
        </w:tc>
        <w:tc>
          <w:tcPr>
            <w:tcW w:w="1971" w:type="dxa"/>
            <w:shd w:val="clear" w:color="auto" w:fill="auto"/>
          </w:tcPr>
          <w:p w:rsidR="00DF24D7" w:rsidRPr="00C62C83" w:rsidRDefault="00DF24D7" w:rsidP="00C62C83">
            <w:pPr>
              <w:jc w:val="both"/>
              <w:rPr>
                <w:i/>
                <w:sz w:val="22"/>
                <w:szCs w:val="22"/>
              </w:rPr>
            </w:pPr>
            <w:r w:rsidRPr="00C62C83">
              <w:rPr>
                <w:i/>
                <w:sz w:val="22"/>
                <w:szCs w:val="22"/>
              </w:rPr>
              <w:t>139,6</w:t>
            </w:r>
          </w:p>
        </w:tc>
        <w:tc>
          <w:tcPr>
            <w:tcW w:w="1971" w:type="dxa"/>
            <w:shd w:val="clear" w:color="auto" w:fill="auto"/>
          </w:tcPr>
          <w:p w:rsidR="00DF24D7" w:rsidRPr="00C62C83" w:rsidRDefault="00DF24D7" w:rsidP="00C62C83">
            <w:pPr>
              <w:jc w:val="both"/>
              <w:rPr>
                <w:i/>
                <w:sz w:val="22"/>
                <w:szCs w:val="22"/>
              </w:rPr>
            </w:pPr>
            <w:r w:rsidRPr="00C62C83">
              <w:rPr>
                <w:i/>
                <w:sz w:val="22"/>
                <w:szCs w:val="22"/>
              </w:rPr>
              <w:t>157,0</w:t>
            </w:r>
          </w:p>
        </w:tc>
        <w:tc>
          <w:tcPr>
            <w:tcW w:w="1971" w:type="dxa"/>
            <w:shd w:val="clear" w:color="auto" w:fill="auto"/>
          </w:tcPr>
          <w:p w:rsidR="00DF24D7" w:rsidRPr="00C62C83" w:rsidRDefault="00DF24D7" w:rsidP="00C62C83">
            <w:pPr>
              <w:jc w:val="both"/>
              <w:rPr>
                <w:i/>
                <w:sz w:val="22"/>
                <w:szCs w:val="22"/>
              </w:rPr>
            </w:pPr>
            <w:r w:rsidRPr="00C62C83">
              <w:rPr>
                <w:i/>
                <w:sz w:val="22"/>
                <w:szCs w:val="22"/>
              </w:rPr>
              <w:t>136,1</w:t>
            </w:r>
          </w:p>
        </w:tc>
      </w:tr>
      <w:tr w:rsidR="00DF24D7" w:rsidRPr="00C62C83" w:rsidTr="00C62C83">
        <w:tc>
          <w:tcPr>
            <w:tcW w:w="1970" w:type="dxa"/>
            <w:vMerge/>
            <w:shd w:val="clear" w:color="auto" w:fill="auto"/>
          </w:tcPr>
          <w:p w:rsidR="00DF24D7" w:rsidRPr="00C62C83" w:rsidRDefault="00DF24D7" w:rsidP="00C62C83">
            <w:pPr>
              <w:jc w:val="both"/>
              <w:rPr>
                <w:sz w:val="22"/>
                <w:szCs w:val="22"/>
              </w:rPr>
            </w:pPr>
          </w:p>
        </w:tc>
        <w:tc>
          <w:tcPr>
            <w:tcW w:w="1971" w:type="dxa"/>
            <w:shd w:val="clear" w:color="auto" w:fill="auto"/>
          </w:tcPr>
          <w:p w:rsidR="00DF24D7" w:rsidRPr="00C62C83" w:rsidRDefault="00DF24D7" w:rsidP="00C62C83">
            <w:pPr>
              <w:jc w:val="both"/>
              <w:rPr>
                <w:sz w:val="22"/>
                <w:szCs w:val="22"/>
              </w:rPr>
            </w:pPr>
            <w:r w:rsidRPr="00C62C83">
              <w:rPr>
                <w:sz w:val="22"/>
                <w:szCs w:val="22"/>
              </w:rPr>
              <w:t>СМК</w:t>
            </w:r>
          </w:p>
        </w:tc>
        <w:tc>
          <w:tcPr>
            <w:tcW w:w="1971" w:type="dxa"/>
            <w:shd w:val="clear" w:color="auto" w:fill="auto"/>
          </w:tcPr>
          <w:p w:rsidR="00DF24D7" w:rsidRPr="00C62C83" w:rsidRDefault="00DF24D7" w:rsidP="00C62C83">
            <w:pPr>
              <w:jc w:val="both"/>
              <w:rPr>
                <w:i/>
                <w:sz w:val="22"/>
                <w:szCs w:val="22"/>
              </w:rPr>
            </w:pPr>
            <w:r w:rsidRPr="00C62C83">
              <w:rPr>
                <w:i/>
                <w:sz w:val="22"/>
                <w:szCs w:val="22"/>
              </w:rPr>
              <w:t>2,3</w:t>
            </w:r>
          </w:p>
        </w:tc>
        <w:tc>
          <w:tcPr>
            <w:tcW w:w="1971" w:type="dxa"/>
            <w:shd w:val="clear" w:color="auto" w:fill="auto"/>
          </w:tcPr>
          <w:p w:rsidR="00DF24D7" w:rsidRPr="00C62C83" w:rsidRDefault="00DF24D7" w:rsidP="00C62C83">
            <w:pPr>
              <w:jc w:val="both"/>
              <w:rPr>
                <w:i/>
                <w:sz w:val="22"/>
                <w:szCs w:val="22"/>
              </w:rPr>
            </w:pPr>
            <w:r w:rsidRPr="00C62C83">
              <w:rPr>
                <w:i/>
                <w:sz w:val="22"/>
                <w:szCs w:val="22"/>
              </w:rPr>
              <w:t>2,7</w:t>
            </w:r>
          </w:p>
        </w:tc>
        <w:tc>
          <w:tcPr>
            <w:tcW w:w="1971" w:type="dxa"/>
            <w:shd w:val="clear" w:color="auto" w:fill="auto"/>
          </w:tcPr>
          <w:p w:rsidR="00DF24D7" w:rsidRPr="00C62C83" w:rsidRDefault="00DF24D7" w:rsidP="00C62C83">
            <w:pPr>
              <w:jc w:val="both"/>
              <w:rPr>
                <w:i/>
                <w:sz w:val="22"/>
                <w:szCs w:val="22"/>
              </w:rPr>
            </w:pPr>
            <w:r w:rsidRPr="00C62C83">
              <w:rPr>
                <w:i/>
                <w:sz w:val="22"/>
                <w:szCs w:val="22"/>
              </w:rPr>
              <w:t>2,3</w:t>
            </w:r>
          </w:p>
        </w:tc>
      </w:tr>
      <w:tr w:rsidR="00DF24D7" w:rsidRPr="00C62C83" w:rsidTr="00C62C83">
        <w:tc>
          <w:tcPr>
            <w:tcW w:w="1970" w:type="dxa"/>
            <w:vMerge w:val="restart"/>
            <w:shd w:val="clear" w:color="auto" w:fill="auto"/>
          </w:tcPr>
          <w:p w:rsidR="00DF24D7" w:rsidRPr="00C62C83" w:rsidRDefault="00DF24D7" w:rsidP="00C62C83">
            <w:pPr>
              <w:jc w:val="center"/>
              <w:rPr>
                <w:b/>
                <w:sz w:val="22"/>
                <w:szCs w:val="22"/>
              </w:rPr>
            </w:pPr>
            <w:r w:rsidRPr="00C62C83">
              <w:rPr>
                <w:b/>
                <w:sz w:val="22"/>
                <w:szCs w:val="22"/>
              </w:rPr>
              <w:t>Количество платежей, в млн. транзакций</w:t>
            </w:r>
          </w:p>
        </w:tc>
        <w:tc>
          <w:tcPr>
            <w:tcW w:w="1971" w:type="dxa"/>
            <w:shd w:val="clear" w:color="auto" w:fill="auto"/>
          </w:tcPr>
          <w:p w:rsidR="00DF24D7" w:rsidRPr="00C62C83" w:rsidRDefault="00DF24D7" w:rsidP="00C62C83">
            <w:pPr>
              <w:jc w:val="both"/>
              <w:rPr>
                <w:sz w:val="22"/>
                <w:szCs w:val="22"/>
              </w:rPr>
            </w:pPr>
            <w:r w:rsidRPr="00C62C83">
              <w:rPr>
                <w:sz w:val="22"/>
                <w:szCs w:val="22"/>
              </w:rPr>
              <w:t>Итого</w:t>
            </w:r>
          </w:p>
        </w:tc>
        <w:tc>
          <w:tcPr>
            <w:tcW w:w="1971" w:type="dxa"/>
            <w:shd w:val="clear" w:color="auto" w:fill="auto"/>
          </w:tcPr>
          <w:p w:rsidR="00DF24D7" w:rsidRPr="00C62C83" w:rsidRDefault="00DF24D7" w:rsidP="00C62C83">
            <w:pPr>
              <w:jc w:val="both"/>
              <w:rPr>
                <w:i/>
                <w:sz w:val="22"/>
                <w:szCs w:val="22"/>
              </w:rPr>
            </w:pPr>
            <w:r w:rsidRPr="00C62C83">
              <w:rPr>
                <w:i/>
                <w:sz w:val="22"/>
                <w:szCs w:val="22"/>
              </w:rPr>
              <w:t>24,4</w:t>
            </w:r>
          </w:p>
        </w:tc>
        <w:tc>
          <w:tcPr>
            <w:tcW w:w="1971" w:type="dxa"/>
            <w:shd w:val="clear" w:color="auto" w:fill="auto"/>
          </w:tcPr>
          <w:p w:rsidR="00DF24D7" w:rsidRPr="00C62C83" w:rsidRDefault="00DF24D7" w:rsidP="00C62C83">
            <w:pPr>
              <w:jc w:val="both"/>
              <w:rPr>
                <w:i/>
                <w:sz w:val="22"/>
                <w:szCs w:val="22"/>
              </w:rPr>
            </w:pPr>
            <w:r w:rsidRPr="00C62C83">
              <w:rPr>
                <w:i/>
                <w:sz w:val="22"/>
                <w:szCs w:val="22"/>
              </w:rPr>
              <w:t>25,9</w:t>
            </w:r>
          </w:p>
        </w:tc>
        <w:tc>
          <w:tcPr>
            <w:tcW w:w="1971" w:type="dxa"/>
            <w:shd w:val="clear" w:color="auto" w:fill="auto"/>
          </w:tcPr>
          <w:p w:rsidR="00DF24D7" w:rsidRPr="00C62C83" w:rsidRDefault="00DF24D7" w:rsidP="00C62C83">
            <w:pPr>
              <w:jc w:val="both"/>
              <w:rPr>
                <w:i/>
                <w:sz w:val="22"/>
                <w:szCs w:val="22"/>
              </w:rPr>
            </w:pPr>
            <w:r w:rsidRPr="00C62C83">
              <w:rPr>
                <w:i/>
                <w:sz w:val="22"/>
                <w:szCs w:val="22"/>
              </w:rPr>
              <w:t>21,8</w:t>
            </w:r>
          </w:p>
        </w:tc>
      </w:tr>
      <w:tr w:rsidR="00DF24D7" w:rsidRPr="00C62C83" w:rsidTr="00C62C83">
        <w:tc>
          <w:tcPr>
            <w:tcW w:w="1970" w:type="dxa"/>
            <w:vMerge/>
            <w:shd w:val="clear" w:color="auto" w:fill="auto"/>
          </w:tcPr>
          <w:p w:rsidR="00DF24D7" w:rsidRPr="00C62C83" w:rsidRDefault="00DF24D7" w:rsidP="00C62C83">
            <w:pPr>
              <w:jc w:val="both"/>
              <w:rPr>
                <w:sz w:val="20"/>
                <w:szCs w:val="20"/>
              </w:rPr>
            </w:pPr>
          </w:p>
        </w:tc>
        <w:tc>
          <w:tcPr>
            <w:tcW w:w="1971" w:type="dxa"/>
            <w:shd w:val="clear" w:color="auto" w:fill="auto"/>
          </w:tcPr>
          <w:p w:rsidR="00DF24D7" w:rsidRPr="00C62C83" w:rsidRDefault="00DF24D7" w:rsidP="00C62C83">
            <w:pPr>
              <w:jc w:val="both"/>
              <w:rPr>
                <w:sz w:val="22"/>
                <w:szCs w:val="22"/>
              </w:rPr>
            </w:pPr>
            <w:r w:rsidRPr="00C62C83">
              <w:rPr>
                <w:sz w:val="22"/>
                <w:szCs w:val="22"/>
              </w:rPr>
              <w:t>МСПД</w:t>
            </w:r>
          </w:p>
        </w:tc>
        <w:tc>
          <w:tcPr>
            <w:tcW w:w="1971" w:type="dxa"/>
            <w:shd w:val="clear" w:color="auto" w:fill="auto"/>
          </w:tcPr>
          <w:p w:rsidR="00DF24D7" w:rsidRPr="00C62C83" w:rsidRDefault="00DF24D7" w:rsidP="00C62C83">
            <w:pPr>
              <w:jc w:val="both"/>
              <w:rPr>
                <w:i/>
                <w:sz w:val="22"/>
                <w:szCs w:val="22"/>
              </w:rPr>
            </w:pPr>
            <w:r w:rsidRPr="00C62C83">
              <w:rPr>
                <w:i/>
                <w:sz w:val="22"/>
                <w:szCs w:val="22"/>
              </w:rPr>
              <w:t>9,6</w:t>
            </w:r>
          </w:p>
        </w:tc>
        <w:tc>
          <w:tcPr>
            <w:tcW w:w="1971" w:type="dxa"/>
            <w:shd w:val="clear" w:color="auto" w:fill="auto"/>
          </w:tcPr>
          <w:p w:rsidR="00DF24D7" w:rsidRPr="00C62C83" w:rsidRDefault="00DF24D7" w:rsidP="00C62C83">
            <w:pPr>
              <w:jc w:val="both"/>
              <w:rPr>
                <w:i/>
                <w:sz w:val="22"/>
                <w:szCs w:val="22"/>
              </w:rPr>
            </w:pPr>
            <w:r w:rsidRPr="00C62C83">
              <w:rPr>
                <w:i/>
                <w:sz w:val="22"/>
                <w:szCs w:val="22"/>
              </w:rPr>
              <w:t>10,0</w:t>
            </w:r>
          </w:p>
        </w:tc>
        <w:tc>
          <w:tcPr>
            <w:tcW w:w="1971" w:type="dxa"/>
            <w:shd w:val="clear" w:color="auto" w:fill="auto"/>
          </w:tcPr>
          <w:p w:rsidR="00DF24D7" w:rsidRPr="00C62C83" w:rsidRDefault="00DF24D7" w:rsidP="00C62C83">
            <w:pPr>
              <w:jc w:val="both"/>
              <w:rPr>
                <w:i/>
                <w:sz w:val="22"/>
                <w:szCs w:val="22"/>
              </w:rPr>
            </w:pPr>
            <w:r w:rsidRPr="00C62C83">
              <w:rPr>
                <w:i/>
                <w:sz w:val="22"/>
                <w:szCs w:val="22"/>
              </w:rPr>
              <w:t>8,4</w:t>
            </w:r>
          </w:p>
        </w:tc>
      </w:tr>
      <w:tr w:rsidR="00DF24D7" w:rsidRPr="00C62C83" w:rsidTr="00C62C83">
        <w:tc>
          <w:tcPr>
            <w:tcW w:w="1970" w:type="dxa"/>
            <w:vMerge/>
            <w:shd w:val="clear" w:color="auto" w:fill="auto"/>
          </w:tcPr>
          <w:p w:rsidR="00DF24D7" w:rsidRPr="00C62C83" w:rsidRDefault="00DF24D7" w:rsidP="00C62C83">
            <w:pPr>
              <w:jc w:val="both"/>
              <w:rPr>
                <w:sz w:val="20"/>
                <w:szCs w:val="20"/>
              </w:rPr>
            </w:pPr>
          </w:p>
        </w:tc>
        <w:tc>
          <w:tcPr>
            <w:tcW w:w="1971" w:type="dxa"/>
            <w:shd w:val="clear" w:color="auto" w:fill="auto"/>
          </w:tcPr>
          <w:p w:rsidR="00DF24D7" w:rsidRPr="00C62C83" w:rsidRDefault="00DF24D7" w:rsidP="00C62C83">
            <w:pPr>
              <w:jc w:val="both"/>
              <w:rPr>
                <w:sz w:val="22"/>
                <w:szCs w:val="22"/>
              </w:rPr>
            </w:pPr>
            <w:r w:rsidRPr="00C62C83">
              <w:rPr>
                <w:sz w:val="22"/>
                <w:szCs w:val="22"/>
              </w:rPr>
              <w:t>СМК</w:t>
            </w:r>
          </w:p>
        </w:tc>
        <w:tc>
          <w:tcPr>
            <w:tcW w:w="1971" w:type="dxa"/>
            <w:shd w:val="clear" w:color="auto" w:fill="auto"/>
          </w:tcPr>
          <w:p w:rsidR="00DF24D7" w:rsidRPr="00C62C83" w:rsidRDefault="00DF24D7" w:rsidP="00C62C83">
            <w:pPr>
              <w:jc w:val="both"/>
              <w:rPr>
                <w:i/>
                <w:sz w:val="22"/>
                <w:szCs w:val="22"/>
              </w:rPr>
            </w:pPr>
            <w:r w:rsidRPr="00C62C83">
              <w:rPr>
                <w:i/>
                <w:sz w:val="22"/>
                <w:szCs w:val="22"/>
              </w:rPr>
              <w:t>14,8</w:t>
            </w:r>
          </w:p>
        </w:tc>
        <w:tc>
          <w:tcPr>
            <w:tcW w:w="1971" w:type="dxa"/>
            <w:shd w:val="clear" w:color="auto" w:fill="auto"/>
          </w:tcPr>
          <w:p w:rsidR="00DF24D7" w:rsidRPr="00C62C83" w:rsidRDefault="00DF24D7" w:rsidP="00C62C83">
            <w:pPr>
              <w:jc w:val="both"/>
              <w:rPr>
                <w:i/>
                <w:sz w:val="22"/>
                <w:szCs w:val="22"/>
              </w:rPr>
            </w:pPr>
            <w:r w:rsidRPr="00C62C83">
              <w:rPr>
                <w:i/>
                <w:sz w:val="22"/>
                <w:szCs w:val="22"/>
              </w:rPr>
              <w:t>15,9</w:t>
            </w:r>
          </w:p>
        </w:tc>
        <w:tc>
          <w:tcPr>
            <w:tcW w:w="1971" w:type="dxa"/>
            <w:shd w:val="clear" w:color="auto" w:fill="auto"/>
          </w:tcPr>
          <w:p w:rsidR="00DF24D7" w:rsidRPr="00C62C83" w:rsidRDefault="00DF24D7" w:rsidP="00C62C83">
            <w:pPr>
              <w:jc w:val="both"/>
              <w:rPr>
                <w:i/>
                <w:sz w:val="22"/>
                <w:szCs w:val="22"/>
              </w:rPr>
            </w:pPr>
            <w:r w:rsidRPr="00C62C83">
              <w:rPr>
                <w:i/>
                <w:sz w:val="22"/>
                <w:szCs w:val="22"/>
              </w:rPr>
              <w:t>13,4</w:t>
            </w:r>
          </w:p>
        </w:tc>
      </w:tr>
      <w:tr w:rsidR="00DF24D7" w:rsidRPr="00C62C83" w:rsidTr="00C62C83">
        <w:tc>
          <w:tcPr>
            <w:tcW w:w="3941" w:type="dxa"/>
            <w:gridSpan w:val="2"/>
            <w:shd w:val="clear" w:color="auto" w:fill="auto"/>
          </w:tcPr>
          <w:p w:rsidR="00DF24D7" w:rsidRPr="00C62C83" w:rsidRDefault="00DF24D7" w:rsidP="00C62C83">
            <w:pPr>
              <w:jc w:val="both"/>
              <w:rPr>
                <w:b/>
                <w:sz w:val="20"/>
                <w:szCs w:val="20"/>
              </w:rPr>
            </w:pPr>
            <w:r w:rsidRPr="00C62C83">
              <w:rPr>
                <w:b/>
                <w:sz w:val="20"/>
                <w:szCs w:val="20"/>
              </w:rPr>
              <w:t>Изменение объема платежей, в %  (правая ось)</w:t>
            </w:r>
          </w:p>
        </w:tc>
        <w:tc>
          <w:tcPr>
            <w:tcW w:w="1971" w:type="dxa"/>
            <w:shd w:val="clear" w:color="auto" w:fill="auto"/>
          </w:tcPr>
          <w:p w:rsidR="00DF24D7" w:rsidRPr="00C62C83" w:rsidRDefault="00DF24D7" w:rsidP="00C62C83">
            <w:pPr>
              <w:jc w:val="both"/>
              <w:rPr>
                <w:i/>
                <w:sz w:val="22"/>
                <w:szCs w:val="22"/>
              </w:rPr>
            </w:pPr>
            <w:r w:rsidRPr="00C62C83">
              <w:rPr>
                <w:i/>
                <w:sz w:val="22"/>
                <w:szCs w:val="22"/>
              </w:rPr>
              <w:t>-11%</w:t>
            </w:r>
          </w:p>
        </w:tc>
        <w:tc>
          <w:tcPr>
            <w:tcW w:w="1971" w:type="dxa"/>
            <w:shd w:val="clear" w:color="auto" w:fill="auto"/>
          </w:tcPr>
          <w:p w:rsidR="00DF24D7" w:rsidRPr="00C62C83" w:rsidRDefault="00DF24D7" w:rsidP="00C62C83">
            <w:pPr>
              <w:jc w:val="both"/>
              <w:rPr>
                <w:i/>
                <w:sz w:val="22"/>
                <w:szCs w:val="22"/>
              </w:rPr>
            </w:pPr>
            <w:r w:rsidRPr="00C62C83">
              <w:rPr>
                <w:i/>
                <w:sz w:val="22"/>
                <w:szCs w:val="22"/>
              </w:rPr>
              <w:t>12,6%</w:t>
            </w:r>
          </w:p>
        </w:tc>
        <w:tc>
          <w:tcPr>
            <w:tcW w:w="1971" w:type="dxa"/>
            <w:shd w:val="clear" w:color="auto" w:fill="auto"/>
          </w:tcPr>
          <w:p w:rsidR="00DF24D7" w:rsidRPr="00C62C83" w:rsidRDefault="00DF24D7" w:rsidP="00C62C83">
            <w:pPr>
              <w:jc w:val="both"/>
              <w:rPr>
                <w:i/>
                <w:sz w:val="22"/>
                <w:szCs w:val="22"/>
              </w:rPr>
            </w:pPr>
            <w:r w:rsidRPr="00C62C83">
              <w:rPr>
                <w:i/>
                <w:sz w:val="22"/>
                <w:szCs w:val="22"/>
              </w:rPr>
              <w:t>21,5%</w:t>
            </w:r>
          </w:p>
        </w:tc>
      </w:tr>
      <w:tr w:rsidR="00DF24D7" w:rsidRPr="00C62C83" w:rsidTr="00C62C83">
        <w:tc>
          <w:tcPr>
            <w:tcW w:w="3941" w:type="dxa"/>
            <w:gridSpan w:val="2"/>
            <w:shd w:val="clear" w:color="auto" w:fill="auto"/>
          </w:tcPr>
          <w:p w:rsidR="00DF24D7" w:rsidRPr="00C62C83" w:rsidRDefault="00DF24D7" w:rsidP="00C62C83">
            <w:pPr>
              <w:jc w:val="both"/>
              <w:rPr>
                <w:b/>
                <w:sz w:val="20"/>
                <w:szCs w:val="20"/>
              </w:rPr>
            </w:pPr>
            <w:r w:rsidRPr="00C62C83">
              <w:rPr>
                <w:b/>
                <w:sz w:val="20"/>
                <w:szCs w:val="20"/>
              </w:rPr>
              <w:t xml:space="preserve">Изменение объема платежей, в % (правая ось) </w:t>
            </w:r>
          </w:p>
        </w:tc>
        <w:tc>
          <w:tcPr>
            <w:tcW w:w="1971" w:type="dxa"/>
            <w:shd w:val="clear" w:color="auto" w:fill="auto"/>
          </w:tcPr>
          <w:p w:rsidR="00DF24D7" w:rsidRPr="00C62C83" w:rsidRDefault="00DF24D7" w:rsidP="00C62C83">
            <w:pPr>
              <w:jc w:val="both"/>
              <w:rPr>
                <w:i/>
                <w:sz w:val="22"/>
                <w:szCs w:val="22"/>
              </w:rPr>
            </w:pPr>
            <w:r w:rsidRPr="00C62C83">
              <w:rPr>
                <w:i/>
                <w:sz w:val="22"/>
                <w:szCs w:val="22"/>
              </w:rPr>
              <w:t>3,6%</w:t>
            </w:r>
          </w:p>
        </w:tc>
        <w:tc>
          <w:tcPr>
            <w:tcW w:w="1971" w:type="dxa"/>
            <w:shd w:val="clear" w:color="auto" w:fill="auto"/>
          </w:tcPr>
          <w:p w:rsidR="00DF24D7" w:rsidRPr="00C62C83" w:rsidRDefault="00DF24D7" w:rsidP="00C62C83">
            <w:pPr>
              <w:jc w:val="both"/>
              <w:rPr>
                <w:i/>
                <w:sz w:val="22"/>
                <w:szCs w:val="22"/>
              </w:rPr>
            </w:pPr>
            <w:r w:rsidRPr="00C62C83">
              <w:rPr>
                <w:i/>
                <w:sz w:val="22"/>
                <w:szCs w:val="22"/>
              </w:rPr>
              <w:t>6,1%</w:t>
            </w:r>
          </w:p>
        </w:tc>
        <w:tc>
          <w:tcPr>
            <w:tcW w:w="1971" w:type="dxa"/>
            <w:shd w:val="clear" w:color="auto" w:fill="auto"/>
          </w:tcPr>
          <w:p w:rsidR="00DF24D7" w:rsidRPr="00C62C83" w:rsidRDefault="00DF24D7" w:rsidP="00C62C83">
            <w:pPr>
              <w:jc w:val="both"/>
              <w:rPr>
                <w:i/>
                <w:sz w:val="22"/>
                <w:szCs w:val="22"/>
              </w:rPr>
            </w:pPr>
            <w:r w:rsidRPr="00C62C83">
              <w:rPr>
                <w:i/>
                <w:sz w:val="22"/>
                <w:szCs w:val="22"/>
              </w:rPr>
              <w:t>17,3%</w:t>
            </w:r>
          </w:p>
        </w:tc>
      </w:tr>
    </w:tbl>
    <w:p w:rsidR="003E42AE" w:rsidRDefault="003E42AE" w:rsidP="004B6FFC">
      <w:pPr>
        <w:jc w:val="both"/>
        <w:rPr>
          <w:sz w:val="28"/>
          <w:szCs w:val="28"/>
        </w:rPr>
      </w:pPr>
    </w:p>
    <w:p w:rsidR="00B55D24" w:rsidRPr="004B6FFC" w:rsidRDefault="00B55D24" w:rsidP="004B6FFC">
      <w:pPr>
        <w:jc w:val="both"/>
        <w:rPr>
          <w:sz w:val="28"/>
          <w:szCs w:val="28"/>
        </w:rPr>
      </w:pPr>
    </w:p>
    <w:p w:rsidR="00CE354B" w:rsidRDefault="00CE354B" w:rsidP="004B6FFC">
      <w:pPr>
        <w:ind w:firstLine="540"/>
        <w:jc w:val="both"/>
        <w:rPr>
          <w:sz w:val="2"/>
          <w:szCs w:val="2"/>
        </w:rPr>
      </w:pPr>
    </w:p>
    <w:p w:rsidR="004B6FFC" w:rsidRDefault="001F228A" w:rsidP="007E1782">
      <w:pPr>
        <w:pStyle w:val="Style10"/>
        <w:widowControl/>
        <w:spacing w:line="240" w:lineRule="auto"/>
        <w:rPr>
          <w:rStyle w:val="FontStyle112"/>
          <w:lang w:eastAsia="ru-RU"/>
        </w:rPr>
      </w:pPr>
      <w:r>
        <w:rPr>
          <w:noProof/>
          <w:lang w:eastAsia="ru-RU"/>
        </w:rPr>
        <w:pict>
          <v:shape id="Диаграмма 1" o:spid="_x0000_i1034" type="#_x0000_t75" style="width:399.75pt;height:249.7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">
            <v:imagedata r:id="rId15" o:title="" cropbottom="-29f" cropright="-36f"/>
            <o:lock v:ext="edit" aspectratio="f"/>
          </v:shape>
        </w:pict>
      </w:r>
    </w:p>
    <w:p w:rsidR="00B55D24" w:rsidRDefault="00B55D24" w:rsidP="007E1782">
      <w:pPr>
        <w:pStyle w:val="Style10"/>
        <w:widowControl/>
        <w:spacing w:line="240" w:lineRule="auto"/>
        <w:rPr>
          <w:rStyle w:val="FontStyle112"/>
          <w:lang w:eastAsia="ru-RU"/>
        </w:rPr>
      </w:pPr>
    </w:p>
    <w:p w:rsidR="00B55D24" w:rsidRPr="009D7CC0" w:rsidRDefault="009D7CC0" w:rsidP="007E1782">
      <w:pPr>
        <w:pStyle w:val="Style10"/>
        <w:widowControl/>
        <w:spacing w:line="240" w:lineRule="auto"/>
        <w:rPr>
          <w:rStyle w:val="FontStyle112"/>
          <w:sz w:val="28"/>
          <w:szCs w:val="28"/>
          <w:lang w:eastAsia="ru-RU"/>
        </w:rPr>
      </w:pPr>
      <w:r w:rsidRPr="009D7CC0">
        <w:rPr>
          <w:rStyle w:val="FontStyle112"/>
          <w:sz w:val="28"/>
          <w:szCs w:val="28"/>
          <w:lang w:eastAsia="ru-RU"/>
        </w:rPr>
        <w:t>Рисунок 10 – Динамика изменения платежей в платежных системах Казахстана</w:t>
      </w:r>
      <w:r w:rsidRPr="009D7CC0">
        <w:rPr>
          <w:rStyle w:val="FontStyle112"/>
          <w:sz w:val="28"/>
          <w:szCs w:val="28"/>
          <w:lang w:eastAsia="ru-RU"/>
        </w:rPr>
        <w:tab/>
      </w:r>
      <w:r w:rsidRPr="009D7CC0">
        <w:rPr>
          <w:rStyle w:val="FontStyle112"/>
          <w:sz w:val="28"/>
          <w:szCs w:val="28"/>
          <w:lang w:eastAsia="ru-RU"/>
        </w:rPr>
        <w:tab/>
      </w:r>
    </w:p>
    <w:p w:rsidR="009D7CC0" w:rsidRDefault="009D7CC0" w:rsidP="007E1782">
      <w:pPr>
        <w:pStyle w:val="Style10"/>
        <w:widowControl/>
        <w:spacing w:line="240" w:lineRule="auto"/>
        <w:rPr>
          <w:rStyle w:val="FontStyle112"/>
          <w:lang w:eastAsia="ru-RU"/>
        </w:rPr>
      </w:pPr>
    </w:p>
    <w:p w:rsidR="00CE354B" w:rsidRPr="0083148F" w:rsidRDefault="00CE354B" w:rsidP="004B6FFC">
      <w:pPr>
        <w:ind w:firstLine="540"/>
        <w:jc w:val="both"/>
        <w:rPr>
          <w:sz w:val="28"/>
          <w:szCs w:val="28"/>
        </w:rPr>
      </w:pPr>
      <w:r w:rsidRPr="0083148F">
        <w:rPr>
          <w:sz w:val="28"/>
          <w:szCs w:val="28"/>
        </w:rPr>
        <w:t xml:space="preserve">В 2009 году наибольшее количество платежей по интервалам сумм наблюдалось в интервале до 3 млн. тенге (доля 91,1%), а наименьшее - до 1 млрд. тенге (доля 0,29%) и от 500 тыс. до 1 млрд. тенге (0,22%). В разрезе интервалов времени максимальное количество и сумма платежей были проведены в интервале времени от 15:00 до 18:00 часов (60,3% от общего количества и 53,7% от общей суммы платежей, проведенных через МСПД) (рисунок </w:t>
      </w:r>
      <w:r w:rsidR="009D7CC0">
        <w:rPr>
          <w:sz w:val="28"/>
          <w:szCs w:val="28"/>
        </w:rPr>
        <w:t>11</w:t>
      </w:r>
      <w:r w:rsidR="004B6FFC" w:rsidRPr="0083148F">
        <w:rPr>
          <w:sz w:val="28"/>
          <w:szCs w:val="28"/>
        </w:rPr>
        <w:t>,</w:t>
      </w:r>
      <w:r w:rsidR="009D7CC0">
        <w:rPr>
          <w:sz w:val="28"/>
          <w:szCs w:val="28"/>
        </w:rPr>
        <w:t>12</w:t>
      </w:r>
      <w:r w:rsidRPr="0083148F">
        <w:rPr>
          <w:sz w:val="28"/>
          <w:szCs w:val="28"/>
        </w:rPr>
        <w:t>).</w:t>
      </w:r>
    </w:p>
    <w:p w:rsidR="004B6FFC" w:rsidRPr="0083148F" w:rsidRDefault="004B6FFC" w:rsidP="004B6FFC">
      <w:pPr>
        <w:ind w:firstLine="540"/>
        <w:jc w:val="both"/>
        <w:rPr>
          <w:sz w:val="28"/>
          <w:szCs w:val="28"/>
        </w:rPr>
      </w:pPr>
    </w:p>
    <w:p w:rsidR="007E1782" w:rsidRPr="007E1782" w:rsidRDefault="001F228A" w:rsidP="007E1782">
      <w:pPr>
        <w:pStyle w:val="Style4"/>
        <w:widowControl/>
        <w:jc w:val="right"/>
        <w:rPr>
          <w:rStyle w:val="FontStyle111"/>
          <w:lang w:eastAsia="ru-RU"/>
        </w:rPr>
      </w:pPr>
      <w:r>
        <w:rPr>
          <w:rStyle w:val="FontStyle111"/>
          <w:lang w:eastAsia="ru-RU"/>
        </w:rPr>
        <w:pict>
          <v:shape id="_x0000_i1035" type="#_x0000_t75" style="width:481.5pt;height:158.25pt">
            <v:imagedata r:id="rId16" o:title=""/>
          </v:shape>
        </w:pict>
      </w:r>
    </w:p>
    <w:p w:rsidR="00CE354B" w:rsidRPr="004B6FFC" w:rsidRDefault="004B6FFC" w:rsidP="004B6FFC">
      <w:pPr>
        <w:ind w:firstLine="540"/>
        <w:jc w:val="center"/>
        <w:rPr>
          <w:sz w:val="28"/>
          <w:szCs w:val="28"/>
        </w:rPr>
      </w:pPr>
      <w:r>
        <w:rPr>
          <w:sz w:val="28"/>
          <w:szCs w:val="28"/>
        </w:rPr>
        <w:t xml:space="preserve">Рисунок  </w:t>
      </w:r>
      <w:r w:rsidR="009D7CC0">
        <w:rPr>
          <w:sz w:val="28"/>
          <w:szCs w:val="28"/>
        </w:rPr>
        <w:t>11</w:t>
      </w:r>
      <w:r>
        <w:rPr>
          <w:sz w:val="28"/>
          <w:szCs w:val="28"/>
        </w:rPr>
        <w:t xml:space="preserve">- </w:t>
      </w:r>
      <w:r w:rsidR="00CE354B" w:rsidRPr="004B6FFC">
        <w:rPr>
          <w:sz w:val="28"/>
          <w:szCs w:val="28"/>
        </w:rPr>
        <w:t>Платежи в МСПД в разрезе интервалов сумм и времени в 2009 году</w:t>
      </w:r>
    </w:p>
    <w:p w:rsidR="007E1782" w:rsidRPr="004B6FFC" w:rsidRDefault="007E1782" w:rsidP="004B6FFC">
      <w:pPr>
        <w:ind w:firstLine="540"/>
        <w:jc w:val="both"/>
        <w:rPr>
          <w:b/>
          <w:bCs/>
          <w:sz w:val="28"/>
          <w:szCs w:val="28"/>
        </w:rPr>
      </w:pPr>
    </w:p>
    <w:p w:rsidR="007E1782" w:rsidRDefault="001F228A" w:rsidP="007E1782">
      <w:pPr>
        <w:pStyle w:val="Style4"/>
        <w:widowControl/>
        <w:jc w:val="right"/>
        <w:rPr>
          <w:rStyle w:val="FontStyle111"/>
          <w:lang w:eastAsia="ru-RU"/>
        </w:rPr>
      </w:pPr>
      <w:r>
        <w:rPr>
          <w:rStyle w:val="FontStyle111"/>
          <w:lang w:eastAsia="ru-RU"/>
        </w:rPr>
        <w:pict>
          <v:shape id="_x0000_i1036" type="#_x0000_t75" style="width:481.5pt;height:35.25pt">
            <v:imagedata r:id="rId17" o:title=""/>
          </v:shape>
        </w:pict>
      </w:r>
    </w:p>
    <w:p w:rsidR="007E1782" w:rsidRPr="007E1782" w:rsidRDefault="001F228A" w:rsidP="007E1782">
      <w:pPr>
        <w:pStyle w:val="Style4"/>
        <w:widowControl/>
        <w:jc w:val="right"/>
        <w:rPr>
          <w:rStyle w:val="FontStyle111"/>
          <w:lang w:eastAsia="ru-RU"/>
        </w:rPr>
      </w:pPr>
      <w:r>
        <w:rPr>
          <w:rStyle w:val="FontStyle111"/>
          <w:lang w:eastAsia="ru-RU"/>
        </w:rPr>
        <w:pict>
          <v:shape id="_x0000_i1037" type="#_x0000_t75" style="width:481.5pt;height:138.75pt">
            <v:imagedata r:id="rId18" o:title=""/>
          </v:shape>
        </w:pict>
      </w:r>
    </w:p>
    <w:p w:rsidR="007E1782" w:rsidRPr="004B6FFC" w:rsidRDefault="004B6FFC" w:rsidP="004B6FFC">
      <w:pPr>
        <w:ind w:firstLine="540"/>
        <w:jc w:val="center"/>
        <w:rPr>
          <w:sz w:val="28"/>
          <w:szCs w:val="28"/>
        </w:rPr>
      </w:pPr>
      <w:r>
        <w:rPr>
          <w:sz w:val="28"/>
          <w:szCs w:val="28"/>
        </w:rPr>
        <w:t xml:space="preserve">Рисунок </w:t>
      </w:r>
      <w:r w:rsidR="009D7CC0">
        <w:rPr>
          <w:sz w:val="28"/>
          <w:szCs w:val="28"/>
        </w:rPr>
        <w:t>12</w:t>
      </w:r>
      <w:r>
        <w:rPr>
          <w:sz w:val="28"/>
          <w:szCs w:val="28"/>
        </w:rPr>
        <w:t xml:space="preserve"> - </w:t>
      </w:r>
      <w:r w:rsidR="007E1782" w:rsidRPr="004B6FFC">
        <w:rPr>
          <w:sz w:val="28"/>
          <w:szCs w:val="28"/>
        </w:rPr>
        <w:t>Платежи в МСПД в разрезе интервалов времени в 2009 году</w:t>
      </w:r>
    </w:p>
    <w:p w:rsidR="00CE354B" w:rsidRDefault="00CE354B" w:rsidP="004B6FFC">
      <w:pPr>
        <w:ind w:firstLine="540"/>
        <w:jc w:val="both"/>
        <w:rPr>
          <w:sz w:val="28"/>
          <w:szCs w:val="28"/>
        </w:rPr>
      </w:pPr>
    </w:p>
    <w:p w:rsidR="007E1782" w:rsidRPr="004B6FFC" w:rsidRDefault="007E1782" w:rsidP="004B6FFC">
      <w:pPr>
        <w:ind w:firstLine="540"/>
        <w:jc w:val="both"/>
        <w:rPr>
          <w:sz w:val="28"/>
          <w:szCs w:val="28"/>
        </w:rPr>
      </w:pPr>
      <w:r w:rsidRPr="004B6FFC">
        <w:rPr>
          <w:sz w:val="28"/>
          <w:szCs w:val="28"/>
        </w:rPr>
        <w:t>Основное внимание в 2009 году уделялось вопросу достаточности ликвидности у пользователей платежных систем для выполнения принятых обязательств по проведению платежей. В целях управления риском ликвидности и системным риском, который может оказать существенное влияние на стабильность финансовой системы страны, Национальным Банком и пользователями платежных систем на постоянной основе проводится мониторинг и контроль позиций пользователей в системах.</w:t>
      </w:r>
    </w:p>
    <w:p w:rsidR="007E1782" w:rsidRPr="004B6FFC" w:rsidRDefault="007E1782" w:rsidP="004B6FFC">
      <w:pPr>
        <w:ind w:firstLine="540"/>
        <w:jc w:val="both"/>
        <w:rPr>
          <w:sz w:val="28"/>
          <w:szCs w:val="28"/>
        </w:rPr>
      </w:pPr>
      <w:r w:rsidRPr="004B6FFC">
        <w:rPr>
          <w:sz w:val="28"/>
          <w:szCs w:val="28"/>
        </w:rPr>
        <w:t>В МСПД для управления данными рисками используются механизм управления очередью (установление приоритетности исполнения платежных документов и изменение очередности платежных документов), осуществляются дополнительные переводы средств с корреспондентского счета пользователя на его позицию в системе.</w:t>
      </w:r>
    </w:p>
    <w:p w:rsidR="007E1782" w:rsidRPr="004B6FFC" w:rsidRDefault="007E1782" w:rsidP="004B6FFC">
      <w:pPr>
        <w:ind w:firstLine="540"/>
        <w:jc w:val="both"/>
        <w:rPr>
          <w:sz w:val="28"/>
          <w:szCs w:val="28"/>
        </w:rPr>
      </w:pPr>
      <w:r w:rsidRPr="004B6FFC">
        <w:rPr>
          <w:sz w:val="28"/>
          <w:szCs w:val="28"/>
        </w:rPr>
        <w:t>Также Национальным Банком Казахстана в целях управления риском ликвидности и системным риском на ежедневной основе осуществляется расчет коэффициента оборачиваемости денег (КОД) и коэффициента ликвидности (КЛД) МСПД, а также анализ их соответствия установленным значениям. Так, установлены следующие коридоры границ КЛД и КОД в системе: верхняя граница КЛД&gt;1,5 при КОД&lt;0,5, нижняя граница КЛД&lt;0,5 при КОД&gt;1,5, при которых риск ликвидности и системный риск считаются минимальными.</w:t>
      </w:r>
    </w:p>
    <w:p w:rsidR="00891D15" w:rsidRDefault="007E1782" w:rsidP="004B6FFC">
      <w:pPr>
        <w:ind w:firstLine="540"/>
        <w:jc w:val="both"/>
        <w:rPr>
          <w:sz w:val="28"/>
          <w:szCs w:val="28"/>
        </w:rPr>
      </w:pPr>
      <w:r w:rsidRPr="004B6FFC">
        <w:rPr>
          <w:sz w:val="28"/>
          <w:szCs w:val="28"/>
        </w:rPr>
        <w:t xml:space="preserve">В среднем за год КОД в МСПД составил 1,09, КЛД - 1,05. Указанные коэффициенты соответствуют значениям, при которых кредитный, ликвидный и системный риски считаются минимальными. </w:t>
      </w:r>
    </w:p>
    <w:p w:rsidR="00891D15" w:rsidRDefault="00891D15" w:rsidP="004B6FFC">
      <w:pPr>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701"/>
        <w:gridCol w:w="1843"/>
        <w:gridCol w:w="2126"/>
      </w:tblGrid>
      <w:tr w:rsidR="00891D15" w:rsidTr="00C62C83">
        <w:tc>
          <w:tcPr>
            <w:tcW w:w="3510" w:type="dxa"/>
            <w:shd w:val="clear" w:color="auto" w:fill="auto"/>
          </w:tcPr>
          <w:p w:rsidR="00891D15" w:rsidRPr="00C62C83" w:rsidRDefault="00891D15" w:rsidP="00C62C83">
            <w:pPr>
              <w:jc w:val="center"/>
              <w:rPr>
                <w:b/>
                <w:sz w:val="22"/>
                <w:szCs w:val="22"/>
              </w:rPr>
            </w:pPr>
            <w:r w:rsidRPr="00C62C83">
              <w:rPr>
                <w:b/>
                <w:sz w:val="22"/>
                <w:szCs w:val="22"/>
              </w:rPr>
              <w:t>Наименование показателя</w:t>
            </w:r>
          </w:p>
        </w:tc>
        <w:tc>
          <w:tcPr>
            <w:tcW w:w="1701" w:type="dxa"/>
            <w:shd w:val="clear" w:color="auto" w:fill="auto"/>
          </w:tcPr>
          <w:p w:rsidR="00891D15" w:rsidRPr="00C62C83" w:rsidRDefault="00891D15" w:rsidP="00C62C83">
            <w:pPr>
              <w:jc w:val="center"/>
              <w:rPr>
                <w:b/>
                <w:sz w:val="22"/>
                <w:szCs w:val="22"/>
              </w:rPr>
            </w:pPr>
            <w:r w:rsidRPr="00C62C83">
              <w:rPr>
                <w:b/>
                <w:sz w:val="22"/>
                <w:szCs w:val="22"/>
              </w:rPr>
              <w:t>2008</w:t>
            </w:r>
          </w:p>
        </w:tc>
        <w:tc>
          <w:tcPr>
            <w:tcW w:w="1843" w:type="dxa"/>
            <w:shd w:val="clear" w:color="auto" w:fill="auto"/>
          </w:tcPr>
          <w:p w:rsidR="00891D15" w:rsidRPr="00C62C83" w:rsidRDefault="00891D15" w:rsidP="00C62C83">
            <w:pPr>
              <w:jc w:val="center"/>
              <w:rPr>
                <w:b/>
                <w:sz w:val="22"/>
                <w:szCs w:val="22"/>
              </w:rPr>
            </w:pPr>
            <w:r w:rsidRPr="00C62C83">
              <w:rPr>
                <w:b/>
                <w:sz w:val="22"/>
                <w:szCs w:val="22"/>
              </w:rPr>
              <w:t>2009</w:t>
            </w:r>
          </w:p>
        </w:tc>
        <w:tc>
          <w:tcPr>
            <w:tcW w:w="2126" w:type="dxa"/>
            <w:shd w:val="clear" w:color="auto" w:fill="auto"/>
          </w:tcPr>
          <w:p w:rsidR="00891D15" w:rsidRPr="00C62C83" w:rsidRDefault="00891D15" w:rsidP="00C62C83">
            <w:pPr>
              <w:jc w:val="center"/>
              <w:rPr>
                <w:b/>
                <w:sz w:val="22"/>
                <w:szCs w:val="22"/>
              </w:rPr>
            </w:pPr>
            <w:r w:rsidRPr="00C62C83">
              <w:rPr>
                <w:b/>
                <w:sz w:val="22"/>
                <w:szCs w:val="22"/>
              </w:rPr>
              <w:t>9 мес. 2010</w:t>
            </w:r>
          </w:p>
        </w:tc>
      </w:tr>
      <w:tr w:rsidR="00891D15" w:rsidTr="00C62C83">
        <w:tc>
          <w:tcPr>
            <w:tcW w:w="3510" w:type="dxa"/>
            <w:shd w:val="clear" w:color="auto" w:fill="auto"/>
          </w:tcPr>
          <w:p w:rsidR="00891D15" w:rsidRPr="00C62C83" w:rsidRDefault="005013A7" w:rsidP="00C62C83">
            <w:pPr>
              <w:jc w:val="both"/>
              <w:rPr>
                <w:sz w:val="20"/>
                <w:szCs w:val="20"/>
              </w:rPr>
            </w:pPr>
            <w:r w:rsidRPr="00C62C83">
              <w:rPr>
                <w:sz w:val="20"/>
                <w:szCs w:val="20"/>
              </w:rPr>
              <w:t>Обороты в сред. за день, в млрд. тенге</w:t>
            </w:r>
          </w:p>
        </w:tc>
        <w:tc>
          <w:tcPr>
            <w:tcW w:w="1701" w:type="dxa"/>
            <w:shd w:val="clear" w:color="auto" w:fill="auto"/>
          </w:tcPr>
          <w:p w:rsidR="00891D15" w:rsidRPr="00C62C83" w:rsidRDefault="00DB0B81" w:rsidP="00C62C83">
            <w:pPr>
              <w:jc w:val="center"/>
              <w:rPr>
                <w:sz w:val="20"/>
                <w:szCs w:val="20"/>
              </w:rPr>
            </w:pPr>
            <w:r w:rsidRPr="00C62C83">
              <w:rPr>
                <w:sz w:val="20"/>
                <w:szCs w:val="20"/>
              </w:rPr>
              <w:t>560,5</w:t>
            </w:r>
          </w:p>
        </w:tc>
        <w:tc>
          <w:tcPr>
            <w:tcW w:w="1843" w:type="dxa"/>
            <w:shd w:val="clear" w:color="auto" w:fill="auto"/>
          </w:tcPr>
          <w:p w:rsidR="00891D15" w:rsidRPr="00C62C83" w:rsidRDefault="00DB0B81" w:rsidP="00C62C83">
            <w:pPr>
              <w:jc w:val="center"/>
              <w:rPr>
                <w:sz w:val="20"/>
                <w:szCs w:val="20"/>
              </w:rPr>
            </w:pPr>
            <w:r w:rsidRPr="00C62C83">
              <w:rPr>
                <w:sz w:val="20"/>
                <w:szCs w:val="20"/>
              </w:rPr>
              <w:t>630,5</w:t>
            </w:r>
          </w:p>
        </w:tc>
        <w:tc>
          <w:tcPr>
            <w:tcW w:w="2126" w:type="dxa"/>
            <w:shd w:val="clear" w:color="auto" w:fill="auto"/>
          </w:tcPr>
          <w:p w:rsidR="00891D15" w:rsidRPr="00C62C83" w:rsidRDefault="00DB0B81" w:rsidP="00C62C83">
            <w:pPr>
              <w:jc w:val="center"/>
              <w:rPr>
                <w:sz w:val="20"/>
                <w:szCs w:val="20"/>
              </w:rPr>
            </w:pPr>
            <w:r w:rsidRPr="00C62C83">
              <w:rPr>
                <w:sz w:val="20"/>
                <w:szCs w:val="20"/>
              </w:rPr>
              <w:t>739,9</w:t>
            </w:r>
          </w:p>
        </w:tc>
      </w:tr>
      <w:tr w:rsidR="005013A7" w:rsidTr="00C62C83">
        <w:tc>
          <w:tcPr>
            <w:tcW w:w="3510" w:type="dxa"/>
            <w:shd w:val="clear" w:color="auto" w:fill="auto"/>
          </w:tcPr>
          <w:p w:rsidR="005013A7" w:rsidRPr="00C62C83" w:rsidRDefault="005013A7" w:rsidP="00C62C83">
            <w:pPr>
              <w:jc w:val="both"/>
              <w:rPr>
                <w:sz w:val="20"/>
                <w:szCs w:val="20"/>
              </w:rPr>
            </w:pPr>
            <w:r w:rsidRPr="00C62C83">
              <w:rPr>
                <w:sz w:val="20"/>
                <w:szCs w:val="20"/>
              </w:rPr>
              <w:t>Входящий остаток в среднем за период, в млрд. тенге</w:t>
            </w:r>
          </w:p>
        </w:tc>
        <w:tc>
          <w:tcPr>
            <w:tcW w:w="1701" w:type="dxa"/>
            <w:shd w:val="clear" w:color="auto" w:fill="auto"/>
          </w:tcPr>
          <w:p w:rsidR="005013A7" w:rsidRPr="00C62C83" w:rsidRDefault="00DB0B81" w:rsidP="00C62C83">
            <w:pPr>
              <w:jc w:val="center"/>
              <w:rPr>
                <w:sz w:val="20"/>
                <w:szCs w:val="20"/>
              </w:rPr>
            </w:pPr>
            <w:r w:rsidRPr="00C62C83">
              <w:rPr>
                <w:sz w:val="20"/>
                <w:szCs w:val="20"/>
              </w:rPr>
              <w:t>531,9</w:t>
            </w:r>
          </w:p>
        </w:tc>
        <w:tc>
          <w:tcPr>
            <w:tcW w:w="1843" w:type="dxa"/>
            <w:shd w:val="clear" w:color="auto" w:fill="auto"/>
          </w:tcPr>
          <w:p w:rsidR="005013A7" w:rsidRPr="00C62C83" w:rsidRDefault="00DB0B81" w:rsidP="00C62C83">
            <w:pPr>
              <w:jc w:val="center"/>
              <w:rPr>
                <w:sz w:val="20"/>
                <w:szCs w:val="20"/>
              </w:rPr>
            </w:pPr>
            <w:r w:rsidRPr="00C62C83">
              <w:rPr>
                <w:sz w:val="20"/>
                <w:szCs w:val="20"/>
              </w:rPr>
              <w:t>578,3</w:t>
            </w:r>
          </w:p>
        </w:tc>
        <w:tc>
          <w:tcPr>
            <w:tcW w:w="2126" w:type="dxa"/>
            <w:shd w:val="clear" w:color="auto" w:fill="auto"/>
          </w:tcPr>
          <w:p w:rsidR="005013A7" w:rsidRPr="00C62C83" w:rsidRDefault="00DB0B81" w:rsidP="00C62C83">
            <w:pPr>
              <w:jc w:val="center"/>
              <w:rPr>
                <w:sz w:val="20"/>
                <w:szCs w:val="20"/>
              </w:rPr>
            </w:pPr>
            <w:r w:rsidRPr="00C62C83">
              <w:rPr>
                <w:sz w:val="20"/>
                <w:szCs w:val="20"/>
              </w:rPr>
              <w:t>712,3</w:t>
            </w:r>
          </w:p>
        </w:tc>
      </w:tr>
      <w:tr w:rsidR="005013A7" w:rsidTr="00C62C83">
        <w:tc>
          <w:tcPr>
            <w:tcW w:w="3510" w:type="dxa"/>
            <w:shd w:val="clear" w:color="auto" w:fill="auto"/>
          </w:tcPr>
          <w:p w:rsidR="005013A7" w:rsidRPr="00C62C83" w:rsidRDefault="005013A7" w:rsidP="00C62C83">
            <w:pPr>
              <w:jc w:val="both"/>
              <w:rPr>
                <w:sz w:val="20"/>
                <w:szCs w:val="20"/>
              </w:rPr>
            </w:pPr>
            <w:r w:rsidRPr="00C62C83">
              <w:rPr>
                <w:sz w:val="20"/>
                <w:szCs w:val="20"/>
              </w:rPr>
              <w:t>КЛД в среднем за период (правая ось)</w:t>
            </w:r>
          </w:p>
        </w:tc>
        <w:tc>
          <w:tcPr>
            <w:tcW w:w="1701" w:type="dxa"/>
            <w:shd w:val="clear" w:color="auto" w:fill="auto"/>
          </w:tcPr>
          <w:p w:rsidR="005013A7" w:rsidRPr="00C62C83" w:rsidRDefault="00DB0B81" w:rsidP="00C62C83">
            <w:pPr>
              <w:jc w:val="center"/>
              <w:rPr>
                <w:sz w:val="20"/>
                <w:szCs w:val="20"/>
              </w:rPr>
            </w:pPr>
            <w:r w:rsidRPr="00C62C83">
              <w:rPr>
                <w:sz w:val="20"/>
                <w:szCs w:val="20"/>
              </w:rPr>
              <w:t>1,04</w:t>
            </w:r>
          </w:p>
        </w:tc>
        <w:tc>
          <w:tcPr>
            <w:tcW w:w="1843" w:type="dxa"/>
            <w:shd w:val="clear" w:color="auto" w:fill="auto"/>
          </w:tcPr>
          <w:p w:rsidR="005013A7" w:rsidRPr="00C62C83" w:rsidRDefault="00DB0B81" w:rsidP="00C62C83">
            <w:pPr>
              <w:jc w:val="center"/>
              <w:rPr>
                <w:sz w:val="20"/>
                <w:szCs w:val="20"/>
              </w:rPr>
            </w:pPr>
            <w:r w:rsidRPr="00C62C83">
              <w:rPr>
                <w:sz w:val="20"/>
                <w:szCs w:val="20"/>
              </w:rPr>
              <w:t>1,05</w:t>
            </w:r>
          </w:p>
        </w:tc>
        <w:tc>
          <w:tcPr>
            <w:tcW w:w="2126" w:type="dxa"/>
            <w:shd w:val="clear" w:color="auto" w:fill="auto"/>
          </w:tcPr>
          <w:p w:rsidR="005013A7" w:rsidRPr="00C62C83" w:rsidRDefault="00DB0B81" w:rsidP="00C62C83">
            <w:pPr>
              <w:jc w:val="center"/>
              <w:rPr>
                <w:sz w:val="20"/>
                <w:szCs w:val="20"/>
              </w:rPr>
            </w:pPr>
            <w:r w:rsidRPr="00C62C83">
              <w:rPr>
                <w:sz w:val="20"/>
                <w:szCs w:val="20"/>
              </w:rPr>
              <w:t>1,09</w:t>
            </w:r>
          </w:p>
        </w:tc>
      </w:tr>
      <w:tr w:rsidR="005013A7" w:rsidTr="00C62C83">
        <w:tc>
          <w:tcPr>
            <w:tcW w:w="3510" w:type="dxa"/>
            <w:shd w:val="clear" w:color="auto" w:fill="auto"/>
          </w:tcPr>
          <w:p w:rsidR="005013A7" w:rsidRPr="00C62C83" w:rsidRDefault="005013A7" w:rsidP="00C62C83">
            <w:pPr>
              <w:jc w:val="both"/>
              <w:rPr>
                <w:sz w:val="20"/>
                <w:szCs w:val="20"/>
              </w:rPr>
            </w:pPr>
            <w:r w:rsidRPr="00C62C83">
              <w:rPr>
                <w:sz w:val="20"/>
                <w:szCs w:val="20"/>
              </w:rPr>
              <w:t>КОД в среднем за период (правая ось)</w:t>
            </w:r>
          </w:p>
        </w:tc>
        <w:tc>
          <w:tcPr>
            <w:tcW w:w="1701" w:type="dxa"/>
            <w:shd w:val="clear" w:color="auto" w:fill="auto"/>
          </w:tcPr>
          <w:p w:rsidR="005013A7" w:rsidRPr="00C62C83" w:rsidRDefault="00DB0B81" w:rsidP="00C62C83">
            <w:pPr>
              <w:jc w:val="center"/>
              <w:rPr>
                <w:sz w:val="20"/>
                <w:szCs w:val="20"/>
              </w:rPr>
            </w:pPr>
            <w:r w:rsidRPr="00C62C83">
              <w:rPr>
                <w:sz w:val="20"/>
                <w:szCs w:val="20"/>
              </w:rPr>
              <w:t>1,06</w:t>
            </w:r>
          </w:p>
        </w:tc>
        <w:tc>
          <w:tcPr>
            <w:tcW w:w="1843" w:type="dxa"/>
            <w:shd w:val="clear" w:color="auto" w:fill="auto"/>
          </w:tcPr>
          <w:p w:rsidR="005013A7" w:rsidRPr="00C62C83" w:rsidRDefault="00DB0B81" w:rsidP="00C62C83">
            <w:pPr>
              <w:jc w:val="center"/>
              <w:rPr>
                <w:sz w:val="20"/>
                <w:szCs w:val="20"/>
              </w:rPr>
            </w:pPr>
            <w:r w:rsidRPr="00C62C83">
              <w:rPr>
                <w:sz w:val="20"/>
                <w:szCs w:val="20"/>
              </w:rPr>
              <w:t>1,09</w:t>
            </w:r>
          </w:p>
        </w:tc>
        <w:tc>
          <w:tcPr>
            <w:tcW w:w="2126" w:type="dxa"/>
            <w:shd w:val="clear" w:color="auto" w:fill="auto"/>
          </w:tcPr>
          <w:p w:rsidR="005013A7" w:rsidRPr="00C62C83" w:rsidRDefault="00DB0B81" w:rsidP="00C62C83">
            <w:pPr>
              <w:jc w:val="center"/>
              <w:rPr>
                <w:sz w:val="20"/>
                <w:szCs w:val="20"/>
              </w:rPr>
            </w:pPr>
            <w:r w:rsidRPr="00C62C83">
              <w:rPr>
                <w:sz w:val="20"/>
                <w:szCs w:val="20"/>
              </w:rPr>
              <w:t>1,04</w:t>
            </w:r>
          </w:p>
        </w:tc>
      </w:tr>
    </w:tbl>
    <w:p w:rsidR="00891D15" w:rsidRDefault="00891D15" w:rsidP="004B6FFC">
      <w:pPr>
        <w:ind w:firstLine="540"/>
        <w:jc w:val="both"/>
      </w:pPr>
    </w:p>
    <w:p w:rsidR="00891D15" w:rsidRDefault="005013A7" w:rsidP="004B6FFC">
      <w:pPr>
        <w:ind w:firstLine="540"/>
        <w:jc w:val="both"/>
        <w:rPr>
          <w:sz w:val="20"/>
          <w:szCs w:val="20"/>
        </w:rPr>
      </w:pPr>
      <w:r w:rsidRPr="005013A7">
        <w:rPr>
          <w:sz w:val="20"/>
          <w:szCs w:val="20"/>
          <w:vertAlign w:val="superscript"/>
        </w:rPr>
        <w:t>1</w:t>
      </w:r>
      <w:r w:rsidRPr="005013A7">
        <w:rPr>
          <w:sz w:val="20"/>
          <w:szCs w:val="20"/>
        </w:rPr>
        <w:t>Входящий остаток пользователя</w:t>
      </w:r>
      <w:r>
        <w:rPr>
          <w:sz w:val="20"/>
          <w:szCs w:val="20"/>
        </w:rPr>
        <w:t>- сумма денег, переведенная пользователем с корреспондентского счета на позицию в системе.</w:t>
      </w:r>
    </w:p>
    <w:p w:rsidR="005013A7" w:rsidRDefault="005013A7" w:rsidP="004B6FFC">
      <w:pPr>
        <w:ind w:firstLine="540"/>
        <w:jc w:val="both"/>
        <w:rPr>
          <w:sz w:val="20"/>
          <w:szCs w:val="20"/>
        </w:rPr>
      </w:pPr>
      <w:r>
        <w:rPr>
          <w:sz w:val="20"/>
          <w:szCs w:val="20"/>
          <w:vertAlign w:val="superscript"/>
        </w:rPr>
        <w:t>2</w:t>
      </w:r>
      <w:r>
        <w:rPr>
          <w:sz w:val="20"/>
          <w:szCs w:val="20"/>
        </w:rPr>
        <w:t>КЛД (коэффициент ликвидности денег) равен отношению ликвидности системы (входящие остатки  всех пользователей) к сумме дебетового оборота в МСПД и неисполненных (отозванных) платежей в МСПД</w:t>
      </w:r>
    </w:p>
    <w:p w:rsidR="005013A7" w:rsidRPr="005013A7" w:rsidRDefault="005013A7" w:rsidP="004B6FFC">
      <w:pPr>
        <w:ind w:firstLine="540"/>
        <w:jc w:val="both"/>
        <w:rPr>
          <w:sz w:val="20"/>
          <w:szCs w:val="20"/>
        </w:rPr>
      </w:pPr>
      <w:r>
        <w:rPr>
          <w:sz w:val="20"/>
          <w:szCs w:val="20"/>
          <w:vertAlign w:val="superscript"/>
        </w:rPr>
        <w:t>3</w:t>
      </w:r>
      <w:r>
        <w:rPr>
          <w:sz w:val="20"/>
          <w:szCs w:val="20"/>
        </w:rPr>
        <w:t>КОД (коэффициент оборачиваемости денег) равен отношению дебетового оборота в МСПД в ликвидности.</w:t>
      </w:r>
    </w:p>
    <w:p w:rsidR="005013A7" w:rsidRDefault="005013A7" w:rsidP="004B6FFC">
      <w:pPr>
        <w:ind w:firstLine="540"/>
        <w:jc w:val="both"/>
        <w:rPr>
          <w:sz w:val="20"/>
          <w:szCs w:val="20"/>
        </w:rPr>
      </w:pPr>
    </w:p>
    <w:p w:rsidR="005013A7" w:rsidRPr="00BC27DF" w:rsidRDefault="00BC27DF" w:rsidP="004B6FFC">
      <w:pPr>
        <w:ind w:firstLine="540"/>
        <w:jc w:val="both"/>
        <w:rPr>
          <w:sz w:val="28"/>
          <w:szCs w:val="28"/>
        </w:rPr>
      </w:pPr>
      <w:r w:rsidRPr="00BC27DF">
        <w:rPr>
          <w:sz w:val="28"/>
          <w:szCs w:val="28"/>
        </w:rPr>
        <w:t>Таблица 6</w:t>
      </w:r>
      <w:r>
        <w:rPr>
          <w:sz w:val="28"/>
          <w:szCs w:val="28"/>
        </w:rPr>
        <w:t xml:space="preserve">. </w:t>
      </w:r>
      <w:r w:rsidRPr="00BC27DF">
        <w:rPr>
          <w:sz w:val="28"/>
          <w:szCs w:val="28"/>
        </w:rPr>
        <w:t>Показатели ликвидности пользователей в МСПД за 2008, 2009 и 9 мес. 2010 годов</w:t>
      </w:r>
    </w:p>
    <w:p w:rsidR="005013A7" w:rsidRDefault="005013A7" w:rsidP="004B6FFC">
      <w:pPr>
        <w:ind w:firstLine="540"/>
        <w:jc w:val="both"/>
        <w:rPr>
          <w:sz w:val="20"/>
          <w:szCs w:val="20"/>
        </w:rPr>
      </w:pPr>
    </w:p>
    <w:p w:rsidR="00BA6606" w:rsidRDefault="00BA6606" w:rsidP="004B6FFC">
      <w:pPr>
        <w:ind w:firstLine="540"/>
        <w:jc w:val="both"/>
        <w:rPr>
          <w:sz w:val="20"/>
          <w:szCs w:val="20"/>
        </w:rPr>
      </w:pPr>
    </w:p>
    <w:p w:rsidR="00891D15" w:rsidRDefault="001F228A" w:rsidP="004B6FFC">
      <w:pPr>
        <w:ind w:firstLine="540"/>
        <w:jc w:val="both"/>
        <w:rPr>
          <w:sz w:val="28"/>
          <w:szCs w:val="28"/>
        </w:rPr>
      </w:pPr>
      <w:r>
        <w:rPr>
          <w:sz w:val="28"/>
          <w:szCs w:val="28"/>
        </w:rPr>
        <w:pict>
          <v:shape id="_x0000_i1038" type="#_x0000_t75" style="width:390.75pt;height:218.25pt;mso-position-horizontal-relative:char;mso-position-vertical-relative:line">
            <v:imagedata r:id="rId19" o:title=""/>
          </v:shape>
        </w:pict>
      </w:r>
    </w:p>
    <w:p w:rsidR="004B6FFC" w:rsidRPr="004B6FFC" w:rsidRDefault="004B6FFC" w:rsidP="004B6FFC">
      <w:pPr>
        <w:ind w:firstLine="540"/>
        <w:jc w:val="both"/>
        <w:rPr>
          <w:sz w:val="28"/>
          <w:szCs w:val="28"/>
        </w:rPr>
      </w:pPr>
    </w:p>
    <w:p w:rsidR="007E1782" w:rsidRPr="007E1782" w:rsidRDefault="007E1782" w:rsidP="004B6FFC">
      <w:pPr>
        <w:pStyle w:val="aa"/>
        <w:spacing w:before="0" w:beforeAutospacing="0" w:after="0" w:afterAutospacing="0"/>
        <w:jc w:val="both"/>
        <w:rPr>
          <w:rStyle w:val="FontStyle112"/>
        </w:rPr>
      </w:pPr>
    </w:p>
    <w:p w:rsidR="00BC27DF" w:rsidRDefault="009D7CC0" w:rsidP="004B6FFC">
      <w:pPr>
        <w:ind w:firstLine="540"/>
        <w:jc w:val="both"/>
        <w:rPr>
          <w:sz w:val="28"/>
          <w:szCs w:val="28"/>
        </w:rPr>
      </w:pPr>
      <w:r>
        <w:rPr>
          <w:sz w:val="28"/>
          <w:szCs w:val="28"/>
        </w:rPr>
        <w:t>Рисунок  13</w:t>
      </w:r>
      <w:r w:rsidR="004B6FFC">
        <w:rPr>
          <w:sz w:val="28"/>
          <w:szCs w:val="28"/>
        </w:rPr>
        <w:t xml:space="preserve"> - </w:t>
      </w:r>
      <w:r w:rsidR="007E1782" w:rsidRPr="004B6FFC">
        <w:rPr>
          <w:sz w:val="28"/>
          <w:szCs w:val="28"/>
        </w:rPr>
        <w:t xml:space="preserve">Показатели ликвидности пользователей в МСПД </w:t>
      </w:r>
    </w:p>
    <w:p w:rsidR="00BC27DF" w:rsidRDefault="00BC27DF" w:rsidP="004B6FFC">
      <w:pPr>
        <w:ind w:firstLine="540"/>
        <w:jc w:val="both"/>
        <w:rPr>
          <w:sz w:val="28"/>
          <w:szCs w:val="28"/>
        </w:rPr>
      </w:pPr>
    </w:p>
    <w:p w:rsidR="004B6FFC" w:rsidRPr="004B6FFC" w:rsidRDefault="004B6FFC" w:rsidP="004B6FFC">
      <w:pPr>
        <w:ind w:firstLine="540"/>
        <w:jc w:val="both"/>
        <w:rPr>
          <w:sz w:val="28"/>
          <w:szCs w:val="28"/>
        </w:rPr>
      </w:pPr>
      <w:r w:rsidRPr="004B6FFC">
        <w:rPr>
          <w:sz w:val="28"/>
          <w:szCs w:val="28"/>
        </w:rPr>
        <w:t>В целом, в 20</w:t>
      </w:r>
      <w:r w:rsidR="00BC27DF">
        <w:rPr>
          <w:sz w:val="28"/>
          <w:szCs w:val="28"/>
        </w:rPr>
        <w:t>10</w:t>
      </w:r>
      <w:r w:rsidRPr="004B6FFC">
        <w:rPr>
          <w:sz w:val="28"/>
          <w:szCs w:val="28"/>
        </w:rPr>
        <w:t xml:space="preserve"> году наблюдается увеличение ликвидности пользователей МСПД. Так, среднедневное значение ликвидности пользователей МСПД (входящий остаток в МСПД, за счет которого пользователи осуществляют платежи) составило в 20</w:t>
      </w:r>
      <w:r w:rsidR="00BC27DF">
        <w:rPr>
          <w:sz w:val="28"/>
          <w:szCs w:val="28"/>
        </w:rPr>
        <w:t xml:space="preserve">10 </w:t>
      </w:r>
      <w:r w:rsidRPr="004B6FFC">
        <w:rPr>
          <w:sz w:val="28"/>
          <w:szCs w:val="28"/>
        </w:rPr>
        <w:t xml:space="preserve">году </w:t>
      </w:r>
      <w:r w:rsidR="00BC27DF">
        <w:rPr>
          <w:sz w:val="28"/>
          <w:szCs w:val="28"/>
        </w:rPr>
        <w:t>712,3</w:t>
      </w:r>
      <w:r w:rsidRPr="004B6FFC">
        <w:rPr>
          <w:sz w:val="28"/>
          <w:szCs w:val="28"/>
        </w:rPr>
        <w:t xml:space="preserve"> млрд. тенге, увеличившись по сравнению с 20</w:t>
      </w:r>
      <w:r w:rsidR="00BC27DF">
        <w:rPr>
          <w:sz w:val="28"/>
          <w:szCs w:val="28"/>
        </w:rPr>
        <w:t>09</w:t>
      </w:r>
      <w:r w:rsidRPr="004B6FFC">
        <w:rPr>
          <w:sz w:val="28"/>
          <w:szCs w:val="28"/>
        </w:rPr>
        <w:t xml:space="preserve"> годом на </w:t>
      </w:r>
      <w:r w:rsidR="00BC27DF">
        <w:rPr>
          <w:sz w:val="28"/>
          <w:szCs w:val="28"/>
        </w:rPr>
        <w:t xml:space="preserve">12,3 </w:t>
      </w:r>
      <w:r w:rsidRPr="004B6FFC">
        <w:rPr>
          <w:sz w:val="28"/>
          <w:szCs w:val="28"/>
        </w:rPr>
        <w:t xml:space="preserve">% (на </w:t>
      </w:r>
      <w:r w:rsidR="00BC27DF">
        <w:rPr>
          <w:sz w:val="28"/>
          <w:szCs w:val="28"/>
        </w:rPr>
        <w:t>134</w:t>
      </w:r>
      <w:r w:rsidRPr="004B6FFC">
        <w:rPr>
          <w:sz w:val="28"/>
          <w:szCs w:val="28"/>
        </w:rPr>
        <w:t xml:space="preserve"> млрд. тенге).</w:t>
      </w:r>
    </w:p>
    <w:p w:rsidR="00BC27DF" w:rsidRDefault="007E1782" w:rsidP="004B6FFC">
      <w:pPr>
        <w:ind w:firstLine="540"/>
        <w:jc w:val="both"/>
        <w:rPr>
          <w:sz w:val="28"/>
          <w:szCs w:val="28"/>
        </w:rPr>
      </w:pPr>
      <w:r w:rsidRPr="004B6FFC">
        <w:rPr>
          <w:sz w:val="28"/>
          <w:szCs w:val="28"/>
        </w:rPr>
        <w:t>Также в целях управления ликвидным и системным риском осуществляется ежедневный анализ платежных документов, находившихся в очереди в течение операционного дня МСПД, отозванных пользователями и неисполненных по причине недостаточности ликвидности. При этом проводимый мониторинг очереди платежных документов банками способствовали снижению объемов неисполненных платежей.</w:t>
      </w:r>
      <w:r w:rsidR="00BC27DF">
        <w:rPr>
          <w:sz w:val="28"/>
          <w:szCs w:val="28"/>
        </w:rPr>
        <w:t xml:space="preserve"> Очередь платежных документов и неисполненные платежи представлены в таблице 7.</w:t>
      </w:r>
    </w:p>
    <w:p w:rsidR="00BA6606" w:rsidRDefault="00BA6606" w:rsidP="004B6FFC">
      <w:pPr>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2"/>
        <w:gridCol w:w="2464"/>
        <w:gridCol w:w="2464"/>
        <w:gridCol w:w="2464"/>
      </w:tblGrid>
      <w:tr w:rsidR="00BA6606" w:rsidRPr="00C62C83" w:rsidTr="00C62C83">
        <w:tc>
          <w:tcPr>
            <w:tcW w:w="2462" w:type="dxa"/>
            <w:shd w:val="clear" w:color="auto" w:fill="auto"/>
          </w:tcPr>
          <w:p w:rsidR="00BA6606" w:rsidRPr="00C62C83" w:rsidRDefault="00BA6606" w:rsidP="00C62C83">
            <w:pPr>
              <w:jc w:val="center"/>
              <w:rPr>
                <w:b/>
                <w:sz w:val="22"/>
                <w:szCs w:val="22"/>
              </w:rPr>
            </w:pPr>
            <w:r w:rsidRPr="00C62C83">
              <w:rPr>
                <w:b/>
                <w:sz w:val="22"/>
                <w:szCs w:val="22"/>
              </w:rPr>
              <w:t>Показатели</w:t>
            </w:r>
          </w:p>
        </w:tc>
        <w:tc>
          <w:tcPr>
            <w:tcW w:w="2464" w:type="dxa"/>
            <w:shd w:val="clear" w:color="auto" w:fill="auto"/>
          </w:tcPr>
          <w:p w:rsidR="00BA6606" w:rsidRPr="00C62C83" w:rsidRDefault="00BA6606" w:rsidP="00C62C83">
            <w:pPr>
              <w:jc w:val="center"/>
              <w:rPr>
                <w:b/>
                <w:sz w:val="22"/>
                <w:szCs w:val="22"/>
              </w:rPr>
            </w:pPr>
            <w:r w:rsidRPr="00C62C83">
              <w:rPr>
                <w:b/>
                <w:sz w:val="22"/>
                <w:szCs w:val="22"/>
              </w:rPr>
              <w:t>2008</w:t>
            </w:r>
          </w:p>
        </w:tc>
        <w:tc>
          <w:tcPr>
            <w:tcW w:w="2464" w:type="dxa"/>
            <w:shd w:val="clear" w:color="auto" w:fill="auto"/>
          </w:tcPr>
          <w:p w:rsidR="00BA6606" w:rsidRPr="00C62C83" w:rsidRDefault="00BA6606" w:rsidP="00C62C83">
            <w:pPr>
              <w:jc w:val="center"/>
              <w:rPr>
                <w:b/>
                <w:sz w:val="22"/>
                <w:szCs w:val="22"/>
              </w:rPr>
            </w:pPr>
            <w:r w:rsidRPr="00C62C83">
              <w:rPr>
                <w:b/>
                <w:sz w:val="22"/>
                <w:szCs w:val="22"/>
              </w:rPr>
              <w:t>2009</w:t>
            </w:r>
          </w:p>
        </w:tc>
        <w:tc>
          <w:tcPr>
            <w:tcW w:w="2464" w:type="dxa"/>
            <w:shd w:val="clear" w:color="auto" w:fill="auto"/>
          </w:tcPr>
          <w:p w:rsidR="00BA6606" w:rsidRPr="00C62C83" w:rsidRDefault="00BA6606" w:rsidP="00C62C83">
            <w:pPr>
              <w:jc w:val="center"/>
              <w:rPr>
                <w:b/>
                <w:sz w:val="22"/>
                <w:szCs w:val="22"/>
              </w:rPr>
            </w:pPr>
            <w:r w:rsidRPr="00C62C83">
              <w:rPr>
                <w:b/>
                <w:sz w:val="22"/>
                <w:szCs w:val="22"/>
              </w:rPr>
              <w:t>9 мес. 2010</w:t>
            </w:r>
          </w:p>
        </w:tc>
      </w:tr>
      <w:tr w:rsidR="00BA6606" w:rsidRPr="00C62C83" w:rsidTr="00C62C83">
        <w:tc>
          <w:tcPr>
            <w:tcW w:w="9854" w:type="dxa"/>
            <w:gridSpan w:val="4"/>
            <w:shd w:val="clear" w:color="auto" w:fill="auto"/>
          </w:tcPr>
          <w:p w:rsidR="00BA6606" w:rsidRPr="00C62C83" w:rsidRDefault="00BA6606" w:rsidP="00BA6606">
            <w:pPr>
              <w:rPr>
                <w:b/>
                <w:i/>
                <w:sz w:val="20"/>
                <w:szCs w:val="20"/>
              </w:rPr>
            </w:pPr>
            <w:r w:rsidRPr="00C62C83">
              <w:rPr>
                <w:i/>
                <w:sz w:val="20"/>
                <w:szCs w:val="20"/>
              </w:rPr>
              <w:t>Платежные документы зарегистрированные в очереди</w:t>
            </w:r>
          </w:p>
        </w:tc>
      </w:tr>
      <w:tr w:rsidR="00BA6606" w:rsidRPr="00C62C83" w:rsidTr="00C62C83">
        <w:tc>
          <w:tcPr>
            <w:tcW w:w="2462" w:type="dxa"/>
            <w:shd w:val="clear" w:color="auto" w:fill="auto"/>
          </w:tcPr>
          <w:p w:rsidR="00BA6606" w:rsidRPr="00C62C83" w:rsidRDefault="00BA6606" w:rsidP="00BA6606">
            <w:pPr>
              <w:rPr>
                <w:sz w:val="20"/>
                <w:szCs w:val="20"/>
              </w:rPr>
            </w:pPr>
            <w:r w:rsidRPr="00C62C83">
              <w:rPr>
                <w:sz w:val="20"/>
                <w:szCs w:val="20"/>
              </w:rPr>
              <w:t xml:space="preserve">Сумма документов, в млрд. тенге </w:t>
            </w:r>
          </w:p>
        </w:tc>
        <w:tc>
          <w:tcPr>
            <w:tcW w:w="2464" w:type="dxa"/>
            <w:shd w:val="clear" w:color="auto" w:fill="auto"/>
          </w:tcPr>
          <w:p w:rsidR="00BA6606" w:rsidRPr="00C62C83" w:rsidRDefault="00BA6606" w:rsidP="00C62C83">
            <w:pPr>
              <w:jc w:val="center"/>
              <w:rPr>
                <w:sz w:val="22"/>
                <w:szCs w:val="22"/>
              </w:rPr>
            </w:pPr>
            <w:r w:rsidRPr="00C62C83">
              <w:rPr>
                <w:sz w:val="22"/>
                <w:szCs w:val="22"/>
              </w:rPr>
              <w:t>1 163,0</w:t>
            </w:r>
          </w:p>
        </w:tc>
        <w:tc>
          <w:tcPr>
            <w:tcW w:w="2464" w:type="dxa"/>
            <w:shd w:val="clear" w:color="auto" w:fill="auto"/>
          </w:tcPr>
          <w:p w:rsidR="00BA6606" w:rsidRPr="00C62C83" w:rsidRDefault="00BA6606" w:rsidP="00C62C83">
            <w:pPr>
              <w:jc w:val="center"/>
              <w:rPr>
                <w:sz w:val="22"/>
                <w:szCs w:val="22"/>
              </w:rPr>
            </w:pPr>
            <w:r w:rsidRPr="00C62C83">
              <w:rPr>
                <w:sz w:val="22"/>
                <w:szCs w:val="22"/>
              </w:rPr>
              <w:t>557,9</w:t>
            </w:r>
          </w:p>
        </w:tc>
        <w:tc>
          <w:tcPr>
            <w:tcW w:w="2464" w:type="dxa"/>
            <w:shd w:val="clear" w:color="auto" w:fill="auto"/>
          </w:tcPr>
          <w:p w:rsidR="00BA6606" w:rsidRPr="00C62C83" w:rsidRDefault="00BA6606" w:rsidP="00C62C83">
            <w:pPr>
              <w:jc w:val="center"/>
              <w:rPr>
                <w:i/>
                <w:sz w:val="22"/>
                <w:szCs w:val="22"/>
              </w:rPr>
            </w:pPr>
            <w:r w:rsidRPr="00C62C83">
              <w:rPr>
                <w:i/>
                <w:sz w:val="22"/>
                <w:szCs w:val="22"/>
              </w:rPr>
              <w:t>555,5</w:t>
            </w:r>
          </w:p>
        </w:tc>
      </w:tr>
      <w:tr w:rsidR="00BA6606" w:rsidRPr="00C62C83" w:rsidTr="00C62C83">
        <w:tc>
          <w:tcPr>
            <w:tcW w:w="2462" w:type="dxa"/>
            <w:shd w:val="clear" w:color="auto" w:fill="auto"/>
          </w:tcPr>
          <w:p w:rsidR="00BA6606" w:rsidRPr="00C62C83" w:rsidRDefault="00BA6606" w:rsidP="00BA6606">
            <w:pPr>
              <w:rPr>
                <w:sz w:val="20"/>
                <w:szCs w:val="20"/>
              </w:rPr>
            </w:pPr>
            <w:r w:rsidRPr="00C62C83">
              <w:rPr>
                <w:sz w:val="20"/>
                <w:szCs w:val="20"/>
              </w:rPr>
              <w:t xml:space="preserve">Количество документов, в ед. </w:t>
            </w:r>
          </w:p>
        </w:tc>
        <w:tc>
          <w:tcPr>
            <w:tcW w:w="2464" w:type="dxa"/>
            <w:shd w:val="clear" w:color="auto" w:fill="auto"/>
          </w:tcPr>
          <w:p w:rsidR="00BA6606" w:rsidRPr="00C62C83" w:rsidRDefault="00BA6606" w:rsidP="00C62C83">
            <w:pPr>
              <w:jc w:val="center"/>
              <w:rPr>
                <w:sz w:val="22"/>
                <w:szCs w:val="22"/>
              </w:rPr>
            </w:pPr>
            <w:r w:rsidRPr="00C62C83">
              <w:rPr>
                <w:sz w:val="22"/>
                <w:szCs w:val="22"/>
              </w:rPr>
              <w:t>17 266</w:t>
            </w:r>
          </w:p>
        </w:tc>
        <w:tc>
          <w:tcPr>
            <w:tcW w:w="2464" w:type="dxa"/>
            <w:shd w:val="clear" w:color="auto" w:fill="auto"/>
          </w:tcPr>
          <w:p w:rsidR="00BA6606" w:rsidRPr="00C62C83" w:rsidRDefault="00BA6606" w:rsidP="00C62C83">
            <w:pPr>
              <w:jc w:val="center"/>
              <w:rPr>
                <w:sz w:val="22"/>
                <w:szCs w:val="22"/>
              </w:rPr>
            </w:pPr>
            <w:r w:rsidRPr="00C62C83">
              <w:rPr>
                <w:sz w:val="22"/>
                <w:szCs w:val="22"/>
              </w:rPr>
              <w:t xml:space="preserve">16 557 </w:t>
            </w:r>
          </w:p>
        </w:tc>
        <w:tc>
          <w:tcPr>
            <w:tcW w:w="2464" w:type="dxa"/>
            <w:shd w:val="clear" w:color="auto" w:fill="auto"/>
          </w:tcPr>
          <w:p w:rsidR="00BA6606" w:rsidRPr="00C62C83" w:rsidRDefault="00BA6606" w:rsidP="00C62C83">
            <w:pPr>
              <w:jc w:val="center"/>
              <w:rPr>
                <w:sz w:val="22"/>
                <w:szCs w:val="22"/>
              </w:rPr>
            </w:pPr>
            <w:r w:rsidRPr="00C62C83">
              <w:rPr>
                <w:sz w:val="22"/>
                <w:szCs w:val="22"/>
              </w:rPr>
              <w:t>10 196</w:t>
            </w:r>
          </w:p>
        </w:tc>
      </w:tr>
      <w:tr w:rsidR="00BA6606" w:rsidRPr="00C62C83" w:rsidTr="00C62C83">
        <w:tc>
          <w:tcPr>
            <w:tcW w:w="9854" w:type="dxa"/>
            <w:gridSpan w:val="4"/>
            <w:shd w:val="clear" w:color="auto" w:fill="auto"/>
          </w:tcPr>
          <w:p w:rsidR="00BA6606" w:rsidRPr="00C62C83" w:rsidRDefault="00BA6606" w:rsidP="00BA6606">
            <w:pPr>
              <w:rPr>
                <w:i/>
                <w:sz w:val="20"/>
                <w:szCs w:val="20"/>
              </w:rPr>
            </w:pPr>
            <w:r w:rsidRPr="00C62C83">
              <w:rPr>
                <w:i/>
                <w:sz w:val="20"/>
                <w:szCs w:val="20"/>
              </w:rPr>
              <w:t>Неисполненные платежные документы</w:t>
            </w:r>
          </w:p>
        </w:tc>
      </w:tr>
      <w:tr w:rsidR="00BA6606" w:rsidRPr="00C62C83" w:rsidTr="00C62C83">
        <w:tc>
          <w:tcPr>
            <w:tcW w:w="2462" w:type="dxa"/>
            <w:shd w:val="clear" w:color="auto" w:fill="auto"/>
          </w:tcPr>
          <w:p w:rsidR="00BA6606" w:rsidRPr="00C62C83" w:rsidRDefault="00BA6606" w:rsidP="00BA6606">
            <w:pPr>
              <w:rPr>
                <w:sz w:val="20"/>
                <w:szCs w:val="20"/>
              </w:rPr>
            </w:pPr>
            <w:r w:rsidRPr="00C62C83">
              <w:rPr>
                <w:sz w:val="20"/>
                <w:szCs w:val="20"/>
              </w:rPr>
              <w:t>Сумма документов,  в млрд. тенге</w:t>
            </w:r>
          </w:p>
        </w:tc>
        <w:tc>
          <w:tcPr>
            <w:tcW w:w="2464" w:type="dxa"/>
            <w:shd w:val="clear" w:color="auto" w:fill="auto"/>
          </w:tcPr>
          <w:p w:rsidR="00BA6606" w:rsidRPr="00C62C83" w:rsidRDefault="00BA6606" w:rsidP="00C62C83">
            <w:pPr>
              <w:jc w:val="center"/>
              <w:rPr>
                <w:sz w:val="22"/>
                <w:szCs w:val="22"/>
              </w:rPr>
            </w:pPr>
            <w:r w:rsidRPr="00C62C83">
              <w:rPr>
                <w:sz w:val="22"/>
                <w:szCs w:val="22"/>
              </w:rPr>
              <w:t>151,8</w:t>
            </w:r>
          </w:p>
        </w:tc>
        <w:tc>
          <w:tcPr>
            <w:tcW w:w="2464" w:type="dxa"/>
            <w:shd w:val="clear" w:color="auto" w:fill="auto"/>
          </w:tcPr>
          <w:p w:rsidR="00BA6606" w:rsidRPr="00C62C83" w:rsidRDefault="00BA6606" w:rsidP="00C62C83">
            <w:pPr>
              <w:jc w:val="center"/>
              <w:rPr>
                <w:sz w:val="22"/>
                <w:szCs w:val="22"/>
              </w:rPr>
            </w:pPr>
            <w:r w:rsidRPr="00C62C83">
              <w:rPr>
                <w:sz w:val="22"/>
                <w:szCs w:val="22"/>
              </w:rPr>
              <w:t>7,9</w:t>
            </w:r>
          </w:p>
        </w:tc>
        <w:tc>
          <w:tcPr>
            <w:tcW w:w="2464" w:type="dxa"/>
            <w:shd w:val="clear" w:color="auto" w:fill="auto"/>
          </w:tcPr>
          <w:p w:rsidR="00BA6606" w:rsidRPr="00C62C83" w:rsidRDefault="00BA6606" w:rsidP="00C62C83">
            <w:pPr>
              <w:jc w:val="center"/>
              <w:rPr>
                <w:sz w:val="22"/>
                <w:szCs w:val="22"/>
              </w:rPr>
            </w:pPr>
            <w:r w:rsidRPr="00C62C83">
              <w:rPr>
                <w:sz w:val="22"/>
                <w:szCs w:val="22"/>
              </w:rPr>
              <w:t>7,1</w:t>
            </w:r>
          </w:p>
        </w:tc>
      </w:tr>
      <w:tr w:rsidR="00BA6606" w:rsidRPr="00C62C83" w:rsidTr="00C62C83">
        <w:tc>
          <w:tcPr>
            <w:tcW w:w="2462" w:type="dxa"/>
            <w:shd w:val="clear" w:color="auto" w:fill="auto"/>
          </w:tcPr>
          <w:p w:rsidR="00BA6606" w:rsidRPr="00C62C83" w:rsidRDefault="00BA6606" w:rsidP="00BA6606">
            <w:pPr>
              <w:rPr>
                <w:sz w:val="20"/>
                <w:szCs w:val="20"/>
              </w:rPr>
            </w:pPr>
            <w:r w:rsidRPr="00C62C83">
              <w:rPr>
                <w:sz w:val="20"/>
                <w:szCs w:val="20"/>
              </w:rPr>
              <w:t>Количество документов, в ед.</w:t>
            </w:r>
          </w:p>
        </w:tc>
        <w:tc>
          <w:tcPr>
            <w:tcW w:w="2464" w:type="dxa"/>
            <w:shd w:val="clear" w:color="auto" w:fill="auto"/>
          </w:tcPr>
          <w:p w:rsidR="00BA6606" w:rsidRPr="00C62C83" w:rsidRDefault="00BA6606" w:rsidP="00C62C83">
            <w:pPr>
              <w:jc w:val="center"/>
              <w:rPr>
                <w:sz w:val="22"/>
                <w:szCs w:val="22"/>
              </w:rPr>
            </w:pPr>
            <w:r w:rsidRPr="00C62C83">
              <w:rPr>
                <w:sz w:val="22"/>
                <w:szCs w:val="22"/>
              </w:rPr>
              <w:t>13</w:t>
            </w:r>
          </w:p>
        </w:tc>
        <w:tc>
          <w:tcPr>
            <w:tcW w:w="2464" w:type="dxa"/>
            <w:shd w:val="clear" w:color="auto" w:fill="auto"/>
          </w:tcPr>
          <w:p w:rsidR="00BA6606" w:rsidRPr="00C62C83" w:rsidRDefault="00BA6606" w:rsidP="00C62C83">
            <w:pPr>
              <w:jc w:val="center"/>
              <w:rPr>
                <w:sz w:val="22"/>
                <w:szCs w:val="22"/>
              </w:rPr>
            </w:pPr>
            <w:r w:rsidRPr="00C62C83">
              <w:rPr>
                <w:sz w:val="22"/>
                <w:szCs w:val="22"/>
              </w:rPr>
              <w:t>30</w:t>
            </w:r>
          </w:p>
        </w:tc>
        <w:tc>
          <w:tcPr>
            <w:tcW w:w="2464" w:type="dxa"/>
            <w:shd w:val="clear" w:color="auto" w:fill="auto"/>
          </w:tcPr>
          <w:p w:rsidR="00BA6606" w:rsidRPr="00C62C83" w:rsidRDefault="00BA6606" w:rsidP="00C62C83">
            <w:pPr>
              <w:jc w:val="center"/>
              <w:rPr>
                <w:sz w:val="22"/>
                <w:szCs w:val="22"/>
              </w:rPr>
            </w:pPr>
            <w:r w:rsidRPr="00C62C83">
              <w:rPr>
                <w:sz w:val="22"/>
                <w:szCs w:val="22"/>
              </w:rPr>
              <w:t>5</w:t>
            </w:r>
          </w:p>
        </w:tc>
      </w:tr>
    </w:tbl>
    <w:p w:rsidR="00BA6606" w:rsidRDefault="00BA6606" w:rsidP="004B6FFC">
      <w:pPr>
        <w:ind w:firstLine="540"/>
        <w:jc w:val="both"/>
        <w:rPr>
          <w:sz w:val="28"/>
          <w:szCs w:val="28"/>
        </w:rPr>
      </w:pPr>
      <w:r>
        <w:rPr>
          <w:sz w:val="28"/>
          <w:szCs w:val="28"/>
        </w:rPr>
        <w:t xml:space="preserve"> </w:t>
      </w:r>
    </w:p>
    <w:p w:rsidR="00BA6606" w:rsidRDefault="00BA6606" w:rsidP="004B6FFC">
      <w:pPr>
        <w:ind w:firstLine="540"/>
        <w:jc w:val="both"/>
        <w:rPr>
          <w:sz w:val="28"/>
          <w:szCs w:val="28"/>
        </w:rPr>
      </w:pPr>
      <w:r>
        <w:rPr>
          <w:sz w:val="28"/>
          <w:szCs w:val="28"/>
        </w:rPr>
        <w:t xml:space="preserve">Таблица 7. </w:t>
      </w:r>
      <w:r w:rsidRPr="00BA6606">
        <w:rPr>
          <w:sz w:val="28"/>
          <w:szCs w:val="28"/>
        </w:rPr>
        <w:t>Очередь платежных документов и неисполненные платежи</w:t>
      </w:r>
    </w:p>
    <w:p w:rsidR="00BA6606" w:rsidRDefault="00BA6606" w:rsidP="004B6FFC">
      <w:pPr>
        <w:ind w:firstLine="540"/>
        <w:jc w:val="both"/>
        <w:rPr>
          <w:sz w:val="28"/>
          <w:szCs w:val="28"/>
        </w:rPr>
      </w:pPr>
    </w:p>
    <w:p w:rsidR="007E1782" w:rsidRPr="004B6FFC" w:rsidRDefault="007E1782" w:rsidP="004B6FFC">
      <w:pPr>
        <w:ind w:firstLine="540"/>
        <w:jc w:val="both"/>
        <w:rPr>
          <w:sz w:val="28"/>
          <w:szCs w:val="28"/>
        </w:rPr>
      </w:pPr>
      <w:r w:rsidRPr="004B6FFC">
        <w:rPr>
          <w:sz w:val="28"/>
          <w:szCs w:val="28"/>
        </w:rPr>
        <w:t xml:space="preserve"> Так, в 20</w:t>
      </w:r>
      <w:r w:rsidR="00BA6606">
        <w:rPr>
          <w:sz w:val="28"/>
          <w:szCs w:val="28"/>
        </w:rPr>
        <w:t>10</w:t>
      </w:r>
      <w:r w:rsidRPr="004B6FFC">
        <w:rPr>
          <w:sz w:val="28"/>
          <w:szCs w:val="28"/>
        </w:rPr>
        <w:t xml:space="preserve"> году были не исполнены по причине недостаточности ликвидности </w:t>
      </w:r>
      <w:r w:rsidR="00BA6606">
        <w:rPr>
          <w:sz w:val="28"/>
          <w:szCs w:val="28"/>
        </w:rPr>
        <w:t xml:space="preserve">5 </w:t>
      </w:r>
      <w:r w:rsidRPr="004B6FFC">
        <w:rPr>
          <w:sz w:val="28"/>
          <w:szCs w:val="28"/>
        </w:rPr>
        <w:t xml:space="preserve">платежей на сумму </w:t>
      </w:r>
      <w:r w:rsidR="00BA6606">
        <w:rPr>
          <w:sz w:val="28"/>
          <w:szCs w:val="28"/>
        </w:rPr>
        <w:t xml:space="preserve">7,1 </w:t>
      </w:r>
      <w:r w:rsidRPr="004B6FFC">
        <w:rPr>
          <w:sz w:val="28"/>
          <w:szCs w:val="28"/>
        </w:rPr>
        <w:t>мл</w:t>
      </w:r>
      <w:r w:rsidR="00BA6606">
        <w:rPr>
          <w:sz w:val="28"/>
          <w:szCs w:val="28"/>
        </w:rPr>
        <w:t>рд</w:t>
      </w:r>
      <w:r w:rsidRPr="004B6FFC">
        <w:rPr>
          <w:sz w:val="28"/>
          <w:szCs w:val="28"/>
        </w:rPr>
        <w:t xml:space="preserve">. тенге, а также </w:t>
      </w:r>
      <w:r w:rsidR="0083148F">
        <w:rPr>
          <w:sz w:val="28"/>
          <w:szCs w:val="28"/>
        </w:rPr>
        <w:t>платежные документы зарегистрированные в очереди</w:t>
      </w:r>
      <w:r w:rsidRPr="004B6FFC">
        <w:rPr>
          <w:sz w:val="28"/>
          <w:szCs w:val="28"/>
        </w:rPr>
        <w:t xml:space="preserve"> </w:t>
      </w:r>
      <w:r w:rsidR="0083148F">
        <w:rPr>
          <w:sz w:val="28"/>
          <w:szCs w:val="28"/>
        </w:rPr>
        <w:t>10 196</w:t>
      </w:r>
      <w:r w:rsidRPr="004B6FFC">
        <w:rPr>
          <w:sz w:val="28"/>
          <w:szCs w:val="28"/>
        </w:rPr>
        <w:t xml:space="preserve"> </w:t>
      </w:r>
      <w:r w:rsidR="0083148F">
        <w:rPr>
          <w:sz w:val="28"/>
          <w:szCs w:val="28"/>
        </w:rPr>
        <w:t>ед.</w:t>
      </w:r>
      <w:r w:rsidRPr="004B6FFC">
        <w:rPr>
          <w:sz w:val="28"/>
          <w:szCs w:val="28"/>
        </w:rPr>
        <w:t xml:space="preserve"> на сумму </w:t>
      </w:r>
      <w:r w:rsidR="0083148F">
        <w:rPr>
          <w:sz w:val="28"/>
          <w:szCs w:val="28"/>
        </w:rPr>
        <w:t>555,5</w:t>
      </w:r>
      <w:r w:rsidRPr="004B6FFC">
        <w:rPr>
          <w:sz w:val="28"/>
          <w:szCs w:val="28"/>
        </w:rPr>
        <w:t xml:space="preserve"> млрд. тенге, тогда как в 200</w:t>
      </w:r>
      <w:r w:rsidR="0083148F">
        <w:rPr>
          <w:sz w:val="28"/>
          <w:szCs w:val="28"/>
        </w:rPr>
        <w:t>9</w:t>
      </w:r>
      <w:r w:rsidRPr="004B6FFC">
        <w:rPr>
          <w:sz w:val="28"/>
          <w:szCs w:val="28"/>
        </w:rPr>
        <w:t xml:space="preserve"> году было </w:t>
      </w:r>
      <w:r w:rsidR="0083148F">
        <w:rPr>
          <w:sz w:val="28"/>
          <w:szCs w:val="28"/>
        </w:rPr>
        <w:t xml:space="preserve"> 16 557 ед. </w:t>
      </w:r>
      <w:r w:rsidRPr="004B6FFC">
        <w:rPr>
          <w:sz w:val="28"/>
          <w:szCs w:val="28"/>
        </w:rPr>
        <w:t xml:space="preserve"> на сумму </w:t>
      </w:r>
      <w:r w:rsidR="0083148F">
        <w:rPr>
          <w:sz w:val="28"/>
          <w:szCs w:val="28"/>
        </w:rPr>
        <w:t>557,9</w:t>
      </w:r>
      <w:r w:rsidRPr="004B6FFC">
        <w:rPr>
          <w:sz w:val="28"/>
          <w:szCs w:val="28"/>
        </w:rPr>
        <w:t xml:space="preserve"> мл</w:t>
      </w:r>
      <w:r w:rsidR="0083148F">
        <w:rPr>
          <w:sz w:val="28"/>
          <w:szCs w:val="28"/>
        </w:rPr>
        <w:t>рд. тенге</w:t>
      </w:r>
      <w:r w:rsidRPr="004B6FFC">
        <w:rPr>
          <w:sz w:val="28"/>
          <w:szCs w:val="28"/>
        </w:rPr>
        <w:t>. Все неисполненные или отозванные платежные документы были проведены пользователями МСПД в тот же день или последующие операционные дни повторно.</w:t>
      </w:r>
    </w:p>
    <w:p w:rsidR="007E1782" w:rsidRPr="004B6FFC" w:rsidRDefault="007E1782" w:rsidP="004B6FFC">
      <w:pPr>
        <w:ind w:firstLine="540"/>
        <w:jc w:val="both"/>
        <w:rPr>
          <w:sz w:val="28"/>
          <w:szCs w:val="28"/>
        </w:rPr>
      </w:pPr>
      <w:r w:rsidRPr="004B6FFC">
        <w:rPr>
          <w:sz w:val="28"/>
          <w:szCs w:val="28"/>
        </w:rPr>
        <w:t>Одним из показателей эффективного развития межбанковских платежных систем, оператором которых является КЦМР, является удержание высокого коэффициента беспрерывности работы (работоспособности) платежных систем (КБР), что способствует своевременному проведению платежей на территории Республики Казахстан.</w:t>
      </w:r>
    </w:p>
    <w:p w:rsidR="007E1782" w:rsidRPr="004B6FFC" w:rsidRDefault="007E1782" w:rsidP="004B6FFC">
      <w:pPr>
        <w:ind w:firstLine="540"/>
        <w:jc w:val="both"/>
        <w:rPr>
          <w:sz w:val="28"/>
          <w:szCs w:val="28"/>
        </w:rPr>
      </w:pPr>
      <w:r w:rsidRPr="004B6FFC">
        <w:rPr>
          <w:sz w:val="28"/>
          <w:szCs w:val="28"/>
        </w:rPr>
        <w:t>В целях обеспечения соответствия коэффициента работоспособности платежных систем установленному значению не менее 90%, КЦМР на постоянной основе осуществлялся мониторинг функционирования платежных систем, управление операционным и техническим рисками. При наличии сбоев в работе платежных систем своевременно были приняты меры по восстановлению их работоспособности.</w:t>
      </w:r>
    </w:p>
    <w:p w:rsidR="007E1782" w:rsidRPr="004B6FFC" w:rsidRDefault="007E1782" w:rsidP="004B6FFC">
      <w:pPr>
        <w:ind w:firstLine="540"/>
        <w:jc w:val="both"/>
        <w:rPr>
          <w:sz w:val="28"/>
          <w:szCs w:val="28"/>
        </w:rPr>
      </w:pPr>
      <w:r w:rsidRPr="004B6FFC">
        <w:rPr>
          <w:sz w:val="28"/>
          <w:szCs w:val="28"/>
        </w:rPr>
        <w:t xml:space="preserve">В целом, в течение 2009 года значение коэффициентов работоспособности МСПД сохранилось на уровне свыше 99%, что соответствует поставленной цели. В среднем за 2009 год коэффициент работоспособности МСПД составил 99,82%, что характеризует высокую эффективность функционирования данной платежной системы (рисунок </w:t>
      </w:r>
      <w:r w:rsidR="004B6FFC">
        <w:rPr>
          <w:sz w:val="28"/>
          <w:szCs w:val="28"/>
        </w:rPr>
        <w:t>10</w:t>
      </w:r>
      <w:r w:rsidRPr="004B6FFC">
        <w:rPr>
          <w:sz w:val="28"/>
          <w:szCs w:val="28"/>
        </w:rPr>
        <w:t>).</w:t>
      </w:r>
    </w:p>
    <w:p w:rsidR="007E1782" w:rsidRDefault="007E1782" w:rsidP="007E1782">
      <w:pPr>
        <w:pStyle w:val="Style4"/>
        <w:widowControl/>
        <w:spacing w:before="19"/>
        <w:rPr>
          <w:rStyle w:val="FontStyle111"/>
          <w:lang w:eastAsia="ru-RU"/>
        </w:rPr>
      </w:pPr>
    </w:p>
    <w:p w:rsidR="007E1782" w:rsidRPr="007E1782" w:rsidRDefault="001F228A" w:rsidP="007E1782">
      <w:pPr>
        <w:pStyle w:val="Style4"/>
        <w:widowControl/>
        <w:spacing w:before="19"/>
        <w:rPr>
          <w:rStyle w:val="FontStyle111"/>
          <w:lang w:eastAsia="ru-RU"/>
        </w:rPr>
      </w:pPr>
      <w:r>
        <w:rPr>
          <w:rStyle w:val="FontStyle111"/>
          <w:lang w:eastAsia="ru-RU"/>
        </w:rPr>
        <w:pict>
          <v:shape id="_x0000_i1039" type="#_x0000_t75" style="width:481.5pt;height:149.25pt">
            <v:imagedata r:id="rId20" o:title=""/>
          </v:shape>
        </w:pict>
      </w:r>
    </w:p>
    <w:p w:rsidR="007E1782" w:rsidRPr="004B6FFC" w:rsidRDefault="004B6FFC" w:rsidP="004B6FFC">
      <w:pPr>
        <w:ind w:firstLine="540"/>
        <w:jc w:val="center"/>
        <w:rPr>
          <w:sz w:val="28"/>
          <w:szCs w:val="28"/>
        </w:rPr>
      </w:pPr>
      <w:r>
        <w:rPr>
          <w:sz w:val="28"/>
          <w:szCs w:val="28"/>
        </w:rPr>
        <w:t xml:space="preserve">Рисунок </w:t>
      </w:r>
      <w:r w:rsidR="009D7CC0">
        <w:rPr>
          <w:sz w:val="28"/>
          <w:szCs w:val="28"/>
        </w:rPr>
        <w:t>14</w:t>
      </w:r>
      <w:r>
        <w:rPr>
          <w:sz w:val="28"/>
          <w:szCs w:val="28"/>
        </w:rPr>
        <w:t xml:space="preserve"> - </w:t>
      </w:r>
      <w:r w:rsidR="007E1782" w:rsidRPr="004B6FFC">
        <w:rPr>
          <w:sz w:val="28"/>
          <w:szCs w:val="28"/>
        </w:rPr>
        <w:t>Динамика изменения коэффициента работоспособности МСПД в 2009 году</w:t>
      </w:r>
    </w:p>
    <w:p w:rsidR="007E1782" w:rsidRDefault="007E1782" w:rsidP="004B6FFC">
      <w:pPr>
        <w:ind w:firstLine="540"/>
        <w:jc w:val="both"/>
        <w:rPr>
          <w:sz w:val="28"/>
          <w:szCs w:val="28"/>
        </w:rPr>
      </w:pPr>
    </w:p>
    <w:p w:rsidR="007E1782" w:rsidRDefault="007E1782" w:rsidP="004B6FFC">
      <w:pPr>
        <w:ind w:firstLine="540"/>
        <w:jc w:val="both"/>
        <w:rPr>
          <w:sz w:val="28"/>
          <w:szCs w:val="28"/>
        </w:rPr>
      </w:pPr>
      <w:r w:rsidRPr="004B6FFC">
        <w:rPr>
          <w:sz w:val="28"/>
          <w:szCs w:val="28"/>
        </w:rPr>
        <w:t>Подытоживая вышеизложенное, можно отметить, что МСПД соответствует самым высоким требованиям и стандартам по обеспечению безопасности, своевременности и надежности обработки платежей для систем валовых расчетов в режиме реального времени, что определяет ее как одну из наиболее развитых платежных систем.</w:t>
      </w:r>
    </w:p>
    <w:p w:rsidR="00EA4891" w:rsidRDefault="00EA4891" w:rsidP="004B6FFC">
      <w:pPr>
        <w:ind w:firstLine="540"/>
        <w:jc w:val="both"/>
        <w:rPr>
          <w:sz w:val="28"/>
          <w:szCs w:val="28"/>
        </w:rPr>
      </w:pPr>
    </w:p>
    <w:p w:rsidR="00EA4891" w:rsidRDefault="00EA4891" w:rsidP="004B6FFC">
      <w:pPr>
        <w:ind w:firstLine="540"/>
        <w:jc w:val="both"/>
        <w:rPr>
          <w:sz w:val="28"/>
          <w:szCs w:val="28"/>
        </w:rPr>
      </w:pPr>
    </w:p>
    <w:p w:rsidR="00EA4891" w:rsidRDefault="00EA4891" w:rsidP="004B6FFC">
      <w:pPr>
        <w:ind w:firstLine="540"/>
        <w:jc w:val="both"/>
        <w:rPr>
          <w:sz w:val="28"/>
          <w:szCs w:val="28"/>
        </w:rPr>
      </w:pPr>
    </w:p>
    <w:p w:rsidR="00EA4891" w:rsidRDefault="00EA4891" w:rsidP="004B6FFC">
      <w:pPr>
        <w:ind w:firstLine="540"/>
        <w:jc w:val="both"/>
        <w:rPr>
          <w:sz w:val="28"/>
          <w:szCs w:val="28"/>
        </w:rPr>
      </w:pPr>
    </w:p>
    <w:p w:rsidR="00EA4891" w:rsidRDefault="00EA4891" w:rsidP="004B6FFC">
      <w:pPr>
        <w:ind w:firstLine="540"/>
        <w:jc w:val="both"/>
        <w:rPr>
          <w:sz w:val="28"/>
          <w:szCs w:val="28"/>
        </w:rPr>
      </w:pPr>
    </w:p>
    <w:p w:rsidR="00EA4891" w:rsidRDefault="00EA4891" w:rsidP="004B6FFC">
      <w:pPr>
        <w:ind w:firstLine="540"/>
        <w:jc w:val="both"/>
        <w:rPr>
          <w:sz w:val="28"/>
          <w:szCs w:val="28"/>
        </w:rPr>
      </w:pPr>
    </w:p>
    <w:p w:rsidR="00EA4891" w:rsidRDefault="00EA4891" w:rsidP="004B6FFC">
      <w:pPr>
        <w:ind w:firstLine="540"/>
        <w:jc w:val="both"/>
        <w:rPr>
          <w:sz w:val="28"/>
          <w:szCs w:val="28"/>
        </w:rPr>
      </w:pPr>
    </w:p>
    <w:p w:rsidR="00104C6A" w:rsidRDefault="00104C6A" w:rsidP="004B6FFC">
      <w:pPr>
        <w:ind w:firstLine="540"/>
        <w:jc w:val="both"/>
        <w:rPr>
          <w:sz w:val="28"/>
          <w:szCs w:val="28"/>
        </w:rPr>
      </w:pPr>
    </w:p>
    <w:p w:rsidR="00104C6A" w:rsidRDefault="00104C6A" w:rsidP="004B6FFC">
      <w:pPr>
        <w:ind w:firstLine="540"/>
        <w:jc w:val="both"/>
        <w:rPr>
          <w:sz w:val="28"/>
          <w:szCs w:val="28"/>
        </w:rPr>
      </w:pPr>
    </w:p>
    <w:p w:rsidR="00104C6A" w:rsidRDefault="00104C6A" w:rsidP="004B6FFC">
      <w:pPr>
        <w:ind w:firstLine="540"/>
        <w:jc w:val="both"/>
        <w:rPr>
          <w:sz w:val="28"/>
          <w:szCs w:val="28"/>
        </w:rPr>
      </w:pPr>
    </w:p>
    <w:p w:rsidR="00104C6A" w:rsidRDefault="00104C6A" w:rsidP="004B6FFC">
      <w:pPr>
        <w:ind w:firstLine="540"/>
        <w:jc w:val="both"/>
        <w:rPr>
          <w:sz w:val="28"/>
          <w:szCs w:val="28"/>
        </w:rPr>
      </w:pPr>
    </w:p>
    <w:p w:rsidR="00104C6A" w:rsidRDefault="00104C6A" w:rsidP="004B6FFC">
      <w:pPr>
        <w:ind w:firstLine="540"/>
        <w:jc w:val="both"/>
        <w:rPr>
          <w:sz w:val="28"/>
          <w:szCs w:val="28"/>
        </w:rPr>
      </w:pPr>
    </w:p>
    <w:p w:rsidR="00104C6A" w:rsidRDefault="00104C6A" w:rsidP="004B6FFC">
      <w:pPr>
        <w:ind w:firstLine="540"/>
        <w:jc w:val="both"/>
        <w:rPr>
          <w:sz w:val="28"/>
          <w:szCs w:val="28"/>
        </w:rPr>
      </w:pPr>
    </w:p>
    <w:p w:rsidR="00104C6A" w:rsidRDefault="00104C6A" w:rsidP="004B6FFC">
      <w:pPr>
        <w:ind w:firstLine="540"/>
        <w:jc w:val="both"/>
        <w:rPr>
          <w:sz w:val="28"/>
          <w:szCs w:val="28"/>
        </w:rPr>
      </w:pPr>
    </w:p>
    <w:p w:rsidR="00104C6A" w:rsidRDefault="00104C6A" w:rsidP="004B6FFC">
      <w:pPr>
        <w:ind w:firstLine="540"/>
        <w:jc w:val="both"/>
        <w:rPr>
          <w:sz w:val="28"/>
          <w:szCs w:val="28"/>
        </w:rPr>
      </w:pPr>
    </w:p>
    <w:p w:rsidR="0083148F" w:rsidRDefault="0083148F" w:rsidP="004B6FFC">
      <w:pPr>
        <w:ind w:firstLine="540"/>
        <w:jc w:val="both"/>
        <w:rPr>
          <w:sz w:val="28"/>
          <w:szCs w:val="28"/>
        </w:rPr>
      </w:pPr>
    </w:p>
    <w:p w:rsidR="0083148F" w:rsidRDefault="0083148F" w:rsidP="004B6FFC">
      <w:pPr>
        <w:ind w:firstLine="540"/>
        <w:jc w:val="both"/>
        <w:rPr>
          <w:sz w:val="28"/>
          <w:szCs w:val="28"/>
        </w:rPr>
      </w:pPr>
    </w:p>
    <w:p w:rsidR="0083148F" w:rsidRDefault="0083148F" w:rsidP="004B6FFC">
      <w:pPr>
        <w:ind w:firstLine="540"/>
        <w:jc w:val="both"/>
        <w:rPr>
          <w:sz w:val="28"/>
          <w:szCs w:val="28"/>
        </w:rPr>
      </w:pPr>
    </w:p>
    <w:p w:rsidR="0083148F" w:rsidRDefault="0083148F" w:rsidP="004B6FFC">
      <w:pPr>
        <w:ind w:firstLine="540"/>
        <w:jc w:val="both"/>
        <w:rPr>
          <w:sz w:val="28"/>
          <w:szCs w:val="28"/>
        </w:rPr>
      </w:pPr>
    </w:p>
    <w:p w:rsidR="0083148F" w:rsidRDefault="0083148F" w:rsidP="004B6FFC">
      <w:pPr>
        <w:ind w:firstLine="540"/>
        <w:jc w:val="both"/>
        <w:rPr>
          <w:sz w:val="28"/>
          <w:szCs w:val="28"/>
        </w:rPr>
      </w:pPr>
    </w:p>
    <w:p w:rsidR="0083148F" w:rsidRDefault="0083148F" w:rsidP="004B6FFC">
      <w:pPr>
        <w:ind w:firstLine="540"/>
        <w:jc w:val="both"/>
        <w:rPr>
          <w:sz w:val="28"/>
          <w:szCs w:val="28"/>
        </w:rPr>
      </w:pPr>
    </w:p>
    <w:p w:rsidR="0083148F" w:rsidRDefault="0083148F" w:rsidP="004B6FFC">
      <w:pPr>
        <w:ind w:firstLine="540"/>
        <w:jc w:val="both"/>
        <w:rPr>
          <w:sz w:val="28"/>
          <w:szCs w:val="28"/>
        </w:rPr>
      </w:pPr>
    </w:p>
    <w:p w:rsidR="0083148F" w:rsidRDefault="0083148F" w:rsidP="004B6FFC">
      <w:pPr>
        <w:ind w:firstLine="540"/>
        <w:jc w:val="both"/>
        <w:rPr>
          <w:sz w:val="28"/>
          <w:szCs w:val="28"/>
        </w:rPr>
      </w:pPr>
    </w:p>
    <w:p w:rsidR="0083148F" w:rsidRDefault="0083148F" w:rsidP="004B6FFC">
      <w:pPr>
        <w:ind w:firstLine="540"/>
        <w:jc w:val="both"/>
        <w:rPr>
          <w:sz w:val="28"/>
          <w:szCs w:val="28"/>
        </w:rPr>
      </w:pPr>
    </w:p>
    <w:p w:rsidR="0083148F" w:rsidRDefault="0083148F" w:rsidP="004B6FFC">
      <w:pPr>
        <w:ind w:firstLine="540"/>
        <w:jc w:val="both"/>
        <w:rPr>
          <w:sz w:val="28"/>
          <w:szCs w:val="28"/>
        </w:rPr>
      </w:pPr>
    </w:p>
    <w:p w:rsidR="0083148F" w:rsidRDefault="0083148F" w:rsidP="004B6FFC">
      <w:pPr>
        <w:ind w:firstLine="540"/>
        <w:jc w:val="both"/>
        <w:rPr>
          <w:sz w:val="28"/>
          <w:szCs w:val="28"/>
        </w:rPr>
      </w:pPr>
    </w:p>
    <w:p w:rsidR="00EA4891" w:rsidRPr="004B6FFC" w:rsidRDefault="00EA4891" w:rsidP="004B6FFC">
      <w:pPr>
        <w:ind w:firstLine="540"/>
        <w:jc w:val="both"/>
        <w:rPr>
          <w:sz w:val="28"/>
          <w:szCs w:val="28"/>
        </w:rPr>
      </w:pPr>
    </w:p>
    <w:p w:rsidR="007E1782" w:rsidRDefault="007E1782" w:rsidP="007E1782">
      <w:pPr>
        <w:pStyle w:val="aa"/>
        <w:spacing w:before="0" w:beforeAutospacing="0" w:after="0" w:afterAutospacing="0"/>
        <w:ind w:firstLine="540"/>
        <w:jc w:val="both"/>
        <w:rPr>
          <w:sz w:val="28"/>
          <w:szCs w:val="28"/>
        </w:rPr>
      </w:pPr>
    </w:p>
    <w:p w:rsidR="00E95F8A" w:rsidRPr="00573EF6" w:rsidRDefault="00E95F8A" w:rsidP="00573EF6">
      <w:pPr>
        <w:pStyle w:val="1"/>
        <w:spacing w:before="0" w:after="0"/>
        <w:ind w:firstLine="709"/>
        <w:rPr>
          <w:rFonts w:ascii="Times New Roman" w:hAnsi="Times New Roman"/>
          <w:sz w:val="28"/>
          <w:szCs w:val="28"/>
        </w:rPr>
      </w:pPr>
      <w:bookmarkStart w:id="10" w:name="_Toc283379334"/>
      <w:r w:rsidRPr="00573EF6">
        <w:rPr>
          <w:rFonts w:ascii="Times New Roman" w:hAnsi="Times New Roman"/>
          <w:sz w:val="28"/>
          <w:szCs w:val="28"/>
        </w:rPr>
        <w:t>2.3 Анализ функционирования системы розничных платежей</w:t>
      </w:r>
      <w:bookmarkEnd w:id="10"/>
    </w:p>
    <w:p w:rsidR="00E95F8A" w:rsidRPr="008A37CB" w:rsidRDefault="00E95F8A" w:rsidP="00877437">
      <w:pPr>
        <w:jc w:val="center"/>
        <w:rPr>
          <w:b/>
          <w:sz w:val="28"/>
          <w:szCs w:val="28"/>
        </w:rPr>
      </w:pPr>
    </w:p>
    <w:p w:rsidR="00454105" w:rsidRPr="00454105" w:rsidRDefault="00454105" w:rsidP="00877437">
      <w:pPr>
        <w:ind w:firstLine="539"/>
        <w:jc w:val="both"/>
        <w:rPr>
          <w:sz w:val="28"/>
          <w:szCs w:val="28"/>
        </w:rPr>
      </w:pPr>
      <w:r w:rsidRPr="00454105">
        <w:rPr>
          <w:sz w:val="28"/>
          <w:szCs w:val="28"/>
        </w:rPr>
        <w:t>Система розничных платежей – система электронных переводов небольших сумм денег через клиринговые палаты (клиринговая система).</w:t>
      </w:r>
    </w:p>
    <w:p w:rsidR="00454105" w:rsidRPr="003974F8" w:rsidRDefault="00454105" w:rsidP="00877437">
      <w:pPr>
        <w:ind w:firstLine="539"/>
        <w:jc w:val="both"/>
        <w:rPr>
          <w:sz w:val="28"/>
          <w:szCs w:val="28"/>
        </w:rPr>
      </w:pPr>
      <w:r w:rsidRPr="00454105">
        <w:rPr>
          <w:sz w:val="28"/>
          <w:szCs w:val="28"/>
        </w:rPr>
        <w:t xml:space="preserve">Особенность </w:t>
      </w:r>
      <w:r>
        <w:rPr>
          <w:sz w:val="28"/>
          <w:szCs w:val="28"/>
        </w:rPr>
        <w:t>с</w:t>
      </w:r>
      <w:r w:rsidRPr="00454105">
        <w:rPr>
          <w:sz w:val="28"/>
          <w:szCs w:val="28"/>
        </w:rPr>
        <w:t>исте</w:t>
      </w:r>
      <w:r>
        <w:rPr>
          <w:sz w:val="28"/>
          <w:szCs w:val="28"/>
        </w:rPr>
        <w:t>мы</w:t>
      </w:r>
      <w:r w:rsidRPr="00454105">
        <w:rPr>
          <w:sz w:val="28"/>
          <w:szCs w:val="28"/>
        </w:rPr>
        <w:t xml:space="preserve"> розничных платежей заключается в том, что платежи в данной системе не обрабатываются индивидуально. По платежам, </w:t>
      </w:r>
      <w:r w:rsidRPr="003974F8">
        <w:rPr>
          <w:sz w:val="28"/>
          <w:szCs w:val="28"/>
        </w:rPr>
        <w:t>поступившим в клиринговую систему в течение операционного дня, определяются чистые позиции пользователей по их встречным требованиям и обязательствам, и только на сумму чистой позиции, определенной для каждого участника, осуществляется перевод денег.</w:t>
      </w:r>
    </w:p>
    <w:p w:rsidR="003974F8" w:rsidRDefault="003974F8" w:rsidP="00877437">
      <w:pPr>
        <w:pStyle w:val="3"/>
        <w:spacing w:after="0"/>
        <w:ind w:left="0" w:firstLine="539"/>
        <w:jc w:val="both"/>
        <w:rPr>
          <w:sz w:val="28"/>
          <w:szCs w:val="28"/>
        </w:rPr>
      </w:pPr>
      <w:r w:rsidRPr="003974F8">
        <w:rPr>
          <w:sz w:val="28"/>
          <w:szCs w:val="28"/>
        </w:rPr>
        <w:t xml:space="preserve">Внедрение Клиринга в Казахстане началось в 1995 году после утверждения Правлением Национального банка "Временного положения о межбанковском клиринге в Республике Казахстан". Это положение было разработано в целях развития и совершенствования платежной системы Республики Казахстан и в соответствии с Законами Республики Казахстан "О Национальном банке Республики Казахстан", "О банках в Республике Казахстан", "Временным положением о безналичных расчетах в Республике Казахстан". </w:t>
      </w:r>
      <w:r w:rsidRPr="003974F8">
        <w:rPr>
          <w:sz w:val="28"/>
          <w:szCs w:val="28"/>
        </w:rPr>
        <w:br/>
        <w:t xml:space="preserve">С января </w:t>
      </w:r>
      <w:smartTag w:uri="urn:schemas-microsoft-com:office:smarttags" w:element="metricconverter">
        <w:smartTagPr>
          <w:attr w:name="ProductID" w:val="1995 г"/>
        </w:smartTagPr>
        <w:r w:rsidRPr="003974F8">
          <w:rPr>
            <w:sz w:val="28"/>
            <w:szCs w:val="28"/>
          </w:rPr>
          <w:t>1995 г</w:t>
        </w:r>
      </w:smartTag>
      <w:r w:rsidRPr="003974F8">
        <w:rPr>
          <w:sz w:val="28"/>
          <w:szCs w:val="28"/>
        </w:rPr>
        <w:t xml:space="preserve">. до ноября </w:t>
      </w:r>
      <w:smartTag w:uri="urn:schemas-microsoft-com:office:smarttags" w:element="metricconverter">
        <w:smartTagPr>
          <w:attr w:name="ProductID" w:val="1998 г"/>
        </w:smartTagPr>
        <w:r w:rsidRPr="003974F8">
          <w:rPr>
            <w:sz w:val="28"/>
            <w:szCs w:val="28"/>
          </w:rPr>
          <w:t>1998 г</w:t>
        </w:r>
      </w:smartTag>
      <w:r w:rsidRPr="003974F8">
        <w:rPr>
          <w:sz w:val="28"/>
          <w:szCs w:val="28"/>
        </w:rPr>
        <w:t>. КЦМР как клиринговая палата осуществлял локальный областной клиринг, в котором ежедневно выставлялись дебетовые и кредитовые ограничения на остальных участников клиринга (в настоящее время данные ограничения отменены). Принципы построения и система управления рисками в нем ограничивало круг участников только небольшим количеством крупных банков второго уровня. Однако растущие потребности в банковской системе привели к необходимости создания клиринга, открытого для всех регионов и финансовых учреждений Казахстана.</w:t>
      </w:r>
    </w:p>
    <w:p w:rsidR="003974F8" w:rsidRDefault="003974F8" w:rsidP="00877437">
      <w:pPr>
        <w:pStyle w:val="aa"/>
        <w:spacing w:before="0" w:beforeAutospacing="0" w:after="0" w:afterAutospacing="0"/>
        <w:ind w:firstLine="539"/>
        <w:jc w:val="both"/>
        <w:rPr>
          <w:sz w:val="28"/>
          <w:szCs w:val="28"/>
        </w:rPr>
      </w:pPr>
      <w:r w:rsidRPr="003974F8">
        <w:rPr>
          <w:sz w:val="28"/>
          <w:szCs w:val="28"/>
        </w:rPr>
        <w:t xml:space="preserve">В начале Клиринг функционировал на базе Алматинской клиринговой палаты, которая была создана Национальным банком с целью проведения эксперимента по построению и внедрению новой, более надежной, безопасной и эффективной национальной платежной системы. Это был первый шаг в построении долгосрочной платежной системы по международным стандартам и правилам на базе существовавшей во времена СССР системе. </w:t>
      </w:r>
    </w:p>
    <w:p w:rsidR="003974F8" w:rsidRPr="003974F8" w:rsidRDefault="003974F8" w:rsidP="00877437">
      <w:pPr>
        <w:pStyle w:val="aa"/>
        <w:spacing w:before="0" w:beforeAutospacing="0" w:after="0" w:afterAutospacing="0"/>
        <w:ind w:firstLine="539"/>
        <w:jc w:val="both"/>
        <w:rPr>
          <w:sz w:val="28"/>
          <w:szCs w:val="28"/>
        </w:rPr>
      </w:pPr>
      <w:r w:rsidRPr="003974F8">
        <w:rPr>
          <w:sz w:val="28"/>
          <w:szCs w:val="28"/>
        </w:rPr>
        <w:t>После получения положительных результатов, технология и программное обеспечение клиринговой палаты в 1996 году были внедрены во все областные управления Национального Банка. Это позволило решить проблему ускорения проведения платежей в регионах до построения полноценной платежной системы.</w:t>
      </w:r>
    </w:p>
    <w:p w:rsidR="003974F8" w:rsidRPr="003974F8" w:rsidRDefault="003974F8" w:rsidP="00877437">
      <w:pPr>
        <w:pStyle w:val="aa"/>
        <w:spacing w:before="0" w:beforeAutospacing="0" w:after="0" w:afterAutospacing="0"/>
        <w:ind w:firstLine="539"/>
        <w:jc w:val="both"/>
        <w:rPr>
          <w:sz w:val="28"/>
          <w:szCs w:val="28"/>
        </w:rPr>
      </w:pPr>
      <w:r w:rsidRPr="003974F8">
        <w:rPr>
          <w:sz w:val="28"/>
          <w:szCs w:val="28"/>
        </w:rPr>
        <w:t xml:space="preserve">В связи с переходом всех многофилиальных банков на единый корреспондентский счет на уровне республики с 1 августа 1999 года были закрыты областные клиринговые палаты с передачей функций в Клиринг и в частные клиринговые палаты. </w:t>
      </w:r>
    </w:p>
    <w:p w:rsidR="00454105" w:rsidRPr="003974F8" w:rsidRDefault="00454105" w:rsidP="00877437">
      <w:pPr>
        <w:ind w:firstLine="539"/>
        <w:jc w:val="both"/>
        <w:rPr>
          <w:sz w:val="28"/>
          <w:szCs w:val="28"/>
        </w:rPr>
      </w:pPr>
      <w:r w:rsidRPr="003974F8">
        <w:rPr>
          <w:sz w:val="28"/>
          <w:szCs w:val="28"/>
        </w:rPr>
        <w:t xml:space="preserve">С 1 января </w:t>
      </w:r>
      <w:smartTag w:uri="urn:schemas-microsoft-com:office:smarttags" w:element="metricconverter">
        <w:smartTagPr>
          <w:attr w:name="ProductID" w:val="1998 г"/>
        </w:smartTagPr>
        <w:r w:rsidRPr="003974F8">
          <w:rPr>
            <w:sz w:val="28"/>
            <w:szCs w:val="28"/>
          </w:rPr>
          <w:t>1998 г</w:t>
        </w:r>
      </w:smartTag>
      <w:r w:rsidRPr="003974F8">
        <w:rPr>
          <w:sz w:val="28"/>
          <w:szCs w:val="28"/>
        </w:rPr>
        <w:t>. в КЦМР была внедрена в эксплуатацию новая клиринговая система, позволяющая подключать все банки и небанковские учреждения Казахстана, включая Казначейство, Пенсионные фонды и др.</w:t>
      </w:r>
    </w:p>
    <w:p w:rsidR="00454105" w:rsidRPr="009F3D4A" w:rsidRDefault="00454105" w:rsidP="00877437">
      <w:pPr>
        <w:pStyle w:val="3"/>
        <w:spacing w:after="0"/>
        <w:ind w:left="0" w:firstLine="539"/>
        <w:jc w:val="both"/>
        <w:rPr>
          <w:sz w:val="28"/>
          <w:szCs w:val="28"/>
        </w:rPr>
      </w:pPr>
      <w:r w:rsidRPr="003974F8">
        <w:rPr>
          <w:sz w:val="28"/>
          <w:szCs w:val="28"/>
        </w:rPr>
        <w:t xml:space="preserve">До августа </w:t>
      </w:r>
      <w:smartTag w:uri="urn:schemas-microsoft-com:office:smarttags" w:element="metricconverter">
        <w:smartTagPr>
          <w:attr w:name="ProductID" w:val="1999 г"/>
        </w:smartTagPr>
        <w:r w:rsidRPr="003974F8">
          <w:rPr>
            <w:sz w:val="28"/>
            <w:szCs w:val="28"/>
          </w:rPr>
          <w:t>1999 г</w:t>
        </w:r>
      </w:smartTag>
      <w:r w:rsidRPr="003974F8">
        <w:rPr>
          <w:sz w:val="28"/>
          <w:szCs w:val="28"/>
        </w:rPr>
        <w:t xml:space="preserve">. клиринговая система включала в себя сеть клиринговых палат при филиалах НБК и Алматинскую клиринговую палату при КЦМР, осуществляющих межбанковские платежи на небольшие суммы. В настоящее время межбанковский клиринг проводят Алматинская Клиринговая палата КЦМР, клиринговая палата Финансово–промышленной компании «Тимей». С конца </w:t>
      </w:r>
      <w:smartTag w:uri="urn:schemas-microsoft-com:office:smarttags" w:element="metricconverter">
        <w:smartTagPr>
          <w:attr w:name="ProductID" w:val="1998 г"/>
        </w:smartTagPr>
        <w:r w:rsidRPr="003974F8">
          <w:rPr>
            <w:sz w:val="28"/>
            <w:szCs w:val="28"/>
          </w:rPr>
          <w:t>1998 г</w:t>
        </w:r>
      </w:smartTag>
      <w:r w:rsidRPr="003974F8">
        <w:rPr>
          <w:sz w:val="28"/>
          <w:szCs w:val="28"/>
        </w:rPr>
        <w:t xml:space="preserve">. Алматинская клиринговая палата функционирует по типу Национальной автоматизированной клиринговой палаты США. В настоящее время КЦМР имеет самое передовое </w:t>
      </w:r>
      <w:r w:rsidRPr="009F3D4A">
        <w:rPr>
          <w:sz w:val="28"/>
          <w:szCs w:val="28"/>
        </w:rPr>
        <w:t>коммуникационное оборудование, которое предоставляет пользователям платежных систем все виды каналов связи.</w:t>
      </w:r>
    </w:p>
    <w:p w:rsidR="00E95F8A" w:rsidRPr="009F3D4A" w:rsidRDefault="00454105" w:rsidP="00877437">
      <w:pPr>
        <w:pStyle w:val="3"/>
        <w:spacing w:after="0"/>
        <w:ind w:left="0" w:firstLine="539"/>
        <w:jc w:val="both"/>
        <w:rPr>
          <w:sz w:val="28"/>
          <w:szCs w:val="28"/>
        </w:rPr>
      </w:pPr>
      <w:r w:rsidRPr="009F3D4A">
        <w:rPr>
          <w:sz w:val="28"/>
          <w:szCs w:val="28"/>
        </w:rPr>
        <w:t> </w:t>
      </w:r>
      <w:r w:rsidR="00E95F8A" w:rsidRPr="009F3D4A">
        <w:rPr>
          <w:sz w:val="28"/>
          <w:szCs w:val="28"/>
        </w:rPr>
        <w:t xml:space="preserve">Система межбанковского клиринга (СМК) – клиринговая система для розничных платежей на небольшие суммы. В указанной системе все платежи осуществляются на нетто (чистой) основе. Основное направление СМК состоит в проведении большого количества розничных платежей на небольшие суммы.  СМК осуществляется на многосторонней основе без предварительного депонирования средств на счете пользователя.  При этом в системе установлено ограничение на максимальную сумму одного платежа, равное 5 млн. тенге. </w:t>
      </w:r>
    </w:p>
    <w:p w:rsidR="00E95F8A" w:rsidRPr="0028283B" w:rsidRDefault="00E95F8A" w:rsidP="00877437">
      <w:pPr>
        <w:pStyle w:val="12"/>
        <w:spacing w:before="0" w:beforeAutospacing="0" w:after="0" w:afterAutospacing="0"/>
        <w:ind w:firstLine="539"/>
        <w:jc w:val="both"/>
        <w:rPr>
          <w:sz w:val="28"/>
          <w:szCs w:val="28"/>
        </w:rPr>
      </w:pPr>
      <w:r w:rsidRPr="009F3D4A">
        <w:rPr>
          <w:sz w:val="28"/>
          <w:szCs w:val="28"/>
        </w:rPr>
        <w:t>В системе можно использовать дату валютирования, т.е. отправлять в систему  платёжные документы с будущей датой платежа до трех дней. Документы, поступившие с будущей датой валютирования, хранятся в системе до</w:t>
      </w:r>
      <w:r w:rsidRPr="0028283B">
        <w:rPr>
          <w:sz w:val="28"/>
          <w:szCs w:val="28"/>
        </w:rPr>
        <w:t xml:space="preserve"> наступления указанной даты, после чего обрабатываются в клиринге. Это дает участникам возможность заранее планировать свою ликвидность. Переводы денег по результатам клиринга осуществляются в МСПД. Каждый участник системы имеет доступ к информации обо всех своих платежах, находящихся в системе.</w:t>
      </w:r>
    </w:p>
    <w:p w:rsidR="009F3D4A" w:rsidRDefault="0028283B" w:rsidP="00877437">
      <w:pPr>
        <w:pStyle w:val="aa"/>
        <w:spacing w:before="0" w:beforeAutospacing="0" w:after="0" w:afterAutospacing="0"/>
        <w:ind w:firstLine="539"/>
        <w:jc w:val="both"/>
        <w:rPr>
          <w:sz w:val="28"/>
          <w:szCs w:val="28"/>
        </w:rPr>
      </w:pPr>
      <w:r w:rsidRPr="0028283B">
        <w:rPr>
          <w:sz w:val="28"/>
          <w:szCs w:val="28"/>
        </w:rPr>
        <w:t xml:space="preserve">Пользователями Клиринга являются Национальный Банк Республики Казахстан, Казначейство Министерства финансов, Государственный центр по выплате пенсий, РГП "Казпочта" и банки второго уровня. </w:t>
      </w:r>
    </w:p>
    <w:p w:rsidR="0028283B" w:rsidRDefault="0028283B" w:rsidP="00877437">
      <w:pPr>
        <w:pStyle w:val="aa"/>
        <w:spacing w:before="0" w:beforeAutospacing="0" w:after="0" w:afterAutospacing="0"/>
        <w:ind w:firstLine="539"/>
        <w:jc w:val="both"/>
        <w:rPr>
          <w:sz w:val="28"/>
          <w:szCs w:val="28"/>
        </w:rPr>
      </w:pPr>
      <w:r w:rsidRPr="0028283B">
        <w:rPr>
          <w:sz w:val="28"/>
          <w:szCs w:val="28"/>
        </w:rPr>
        <w:t xml:space="preserve">Для получения статуса "Пользователь" Клиринга банки должны заключить с КЦМР договор об оказании услуг по клирингу. Для подключения к Клирингу обязательным условием является наличие счета в МСПД. Клиринг, как и МСПД, является системой электронного перевода денег только по территории Казахстана. </w:t>
      </w:r>
    </w:p>
    <w:p w:rsidR="0028283B" w:rsidRDefault="0028283B" w:rsidP="00877437">
      <w:pPr>
        <w:pStyle w:val="aa"/>
        <w:spacing w:before="0" w:beforeAutospacing="0" w:after="0" w:afterAutospacing="0"/>
        <w:ind w:firstLine="539"/>
        <w:jc w:val="both"/>
        <w:rPr>
          <w:sz w:val="28"/>
          <w:szCs w:val="28"/>
        </w:rPr>
      </w:pPr>
      <w:r w:rsidRPr="0028283B">
        <w:rPr>
          <w:sz w:val="28"/>
          <w:szCs w:val="28"/>
        </w:rPr>
        <w:t xml:space="preserve">Платежные документы отправляются в Клиринг через тот же терминал, через который отправляются платежи в МСПД. Таким образом, клиринговые платежи получают ту же степень надежности и безопасности, что и платежи, проведенные через МСПД. </w:t>
      </w:r>
    </w:p>
    <w:p w:rsidR="0028283B" w:rsidRDefault="0028283B" w:rsidP="00877437">
      <w:pPr>
        <w:pStyle w:val="aa"/>
        <w:spacing w:before="0" w:beforeAutospacing="0" w:after="0" w:afterAutospacing="0"/>
        <w:ind w:firstLine="539"/>
        <w:jc w:val="both"/>
        <w:rPr>
          <w:sz w:val="28"/>
          <w:szCs w:val="28"/>
        </w:rPr>
      </w:pPr>
      <w:r w:rsidRPr="0028283B">
        <w:rPr>
          <w:sz w:val="28"/>
          <w:szCs w:val="28"/>
        </w:rPr>
        <w:t xml:space="preserve">Выбор платежной системы для проведения платежа остается за банком. В данном случае выбор будет зависеть от срочности платежа: либо он будет проведен в реальном масштабе времени, через МСПД, либо он будет проведен после выполнения окончательного расчета клиринга, который происходит после 15:00 часов. </w:t>
      </w:r>
    </w:p>
    <w:p w:rsidR="0028283B" w:rsidRDefault="0028283B" w:rsidP="00877437">
      <w:pPr>
        <w:pStyle w:val="aa"/>
        <w:spacing w:before="0" w:beforeAutospacing="0" w:after="0" w:afterAutospacing="0"/>
        <w:ind w:firstLine="539"/>
        <w:jc w:val="both"/>
        <w:rPr>
          <w:sz w:val="28"/>
          <w:szCs w:val="28"/>
        </w:rPr>
      </w:pPr>
      <w:r w:rsidRPr="0028283B">
        <w:rPr>
          <w:sz w:val="28"/>
          <w:szCs w:val="28"/>
        </w:rPr>
        <w:t xml:space="preserve">При выборе системы проведения платежа немаловажным фактором является стоимость платежа. В МСПД платеж стоит дороже, но гарантия расчета больше, главным условием проведения платежа является наличие денег. В Клиринге стоимость меньше и время расчета позже. </w:t>
      </w:r>
    </w:p>
    <w:p w:rsidR="009F3D4A" w:rsidRDefault="0028283B" w:rsidP="00877437">
      <w:pPr>
        <w:pStyle w:val="aa"/>
        <w:spacing w:before="0" w:beforeAutospacing="0" w:after="0" w:afterAutospacing="0"/>
        <w:ind w:firstLine="539"/>
        <w:jc w:val="both"/>
        <w:rPr>
          <w:sz w:val="28"/>
          <w:szCs w:val="28"/>
        </w:rPr>
      </w:pPr>
      <w:r w:rsidRPr="0028283B">
        <w:rPr>
          <w:sz w:val="28"/>
          <w:szCs w:val="28"/>
        </w:rPr>
        <w:t xml:space="preserve">Платежные документы в клиринге обрабатываются по принципу многостороннего взаимозачета. Так как в Клиринге сосредоточено значительное количество розничных платежей, в Клиринге повышается оборачиваемость денег. Деньги для окончательного расчета требуются только один раз в конце операционного дня Клиринга, и размер требуемых денег ограничен суммой чистого дебетового сальдо, таким образом, в течение дня они могут быть использованы пользователями для других целей. </w:t>
      </w:r>
    </w:p>
    <w:p w:rsidR="0028283B" w:rsidRPr="0028283B" w:rsidRDefault="0028283B" w:rsidP="00877437">
      <w:pPr>
        <w:pStyle w:val="aa"/>
        <w:spacing w:before="0" w:beforeAutospacing="0" w:after="0" w:afterAutospacing="0"/>
        <w:ind w:firstLine="539"/>
        <w:jc w:val="both"/>
        <w:rPr>
          <w:sz w:val="28"/>
          <w:szCs w:val="28"/>
        </w:rPr>
      </w:pPr>
      <w:r w:rsidRPr="0028283B">
        <w:rPr>
          <w:sz w:val="28"/>
          <w:szCs w:val="28"/>
        </w:rPr>
        <w:t>Основные особенности Клиринга:</w:t>
      </w:r>
    </w:p>
    <w:p w:rsidR="0028283B" w:rsidRPr="0028283B" w:rsidRDefault="0028283B" w:rsidP="00877437">
      <w:pPr>
        <w:pStyle w:val="aa"/>
        <w:numPr>
          <w:ilvl w:val="0"/>
          <w:numId w:val="13"/>
        </w:numPr>
        <w:spacing w:before="0" w:beforeAutospacing="0" w:after="0" w:afterAutospacing="0"/>
        <w:ind w:left="0" w:firstLine="539"/>
        <w:jc w:val="both"/>
        <w:rPr>
          <w:sz w:val="28"/>
          <w:szCs w:val="28"/>
        </w:rPr>
      </w:pPr>
      <w:r w:rsidRPr="0028283B">
        <w:rPr>
          <w:sz w:val="28"/>
          <w:szCs w:val="28"/>
        </w:rPr>
        <w:t xml:space="preserve">Пользователями могут быть все банки Казахстана, а также небанковские финансовые учреждения, осуществляющие отдельные виды банковских операций (ГЦВП, Казначейство, филиалы банков и др.). </w:t>
      </w:r>
    </w:p>
    <w:p w:rsidR="0028283B" w:rsidRPr="0028283B" w:rsidRDefault="0028283B" w:rsidP="00877437">
      <w:pPr>
        <w:pStyle w:val="aa"/>
        <w:numPr>
          <w:ilvl w:val="0"/>
          <w:numId w:val="13"/>
        </w:numPr>
        <w:spacing w:before="0" w:beforeAutospacing="0" w:after="0" w:afterAutospacing="0"/>
        <w:ind w:left="0" w:firstLine="539"/>
        <w:jc w:val="both"/>
        <w:rPr>
          <w:sz w:val="28"/>
          <w:szCs w:val="28"/>
        </w:rPr>
      </w:pPr>
      <w:r w:rsidRPr="0028283B">
        <w:rPr>
          <w:sz w:val="28"/>
          <w:szCs w:val="28"/>
        </w:rPr>
        <w:t xml:space="preserve">Используются только электронные платежные документы, которые выдаются пользователям после окончательного расчета, оформленные в соответствии с утвержденными форматами (МТ100, МТ102). </w:t>
      </w:r>
    </w:p>
    <w:p w:rsidR="0028283B" w:rsidRPr="0028283B" w:rsidRDefault="0028283B" w:rsidP="00877437">
      <w:pPr>
        <w:pStyle w:val="aa"/>
        <w:numPr>
          <w:ilvl w:val="0"/>
          <w:numId w:val="13"/>
        </w:numPr>
        <w:spacing w:before="0" w:beforeAutospacing="0" w:after="0" w:afterAutospacing="0"/>
        <w:ind w:left="0" w:firstLine="539"/>
        <w:jc w:val="both"/>
        <w:rPr>
          <w:sz w:val="28"/>
          <w:szCs w:val="28"/>
        </w:rPr>
      </w:pPr>
      <w:r w:rsidRPr="0028283B">
        <w:rPr>
          <w:sz w:val="28"/>
          <w:szCs w:val="28"/>
        </w:rPr>
        <w:t xml:space="preserve">Существует ограничение на максимальную сумму одного платежа 5,000,000. </w:t>
      </w:r>
    </w:p>
    <w:p w:rsidR="0028283B" w:rsidRPr="0028283B" w:rsidRDefault="0028283B" w:rsidP="00877437">
      <w:pPr>
        <w:pStyle w:val="aa"/>
        <w:numPr>
          <w:ilvl w:val="0"/>
          <w:numId w:val="13"/>
        </w:numPr>
        <w:spacing w:before="0" w:beforeAutospacing="0" w:after="0" w:afterAutospacing="0"/>
        <w:ind w:left="0" w:firstLine="539"/>
        <w:jc w:val="both"/>
        <w:rPr>
          <w:sz w:val="28"/>
          <w:szCs w:val="28"/>
        </w:rPr>
      </w:pPr>
      <w:r w:rsidRPr="0028283B">
        <w:rPr>
          <w:sz w:val="28"/>
          <w:szCs w:val="28"/>
        </w:rPr>
        <w:t>Пользователям предоставляется возможность отправлять платежи с будущей датой валютирования платежа T+3 дня, которые будут храниться в системе и при наступлении указанной даты, приниматься в обработку.</w:t>
      </w:r>
    </w:p>
    <w:p w:rsidR="0028283B" w:rsidRPr="0028283B" w:rsidRDefault="0028283B" w:rsidP="00877437">
      <w:pPr>
        <w:pStyle w:val="aa"/>
        <w:numPr>
          <w:ilvl w:val="0"/>
          <w:numId w:val="13"/>
        </w:numPr>
        <w:spacing w:before="0" w:beforeAutospacing="0" w:after="0" w:afterAutospacing="0"/>
        <w:ind w:left="0" w:firstLine="539"/>
        <w:jc w:val="both"/>
        <w:rPr>
          <w:sz w:val="28"/>
          <w:szCs w:val="28"/>
        </w:rPr>
      </w:pPr>
      <w:r w:rsidRPr="0028283B">
        <w:rPr>
          <w:sz w:val="28"/>
          <w:szCs w:val="28"/>
        </w:rPr>
        <w:t xml:space="preserve">Возможность отзыва отправленных платежей до окончательного расчета. </w:t>
      </w:r>
    </w:p>
    <w:p w:rsidR="0028283B" w:rsidRPr="0028283B" w:rsidRDefault="0028283B" w:rsidP="00877437">
      <w:pPr>
        <w:pStyle w:val="aa"/>
        <w:numPr>
          <w:ilvl w:val="0"/>
          <w:numId w:val="13"/>
        </w:numPr>
        <w:spacing w:before="0" w:beforeAutospacing="0" w:after="0" w:afterAutospacing="0"/>
        <w:ind w:left="0" w:firstLine="539"/>
        <w:jc w:val="both"/>
        <w:rPr>
          <w:sz w:val="28"/>
          <w:szCs w:val="28"/>
        </w:rPr>
      </w:pPr>
      <w:r w:rsidRPr="0028283B">
        <w:rPr>
          <w:sz w:val="28"/>
          <w:szCs w:val="28"/>
        </w:rPr>
        <w:t>Возможность использования одним пользователем нескольких терминалов входа в платежную систему, один из которых будет являться основным.</w:t>
      </w:r>
    </w:p>
    <w:p w:rsidR="0028283B" w:rsidRPr="0028283B" w:rsidRDefault="0028283B" w:rsidP="00877437">
      <w:pPr>
        <w:pStyle w:val="aa"/>
        <w:numPr>
          <w:ilvl w:val="0"/>
          <w:numId w:val="13"/>
        </w:numPr>
        <w:spacing w:before="0" w:beforeAutospacing="0" w:after="0" w:afterAutospacing="0"/>
        <w:ind w:left="0" w:firstLine="539"/>
        <w:jc w:val="both"/>
        <w:rPr>
          <w:sz w:val="28"/>
          <w:szCs w:val="28"/>
        </w:rPr>
      </w:pPr>
      <w:r w:rsidRPr="0028283B">
        <w:rPr>
          <w:sz w:val="28"/>
          <w:szCs w:val="28"/>
        </w:rPr>
        <w:t>Цены на оказываемые услуги в Клиринге значительно дешевле по сравнению с МСПД.</w:t>
      </w:r>
    </w:p>
    <w:p w:rsidR="0028283B" w:rsidRPr="0028283B" w:rsidRDefault="0028283B" w:rsidP="00877437">
      <w:pPr>
        <w:pStyle w:val="aa"/>
        <w:spacing w:before="0" w:beforeAutospacing="0" w:after="0" w:afterAutospacing="0"/>
        <w:ind w:firstLine="539"/>
        <w:jc w:val="both"/>
        <w:rPr>
          <w:sz w:val="28"/>
          <w:szCs w:val="28"/>
        </w:rPr>
      </w:pPr>
      <w:r w:rsidRPr="0028283B">
        <w:rPr>
          <w:sz w:val="28"/>
          <w:szCs w:val="28"/>
        </w:rPr>
        <w:t xml:space="preserve">Обмен сообщениями в Клиринге также как и в МСПД осуществляется только электронным способом, с использованием SWIFT-подобных форматов передачи информации, которые разрабатываются, дополняются и утверждаются КЦМР. </w:t>
      </w:r>
    </w:p>
    <w:p w:rsidR="009F3D4A" w:rsidRDefault="0028283B" w:rsidP="00877437">
      <w:pPr>
        <w:pStyle w:val="aa"/>
        <w:spacing w:before="0" w:beforeAutospacing="0" w:after="0" w:afterAutospacing="0"/>
        <w:ind w:firstLine="539"/>
        <w:jc w:val="both"/>
        <w:rPr>
          <w:sz w:val="28"/>
          <w:szCs w:val="28"/>
        </w:rPr>
      </w:pPr>
      <w:r w:rsidRPr="0028283B">
        <w:rPr>
          <w:sz w:val="28"/>
          <w:szCs w:val="28"/>
        </w:rPr>
        <w:t xml:space="preserve">Тарифы на услуги в Клиринге утверждаются Национальным Банком и в целях регулирования потоков платежей в течение дня дифференцированы по времени. </w:t>
      </w:r>
    </w:p>
    <w:p w:rsidR="0028283B" w:rsidRDefault="0028283B" w:rsidP="00877437">
      <w:pPr>
        <w:pStyle w:val="aa"/>
        <w:spacing w:before="0" w:beforeAutospacing="0" w:after="0" w:afterAutospacing="0"/>
        <w:ind w:firstLine="539"/>
        <w:jc w:val="both"/>
        <w:rPr>
          <w:sz w:val="28"/>
          <w:szCs w:val="28"/>
        </w:rPr>
      </w:pPr>
      <w:r w:rsidRPr="0028283B">
        <w:rPr>
          <w:sz w:val="28"/>
          <w:szCs w:val="28"/>
        </w:rPr>
        <w:t>Стоимость одного принятого и обработанного в течение одного календарного дня:</w:t>
      </w:r>
    </w:p>
    <w:p w:rsidR="000159AE" w:rsidRDefault="000159AE" w:rsidP="000159AE">
      <w:pPr>
        <w:pStyle w:val="aa"/>
        <w:tabs>
          <w:tab w:val="left" w:pos="2300"/>
        </w:tabs>
        <w:spacing w:before="0" w:beforeAutospacing="0" w:after="0" w:afterAutospacing="0"/>
        <w:ind w:firstLine="539"/>
        <w:jc w:val="both"/>
        <w:rPr>
          <w:sz w:val="28"/>
          <w:szCs w:val="28"/>
        </w:rPr>
      </w:pPr>
    </w:p>
    <w:p w:rsidR="0028283B" w:rsidRDefault="000159AE" w:rsidP="004B6FFC">
      <w:pPr>
        <w:pStyle w:val="aa"/>
        <w:tabs>
          <w:tab w:val="left" w:pos="2300"/>
        </w:tabs>
        <w:spacing w:before="0" w:beforeAutospacing="0" w:after="0" w:afterAutospacing="0"/>
        <w:jc w:val="both"/>
        <w:rPr>
          <w:sz w:val="28"/>
          <w:szCs w:val="28"/>
        </w:rPr>
      </w:pPr>
      <w:r>
        <w:rPr>
          <w:sz w:val="28"/>
          <w:szCs w:val="28"/>
        </w:rPr>
        <w:t xml:space="preserve">Таблица </w:t>
      </w:r>
      <w:r w:rsidR="009D7CC0">
        <w:rPr>
          <w:sz w:val="28"/>
          <w:szCs w:val="28"/>
        </w:rPr>
        <w:t>8</w:t>
      </w:r>
      <w:r>
        <w:rPr>
          <w:sz w:val="28"/>
          <w:szCs w:val="28"/>
        </w:rPr>
        <w:t xml:space="preserve">  - Стоимость одного </w:t>
      </w:r>
      <w:r w:rsidRPr="0028283B">
        <w:rPr>
          <w:sz w:val="28"/>
          <w:szCs w:val="28"/>
        </w:rPr>
        <w:t xml:space="preserve">межбанковского электронного платежного документа </w:t>
      </w:r>
    </w:p>
    <w:p w:rsidR="004B6FFC" w:rsidRDefault="004B6FFC" w:rsidP="004B6FFC">
      <w:pPr>
        <w:pStyle w:val="aa"/>
        <w:tabs>
          <w:tab w:val="left" w:pos="2300"/>
        </w:tabs>
        <w:spacing w:before="0" w:beforeAutospacing="0" w:after="0" w:afterAutospacing="0"/>
        <w:jc w:val="both"/>
        <w:rPr>
          <w:sz w:val="28"/>
          <w:szCs w:val="28"/>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0159AE" w:rsidRPr="007C54A0">
        <w:tc>
          <w:tcPr>
            <w:tcW w:w="4785" w:type="dxa"/>
            <w:vAlign w:val="center"/>
          </w:tcPr>
          <w:p w:rsidR="000159AE" w:rsidRPr="007C54A0" w:rsidRDefault="000159AE" w:rsidP="007C54A0">
            <w:pPr>
              <w:ind w:hanging="58"/>
              <w:jc w:val="both"/>
              <w:rPr>
                <w:sz w:val="28"/>
                <w:szCs w:val="28"/>
              </w:rPr>
            </w:pPr>
            <w:r w:rsidRPr="007C54A0">
              <w:rPr>
                <w:bCs/>
                <w:sz w:val="28"/>
                <w:szCs w:val="28"/>
              </w:rPr>
              <w:t>Время проведения платежа</w:t>
            </w:r>
          </w:p>
        </w:tc>
        <w:tc>
          <w:tcPr>
            <w:tcW w:w="4785" w:type="dxa"/>
            <w:vAlign w:val="center"/>
          </w:tcPr>
          <w:p w:rsidR="000159AE" w:rsidRPr="007C54A0" w:rsidRDefault="000159AE" w:rsidP="007C54A0">
            <w:pPr>
              <w:ind w:hanging="58"/>
              <w:jc w:val="both"/>
              <w:rPr>
                <w:sz w:val="28"/>
                <w:szCs w:val="28"/>
              </w:rPr>
            </w:pPr>
            <w:r w:rsidRPr="007C54A0">
              <w:rPr>
                <w:bCs/>
                <w:sz w:val="28"/>
                <w:szCs w:val="28"/>
              </w:rPr>
              <w:t>Стоимость в тенге</w:t>
            </w:r>
          </w:p>
        </w:tc>
      </w:tr>
      <w:tr w:rsidR="000159AE" w:rsidRPr="007C54A0">
        <w:tc>
          <w:tcPr>
            <w:tcW w:w="4785" w:type="dxa"/>
            <w:vAlign w:val="center"/>
          </w:tcPr>
          <w:p w:rsidR="000159AE" w:rsidRPr="007C54A0" w:rsidRDefault="000159AE" w:rsidP="007C54A0">
            <w:pPr>
              <w:ind w:firstLine="539"/>
              <w:jc w:val="both"/>
              <w:rPr>
                <w:sz w:val="28"/>
                <w:szCs w:val="28"/>
              </w:rPr>
            </w:pPr>
            <w:r w:rsidRPr="007C54A0">
              <w:rPr>
                <w:sz w:val="28"/>
                <w:szCs w:val="28"/>
              </w:rPr>
              <w:t>с 16-00 до 9-00</w:t>
            </w:r>
          </w:p>
        </w:tc>
        <w:tc>
          <w:tcPr>
            <w:tcW w:w="4785" w:type="dxa"/>
            <w:vAlign w:val="center"/>
          </w:tcPr>
          <w:p w:rsidR="000159AE" w:rsidRPr="007C54A0" w:rsidRDefault="000159AE" w:rsidP="007C54A0">
            <w:pPr>
              <w:ind w:firstLine="539"/>
              <w:jc w:val="both"/>
              <w:rPr>
                <w:sz w:val="28"/>
                <w:szCs w:val="28"/>
              </w:rPr>
            </w:pPr>
            <w:r w:rsidRPr="007C54A0">
              <w:rPr>
                <w:sz w:val="28"/>
                <w:szCs w:val="28"/>
              </w:rPr>
              <w:t>9</w:t>
            </w:r>
          </w:p>
        </w:tc>
      </w:tr>
      <w:tr w:rsidR="000159AE" w:rsidRPr="007C54A0">
        <w:tc>
          <w:tcPr>
            <w:tcW w:w="4785" w:type="dxa"/>
            <w:vAlign w:val="center"/>
          </w:tcPr>
          <w:p w:rsidR="000159AE" w:rsidRPr="007C54A0" w:rsidRDefault="000159AE" w:rsidP="007C54A0">
            <w:pPr>
              <w:ind w:firstLine="539"/>
              <w:jc w:val="both"/>
              <w:rPr>
                <w:sz w:val="28"/>
                <w:szCs w:val="28"/>
              </w:rPr>
            </w:pPr>
            <w:r w:rsidRPr="007C54A0">
              <w:rPr>
                <w:sz w:val="28"/>
                <w:szCs w:val="28"/>
              </w:rPr>
              <w:t>9-00 до 13-00</w:t>
            </w:r>
          </w:p>
        </w:tc>
        <w:tc>
          <w:tcPr>
            <w:tcW w:w="4785" w:type="dxa"/>
            <w:vAlign w:val="center"/>
          </w:tcPr>
          <w:p w:rsidR="000159AE" w:rsidRPr="007C54A0" w:rsidRDefault="000159AE" w:rsidP="007C54A0">
            <w:pPr>
              <w:ind w:firstLine="539"/>
              <w:jc w:val="both"/>
              <w:rPr>
                <w:sz w:val="28"/>
                <w:szCs w:val="28"/>
              </w:rPr>
            </w:pPr>
            <w:r w:rsidRPr="007C54A0">
              <w:rPr>
                <w:sz w:val="28"/>
                <w:szCs w:val="28"/>
              </w:rPr>
              <w:t>11</w:t>
            </w:r>
          </w:p>
        </w:tc>
      </w:tr>
      <w:tr w:rsidR="000159AE" w:rsidRPr="007C54A0">
        <w:tc>
          <w:tcPr>
            <w:tcW w:w="4785" w:type="dxa"/>
            <w:vAlign w:val="center"/>
          </w:tcPr>
          <w:p w:rsidR="000159AE" w:rsidRPr="007C54A0" w:rsidRDefault="000159AE" w:rsidP="007C54A0">
            <w:pPr>
              <w:ind w:firstLine="539"/>
              <w:jc w:val="both"/>
              <w:rPr>
                <w:sz w:val="28"/>
                <w:szCs w:val="28"/>
              </w:rPr>
            </w:pPr>
            <w:r w:rsidRPr="007C54A0">
              <w:rPr>
                <w:sz w:val="28"/>
                <w:szCs w:val="28"/>
              </w:rPr>
              <w:t>с 13-00 до 16-00</w:t>
            </w:r>
          </w:p>
        </w:tc>
        <w:tc>
          <w:tcPr>
            <w:tcW w:w="4785" w:type="dxa"/>
            <w:vAlign w:val="center"/>
          </w:tcPr>
          <w:p w:rsidR="000159AE" w:rsidRPr="007C54A0" w:rsidRDefault="000159AE" w:rsidP="007C54A0">
            <w:pPr>
              <w:ind w:firstLine="539"/>
              <w:jc w:val="both"/>
              <w:rPr>
                <w:sz w:val="28"/>
                <w:szCs w:val="28"/>
              </w:rPr>
            </w:pPr>
            <w:r w:rsidRPr="007C54A0">
              <w:rPr>
                <w:sz w:val="28"/>
                <w:szCs w:val="28"/>
              </w:rPr>
              <w:t>22</w:t>
            </w:r>
          </w:p>
        </w:tc>
      </w:tr>
    </w:tbl>
    <w:p w:rsidR="000159AE" w:rsidRPr="0028283B" w:rsidRDefault="000159AE" w:rsidP="000159AE">
      <w:pPr>
        <w:pStyle w:val="aa"/>
        <w:tabs>
          <w:tab w:val="left" w:pos="2300"/>
        </w:tabs>
        <w:spacing w:before="0" w:beforeAutospacing="0" w:after="0" w:afterAutospacing="0"/>
        <w:ind w:firstLine="539"/>
        <w:jc w:val="both"/>
        <w:rPr>
          <w:sz w:val="28"/>
          <w:szCs w:val="28"/>
        </w:rPr>
      </w:pPr>
    </w:p>
    <w:p w:rsidR="0028283B" w:rsidRPr="0028283B" w:rsidRDefault="0028283B" w:rsidP="00877437">
      <w:pPr>
        <w:numPr>
          <w:ilvl w:val="0"/>
          <w:numId w:val="14"/>
        </w:numPr>
        <w:ind w:left="0" w:firstLine="539"/>
        <w:jc w:val="both"/>
        <w:rPr>
          <w:sz w:val="28"/>
          <w:szCs w:val="28"/>
        </w:rPr>
      </w:pPr>
      <w:r w:rsidRPr="0028283B">
        <w:rPr>
          <w:sz w:val="28"/>
          <w:szCs w:val="28"/>
        </w:rPr>
        <w:t>Стоимость повторной выдачи одного межбанковского электронного платежного документа составляет 15 тенге.</w:t>
      </w:r>
    </w:p>
    <w:p w:rsidR="0028283B" w:rsidRPr="0028283B" w:rsidRDefault="0028283B" w:rsidP="00877437">
      <w:pPr>
        <w:numPr>
          <w:ilvl w:val="0"/>
          <w:numId w:val="14"/>
        </w:numPr>
        <w:ind w:left="0" w:firstLine="539"/>
        <w:jc w:val="both"/>
        <w:rPr>
          <w:sz w:val="28"/>
          <w:szCs w:val="28"/>
        </w:rPr>
      </w:pPr>
      <w:r w:rsidRPr="0028283B">
        <w:rPr>
          <w:sz w:val="28"/>
          <w:szCs w:val="28"/>
        </w:rPr>
        <w:t>Стоимость аннулирования одного межбанковского электронного платежного документа составляет 30 тенге.</w:t>
      </w:r>
    </w:p>
    <w:p w:rsidR="0028283B" w:rsidRPr="0028283B" w:rsidRDefault="0028283B" w:rsidP="00877437">
      <w:pPr>
        <w:numPr>
          <w:ilvl w:val="0"/>
          <w:numId w:val="14"/>
        </w:numPr>
        <w:ind w:left="0" w:firstLine="539"/>
        <w:jc w:val="both"/>
        <w:rPr>
          <w:sz w:val="28"/>
          <w:szCs w:val="28"/>
        </w:rPr>
      </w:pPr>
      <w:r w:rsidRPr="0028283B">
        <w:rPr>
          <w:sz w:val="28"/>
          <w:szCs w:val="28"/>
        </w:rPr>
        <w:t xml:space="preserve">Стоимость предоставления одной выписки по запросу составляет 15 тенге. </w:t>
      </w:r>
    </w:p>
    <w:p w:rsidR="0028283B" w:rsidRPr="0028283B" w:rsidRDefault="0028283B" w:rsidP="00877437">
      <w:pPr>
        <w:numPr>
          <w:ilvl w:val="0"/>
          <w:numId w:val="14"/>
        </w:numPr>
        <w:ind w:left="0" w:firstLine="539"/>
        <w:jc w:val="both"/>
        <w:rPr>
          <w:sz w:val="28"/>
          <w:szCs w:val="28"/>
        </w:rPr>
      </w:pPr>
      <w:r w:rsidRPr="0028283B">
        <w:rPr>
          <w:sz w:val="28"/>
          <w:szCs w:val="28"/>
        </w:rPr>
        <w:t>Стоимость выдачи одного электронного сообщения из архива КЦМР по письменному запросу пользователя составляет 500 тенге.</w:t>
      </w:r>
    </w:p>
    <w:p w:rsidR="0028283B" w:rsidRPr="0028283B" w:rsidRDefault="0028283B" w:rsidP="00877437">
      <w:pPr>
        <w:numPr>
          <w:ilvl w:val="0"/>
          <w:numId w:val="14"/>
        </w:numPr>
        <w:ind w:left="0" w:firstLine="539"/>
        <w:jc w:val="both"/>
        <w:rPr>
          <w:sz w:val="28"/>
          <w:szCs w:val="28"/>
        </w:rPr>
      </w:pPr>
      <w:r w:rsidRPr="0028283B">
        <w:rPr>
          <w:sz w:val="28"/>
          <w:szCs w:val="28"/>
        </w:rPr>
        <w:t xml:space="preserve">Сумма оплаты услуг в Межбанковском клиринге, независимо от количества оказанных услуг, не может быть менее 8000 тенге. </w:t>
      </w:r>
    </w:p>
    <w:p w:rsidR="0028283B" w:rsidRPr="0028283B" w:rsidRDefault="0028283B" w:rsidP="00877437">
      <w:pPr>
        <w:pStyle w:val="aa"/>
        <w:spacing w:before="0" w:beforeAutospacing="0" w:after="0" w:afterAutospacing="0"/>
        <w:ind w:firstLine="539"/>
        <w:jc w:val="both"/>
        <w:rPr>
          <w:sz w:val="28"/>
          <w:szCs w:val="28"/>
        </w:rPr>
      </w:pPr>
      <w:r>
        <w:rPr>
          <w:bCs/>
          <w:sz w:val="28"/>
          <w:szCs w:val="28"/>
        </w:rPr>
        <w:t>Далее рассмотрим о</w:t>
      </w:r>
      <w:r w:rsidRPr="0028283B">
        <w:rPr>
          <w:bCs/>
          <w:sz w:val="28"/>
          <w:szCs w:val="28"/>
        </w:rPr>
        <w:t>перационный День Клиринга</w:t>
      </w:r>
      <w:r>
        <w:rPr>
          <w:bCs/>
          <w:sz w:val="28"/>
          <w:szCs w:val="28"/>
        </w:rPr>
        <w:t>.</w:t>
      </w:r>
    </w:p>
    <w:p w:rsidR="0028283B" w:rsidRDefault="0028283B" w:rsidP="00877437">
      <w:pPr>
        <w:pStyle w:val="aa"/>
        <w:spacing w:before="0" w:beforeAutospacing="0" w:after="0" w:afterAutospacing="0"/>
        <w:ind w:firstLine="539"/>
        <w:jc w:val="both"/>
        <w:rPr>
          <w:sz w:val="28"/>
          <w:szCs w:val="28"/>
        </w:rPr>
      </w:pPr>
      <w:r w:rsidRPr="0028283B">
        <w:rPr>
          <w:sz w:val="28"/>
          <w:szCs w:val="28"/>
        </w:rPr>
        <w:t xml:space="preserve">Клиринг функционирует на многосторонней основе без предварительного депонирования денег для проведения расчетов. Новый операционный день начинается в 16:00 часов. </w:t>
      </w:r>
    </w:p>
    <w:p w:rsidR="0028283B" w:rsidRDefault="0028283B" w:rsidP="00877437">
      <w:pPr>
        <w:pStyle w:val="aa"/>
        <w:spacing w:before="0" w:beforeAutospacing="0" w:after="0" w:afterAutospacing="0"/>
        <w:ind w:firstLine="539"/>
        <w:jc w:val="both"/>
        <w:rPr>
          <w:sz w:val="28"/>
          <w:szCs w:val="28"/>
        </w:rPr>
      </w:pPr>
      <w:r w:rsidRPr="0028283B">
        <w:rPr>
          <w:sz w:val="28"/>
          <w:szCs w:val="28"/>
        </w:rPr>
        <w:t xml:space="preserve">Прием документов в клиринг происходит круглосуточно, финальный расчет производится один раз с 15:00 до 16:00 часов. </w:t>
      </w:r>
    </w:p>
    <w:p w:rsidR="0028283B" w:rsidRDefault="0028283B" w:rsidP="00877437">
      <w:pPr>
        <w:pStyle w:val="aa"/>
        <w:spacing w:before="0" w:beforeAutospacing="0" w:after="0" w:afterAutospacing="0"/>
        <w:ind w:firstLine="539"/>
        <w:jc w:val="both"/>
        <w:rPr>
          <w:sz w:val="28"/>
          <w:szCs w:val="28"/>
        </w:rPr>
      </w:pPr>
      <w:r w:rsidRPr="0028283B">
        <w:rPr>
          <w:sz w:val="28"/>
          <w:szCs w:val="28"/>
        </w:rPr>
        <w:t xml:space="preserve">В Клиринге отсутствуют кредитовые и дебетовые ограничения. </w:t>
      </w:r>
    </w:p>
    <w:p w:rsidR="0028283B" w:rsidRDefault="0028283B" w:rsidP="00877437">
      <w:pPr>
        <w:pStyle w:val="aa"/>
        <w:spacing w:before="0" w:beforeAutospacing="0" w:after="0" w:afterAutospacing="0"/>
        <w:ind w:firstLine="539"/>
        <w:jc w:val="both"/>
        <w:rPr>
          <w:sz w:val="28"/>
          <w:szCs w:val="28"/>
        </w:rPr>
      </w:pPr>
      <w:r w:rsidRPr="0028283B">
        <w:rPr>
          <w:sz w:val="28"/>
          <w:szCs w:val="28"/>
        </w:rPr>
        <w:t xml:space="preserve">На сегодняшний день управление рисками происходит по методу "развязка очереди". </w:t>
      </w:r>
    </w:p>
    <w:p w:rsidR="0028283B" w:rsidRDefault="0028283B" w:rsidP="00877437">
      <w:pPr>
        <w:pStyle w:val="aa"/>
        <w:spacing w:before="0" w:beforeAutospacing="0" w:after="0" w:afterAutospacing="0"/>
        <w:ind w:firstLine="539"/>
        <w:jc w:val="both"/>
        <w:rPr>
          <w:sz w:val="28"/>
          <w:szCs w:val="28"/>
        </w:rPr>
      </w:pPr>
      <w:r w:rsidRPr="0028283B">
        <w:rPr>
          <w:sz w:val="28"/>
          <w:szCs w:val="28"/>
        </w:rPr>
        <w:t>В целях предотвращения зачисления средств по клирингу на счета клиентов, входящие платежные документы выдаются пользователям только после проведения окончательного расчета.</w:t>
      </w:r>
    </w:p>
    <w:p w:rsidR="0028283B" w:rsidRPr="0028283B" w:rsidRDefault="0028283B" w:rsidP="00877437">
      <w:pPr>
        <w:pStyle w:val="aa"/>
        <w:spacing w:before="0" w:beforeAutospacing="0" w:after="0" w:afterAutospacing="0"/>
        <w:ind w:firstLine="539"/>
        <w:jc w:val="both"/>
        <w:rPr>
          <w:sz w:val="28"/>
          <w:szCs w:val="28"/>
        </w:rPr>
      </w:pPr>
      <w:r w:rsidRPr="0028283B">
        <w:rPr>
          <w:sz w:val="28"/>
          <w:szCs w:val="28"/>
        </w:rPr>
        <w:t>При обработке платежного документа в Клиринге осуществляется контроль на:</w:t>
      </w:r>
    </w:p>
    <w:p w:rsidR="0028283B" w:rsidRPr="0028283B" w:rsidRDefault="0028283B" w:rsidP="00877437">
      <w:pPr>
        <w:pStyle w:val="aa"/>
        <w:numPr>
          <w:ilvl w:val="0"/>
          <w:numId w:val="15"/>
        </w:numPr>
        <w:spacing w:before="0" w:beforeAutospacing="0" w:after="0" w:afterAutospacing="0"/>
        <w:ind w:left="0" w:firstLine="539"/>
        <w:jc w:val="both"/>
        <w:rPr>
          <w:sz w:val="28"/>
          <w:szCs w:val="28"/>
        </w:rPr>
      </w:pPr>
      <w:r w:rsidRPr="0028283B">
        <w:rPr>
          <w:sz w:val="28"/>
          <w:szCs w:val="28"/>
        </w:rPr>
        <w:t xml:space="preserve">соответствие структуры сообщения принятым форматам; </w:t>
      </w:r>
    </w:p>
    <w:p w:rsidR="0028283B" w:rsidRPr="0028283B" w:rsidRDefault="0028283B" w:rsidP="00877437">
      <w:pPr>
        <w:pStyle w:val="aa"/>
        <w:numPr>
          <w:ilvl w:val="0"/>
          <w:numId w:val="15"/>
        </w:numPr>
        <w:spacing w:before="0" w:beforeAutospacing="0" w:after="0" w:afterAutospacing="0"/>
        <w:ind w:left="0" w:firstLine="539"/>
        <w:jc w:val="both"/>
        <w:rPr>
          <w:sz w:val="28"/>
          <w:szCs w:val="28"/>
        </w:rPr>
      </w:pPr>
      <w:r w:rsidRPr="0028283B">
        <w:rPr>
          <w:sz w:val="28"/>
          <w:szCs w:val="28"/>
        </w:rPr>
        <w:t xml:space="preserve">корректность электронной цифровой подписи; </w:t>
      </w:r>
    </w:p>
    <w:p w:rsidR="0028283B" w:rsidRPr="0028283B" w:rsidRDefault="0028283B" w:rsidP="00877437">
      <w:pPr>
        <w:pStyle w:val="aa"/>
        <w:numPr>
          <w:ilvl w:val="0"/>
          <w:numId w:val="15"/>
        </w:numPr>
        <w:spacing w:before="0" w:beforeAutospacing="0" w:after="0" w:afterAutospacing="0"/>
        <w:ind w:left="0" w:firstLine="539"/>
        <w:jc w:val="both"/>
        <w:rPr>
          <w:sz w:val="28"/>
          <w:szCs w:val="28"/>
        </w:rPr>
      </w:pPr>
      <w:r w:rsidRPr="0028283B">
        <w:rPr>
          <w:sz w:val="28"/>
          <w:szCs w:val="28"/>
        </w:rPr>
        <w:t xml:space="preserve">уникальность референса; </w:t>
      </w:r>
    </w:p>
    <w:p w:rsidR="0028283B" w:rsidRPr="0028283B" w:rsidRDefault="0028283B" w:rsidP="00877437">
      <w:pPr>
        <w:pStyle w:val="aa"/>
        <w:numPr>
          <w:ilvl w:val="0"/>
          <w:numId w:val="15"/>
        </w:numPr>
        <w:spacing w:before="0" w:beforeAutospacing="0" w:after="0" w:afterAutospacing="0"/>
        <w:ind w:left="0" w:firstLine="539"/>
        <w:jc w:val="both"/>
        <w:rPr>
          <w:sz w:val="28"/>
          <w:szCs w:val="28"/>
        </w:rPr>
      </w:pPr>
      <w:r w:rsidRPr="0028283B">
        <w:rPr>
          <w:sz w:val="28"/>
          <w:szCs w:val="28"/>
        </w:rPr>
        <w:t xml:space="preserve">правильность БИКов отправителя и получателя; </w:t>
      </w:r>
    </w:p>
    <w:p w:rsidR="0028283B" w:rsidRPr="0028283B" w:rsidRDefault="0028283B" w:rsidP="00877437">
      <w:pPr>
        <w:pStyle w:val="aa"/>
        <w:numPr>
          <w:ilvl w:val="0"/>
          <w:numId w:val="15"/>
        </w:numPr>
        <w:spacing w:before="0" w:beforeAutospacing="0" w:after="0" w:afterAutospacing="0"/>
        <w:ind w:left="0" w:firstLine="539"/>
        <w:jc w:val="both"/>
        <w:rPr>
          <w:sz w:val="28"/>
          <w:szCs w:val="28"/>
        </w:rPr>
      </w:pPr>
      <w:r w:rsidRPr="0028283B">
        <w:rPr>
          <w:sz w:val="28"/>
          <w:szCs w:val="28"/>
        </w:rPr>
        <w:t xml:space="preserve">контрольный разряд счета отправителя и получателя; </w:t>
      </w:r>
    </w:p>
    <w:p w:rsidR="0028283B" w:rsidRPr="0028283B" w:rsidRDefault="0028283B" w:rsidP="00877437">
      <w:pPr>
        <w:pStyle w:val="aa"/>
        <w:numPr>
          <w:ilvl w:val="0"/>
          <w:numId w:val="15"/>
        </w:numPr>
        <w:spacing w:before="0" w:beforeAutospacing="0" w:after="0" w:afterAutospacing="0"/>
        <w:ind w:left="0" w:firstLine="539"/>
        <w:jc w:val="both"/>
        <w:rPr>
          <w:sz w:val="28"/>
          <w:szCs w:val="28"/>
        </w:rPr>
      </w:pPr>
      <w:r w:rsidRPr="0028283B">
        <w:rPr>
          <w:sz w:val="28"/>
          <w:szCs w:val="28"/>
        </w:rPr>
        <w:t xml:space="preserve">соответствие даты валютирования; </w:t>
      </w:r>
    </w:p>
    <w:p w:rsidR="0028283B" w:rsidRPr="0028283B" w:rsidRDefault="0028283B" w:rsidP="00877437">
      <w:pPr>
        <w:pStyle w:val="aa"/>
        <w:numPr>
          <w:ilvl w:val="0"/>
          <w:numId w:val="15"/>
        </w:numPr>
        <w:spacing w:before="0" w:beforeAutospacing="0" w:after="0" w:afterAutospacing="0"/>
        <w:ind w:left="0" w:firstLine="539"/>
        <w:jc w:val="both"/>
        <w:rPr>
          <w:sz w:val="28"/>
          <w:szCs w:val="28"/>
        </w:rPr>
      </w:pPr>
      <w:r w:rsidRPr="0028283B">
        <w:rPr>
          <w:sz w:val="28"/>
          <w:szCs w:val="28"/>
        </w:rPr>
        <w:t xml:space="preserve">наличие права для отправки отправителем и приема получателем платежей; </w:t>
      </w:r>
    </w:p>
    <w:p w:rsidR="0028283B" w:rsidRPr="0028283B" w:rsidRDefault="0028283B" w:rsidP="00877437">
      <w:pPr>
        <w:pStyle w:val="aa"/>
        <w:numPr>
          <w:ilvl w:val="0"/>
          <w:numId w:val="15"/>
        </w:numPr>
        <w:spacing w:before="0" w:beforeAutospacing="0" w:after="0" w:afterAutospacing="0"/>
        <w:ind w:left="0" w:firstLine="539"/>
        <w:jc w:val="both"/>
        <w:rPr>
          <w:sz w:val="28"/>
          <w:szCs w:val="28"/>
        </w:rPr>
      </w:pPr>
      <w:r w:rsidRPr="0028283B">
        <w:rPr>
          <w:sz w:val="28"/>
          <w:szCs w:val="28"/>
        </w:rPr>
        <w:t xml:space="preserve">наличие заполненных кодов ЕКНП; </w:t>
      </w:r>
    </w:p>
    <w:p w:rsidR="0028283B" w:rsidRPr="0028283B" w:rsidRDefault="0028283B" w:rsidP="00877437">
      <w:pPr>
        <w:pStyle w:val="aa"/>
        <w:numPr>
          <w:ilvl w:val="0"/>
          <w:numId w:val="15"/>
        </w:numPr>
        <w:spacing w:before="0" w:beforeAutospacing="0" w:after="0" w:afterAutospacing="0"/>
        <w:ind w:left="0" w:firstLine="539"/>
        <w:jc w:val="both"/>
        <w:rPr>
          <w:sz w:val="28"/>
          <w:szCs w:val="28"/>
        </w:rPr>
      </w:pPr>
      <w:r w:rsidRPr="0028283B">
        <w:rPr>
          <w:sz w:val="28"/>
          <w:szCs w:val="28"/>
        </w:rPr>
        <w:t>соответствие суммы платежа существующему ограничению.</w:t>
      </w:r>
    </w:p>
    <w:p w:rsidR="009F3D4A" w:rsidRDefault="0028283B" w:rsidP="00877437">
      <w:pPr>
        <w:pStyle w:val="aa"/>
        <w:spacing w:before="0" w:beforeAutospacing="0" w:after="0" w:afterAutospacing="0"/>
        <w:ind w:firstLine="539"/>
        <w:jc w:val="both"/>
        <w:rPr>
          <w:sz w:val="28"/>
          <w:szCs w:val="28"/>
        </w:rPr>
      </w:pPr>
      <w:r w:rsidRPr="0028283B">
        <w:rPr>
          <w:sz w:val="28"/>
          <w:szCs w:val="28"/>
        </w:rPr>
        <w:t xml:space="preserve">В случае невыполнения условий контроля платеж отвергается с созданием отправителю платежа сообщения об ошибке (МТ905), в котором указывается код и наименование ошибки. При выполнении условий всех пунктов контроля, Клиринг помещает платежный документ в очередь. </w:t>
      </w:r>
    </w:p>
    <w:p w:rsidR="0028283B" w:rsidRPr="0028283B" w:rsidRDefault="0028283B" w:rsidP="00877437">
      <w:pPr>
        <w:pStyle w:val="aa"/>
        <w:spacing w:before="0" w:beforeAutospacing="0" w:after="0" w:afterAutospacing="0"/>
        <w:ind w:firstLine="539"/>
        <w:jc w:val="both"/>
        <w:rPr>
          <w:sz w:val="28"/>
          <w:szCs w:val="28"/>
        </w:rPr>
      </w:pPr>
      <w:r w:rsidRPr="0028283B">
        <w:rPr>
          <w:sz w:val="28"/>
          <w:szCs w:val="28"/>
        </w:rPr>
        <w:t xml:space="preserve">В течение операционного дня, по запросу пользователя, Клиринг предоставляет электронным способом выписки, содержащие следующую информацию: </w:t>
      </w:r>
    </w:p>
    <w:p w:rsidR="0028283B" w:rsidRPr="0028283B" w:rsidRDefault="0028283B" w:rsidP="00877437">
      <w:pPr>
        <w:pStyle w:val="aa"/>
        <w:numPr>
          <w:ilvl w:val="0"/>
          <w:numId w:val="11"/>
        </w:numPr>
        <w:spacing w:before="0" w:beforeAutospacing="0" w:after="0" w:afterAutospacing="0"/>
        <w:ind w:left="0" w:firstLine="539"/>
        <w:jc w:val="both"/>
        <w:rPr>
          <w:sz w:val="28"/>
          <w:szCs w:val="28"/>
        </w:rPr>
      </w:pPr>
      <w:r w:rsidRPr="0028283B">
        <w:rPr>
          <w:sz w:val="28"/>
          <w:szCs w:val="28"/>
        </w:rPr>
        <w:t xml:space="preserve">количество и сумму платежных документов, переданных данным пользователем в Клиринг; </w:t>
      </w:r>
    </w:p>
    <w:p w:rsidR="0028283B" w:rsidRPr="0028283B" w:rsidRDefault="0028283B" w:rsidP="00877437">
      <w:pPr>
        <w:pStyle w:val="aa"/>
        <w:numPr>
          <w:ilvl w:val="0"/>
          <w:numId w:val="11"/>
        </w:numPr>
        <w:spacing w:before="0" w:beforeAutospacing="0" w:after="0" w:afterAutospacing="0"/>
        <w:ind w:left="0" w:firstLine="539"/>
        <w:jc w:val="both"/>
        <w:rPr>
          <w:sz w:val="28"/>
          <w:szCs w:val="28"/>
        </w:rPr>
      </w:pPr>
      <w:r w:rsidRPr="0028283B">
        <w:rPr>
          <w:sz w:val="28"/>
          <w:szCs w:val="28"/>
        </w:rPr>
        <w:t xml:space="preserve">количество и сумму платежных документов, поступивших в пользу данного пользователя; </w:t>
      </w:r>
    </w:p>
    <w:p w:rsidR="0028283B" w:rsidRPr="0028283B" w:rsidRDefault="0028283B" w:rsidP="00877437">
      <w:pPr>
        <w:pStyle w:val="aa"/>
        <w:numPr>
          <w:ilvl w:val="0"/>
          <w:numId w:val="11"/>
        </w:numPr>
        <w:spacing w:before="0" w:beforeAutospacing="0" w:after="0" w:afterAutospacing="0"/>
        <w:ind w:left="0" w:firstLine="539"/>
        <w:jc w:val="both"/>
        <w:rPr>
          <w:sz w:val="28"/>
          <w:szCs w:val="28"/>
        </w:rPr>
      </w:pPr>
      <w:r w:rsidRPr="0028283B">
        <w:rPr>
          <w:sz w:val="28"/>
          <w:szCs w:val="28"/>
        </w:rPr>
        <w:t xml:space="preserve">количество и сумму не принятых платежных документов, с указанием кода ошибки; </w:t>
      </w:r>
    </w:p>
    <w:p w:rsidR="0028283B" w:rsidRPr="0028283B" w:rsidRDefault="0028283B" w:rsidP="00877437">
      <w:pPr>
        <w:pStyle w:val="aa"/>
        <w:numPr>
          <w:ilvl w:val="0"/>
          <w:numId w:val="11"/>
        </w:numPr>
        <w:spacing w:before="0" w:beforeAutospacing="0" w:after="0" w:afterAutospacing="0"/>
        <w:ind w:left="0" w:firstLine="539"/>
        <w:jc w:val="both"/>
        <w:rPr>
          <w:sz w:val="28"/>
          <w:szCs w:val="28"/>
        </w:rPr>
      </w:pPr>
      <w:r w:rsidRPr="0028283B">
        <w:rPr>
          <w:sz w:val="28"/>
          <w:szCs w:val="28"/>
        </w:rPr>
        <w:t xml:space="preserve">количество и сумму платежных документов, поступивших в пользу данного пользователя, которые впоследствии были отозваны по инициативе отправителя; </w:t>
      </w:r>
    </w:p>
    <w:p w:rsidR="0028283B" w:rsidRPr="0028283B" w:rsidRDefault="0028283B" w:rsidP="00877437">
      <w:pPr>
        <w:pStyle w:val="aa"/>
        <w:numPr>
          <w:ilvl w:val="0"/>
          <w:numId w:val="11"/>
        </w:numPr>
        <w:spacing w:before="0" w:beforeAutospacing="0" w:after="0" w:afterAutospacing="0"/>
        <w:ind w:left="0" w:firstLine="539"/>
        <w:jc w:val="both"/>
        <w:rPr>
          <w:sz w:val="28"/>
          <w:szCs w:val="28"/>
        </w:rPr>
      </w:pPr>
      <w:r w:rsidRPr="0028283B">
        <w:rPr>
          <w:sz w:val="28"/>
          <w:szCs w:val="28"/>
        </w:rPr>
        <w:t>о текущей чистой позиции пользователя в клиринге.</w:t>
      </w:r>
    </w:p>
    <w:p w:rsidR="0028283B" w:rsidRDefault="0028283B" w:rsidP="00877437">
      <w:pPr>
        <w:pStyle w:val="aa"/>
        <w:spacing w:before="0" w:beforeAutospacing="0" w:after="0" w:afterAutospacing="0"/>
        <w:ind w:firstLine="539"/>
        <w:jc w:val="both"/>
        <w:rPr>
          <w:sz w:val="28"/>
          <w:szCs w:val="28"/>
        </w:rPr>
      </w:pPr>
      <w:r w:rsidRPr="0028283B">
        <w:rPr>
          <w:sz w:val="28"/>
          <w:szCs w:val="28"/>
        </w:rPr>
        <w:t xml:space="preserve">Данный вид услуг позволяет пользователю в течение операционного дня иметь полную информацию о своем состоянии в клиринге, управлять своей ликвидностью, планировать и регулировать платежный баланс, формировать потоки платежей и т.п. </w:t>
      </w:r>
    </w:p>
    <w:p w:rsidR="0028283B" w:rsidRPr="0028283B" w:rsidRDefault="0028283B" w:rsidP="00877437">
      <w:pPr>
        <w:pStyle w:val="aa"/>
        <w:spacing w:before="0" w:beforeAutospacing="0" w:after="0" w:afterAutospacing="0"/>
        <w:ind w:firstLine="539"/>
        <w:jc w:val="both"/>
        <w:rPr>
          <w:sz w:val="28"/>
          <w:szCs w:val="28"/>
        </w:rPr>
      </w:pPr>
      <w:r w:rsidRPr="0028283B">
        <w:rPr>
          <w:sz w:val="28"/>
          <w:szCs w:val="28"/>
        </w:rPr>
        <w:t xml:space="preserve">Все поступившие платежные документы в течение дня выстраиваются в очередь до момента окончательного расчета и принимаются в очередь по принципу FIFO (first in-first out). </w:t>
      </w:r>
    </w:p>
    <w:p w:rsidR="0028283B" w:rsidRDefault="0028283B" w:rsidP="00877437">
      <w:pPr>
        <w:pStyle w:val="aa"/>
        <w:spacing w:before="0" w:beforeAutospacing="0" w:after="0" w:afterAutospacing="0"/>
        <w:ind w:firstLine="539"/>
        <w:jc w:val="both"/>
        <w:rPr>
          <w:sz w:val="28"/>
          <w:szCs w:val="28"/>
        </w:rPr>
      </w:pPr>
      <w:r w:rsidRPr="0028283B">
        <w:rPr>
          <w:sz w:val="28"/>
          <w:szCs w:val="28"/>
        </w:rPr>
        <w:t xml:space="preserve">Пользователи имеют возможность до закрытия операционного дня отозвать отправленный в Клиринг платежный документ. Пользователи Клиринга самостоятельно присваивают степень приоритетности своим платежам в зависимости от своей внутренней политики. </w:t>
      </w:r>
    </w:p>
    <w:p w:rsidR="0028283B" w:rsidRDefault="0028283B" w:rsidP="00877437">
      <w:pPr>
        <w:pStyle w:val="aa"/>
        <w:spacing w:before="0" w:beforeAutospacing="0" w:after="0" w:afterAutospacing="0"/>
        <w:ind w:firstLine="539"/>
        <w:jc w:val="both"/>
        <w:rPr>
          <w:sz w:val="28"/>
          <w:szCs w:val="28"/>
        </w:rPr>
      </w:pPr>
      <w:r w:rsidRPr="0028283B">
        <w:rPr>
          <w:sz w:val="28"/>
          <w:szCs w:val="28"/>
        </w:rPr>
        <w:t xml:space="preserve">В 15:00 часов закрывается операционный день клиринга и прекращается прием платежных документов, производится зачет встречных требований с текущей датой платежа и определяется чистая позиция каждого пользователя. Зачет платежных документов пользователей производится в соответствии с кодами приоритетности, в пределах одного кода приоритетности платежные документы обрабатываются в порядке их поступления. </w:t>
      </w:r>
    </w:p>
    <w:p w:rsidR="0028283B" w:rsidRDefault="0028283B" w:rsidP="00877437">
      <w:pPr>
        <w:pStyle w:val="aa"/>
        <w:spacing w:before="0" w:beforeAutospacing="0" w:after="0" w:afterAutospacing="0"/>
        <w:ind w:firstLine="539"/>
        <w:jc w:val="both"/>
        <w:rPr>
          <w:sz w:val="28"/>
          <w:szCs w:val="28"/>
        </w:rPr>
      </w:pPr>
      <w:r w:rsidRPr="0028283B">
        <w:rPr>
          <w:sz w:val="28"/>
          <w:szCs w:val="28"/>
        </w:rPr>
        <w:t xml:space="preserve">После определения чистой позиции каждого пользователя, у пользователей с дебетовой чистой позицией ЦКП резервирует в МСПД сумму денег, равную дебетовой чистой позиции данного пользователя. На основании платежных документов, сформированных ЦКП, в МСПД осуществляется перевод денег по результатам чистых позиций клиринга. </w:t>
      </w:r>
    </w:p>
    <w:p w:rsidR="0028283B" w:rsidRPr="0028283B" w:rsidRDefault="0028283B" w:rsidP="00877437">
      <w:pPr>
        <w:pStyle w:val="aa"/>
        <w:spacing w:before="0" w:beforeAutospacing="0" w:after="0" w:afterAutospacing="0"/>
        <w:ind w:firstLine="539"/>
        <w:jc w:val="both"/>
        <w:rPr>
          <w:sz w:val="28"/>
          <w:szCs w:val="28"/>
        </w:rPr>
      </w:pPr>
      <w:r w:rsidRPr="0028283B">
        <w:rPr>
          <w:sz w:val="28"/>
          <w:szCs w:val="28"/>
        </w:rPr>
        <w:t xml:space="preserve">В случае недостаточности денег в МСПД для проведения окончательного расчета, платежи, стоящие в очереди с меньшим приоритетом, аннулируются с уведомлением отправителя платежного документа. </w:t>
      </w:r>
    </w:p>
    <w:p w:rsidR="0028283B" w:rsidRPr="0028283B" w:rsidRDefault="0028283B" w:rsidP="00877437">
      <w:pPr>
        <w:pStyle w:val="aa"/>
        <w:spacing w:before="0" w:beforeAutospacing="0" w:after="0" w:afterAutospacing="0"/>
        <w:ind w:firstLine="539"/>
        <w:jc w:val="both"/>
        <w:rPr>
          <w:sz w:val="28"/>
          <w:szCs w:val="28"/>
        </w:rPr>
      </w:pPr>
      <w:r w:rsidRPr="0028283B">
        <w:rPr>
          <w:sz w:val="28"/>
          <w:szCs w:val="28"/>
        </w:rPr>
        <w:t xml:space="preserve">После осуществления окончательного расчета клиринг формирует каждому пользователю комплект завершающих операционный день документов: </w:t>
      </w:r>
    </w:p>
    <w:p w:rsidR="0028283B" w:rsidRPr="0028283B" w:rsidRDefault="0028283B" w:rsidP="00877437">
      <w:pPr>
        <w:numPr>
          <w:ilvl w:val="0"/>
          <w:numId w:val="12"/>
        </w:numPr>
        <w:ind w:left="0" w:firstLine="539"/>
        <w:jc w:val="both"/>
        <w:rPr>
          <w:sz w:val="28"/>
          <w:szCs w:val="28"/>
        </w:rPr>
      </w:pPr>
      <w:r w:rsidRPr="0028283B">
        <w:rPr>
          <w:sz w:val="28"/>
          <w:szCs w:val="28"/>
        </w:rPr>
        <w:t xml:space="preserve">окончательную выписку о проведенных платежных документах; </w:t>
      </w:r>
    </w:p>
    <w:p w:rsidR="0028283B" w:rsidRPr="0028283B" w:rsidRDefault="0028283B" w:rsidP="00877437">
      <w:pPr>
        <w:numPr>
          <w:ilvl w:val="0"/>
          <w:numId w:val="12"/>
        </w:numPr>
        <w:ind w:left="0" w:firstLine="539"/>
        <w:jc w:val="both"/>
        <w:rPr>
          <w:sz w:val="28"/>
          <w:szCs w:val="28"/>
        </w:rPr>
      </w:pPr>
      <w:r w:rsidRPr="0028283B">
        <w:rPr>
          <w:sz w:val="28"/>
          <w:szCs w:val="28"/>
        </w:rPr>
        <w:t xml:space="preserve">ведомость не проведенных документов; </w:t>
      </w:r>
    </w:p>
    <w:p w:rsidR="0028283B" w:rsidRPr="0028283B" w:rsidRDefault="0028283B" w:rsidP="00877437">
      <w:pPr>
        <w:numPr>
          <w:ilvl w:val="0"/>
          <w:numId w:val="12"/>
        </w:numPr>
        <w:ind w:left="0" w:firstLine="539"/>
        <w:jc w:val="both"/>
        <w:rPr>
          <w:sz w:val="28"/>
          <w:szCs w:val="28"/>
        </w:rPr>
      </w:pPr>
      <w:r w:rsidRPr="0028283B">
        <w:rPr>
          <w:sz w:val="28"/>
          <w:szCs w:val="28"/>
        </w:rPr>
        <w:t xml:space="preserve">справку о прохождении сообщений пользователя в разрезе типов сообщений и времени их прохождения; </w:t>
      </w:r>
    </w:p>
    <w:p w:rsidR="0028283B" w:rsidRPr="0028283B" w:rsidRDefault="0028283B" w:rsidP="00877437">
      <w:pPr>
        <w:numPr>
          <w:ilvl w:val="0"/>
          <w:numId w:val="12"/>
        </w:numPr>
        <w:ind w:left="0" w:firstLine="539"/>
        <w:jc w:val="both"/>
        <w:rPr>
          <w:sz w:val="28"/>
          <w:szCs w:val="28"/>
        </w:rPr>
      </w:pPr>
      <w:r w:rsidRPr="0028283B">
        <w:rPr>
          <w:sz w:val="28"/>
          <w:szCs w:val="28"/>
        </w:rPr>
        <w:t>все платежные документы, поступившие в пользу данного пользователя.</w:t>
      </w:r>
    </w:p>
    <w:p w:rsidR="00E95F8A" w:rsidRPr="008A37CB" w:rsidRDefault="00E95F8A" w:rsidP="00877437">
      <w:pPr>
        <w:pStyle w:val="12"/>
        <w:spacing w:before="0" w:beforeAutospacing="0" w:after="0" w:afterAutospacing="0"/>
        <w:ind w:firstLine="539"/>
        <w:jc w:val="both"/>
        <w:rPr>
          <w:sz w:val="28"/>
          <w:szCs w:val="28"/>
        </w:rPr>
      </w:pPr>
      <w:r w:rsidRPr="0028283B">
        <w:rPr>
          <w:sz w:val="28"/>
          <w:szCs w:val="28"/>
        </w:rPr>
        <w:t>По итогам зачета определяется</w:t>
      </w:r>
      <w:r w:rsidRPr="008A37CB">
        <w:rPr>
          <w:sz w:val="28"/>
          <w:szCs w:val="28"/>
        </w:rPr>
        <w:t xml:space="preserve"> чистая позиция каждого участника.  Чистая дебетовая позиция участника клиринга не должна превышать сумму денег, находящуюся  у данного участника в МСПД. В случае недостаточности денег в МСПД для проведения окончательного расчета, платежи, стоящие в СМК в очереди с меньшим приоритетом, аннулируются. Окончательный перевод денег по результатам клиринга  осуществляется через МСПД. После завершения перевода денег начинается новый операционный день клиринговой системы.</w:t>
      </w:r>
    </w:p>
    <w:p w:rsidR="00D8105A" w:rsidRDefault="00D8105A" w:rsidP="00D8105A">
      <w:pPr>
        <w:pStyle w:val="aa"/>
        <w:spacing w:before="0" w:beforeAutospacing="0" w:after="0" w:afterAutospacing="0"/>
        <w:ind w:firstLine="540"/>
        <w:jc w:val="both"/>
        <w:rPr>
          <w:sz w:val="28"/>
          <w:szCs w:val="28"/>
        </w:rPr>
      </w:pPr>
      <w:r w:rsidRPr="00D8105A">
        <w:rPr>
          <w:sz w:val="28"/>
          <w:szCs w:val="28"/>
        </w:rPr>
        <w:t>В клиринговой системе наибольшая доля платежей в 2010 году приходилась на платежи хозяйствующих субъектов по расчетам за товары и нематериальные активы (доля  в общем объеме платежей в системе составила 33.5%), оказанные услуги (доля – 27.3%), а также платежи в бюджет (оплата налогов и других обязательных платежей в бюджет) и выплаты из бюджета (доля – 20.4%).Вместе с тем, в Системе межбанковского клиринга, предназначенной для проведения платежей, не являющихся высокоприоритетными и не превышающих по сумме 5 млн. тенге, было осуществлено 61.4% от общего количества безналичных платежей в стране и 1.7% от их общего объема, что также свидетельствует о выполнении клиринговой системой своего предназначения в проведении значительного количества платежей на мелкие суммы.</w:t>
      </w:r>
    </w:p>
    <w:p w:rsidR="00256AB5" w:rsidRPr="00B02B20" w:rsidRDefault="009F3D4A" w:rsidP="00817EC0">
      <w:pPr>
        <w:pStyle w:val="aa"/>
        <w:spacing w:before="0" w:beforeAutospacing="0" w:after="0" w:afterAutospacing="0"/>
        <w:ind w:firstLine="540"/>
        <w:jc w:val="both"/>
        <w:rPr>
          <w:sz w:val="28"/>
          <w:szCs w:val="28"/>
        </w:rPr>
      </w:pPr>
      <w:r>
        <w:rPr>
          <w:sz w:val="28"/>
          <w:szCs w:val="28"/>
        </w:rPr>
        <w:t>Проанализируем статистические данные системы розничных платежей.</w:t>
      </w:r>
      <w:r w:rsidRPr="009F3D4A">
        <w:rPr>
          <w:sz w:val="28"/>
          <w:szCs w:val="28"/>
        </w:rPr>
        <w:t xml:space="preserve"> </w:t>
      </w:r>
    </w:p>
    <w:p w:rsidR="007E1782" w:rsidRPr="004B6FFC" w:rsidRDefault="007E1782" w:rsidP="004B6FFC">
      <w:pPr>
        <w:pStyle w:val="aa"/>
        <w:spacing w:before="0" w:beforeAutospacing="0" w:after="0" w:afterAutospacing="0"/>
        <w:ind w:firstLine="539"/>
        <w:jc w:val="both"/>
        <w:rPr>
          <w:sz w:val="28"/>
          <w:szCs w:val="28"/>
        </w:rPr>
      </w:pPr>
      <w:r w:rsidRPr="004B6FFC">
        <w:rPr>
          <w:sz w:val="28"/>
          <w:szCs w:val="28"/>
        </w:rPr>
        <w:t>Важность системы межбанковского клиринга для экономики нашей страны заключается в безопасном проведении розничных платежей в стране. Предназначение системы состоит в проведении большого количества платежей на мелкие суммы, т.е. розничных платежей (не более 5 млн. тенге).</w:t>
      </w:r>
    </w:p>
    <w:p w:rsidR="007E1782" w:rsidRDefault="007E1782" w:rsidP="00D8105A">
      <w:pPr>
        <w:pStyle w:val="aa"/>
        <w:spacing w:before="0" w:beforeAutospacing="0" w:after="0" w:afterAutospacing="0"/>
        <w:ind w:firstLine="539"/>
        <w:jc w:val="both"/>
        <w:rPr>
          <w:sz w:val="28"/>
          <w:szCs w:val="28"/>
        </w:rPr>
      </w:pPr>
      <w:r w:rsidRPr="004B6FFC">
        <w:rPr>
          <w:sz w:val="28"/>
          <w:szCs w:val="28"/>
        </w:rPr>
        <w:t>Данная система осуществляет безналичные платежи на основе многостороннего клиринга. Расчет платежей в системе осуществляется один раз в сутки по результатам чистых позиций пользователей по итогам многостороннего клиринга всех платежных сообщений пользователей. Перевод суммы денег по результатам клиринга осуществляется через МСПД, так как в клиринговой системе нет реальных денег. Тарифы клиринговой системы значительно ниже тарифов в МСПД, поскольку расчеты в системе не осуществляются в реальном масштабе времени. Через систему в основном проводятся не приоритетные и не срочные платежи, а низкая стоимость тарифов делает их проведение экономически выгодным.</w:t>
      </w:r>
      <w:r w:rsidR="00D8105A">
        <w:rPr>
          <w:sz w:val="28"/>
          <w:szCs w:val="28"/>
        </w:rPr>
        <w:t xml:space="preserve"> </w:t>
      </w:r>
      <w:r w:rsidR="00D8105A" w:rsidRPr="00D8105A">
        <w:rPr>
          <w:sz w:val="28"/>
          <w:szCs w:val="28"/>
        </w:rPr>
        <w:t xml:space="preserve">В среднем за день через клиринговую систему в 2010 году проходило 73.3 тыс. документов на сумму 13.1 млрд. тенге, что больше уровня 2009 года по количеству платежей на 9.3 тыс. транзакции (на 14.5%) и по сумме платежей - на 2.1 млрд. тенге (на 18.6%). При этом средняя сумма одного платежа в Системе межбанковского клиринга составила 178.3 тыс. тенге, что по сравнению с 2009 годом больше на 3.6% (6.2 тыс. тенге). </w:t>
      </w:r>
      <w:r w:rsidR="004B6FFC">
        <w:rPr>
          <w:sz w:val="28"/>
          <w:szCs w:val="28"/>
        </w:rPr>
        <w:t>(рисунок 11</w:t>
      </w:r>
      <w:r w:rsidRPr="004B6FFC">
        <w:rPr>
          <w:sz w:val="28"/>
          <w:szCs w:val="28"/>
        </w:rPr>
        <w:t>).</w:t>
      </w:r>
    </w:p>
    <w:p w:rsidR="004B6FFC" w:rsidRPr="004B6FFC" w:rsidRDefault="004B6FFC" w:rsidP="004B6FFC">
      <w:pPr>
        <w:pStyle w:val="aa"/>
        <w:spacing w:before="0" w:beforeAutospacing="0" w:after="0" w:afterAutospacing="0"/>
        <w:ind w:firstLine="539"/>
        <w:jc w:val="both"/>
        <w:rPr>
          <w:sz w:val="28"/>
          <w:szCs w:val="28"/>
        </w:rPr>
      </w:pPr>
    </w:p>
    <w:p w:rsidR="00D8105A" w:rsidRDefault="001F228A" w:rsidP="00D8105A">
      <w:pPr>
        <w:pStyle w:val="Style4"/>
        <w:widowControl/>
        <w:spacing w:before="53"/>
        <w:rPr>
          <w:noProof/>
          <w:lang w:eastAsia="ru-RU"/>
        </w:rPr>
      </w:pPr>
      <w:r>
        <w:rPr>
          <w:noProof/>
          <w:lang w:eastAsia="ru-RU"/>
        </w:rPr>
        <w:pict>
          <v:shape id="_x0000_i1040" type="#_x0000_t75" style="width:336pt;height:213.75pt;visibility:visible">
            <v:imagedata r:id="rId12" o:title=""/>
          </v:shape>
        </w:pict>
      </w:r>
    </w:p>
    <w:p w:rsidR="00D8105A" w:rsidRDefault="00D8105A" w:rsidP="00D8105A">
      <w:pPr>
        <w:pStyle w:val="Style4"/>
        <w:widowControl/>
        <w:spacing w:before="53"/>
        <w:rPr>
          <w:noProof/>
          <w:lang w:eastAsia="ru-RU"/>
        </w:rPr>
      </w:pPr>
    </w:p>
    <w:p w:rsidR="00D8105A" w:rsidRPr="00D8105A" w:rsidRDefault="00D8105A" w:rsidP="00D8105A">
      <w:pPr>
        <w:pStyle w:val="Style4"/>
        <w:widowControl/>
        <w:spacing w:before="53"/>
        <w:rPr>
          <w:noProof/>
          <w:sz w:val="28"/>
          <w:szCs w:val="28"/>
          <w:lang w:eastAsia="ru-RU"/>
        </w:rPr>
      </w:pPr>
      <w:r w:rsidRPr="00D8105A">
        <w:rPr>
          <w:noProof/>
          <w:sz w:val="28"/>
          <w:szCs w:val="28"/>
          <w:lang w:eastAsia="ru-RU"/>
        </w:rPr>
        <w:t>Рисунок 1</w:t>
      </w:r>
      <w:r w:rsidR="009D7CC0">
        <w:rPr>
          <w:noProof/>
          <w:sz w:val="28"/>
          <w:szCs w:val="28"/>
          <w:lang w:eastAsia="ru-RU"/>
        </w:rPr>
        <w:t>5</w:t>
      </w:r>
      <w:r w:rsidRPr="00D8105A">
        <w:rPr>
          <w:noProof/>
          <w:sz w:val="28"/>
          <w:szCs w:val="28"/>
          <w:lang w:eastAsia="ru-RU"/>
        </w:rPr>
        <w:t xml:space="preserve"> </w:t>
      </w:r>
      <w:r>
        <w:rPr>
          <w:noProof/>
          <w:sz w:val="28"/>
          <w:szCs w:val="28"/>
          <w:lang w:eastAsia="ru-RU"/>
        </w:rPr>
        <w:t>–</w:t>
      </w:r>
      <w:r w:rsidRPr="00D8105A">
        <w:rPr>
          <w:noProof/>
          <w:sz w:val="28"/>
          <w:szCs w:val="28"/>
          <w:lang w:eastAsia="ru-RU"/>
        </w:rPr>
        <w:t xml:space="preserve"> </w:t>
      </w:r>
      <w:r>
        <w:rPr>
          <w:noProof/>
          <w:sz w:val="28"/>
          <w:szCs w:val="28"/>
          <w:lang w:eastAsia="ru-RU"/>
        </w:rPr>
        <w:t xml:space="preserve">Динамика изменения суммы платежей </w:t>
      </w:r>
      <w:r w:rsidRPr="00D8105A">
        <w:rPr>
          <w:noProof/>
          <w:sz w:val="28"/>
          <w:szCs w:val="28"/>
          <w:lang w:eastAsia="ru-RU"/>
        </w:rPr>
        <w:t xml:space="preserve"> в Системе межбанковского клиринга в 2009 и 2010 годах</w:t>
      </w:r>
    </w:p>
    <w:p w:rsidR="00D8105A" w:rsidRDefault="00D8105A" w:rsidP="00D8105A">
      <w:pPr>
        <w:pStyle w:val="Style4"/>
        <w:widowControl/>
        <w:spacing w:before="53"/>
        <w:rPr>
          <w:noProof/>
          <w:lang w:eastAsia="ru-RU"/>
        </w:rPr>
      </w:pPr>
    </w:p>
    <w:p w:rsidR="00D8105A" w:rsidRDefault="00D8105A" w:rsidP="00D8105A">
      <w:pPr>
        <w:pStyle w:val="Style4"/>
        <w:widowControl/>
        <w:spacing w:before="53"/>
        <w:rPr>
          <w:rStyle w:val="FontStyle111"/>
          <w:b w:val="0"/>
          <w:bCs w:val="0"/>
          <w:lang w:eastAsia="ru-RU"/>
        </w:rPr>
      </w:pPr>
    </w:p>
    <w:p w:rsidR="00D8105A" w:rsidRDefault="001F228A" w:rsidP="00D8105A">
      <w:pPr>
        <w:pStyle w:val="Style4"/>
        <w:widowControl/>
        <w:spacing w:before="53"/>
        <w:rPr>
          <w:noProof/>
          <w:lang w:eastAsia="ru-RU"/>
        </w:rPr>
      </w:pPr>
      <w:r>
        <w:rPr>
          <w:noProof/>
          <w:lang w:eastAsia="ru-RU"/>
        </w:rPr>
        <w:pict>
          <v:shape id="_x0000_i1041" type="#_x0000_t75" style="width:313.5pt;height:217.5pt;visibility:visible">
            <v:imagedata r:id="rId13" o:title=""/>
          </v:shape>
        </w:pict>
      </w:r>
    </w:p>
    <w:p w:rsidR="009D7CC0" w:rsidRPr="007E1782" w:rsidRDefault="009D7CC0" w:rsidP="00D8105A">
      <w:pPr>
        <w:pStyle w:val="Style4"/>
        <w:widowControl/>
        <w:spacing w:before="53"/>
        <w:rPr>
          <w:rStyle w:val="FontStyle111"/>
          <w:lang w:eastAsia="ru-RU"/>
        </w:rPr>
      </w:pPr>
    </w:p>
    <w:p w:rsidR="003974F8" w:rsidRPr="004B6FFC" w:rsidRDefault="007E1782" w:rsidP="004B6FFC">
      <w:pPr>
        <w:pStyle w:val="aa"/>
        <w:spacing w:before="0" w:beforeAutospacing="0" w:after="0" w:afterAutospacing="0"/>
        <w:ind w:firstLine="539"/>
        <w:jc w:val="center"/>
        <w:rPr>
          <w:sz w:val="28"/>
          <w:szCs w:val="28"/>
        </w:rPr>
      </w:pPr>
      <w:r w:rsidRPr="004B6FFC">
        <w:rPr>
          <w:sz w:val="28"/>
          <w:szCs w:val="28"/>
        </w:rPr>
        <w:t>Рис</w:t>
      </w:r>
      <w:r w:rsidR="004B6FFC">
        <w:rPr>
          <w:sz w:val="28"/>
          <w:szCs w:val="28"/>
        </w:rPr>
        <w:t>унок 1</w:t>
      </w:r>
      <w:r w:rsidR="009D7CC0">
        <w:rPr>
          <w:sz w:val="28"/>
          <w:szCs w:val="28"/>
        </w:rPr>
        <w:t>6</w:t>
      </w:r>
      <w:r w:rsidR="004B6FFC">
        <w:rPr>
          <w:sz w:val="28"/>
          <w:szCs w:val="28"/>
        </w:rPr>
        <w:t xml:space="preserve"> </w:t>
      </w:r>
      <w:r w:rsidR="00D8105A">
        <w:rPr>
          <w:sz w:val="28"/>
          <w:szCs w:val="28"/>
        </w:rPr>
        <w:t>–</w:t>
      </w:r>
      <w:r w:rsidR="004B6FFC">
        <w:rPr>
          <w:sz w:val="28"/>
          <w:szCs w:val="28"/>
        </w:rPr>
        <w:t xml:space="preserve"> </w:t>
      </w:r>
      <w:r w:rsidR="00D8105A">
        <w:rPr>
          <w:sz w:val="28"/>
          <w:szCs w:val="28"/>
        </w:rPr>
        <w:t>Динамика изменения количества платежей</w:t>
      </w:r>
      <w:r w:rsidRPr="004B6FFC">
        <w:rPr>
          <w:sz w:val="28"/>
          <w:szCs w:val="28"/>
        </w:rPr>
        <w:t xml:space="preserve"> в Системе межбанковского клиринга в 20</w:t>
      </w:r>
      <w:r w:rsidR="00D8105A">
        <w:rPr>
          <w:sz w:val="28"/>
          <w:szCs w:val="28"/>
        </w:rPr>
        <w:t>09</w:t>
      </w:r>
      <w:r w:rsidRPr="004B6FFC">
        <w:rPr>
          <w:sz w:val="28"/>
          <w:szCs w:val="28"/>
        </w:rPr>
        <w:t xml:space="preserve"> и 20</w:t>
      </w:r>
      <w:r w:rsidR="00D8105A">
        <w:rPr>
          <w:sz w:val="28"/>
          <w:szCs w:val="28"/>
        </w:rPr>
        <w:t>10</w:t>
      </w:r>
      <w:r w:rsidRPr="004B6FFC">
        <w:rPr>
          <w:sz w:val="28"/>
          <w:szCs w:val="28"/>
        </w:rPr>
        <w:t xml:space="preserve"> годах</w:t>
      </w:r>
    </w:p>
    <w:p w:rsidR="00E95F8A" w:rsidRPr="004B6FFC" w:rsidRDefault="00E95F8A" w:rsidP="004B6FFC">
      <w:pPr>
        <w:pStyle w:val="aa"/>
        <w:spacing w:before="0" w:beforeAutospacing="0" w:after="0" w:afterAutospacing="0"/>
        <w:ind w:firstLine="539"/>
        <w:jc w:val="both"/>
        <w:rPr>
          <w:sz w:val="28"/>
          <w:szCs w:val="28"/>
        </w:rPr>
      </w:pPr>
    </w:p>
    <w:p w:rsidR="007E1782" w:rsidRPr="004B6FFC" w:rsidRDefault="00D8105A" w:rsidP="004B6FFC">
      <w:pPr>
        <w:pStyle w:val="aa"/>
        <w:spacing w:before="0" w:beforeAutospacing="0" w:after="0" w:afterAutospacing="0"/>
        <w:ind w:firstLine="539"/>
        <w:jc w:val="both"/>
        <w:rPr>
          <w:sz w:val="28"/>
          <w:szCs w:val="28"/>
        </w:rPr>
      </w:pPr>
      <w:r w:rsidRPr="00D8105A">
        <w:rPr>
          <w:sz w:val="28"/>
          <w:szCs w:val="28"/>
        </w:rPr>
        <w:t>В Системе межбанковского клиринга по состоянию на 1 января 2011 года количество участников составило 39, из них 33 банков второго уровня, Комитет Казначейства Министерства финансов РК, Национальный Банк РК, 3 счета для Государственного центра по выплате пенсий, АО «Казпочта».</w:t>
      </w:r>
      <w:r>
        <w:rPr>
          <w:sz w:val="28"/>
          <w:szCs w:val="28"/>
        </w:rPr>
        <w:t xml:space="preserve"> </w:t>
      </w:r>
      <w:r w:rsidRPr="00D8105A">
        <w:rPr>
          <w:sz w:val="28"/>
          <w:szCs w:val="28"/>
        </w:rPr>
        <w:t>Потоки розничных платежей в 2010 году составили 18.3 млн. документов на сумму 3 253.5 млрд. тенге (22.1 млрд. долл. США). По сравнению с 2009 годом количество документов в клиринговой системе увеличилось на 14.5% (на 2 317.6 тыс. документов), а сумма платежей выросла на 18.6%  (на 511.2 млрд. тенге).</w:t>
      </w:r>
      <w:r>
        <w:rPr>
          <w:sz w:val="28"/>
          <w:szCs w:val="28"/>
        </w:rPr>
        <w:t xml:space="preserve"> </w:t>
      </w:r>
      <w:r w:rsidR="00AC0F30">
        <w:rPr>
          <w:sz w:val="28"/>
          <w:szCs w:val="28"/>
        </w:rPr>
        <w:t>Потоки платежей в разрезе видов назначения платежей  и общий объем в платежных системах платежей представлены в таблице 3 и в таблице.</w:t>
      </w:r>
    </w:p>
    <w:p w:rsidR="004B6FFC" w:rsidRDefault="004B6FFC" w:rsidP="004B6FFC">
      <w:pPr>
        <w:pStyle w:val="aa"/>
        <w:spacing w:before="0" w:beforeAutospacing="0" w:after="0" w:afterAutospacing="0"/>
        <w:jc w:val="both"/>
        <w:rPr>
          <w:sz w:val="28"/>
          <w:szCs w:val="28"/>
        </w:rPr>
      </w:pPr>
    </w:p>
    <w:p w:rsidR="007E1782" w:rsidRDefault="004B6FFC" w:rsidP="004B6FFC">
      <w:pPr>
        <w:pStyle w:val="aa"/>
        <w:spacing w:before="0" w:beforeAutospacing="0" w:after="0" w:afterAutospacing="0"/>
        <w:jc w:val="both"/>
        <w:rPr>
          <w:sz w:val="28"/>
          <w:szCs w:val="28"/>
        </w:rPr>
      </w:pPr>
      <w:r>
        <w:rPr>
          <w:sz w:val="28"/>
          <w:szCs w:val="28"/>
        </w:rPr>
        <w:t xml:space="preserve">Таблица </w:t>
      </w:r>
      <w:r w:rsidR="009D7CC0">
        <w:rPr>
          <w:sz w:val="28"/>
          <w:szCs w:val="28"/>
        </w:rPr>
        <w:t>9</w:t>
      </w:r>
      <w:r>
        <w:rPr>
          <w:sz w:val="28"/>
          <w:szCs w:val="28"/>
        </w:rPr>
        <w:t xml:space="preserve"> - </w:t>
      </w:r>
      <w:r w:rsidRPr="004B6FFC">
        <w:rPr>
          <w:sz w:val="28"/>
          <w:szCs w:val="28"/>
        </w:rPr>
        <w:t>Потоки платеже</w:t>
      </w:r>
      <w:r w:rsidR="00AC0F30">
        <w:rPr>
          <w:sz w:val="28"/>
          <w:szCs w:val="28"/>
        </w:rPr>
        <w:t>й в СМК по группам пользователей</w:t>
      </w:r>
    </w:p>
    <w:p w:rsidR="00AC0F30" w:rsidRDefault="00AC0F30" w:rsidP="004B6FFC">
      <w:pPr>
        <w:pStyle w:val="aa"/>
        <w:spacing w:before="0" w:beforeAutospacing="0" w:after="0" w:afterAutospacing="0"/>
        <w:jc w:val="both"/>
        <w:rPr>
          <w:sz w:val="28"/>
          <w:szCs w:val="28"/>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992"/>
        <w:gridCol w:w="992"/>
        <w:gridCol w:w="992"/>
        <w:gridCol w:w="993"/>
        <w:gridCol w:w="992"/>
        <w:gridCol w:w="992"/>
        <w:gridCol w:w="992"/>
        <w:gridCol w:w="993"/>
      </w:tblGrid>
      <w:tr w:rsidR="00AC0F30" w:rsidRPr="00C62C83" w:rsidTr="00C62C83">
        <w:tc>
          <w:tcPr>
            <w:tcW w:w="1844" w:type="dxa"/>
            <w:vMerge w:val="restart"/>
            <w:shd w:val="clear" w:color="auto" w:fill="auto"/>
          </w:tcPr>
          <w:p w:rsidR="00AC0F30" w:rsidRPr="00C62C83" w:rsidRDefault="00AC0F30" w:rsidP="00C62C83">
            <w:pPr>
              <w:jc w:val="center"/>
              <w:rPr>
                <w:sz w:val="18"/>
                <w:szCs w:val="18"/>
              </w:rPr>
            </w:pPr>
          </w:p>
          <w:p w:rsidR="00AC0F30" w:rsidRPr="00C62C83" w:rsidRDefault="00AC0F30" w:rsidP="00C62C83">
            <w:pPr>
              <w:jc w:val="center"/>
              <w:rPr>
                <w:b/>
                <w:sz w:val="18"/>
                <w:szCs w:val="18"/>
              </w:rPr>
            </w:pPr>
            <w:r w:rsidRPr="00C62C83">
              <w:rPr>
                <w:b/>
                <w:sz w:val="18"/>
                <w:szCs w:val="18"/>
              </w:rPr>
              <w:t>Наименование показателя</w:t>
            </w:r>
          </w:p>
        </w:tc>
        <w:tc>
          <w:tcPr>
            <w:tcW w:w="1984" w:type="dxa"/>
            <w:gridSpan w:val="2"/>
            <w:shd w:val="clear" w:color="auto" w:fill="auto"/>
          </w:tcPr>
          <w:p w:rsidR="00AC0F30" w:rsidRPr="00C62C83" w:rsidRDefault="00AC0F30" w:rsidP="00C62C83">
            <w:pPr>
              <w:jc w:val="center"/>
              <w:rPr>
                <w:b/>
                <w:sz w:val="18"/>
                <w:szCs w:val="18"/>
              </w:rPr>
            </w:pPr>
            <w:r w:rsidRPr="00C62C83">
              <w:rPr>
                <w:b/>
                <w:sz w:val="18"/>
                <w:szCs w:val="18"/>
              </w:rPr>
              <w:t>2008 год</w:t>
            </w:r>
          </w:p>
        </w:tc>
        <w:tc>
          <w:tcPr>
            <w:tcW w:w="1985" w:type="dxa"/>
            <w:gridSpan w:val="2"/>
            <w:shd w:val="clear" w:color="auto" w:fill="auto"/>
          </w:tcPr>
          <w:p w:rsidR="00AC0F30" w:rsidRPr="00C62C83" w:rsidRDefault="00AC0F30" w:rsidP="00C62C83">
            <w:pPr>
              <w:jc w:val="center"/>
              <w:rPr>
                <w:b/>
                <w:sz w:val="18"/>
                <w:szCs w:val="18"/>
              </w:rPr>
            </w:pPr>
            <w:r w:rsidRPr="00C62C83">
              <w:rPr>
                <w:b/>
                <w:sz w:val="18"/>
                <w:szCs w:val="18"/>
              </w:rPr>
              <w:t>9 мес. 2009 года</w:t>
            </w:r>
          </w:p>
        </w:tc>
        <w:tc>
          <w:tcPr>
            <w:tcW w:w="1984" w:type="dxa"/>
            <w:gridSpan w:val="2"/>
            <w:shd w:val="clear" w:color="auto" w:fill="auto"/>
          </w:tcPr>
          <w:p w:rsidR="00AC0F30" w:rsidRPr="00C62C83" w:rsidRDefault="00AC0F30" w:rsidP="00C62C83">
            <w:pPr>
              <w:jc w:val="center"/>
              <w:rPr>
                <w:b/>
                <w:sz w:val="18"/>
                <w:szCs w:val="18"/>
              </w:rPr>
            </w:pPr>
            <w:r w:rsidRPr="00C62C83">
              <w:rPr>
                <w:b/>
                <w:sz w:val="18"/>
                <w:szCs w:val="18"/>
              </w:rPr>
              <w:t>9 мес. 2010 года</w:t>
            </w:r>
          </w:p>
        </w:tc>
        <w:tc>
          <w:tcPr>
            <w:tcW w:w="1985" w:type="dxa"/>
            <w:gridSpan w:val="2"/>
            <w:shd w:val="clear" w:color="auto" w:fill="auto"/>
          </w:tcPr>
          <w:p w:rsidR="00AC0F30" w:rsidRPr="00C62C83" w:rsidRDefault="00AC0F30" w:rsidP="00C62C83">
            <w:pPr>
              <w:jc w:val="center"/>
              <w:rPr>
                <w:b/>
                <w:sz w:val="18"/>
                <w:szCs w:val="18"/>
              </w:rPr>
            </w:pPr>
            <w:r w:rsidRPr="00C62C83">
              <w:rPr>
                <w:b/>
                <w:sz w:val="18"/>
                <w:szCs w:val="18"/>
              </w:rPr>
              <w:t>Изменение</w:t>
            </w:r>
          </w:p>
        </w:tc>
      </w:tr>
      <w:tr w:rsidR="00AC0F30" w:rsidRPr="00C62C83" w:rsidTr="00C62C83">
        <w:tc>
          <w:tcPr>
            <w:tcW w:w="1844" w:type="dxa"/>
            <w:vMerge/>
            <w:shd w:val="clear" w:color="auto" w:fill="auto"/>
          </w:tcPr>
          <w:p w:rsidR="00AC0F30" w:rsidRPr="00C62C83" w:rsidRDefault="00AC0F30" w:rsidP="00C62C83">
            <w:pPr>
              <w:jc w:val="both"/>
              <w:rPr>
                <w:sz w:val="18"/>
                <w:szCs w:val="18"/>
              </w:rPr>
            </w:pPr>
          </w:p>
        </w:tc>
        <w:tc>
          <w:tcPr>
            <w:tcW w:w="992" w:type="dxa"/>
            <w:shd w:val="clear" w:color="auto" w:fill="auto"/>
          </w:tcPr>
          <w:p w:rsidR="00AC0F30" w:rsidRPr="00C62C83" w:rsidRDefault="00AC0F30" w:rsidP="00C62C83">
            <w:pPr>
              <w:jc w:val="center"/>
              <w:rPr>
                <w:sz w:val="18"/>
                <w:szCs w:val="18"/>
              </w:rPr>
            </w:pPr>
            <w:r w:rsidRPr="00C62C83">
              <w:rPr>
                <w:sz w:val="18"/>
                <w:szCs w:val="18"/>
              </w:rPr>
              <w:t>в млрд. тенге</w:t>
            </w:r>
          </w:p>
        </w:tc>
        <w:tc>
          <w:tcPr>
            <w:tcW w:w="992" w:type="dxa"/>
            <w:shd w:val="clear" w:color="auto" w:fill="auto"/>
          </w:tcPr>
          <w:p w:rsidR="00AC0F30" w:rsidRPr="00C62C83" w:rsidRDefault="00AC0F30" w:rsidP="00C62C83">
            <w:pPr>
              <w:jc w:val="center"/>
              <w:rPr>
                <w:sz w:val="18"/>
                <w:szCs w:val="18"/>
              </w:rPr>
            </w:pPr>
            <w:r w:rsidRPr="00C62C83">
              <w:rPr>
                <w:sz w:val="18"/>
                <w:szCs w:val="18"/>
              </w:rPr>
              <w:t>в % к общему объему</w:t>
            </w:r>
          </w:p>
        </w:tc>
        <w:tc>
          <w:tcPr>
            <w:tcW w:w="992" w:type="dxa"/>
            <w:shd w:val="clear" w:color="auto" w:fill="auto"/>
          </w:tcPr>
          <w:p w:rsidR="00AC0F30" w:rsidRPr="00C62C83" w:rsidRDefault="00AC0F30" w:rsidP="00AC0F30">
            <w:pPr>
              <w:rPr>
                <w:sz w:val="18"/>
                <w:szCs w:val="18"/>
              </w:rPr>
            </w:pPr>
            <w:r w:rsidRPr="00C62C83">
              <w:rPr>
                <w:sz w:val="18"/>
                <w:szCs w:val="18"/>
              </w:rPr>
              <w:t>в млрд. тенге</w:t>
            </w:r>
          </w:p>
        </w:tc>
        <w:tc>
          <w:tcPr>
            <w:tcW w:w="993" w:type="dxa"/>
            <w:shd w:val="clear" w:color="auto" w:fill="auto"/>
          </w:tcPr>
          <w:p w:rsidR="00AC0F30" w:rsidRPr="00C62C83" w:rsidRDefault="00AC0F30" w:rsidP="00AC0F30">
            <w:pPr>
              <w:rPr>
                <w:sz w:val="18"/>
                <w:szCs w:val="18"/>
              </w:rPr>
            </w:pPr>
            <w:r w:rsidRPr="00C62C83">
              <w:rPr>
                <w:sz w:val="18"/>
                <w:szCs w:val="18"/>
              </w:rPr>
              <w:t>в % к общему объему</w:t>
            </w:r>
          </w:p>
        </w:tc>
        <w:tc>
          <w:tcPr>
            <w:tcW w:w="992" w:type="dxa"/>
            <w:shd w:val="clear" w:color="auto" w:fill="auto"/>
          </w:tcPr>
          <w:p w:rsidR="00AC0F30" w:rsidRPr="00C62C83" w:rsidRDefault="00AC0F30" w:rsidP="00C62C83">
            <w:pPr>
              <w:jc w:val="center"/>
              <w:rPr>
                <w:sz w:val="18"/>
                <w:szCs w:val="18"/>
              </w:rPr>
            </w:pPr>
            <w:r w:rsidRPr="00C62C83">
              <w:rPr>
                <w:sz w:val="18"/>
                <w:szCs w:val="18"/>
              </w:rPr>
              <w:t>в млрд. тенге</w:t>
            </w:r>
          </w:p>
        </w:tc>
        <w:tc>
          <w:tcPr>
            <w:tcW w:w="992" w:type="dxa"/>
            <w:shd w:val="clear" w:color="auto" w:fill="auto"/>
          </w:tcPr>
          <w:p w:rsidR="00AC0F30" w:rsidRPr="00C62C83" w:rsidRDefault="00AC0F30" w:rsidP="00C62C83">
            <w:pPr>
              <w:jc w:val="center"/>
              <w:rPr>
                <w:sz w:val="18"/>
                <w:szCs w:val="18"/>
              </w:rPr>
            </w:pPr>
            <w:r w:rsidRPr="00C62C83">
              <w:rPr>
                <w:sz w:val="18"/>
                <w:szCs w:val="18"/>
              </w:rPr>
              <w:t>в % к общему объему</w:t>
            </w:r>
          </w:p>
        </w:tc>
        <w:tc>
          <w:tcPr>
            <w:tcW w:w="992" w:type="dxa"/>
            <w:shd w:val="clear" w:color="auto" w:fill="auto"/>
          </w:tcPr>
          <w:p w:rsidR="00AC0F30" w:rsidRPr="00C62C83" w:rsidRDefault="00AC0F30" w:rsidP="00C62C83">
            <w:pPr>
              <w:jc w:val="center"/>
              <w:rPr>
                <w:sz w:val="18"/>
                <w:szCs w:val="18"/>
              </w:rPr>
            </w:pPr>
            <w:r w:rsidRPr="00C62C83">
              <w:rPr>
                <w:sz w:val="18"/>
                <w:szCs w:val="18"/>
              </w:rPr>
              <w:t>в млрд. тенге</w:t>
            </w:r>
          </w:p>
        </w:tc>
        <w:tc>
          <w:tcPr>
            <w:tcW w:w="993" w:type="dxa"/>
            <w:shd w:val="clear" w:color="auto" w:fill="auto"/>
          </w:tcPr>
          <w:p w:rsidR="00AC0F30" w:rsidRPr="00C62C83" w:rsidRDefault="00AC0F30" w:rsidP="00C62C83">
            <w:pPr>
              <w:jc w:val="center"/>
              <w:rPr>
                <w:sz w:val="18"/>
                <w:szCs w:val="18"/>
              </w:rPr>
            </w:pPr>
          </w:p>
          <w:p w:rsidR="00AC0F30" w:rsidRPr="00C62C83" w:rsidRDefault="00AC0F30" w:rsidP="00C62C83">
            <w:pPr>
              <w:jc w:val="center"/>
              <w:rPr>
                <w:sz w:val="18"/>
                <w:szCs w:val="18"/>
              </w:rPr>
            </w:pPr>
            <w:r w:rsidRPr="00C62C83">
              <w:rPr>
                <w:sz w:val="18"/>
                <w:szCs w:val="18"/>
              </w:rPr>
              <w:t xml:space="preserve">в % </w:t>
            </w:r>
          </w:p>
        </w:tc>
      </w:tr>
      <w:tr w:rsidR="00AC0F30" w:rsidRPr="00C62C83" w:rsidTr="00C62C83">
        <w:tc>
          <w:tcPr>
            <w:tcW w:w="1844" w:type="dxa"/>
            <w:shd w:val="clear" w:color="auto" w:fill="auto"/>
          </w:tcPr>
          <w:p w:rsidR="00AC0F30" w:rsidRPr="00C62C83" w:rsidRDefault="00AC0F30" w:rsidP="00C62C83">
            <w:pPr>
              <w:jc w:val="center"/>
              <w:rPr>
                <w:b/>
                <w:i/>
                <w:sz w:val="18"/>
                <w:szCs w:val="18"/>
              </w:rPr>
            </w:pPr>
            <w:r w:rsidRPr="00C62C83">
              <w:rPr>
                <w:b/>
                <w:i/>
                <w:sz w:val="18"/>
                <w:szCs w:val="18"/>
              </w:rPr>
              <w:t>Операции с иностранной валютой  и драгоценными металлами</w:t>
            </w:r>
          </w:p>
        </w:tc>
        <w:tc>
          <w:tcPr>
            <w:tcW w:w="992" w:type="dxa"/>
            <w:shd w:val="clear" w:color="auto" w:fill="auto"/>
          </w:tcPr>
          <w:p w:rsidR="00AC0F30" w:rsidRPr="00C62C83" w:rsidRDefault="00AC0F30" w:rsidP="00AC0F30">
            <w:pPr>
              <w:rPr>
                <w:sz w:val="18"/>
                <w:szCs w:val="18"/>
                <w:lang w:eastAsia="zh-CN"/>
              </w:rPr>
            </w:pPr>
            <w:r w:rsidRPr="00C62C83">
              <w:rPr>
                <w:sz w:val="18"/>
                <w:szCs w:val="18"/>
              </w:rPr>
              <w:t>19 896,10</w:t>
            </w:r>
          </w:p>
        </w:tc>
        <w:tc>
          <w:tcPr>
            <w:tcW w:w="992" w:type="dxa"/>
            <w:shd w:val="clear" w:color="auto" w:fill="auto"/>
          </w:tcPr>
          <w:p w:rsidR="00AC0F30" w:rsidRPr="00C62C83" w:rsidRDefault="00AC0F30" w:rsidP="00C62C83">
            <w:pPr>
              <w:jc w:val="center"/>
              <w:rPr>
                <w:sz w:val="18"/>
                <w:szCs w:val="18"/>
                <w:lang w:eastAsia="zh-CN"/>
              </w:rPr>
            </w:pPr>
            <w:r w:rsidRPr="00C62C83">
              <w:rPr>
                <w:sz w:val="18"/>
                <w:szCs w:val="18"/>
              </w:rPr>
              <w:t>12,50</w:t>
            </w:r>
          </w:p>
        </w:tc>
        <w:tc>
          <w:tcPr>
            <w:tcW w:w="992" w:type="dxa"/>
            <w:shd w:val="clear" w:color="auto" w:fill="auto"/>
          </w:tcPr>
          <w:p w:rsidR="00AC0F30" w:rsidRPr="00C62C83" w:rsidRDefault="00AC0F30" w:rsidP="00AC0F30">
            <w:pPr>
              <w:rPr>
                <w:sz w:val="18"/>
                <w:szCs w:val="18"/>
              </w:rPr>
            </w:pPr>
            <w:r w:rsidRPr="00C62C83">
              <w:rPr>
                <w:sz w:val="18"/>
                <w:szCs w:val="18"/>
              </w:rPr>
              <w:t>13 542,2</w:t>
            </w:r>
          </w:p>
        </w:tc>
        <w:tc>
          <w:tcPr>
            <w:tcW w:w="993" w:type="dxa"/>
            <w:shd w:val="clear" w:color="auto" w:fill="auto"/>
          </w:tcPr>
          <w:p w:rsidR="00AC0F30" w:rsidRPr="00C62C83" w:rsidRDefault="00AC0F30" w:rsidP="00AC0F30">
            <w:pPr>
              <w:rPr>
                <w:sz w:val="18"/>
                <w:szCs w:val="18"/>
              </w:rPr>
            </w:pPr>
            <w:r w:rsidRPr="00C62C83">
              <w:rPr>
                <w:sz w:val="18"/>
                <w:szCs w:val="18"/>
              </w:rPr>
              <w:t>11,9%</w:t>
            </w:r>
          </w:p>
        </w:tc>
        <w:tc>
          <w:tcPr>
            <w:tcW w:w="992" w:type="dxa"/>
            <w:shd w:val="clear" w:color="auto" w:fill="auto"/>
          </w:tcPr>
          <w:p w:rsidR="00AC0F30" w:rsidRPr="00C62C83" w:rsidRDefault="00AC0F30" w:rsidP="00C62C83">
            <w:pPr>
              <w:jc w:val="center"/>
              <w:rPr>
                <w:sz w:val="18"/>
                <w:szCs w:val="18"/>
              </w:rPr>
            </w:pPr>
            <w:r w:rsidRPr="00C62C83">
              <w:rPr>
                <w:sz w:val="18"/>
                <w:szCs w:val="18"/>
              </w:rPr>
              <w:t>14 548,4</w:t>
            </w:r>
          </w:p>
        </w:tc>
        <w:tc>
          <w:tcPr>
            <w:tcW w:w="992" w:type="dxa"/>
            <w:shd w:val="clear" w:color="auto" w:fill="auto"/>
          </w:tcPr>
          <w:p w:rsidR="00AC0F30" w:rsidRPr="00C62C83" w:rsidRDefault="00AC0F30" w:rsidP="00C62C83">
            <w:pPr>
              <w:jc w:val="center"/>
              <w:rPr>
                <w:sz w:val="18"/>
                <w:szCs w:val="18"/>
              </w:rPr>
            </w:pPr>
            <w:r w:rsidRPr="00C62C83">
              <w:rPr>
                <w:sz w:val="18"/>
                <w:szCs w:val="18"/>
              </w:rPr>
              <w:t>10,5%</w:t>
            </w:r>
          </w:p>
        </w:tc>
        <w:tc>
          <w:tcPr>
            <w:tcW w:w="992" w:type="dxa"/>
            <w:shd w:val="clear" w:color="auto" w:fill="auto"/>
          </w:tcPr>
          <w:p w:rsidR="00AC0F30" w:rsidRPr="00C62C83" w:rsidRDefault="00AC0F30" w:rsidP="00C62C83">
            <w:pPr>
              <w:jc w:val="center"/>
              <w:rPr>
                <w:sz w:val="18"/>
                <w:szCs w:val="18"/>
              </w:rPr>
            </w:pPr>
            <w:r w:rsidRPr="00C62C83">
              <w:rPr>
                <w:sz w:val="18"/>
                <w:szCs w:val="18"/>
              </w:rPr>
              <w:t>-5347,7</w:t>
            </w:r>
          </w:p>
        </w:tc>
        <w:tc>
          <w:tcPr>
            <w:tcW w:w="993" w:type="dxa"/>
            <w:shd w:val="clear" w:color="auto" w:fill="auto"/>
          </w:tcPr>
          <w:p w:rsidR="00AC0F30" w:rsidRPr="00C62C83" w:rsidRDefault="00AC0F30" w:rsidP="00C62C83">
            <w:pPr>
              <w:jc w:val="center"/>
              <w:rPr>
                <w:sz w:val="18"/>
                <w:szCs w:val="18"/>
              </w:rPr>
            </w:pPr>
            <w:r w:rsidRPr="00C62C83">
              <w:rPr>
                <w:sz w:val="18"/>
                <w:szCs w:val="18"/>
              </w:rPr>
              <w:t>-26,88</w:t>
            </w:r>
          </w:p>
        </w:tc>
      </w:tr>
      <w:tr w:rsidR="00AC0F30" w:rsidRPr="00C62C83" w:rsidTr="00C62C83">
        <w:tc>
          <w:tcPr>
            <w:tcW w:w="1844" w:type="dxa"/>
            <w:shd w:val="clear" w:color="auto" w:fill="auto"/>
          </w:tcPr>
          <w:p w:rsidR="00AC0F30" w:rsidRPr="00C62C83" w:rsidRDefault="00AC0F30" w:rsidP="00C62C83">
            <w:pPr>
              <w:jc w:val="center"/>
              <w:rPr>
                <w:b/>
                <w:i/>
                <w:sz w:val="18"/>
                <w:szCs w:val="18"/>
              </w:rPr>
            </w:pPr>
            <w:r w:rsidRPr="00C62C83">
              <w:rPr>
                <w:b/>
                <w:i/>
                <w:sz w:val="18"/>
                <w:szCs w:val="18"/>
              </w:rPr>
              <w:t>Депозиты</w:t>
            </w:r>
          </w:p>
        </w:tc>
        <w:tc>
          <w:tcPr>
            <w:tcW w:w="992" w:type="dxa"/>
            <w:shd w:val="clear" w:color="auto" w:fill="auto"/>
          </w:tcPr>
          <w:p w:rsidR="00AC0F30" w:rsidRPr="00C62C83" w:rsidRDefault="00AC0F30" w:rsidP="00AC0F30">
            <w:pPr>
              <w:rPr>
                <w:sz w:val="18"/>
                <w:szCs w:val="18"/>
                <w:lang w:eastAsia="zh-CN"/>
              </w:rPr>
            </w:pPr>
            <w:r w:rsidRPr="00C62C83">
              <w:rPr>
                <w:sz w:val="18"/>
                <w:szCs w:val="18"/>
              </w:rPr>
              <w:t>46 762,00</w:t>
            </w:r>
          </w:p>
        </w:tc>
        <w:tc>
          <w:tcPr>
            <w:tcW w:w="992" w:type="dxa"/>
            <w:shd w:val="clear" w:color="auto" w:fill="auto"/>
          </w:tcPr>
          <w:p w:rsidR="00AC0F30" w:rsidRPr="00C62C83" w:rsidRDefault="00AC0F30" w:rsidP="00C62C83">
            <w:pPr>
              <w:jc w:val="center"/>
              <w:rPr>
                <w:sz w:val="18"/>
                <w:szCs w:val="18"/>
                <w:lang w:eastAsia="zh-CN"/>
              </w:rPr>
            </w:pPr>
            <w:r w:rsidRPr="00C62C83">
              <w:rPr>
                <w:sz w:val="18"/>
                <w:szCs w:val="18"/>
              </w:rPr>
              <w:t>29,30</w:t>
            </w:r>
          </w:p>
        </w:tc>
        <w:tc>
          <w:tcPr>
            <w:tcW w:w="992" w:type="dxa"/>
            <w:shd w:val="clear" w:color="auto" w:fill="auto"/>
          </w:tcPr>
          <w:p w:rsidR="00AC0F30" w:rsidRPr="00C62C83" w:rsidRDefault="00AC0F30" w:rsidP="00AC0F30">
            <w:pPr>
              <w:rPr>
                <w:sz w:val="18"/>
                <w:szCs w:val="18"/>
              </w:rPr>
            </w:pPr>
            <w:r w:rsidRPr="00C62C83">
              <w:rPr>
                <w:sz w:val="18"/>
                <w:szCs w:val="18"/>
              </w:rPr>
              <w:t>32 307,1</w:t>
            </w:r>
          </w:p>
        </w:tc>
        <w:tc>
          <w:tcPr>
            <w:tcW w:w="993" w:type="dxa"/>
            <w:shd w:val="clear" w:color="auto" w:fill="auto"/>
          </w:tcPr>
          <w:p w:rsidR="00AC0F30" w:rsidRPr="00C62C83" w:rsidRDefault="00AC0F30" w:rsidP="00AC0F30">
            <w:pPr>
              <w:rPr>
                <w:sz w:val="18"/>
                <w:szCs w:val="18"/>
              </w:rPr>
            </w:pPr>
            <w:r w:rsidRPr="00C62C83">
              <w:rPr>
                <w:sz w:val="18"/>
                <w:szCs w:val="18"/>
              </w:rPr>
              <w:t>28,3%</w:t>
            </w:r>
          </w:p>
        </w:tc>
        <w:tc>
          <w:tcPr>
            <w:tcW w:w="992" w:type="dxa"/>
            <w:shd w:val="clear" w:color="auto" w:fill="auto"/>
          </w:tcPr>
          <w:p w:rsidR="00AC0F30" w:rsidRPr="00C62C83" w:rsidRDefault="00AC0F30" w:rsidP="00C62C83">
            <w:pPr>
              <w:jc w:val="center"/>
              <w:rPr>
                <w:sz w:val="18"/>
                <w:szCs w:val="18"/>
              </w:rPr>
            </w:pPr>
            <w:r w:rsidRPr="00C62C83">
              <w:rPr>
                <w:sz w:val="18"/>
                <w:szCs w:val="18"/>
              </w:rPr>
              <w:t>37 422,7</w:t>
            </w:r>
          </w:p>
        </w:tc>
        <w:tc>
          <w:tcPr>
            <w:tcW w:w="992" w:type="dxa"/>
            <w:shd w:val="clear" w:color="auto" w:fill="auto"/>
          </w:tcPr>
          <w:p w:rsidR="00AC0F30" w:rsidRPr="00C62C83" w:rsidRDefault="00AC0F30" w:rsidP="00C62C83">
            <w:pPr>
              <w:jc w:val="center"/>
              <w:rPr>
                <w:sz w:val="18"/>
                <w:szCs w:val="18"/>
              </w:rPr>
            </w:pPr>
            <w:r w:rsidRPr="00C62C83">
              <w:rPr>
                <w:sz w:val="18"/>
                <w:szCs w:val="18"/>
              </w:rPr>
              <w:t>27,0%</w:t>
            </w:r>
          </w:p>
        </w:tc>
        <w:tc>
          <w:tcPr>
            <w:tcW w:w="992" w:type="dxa"/>
            <w:shd w:val="clear" w:color="auto" w:fill="auto"/>
          </w:tcPr>
          <w:p w:rsidR="00AC0F30" w:rsidRPr="00C62C83" w:rsidRDefault="00AC0F30" w:rsidP="00C62C83">
            <w:pPr>
              <w:jc w:val="center"/>
              <w:rPr>
                <w:sz w:val="18"/>
                <w:szCs w:val="18"/>
              </w:rPr>
            </w:pPr>
            <w:r w:rsidRPr="00C62C83">
              <w:rPr>
                <w:sz w:val="18"/>
                <w:szCs w:val="18"/>
              </w:rPr>
              <w:t>-9339,3</w:t>
            </w:r>
          </w:p>
        </w:tc>
        <w:tc>
          <w:tcPr>
            <w:tcW w:w="993" w:type="dxa"/>
            <w:shd w:val="clear" w:color="auto" w:fill="auto"/>
          </w:tcPr>
          <w:p w:rsidR="00AC0F30" w:rsidRPr="00C62C83" w:rsidRDefault="00AC0F30" w:rsidP="00C62C83">
            <w:pPr>
              <w:jc w:val="center"/>
              <w:rPr>
                <w:sz w:val="18"/>
                <w:szCs w:val="18"/>
              </w:rPr>
            </w:pPr>
            <w:r w:rsidRPr="00C62C83">
              <w:rPr>
                <w:sz w:val="18"/>
                <w:szCs w:val="18"/>
              </w:rPr>
              <w:t>-19,97</w:t>
            </w:r>
          </w:p>
        </w:tc>
      </w:tr>
      <w:tr w:rsidR="00AC0F30" w:rsidRPr="00C62C83" w:rsidTr="00C62C83">
        <w:tc>
          <w:tcPr>
            <w:tcW w:w="1844" w:type="dxa"/>
            <w:shd w:val="clear" w:color="auto" w:fill="auto"/>
          </w:tcPr>
          <w:p w:rsidR="00AC0F30" w:rsidRPr="00C62C83" w:rsidRDefault="00AC0F30" w:rsidP="00C62C83">
            <w:pPr>
              <w:jc w:val="center"/>
              <w:rPr>
                <w:b/>
                <w:i/>
                <w:sz w:val="18"/>
                <w:szCs w:val="18"/>
              </w:rPr>
            </w:pPr>
            <w:r w:rsidRPr="00C62C83">
              <w:rPr>
                <w:b/>
                <w:i/>
                <w:sz w:val="18"/>
                <w:szCs w:val="18"/>
              </w:rPr>
              <w:t>Займы</w:t>
            </w:r>
          </w:p>
        </w:tc>
        <w:tc>
          <w:tcPr>
            <w:tcW w:w="992" w:type="dxa"/>
            <w:shd w:val="clear" w:color="auto" w:fill="auto"/>
          </w:tcPr>
          <w:p w:rsidR="00AC0F30" w:rsidRPr="00C62C83" w:rsidRDefault="00AC0F30" w:rsidP="00AC0F30">
            <w:pPr>
              <w:rPr>
                <w:sz w:val="18"/>
                <w:szCs w:val="18"/>
                <w:lang w:eastAsia="zh-CN"/>
              </w:rPr>
            </w:pPr>
            <w:r w:rsidRPr="00C62C83">
              <w:rPr>
                <w:sz w:val="18"/>
                <w:szCs w:val="18"/>
              </w:rPr>
              <w:t>1 552,80</w:t>
            </w:r>
          </w:p>
        </w:tc>
        <w:tc>
          <w:tcPr>
            <w:tcW w:w="992" w:type="dxa"/>
            <w:shd w:val="clear" w:color="auto" w:fill="auto"/>
          </w:tcPr>
          <w:p w:rsidR="00AC0F30" w:rsidRPr="00C62C83" w:rsidRDefault="00AC0F30" w:rsidP="00C62C83">
            <w:pPr>
              <w:jc w:val="center"/>
              <w:rPr>
                <w:sz w:val="18"/>
                <w:szCs w:val="18"/>
                <w:lang w:eastAsia="zh-CN"/>
              </w:rPr>
            </w:pPr>
            <w:r w:rsidRPr="00C62C83">
              <w:rPr>
                <w:sz w:val="18"/>
                <w:szCs w:val="18"/>
              </w:rPr>
              <w:t>1,00</w:t>
            </w:r>
          </w:p>
        </w:tc>
        <w:tc>
          <w:tcPr>
            <w:tcW w:w="992" w:type="dxa"/>
            <w:shd w:val="clear" w:color="auto" w:fill="auto"/>
          </w:tcPr>
          <w:p w:rsidR="00AC0F30" w:rsidRPr="00C62C83" w:rsidRDefault="00AC0F30" w:rsidP="00AC0F30">
            <w:pPr>
              <w:rPr>
                <w:sz w:val="18"/>
                <w:szCs w:val="18"/>
              </w:rPr>
            </w:pPr>
            <w:r w:rsidRPr="00C62C83">
              <w:rPr>
                <w:sz w:val="18"/>
                <w:szCs w:val="18"/>
              </w:rPr>
              <w:t>1 145,1</w:t>
            </w:r>
          </w:p>
        </w:tc>
        <w:tc>
          <w:tcPr>
            <w:tcW w:w="993" w:type="dxa"/>
            <w:shd w:val="clear" w:color="auto" w:fill="auto"/>
          </w:tcPr>
          <w:p w:rsidR="00AC0F30" w:rsidRPr="00C62C83" w:rsidRDefault="00AC0F30" w:rsidP="00AC0F30">
            <w:pPr>
              <w:rPr>
                <w:sz w:val="18"/>
                <w:szCs w:val="18"/>
              </w:rPr>
            </w:pPr>
            <w:r w:rsidRPr="00C62C83">
              <w:rPr>
                <w:sz w:val="18"/>
                <w:szCs w:val="18"/>
              </w:rPr>
              <w:t>1,0%</w:t>
            </w:r>
          </w:p>
        </w:tc>
        <w:tc>
          <w:tcPr>
            <w:tcW w:w="992" w:type="dxa"/>
            <w:shd w:val="clear" w:color="auto" w:fill="auto"/>
          </w:tcPr>
          <w:p w:rsidR="00AC0F30" w:rsidRPr="00C62C83" w:rsidRDefault="00AC0F30" w:rsidP="00C62C83">
            <w:pPr>
              <w:jc w:val="center"/>
              <w:rPr>
                <w:sz w:val="18"/>
                <w:szCs w:val="18"/>
              </w:rPr>
            </w:pPr>
            <w:r w:rsidRPr="00C62C83">
              <w:rPr>
                <w:sz w:val="18"/>
                <w:szCs w:val="18"/>
              </w:rPr>
              <w:t>1077,7</w:t>
            </w:r>
          </w:p>
        </w:tc>
        <w:tc>
          <w:tcPr>
            <w:tcW w:w="992" w:type="dxa"/>
            <w:shd w:val="clear" w:color="auto" w:fill="auto"/>
          </w:tcPr>
          <w:p w:rsidR="00AC0F30" w:rsidRPr="00C62C83" w:rsidRDefault="00AC0F30" w:rsidP="00C62C83">
            <w:pPr>
              <w:jc w:val="center"/>
              <w:rPr>
                <w:sz w:val="18"/>
                <w:szCs w:val="18"/>
              </w:rPr>
            </w:pPr>
            <w:r w:rsidRPr="00C62C83">
              <w:rPr>
                <w:sz w:val="18"/>
                <w:szCs w:val="18"/>
              </w:rPr>
              <w:t>0,8%</w:t>
            </w:r>
          </w:p>
        </w:tc>
        <w:tc>
          <w:tcPr>
            <w:tcW w:w="992" w:type="dxa"/>
            <w:shd w:val="clear" w:color="auto" w:fill="auto"/>
          </w:tcPr>
          <w:p w:rsidR="00AC0F30" w:rsidRPr="00C62C83" w:rsidRDefault="00AC0F30" w:rsidP="00C62C83">
            <w:pPr>
              <w:jc w:val="center"/>
              <w:rPr>
                <w:sz w:val="18"/>
                <w:szCs w:val="18"/>
              </w:rPr>
            </w:pPr>
            <w:r w:rsidRPr="00C62C83">
              <w:rPr>
                <w:sz w:val="18"/>
                <w:szCs w:val="18"/>
              </w:rPr>
              <w:t>-475,1</w:t>
            </w:r>
          </w:p>
        </w:tc>
        <w:tc>
          <w:tcPr>
            <w:tcW w:w="993" w:type="dxa"/>
            <w:shd w:val="clear" w:color="auto" w:fill="auto"/>
          </w:tcPr>
          <w:p w:rsidR="00AC0F30" w:rsidRPr="00C62C83" w:rsidRDefault="00AC0F30" w:rsidP="00C62C83">
            <w:pPr>
              <w:jc w:val="center"/>
              <w:rPr>
                <w:sz w:val="18"/>
                <w:szCs w:val="18"/>
              </w:rPr>
            </w:pPr>
            <w:r w:rsidRPr="00C62C83">
              <w:rPr>
                <w:sz w:val="18"/>
                <w:szCs w:val="18"/>
              </w:rPr>
              <w:t>-30,60</w:t>
            </w:r>
          </w:p>
        </w:tc>
      </w:tr>
      <w:tr w:rsidR="00AC0F30" w:rsidRPr="00C62C83" w:rsidTr="00C62C83">
        <w:tc>
          <w:tcPr>
            <w:tcW w:w="1844" w:type="dxa"/>
            <w:shd w:val="clear" w:color="auto" w:fill="auto"/>
          </w:tcPr>
          <w:p w:rsidR="00AC0F30" w:rsidRPr="00C62C83" w:rsidRDefault="00AC0F30" w:rsidP="00C62C83">
            <w:pPr>
              <w:jc w:val="center"/>
              <w:rPr>
                <w:b/>
                <w:i/>
                <w:sz w:val="18"/>
                <w:szCs w:val="18"/>
              </w:rPr>
            </w:pPr>
            <w:r w:rsidRPr="00C62C83">
              <w:rPr>
                <w:b/>
                <w:i/>
                <w:sz w:val="18"/>
                <w:szCs w:val="18"/>
              </w:rPr>
              <w:t>Ценные бумаги, векселя и депозитные сертификаты, выпущенные нерезидентами РК</w:t>
            </w:r>
          </w:p>
        </w:tc>
        <w:tc>
          <w:tcPr>
            <w:tcW w:w="992" w:type="dxa"/>
            <w:shd w:val="clear" w:color="auto" w:fill="auto"/>
          </w:tcPr>
          <w:p w:rsidR="00AC0F30" w:rsidRPr="00C62C83" w:rsidRDefault="00AC0F30" w:rsidP="00AC0F30">
            <w:pPr>
              <w:rPr>
                <w:sz w:val="18"/>
                <w:szCs w:val="18"/>
                <w:lang w:eastAsia="zh-CN"/>
              </w:rPr>
            </w:pPr>
            <w:r w:rsidRPr="00C62C83">
              <w:rPr>
                <w:sz w:val="18"/>
                <w:szCs w:val="18"/>
              </w:rPr>
              <w:t>1 207,30</w:t>
            </w:r>
          </w:p>
        </w:tc>
        <w:tc>
          <w:tcPr>
            <w:tcW w:w="992" w:type="dxa"/>
            <w:shd w:val="clear" w:color="auto" w:fill="auto"/>
          </w:tcPr>
          <w:p w:rsidR="00AC0F30" w:rsidRPr="00C62C83" w:rsidRDefault="00AC0F30" w:rsidP="00C62C83">
            <w:pPr>
              <w:jc w:val="center"/>
              <w:rPr>
                <w:sz w:val="18"/>
                <w:szCs w:val="18"/>
                <w:lang w:eastAsia="zh-CN"/>
              </w:rPr>
            </w:pPr>
            <w:r w:rsidRPr="00C62C83">
              <w:rPr>
                <w:sz w:val="18"/>
                <w:szCs w:val="18"/>
              </w:rPr>
              <w:t>0,80</w:t>
            </w:r>
          </w:p>
        </w:tc>
        <w:tc>
          <w:tcPr>
            <w:tcW w:w="992" w:type="dxa"/>
            <w:shd w:val="clear" w:color="auto" w:fill="auto"/>
          </w:tcPr>
          <w:p w:rsidR="00AC0F30" w:rsidRPr="00C62C83" w:rsidRDefault="00AC0F30" w:rsidP="00AC0F30">
            <w:pPr>
              <w:rPr>
                <w:sz w:val="18"/>
                <w:szCs w:val="18"/>
              </w:rPr>
            </w:pPr>
            <w:r w:rsidRPr="00C62C83">
              <w:rPr>
                <w:sz w:val="18"/>
                <w:szCs w:val="18"/>
              </w:rPr>
              <w:t xml:space="preserve">1 187,7 </w:t>
            </w:r>
          </w:p>
        </w:tc>
        <w:tc>
          <w:tcPr>
            <w:tcW w:w="993" w:type="dxa"/>
            <w:shd w:val="clear" w:color="auto" w:fill="auto"/>
          </w:tcPr>
          <w:p w:rsidR="00AC0F30" w:rsidRPr="00C62C83" w:rsidRDefault="00AC0F30" w:rsidP="00AC0F30">
            <w:pPr>
              <w:rPr>
                <w:sz w:val="18"/>
                <w:szCs w:val="18"/>
              </w:rPr>
            </w:pPr>
            <w:r w:rsidRPr="00C62C83">
              <w:rPr>
                <w:sz w:val="18"/>
                <w:szCs w:val="18"/>
              </w:rPr>
              <w:t>1,0%</w:t>
            </w:r>
          </w:p>
        </w:tc>
        <w:tc>
          <w:tcPr>
            <w:tcW w:w="992" w:type="dxa"/>
            <w:shd w:val="clear" w:color="auto" w:fill="auto"/>
          </w:tcPr>
          <w:p w:rsidR="00AC0F30" w:rsidRPr="00C62C83" w:rsidRDefault="00AC0F30" w:rsidP="00C62C83">
            <w:pPr>
              <w:jc w:val="center"/>
              <w:rPr>
                <w:sz w:val="18"/>
                <w:szCs w:val="18"/>
              </w:rPr>
            </w:pPr>
            <w:r w:rsidRPr="00C62C83">
              <w:rPr>
                <w:sz w:val="18"/>
                <w:szCs w:val="18"/>
              </w:rPr>
              <w:t>64,0</w:t>
            </w:r>
          </w:p>
        </w:tc>
        <w:tc>
          <w:tcPr>
            <w:tcW w:w="992" w:type="dxa"/>
            <w:shd w:val="clear" w:color="auto" w:fill="auto"/>
          </w:tcPr>
          <w:p w:rsidR="00AC0F30" w:rsidRPr="00C62C83" w:rsidRDefault="00AC0F30" w:rsidP="00C62C83">
            <w:pPr>
              <w:jc w:val="center"/>
              <w:rPr>
                <w:sz w:val="18"/>
                <w:szCs w:val="18"/>
              </w:rPr>
            </w:pPr>
            <w:r w:rsidRPr="00C62C83">
              <w:rPr>
                <w:sz w:val="18"/>
                <w:szCs w:val="18"/>
              </w:rPr>
              <w:t>0,05%</w:t>
            </w:r>
          </w:p>
        </w:tc>
        <w:tc>
          <w:tcPr>
            <w:tcW w:w="992" w:type="dxa"/>
            <w:shd w:val="clear" w:color="auto" w:fill="auto"/>
          </w:tcPr>
          <w:p w:rsidR="00AC0F30" w:rsidRPr="00C62C83" w:rsidRDefault="00AC0F30" w:rsidP="00C62C83">
            <w:pPr>
              <w:jc w:val="center"/>
              <w:rPr>
                <w:sz w:val="18"/>
                <w:szCs w:val="18"/>
              </w:rPr>
            </w:pPr>
            <w:r w:rsidRPr="00C62C83">
              <w:rPr>
                <w:sz w:val="18"/>
                <w:szCs w:val="18"/>
              </w:rPr>
              <w:t>-1143,3</w:t>
            </w:r>
          </w:p>
        </w:tc>
        <w:tc>
          <w:tcPr>
            <w:tcW w:w="993" w:type="dxa"/>
            <w:shd w:val="clear" w:color="auto" w:fill="auto"/>
          </w:tcPr>
          <w:p w:rsidR="00AC0F30" w:rsidRPr="00C62C83" w:rsidRDefault="00AC0F30" w:rsidP="00C62C83">
            <w:pPr>
              <w:jc w:val="center"/>
              <w:rPr>
                <w:sz w:val="18"/>
                <w:szCs w:val="18"/>
              </w:rPr>
            </w:pPr>
            <w:r w:rsidRPr="00C62C83">
              <w:rPr>
                <w:sz w:val="18"/>
                <w:szCs w:val="18"/>
              </w:rPr>
              <w:t>-94,70</w:t>
            </w:r>
          </w:p>
        </w:tc>
      </w:tr>
      <w:tr w:rsidR="00AC0F30" w:rsidRPr="00C62C83" w:rsidTr="00C62C83">
        <w:tc>
          <w:tcPr>
            <w:tcW w:w="1844" w:type="dxa"/>
            <w:shd w:val="clear" w:color="auto" w:fill="auto"/>
          </w:tcPr>
          <w:p w:rsidR="00AC0F30" w:rsidRPr="00C62C83" w:rsidRDefault="00AC0F30" w:rsidP="00C62C83">
            <w:pPr>
              <w:jc w:val="center"/>
              <w:rPr>
                <w:b/>
                <w:i/>
                <w:sz w:val="18"/>
                <w:szCs w:val="18"/>
              </w:rPr>
            </w:pPr>
            <w:r w:rsidRPr="00C62C83">
              <w:rPr>
                <w:b/>
                <w:i/>
                <w:sz w:val="18"/>
                <w:szCs w:val="18"/>
              </w:rPr>
              <w:t>Ценные бумаги и векселя выпущенные резидентами РК</w:t>
            </w:r>
          </w:p>
        </w:tc>
        <w:tc>
          <w:tcPr>
            <w:tcW w:w="992" w:type="dxa"/>
            <w:shd w:val="clear" w:color="auto" w:fill="auto"/>
          </w:tcPr>
          <w:p w:rsidR="00AC0F30" w:rsidRPr="00C62C83" w:rsidRDefault="00AC0F30" w:rsidP="00AC0F30">
            <w:pPr>
              <w:rPr>
                <w:sz w:val="18"/>
                <w:szCs w:val="18"/>
                <w:lang w:eastAsia="zh-CN"/>
              </w:rPr>
            </w:pPr>
            <w:r w:rsidRPr="00C62C83">
              <w:rPr>
                <w:sz w:val="18"/>
                <w:szCs w:val="18"/>
              </w:rPr>
              <w:t>66 161,40</w:t>
            </w:r>
          </w:p>
        </w:tc>
        <w:tc>
          <w:tcPr>
            <w:tcW w:w="992" w:type="dxa"/>
            <w:shd w:val="clear" w:color="auto" w:fill="auto"/>
          </w:tcPr>
          <w:p w:rsidR="00AC0F30" w:rsidRPr="00C62C83" w:rsidRDefault="00AC0F30" w:rsidP="00C62C83">
            <w:pPr>
              <w:jc w:val="center"/>
              <w:rPr>
                <w:sz w:val="18"/>
                <w:szCs w:val="18"/>
                <w:lang w:eastAsia="zh-CN"/>
              </w:rPr>
            </w:pPr>
            <w:r w:rsidRPr="00C62C83">
              <w:rPr>
                <w:sz w:val="18"/>
                <w:szCs w:val="18"/>
              </w:rPr>
              <w:t>41,40</w:t>
            </w:r>
          </w:p>
        </w:tc>
        <w:tc>
          <w:tcPr>
            <w:tcW w:w="992" w:type="dxa"/>
            <w:shd w:val="clear" w:color="auto" w:fill="auto"/>
          </w:tcPr>
          <w:p w:rsidR="00AC0F30" w:rsidRPr="00C62C83" w:rsidRDefault="00AC0F30" w:rsidP="00AC0F30">
            <w:pPr>
              <w:rPr>
                <w:sz w:val="18"/>
                <w:szCs w:val="18"/>
              </w:rPr>
            </w:pPr>
            <w:r w:rsidRPr="00C62C83">
              <w:rPr>
                <w:sz w:val="18"/>
                <w:szCs w:val="18"/>
              </w:rPr>
              <w:t>48 586,3</w:t>
            </w:r>
          </w:p>
        </w:tc>
        <w:tc>
          <w:tcPr>
            <w:tcW w:w="993" w:type="dxa"/>
            <w:shd w:val="clear" w:color="auto" w:fill="auto"/>
          </w:tcPr>
          <w:p w:rsidR="00AC0F30" w:rsidRPr="00C62C83" w:rsidRDefault="00AC0F30" w:rsidP="00AC0F30">
            <w:pPr>
              <w:rPr>
                <w:sz w:val="18"/>
                <w:szCs w:val="18"/>
              </w:rPr>
            </w:pPr>
            <w:r w:rsidRPr="00C62C83">
              <w:rPr>
                <w:sz w:val="18"/>
                <w:szCs w:val="18"/>
              </w:rPr>
              <w:t>42,6 %</w:t>
            </w:r>
          </w:p>
        </w:tc>
        <w:tc>
          <w:tcPr>
            <w:tcW w:w="992" w:type="dxa"/>
            <w:shd w:val="clear" w:color="auto" w:fill="auto"/>
          </w:tcPr>
          <w:p w:rsidR="00AC0F30" w:rsidRPr="00C62C83" w:rsidRDefault="00AC0F30" w:rsidP="00C62C83">
            <w:pPr>
              <w:jc w:val="center"/>
              <w:rPr>
                <w:sz w:val="18"/>
                <w:szCs w:val="18"/>
              </w:rPr>
            </w:pPr>
            <w:r w:rsidRPr="00C62C83">
              <w:rPr>
                <w:sz w:val="18"/>
                <w:szCs w:val="18"/>
              </w:rPr>
              <w:t>64 144,1</w:t>
            </w:r>
          </w:p>
        </w:tc>
        <w:tc>
          <w:tcPr>
            <w:tcW w:w="992" w:type="dxa"/>
            <w:shd w:val="clear" w:color="auto" w:fill="auto"/>
          </w:tcPr>
          <w:p w:rsidR="00AC0F30" w:rsidRPr="00C62C83" w:rsidRDefault="00AC0F30" w:rsidP="00C62C83">
            <w:pPr>
              <w:jc w:val="center"/>
              <w:rPr>
                <w:sz w:val="18"/>
                <w:szCs w:val="18"/>
              </w:rPr>
            </w:pPr>
            <w:r w:rsidRPr="00C62C83">
              <w:rPr>
                <w:sz w:val="18"/>
                <w:szCs w:val="18"/>
              </w:rPr>
              <w:t>46,3%</w:t>
            </w:r>
          </w:p>
        </w:tc>
        <w:tc>
          <w:tcPr>
            <w:tcW w:w="992" w:type="dxa"/>
            <w:shd w:val="clear" w:color="auto" w:fill="auto"/>
          </w:tcPr>
          <w:p w:rsidR="00AC0F30" w:rsidRPr="00C62C83" w:rsidRDefault="00AC0F30" w:rsidP="00C62C83">
            <w:pPr>
              <w:jc w:val="center"/>
              <w:rPr>
                <w:sz w:val="18"/>
                <w:szCs w:val="18"/>
              </w:rPr>
            </w:pPr>
            <w:r w:rsidRPr="00C62C83">
              <w:rPr>
                <w:sz w:val="18"/>
                <w:szCs w:val="18"/>
              </w:rPr>
              <w:t>-2017,3</w:t>
            </w:r>
          </w:p>
        </w:tc>
        <w:tc>
          <w:tcPr>
            <w:tcW w:w="993" w:type="dxa"/>
            <w:shd w:val="clear" w:color="auto" w:fill="auto"/>
          </w:tcPr>
          <w:p w:rsidR="00AC0F30" w:rsidRPr="00C62C83" w:rsidRDefault="00AC0F30" w:rsidP="00C62C83">
            <w:pPr>
              <w:jc w:val="center"/>
              <w:rPr>
                <w:sz w:val="18"/>
                <w:szCs w:val="18"/>
              </w:rPr>
            </w:pPr>
            <w:r w:rsidRPr="00C62C83">
              <w:rPr>
                <w:sz w:val="18"/>
                <w:szCs w:val="18"/>
              </w:rPr>
              <w:t>-3,05</w:t>
            </w:r>
          </w:p>
        </w:tc>
      </w:tr>
      <w:tr w:rsidR="00AC0F30" w:rsidRPr="00C62C83" w:rsidTr="00C62C83">
        <w:tc>
          <w:tcPr>
            <w:tcW w:w="1844" w:type="dxa"/>
            <w:shd w:val="clear" w:color="auto" w:fill="auto"/>
          </w:tcPr>
          <w:p w:rsidR="00AC0F30" w:rsidRPr="00C62C83" w:rsidRDefault="00AC0F30" w:rsidP="00C62C83">
            <w:pPr>
              <w:jc w:val="center"/>
              <w:rPr>
                <w:b/>
                <w:i/>
                <w:sz w:val="18"/>
                <w:szCs w:val="18"/>
              </w:rPr>
            </w:pPr>
            <w:r w:rsidRPr="00C62C83">
              <w:rPr>
                <w:b/>
                <w:i/>
                <w:sz w:val="18"/>
                <w:szCs w:val="18"/>
              </w:rPr>
              <w:t>Товары и нематериальные активы</w:t>
            </w:r>
          </w:p>
        </w:tc>
        <w:tc>
          <w:tcPr>
            <w:tcW w:w="992" w:type="dxa"/>
            <w:shd w:val="clear" w:color="auto" w:fill="auto"/>
          </w:tcPr>
          <w:p w:rsidR="00AC0F30" w:rsidRPr="00C62C83" w:rsidRDefault="00AC0F30" w:rsidP="00AC0F30">
            <w:pPr>
              <w:rPr>
                <w:sz w:val="18"/>
                <w:szCs w:val="18"/>
                <w:lang w:eastAsia="zh-CN"/>
              </w:rPr>
            </w:pPr>
            <w:r w:rsidRPr="00C62C83">
              <w:rPr>
                <w:sz w:val="18"/>
                <w:szCs w:val="18"/>
              </w:rPr>
              <w:t>6 026,80</w:t>
            </w:r>
          </w:p>
        </w:tc>
        <w:tc>
          <w:tcPr>
            <w:tcW w:w="992" w:type="dxa"/>
            <w:shd w:val="clear" w:color="auto" w:fill="auto"/>
          </w:tcPr>
          <w:p w:rsidR="00AC0F30" w:rsidRPr="00C62C83" w:rsidRDefault="00AC0F30" w:rsidP="00C62C83">
            <w:pPr>
              <w:jc w:val="center"/>
              <w:rPr>
                <w:sz w:val="18"/>
                <w:szCs w:val="18"/>
                <w:lang w:eastAsia="zh-CN"/>
              </w:rPr>
            </w:pPr>
            <w:r w:rsidRPr="00C62C83">
              <w:rPr>
                <w:sz w:val="18"/>
                <w:szCs w:val="18"/>
              </w:rPr>
              <w:t>3,80</w:t>
            </w:r>
          </w:p>
        </w:tc>
        <w:tc>
          <w:tcPr>
            <w:tcW w:w="992" w:type="dxa"/>
            <w:shd w:val="clear" w:color="auto" w:fill="auto"/>
          </w:tcPr>
          <w:p w:rsidR="00AC0F30" w:rsidRPr="00C62C83" w:rsidRDefault="00AC0F30" w:rsidP="00AC0F30">
            <w:pPr>
              <w:rPr>
                <w:sz w:val="18"/>
                <w:szCs w:val="18"/>
              </w:rPr>
            </w:pPr>
            <w:r w:rsidRPr="00C62C83">
              <w:rPr>
                <w:sz w:val="18"/>
                <w:szCs w:val="18"/>
              </w:rPr>
              <w:t>4 252,3</w:t>
            </w:r>
          </w:p>
        </w:tc>
        <w:tc>
          <w:tcPr>
            <w:tcW w:w="993" w:type="dxa"/>
            <w:shd w:val="clear" w:color="auto" w:fill="auto"/>
          </w:tcPr>
          <w:p w:rsidR="00AC0F30" w:rsidRPr="00C62C83" w:rsidRDefault="00AC0F30" w:rsidP="00AC0F30">
            <w:pPr>
              <w:rPr>
                <w:sz w:val="18"/>
                <w:szCs w:val="18"/>
              </w:rPr>
            </w:pPr>
            <w:r w:rsidRPr="00C62C83">
              <w:rPr>
                <w:sz w:val="18"/>
                <w:szCs w:val="18"/>
              </w:rPr>
              <w:t>3,7%</w:t>
            </w:r>
          </w:p>
        </w:tc>
        <w:tc>
          <w:tcPr>
            <w:tcW w:w="992" w:type="dxa"/>
            <w:shd w:val="clear" w:color="auto" w:fill="auto"/>
          </w:tcPr>
          <w:p w:rsidR="00AC0F30" w:rsidRPr="00C62C83" w:rsidRDefault="00AC0F30" w:rsidP="00C62C83">
            <w:pPr>
              <w:jc w:val="center"/>
              <w:rPr>
                <w:sz w:val="18"/>
                <w:szCs w:val="18"/>
              </w:rPr>
            </w:pPr>
            <w:r w:rsidRPr="00C62C83">
              <w:rPr>
                <w:sz w:val="18"/>
                <w:szCs w:val="18"/>
              </w:rPr>
              <w:t>5 705,6</w:t>
            </w:r>
          </w:p>
        </w:tc>
        <w:tc>
          <w:tcPr>
            <w:tcW w:w="992" w:type="dxa"/>
            <w:shd w:val="clear" w:color="auto" w:fill="auto"/>
          </w:tcPr>
          <w:p w:rsidR="00AC0F30" w:rsidRPr="00C62C83" w:rsidRDefault="00AC0F30" w:rsidP="00C62C83">
            <w:pPr>
              <w:jc w:val="center"/>
              <w:rPr>
                <w:sz w:val="18"/>
                <w:szCs w:val="18"/>
              </w:rPr>
            </w:pPr>
            <w:r w:rsidRPr="00C62C83">
              <w:rPr>
                <w:sz w:val="18"/>
                <w:szCs w:val="18"/>
              </w:rPr>
              <w:t>4,1%</w:t>
            </w:r>
          </w:p>
        </w:tc>
        <w:tc>
          <w:tcPr>
            <w:tcW w:w="992" w:type="dxa"/>
            <w:shd w:val="clear" w:color="auto" w:fill="auto"/>
          </w:tcPr>
          <w:p w:rsidR="00AC0F30" w:rsidRPr="00C62C83" w:rsidRDefault="00AC0F30" w:rsidP="00C62C83">
            <w:pPr>
              <w:jc w:val="center"/>
              <w:rPr>
                <w:sz w:val="18"/>
                <w:szCs w:val="18"/>
              </w:rPr>
            </w:pPr>
            <w:r w:rsidRPr="00C62C83">
              <w:rPr>
                <w:sz w:val="18"/>
                <w:szCs w:val="18"/>
              </w:rPr>
              <w:t>-321,2</w:t>
            </w:r>
          </w:p>
        </w:tc>
        <w:tc>
          <w:tcPr>
            <w:tcW w:w="993" w:type="dxa"/>
            <w:shd w:val="clear" w:color="auto" w:fill="auto"/>
          </w:tcPr>
          <w:p w:rsidR="00AC0F30" w:rsidRPr="00C62C83" w:rsidRDefault="00AC0F30" w:rsidP="00C62C83">
            <w:pPr>
              <w:jc w:val="center"/>
              <w:rPr>
                <w:sz w:val="18"/>
                <w:szCs w:val="18"/>
              </w:rPr>
            </w:pPr>
            <w:r w:rsidRPr="00C62C83">
              <w:rPr>
                <w:sz w:val="18"/>
                <w:szCs w:val="18"/>
              </w:rPr>
              <w:t>-5,33</w:t>
            </w:r>
          </w:p>
        </w:tc>
      </w:tr>
      <w:tr w:rsidR="00AC0F30" w:rsidRPr="00C62C83" w:rsidTr="00C62C83">
        <w:tc>
          <w:tcPr>
            <w:tcW w:w="1844" w:type="dxa"/>
            <w:shd w:val="clear" w:color="auto" w:fill="auto"/>
          </w:tcPr>
          <w:p w:rsidR="00AC0F30" w:rsidRPr="00C62C83" w:rsidRDefault="00AC0F30" w:rsidP="00C62C83">
            <w:pPr>
              <w:jc w:val="center"/>
              <w:rPr>
                <w:b/>
                <w:i/>
                <w:sz w:val="18"/>
                <w:szCs w:val="18"/>
              </w:rPr>
            </w:pPr>
            <w:r w:rsidRPr="00C62C83">
              <w:rPr>
                <w:b/>
                <w:i/>
                <w:sz w:val="18"/>
                <w:szCs w:val="18"/>
              </w:rPr>
              <w:t>Услуги</w:t>
            </w:r>
          </w:p>
        </w:tc>
        <w:tc>
          <w:tcPr>
            <w:tcW w:w="992" w:type="dxa"/>
            <w:shd w:val="clear" w:color="auto" w:fill="auto"/>
          </w:tcPr>
          <w:p w:rsidR="00AC0F30" w:rsidRPr="00C62C83" w:rsidRDefault="00AC0F30" w:rsidP="00AC0F30">
            <w:pPr>
              <w:rPr>
                <w:sz w:val="18"/>
                <w:szCs w:val="18"/>
                <w:lang w:eastAsia="zh-CN"/>
              </w:rPr>
            </w:pPr>
            <w:r w:rsidRPr="00C62C83">
              <w:rPr>
                <w:sz w:val="18"/>
                <w:szCs w:val="18"/>
              </w:rPr>
              <w:t>6 031,20</w:t>
            </w:r>
          </w:p>
        </w:tc>
        <w:tc>
          <w:tcPr>
            <w:tcW w:w="992" w:type="dxa"/>
            <w:shd w:val="clear" w:color="auto" w:fill="auto"/>
          </w:tcPr>
          <w:p w:rsidR="00AC0F30" w:rsidRPr="00C62C83" w:rsidRDefault="00AC0F30" w:rsidP="00C62C83">
            <w:pPr>
              <w:jc w:val="center"/>
              <w:rPr>
                <w:sz w:val="18"/>
                <w:szCs w:val="18"/>
                <w:lang w:eastAsia="zh-CN"/>
              </w:rPr>
            </w:pPr>
            <w:r w:rsidRPr="00C62C83">
              <w:rPr>
                <w:sz w:val="18"/>
                <w:szCs w:val="18"/>
              </w:rPr>
              <w:t>3,80</w:t>
            </w:r>
          </w:p>
        </w:tc>
        <w:tc>
          <w:tcPr>
            <w:tcW w:w="992" w:type="dxa"/>
            <w:shd w:val="clear" w:color="auto" w:fill="auto"/>
          </w:tcPr>
          <w:p w:rsidR="00AC0F30" w:rsidRPr="00C62C83" w:rsidRDefault="00AC0F30" w:rsidP="00AC0F30">
            <w:pPr>
              <w:rPr>
                <w:sz w:val="18"/>
                <w:szCs w:val="18"/>
              </w:rPr>
            </w:pPr>
            <w:r w:rsidRPr="00C62C83">
              <w:rPr>
                <w:sz w:val="18"/>
                <w:szCs w:val="18"/>
              </w:rPr>
              <w:t>4 292,2</w:t>
            </w:r>
          </w:p>
        </w:tc>
        <w:tc>
          <w:tcPr>
            <w:tcW w:w="993" w:type="dxa"/>
            <w:shd w:val="clear" w:color="auto" w:fill="auto"/>
          </w:tcPr>
          <w:p w:rsidR="00AC0F30" w:rsidRPr="00C62C83" w:rsidRDefault="00AC0F30" w:rsidP="00AC0F30">
            <w:pPr>
              <w:rPr>
                <w:sz w:val="18"/>
                <w:szCs w:val="18"/>
              </w:rPr>
            </w:pPr>
            <w:r w:rsidRPr="00C62C83">
              <w:rPr>
                <w:sz w:val="18"/>
                <w:szCs w:val="18"/>
              </w:rPr>
              <w:t>3,8 %</w:t>
            </w:r>
          </w:p>
        </w:tc>
        <w:tc>
          <w:tcPr>
            <w:tcW w:w="992" w:type="dxa"/>
            <w:shd w:val="clear" w:color="auto" w:fill="auto"/>
          </w:tcPr>
          <w:p w:rsidR="00AC0F30" w:rsidRPr="00C62C83" w:rsidRDefault="00AC0F30" w:rsidP="00C62C83">
            <w:pPr>
              <w:jc w:val="center"/>
              <w:rPr>
                <w:sz w:val="18"/>
                <w:szCs w:val="18"/>
              </w:rPr>
            </w:pPr>
            <w:r w:rsidRPr="00C62C83">
              <w:rPr>
                <w:sz w:val="18"/>
                <w:szCs w:val="18"/>
              </w:rPr>
              <w:t>4 966,0</w:t>
            </w:r>
          </w:p>
        </w:tc>
        <w:tc>
          <w:tcPr>
            <w:tcW w:w="992" w:type="dxa"/>
            <w:shd w:val="clear" w:color="auto" w:fill="auto"/>
          </w:tcPr>
          <w:p w:rsidR="00AC0F30" w:rsidRPr="00C62C83" w:rsidRDefault="00AC0F30" w:rsidP="00C62C83">
            <w:pPr>
              <w:jc w:val="center"/>
              <w:rPr>
                <w:sz w:val="18"/>
                <w:szCs w:val="18"/>
              </w:rPr>
            </w:pPr>
            <w:r w:rsidRPr="00C62C83">
              <w:rPr>
                <w:sz w:val="18"/>
                <w:szCs w:val="18"/>
              </w:rPr>
              <w:t>3,6%</w:t>
            </w:r>
          </w:p>
        </w:tc>
        <w:tc>
          <w:tcPr>
            <w:tcW w:w="992" w:type="dxa"/>
            <w:shd w:val="clear" w:color="auto" w:fill="auto"/>
          </w:tcPr>
          <w:p w:rsidR="00AC0F30" w:rsidRPr="00C62C83" w:rsidRDefault="00AC0F30" w:rsidP="00C62C83">
            <w:pPr>
              <w:jc w:val="center"/>
              <w:rPr>
                <w:sz w:val="18"/>
                <w:szCs w:val="18"/>
              </w:rPr>
            </w:pPr>
            <w:r w:rsidRPr="00C62C83">
              <w:rPr>
                <w:sz w:val="18"/>
                <w:szCs w:val="18"/>
              </w:rPr>
              <w:t>-1065,2</w:t>
            </w:r>
          </w:p>
        </w:tc>
        <w:tc>
          <w:tcPr>
            <w:tcW w:w="993" w:type="dxa"/>
            <w:shd w:val="clear" w:color="auto" w:fill="auto"/>
          </w:tcPr>
          <w:p w:rsidR="00AC0F30" w:rsidRPr="00C62C83" w:rsidRDefault="00AC0F30" w:rsidP="00C62C83">
            <w:pPr>
              <w:jc w:val="center"/>
              <w:rPr>
                <w:sz w:val="18"/>
                <w:szCs w:val="18"/>
              </w:rPr>
            </w:pPr>
            <w:r w:rsidRPr="00C62C83">
              <w:rPr>
                <w:sz w:val="18"/>
                <w:szCs w:val="18"/>
              </w:rPr>
              <w:t>-17,66</w:t>
            </w:r>
          </w:p>
        </w:tc>
      </w:tr>
      <w:tr w:rsidR="00AC0F30" w:rsidRPr="00C62C83" w:rsidTr="00C62C83">
        <w:trPr>
          <w:trHeight w:val="367"/>
        </w:trPr>
        <w:tc>
          <w:tcPr>
            <w:tcW w:w="1844" w:type="dxa"/>
            <w:shd w:val="clear" w:color="auto" w:fill="auto"/>
          </w:tcPr>
          <w:p w:rsidR="00AC0F30" w:rsidRPr="00C62C83" w:rsidRDefault="00AC0F30" w:rsidP="00C62C83">
            <w:pPr>
              <w:jc w:val="center"/>
              <w:rPr>
                <w:b/>
                <w:i/>
                <w:sz w:val="18"/>
                <w:szCs w:val="18"/>
                <w:vertAlign w:val="superscript"/>
              </w:rPr>
            </w:pPr>
            <w:r w:rsidRPr="00C62C83">
              <w:rPr>
                <w:b/>
                <w:i/>
                <w:sz w:val="18"/>
                <w:szCs w:val="18"/>
              </w:rPr>
              <w:t>Прочие платежи</w:t>
            </w:r>
            <w:r w:rsidRPr="00C62C83">
              <w:rPr>
                <w:b/>
                <w:i/>
                <w:sz w:val="18"/>
                <w:szCs w:val="18"/>
                <w:vertAlign w:val="superscript"/>
              </w:rPr>
              <w:t>*</w:t>
            </w:r>
          </w:p>
        </w:tc>
        <w:tc>
          <w:tcPr>
            <w:tcW w:w="992" w:type="dxa"/>
            <w:shd w:val="clear" w:color="auto" w:fill="auto"/>
          </w:tcPr>
          <w:p w:rsidR="00AC0F30" w:rsidRPr="00C62C83" w:rsidRDefault="00AC0F30" w:rsidP="00AC0F30">
            <w:pPr>
              <w:rPr>
                <w:sz w:val="18"/>
                <w:szCs w:val="18"/>
              </w:rPr>
            </w:pPr>
            <w:r w:rsidRPr="00C62C83">
              <w:rPr>
                <w:sz w:val="18"/>
                <w:szCs w:val="18"/>
              </w:rPr>
              <w:t>12 108,00</w:t>
            </w:r>
          </w:p>
        </w:tc>
        <w:tc>
          <w:tcPr>
            <w:tcW w:w="992" w:type="dxa"/>
            <w:shd w:val="clear" w:color="auto" w:fill="auto"/>
          </w:tcPr>
          <w:p w:rsidR="00AC0F30" w:rsidRPr="00C62C83" w:rsidRDefault="00AC0F30" w:rsidP="00C62C83">
            <w:pPr>
              <w:jc w:val="center"/>
              <w:rPr>
                <w:sz w:val="18"/>
                <w:szCs w:val="18"/>
              </w:rPr>
            </w:pPr>
            <w:r w:rsidRPr="00C62C83">
              <w:rPr>
                <w:sz w:val="18"/>
                <w:szCs w:val="18"/>
              </w:rPr>
              <w:t>7,40</w:t>
            </w:r>
          </w:p>
        </w:tc>
        <w:tc>
          <w:tcPr>
            <w:tcW w:w="992" w:type="dxa"/>
            <w:shd w:val="clear" w:color="auto" w:fill="auto"/>
          </w:tcPr>
          <w:p w:rsidR="00AC0F30" w:rsidRPr="00C62C83" w:rsidRDefault="00AC0F30" w:rsidP="00AC0F30">
            <w:pPr>
              <w:rPr>
                <w:sz w:val="18"/>
                <w:szCs w:val="18"/>
              </w:rPr>
            </w:pPr>
            <w:r w:rsidRPr="00C62C83">
              <w:rPr>
                <w:sz w:val="18"/>
                <w:szCs w:val="18"/>
              </w:rPr>
              <w:t>8 654,6</w:t>
            </w:r>
          </w:p>
        </w:tc>
        <w:tc>
          <w:tcPr>
            <w:tcW w:w="993" w:type="dxa"/>
            <w:shd w:val="clear" w:color="auto" w:fill="auto"/>
          </w:tcPr>
          <w:p w:rsidR="00AC0F30" w:rsidRPr="00C62C83" w:rsidRDefault="00AC0F30" w:rsidP="00AC0F30">
            <w:pPr>
              <w:rPr>
                <w:sz w:val="18"/>
                <w:szCs w:val="18"/>
              </w:rPr>
            </w:pPr>
            <w:r w:rsidRPr="00C62C83">
              <w:rPr>
                <w:sz w:val="18"/>
                <w:szCs w:val="18"/>
              </w:rPr>
              <w:t>7,6 %</w:t>
            </w:r>
          </w:p>
        </w:tc>
        <w:tc>
          <w:tcPr>
            <w:tcW w:w="992" w:type="dxa"/>
            <w:shd w:val="clear" w:color="auto" w:fill="auto"/>
          </w:tcPr>
          <w:p w:rsidR="00AC0F30" w:rsidRPr="00C62C83" w:rsidRDefault="00AC0F30" w:rsidP="00C62C83">
            <w:pPr>
              <w:jc w:val="center"/>
              <w:rPr>
                <w:sz w:val="18"/>
                <w:szCs w:val="18"/>
              </w:rPr>
            </w:pPr>
            <w:r w:rsidRPr="00C62C83">
              <w:rPr>
                <w:sz w:val="18"/>
                <w:szCs w:val="18"/>
              </w:rPr>
              <w:t>10 546,3</w:t>
            </w:r>
          </w:p>
        </w:tc>
        <w:tc>
          <w:tcPr>
            <w:tcW w:w="992" w:type="dxa"/>
            <w:shd w:val="clear" w:color="auto" w:fill="auto"/>
          </w:tcPr>
          <w:p w:rsidR="00AC0F30" w:rsidRPr="00C62C83" w:rsidRDefault="00AC0F30" w:rsidP="00C62C83">
            <w:pPr>
              <w:jc w:val="center"/>
              <w:rPr>
                <w:sz w:val="18"/>
                <w:szCs w:val="18"/>
              </w:rPr>
            </w:pPr>
            <w:r w:rsidRPr="00C62C83">
              <w:rPr>
                <w:sz w:val="18"/>
                <w:szCs w:val="18"/>
              </w:rPr>
              <w:t>7,6 %</w:t>
            </w:r>
          </w:p>
        </w:tc>
        <w:tc>
          <w:tcPr>
            <w:tcW w:w="992" w:type="dxa"/>
            <w:shd w:val="clear" w:color="auto" w:fill="auto"/>
          </w:tcPr>
          <w:p w:rsidR="00AC0F30" w:rsidRPr="00C62C83" w:rsidRDefault="00AC0F30" w:rsidP="00C62C83">
            <w:pPr>
              <w:jc w:val="center"/>
              <w:rPr>
                <w:sz w:val="18"/>
                <w:szCs w:val="18"/>
              </w:rPr>
            </w:pPr>
            <w:r w:rsidRPr="00C62C83">
              <w:rPr>
                <w:sz w:val="18"/>
                <w:szCs w:val="18"/>
              </w:rPr>
              <w:t>-1561,7</w:t>
            </w:r>
          </w:p>
        </w:tc>
        <w:tc>
          <w:tcPr>
            <w:tcW w:w="993" w:type="dxa"/>
            <w:shd w:val="clear" w:color="auto" w:fill="auto"/>
          </w:tcPr>
          <w:p w:rsidR="00AC0F30" w:rsidRPr="00C62C83" w:rsidRDefault="00AC0F30" w:rsidP="00C62C83">
            <w:pPr>
              <w:jc w:val="center"/>
              <w:rPr>
                <w:sz w:val="18"/>
                <w:szCs w:val="18"/>
              </w:rPr>
            </w:pPr>
            <w:r w:rsidRPr="00C62C83">
              <w:rPr>
                <w:sz w:val="18"/>
                <w:szCs w:val="18"/>
              </w:rPr>
              <w:t>-12,9</w:t>
            </w:r>
          </w:p>
        </w:tc>
      </w:tr>
      <w:tr w:rsidR="00AC0F30" w:rsidRPr="00C62C83" w:rsidTr="00C62C83">
        <w:trPr>
          <w:trHeight w:val="70"/>
        </w:trPr>
        <w:tc>
          <w:tcPr>
            <w:tcW w:w="1844" w:type="dxa"/>
            <w:shd w:val="clear" w:color="auto" w:fill="auto"/>
          </w:tcPr>
          <w:p w:rsidR="00AC0F30" w:rsidRPr="00C62C83" w:rsidRDefault="00AC0F30" w:rsidP="00C62C83">
            <w:pPr>
              <w:jc w:val="center"/>
              <w:rPr>
                <w:b/>
                <w:i/>
                <w:sz w:val="18"/>
                <w:szCs w:val="18"/>
              </w:rPr>
            </w:pPr>
            <w:r w:rsidRPr="00C62C83">
              <w:rPr>
                <w:b/>
                <w:i/>
                <w:sz w:val="18"/>
                <w:szCs w:val="18"/>
              </w:rPr>
              <w:t>Итого</w:t>
            </w:r>
          </w:p>
        </w:tc>
        <w:tc>
          <w:tcPr>
            <w:tcW w:w="992" w:type="dxa"/>
            <w:shd w:val="clear" w:color="auto" w:fill="auto"/>
          </w:tcPr>
          <w:p w:rsidR="00AC0F30" w:rsidRPr="00C62C83" w:rsidRDefault="00AC0F30" w:rsidP="00AC0F30">
            <w:pPr>
              <w:rPr>
                <w:b/>
                <w:sz w:val="18"/>
                <w:szCs w:val="18"/>
              </w:rPr>
            </w:pPr>
            <w:r w:rsidRPr="00C62C83">
              <w:rPr>
                <w:b/>
                <w:sz w:val="18"/>
                <w:szCs w:val="18"/>
              </w:rPr>
              <w:t>159 745,6</w:t>
            </w:r>
          </w:p>
        </w:tc>
        <w:tc>
          <w:tcPr>
            <w:tcW w:w="992" w:type="dxa"/>
            <w:shd w:val="clear" w:color="auto" w:fill="auto"/>
          </w:tcPr>
          <w:p w:rsidR="00AC0F30" w:rsidRPr="00C62C83" w:rsidRDefault="00AC0F30" w:rsidP="00C62C83">
            <w:pPr>
              <w:jc w:val="center"/>
              <w:rPr>
                <w:b/>
                <w:sz w:val="18"/>
                <w:szCs w:val="18"/>
              </w:rPr>
            </w:pPr>
            <w:r w:rsidRPr="00C62C83">
              <w:rPr>
                <w:b/>
                <w:sz w:val="18"/>
                <w:szCs w:val="18"/>
              </w:rPr>
              <w:t>100,0%</w:t>
            </w:r>
          </w:p>
        </w:tc>
        <w:tc>
          <w:tcPr>
            <w:tcW w:w="992" w:type="dxa"/>
            <w:shd w:val="clear" w:color="auto" w:fill="auto"/>
          </w:tcPr>
          <w:p w:rsidR="00AC0F30" w:rsidRPr="00C62C83" w:rsidRDefault="00AC0F30" w:rsidP="00AC0F30">
            <w:pPr>
              <w:rPr>
                <w:b/>
                <w:sz w:val="18"/>
                <w:szCs w:val="18"/>
              </w:rPr>
            </w:pPr>
            <w:r w:rsidRPr="00C62C83">
              <w:rPr>
                <w:b/>
                <w:sz w:val="18"/>
                <w:szCs w:val="18"/>
              </w:rPr>
              <w:t>113 967,3</w:t>
            </w:r>
          </w:p>
        </w:tc>
        <w:tc>
          <w:tcPr>
            <w:tcW w:w="993" w:type="dxa"/>
            <w:shd w:val="clear" w:color="auto" w:fill="auto"/>
          </w:tcPr>
          <w:p w:rsidR="00AC0F30" w:rsidRPr="00C62C83" w:rsidRDefault="00AC0F30" w:rsidP="00AC0F30">
            <w:pPr>
              <w:rPr>
                <w:b/>
                <w:sz w:val="18"/>
                <w:szCs w:val="18"/>
              </w:rPr>
            </w:pPr>
            <w:r w:rsidRPr="00C62C83">
              <w:rPr>
                <w:b/>
                <w:sz w:val="18"/>
                <w:szCs w:val="18"/>
              </w:rPr>
              <w:t>100, 0%</w:t>
            </w:r>
          </w:p>
        </w:tc>
        <w:tc>
          <w:tcPr>
            <w:tcW w:w="992" w:type="dxa"/>
            <w:shd w:val="clear" w:color="auto" w:fill="auto"/>
          </w:tcPr>
          <w:p w:rsidR="00AC0F30" w:rsidRPr="00C62C83" w:rsidRDefault="00AC0F30" w:rsidP="00C62C83">
            <w:pPr>
              <w:jc w:val="center"/>
              <w:rPr>
                <w:b/>
                <w:sz w:val="18"/>
                <w:szCs w:val="18"/>
              </w:rPr>
            </w:pPr>
            <w:r w:rsidRPr="00C62C83">
              <w:rPr>
                <w:b/>
                <w:sz w:val="18"/>
                <w:szCs w:val="18"/>
              </w:rPr>
              <w:t>138 474,8</w:t>
            </w:r>
          </w:p>
        </w:tc>
        <w:tc>
          <w:tcPr>
            <w:tcW w:w="992" w:type="dxa"/>
            <w:shd w:val="clear" w:color="auto" w:fill="auto"/>
          </w:tcPr>
          <w:p w:rsidR="00AC0F30" w:rsidRPr="00C62C83" w:rsidRDefault="00AC0F30" w:rsidP="00C62C83">
            <w:pPr>
              <w:jc w:val="center"/>
              <w:rPr>
                <w:b/>
                <w:sz w:val="18"/>
                <w:szCs w:val="18"/>
              </w:rPr>
            </w:pPr>
            <w:r w:rsidRPr="00C62C83">
              <w:rPr>
                <w:b/>
                <w:sz w:val="18"/>
                <w:szCs w:val="18"/>
              </w:rPr>
              <w:t>100,0%</w:t>
            </w:r>
          </w:p>
        </w:tc>
        <w:tc>
          <w:tcPr>
            <w:tcW w:w="992" w:type="dxa"/>
            <w:shd w:val="clear" w:color="auto" w:fill="auto"/>
          </w:tcPr>
          <w:p w:rsidR="00AC0F30" w:rsidRPr="00C62C83" w:rsidRDefault="00AC0F30" w:rsidP="00C62C83">
            <w:pPr>
              <w:jc w:val="center"/>
              <w:rPr>
                <w:b/>
                <w:sz w:val="18"/>
                <w:szCs w:val="18"/>
              </w:rPr>
            </w:pPr>
            <w:r w:rsidRPr="00C62C83">
              <w:rPr>
                <w:b/>
                <w:sz w:val="18"/>
                <w:szCs w:val="18"/>
              </w:rPr>
              <w:t>-21270,8</w:t>
            </w:r>
          </w:p>
        </w:tc>
        <w:tc>
          <w:tcPr>
            <w:tcW w:w="993" w:type="dxa"/>
            <w:shd w:val="clear" w:color="auto" w:fill="auto"/>
          </w:tcPr>
          <w:p w:rsidR="00AC0F30" w:rsidRPr="00C62C83" w:rsidRDefault="00AC0F30" w:rsidP="00C62C83">
            <w:pPr>
              <w:jc w:val="center"/>
              <w:rPr>
                <w:b/>
                <w:sz w:val="18"/>
                <w:szCs w:val="18"/>
              </w:rPr>
            </w:pPr>
            <w:r w:rsidRPr="00C62C83">
              <w:rPr>
                <w:b/>
                <w:sz w:val="18"/>
                <w:szCs w:val="18"/>
              </w:rPr>
              <w:t>-13,32</w:t>
            </w:r>
          </w:p>
        </w:tc>
      </w:tr>
    </w:tbl>
    <w:p w:rsidR="004B6FFC" w:rsidRDefault="004B6FFC" w:rsidP="004B6FFC">
      <w:pPr>
        <w:pStyle w:val="aa"/>
        <w:spacing w:before="0" w:beforeAutospacing="0" w:after="0" w:afterAutospacing="0"/>
        <w:ind w:firstLine="539"/>
        <w:jc w:val="both"/>
        <w:rPr>
          <w:sz w:val="28"/>
          <w:szCs w:val="28"/>
        </w:rPr>
      </w:pPr>
    </w:p>
    <w:p w:rsidR="00AC0F30" w:rsidRDefault="00AC0F30" w:rsidP="004B6FFC">
      <w:pPr>
        <w:pStyle w:val="aa"/>
        <w:spacing w:before="0" w:beforeAutospacing="0" w:after="0" w:afterAutospacing="0"/>
        <w:ind w:firstLine="539"/>
        <w:jc w:val="both"/>
        <w:rPr>
          <w:sz w:val="28"/>
          <w:szCs w:val="28"/>
        </w:rPr>
      </w:pPr>
    </w:p>
    <w:p w:rsidR="00AC0F30" w:rsidRDefault="00AC0F30" w:rsidP="00AC0F30">
      <w:pPr>
        <w:jc w:val="both"/>
        <w:rPr>
          <w:sz w:val="28"/>
          <w:szCs w:val="28"/>
        </w:rPr>
      </w:pPr>
      <w:r>
        <w:rPr>
          <w:sz w:val="28"/>
          <w:szCs w:val="28"/>
        </w:rPr>
        <w:t xml:space="preserve">Таблица </w:t>
      </w:r>
      <w:r w:rsidR="009D7CC0">
        <w:rPr>
          <w:sz w:val="28"/>
          <w:szCs w:val="28"/>
        </w:rPr>
        <w:t>10-</w:t>
      </w:r>
      <w:r>
        <w:rPr>
          <w:sz w:val="28"/>
          <w:szCs w:val="28"/>
        </w:rPr>
        <w:t xml:space="preserve"> </w:t>
      </w:r>
      <w:r w:rsidRPr="003E42AE">
        <w:rPr>
          <w:sz w:val="28"/>
          <w:szCs w:val="28"/>
        </w:rPr>
        <w:t>Потоки платежей в платежных системах Казахстана</w:t>
      </w:r>
      <w:r w:rsidRPr="003E42AE">
        <w:rPr>
          <w:sz w:val="28"/>
          <w:szCs w:val="28"/>
        </w:rPr>
        <w:tab/>
      </w:r>
      <w:r w:rsidRPr="003E42AE">
        <w:rPr>
          <w:sz w:val="28"/>
          <w:szCs w:val="28"/>
        </w:rPr>
        <w:tab/>
      </w:r>
    </w:p>
    <w:p w:rsidR="00AC0F30" w:rsidRDefault="00AC0F30" w:rsidP="00AC0F30">
      <w:pPr>
        <w:jc w:val="both"/>
        <w:rPr>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6"/>
        <w:gridCol w:w="1971"/>
        <w:gridCol w:w="1971"/>
        <w:gridCol w:w="1971"/>
        <w:gridCol w:w="1723"/>
      </w:tblGrid>
      <w:tr w:rsidR="00AC0F30" w:rsidRPr="00C62C83" w:rsidTr="00C62C83">
        <w:tc>
          <w:tcPr>
            <w:tcW w:w="2146" w:type="dxa"/>
            <w:shd w:val="clear" w:color="auto" w:fill="auto"/>
          </w:tcPr>
          <w:p w:rsidR="00AC0F30" w:rsidRPr="00C62C83" w:rsidRDefault="00AC0F30" w:rsidP="00C62C83">
            <w:pPr>
              <w:jc w:val="center"/>
              <w:rPr>
                <w:b/>
                <w:sz w:val="20"/>
                <w:szCs w:val="20"/>
              </w:rPr>
            </w:pPr>
            <w:r w:rsidRPr="00C62C83">
              <w:rPr>
                <w:b/>
                <w:sz w:val="20"/>
                <w:szCs w:val="20"/>
              </w:rPr>
              <w:t>Наименование  показателя</w:t>
            </w:r>
          </w:p>
        </w:tc>
        <w:tc>
          <w:tcPr>
            <w:tcW w:w="1971" w:type="dxa"/>
            <w:shd w:val="clear" w:color="auto" w:fill="auto"/>
          </w:tcPr>
          <w:p w:rsidR="00AC0F30" w:rsidRPr="00C62C83" w:rsidRDefault="00AC0F30" w:rsidP="00C62C83">
            <w:pPr>
              <w:jc w:val="center"/>
              <w:rPr>
                <w:b/>
                <w:sz w:val="20"/>
                <w:szCs w:val="20"/>
              </w:rPr>
            </w:pPr>
            <w:r w:rsidRPr="00C62C83">
              <w:rPr>
                <w:b/>
                <w:sz w:val="20"/>
                <w:szCs w:val="20"/>
              </w:rPr>
              <w:t>Система</w:t>
            </w:r>
          </w:p>
        </w:tc>
        <w:tc>
          <w:tcPr>
            <w:tcW w:w="1971" w:type="dxa"/>
            <w:shd w:val="clear" w:color="auto" w:fill="auto"/>
          </w:tcPr>
          <w:p w:rsidR="00AC0F30" w:rsidRPr="00B55D24" w:rsidRDefault="00AC0F30" w:rsidP="00C62C83">
            <w:pPr>
              <w:jc w:val="both"/>
            </w:pPr>
            <w:r w:rsidRPr="00B55D24">
              <w:t>2008</w:t>
            </w:r>
          </w:p>
        </w:tc>
        <w:tc>
          <w:tcPr>
            <w:tcW w:w="1971" w:type="dxa"/>
            <w:shd w:val="clear" w:color="auto" w:fill="auto"/>
          </w:tcPr>
          <w:p w:rsidR="00AC0F30" w:rsidRPr="00B55D24" w:rsidRDefault="00AC0F30" w:rsidP="00C62C83">
            <w:pPr>
              <w:jc w:val="both"/>
            </w:pPr>
            <w:r w:rsidRPr="00B55D24">
              <w:t>2009</w:t>
            </w:r>
          </w:p>
        </w:tc>
        <w:tc>
          <w:tcPr>
            <w:tcW w:w="1723" w:type="dxa"/>
            <w:shd w:val="clear" w:color="auto" w:fill="auto"/>
          </w:tcPr>
          <w:p w:rsidR="00AC0F30" w:rsidRPr="00B55D24" w:rsidRDefault="00AC0F30" w:rsidP="00C62C83">
            <w:pPr>
              <w:jc w:val="both"/>
            </w:pPr>
            <w:r w:rsidRPr="00B55D24">
              <w:t>9 мес. 2010</w:t>
            </w:r>
          </w:p>
        </w:tc>
      </w:tr>
      <w:tr w:rsidR="00AC0F30" w:rsidRPr="00C62C83" w:rsidTr="00C62C83">
        <w:tc>
          <w:tcPr>
            <w:tcW w:w="2146" w:type="dxa"/>
            <w:vMerge w:val="restart"/>
            <w:shd w:val="clear" w:color="auto" w:fill="auto"/>
          </w:tcPr>
          <w:p w:rsidR="00AC0F30" w:rsidRPr="00C62C83" w:rsidRDefault="00AC0F30" w:rsidP="00C62C83">
            <w:pPr>
              <w:jc w:val="center"/>
              <w:rPr>
                <w:b/>
                <w:sz w:val="22"/>
                <w:szCs w:val="22"/>
              </w:rPr>
            </w:pPr>
          </w:p>
          <w:p w:rsidR="00AC0F30" w:rsidRPr="00C62C83" w:rsidRDefault="00AC0F30" w:rsidP="00C62C83">
            <w:pPr>
              <w:jc w:val="center"/>
              <w:rPr>
                <w:b/>
                <w:sz w:val="22"/>
                <w:szCs w:val="22"/>
              </w:rPr>
            </w:pPr>
            <w:r w:rsidRPr="00C62C83">
              <w:rPr>
                <w:b/>
                <w:sz w:val="22"/>
                <w:szCs w:val="22"/>
              </w:rPr>
              <w:t>Объем платежей, трлн. тенге</w:t>
            </w:r>
          </w:p>
        </w:tc>
        <w:tc>
          <w:tcPr>
            <w:tcW w:w="1971" w:type="dxa"/>
            <w:shd w:val="clear" w:color="auto" w:fill="auto"/>
          </w:tcPr>
          <w:p w:rsidR="00AC0F30" w:rsidRPr="00C62C83" w:rsidRDefault="00AC0F30" w:rsidP="00C62C83">
            <w:pPr>
              <w:jc w:val="both"/>
              <w:rPr>
                <w:sz w:val="22"/>
                <w:szCs w:val="22"/>
              </w:rPr>
            </w:pPr>
            <w:r w:rsidRPr="00C62C83">
              <w:rPr>
                <w:sz w:val="22"/>
                <w:szCs w:val="22"/>
              </w:rPr>
              <w:t>Итого</w:t>
            </w:r>
          </w:p>
        </w:tc>
        <w:tc>
          <w:tcPr>
            <w:tcW w:w="1971" w:type="dxa"/>
            <w:shd w:val="clear" w:color="auto" w:fill="auto"/>
          </w:tcPr>
          <w:p w:rsidR="00AC0F30" w:rsidRPr="00C62C83" w:rsidRDefault="00AC0F30" w:rsidP="00C62C83">
            <w:pPr>
              <w:jc w:val="both"/>
              <w:rPr>
                <w:i/>
                <w:sz w:val="22"/>
                <w:szCs w:val="22"/>
              </w:rPr>
            </w:pPr>
            <w:r w:rsidRPr="00C62C83">
              <w:rPr>
                <w:i/>
                <w:sz w:val="22"/>
                <w:szCs w:val="22"/>
              </w:rPr>
              <w:t>141,9</w:t>
            </w:r>
          </w:p>
        </w:tc>
        <w:tc>
          <w:tcPr>
            <w:tcW w:w="1971" w:type="dxa"/>
            <w:shd w:val="clear" w:color="auto" w:fill="auto"/>
          </w:tcPr>
          <w:p w:rsidR="00AC0F30" w:rsidRPr="00C62C83" w:rsidRDefault="00AC0F30" w:rsidP="00C62C83">
            <w:pPr>
              <w:jc w:val="both"/>
              <w:rPr>
                <w:i/>
                <w:sz w:val="22"/>
                <w:szCs w:val="22"/>
              </w:rPr>
            </w:pPr>
            <w:r w:rsidRPr="00C62C83">
              <w:rPr>
                <w:i/>
                <w:sz w:val="22"/>
                <w:szCs w:val="22"/>
              </w:rPr>
              <w:t>159,7</w:t>
            </w:r>
          </w:p>
        </w:tc>
        <w:tc>
          <w:tcPr>
            <w:tcW w:w="1723" w:type="dxa"/>
            <w:shd w:val="clear" w:color="auto" w:fill="auto"/>
          </w:tcPr>
          <w:p w:rsidR="00AC0F30" w:rsidRPr="00C62C83" w:rsidRDefault="00AC0F30" w:rsidP="00C62C83">
            <w:pPr>
              <w:jc w:val="both"/>
              <w:rPr>
                <w:i/>
                <w:sz w:val="22"/>
                <w:szCs w:val="22"/>
              </w:rPr>
            </w:pPr>
            <w:r w:rsidRPr="00C62C83">
              <w:rPr>
                <w:i/>
                <w:sz w:val="22"/>
                <w:szCs w:val="22"/>
              </w:rPr>
              <w:t>138,5</w:t>
            </w:r>
          </w:p>
        </w:tc>
      </w:tr>
      <w:tr w:rsidR="00AC0F30" w:rsidRPr="00C62C83" w:rsidTr="00C62C83">
        <w:tc>
          <w:tcPr>
            <w:tcW w:w="2146" w:type="dxa"/>
            <w:vMerge/>
            <w:shd w:val="clear" w:color="auto" w:fill="auto"/>
          </w:tcPr>
          <w:p w:rsidR="00AC0F30" w:rsidRPr="00C62C83" w:rsidRDefault="00AC0F30" w:rsidP="00C62C83">
            <w:pPr>
              <w:jc w:val="both"/>
              <w:rPr>
                <w:sz w:val="22"/>
                <w:szCs w:val="22"/>
              </w:rPr>
            </w:pPr>
          </w:p>
        </w:tc>
        <w:tc>
          <w:tcPr>
            <w:tcW w:w="1971" w:type="dxa"/>
            <w:shd w:val="clear" w:color="auto" w:fill="auto"/>
          </w:tcPr>
          <w:p w:rsidR="00AC0F30" w:rsidRPr="00C62C83" w:rsidRDefault="00AC0F30" w:rsidP="00C62C83">
            <w:pPr>
              <w:jc w:val="both"/>
              <w:rPr>
                <w:sz w:val="22"/>
                <w:szCs w:val="22"/>
              </w:rPr>
            </w:pPr>
            <w:r w:rsidRPr="00C62C83">
              <w:rPr>
                <w:sz w:val="22"/>
                <w:szCs w:val="22"/>
              </w:rPr>
              <w:t>МСПД</w:t>
            </w:r>
          </w:p>
        </w:tc>
        <w:tc>
          <w:tcPr>
            <w:tcW w:w="1971" w:type="dxa"/>
            <w:shd w:val="clear" w:color="auto" w:fill="auto"/>
          </w:tcPr>
          <w:p w:rsidR="00AC0F30" w:rsidRPr="00C62C83" w:rsidRDefault="00AC0F30" w:rsidP="00C62C83">
            <w:pPr>
              <w:jc w:val="both"/>
              <w:rPr>
                <w:i/>
                <w:sz w:val="22"/>
                <w:szCs w:val="22"/>
              </w:rPr>
            </w:pPr>
            <w:r w:rsidRPr="00C62C83">
              <w:rPr>
                <w:i/>
                <w:sz w:val="22"/>
                <w:szCs w:val="22"/>
              </w:rPr>
              <w:t>139,6</w:t>
            </w:r>
          </w:p>
        </w:tc>
        <w:tc>
          <w:tcPr>
            <w:tcW w:w="1971" w:type="dxa"/>
            <w:shd w:val="clear" w:color="auto" w:fill="auto"/>
          </w:tcPr>
          <w:p w:rsidR="00AC0F30" w:rsidRPr="00C62C83" w:rsidRDefault="00AC0F30" w:rsidP="00C62C83">
            <w:pPr>
              <w:jc w:val="both"/>
              <w:rPr>
                <w:i/>
                <w:sz w:val="22"/>
                <w:szCs w:val="22"/>
              </w:rPr>
            </w:pPr>
            <w:r w:rsidRPr="00C62C83">
              <w:rPr>
                <w:i/>
                <w:sz w:val="22"/>
                <w:szCs w:val="22"/>
              </w:rPr>
              <w:t>157,0</w:t>
            </w:r>
          </w:p>
        </w:tc>
        <w:tc>
          <w:tcPr>
            <w:tcW w:w="1723" w:type="dxa"/>
            <w:shd w:val="clear" w:color="auto" w:fill="auto"/>
          </w:tcPr>
          <w:p w:rsidR="00AC0F30" w:rsidRPr="00C62C83" w:rsidRDefault="00AC0F30" w:rsidP="00C62C83">
            <w:pPr>
              <w:jc w:val="both"/>
              <w:rPr>
                <w:i/>
                <w:sz w:val="22"/>
                <w:szCs w:val="22"/>
              </w:rPr>
            </w:pPr>
            <w:r w:rsidRPr="00C62C83">
              <w:rPr>
                <w:i/>
                <w:sz w:val="22"/>
                <w:szCs w:val="22"/>
              </w:rPr>
              <w:t>136,1</w:t>
            </w:r>
          </w:p>
        </w:tc>
      </w:tr>
      <w:tr w:rsidR="00AC0F30" w:rsidRPr="00C62C83" w:rsidTr="00C62C83">
        <w:tc>
          <w:tcPr>
            <w:tcW w:w="2146" w:type="dxa"/>
            <w:vMerge/>
            <w:shd w:val="clear" w:color="auto" w:fill="auto"/>
          </w:tcPr>
          <w:p w:rsidR="00AC0F30" w:rsidRPr="00C62C83" w:rsidRDefault="00AC0F30" w:rsidP="00C62C83">
            <w:pPr>
              <w:jc w:val="both"/>
              <w:rPr>
                <w:sz w:val="22"/>
                <w:szCs w:val="22"/>
              </w:rPr>
            </w:pPr>
          </w:p>
        </w:tc>
        <w:tc>
          <w:tcPr>
            <w:tcW w:w="1971" w:type="dxa"/>
            <w:shd w:val="clear" w:color="auto" w:fill="auto"/>
          </w:tcPr>
          <w:p w:rsidR="00AC0F30" w:rsidRPr="00C62C83" w:rsidRDefault="00AC0F30" w:rsidP="00C62C83">
            <w:pPr>
              <w:jc w:val="both"/>
              <w:rPr>
                <w:sz w:val="22"/>
                <w:szCs w:val="22"/>
              </w:rPr>
            </w:pPr>
            <w:r w:rsidRPr="00C62C83">
              <w:rPr>
                <w:sz w:val="22"/>
                <w:szCs w:val="22"/>
              </w:rPr>
              <w:t>СМК</w:t>
            </w:r>
          </w:p>
        </w:tc>
        <w:tc>
          <w:tcPr>
            <w:tcW w:w="1971" w:type="dxa"/>
            <w:shd w:val="clear" w:color="auto" w:fill="auto"/>
          </w:tcPr>
          <w:p w:rsidR="00AC0F30" w:rsidRPr="00C62C83" w:rsidRDefault="00AC0F30" w:rsidP="00C62C83">
            <w:pPr>
              <w:jc w:val="both"/>
              <w:rPr>
                <w:i/>
                <w:sz w:val="22"/>
                <w:szCs w:val="22"/>
              </w:rPr>
            </w:pPr>
            <w:r w:rsidRPr="00C62C83">
              <w:rPr>
                <w:i/>
                <w:sz w:val="22"/>
                <w:szCs w:val="22"/>
              </w:rPr>
              <w:t>2,3</w:t>
            </w:r>
          </w:p>
        </w:tc>
        <w:tc>
          <w:tcPr>
            <w:tcW w:w="1971" w:type="dxa"/>
            <w:shd w:val="clear" w:color="auto" w:fill="auto"/>
          </w:tcPr>
          <w:p w:rsidR="00AC0F30" w:rsidRPr="00C62C83" w:rsidRDefault="00AC0F30" w:rsidP="00C62C83">
            <w:pPr>
              <w:jc w:val="both"/>
              <w:rPr>
                <w:i/>
                <w:sz w:val="22"/>
                <w:szCs w:val="22"/>
              </w:rPr>
            </w:pPr>
            <w:r w:rsidRPr="00C62C83">
              <w:rPr>
                <w:i/>
                <w:sz w:val="22"/>
                <w:szCs w:val="22"/>
              </w:rPr>
              <w:t>2,7</w:t>
            </w:r>
          </w:p>
        </w:tc>
        <w:tc>
          <w:tcPr>
            <w:tcW w:w="1723" w:type="dxa"/>
            <w:shd w:val="clear" w:color="auto" w:fill="auto"/>
          </w:tcPr>
          <w:p w:rsidR="00AC0F30" w:rsidRPr="00C62C83" w:rsidRDefault="00AC0F30" w:rsidP="00C62C83">
            <w:pPr>
              <w:jc w:val="both"/>
              <w:rPr>
                <w:i/>
                <w:sz w:val="22"/>
                <w:szCs w:val="22"/>
              </w:rPr>
            </w:pPr>
            <w:r w:rsidRPr="00C62C83">
              <w:rPr>
                <w:i/>
                <w:sz w:val="22"/>
                <w:szCs w:val="22"/>
              </w:rPr>
              <w:t>2,3</w:t>
            </w:r>
          </w:p>
        </w:tc>
      </w:tr>
      <w:tr w:rsidR="00AC0F30" w:rsidRPr="00C62C83" w:rsidTr="00C62C83">
        <w:tc>
          <w:tcPr>
            <w:tcW w:w="2146" w:type="dxa"/>
            <w:vMerge w:val="restart"/>
            <w:shd w:val="clear" w:color="auto" w:fill="auto"/>
          </w:tcPr>
          <w:p w:rsidR="00AC0F30" w:rsidRPr="00C62C83" w:rsidRDefault="00AC0F30" w:rsidP="00C62C83">
            <w:pPr>
              <w:jc w:val="center"/>
              <w:rPr>
                <w:b/>
                <w:sz w:val="22"/>
                <w:szCs w:val="22"/>
              </w:rPr>
            </w:pPr>
            <w:r w:rsidRPr="00C62C83">
              <w:rPr>
                <w:b/>
                <w:sz w:val="22"/>
                <w:szCs w:val="22"/>
              </w:rPr>
              <w:t>Количество платежей, в млн. транзакций</w:t>
            </w:r>
          </w:p>
        </w:tc>
        <w:tc>
          <w:tcPr>
            <w:tcW w:w="1971" w:type="dxa"/>
            <w:shd w:val="clear" w:color="auto" w:fill="auto"/>
          </w:tcPr>
          <w:p w:rsidR="00AC0F30" w:rsidRPr="00C62C83" w:rsidRDefault="00AC0F30" w:rsidP="00C62C83">
            <w:pPr>
              <w:jc w:val="both"/>
              <w:rPr>
                <w:sz w:val="22"/>
                <w:szCs w:val="22"/>
              </w:rPr>
            </w:pPr>
            <w:r w:rsidRPr="00C62C83">
              <w:rPr>
                <w:sz w:val="22"/>
                <w:szCs w:val="22"/>
              </w:rPr>
              <w:t>Итого</w:t>
            </w:r>
          </w:p>
        </w:tc>
        <w:tc>
          <w:tcPr>
            <w:tcW w:w="1971" w:type="dxa"/>
            <w:shd w:val="clear" w:color="auto" w:fill="auto"/>
          </w:tcPr>
          <w:p w:rsidR="00AC0F30" w:rsidRPr="00C62C83" w:rsidRDefault="00AC0F30" w:rsidP="00C62C83">
            <w:pPr>
              <w:jc w:val="both"/>
              <w:rPr>
                <w:i/>
                <w:sz w:val="22"/>
                <w:szCs w:val="22"/>
              </w:rPr>
            </w:pPr>
            <w:r w:rsidRPr="00C62C83">
              <w:rPr>
                <w:i/>
                <w:sz w:val="22"/>
                <w:szCs w:val="22"/>
              </w:rPr>
              <w:t>24,4</w:t>
            </w:r>
          </w:p>
        </w:tc>
        <w:tc>
          <w:tcPr>
            <w:tcW w:w="1971" w:type="dxa"/>
            <w:shd w:val="clear" w:color="auto" w:fill="auto"/>
          </w:tcPr>
          <w:p w:rsidR="00AC0F30" w:rsidRPr="00C62C83" w:rsidRDefault="00AC0F30" w:rsidP="00C62C83">
            <w:pPr>
              <w:jc w:val="both"/>
              <w:rPr>
                <w:i/>
                <w:sz w:val="22"/>
                <w:szCs w:val="22"/>
              </w:rPr>
            </w:pPr>
            <w:r w:rsidRPr="00C62C83">
              <w:rPr>
                <w:i/>
                <w:sz w:val="22"/>
                <w:szCs w:val="22"/>
              </w:rPr>
              <w:t>25,9</w:t>
            </w:r>
          </w:p>
        </w:tc>
        <w:tc>
          <w:tcPr>
            <w:tcW w:w="1723" w:type="dxa"/>
            <w:shd w:val="clear" w:color="auto" w:fill="auto"/>
          </w:tcPr>
          <w:p w:rsidR="00AC0F30" w:rsidRPr="00C62C83" w:rsidRDefault="00AC0F30" w:rsidP="00C62C83">
            <w:pPr>
              <w:jc w:val="both"/>
              <w:rPr>
                <w:i/>
                <w:sz w:val="22"/>
                <w:szCs w:val="22"/>
              </w:rPr>
            </w:pPr>
            <w:r w:rsidRPr="00C62C83">
              <w:rPr>
                <w:i/>
                <w:sz w:val="22"/>
                <w:szCs w:val="22"/>
              </w:rPr>
              <w:t>21,8</w:t>
            </w:r>
          </w:p>
        </w:tc>
      </w:tr>
      <w:tr w:rsidR="00AC0F30" w:rsidRPr="00C62C83" w:rsidTr="00C62C83">
        <w:tc>
          <w:tcPr>
            <w:tcW w:w="2146" w:type="dxa"/>
            <w:vMerge/>
            <w:shd w:val="clear" w:color="auto" w:fill="auto"/>
          </w:tcPr>
          <w:p w:rsidR="00AC0F30" w:rsidRPr="00C62C83" w:rsidRDefault="00AC0F30" w:rsidP="00C62C83">
            <w:pPr>
              <w:jc w:val="both"/>
              <w:rPr>
                <w:sz w:val="20"/>
                <w:szCs w:val="20"/>
              </w:rPr>
            </w:pPr>
          </w:p>
        </w:tc>
        <w:tc>
          <w:tcPr>
            <w:tcW w:w="1971" w:type="dxa"/>
            <w:shd w:val="clear" w:color="auto" w:fill="auto"/>
          </w:tcPr>
          <w:p w:rsidR="00AC0F30" w:rsidRPr="00C62C83" w:rsidRDefault="00AC0F30" w:rsidP="00C62C83">
            <w:pPr>
              <w:jc w:val="both"/>
              <w:rPr>
                <w:sz w:val="22"/>
                <w:szCs w:val="22"/>
              </w:rPr>
            </w:pPr>
            <w:r w:rsidRPr="00C62C83">
              <w:rPr>
                <w:sz w:val="22"/>
                <w:szCs w:val="22"/>
              </w:rPr>
              <w:t>МСПД</w:t>
            </w:r>
          </w:p>
        </w:tc>
        <w:tc>
          <w:tcPr>
            <w:tcW w:w="1971" w:type="dxa"/>
            <w:shd w:val="clear" w:color="auto" w:fill="auto"/>
          </w:tcPr>
          <w:p w:rsidR="00AC0F30" w:rsidRPr="00C62C83" w:rsidRDefault="00AC0F30" w:rsidP="00C62C83">
            <w:pPr>
              <w:jc w:val="both"/>
              <w:rPr>
                <w:i/>
                <w:sz w:val="22"/>
                <w:szCs w:val="22"/>
              </w:rPr>
            </w:pPr>
            <w:r w:rsidRPr="00C62C83">
              <w:rPr>
                <w:i/>
                <w:sz w:val="22"/>
                <w:szCs w:val="22"/>
              </w:rPr>
              <w:t>9,6</w:t>
            </w:r>
          </w:p>
        </w:tc>
        <w:tc>
          <w:tcPr>
            <w:tcW w:w="1971" w:type="dxa"/>
            <w:shd w:val="clear" w:color="auto" w:fill="auto"/>
          </w:tcPr>
          <w:p w:rsidR="00AC0F30" w:rsidRPr="00C62C83" w:rsidRDefault="00AC0F30" w:rsidP="00C62C83">
            <w:pPr>
              <w:jc w:val="both"/>
              <w:rPr>
                <w:i/>
                <w:sz w:val="22"/>
                <w:szCs w:val="22"/>
              </w:rPr>
            </w:pPr>
            <w:r w:rsidRPr="00C62C83">
              <w:rPr>
                <w:i/>
                <w:sz w:val="22"/>
                <w:szCs w:val="22"/>
              </w:rPr>
              <w:t>10,0</w:t>
            </w:r>
          </w:p>
        </w:tc>
        <w:tc>
          <w:tcPr>
            <w:tcW w:w="1723" w:type="dxa"/>
            <w:shd w:val="clear" w:color="auto" w:fill="auto"/>
          </w:tcPr>
          <w:p w:rsidR="00AC0F30" w:rsidRPr="00C62C83" w:rsidRDefault="00AC0F30" w:rsidP="00C62C83">
            <w:pPr>
              <w:jc w:val="both"/>
              <w:rPr>
                <w:i/>
                <w:sz w:val="22"/>
                <w:szCs w:val="22"/>
              </w:rPr>
            </w:pPr>
            <w:r w:rsidRPr="00C62C83">
              <w:rPr>
                <w:i/>
                <w:sz w:val="22"/>
                <w:szCs w:val="22"/>
              </w:rPr>
              <w:t>8,4</w:t>
            </w:r>
          </w:p>
        </w:tc>
      </w:tr>
      <w:tr w:rsidR="00AC0F30" w:rsidRPr="00C62C83" w:rsidTr="00C62C83">
        <w:tc>
          <w:tcPr>
            <w:tcW w:w="2146" w:type="dxa"/>
            <w:vMerge/>
            <w:shd w:val="clear" w:color="auto" w:fill="auto"/>
          </w:tcPr>
          <w:p w:rsidR="00AC0F30" w:rsidRPr="00C62C83" w:rsidRDefault="00AC0F30" w:rsidP="00C62C83">
            <w:pPr>
              <w:jc w:val="both"/>
              <w:rPr>
                <w:sz w:val="20"/>
                <w:szCs w:val="20"/>
              </w:rPr>
            </w:pPr>
          </w:p>
        </w:tc>
        <w:tc>
          <w:tcPr>
            <w:tcW w:w="1971" w:type="dxa"/>
            <w:shd w:val="clear" w:color="auto" w:fill="auto"/>
          </w:tcPr>
          <w:p w:rsidR="00AC0F30" w:rsidRPr="00C62C83" w:rsidRDefault="00AC0F30" w:rsidP="00C62C83">
            <w:pPr>
              <w:jc w:val="both"/>
              <w:rPr>
                <w:sz w:val="22"/>
                <w:szCs w:val="22"/>
              </w:rPr>
            </w:pPr>
            <w:r w:rsidRPr="00C62C83">
              <w:rPr>
                <w:sz w:val="22"/>
                <w:szCs w:val="22"/>
              </w:rPr>
              <w:t>СМК</w:t>
            </w:r>
          </w:p>
        </w:tc>
        <w:tc>
          <w:tcPr>
            <w:tcW w:w="1971" w:type="dxa"/>
            <w:shd w:val="clear" w:color="auto" w:fill="auto"/>
          </w:tcPr>
          <w:p w:rsidR="00AC0F30" w:rsidRPr="00C62C83" w:rsidRDefault="00AC0F30" w:rsidP="00C62C83">
            <w:pPr>
              <w:jc w:val="both"/>
              <w:rPr>
                <w:i/>
                <w:sz w:val="22"/>
                <w:szCs w:val="22"/>
              </w:rPr>
            </w:pPr>
            <w:r w:rsidRPr="00C62C83">
              <w:rPr>
                <w:i/>
                <w:sz w:val="22"/>
                <w:szCs w:val="22"/>
              </w:rPr>
              <w:t>14,8</w:t>
            </w:r>
          </w:p>
        </w:tc>
        <w:tc>
          <w:tcPr>
            <w:tcW w:w="1971" w:type="dxa"/>
            <w:shd w:val="clear" w:color="auto" w:fill="auto"/>
          </w:tcPr>
          <w:p w:rsidR="00AC0F30" w:rsidRPr="00C62C83" w:rsidRDefault="00AC0F30" w:rsidP="00C62C83">
            <w:pPr>
              <w:jc w:val="both"/>
              <w:rPr>
                <w:i/>
                <w:sz w:val="22"/>
                <w:szCs w:val="22"/>
              </w:rPr>
            </w:pPr>
            <w:r w:rsidRPr="00C62C83">
              <w:rPr>
                <w:i/>
                <w:sz w:val="22"/>
                <w:szCs w:val="22"/>
              </w:rPr>
              <w:t>15,9</w:t>
            </w:r>
          </w:p>
        </w:tc>
        <w:tc>
          <w:tcPr>
            <w:tcW w:w="1723" w:type="dxa"/>
            <w:shd w:val="clear" w:color="auto" w:fill="auto"/>
          </w:tcPr>
          <w:p w:rsidR="00AC0F30" w:rsidRPr="00C62C83" w:rsidRDefault="00AC0F30" w:rsidP="00C62C83">
            <w:pPr>
              <w:jc w:val="both"/>
              <w:rPr>
                <w:i/>
                <w:sz w:val="22"/>
                <w:szCs w:val="22"/>
              </w:rPr>
            </w:pPr>
            <w:r w:rsidRPr="00C62C83">
              <w:rPr>
                <w:i/>
                <w:sz w:val="22"/>
                <w:szCs w:val="22"/>
              </w:rPr>
              <w:t>13,4</w:t>
            </w:r>
          </w:p>
        </w:tc>
      </w:tr>
      <w:tr w:rsidR="00AC0F30" w:rsidRPr="00C62C83" w:rsidTr="00C62C83">
        <w:tc>
          <w:tcPr>
            <w:tcW w:w="4117" w:type="dxa"/>
            <w:gridSpan w:val="2"/>
            <w:shd w:val="clear" w:color="auto" w:fill="auto"/>
          </w:tcPr>
          <w:p w:rsidR="00AC0F30" w:rsidRPr="00C62C83" w:rsidRDefault="00AC0F30" w:rsidP="00C62C83">
            <w:pPr>
              <w:jc w:val="both"/>
              <w:rPr>
                <w:b/>
                <w:sz w:val="20"/>
                <w:szCs w:val="20"/>
              </w:rPr>
            </w:pPr>
            <w:r w:rsidRPr="00C62C83">
              <w:rPr>
                <w:b/>
                <w:sz w:val="20"/>
                <w:szCs w:val="20"/>
              </w:rPr>
              <w:t>Изменение объема платежей, в %  (правая ось)</w:t>
            </w:r>
          </w:p>
        </w:tc>
        <w:tc>
          <w:tcPr>
            <w:tcW w:w="1971" w:type="dxa"/>
            <w:shd w:val="clear" w:color="auto" w:fill="auto"/>
          </w:tcPr>
          <w:p w:rsidR="00AC0F30" w:rsidRPr="00C62C83" w:rsidRDefault="00AC0F30" w:rsidP="00C62C83">
            <w:pPr>
              <w:jc w:val="both"/>
              <w:rPr>
                <w:i/>
                <w:sz w:val="22"/>
                <w:szCs w:val="22"/>
              </w:rPr>
            </w:pPr>
            <w:r w:rsidRPr="00C62C83">
              <w:rPr>
                <w:i/>
                <w:sz w:val="22"/>
                <w:szCs w:val="22"/>
              </w:rPr>
              <w:t>-11%</w:t>
            </w:r>
          </w:p>
        </w:tc>
        <w:tc>
          <w:tcPr>
            <w:tcW w:w="1971" w:type="dxa"/>
            <w:shd w:val="clear" w:color="auto" w:fill="auto"/>
          </w:tcPr>
          <w:p w:rsidR="00AC0F30" w:rsidRPr="00C62C83" w:rsidRDefault="00AC0F30" w:rsidP="00C62C83">
            <w:pPr>
              <w:jc w:val="both"/>
              <w:rPr>
                <w:i/>
                <w:sz w:val="22"/>
                <w:szCs w:val="22"/>
              </w:rPr>
            </w:pPr>
            <w:r w:rsidRPr="00C62C83">
              <w:rPr>
                <w:i/>
                <w:sz w:val="22"/>
                <w:szCs w:val="22"/>
              </w:rPr>
              <w:t>12,6%</w:t>
            </w:r>
          </w:p>
        </w:tc>
        <w:tc>
          <w:tcPr>
            <w:tcW w:w="1723" w:type="dxa"/>
            <w:shd w:val="clear" w:color="auto" w:fill="auto"/>
          </w:tcPr>
          <w:p w:rsidR="00AC0F30" w:rsidRPr="00C62C83" w:rsidRDefault="00AC0F30" w:rsidP="00C62C83">
            <w:pPr>
              <w:jc w:val="both"/>
              <w:rPr>
                <w:i/>
                <w:sz w:val="22"/>
                <w:szCs w:val="22"/>
              </w:rPr>
            </w:pPr>
            <w:r w:rsidRPr="00C62C83">
              <w:rPr>
                <w:i/>
                <w:sz w:val="22"/>
                <w:szCs w:val="22"/>
              </w:rPr>
              <w:t>21,5%</w:t>
            </w:r>
          </w:p>
        </w:tc>
      </w:tr>
      <w:tr w:rsidR="00AC0F30" w:rsidRPr="00C62C83" w:rsidTr="00C62C83">
        <w:tc>
          <w:tcPr>
            <w:tcW w:w="4117" w:type="dxa"/>
            <w:gridSpan w:val="2"/>
            <w:shd w:val="clear" w:color="auto" w:fill="auto"/>
          </w:tcPr>
          <w:p w:rsidR="00AC0F30" w:rsidRPr="00C62C83" w:rsidRDefault="00AC0F30" w:rsidP="00C62C83">
            <w:pPr>
              <w:jc w:val="both"/>
              <w:rPr>
                <w:b/>
                <w:sz w:val="20"/>
                <w:szCs w:val="20"/>
              </w:rPr>
            </w:pPr>
            <w:r w:rsidRPr="00C62C83">
              <w:rPr>
                <w:b/>
                <w:sz w:val="20"/>
                <w:szCs w:val="20"/>
              </w:rPr>
              <w:t xml:space="preserve">Изменение объема платежей, в % (правая ось) </w:t>
            </w:r>
          </w:p>
        </w:tc>
        <w:tc>
          <w:tcPr>
            <w:tcW w:w="1971" w:type="dxa"/>
            <w:shd w:val="clear" w:color="auto" w:fill="auto"/>
          </w:tcPr>
          <w:p w:rsidR="00AC0F30" w:rsidRPr="00C62C83" w:rsidRDefault="00AC0F30" w:rsidP="00C62C83">
            <w:pPr>
              <w:jc w:val="both"/>
              <w:rPr>
                <w:i/>
                <w:sz w:val="22"/>
                <w:szCs w:val="22"/>
              </w:rPr>
            </w:pPr>
            <w:r w:rsidRPr="00C62C83">
              <w:rPr>
                <w:i/>
                <w:sz w:val="22"/>
                <w:szCs w:val="22"/>
              </w:rPr>
              <w:t>3,6%</w:t>
            </w:r>
          </w:p>
        </w:tc>
        <w:tc>
          <w:tcPr>
            <w:tcW w:w="1971" w:type="dxa"/>
            <w:shd w:val="clear" w:color="auto" w:fill="auto"/>
          </w:tcPr>
          <w:p w:rsidR="00AC0F30" w:rsidRPr="00C62C83" w:rsidRDefault="00AC0F30" w:rsidP="00C62C83">
            <w:pPr>
              <w:jc w:val="both"/>
              <w:rPr>
                <w:i/>
                <w:sz w:val="22"/>
                <w:szCs w:val="22"/>
              </w:rPr>
            </w:pPr>
            <w:r w:rsidRPr="00C62C83">
              <w:rPr>
                <w:i/>
                <w:sz w:val="22"/>
                <w:szCs w:val="22"/>
              </w:rPr>
              <w:t>6,1%</w:t>
            </w:r>
          </w:p>
        </w:tc>
        <w:tc>
          <w:tcPr>
            <w:tcW w:w="1723" w:type="dxa"/>
            <w:shd w:val="clear" w:color="auto" w:fill="auto"/>
          </w:tcPr>
          <w:p w:rsidR="00AC0F30" w:rsidRPr="00C62C83" w:rsidRDefault="00AC0F30" w:rsidP="00C62C83">
            <w:pPr>
              <w:jc w:val="both"/>
              <w:rPr>
                <w:i/>
                <w:sz w:val="22"/>
                <w:szCs w:val="22"/>
              </w:rPr>
            </w:pPr>
            <w:r w:rsidRPr="00C62C83">
              <w:rPr>
                <w:i/>
                <w:sz w:val="22"/>
                <w:szCs w:val="22"/>
              </w:rPr>
              <w:t>17,3%</w:t>
            </w:r>
          </w:p>
        </w:tc>
      </w:tr>
    </w:tbl>
    <w:p w:rsidR="00AC0F30" w:rsidRDefault="00AC0F30" w:rsidP="00AC0F30">
      <w:pPr>
        <w:jc w:val="both"/>
        <w:rPr>
          <w:sz w:val="28"/>
          <w:szCs w:val="28"/>
        </w:rPr>
      </w:pPr>
    </w:p>
    <w:p w:rsidR="00AC0F30" w:rsidRPr="004B6FFC" w:rsidRDefault="00AC0F30" w:rsidP="00AC0F30">
      <w:pPr>
        <w:jc w:val="both"/>
        <w:rPr>
          <w:sz w:val="28"/>
          <w:szCs w:val="28"/>
        </w:rPr>
      </w:pPr>
    </w:p>
    <w:p w:rsidR="00AC0F30" w:rsidRDefault="00AC0F30" w:rsidP="00AC0F30">
      <w:pPr>
        <w:ind w:firstLine="540"/>
        <w:jc w:val="both"/>
        <w:rPr>
          <w:sz w:val="2"/>
          <w:szCs w:val="2"/>
        </w:rPr>
      </w:pPr>
    </w:p>
    <w:p w:rsidR="00AC0F30" w:rsidRDefault="001F228A" w:rsidP="00AC0F30">
      <w:pPr>
        <w:pStyle w:val="aa"/>
        <w:spacing w:before="0" w:beforeAutospacing="0" w:after="0" w:afterAutospacing="0"/>
        <w:ind w:firstLine="539"/>
        <w:jc w:val="both"/>
        <w:rPr>
          <w:noProof/>
        </w:rPr>
      </w:pPr>
      <w:r>
        <w:rPr>
          <w:noProof/>
        </w:rPr>
        <w:pict>
          <v:shape id="_x0000_i1042" type="#_x0000_t75" style="width:399.75pt;height:249.7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">
            <v:imagedata r:id="rId15" o:title="" cropbottom="-29f" cropright="-36f"/>
            <o:lock v:ext="edit" aspectratio="f"/>
          </v:shape>
        </w:pict>
      </w:r>
    </w:p>
    <w:p w:rsidR="009D7CC0" w:rsidRDefault="009D7CC0" w:rsidP="00AC0F30">
      <w:pPr>
        <w:pStyle w:val="aa"/>
        <w:spacing w:before="0" w:beforeAutospacing="0" w:after="0" w:afterAutospacing="0"/>
        <w:ind w:firstLine="539"/>
        <w:jc w:val="both"/>
        <w:rPr>
          <w:noProof/>
        </w:rPr>
      </w:pPr>
    </w:p>
    <w:p w:rsidR="009D7CC0" w:rsidRPr="004B6FFC" w:rsidRDefault="009D7CC0" w:rsidP="00AC0F30">
      <w:pPr>
        <w:pStyle w:val="aa"/>
        <w:spacing w:before="0" w:beforeAutospacing="0" w:after="0" w:afterAutospacing="0"/>
        <w:ind w:firstLine="539"/>
        <w:jc w:val="both"/>
        <w:rPr>
          <w:sz w:val="28"/>
          <w:szCs w:val="28"/>
        </w:rPr>
      </w:pPr>
      <w:r w:rsidRPr="009D7CC0">
        <w:rPr>
          <w:sz w:val="28"/>
          <w:szCs w:val="28"/>
        </w:rPr>
        <w:t>Рисунок 1</w:t>
      </w:r>
      <w:r>
        <w:rPr>
          <w:sz w:val="28"/>
          <w:szCs w:val="28"/>
        </w:rPr>
        <w:t>7</w:t>
      </w:r>
      <w:r w:rsidRPr="009D7CC0">
        <w:rPr>
          <w:sz w:val="28"/>
          <w:szCs w:val="28"/>
        </w:rPr>
        <w:t xml:space="preserve"> – Динамика изменения платежей в платежных системах Казахстана в 2009 и 2010 годах</w:t>
      </w:r>
      <w:r>
        <w:rPr>
          <w:sz w:val="28"/>
          <w:szCs w:val="28"/>
        </w:rPr>
        <w:t>.</w:t>
      </w:r>
    </w:p>
    <w:p w:rsidR="007E1782" w:rsidRPr="0083148F" w:rsidRDefault="007E1782" w:rsidP="004B6FFC">
      <w:pPr>
        <w:pStyle w:val="aa"/>
        <w:spacing w:before="0" w:beforeAutospacing="0" w:after="0" w:afterAutospacing="0"/>
        <w:ind w:firstLine="539"/>
        <w:jc w:val="both"/>
        <w:rPr>
          <w:sz w:val="28"/>
          <w:szCs w:val="28"/>
        </w:rPr>
      </w:pPr>
      <w:r w:rsidRPr="0083148F">
        <w:rPr>
          <w:sz w:val="28"/>
          <w:szCs w:val="28"/>
        </w:rPr>
        <w:t>В 2009 году наибольшее количество платежей по интервалам сумм сложилось в интервале до 10 тыс. тенге (56,8% от общего количества платежей), а наименьшее - в интервале от 500 тыс. тенге до 1 млн. тенге (2,2%). Максимальная сумма платежей по интервалам сумм в 2009 году сложилась в интервале свыше 1 млн. тенге (71,8% от общего объема платежей), а минимальная - в интервале до</w:t>
      </w:r>
      <w:r w:rsidR="004B6FFC" w:rsidRPr="0083148F">
        <w:rPr>
          <w:sz w:val="28"/>
          <w:szCs w:val="28"/>
        </w:rPr>
        <w:t xml:space="preserve"> 10 тыс. тенге (0,9%) (рисунок 1</w:t>
      </w:r>
      <w:r w:rsidR="009D7CC0">
        <w:rPr>
          <w:sz w:val="28"/>
          <w:szCs w:val="28"/>
        </w:rPr>
        <w:t>8</w:t>
      </w:r>
      <w:r w:rsidRPr="0083148F">
        <w:rPr>
          <w:sz w:val="28"/>
          <w:szCs w:val="28"/>
        </w:rPr>
        <w:t>).</w:t>
      </w:r>
    </w:p>
    <w:p w:rsidR="007E1782" w:rsidRPr="004B6FFC" w:rsidRDefault="007E1782" w:rsidP="004B6FFC">
      <w:pPr>
        <w:pStyle w:val="aa"/>
        <w:spacing w:before="0" w:beforeAutospacing="0" w:after="0" w:afterAutospacing="0"/>
        <w:ind w:firstLine="539"/>
        <w:jc w:val="both"/>
        <w:rPr>
          <w:sz w:val="28"/>
          <w:szCs w:val="28"/>
        </w:rPr>
      </w:pPr>
    </w:p>
    <w:p w:rsidR="007E1782" w:rsidRPr="007E1782" w:rsidRDefault="001F228A" w:rsidP="007E1782">
      <w:pPr>
        <w:autoSpaceDE w:val="0"/>
        <w:autoSpaceDN w:val="0"/>
        <w:adjustRightInd w:val="0"/>
        <w:rPr>
          <w:rFonts w:ascii="TimesNewRomanPS-BoldMT" w:eastAsia="SimSun" w:hAnsi="TimesNewRomanPS-BoldMT" w:cs="TimesNewRomanPS-BoldMT"/>
          <w:b/>
          <w:bCs/>
          <w:lang w:eastAsia="zh-CN"/>
        </w:rPr>
      </w:pPr>
      <w:r>
        <w:rPr>
          <w:rFonts w:ascii="TimesNewRomanPS-BoldMT" w:eastAsia="SimSun" w:hAnsi="TimesNewRomanPS-BoldMT" w:cs="TimesNewRomanPS-BoldMT"/>
          <w:b/>
          <w:bCs/>
          <w:lang w:eastAsia="zh-CN"/>
        </w:rPr>
        <w:pict>
          <v:shape id="_x0000_i1043" type="#_x0000_t75" style="width:481.5pt;height:151.5pt">
            <v:imagedata r:id="rId21" o:title=""/>
          </v:shape>
        </w:pict>
      </w:r>
    </w:p>
    <w:p w:rsidR="007E1782" w:rsidRPr="004B6FFC" w:rsidRDefault="004B6FFC" w:rsidP="004B6FFC">
      <w:pPr>
        <w:pStyle w:val="12"/>
        <w:spacing w:before="0" w:beforeAutospacing="0" w:after="0" w:afterAutospacing="0"/>
        <w:ind w:firstLine="539"/>
        <w:jc w:val="center"/>
        <w:rPr>
          <w:sz w:val="28"/>
          <w:szCs w:val="28"/>
        </w:rPr>
      </w:pPr>
      <w:r>
        <w:rPr>
          <w:sz w:val="28"/>
          <w:szCs w:val="28"/>
        </w:rPr>
        <w:t>Рисунок 1</w:t>
      </w:r>
      <w:r w:rsidR="009D7CC0">
        <w:rPr>
          <w:sz w:val="28"/>
          <w:szCs w:val="28"/>
        </w:rPr>
        <w:t>8</w:t>
      </w:r>
      <w:r>
        <w:rPr>
          <w:sz w:val="28"/>
          <w:szCs w:val="28"/>
        </w:rPr>
        <w:t xml:space="preserve">. </w:t>
      </w:r>
      <w:r w:rsidR="007E1782" w:rsidRPr="004B6FFC">
        <w:rPr>
          <w:sz w:val="28"/>
          <w:szCs w:val="28"/>
        </w:rPr>
        <w:t>Платежи в Системе межбанковского клиринга по интервалам сумм</w:t>
      </w:r>
    </w:p>
    <w:p w:rsidR="007E1782" w:rsidRDefault="007E1782" w:rsidP="004B6FFC">
      <w:pPr>
        <w:pStyle w:val="12"/>
        <w:spacing w:before="0" w:beforeAutospacing="0" w:after="0" w:afterAutospacing="0"/>
        <w:ind w:firstLine="539"/>
        <w:jc w:val="both"/>
        <w:rPr>
          <w:sz w:val="28"/>
          <w:szCs w:val="28"/>
        </w:rPr>
      </w:pPr>
    </w:p>
    <w:p w:rsidR="007E1782" w:rsidRDefault="007E1782" w:rsidP="004B6FFC">
      <w:pPr>
        <w:pStyle w:val="12"/>
        <w:spacing w:before="0" w:beforeAutospacing="0" w:after="0" w:afterAutospacing="0"/>
        <w:ind w:firstLine="539"/>
        <w:jc w:val="both"/>
        <w:rPr>
          <w:sz w:val="28"/>
          <w:szCs w:val="28"/>
        </w:rPr>
      </w:pPr>
      <w:r w:rsidRPr="004B6FFC">
        <w:rPr>
          <w:sz w:val="28"/>
          <w:szCs w:val="28"/>
        </w:rPr>
        <w:t>В Системе межбанковского клиринга в целях управления риском ликвидности и системным риском используется расчет КОД (коэффициента оборачиваемости денег в СМК), который показывает сколько раз были проведены платежи в системе за счет встреченного потока денег, а также анализ суммы чистой позиции пользователей. Так, в 20</w:t>
      </w:r>
      <w:r w:rsidR="00FB2CF2">
        <w:rPr>
          <w:sz w:val="28"/>
          <w:szCs w:val="28"/>
        </w:rPr>
        <w:t>10</w:t>
      </w:r>
      <w:r w:rsidRPr="004B6FFC">
        <w:rPr>
          <w:sz w:val="28"/>
          <w:szCs w:val="28"/>
        </w:rPr>
        <w:t xml:space="preserve"> году среднедневной КОД составил </w:t>
      </w:r>
      <w:r w:rsidR="00FB2CF2">
        <w:rPr>
          <w:sz w:val="28"/>
          <w:szCs w:val="28"/>
        </w:rPr>
        <w:t>5,2</w:t>
      </w:r>
      <w:r w:rsidRPr="004B6FFC">
        <w:rPr>
          <w:sz w:val="28"/>
          <w:szCs w:val="28"/>
        </w:rPr>
        <w:t>, тогда как в 200</w:t>
      </w:r>
      <w:r w:rsidR="00FB2CF2">
        <w:rPr>
          <w:sz w:val="28"/>
          <w:szCs w:val="28"/>
        </w:rPr>
        <w:t>9</w:t>
      </w:r>
      <w:r w:rsidRPr="004B6FFC">
        <w:rPr>
          <w:sz w:val="28"/>
          <w:szCs w:val="28"/>
        </w:rPr>
        <w:t xml:space="preserve"> году данный показатель составил </w:t>
      </w:r>
      <w:r w:rsidR="00FB2CF2">
        <w:rPr>
          <w:sz w:val="28"/>
          <w:szCs w:val="28"/>
        </w:rPr>
        <w:t>5,3</w:t>
      </w:r>
      <w:r w:rsidRPr="004B6FFC">
        <w:rPr>
          <w:sz w:val="28"/>
          <w:szCs w:val="28"/>
        </w:rPr>
        <w:t xml:space="preserve">. При этом среднедневная сумма чистой позиции пользователей по результатам клиринга составила </w:t>
      </w:r>
      <w:r w:rsidR="00FB2CF2">
        <w:rPr>
          <w:sz w:val="28"/>
          <w:szCs w:val="28"/>
        </w:rPr>
        <w:t>2,6</w:t>
      </w:r>
      <w:r w:rsidRPr="004B6FFC">
        <w:rPr>
          <w:sz w:val="28"/>
          <w:szCs w:val="28"/>
        </w:rPr>
        <w:t xml:space="preserve"> млрд. тенге, по сравнению с 200</w:t>
      </w:r>
      <w:r w:rsidR="00FB2CF2">
        <w:rPr>
          <w:sz w:val="28"/>
          <w:szCs w:val="28"/>
        </w:rPr>
        <w:t>9</w:t>
      </w:r>
      <w:r w:rsidRPr="004B6FFC">
        <w:rPr>
          <w:sz w:val="28"/>
          <w:szCs w:val="28"/>
        </w:rPr>
        <w:t xml:space="preserve"> годом </w:t>
      </w:r>
      <w:r w:rsidR="00FB2CF2">
        <w:rPr>
          <w:sz w:val="28"/>
          <w:szCs w:val="28"/>
        </w:rPr>
        <w:t xml:space="preserve">увеличилась </w:t>
      </w:r>
      <w:r w:rsidRPr="004B6FFC">
        <w:rPr>
          <w:sz w:val="28"/>
          <w:szCs w:val="28"/>
        </w:rPr>
        <w:t>на 11,</w:t>
      </w:r>
      <w:r w:rsidR="00FB2CF2">
        <w:rPr>
          <w:sz w:val="28"/>
          <w:szCs w:val="28"/>
        </w:rPr>
        <w:t>8</w:t>
      </w:r>
      <w:r w:rsidRPr="004B6FFC">
        <w:rPr>
          <w:sz w:val="28"/>
          <w:szCs w:val="28"/>
        </w:rPr>
        <w:t xml:space="preserve">%. </w:t>
      </w:r>
      <w:r w:rsidR="00FB2CF2">
        <w:rPr>
          <w:sz w:val="28"/>
          <w:szCs w:val="28"/>
        </w:rPr>
        <w:t>(рисунок 1</w:t>
      </w:r>
      <w:r w:rsidR="009D7CC0">
        <w:rPr>
          <w:sz w:val="28"/>
          <w:szCs w:val="28"/>
        </w:rPr>
        <w:t>9</w:t>
      </w:r>
      <w:r w:rsidR="00FB2CF2">
        <w:rPr>
          <w:sz w:val="28"/>
          <w:szCs w:val="28"/>
        </w:rPr>
        <w:t>)</w:t>
      </w:r>
    </w:p>
    <w:p w:rsidR="00FB2CF2" w:rsidRDefault="00FB2CF2" w:rsidP="004B6FFC">
      <w:pPr>
        <w:pStyle w:val="12"/>
        <w:spacing w:before="0" w:beforeAutospacing="0" w:after="0" w:afterAutospacing="0"/>
        <w:ind w:firstLine="539"/>
        <w:jc w:val="both"/>
        <w:rPr>
          <w:sz w:val="28"/>
          <w:szCs w:val="28"/>
        </w:rPr>
      </w:pPr>
    </w:p>
    <w:p w:rsidR="00FB2CF2" w:rsidRDefault="00FB2CF2" w:rsidP="004B6FFC">
      <w:pPr>
        <w:pStyle w:val="12"/>
        <w:spacing w:before="0" w:beforeAutospacing="0" w:after="0" w:afterAutospacing="0"/>
        <w:ind w:firstLine="539"/>
        <w:jc w:val="both"/>
      </w:pPr>
    </w:p>
    <w:p w:rsidR="00FB2CF2" w:rsidRDefault="00FB2CF2" w:rsidP="004B6FFC">
      <w:pPr>
        <w:pStyle w:val="12"/>
        <w:spacing w:before="0" w:beforeAutospacing="0" w:after="0" w:afterAutospacing="0"/>
        <w:ind w:firstLine="53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7"/>
        <w:gridCol w:w="1801"/>
        <w:gridCol w:w="1952"/>
        <w:gridCol w:w="2251"/>
      </w:tblGrid>
      <w:tr w:rsidR="00FB2CF2" w:rsidTr="00C62C83">
        <w:trPr>
          <w:trHeight w:val="266"/>
        </w:trPr>
        <w:tc>
          <w:tcPr>
            <w:tcW w:w="3717" w:type="dxa"/>
            <w:shd w:val="clear" w:color="auto" w:fill="auto"/>
          </w:tcPr>
          <w:p w:rsidR="00FB2CF2" w:rsidRPr="00C62C83" w:rsidRDefault="00FB2CF2" w:rsidP="00C62C83">
            <w:pPr>
              <w:jc w:val="center"/>
              <w:rPr>
                <w:b/>
                <w:sz w:val="22"/>
                <w:szCs w:val="22"/>
              </w:rPr>
            </w:pPr>
            <w:r w:rsidRPr="00C62C83">
              <w:rPr>
                <w:b/>
                <w:sz w:val="22"/>
                <w:szCs w:val="22"/>
              </w:rPr>
              <w:t>Наименование показателя</w:t>
            </w:r>
          </w:p>
        </w:tc>
        <w:tc>
          <w:tcPr>
            <w:tcW w:w="1801" w:type="dxa"/>
            <w:shd w:val="clear" w:color="auto" w:fill="auto"/>
          </w:tcPr>
          <w:p w:rsidR="00FB2CF2" w:rsidRPr="00C62C83" w:rsidRDefault="00FB2CF2" w:rsidP="00C62C83">
            <w:pPr>
              <w:jc w:val="center"/>
              <w:rPr>
                <w:b/>
                <w:sz w:val="22"/>
                <w:szCs w:val="22"/>
              </w:rPr>
            </w:pPr>
            <w:r w:rsidRPr="00C62C83">
              <w:rPr>
                <w:b/>
                <w:sz w:val="22"/>
                <w:szCs w:val="22"/>
              </w:rPr>
              <w:t>2008</w:t>
            </w:r>
          </w:p>
        </w:tc>
        <w:tc>
          <w:tcPr>
            <w:tcW w:w="1952" w:type="dxa"/>
            <w:shd w:val="clear" w:color="auto" w:fill="auto"/>
          </w:tcPr>
          <w:p w:rsidR="00FB2CF2" w:rsidRPr="00C62C83" w:rsidRDefault="00FB2CF2" w:rsidP="00C62C83">
            <w:pPr>
              <w:jc w:val="center"/>
              <w:rPr>
                <w:b/>
                <w:sz w:val="22"/>
                <w:szCs w:val="22"/>
              </w:rPr>
            </w:pPr>
            <w:r w:rsidRPr="00C62C83">
              <w:rPr>
                <w:b/>
                <w:sz w:val="22"/>
                <w:szCs w:val="22"/>
              </w:rPr>
              <w:t>2009</w:t>
            </w:r>
          </w:p>
        </w:tc>
        <w:tc>
          <w:tcPr>
            <w:tcW w:w="2251" w:type="dxa"/>
            <w:shd w:val="clear" w:color="auto" w:fill="auto"/>
          </w:tcPr>
          <w:p w:rsidR="00FB2CF2" w:rsidRPr="00C62C83" w:rsidRDefault="00FB2CF2" w:rsidP="00C62C83">
            <w:pPr>
              <w:jc w:val="center"/>
              <w:rPr>
                <w:b/>
                <w:sz w:val="22"/>
                <w:szCs w:val="22"/>
              </w:rPr>
            </w:pPr>
            <w:r w:rsidRPr="00C62C83">
              <w:rPr>
                <w:b/>
                <w:sz w:val="22"/>
                <w:szCs w:val="22"/>
              </w:rPr>
              <w:t>9 мес. 2010</w:t>
            </w:r>
          </w:p>
        </w:tc>
      </w:tr>
      <w:tr w:rsidR="00FB2CF2" w:rsidTr="00C62C83">
        <w:trPr>
          <w:trHeight w:val="235"/>
        </w:trPr>
        <w:tc>
          <w:tcPr>
            <w:tcW w:w="3717" w:type="dxa"/>
            <w:shd w:val="clear" w:color="auto" w:fill="auto"/>
          </w:tcPr>
          <w:p w:rsidR="00FB2CF2" w:rsidRPr="00C62C83" w:rsidRDefault="00FB2CF2" w:rsidP="00C62C83">
            <w:pPr>
              <w:jc w:val="both"/>
              <w:rPr>
                <w:sz w:val="20"/>
                <w:szCs w:val="20"/>
              </w:rPr>
            </w:pPr>
          </w:p>
          <w:p w:rsidR="00FB2CF2" w:rsidRPr="00C62C83" w:rsidRDefault="00FB2CF2" w:rsidP="00C62C83">
            <w:pPr>
              <w:jc w:val="both"/>
              <w:rPr>
                <w:sz w:val="20"/>
                <w:szCs w:val="20"/>
              </w:rPr>
            </w:pPr>
            <w:r w:rsidRPr="00C62C83">
              <w:rPr>
                <w:sz w:val="20"/>
                <w:szCs w:val="20"/>
              </w:rPr>
              <w:t>Обороты в сред. за день, в млрд. тенге</w:t>
            </w:r>
          </w:p>
          <w:p w:rsidR="00FB2CF2" w:rsidRPr="00C62C83" w:rsidRDefault="00FB2CF2" w:rsidP="00C62C83">
            <w:pPr>
              <w:jc w:val="both"/>
              <w:rPr>
                <w:sz w:val="20"/>
                <w:szCs w:val="20"/>
              </w:rPr>
            </w:pPr>
          </w:p>
        </w:tc>
        <w:tc>
          <w:tcPr>
            <w:tcW w:w="1801" w:type="dxa"/>
            <w:shd w:val="clear" w:color="auto" w:fill="auto"/>
          </w:tcPr>
          <w:p w:rsidR="00FB2CF2" w:rsidRPr="00C62C83" w:rsidRDefault="00FB2CF2" w:rsidP="00C62C83">
            <w:pPr>
              <w:jc w:val="center"/>
              <w:rPr>
                <w:sz w:val="20"/>
                <w:szCs w:val="20"/>
              </w:rPr>
            </w:pPr>
            <w:r w:rsidRPr="00C62C83">
              <w:rPr>
                <w:sz w:val="20"/>
                <w:szCs w:val="20"/>
              </w:rPr>
              <w:t>9,2</w:t>
            </w:r>
          </w:p>
        </w:tc>
        <w:tc>
          <w:tcPr>
            <w:tcW w:w="1952" w:type="dxa"/>
            <w:shd w:val="clear" w:color="auto" w:fill="auto"/>
          </w:tcPr>
          <w:p w:rsidR="00FB2CF2" w:rsidRPr="00C62C83" w:rsidRDefault="00FB2CF2" w:rsidP="00C62C83">
            <w:pPr>
              <w:jc w:val="center"/>
              <w:rPr>
                <w:sz w:val="20"/>
                <w:szCs w:val="20"/>
              </w:rPr>
            </w:pPr>
            <w:r w:rsidRPr="00C62C83">
              <w:rPr>
                <w:sz w:val="20"/>
                <w:szCs w:val="20"/>
              </w:rPr>
              <w:t>11,0</w:t>
            </w:r>
          </w:p>
        </w:tc>
        <w:tc>
          <w:tcPr>
            <w:tcW w:w="2251" w:type="dxa"/>
            <w:shd w:val="clear" w:color="auto" w:fill="auto"/>
          </w:tcPr>
          <w:p w:rsidR="00FB2CF2" w:rsidRPr="00C62C83" w:rsidRDefault="00FB2CF2" w:rsidP="00C62C83">
            <w:pPr>
              <w:jc w:val="center"/>
              <w:rPr>
                <w:sz w:val="20"/>
                <w:szCs w:val="20"/>
              </w:rPr>
            </w:pPr>
            <w:r w:rsidRPr="00C62C83">
              <w:rPr>
                <w:sz w:val="20"/>
                <w:szCs w:val="20"/>
              </w:rPr>
              <w:t>12,7</w:t>
            </w:r>
          </w:p>
        </w:tc>
      </w:tr>
      <w:tr w:rsidR="00FB2CF2" w:rsidTr="00C62C83">
        <w:trPr>
          <w:trHeight w:val="470"/>
        </w:trPr>
        <w:tc>
          <w:tcPr>
            <w:tcW w:w="3717" w:type="dxa"/>
            <w:shd w:val="clear" w:color="auto" w:fill="auto"/>
          </w:tcPr>
          <w:p w:rsidR="00FB2CF2" w:rsidRPr="00C62C83" w:rsidRDefault="00FB2CF2" w:rsidP="00C62C83">
            <w:pPr>
              <w:jc w:val="both"/>
              <w:rPr>
                <w:sz w:val="20"/>
                <w:szCs w:val="20"/>
              </w:rPr>
            </w:pPr>
            <w:r w:rsidRPr="00C62C83">
              <w:rPr>
                <w:sz w:val="20"/>
                <w:szCs w:val="20"/>
              </w:rPr>
              <w:t>Средняя сумма чистой позиции пользователей (СЧПП), в млрд.тенге</w:t>
            </w:r>
          </w:p>
        </w:tc>
        <w:tc>
          <w:tcPr>
            <w:tcW w:w="1801" w:type="dxa"/>
            <w:shd w:val="clear" w:color="auto" w:fill="auto"/>
          </w:tcPr>
          <w:p w:rsidR="00FB2CF2" w:rsidRPr="00C62C83" w:rsidRDefault="00FB2CF2" w:rsidP="00C62C83">
            <w:pPr>
              <w:jc w:val="center"/>
              <w:rPr>
                <w:sz w:val="20"/>
                <w:szCs w:val="20"/>
              </w:rPr>
            </w:pPr>
            <w:r w:rsidRPr="00C62C83">
              <w:rPr>
                <w:sz w:val="20"/>
                <w:szCs w:val="20"/>
              </w:rPr>
              <w:t>2,53</w:t>
            </w:r>
          </w:p>
        </w:tc>
        <w:tc>
          <w:tcPr>
            <w:tcW w:w="1952" w:type="dxa"/>
            <w:shd w:val="clear" w:color="auto" w:fill="auto"/>
          </w:tcPr>
          <w:p w:rsidR="00FB2CF2" w:rsidRPr="00C62C83" w:rsidRDefault="00FB2CF2" w:rsidP="00C62C83">
            <w:pPr>
              <w:jc w:val="center"/>
              <w:rPr>
                <w:sz w:val="20"/>
                <w:szCs w:val="20"/>
              </w:rPr>
            </w:pPr>
            <w:r w:rsidRPr="00C62C83">
              <w:rPr>
                <w:sz w:val="20"/>
                <w:szCs w:val="20"/>
              </w:rPr>
              <w:t>2,24</w:t>
            </w:r>
          </w:p>
        </w:tc>
        <w:tc>
          <w:tcPr>
            <w:tcW w:w="2251" w:type="dxa"/>
            <w:shd w:val="clear" w:color="auto" w:fill="auto"/>
          </w:tcPr>
          <w:p w:rsidR="00FB2CF2" w:rsidRPr="00C62C83" w:rsidRDefault="00FB2CF2" w:rsidP="00C62C83">
            <w:pPr>
              <w:jc w:val="center"/>
              <w:rPr>
                <w:sz w:val="20"/>
                <w:szCs w:val="20"/>
              </w:rPr>
            </w:pPr>
            <w:r w:rsidRPr="00C62C83">
              <w:rPr>
                <w:sz w:val="20"/>
                <w:szCs w:val="20"/>
              </w:rPr>
              <w:t>2,56</w:t>
            </w:r>
          </w:p>
        </w:tc>
      </w:tr>
      <w:tr w:rsidR="00FB2CF2" w:rsidTr="00C62C83">
        <w:trPr>
          <w:trHeight w:val="721"/>
        </w:trPr>
        <w:tc>
          <w:tcPr>
            <w:tcW w:w="3717" w:type="dxa"/>
            <w:shd w:val="clear" w:color="auto" w:fill="auto"/>
          </w:tcPr>
          <w:p w:rsidR="00FB2CF2" w:rsidRPr="00C62C83" w:rsidRDefault="00FB2CF2" w:rsidP="00C62C83">
            <w:pPr>
              <w:jc w:val="both"/>
              <w:rPr>
                <w:sz w:val="20"/>
                <w:szCs w:val="20"/>
              </w:rPr>
            </w:pPr>
            <w:r w:rsidRPr="00C62C83">
              <w:rPr>
                <w:sz w:val="20"/>
                <w:szCs w:val="20"/>
              </w:rPr>
              <w:t>Коэффициент оборачиваемости денег  в СМК в среднем за период (правая ось)</w:t>
            </w:r>
          </w:p>
        </w:tc>
        <w:tc>
          <w:tcPr>
            <w:tcW w:w="1801" w:type="dxa"/>
            <w:shd w:val="clear" w:color="auto" w:fill="auto"/>
          </w:tcPr>
          <w:p w:rsidR="00FB2CF2" w:rsidRPr="00C62C83" w:rsidRDefault="00FB2CF2" w:rsidP="00C62C83">
            <w:pPr>
              <w:jc w:val="center"/>
              <w:rPr>
                <w:sz w:val="20"/>
                <w:szCs w:val="20"/>
              </w:rPr>
            </w:pPr>
            <w:r w:rsidRPr="00C62C83">
              <w:rPr>
                <w:sz w:val="20"/>
                <w:szCs w:val="20"/>
              </w:rPr>
              <w:t>3,95</w:t>
            </w:r>
          </w:p>
        </w:tc>
        <w:tc>
          <w:tcPr>
            <w:tcW w:w="1952" w:type="dxa"/>
            <w:shd w:val="clear" w:color="auto" w:fill="auto"/>
          </w:tcPr>
          <w:p w:rsidR="00FB2CF2" w:rsidRPr="00C62C83" w:rsidRDefault="00FB2CF2" w:rsidP="00C62C83">
            <w:pPr>
              <w:jc w:val="center"/>
              <w:rPr>
                <w:sz w:val="20"/>
                <w:szCs w:val="20"/>
              </w:rPr>
            </w:pPr>
            <w:r w:rsidRPr="00C62C83">
              <w:rPr>
                <w:sz w:val="20"/>
                <w:szCs w:val="20"/>
              </w:rPr>
              <w:t>5,28</w:t>
            </w:r>
          </w:p>
        </w:tc>
        <w:tc>
          <w:tcPr>
            <w:tcW w:w="2251" w:type="dxa"/>
            <w:shd w:val="clear" w:color="auto" w:fill="auto"/>
          </w:tcPr>
          <w:p w:rsidR="00FB2CF2" w:rsidRPr="00C62C83" w:rsidRDefault="00FB2CF2" w:rsidP="00C62C83">
            <w:pPr>
              <w:jc w:val="center"/>
              <w:rPr>
                <w:sz w:val="20"/>
                <w:szCs w:val="20"/>
              </w:rPr>
            </w:pPr>
            <w:r w:rsidRPr="00C62C83">
              <w:rPr>
                <w:sz w:val="20"/>
                <w:szCs w:val="20"/>
              </w:rPr>
              <w:t>5,18</w:t>
            </w:r>
          </w:p>
        </w:tc>
      </w:tr>
    </w:tbl>
    <w:p w:rsidR="00FB2CF2" w:rsidRDefault="00FB2CF2" w:rsidP="00FB2CF2">
      <w:pPr>
        <w:ind w:firstLine="540"/>
        <w:jc w:val="both"/>
      </w:pPr>
    </w:p>
    <w:p w:rsidR="00FB2CF2" w:rsidRPr="00FB2CF2" w:rsidRDefault="00FB2CF2" w:rsidP="00FB2CF2">
      <w:pPr>
        <w:ind w:firstLine="540"/>
        <w:rPr>
          <w:sz w:val="28"/>
          <w:szCs w:val="28"/>
        </w:rPr>
      </w:pPr>
      <w:r w:rsidRPr="00FB2CF2">
        <w:rPr>
          <w:sz w:val="28"/>
          <w:szCs w:val="28"/>
        </w:rPr>
        <w:t>Таблица</w:t>
      </w:r>
      <w:r>
        <w:rPr>
          <w:sz w:val="28"/>
          <w:szCs w:val="28"/>
        </w:rPr>
        <w:t xml:space="preserve"> </w:t>
      </w:r>
      <w:r w:rsidR="009D7CC0">
        <w:rPr>
          <w:sz w:val="28"/>
          <w:szCs w:val="28"/>
        </w:rPr>
        <w:t>11</w:t>
      </w:r>
      <w:r>
        <w:rPr>
          <w:sz w:val="28"/>
          <w:szCs w:val="28"/>
        </w:rPr>
        <w:t xml:space="preserve">. </w:t>
      </w:r>
      <w:r w:rsidRPr="00FB2CF2">
        <w:rPr>
          <w:sz w:val="28"/>
          <w:szCs w:val="28"/>
        </w:rPr>
        <w:t xml:space="preserve"> Показатели ликвидности и оборачиваемости в СМК</w:t>
      </w:r>
    </w:p>
    <w:p w:rsidR="00FB2CF2" w:rsidRDefault="00FB2CF2" w:rsidP="004B6FFC">
      <w:pPr>
        <w:pStyle w:val="12"/>
        <w:spacing w:before="0" w:beforeAutospacing="0" w:after="0" w:afterAutospacing="0"/>
        <w:ind w:firstLine="539"/>
        <w:jc w:val="both"/>
      </w:pPr>
    </w:p>
    <w:p w:rsidR="00FB2CF2" w:rsidRDefault="001F228A" w:rsidP="004B6FFC">
      <w:pPr>
        <w:pStyle w:val="12"/>
        <w:spacing w:before="0" w:beforeAutospacing="0" w:after="0" w:afterAutospacing="0"/>
        <w:ind w:firstLine="539"/>
        <w:jc w:val="both"/>
        <w:rPr>
          <w:sz w:val="28"/>
          <w:szCs w:val="28"/>
        </w:rPr>
      </w:pPr>
      <w:r>
        <w:rPr>
          <w:sz w:val="28"/>
          <w:szCs w:val="28"/>
        </w:rPr>
        <w:pict>
          <v:shape id="_x0000_i1044" type="#_x0000_t75" style="width:394.5pt;height:189pt;mso-position-horizontal-relative:char;mso-position-vertical-relative:line">
            <v:imagedata r:id="rId22" o:title=""/>
          </v:shape>
        </w:pict>
      </w:r>
    </w:p>
    <w:p w:rsidR="004B6FFC" w:rsidRPr="004B6FFC" w:rsidRDefault="004B6FFC" w:rsidP="004B6FFC">
      <w:pPr>
        <w:pStyle w:val="12"/>
        <w:spacing w:before="0" w:beforeAutospacing="0" w:after="0" w:afterAutospacing="0"/>
        <w:ind w:firstLine="539"/>
        <w:jc w:val="both"/>
        <w:rPr>
          <w:sz w:val="28"/>
          <w:szCs w:val="28"/>
        </w:rPr>
      </w:pPr>
    </w:p>
    <w:p w:rsidR="007E1782" w:rsidRDefault="004B6FFC" w:rsidP="004B6FFC">
      <w:pPr>
        <w:pStyle w:val="12"/>
        <w:spacing w:before="0" w:beforeAutospacing="0" w:after="0" w:afterAutospacing="0"/>
        <w:jc w:val="center"/>
        <w:rPr>
          <w:sz w:val="28"/>
          <w:szCs w:val="28"/>
        </w:rPr>
      </w:pPr>
      <w:r w:rsidRPr="004B6FFC">
        <w:rPr>
          <w:sz w:val="28"/>
          <w:szCs w:val="28"/>
        </w:rPr>
        <w:t>Рисунок 1</w:t>
      </w:r>
      <w:r w:rsidR="009D7CC0">
        <w:rPr>
          <w:sz w:val="28"/>
          <w:szCs w:val="28"/>
        </w:rPr>
        <w:t>9</w:t>
      </w:r>
      <w:r w:rsidRPr="004B6FFC">
        <w:rPr>
          <w:sz w:val="28"/>
          <w:szCs w:val="28"/>
        </w:rPr>
        <w:t xml:space="preserve"> - </w:t>
      </w:r>
      <w:r w:rsidR="007E1782" w:rsidRPr="004B6FFC">
        <w:rPr>
          <w:sz w:val="28"/>
          <w:szCs w:val="28"/>
        </w:rPr>
        <w:t>Показатели ликвидности и оборачиваемости в Системе межбанковского клиринга</w:t>
      </w:r>
    </w:p>
    <w:p w:rsidR="007E1782" w:rsidRPr="007E1782" w:rsidRDefault="007E1782" w:rsidP="004B6FFC">
      <w:pPr>
        <w:pStyle w:val="12"/>
        <w:spacing w:before="0" w:beforeAutospacing="0" w:after="0" w:afterAutospacing="0"/>
        <w:ind w:firstLine="539"/>
        <w:jc w:val="both"/>
        <w:rPr>
          <w:sz w:val="28"/>
          <w:szCs w:val="28"/>
        </w:rPr>
      </w:pPr>
    </w:p>
    <w:p w:rsidR="00D76EC5" w:rsidRDefault="007E1782" w:rsidP="004B6FFC">
      <w:pPr>
        <w:pStyle w:val="12"/>
        <w:spacing w:before="0" w:beforeAutospacing="0" w:after="0" w:afterAutospacing="0"/>
        <w:ind w:firstLine="539"/>
        <w:jc w:val="both"/>
        <w:rPr>
          <w:sz w:val="28"/>
          <w:szCs w:val="28"/>
        </w:rPr>
      </w:pPr>
      <w:r w:rsidRPr="004B6FFC">
        <w:rPr>
          <w:sz w:val="28"/>
          <w:szCs w:val="28"/>
        </w:rPr>
        <w:t xml:space="preserve">Кроме того, в целях минимизации возникновения кредитных, ликвидных и системных рисков в Системе межбанковского клиринга ежедневно проводится анализ данных о платежах, аннулированных по причине недостаточности денег у пользователя Системы межбанковского клиринга в МСПД при расчете его чистой позиции по результатам клиринга. </w:t>
      </w:r>
    </w:p>
    <w:p w:rsidR="007E1782" w:rsidRPr="004B6FFC" w:rsidRDefault="007E1782" w:rsidP="004B6FFC">
      <w:pPr>
        <w:pStyle w:val="12"/>
        <w:spacing w:before="0" w:beforeAutospacing="0" w:after="0" w:afterAutospacing="0"/>
        <w:ind w:firstLine="539"/>
        <w:jc w:val="both"/>
        <w:rPr>
          <w:sz w:val="28"/>
          <w:szCs w:val="28"/>
        </w:rPr>
      </w:pPr>
      <w:r w:rsidRPr="004B6FFC">
        <w:rPr>
          <w:sz w:val="28"/>
          <w:szCs w:val="28"/>
        </w:rPr>
        <w:t>При этом значение среднегодового коэффициента работоспособности Системы межбанковского      клиринга      (99,94%)     характеризует     высокую      эффективность функционирования данной платежной системы и надежность имеющихся способов восстановления ее работоспособности (рисунок 1</w:t>
      </w:r>
      <w:r w:rsidR="004B6FFC">
        <w:rPr>
          <w:sz w:val="28"/>
          <w:szCs w:val="28"/>
        </w:rPr>
        <w:t>4</w:t>
      </w:r>
      <w:r w:rsidRPr="004B6FFC">
        <w:rPr>
          <w:sz w:val="28"/>
          <w:szCs w:val="28"/>
        </w:rPr>
        <w:t>).</w:t>
      </w:r>
    </w:p>
    <w:p w:rsidR="007E1782" w:rsidRPr="007E1782" w:rsidRDefault="001F228A" w:rsidP="007E1782">
      <w:pPr>
        <w:pStyle w:val="Style4"/>
        <w:widowControl/>
        <w:jc w:val="right"/>
        <w:rPr>
          <w:rStyle w:val="FontStyle111"/>
          <w:lang w:eastAsia="ru-RU"/>
        </w:rPr>
      </w:pPr>
      <w:r>
        <w:rPr>
          <w:rStyle w:val="FontStyle111"/>
          <w:lang w:eastAsia="ru-RU"/>
        </w:rPr>
        <w:pict>
          <v:shape id="_x0000_i1045" type="#_x0000_t75" style="width:481.5pt;height:128.25pt">
            <v:imagedata r:id="rId23" o:title=""/>
          </v:shape>
        </w:pict>
      </w:r>
    </w:p>
    <w:p w:rsidR="007E1782" w:rsidRPr="004B6FFC" w:rsidRDefault="004B6FFC" w:rsidP="004B6FFC">
      <w:pPr>
        <w:pStyle w:val="12"/>
        <w:spacing w:before="0" w:beforeAutospacing="0" w:after="0" w:afterAutospacing="0"/>
        <w:ind w:firstLine="539"/>
        <w:jc w:val="center"/>
        <w:rPr>
          <w:sz w:val="28"/>
          <w:szCs w:val="28"/>
        </w:rPr>
      </w:pPr>
      <w:r>
        <w:rPr>
          <w:sz w:val="28"/>
          <w:szCs w:val="28"/>
        </w:rPr>
        <w:t xml:space="preserve">Рисунок </w:t>
      </w:r>
      <w:r w:rsidR="009D7CC0">
        <w:rPr>
          <w:sz w:val="28"/>
          <w:szCs w:val="28"/>
        </w:rPr>
        <w:t>20</w:t>
      </w:r>
      <w:r>
        <w:rPr>
          <w:sz w:val="28"/>
          <w:szCs w:val="28"/>
        </w:rPr>
        <w:t xml:space="preserve"> - </w:t>
      </w:r>
      <w:r w:rsidR="007E1782" w:rsidRPr="004B6FFC">
        <w:rPr>
          <w:sz w:val="28"/>
          <w:szCs w:val="28"/>
        </w:rPr>
        <w:t>Динамика изменения коэффициента работоспособности Системы межбанковского клиринга в 2009 году</w:t>
      </w:r>
    </w:p>
    <w:p w:rsidR="007E1782" w:rsidRDefault="007E1782" w:rsidP="004B6FFC">
      <w:pPr>
        <w:pStyle w:val="12"/>
        <w:spacing w:before="0" w:beforeAutospacing="0" w:after="0" w:afterAutospacing="0"/>
        <w:ind w:firstLine="539"/>
        <w:jc w:val="both"/>
        <w:rPr>
          <w:sz w:val="28"/>
          <w:szCs w:val="28"/>
        </w:rPr>
      </w:pPr>
    </w:p>
    <w:p w:rsidR="007E1782" w:rsidRPr="004B6FFC" w:rsidRDefault="007E1782" w:rsidP="004B6FFC">
      <w:pPr>
        <w:pStyle w:val="12"/>
        <w:spacing w:before="0" w:beforeAutospacing="0" w:after="0" w:afterAutospacing="0"/>
        <w:ind w:firstLine="539"/>
        <w:jc w:val="both"/>
        <w:rPr>
          <w:sz w:val="28"/>
          <w:szCs w:val="28"/>
        </w:rPr>
      </w:pPr>
      <w:r w:rsidRPr="004B6FFC">
        <w:rPr>
          <w:sz w:val="28"/>
          <w:szCs w:val="28"/>
        </w:rPr>
        <w:t>Таким образом, вышеуказанные статистические показатели характеризуют выполнение Системой межбанковского клиринга своих функций по обеспечению проведения розничных платежей на мелкие суммы, в том числе платежей за товары и услуги, а также налоговых платежей в бюджет. При этом коэффициенты оборачиваемости и работоспособности указанной платежной системы свидетельствует о ее достаточно высоком техническом развитии.</w:t>
      </w:r>
    </w:p>
    <w:p w:rsidR="007E1782" w:rsidRPr="004B6FFC" w:rsidRDefault="007E1782" w:rsidP="004B6FFC">
      <w:pPr>
        <w:pStyle w:val="12"/>
        <w:spacing w:before="0" w:beforeAutospacing="0" w:after="0" w:afterAutospacing="0"/>
        <w:ind w:firstLine="539"/>
        <w:jc w:val="both"/>
        <w:rPr>
          <w:sz w:val="28"/>
          <w:szCs w:val="28"/>
        </w:rPr>
      </w:pPr>
      <w:r w:rsidRPr="004B6FFC">
        <w:rPr>
          <w:sz w:val="28"/>
          <w:szCs w:val="28"/>
        </w:rPr>
        <w:t>Банки второго уровня Республики Казахстан и небанковские организации помимо национальных платежных систем могут осуществлять платежи и переводы денег через прямые корреспондентские счета, открытые между собой.</w:t>
      </w:r>
    </w:p>
    <w:p w:rsidR="007E1782" w:rsidRPr="004B6FFC" w:rsidRDefault="007E1782" w:rsidP="004B6FFC">
      <w:pPr>
        <w:pStyle w:val="12"/>
        <w:spacing w:before="0" w:beforeAutospacing="0" w:after="0" w:afterAutospacing="0"/>
        <w:ind w:firstLine="539"/>
        <w:jc w:val="both"/>
        <w:rPr>
          <w:sz w:val="28"/>
          <w:szCs w:val="28"/>
        </w:rPr>
      </w:pPr>
      <w:r w:rsidRPr="004B6FFC">
        <w:rPr>
          <w:sz w:val="28"/>
          <w:szCs w:val="28"/>
        </w:rPr>
        <w:t>В 2009 году через корреспондентские счета, открытые между банками и небанковскими организациями, были проведены платежи на сумму 1 274,1 млрд. тенге (0,8% от общей суммы платежей через МСПД и СМК), при этом наблюдается снижение объемов платежей по сравнению с 2008 годом на 38,5% или 796,3 млрд. тенге. Количество платежных транзакций за анализируемый период составило 4 313,7 тыс. транзакций, тогда как в 2008 году - 6 078,4 тыс. транзакций. Наблюдается снижение количества платежей на 29% или на 1 764,7 тыс. транзакций (рисунок 1</w:t>
      </w:r>
      <w:r w:rsidR="004B6FFC">
        <w:rPr>
          <w:sz w:val="28"/>
          <w:szCs w:val="28"/>
        </w:rPr>
        <w:t>5</w:t>
      </w:r>
      <w:r w:rsidRPr="004B6FFC">
        <w:rPr>
          <w:sz w:val="28"/>
          <w:szCs w:val="28"/>
        </w:rPr>
        <w:t>).</w:t>
      </w:r>
    </w:p>
    <w:p w:rsidR="007E1782" w:rsidRPr="007E1782" w:rsidRDefault="001F228A" w:rsidP="007E1782">
      <w:pPr>
        <w:pStyle w:val="Style4"/>
        <w:widowControl/>
        <w:jc w:val="right"/>
        <w:rPr>
          <w:rStyle w:val="FontStyle111"/>
          <w:lang w:eastAsia="ru-RU"/>
        </w:rPr>
      </w:pPr>
      <w:r>
        <w:rPr>
          <w:rStyle w:val="FontStyle111"/>
          <w:lang w:eastAsia="ru-RU"/>
        </w:rPr>
        <w:pict>
          <v:shape id="_x0000_i1046" type="#_x0000_t75" style="width:482.25pt;height:158.25pt">
            <v:imagedata r:id="rId24" o:title=""/>
          </v:shape>
        </w:pict>
      </w:r>
    </w:p>
    <w:p w:rsidR="007E1782" w:rsidRPr="004B6FFC" w:rsidRDefault="009D7CC0" w:rsidP="004B6FFC">
      <w:pPr>
        <w:pStyle w:val="12"/>
        <w:spacing w:before="0" w:beforeAutospacing="0" w:after="0" w:afterAutospacing="0"/>
        <w:ind w:firstLine="539"/>
        <w:jc w:val="center"/>
        <w:rPr>
          <w:sz w:val="28"/>
          <w:szCs w:val="28"/>
        </w:rPr>
      </w:pPr>
      <w:r>
        <w:rPr>
          <w:sz w:val="28"/>
          <w:szCs w:val="28"/>
        </w:rPr>
        <w:t>Рисунок 21</w:t>
      </w:r>
      <w:r w:rsidR="004B6FFC">
        <w:rPr>
          <w:sz w:val="28"/>
          <w:szCs w:val="28"/>
        </w:rPr>
        <w:t xml:space="preserve"> - </w:t>
      </w:r>
      <w:r w:rsidR="007E1782" w:rsidRPr="004B6FFC">
        <w:rPr>
          <w:sz w:val="28"/>
          <w:szCs w:val="28"/>
        </w:rPr>
        <w:t>Объемы платежей через системы корреспондентских отношений между банками</w:t>
      </w:r>
    </w:p>
    <w:p w:rsidR="007E1782" w:rsidRDefault="007E1782" w:rsidP="007E1782">
      <w:pPr>
        <w:rPr>
          <w:sz w:val="28"/>
          <w:szCs w:val="28"/>
        </w:rPr>
      </w:pPr>
    </w:p>
    <w:p w:rsidR="007E1782" w:rsidRDefault="007E1782" w:rsidP="004B6FFC">
      <w:pPr>
        <w:pStyle w:val="12"/>
        <w:spacing w:before="0" w:beforeAutospacing="0" w:after="0" w:afterAutospacing="0"/>
        <w:ind w:firstLine="539"/>
        <w:jc w:val="both"/>
        <w:rPr>
          <w:sz w:val="28"/>
          <w:szCs w:val="28"/>
        </w:rPr>
      </w:pPr>
      <w:r w:rsidRPr="004B6FFC">
        <w:rPr>
          <w:sz w:val="28"/>
          <w:szCs w:val="28"/>
        </w:rPr>
        <w:t>Вместе с тем, объем платежей через прямые корреспондентские счета в 2009 году составил 1,8% от общего объема исходящих платежей через КЦМР участников корреспондентских отношений за предыдущий месяц (лимит составляет 5%).   При этом</w:t>
      </w:r>
      <w:r w:rsidR="00E431C7">
        <w:rPr>
          <w:sz w:val="28"/>
          <w:szCs w:val="28"/>
        </w:rPr>
        <w:t xml:space="preserve"> </w:t>
      </w:r>
      <w:r w:rsidRPr="004B6FFC">
        <w:rPr>
          <w:sz w:val="28"/>
          <w:szCs w:val="28"/>
        </w:rPr>
        <w:t xml:space="preserve">коэффициент использования лимита в целом по всем пользователям составил 36,1%. По сравнению с 2008 годом коэффициент эффективности использования лимита уменьшился на 22 п. п. с 58,1% (таблица </w:t>
      </w:r>
      <w:r w:rsidR="009D7CC0">
        <w:rPr>
          <w:sz w:val="28"/>
          <w:szCs w:val="28"/>
        </w:rPr>
        <w:t>12</w:t>
      </w:r>
      <w:r w:rsidRPr="004B6FFC">
        <w:rPr>
          <w:sz w:val="28"/>
          <w:szCs w:val="28"/>
        </w:rPr>
        <w:t>).</w:t>
      </w:r>
    </w:p>
    <w:p w:rsidR="004B6FFC" w:rsidRDefault="004B6FFC" w:rsidP="004B6FFC">
      <w:pPr>
        <w:pStyle w:val="12"/>
        <w:spacing w:before="0" w:beforeAutospacing="0" w:after="0" w:afterAutospacing="0"/>
        <w:jc w:val="both"/>
        <w:rPr>
          <w:sz w:val="28"/>
          <w:szCs w:val="28"/>
        </w:rPr>
      </w:pPr>
    </w:p>
    <w:p w:rsidR="007E1782" w:rsidRDefault="004B6FFC" w:rsidP="004B6FFC">
      <w:pPr>
        <w:pStyle w:val="12"/>
        <w:spacing w:before="0" w:beforeAutospacing="0" w:after="0" w:afterAutospacing="0"/>
        <w:jc w:val="both"/>
        <w:rPr>
          <w:sz w:val="28"/>
          <w:szCs w:val="28"/>
        </w:rPr>
      </w:pPr>
      <w:r>
        <w:rPr>
          <w:sz w:val="28"/>
          <w:szCs w:val="28"/>
        </w:rPr>
        <w:t xml:space="preserve">Таблица </w:t>
      </w:r>
      <w:r w:rsidR="009D7CC0">
        <w:rPr>
          <w:sz w:val="28"/>
          <w:szCs w:val="28"/>
        </w:rPr>
        <w:t>12</w:t>
      </w:r>
      <w:r>
        <w:rPr>
          <w:sz w:val="28"/>
          <w:szCs w:val="28"/>
        </w:rPr>
        <w:t xml:space="preserve"> - </w:t>
      </w:r>
      <w:r w:rsidR="007E1782" w:rsidRPr="004B6FFC">
        <w:rPr>
          <w:sz w:val="28"/>
          <w:szCs w:val="28"/>
        </w:rPr>
        <w:t>Таблица использования лимита</w:t>
      </w:r>
    </w:p>
    <w:p w:rsidR="004B6FFC" w:rsidRPr="004B6FFC" w:rsidRDefault="004B6FFC" w:rsidP="004B6FFC">
      <w:pPr>
        <w:pStyle w:val="12"/>
        <w:spacing w:before="0" w:beforeAutospacing="0" w:after="0" w:afterAutospacing="0"/>
        <w:jc w:val="both"/>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1502"/>
        <w:gridCol w:w="1493"/>
        <w:gridCol w:w="1123"/>
        <w:gridCol w:w="1498"/>
        <w:gridCol w:w="1507"/>
        <w:gridCol w:w="922"/>
        <w:gridCol w:w="1507"/>
      </w:tblGrid>
      <w:tr w:rsidR="007E1782" w:rsidRPr="004B6FFC">
        <w:tc>
          <w:tcPr>
            <w:tcW w:w="1502" w:type="dxa"/>
            <w:vMerge w:val="restart"/>
            <w:tcBorders>
              <w:top w:val="single" w:sz="6" w:space="0" w:color="auto"/>
              <w:left w:val="single" w:sz="6" w:space="0" w:color="auto"/>
              <w:bottom w:val="nil"/>
              <w:right w:val="single" w:sz="6" w:space="0" w:color="auto"/>
            </w:tcBorders>
          </w:tcPr>
          <w:p w:rsidR="007E1782" w:rsidRPr="004B6FFC" w:rsidRDefault="007E1782" w:rsidP="00AE60D3">
            <w:pPr>
              <w:pStyle w:val="Style62"/>
              <w:widowControl/>
              <w:spacing w:line="240" w:lineRule="auto"/>
              <w:jc w:val="left"/>
              <w:rPr>
                <w:rStyle w:val="FontStyle113"/>
                <w:sz w:val="24"/>
                <w:szCs w:val="24"/>
                <w:lang w:eastAsia="ru-RU"/>
              </w:rPr>
            </w:pPr>
            <w:r w:rsidRPr="004B6FFC">
              <w:rPr>
                <w:rStyle w:val="FontStyle113"/>
                <w:sz w:val="24"/>
                <w:szCs w:val="24"/>
                <w:lang w:eastAsia="ru-RU"/>
              </w:rPr>
              <w:t>Пользователи</w:t>
            </w:r>
          </w:p>
        </w:tc>
        <w:tc>
          <w:tcPr>
            <w:tcW w:w="4114" w:type="dxa"/>
            <w:gridSpan w:val="3"/>
            <w:tcBorders>
              <w:top w:val="single" w:sz="6" w:space="0" w:color="auto"/>
              <w:left w:val="single" w:sz="6" w:space="0" w:color="auto"/>
              <w:bottom w:val="single" w:sz="6" w:space="0" w:color="auto"/>
              <w:right w:val="single" w:sz="6" w:space="0" w:color="auto"/>
            </w:tcBorders>
          </w:tcPr>
          <w:p w:rsidR="007E1782" w:rsidRPr="004B6FFC" w:rsidRDefault="007E1782" w:rsidP="00AE60D3">
            <w:pPr>
              <w:pStyle w:val="Style62"/>
              <w:widowControl/>
              <w:spacing w:line="240" w:lineRule="auto"/>
              <w:ind w:left="1579"/>
              <w:jc w:val="left"/>
              <w:rPr>
                <w:rStyle w:val="FontStyle113"/>
                <w:sz w:val="24"/>
                <w:szCs w:val="24"/>
                <w:lang w:eastAsia="ru-RU"/>
              </w:rPr>
            </w:pPr>
            <w:r w:rsidRPr="004B6FFC">
              <w:rPr>
                <w:rStyle w:val="FontStyle113"/>
                <w:sz w:val="24"/>
                <w:szCs w:val="24"/>
                <w:lang w:eastAsia="ru-RU"/>
              </w:rPr>
              <w:t>2008 год</w:t>
            </w:r>
          </w:p>
        </w:tc>
        <w:tc>
          <w:tcPr>
            <w:tcW w:w="3936" w:type="dxa"/>
            <w:gridSpan w:val="3"/>
            <w:tcBorders>
              <w:top w:val="single" w:sz="6" w:space="0" w:color="auto"/>
              <w:left w:val="single" w:sz="6" w:space="0" w:color="auto"/>
              <w:bottom w:val="single" w:sz="6" w:space="0" w:color="auto"/>
              <w:right w:val="nil"/>
            </w:tcBorders>
          </w:tcPr>
          <w:p w:rsidR="007E1782" w:rsidRPr="004B6FFC" w:rsidRDefault="007E1782" w:rsidP="00AE60D3">
            <w:pPr>
              <w:pStyle w:val="Style62"/>
              <w:widowControl/>
              <w:spacing w:line="240" w:lineRule="auto"/>
              <w:ind w:left="1488"/>
              <w:jc w:val="left"/>
              <w:rPr>
                <w:rStyle w:val="FontStyle113"/>
                <w:sz w:val="24"/>
                <w:szCs w:val="24"/>
                <w:lang w:eastAsia="ru-RU"/>
              </w:rPr>
            </w:pPr>
            <w:r w:rsidRPr="004B6FFC">
              <w:rPr>
                <w:rStyle w:val="FontStyle113"/>
                <w:sz w:val="24"/>
                <w:szCs w:val="24"/>
                <w:lang w:eastAsia="ru-RU"/>
              </w:rPr>
              <w:t>2009 год</w:t>
            </w:r>
          </w:p>
        </w:tc>
      </w:tr>
      <w:tr w:rsidR="007E1782" w:rsidRPr="004B6FFC">
        <w:tc>
          <w:tcPr>
            <w:tcW w:w="1502" w:type="dxa"/>
            <w:vMerge/>
            <w:tcBorders>
              <w:top w:val="nil"/>
              <w:left w:val="single" w:sz="6" w:space="0" w:color="auto"/>
              <w:bottom w:val="single" w:sz="6" w:space="0" w:color="auto"/>
              <w:right w:val="single" w:sz="6" w:space="0" w:color="auto"/>
            </w:tcBorders>
          </w:tcPr>
          <w:p w:rsidR="007E1782" w:rsidRPr="004B6FFC" w:rsidRDefault="007E1782" w:rsidP="00AE60D3">
            <w:pPr>
              <w:rPr>
                <w:rStyle w:val="FontStyle113"/>
                <w:sz w:val="24"/>
                <w:szCs w:val="24"/>
              </w:rPr>
            </w:pPr>
          </w:p>
          <w:p w:rsidR="007E1782" w:rsidRPr="004B6FFC" w:rsidRDefault="007E1782" w:rsidP="00AE60D3">
            <w:pPr>
              <w:rPr>
                <w:rStyle w:val="FontStyle113"/>
                <w:sz w:val="24"/>
                <w:szCs w:val="24"/>
              </w:rPr>
            </w:pPr>
          </w:p>
        </w:tc>
        <w:tc>
          <w:tcPr>
            <w:tcW w:w="1493" w:type="dxa"/>
            <w:tcBorders>
              <w:top w:val="single" w:sz="6" w:space="0" w:color="auto"/>
              <w:left w:val="single" w:sz="6" w:space="0" w:color="auto"/>
              <w:bottom w:val="single" w:sz="6" w:space="0" w:color="auto"/>
              <w:right w:val="single" w:sz="6" w:space="0" w:color="auto"/>
            </w:tcBorders>
          </w:tcPr>
          <w:p w:rsidR="007E1782" w:rsidRPr="004B6FFC" w:rsidRDefault="007E1782" w:rsidP="00AE60D3">
            <w:pPr>
              <w:pStyle w:val="Style62"/>
              <w:widowControl/>
              <w:spacing w:line="216" w:lineRule="exact"/>
              <w:rPr>
                <w:rStyle w:val="FontStyle113"/>
                <w:sz w:val="24"/>
                <w:szCs w:val="24"/>
                <w:lang w:eastAsia="ru-RU"/>
              </w:rPr>
            </w:pPr>
            <w:r w:rsidRPr="004B6FFC">
              <w:rPr>
                <w:rStyle w:val="FontStyle113"/>
                <w:sz w:val="24"/>
                <w:szCs w:val="24"/>
                <w:lang w:eastAsia="ru-RU"/>
              </w:rPr>
              <w:t>Сумма платежей через ПКС (в млрд. тенге)</w:t>
            </w:r>
          </w:p>
        </w:tc>
        <w:tc>
          <w:tcPr>
            <w:tcW w:w="1123" w:type="dxa"/>
            <w:tcBorders>
              <w:top w:val="single" w:sz="6" w:space="0" w:color="auto"/>
              <w:left w:val="single" w:sz="6" w:space="0" w:color="auto"/>
              <w:bottom w:val="single" w:sz="6" w:space="0" w:color="auto"/>
              <w:right w:val="single" w:sz="6" w:space="0" w:color="auto"/>
            </w:tcBorders>
          </w:tcPr>
          <w:p w:rsidR="007E1782" w:rsidRPr="004B6FFC" w:rsidRDefault="007E1782" w:rsidP="00AE60D3">
            <w:pPr>
              <w:pStyle w:val="Style62"/>
              <w:widowControl/>
              <w:spacing w:line="216" w:lineRule="exact"/>
              <w:rPr>
                <w:rStyle w:val="FontStyle113"/>
                <w:sz w:val="24"/>
                <w:szCs w:val="24"/>
                <w:lang w:eastAsia="ru-RU"/>
              </w:rPr>
            </w:pPr>
            <w:r w:rsidRPr="004B6FFC">
              <w:rPr>
                <w:rStyle w:val="FontStyle113"/>
                <w:sz w:val="24"/>
                <w:szCs w:val="24"/>
                <w:lang w:eastAsia="ru-RU"/>
              </w:rPr>
              <w:t>Сумма лимита (в млрд. тенге)</w:t>
            </w:r>
          </w:p>
        </w:tc>
        <w:tc>
          <w:tcPr>
            <w:tcW w:w="1498" w:type="dxa"/>
            <w:tcBorders>
              <w:top w:val="single" w:sz="6" w:space="0" w:color="auto"/>
              <w:left w:val="single" w:sz="6" w:space="0" w:color="auto"/>
              <w:bottom w:val="single" w:sz="6" w:space="0" w:color="auto"/>
              <w:right w:val="single" w:sz="6" w:space="0" w:color="auto"/>
            </w:tcBorders>
          </w:tcPr>
          <w:p w:rsidR="007E1782" w:rsidRPr="004B6FFC" w:rsidRDefault="007E1782" w:rsidP="00AE60D3">
            <w:pPr>
              <w:pStyle w:val="Style61"/>
              <w:widowControl/>
              <w:spacing w:line="216" w:lineRule="exact"/>
              <w:rPr>
                <w:rStyle w:val="FontStyle115"/>
                <w:sz w:val="24"/>
                <w:szCs w:val="24"/>
                <w:lang w:eastAsia="ru-RU"/>
              </w:rPr>
            </w:pPr>
            <w:r w:rsidRPr="004B6FFC">
              <w:rPr>
                <w:rStyle w:val="FontStyle115"/>
                <w:sz w:val="24"/>
                <w:szCs w:val="24"/>
                <w:lang w:eastAsia="ru-RU"/>
              </w:rPr>
              <w:t>Коэффициент использования лимита</w:t>
            </w:r>
          </w:p>
        </w:tc>
        <w:tc>
          <w:tcPr>
            <w:tcW w:w="1507" w:type="dxa"/>
            <w:tcBorders>
              <w:top w:val="single" w:sz="6" w:space="0" w:color="auto"/>
              <w:left w:val="single" w:sz="6" w:space="0" w:color="auto"/>
              <w:bottom w:val="single" w:sz="6" w:space="0" w:color="auto"/>
              <w:right w:val="single" w:sz="6" w:space="0" w:color="auto"/>
            </w:tcBorders>
          </w:tcPr>
          <w:p w:rsidR="007E1782" w:rsidRPr="004B6FFC" w:rsidRDefault="007E1782" w:rsidP="00AE60D3">
            <w:pPr>
              <w:pStyle w:val="Style62"/>
              <w:widowControl/>
              <w:spacing w:line="216" w:lineRule="exact"/>
              <w:rPr>
                <w:rStyle w:val="FontStyle113"/>
                <w:sz w:val="24"/>
                <w:szCs w:val="24"/>
                <w:lang w:eastAsia="ru-RU"/>
              </w:rPr>
            </w:pPr>
            <w:r w:rsidRPr="004B6FFC">
              <w:rPr>
                <w:rStyle w:val="FontStyle113"/>
                <w:sz w:val="24"/>
                <w:szCs w:val="24"/>
                <w:lang w:eastAsia="ru-RU"/>
              </w:rPr>
              <w:t>Сумма платежей через ПКС (в млрд. тенге)</w:t>
            </w:r>
          </w:p>
        </w:tc>
        <w:tc>
          <w:tcPr>
            <w:tcW w:w="922" w:type="dxa"/>
            <w:tcBorders>
              <w:top w:val="single" w:sz="6" w:space="0" w:color="auto"/>
              <w:left w:val="single" w:sz="6" w:space="0" w:color="auto"/>
              <w:bottom w:val="single" w:sz="6" w:space="0" w:color="auto"/>
              <w:right w:val="single" w:sz="6" w:space="0" w:color="auto"/>
            </w:tcBorders>
          </w:tcPr>
          <w:p w:rsidR="007E1782" w:rsidRPr="004B6FFC" w:rsidRDefault="007E1782" w:rsidP="00AE60D3">
            <w:pPr>
              <w:pStyle w:val="Style62"/>
              <w:widowControl/>
              <w:spacing w:line="216" w:lineRule="exact"/>
              <w:rPr>
                <w:rStyle w:val="FontStyle113"/>
                <w:sz w:val="24"/>
                <w:szCs w:val="24"/>
                <w:lang w:eastAsia="ru-RU"/>
              </w:rPr>
            </w:pPr>
            <w:r w:rsidRPr="004B6FFC">
              <w:rPr>
                <w:rStyle w:val="FontStyle113"/>
                <w:sz w:val="24"/>
                <w:szCs w:val="24"/>
                <w:lang w:eastAsia="ru-RU"/>
              </w:rPr>
              <w:t>Сумма лимита (в млрд. тенге)</w:t>
            </w:r>
          </w:p>
        </w:tc>
        <w:tc>
          <w:tcPr>
            <w:tcW w:w="1507" w:type="dxa"/>
            <w:tcBorders>
              <w:top w:val="single" w:sz="6" w:space="0" w:color="auto"/>
              <w:left w:val="single" w:sz="6" w:space="0" w:color="auto"/>
              <w:bottom w:val="single" w:sz="6" w:space="0" w:color="auto"/>
              <w:right w:val="single" w:sz="6" w:space="0" w:color="auto"/>
            </w:tcBorders>
          </w:tcPr>
          <w:p w:rsidR="007E1782" w:rsidRPr="004B6FFC" w:rsidRDefault="007E1782" w:rsidP="00AE60D3">
            <w:pPr>
              <w:pStyle w:val="Style61"/>
              <w:widowControl/>
              <w:spacing w:line="216" w:lineRule="exact"/>
              <w:rPr>
                <w:rStyle w:val="FontStyle115"/>
                <w:sz w:val="24"/>
                <w:szCs w:val="24"/>
                <w:lang w:eastAsia="ru-RU"/>
              </w:rPr>
            </w:pPr>
            <w:r w:rsidRPr="004B6FFC">
              <w:rPr>
                <w:rStyle w:val="FontStyle115"/>
                <w:sz w:val="24"/>
                <w:szCs w:val="24"/>
                <w:lang w:eastAsia="ru-RU"/>
              </w:rPr>
              <w:t>Коэффициент использования лимита</w:t>
            </w:r>
          </w:p>
        </w:tc>
      </w:tr>
      <w:tr w:rsidR="007E1782" w:rsidRPr="004B6FFC">
        <w:tc>
          <w:tcPr>
            <w:tcW w:w="1502" w:type="dxa"/>
            <w:tcBorders>
              <w:top w:val="single" w:sz="6" w:space="0" w:color="auto"/>
              <w:left w:val="single" w:sz="6" w:space="0" w:color="auto"/>
              <w:bottom w:val="single" w:sz="6" w:space="0" w:color="auto"/>
              <w:right w:val="single" w:sz="6" w:space="0" w:color="auto"/>
            </w:tcBorders>
          </w:tcPr>
          <w:p w:rsidR="007E1782" w:rsidRPr="004B6FFC" w:rsidRDefault="007E1782" w:rsidP="00AE60D3">
            <w:pPr>
              <w:pStyle w:val="Style62"/>
              <w:widowControl/>
              <w:spacing w:line="240" w:lineRule="auto"/>
              <w:jc w:val="left"/>
              <w:rPr>
                <w:rStyle w:val="FontStyle113"/>
                <w:sz w:val="24"/>
                <w:szCs w:val="24"/>
                <w:lang w:eastAsia="ru-RU"/>
              </w:rPr>
            </w:pPr>
            <w:r w:rsidRPr="004B6FFC">
              <w:rPr>
                <w:rStyle w:val="FontStyle113"/>
                <w:sz w:val="24"/>
                <w:szCs w:val="24"/>
                <w:lang w:eastAsia="ru-RU"/>
              </w:rPr>
              <w:t>I квартал</w:t>
            </w:r>
          </w:p>
        </w:tc>
        <w:tc>
          <w:tcPr>
            <w:tcW w:w="1493" w:type="dxa"/>
            <w:tcBorders>
              <w:top w:val="single" w:sz="6" w:space="0" w:color="auto"/>
              <w:left w:val="single" w:sz="6" w:space="0" w:color="auto"/>
              <w:bottom w:val="single" w:sz="6" w:space="0" w:color="auto"/>
              <w:right w:val="single" w:sz="6" w:space="0" w:color="auto"/>
            </w:tcBorders>
          </w:tcPr>
          <w:p w:rsidR="007E1782" w:rsidRPr="004B6FFC" w:rsidRDefault="007E1782" w:rsidP="00AE60D3">
            <w:pPr>
              <w:pStyle w:val="Style62"/>
              <w:widowControl/>
              <w:spacing w:line="240" w:lineRule="auto"/>
              <w:rPr>
                <w:rStyle w:val="FontStyle113"/>
                <w:sz w:val="24"/>
                <w:szCs w:val="24"/>
                <w:lang w:eastAsia="ru-RU"/>
              </w:rPr>
            </w:pPr>
            <w:r w:rsidRPr="004B6FFC">
              <w:rPr>
                <w:rStyle w:val="FontStyle113"/>
                <w:sz w:val="24"/>
                <w:szCs w:val="24"/>
                <w:lang w:eastAsia="ru-RU"/>
              </w:rPr>
              <w:t>480,1</w:t>
            </w:r>
          </w:p>
        </w:tc>
        <w:tc>
          <w:tcPr>
            <w:tcW w:w="1123" w:type="dxa"/>
            <w:tcBorders>
              <w:top w:val="single" w:sz="6" w:space="0" w:color="auto"/>
              <w:left w:val="single" w:sz="6" w:space="0" w:color="auto"/>
              <w:bottom w:val="single" w:sz="6" w:space="0" w:color="auto"/>
              <w:right w:val="single" w:sz="6" w:space="0" w:color="auto"/>
            </w:tcBorders>
          </w:tcPr>
          <w:p w:rsidR="007E1782" w:rsidRPr="004B6FFC" w:rsidRDefault="007E1782" w:rsidP="00AE60D3">
            <w:pPr>
              <w:pStyle w:val="Style62"/>
              <w:widowControl/>
              <w:spacing w:line="240" w:lineRule="auto"/>
              <w:rPr>
                <w:rStyle w:val="FontStyle113"/>
                <w:sz w:val="24"/>
                <w:szCs w:val="24"/>
                <w:lang w:eastAsia="ru-RU"/>
              </w:rPr>
            </w:pPr>
            <w:r w:rsidRPr="004B6FFC">
              <w:rPr>
                <w:rStyle w:val="FontStyle113"/>
                <w:sz w:val="24"/>
                <w:szCs w:val="24"/>
                <w:lang w:eastAsia="ru-RU"/>
              </w:rPr>
              <w:t>761,5</w:t>
            </w:r>
          </w:p>
        </w:tc>
        <w:tc>
          <w:tcPr>
            <w:tcW w:w="1498" w:type="dxa"/>
            <w:tcBorders>
              <w:top w:val="single" w:sz="6" w:space="0" w:color="auto"/>
              <w:left w:val="single" w:sz="6" w:space="0" w:color="auto"/>
              <w:bottom w:val="single" w:sz="6" w:space="0" w:color="auto"/>
              <w:right w:val="single" w:sz="6" w:space="0" w:color="auto"/>
            </w:tcBorders>
          </w:tcPr>
          <w:p w:rsidR="007E1782" w:rsidRPr="004B6FFC" w:rsidRDefault="007E1782" w:rsidP="00AE60D3">
            <w:pPr>
              <w:pStyle w:val="Style61"/>
              <w:widowControl/>
              <w:spacing w:line="240" w:lineRule="auto"/>
              <w:rPr>
                <w:rStyle w:val="FontStyle115"/>
                <w:sz w:val="24"/>
                <w:szCs w:val="24"/>
                <w:lang w:eastAsia="ru-RU"/>
              </w:rPr>
            </w:pPr>
            <w:r w:rsidRPr="004B6FFC">
              <w:rPr>
                <w:rStyle w:val="FontStyle115"/>
                <w:sz w:val="24"/>
                <w:szCs w:val="24"/>
                <w:lang w:eastAsia="ru-RU"/>
              </w:rPr>
              <w:t>63,0%</w:t>
            </w:r>
          </w:p>
        </w:tc>
        <w:tc>
          <w:tcPr>
            <w:tcW w:w="1507" w:type="dxa"/>
            <w:tcBorders>
              <w:top w:val="single" w:sz="6" w:space="0" w:color="auto"/>
              <w:left w:val="single" w:sz="6" w:space="0" w:color="auto"/>
              <w:bottom w:val="single" w:sz="6" w:space="0" w:color="auto"/>
              <w:right w:val="single" w:sz="6" w:space="0" w:color="auto"/>
            </w:tcBorders>
          </w:tcPr>
          <w:p w:rsidR="007E1782" w:rsidRPr="004B6FFC" w:rsidRDefault="007E1782" w:rsidP="00AE60D3">
            <w:pPr>
              <w:pStyle w:val="Style62"/>
              <w:widowControl/>
              <w:spacing w:line="240" w:lineRule="auto"/>
              <w:rPr>
                <w:rStyle w:val="FontStyle113"/>
                <w:sz w:val="24"/>
                <w:szCs w:val="24"/>
                <w:lang w:eastAsia="ru-RU"/>
              </w:rPr>
            </w:pPr>
            <w:r w:rsidRPr="004B6FFC">
              <w:rPr>
                <w:rStyle w:val="FontStyle113"/>
                <w:sz w:val="24"/>
                <w:szCs w:val="24"/>
                <w:lang w:eastAsia="ru-RU"/>
              </w:rPr>
              <w:t>370,2</w:t>
            </w:r>
          </w:p>
        </w:tc>
        <w:tc>
          <w:tcPr>
            <w:tcW w:w="922" w:type="dxa"/>
            <w:tcBorders>
              <w:top w:val="single" w:sz="6" w:space="0" w:color="auto"/>
              <w:left w:val="single" w:sz="6" w:space="0" w:color="auto"/>
              <w:bottom w:val="single" w:sz="6" w:space="0" w:color="auto"/>
              <w:right w:val="single" w:sz="6" w:space="0" w:color="auto"/>
            </w:tcBorders>
          </w:tcPr>
          <w:p w:rsidR="007E1782" w:rsidRPr="004B6FFC" w:rsidRDefault="007E1782" w:rsidP="00AE60D3">
            <w:pPr>
              <w:pStyle w:val="Style62"/>
              <w:widowControl/>
              <w:spacing w:line="240" w:lineRule="auto"/>
              <w:rPr>
                <w:rStyle w:val="FontStyle113"/>
                <w:sz w:val="24"/>
                <w:szCs w:val="24"/>
                <w:lang w:eastAsia="ru-RU"/>
              </w:rPr>
            </w:pPr>
            <w:r w:rsidRPr="004B6FFC">
              <w:rPr>
                <w:rStyle w:val="FontStyle113"/>
                <w:sz w:val="24"/>
                <w:szCs w:val="24"/>
                <w:lang w:eastAsia="ru-RU"/>
              </w:rPr>
              <w:t>899,6</w:t>
            </w:r>
          </w:p>
        </w:tc>
        <w:tc>
          <w:tcPr>
            <w:tcW w:w="1507" w:type="dxa"/>
            <w:tcBorders>
              <w:top w:val="single" w:sz="6" w:space="0" w:color="auto"/>
              <w:left w:val="single" w:sz="6" w:space="0" w:color="auto"/>
              <w:bottom w:val="single" w:sz="6" w:space="0" w:color="auto"/>
              <w:right w:val="single" w:sz="6" w:space="0" w:color="auto"/>
            </w:tcBorders>
          </w:tcPr>
          <w:p w:rsidR="007E1782" w:rsidRPr="004B6FFC" w:rsidRDefault="007E1782" w:rsidP="00AE60D3">
            <w:pPr>
              <w:pStyle w:val="Style61"/>
              <w:widowControl/>
              <w:spacing w:line="240" w:lineRule="auto"/>
              <w:rPr>
                <w:rStyle w:val="FontStyle115"/>
                <w:sz w:val="24"/>
                <w:szCs w:val="24"/>
                <w:lang w:eastAsia="ru-RU"/>
              </w:rPr>
            </w:pPr>
            <w:r w:rsidRPr="004B6FFC">
              <w:rPr>
                <w:rStyle w:val="FontStyle115"/>
                <w:sz w:val="24"/>
                <w:szCs w:val="24"/>
                <w:lang w:eastAsia="ru-RU"/>
              </w:rPr>
              <w:t>41,2%</w:t>
            </w:r>
          </w:p>
        </w:tc>
      </w:tr>
      <w:tr w:rsidR="007E1782" w:rsidRPr="004B6FFC">
        <w:tc>
          <w:tcPr>
            <w:tcW w:w="1502" w:type="dxa"/>
            <w:tcBorders>
              <w:top w:val="single" w:sz="6" w:space="0" w:color="auto"/>
              <w:left w:val="single" w:sz="6" w:space="0" w:color="auto"/>
              <w:bottom w:val="single" w:sz="6" w:space="0" w:color="auto"/>
              <w:right w:val="single" w:sz="6" w:space="0" w:color="auto"/>
            </w:tcBorders>
          </w:tcPr>
          <w:p w:rsidR="007E1782" w:rsidRPr="004B6FFC" w:rsidRDefault="007E1782" w:rsidP="00AE60D3">
            <w:pPr>
              <w:pStyle w:val="Style62"/>
              <w:widowControl/>
              <w:spacing w:line="240" w:lineRule="auto"/>
              <w:jc w:val="left"/>
              <w:rPr>
                <w:rStyle w:val="FontStyle113"/>
                <w:sz w:val="24"/>
                <w:szCs w:val="24"/>
                <w:lang w:eastAsia="ru-RU"/>
              </w:rPr>
            </w:pPr>
            <w:r w:rsidRPr="004B6FFC">
              <w:rPr>
                <w:rStyle w:val="FontStyle113"/>
                <w:sz w:val="24"/>
                <w:szCs w:val="24"/>
                <w:lang w:eastAsia="ru-RU"/>
              </w:rPr>
              <w:t>II квартал</w:t>
            </w:r>
          </w:p>
        </w:tc>
        <w:tc>
          <w:tcPr>
            <w:tcW w:w="1493" w:type="dxa"/>
            <w:tcBorders>
              <w:top w:val="single" w:sz="6" w:space="0" w:color="auto"/>
              <w:left w:val="single" w:sz="6" w:space="0" w:color="auto"/>
              <w:bottom w:val="single" w:sz="6" w:space="0" w:color="auto"/>
              <w:right w:val="single" w:sz="6" w:space="0" w:color="auto"/>
            </w:tcBorders>
          </w:tcPr>
          <w:p w:rsidR="007E1782" w:rsidRPr="004B6FFC" w:rsidRDefault="007E1782" w:rsidP="00AE60D3">
            <w:pPr>
              <w:pStyle w:val="Style62"/>
              <w:widowControl/>
              <w:spacing w:line="240" w:lineRule="auto"/>
              <w:rPr>
                <w:rStyle w:val="FontStyle113"/>
                <w:sz w:val="24"/>
                <w:szCs w:val="24"/>
                <w:lang w:eastAsia="ru-RU"/>
              </w:rPr>
            </w:pPr>
            <w:r w:rsidRPr="004B6FFC">
              <w:rPr>
                <w:rStyle w:val="FontStyle113"/>
                <w:sz w:val="24"/>
                <w:szCs w:val="24"/>
                <w:lang w:eastAsia="ru-RU"/>
              </w:rPr>
              <w:t>497,1</w:t>
            </w:r>
          </w:p>
        </w:tc>
        <w:tc>
          <w:tcPr>
            <w:tcW w:w="1123" w:type="dxa"/>
            <w:tcBorders>
              <w:top w:val="single" w:sz="6" w:space="0" w:color="auto"/>
              <w:left w:val="single" w:sz="6" w:space="0" w:color="auto"/>
              <w:bottom w:val="single" w:sz="6" w:space="0" w:color="auto"/>
              <w:right w:val="single" w:sz="6" w:space="0" w:color="auto"/>
            </w:tcBorders>
          </w:tcPr>
          <w:p w:rsidR="007E1782" w:rsidRPr="004B6FFC" w:rsidRDefault="007E1782" w:rsidP="00AE60D3">
            <w:pPr>
              <w:pStyle w:val="Style62"/>
              <w:widowControl/>
              <w:spacing w:line="240" w:lineRule="auto"/>
              <w:rPr>
                <w:rStyle w:val="FontStyle113"/>
                <w:sz w:val="24"/>
                <w:szCs w:val="24"/>
                <w:lang w:eastAsia="ru-RU"/>
              </w:rPr>
            </w:pPr>
            <w:r w:rsidRPr="004B6FFC">
              <w:rPr>
                <w:rStyle w:val="FontStyle113"/>
                <w:sz w:val="24"/>
                <w:szCs w:val="24"/>
                <w:lang w:eastAsia="ru-RU"/>
              </w:rPr>
              <w:t>772,0</w:t>
            </w:r>
          </w:p>
        </w:tc>
        <w:tc>
          <w:tcPr>
            <w:tcW w:w="1498" w:type="dxa"/>
            <w:tcBorders>
              <w:top w:val="single" w:sz="6" w:space="0" w:color="auto"/>
              <w:left w:val="single" w:sz="6" w:space="0" w:color="auto"/>
              <w:bottom w:val="single" w:sz="6" w:space="0" w:color="auto"/>
              <w:right w:val="single" w:sz="6" w:space="0" w:color="auto"/>
            </w:tcBorders>
          </w:tcPr>
          <w:p w:rsidR="007E1782" w:rsidRPr="004B6FFC" w:rsidRDefault="007E1782" w:rsidP="00AE60D3">
            <w:pPr>
              <w:pStyle w:val="Style61"/>
              <w:widowControl/>
              <w:spacing w:line="240" w:lineRule="auto"/>
              <w:rPr>
                <w:rStyle w:val="FontStyle115"/>
                <w:sz w:val="24"/>
                <w:szCs w:val="24"/>
                <w:lang w:eastAsia="ru-RU"/>
              </w:rPr>
            </w:pPr>
            <w:r w:rsidRPr="004B6FFC">
              <w:rPr>
                <w:rStyle w:val="FontStyle115"/>
                <w:sz w:val="24"/>
                <w:szCs w:val="24"/>
                <w:lang w:eastAsia="ru-RU"/>
              </w:rPr>
              <w:t>64,4%</w:t>
            </w:r>
          </w:p>
        </w:tc>
        <w:tc>
          <w:tcPr>
            <w:tcW w:w="1507" w:type="dxa"/>
            <w:tcBorders>
              <w:top w:val="single" w:sz="6" w:space="0" w:color="auto"/>
              <w:left w:val="single" w:sz="6" w:space="0" w:color="auto"/>
              <w:bottom w:val="single" w:sz="6" w:space="0" w:color="auto"/>
              <w:right w:val="single" w:sz="6" w:space="0" w:color="auto"/>
            </w:tcBorders>
          </w:tcPr>
          <w:p w:rsidR="007E1782" w:rsidRPr="004B6FFC" w:rsidRDefault="007E1782" w:rsidP="00AE60D3">
            <w:pPr>
              <w:pStyle w:val="Style62"/>
              <w:widowControl/>
              <w:spacing w:line="240" w:lineRule="auto"/>
              <w:rPr>
                <w:rStyle w:val="FontStyle113"/>
                <w:sz w:val="24"/>
                <w:szCs w:val="24"/>
                <w:lang w:eastAsia="ru-RU"/>
              </w:rPr>
            </w:pPr>
            <w:r w:rsidRPr="004B6FFC">
              <w:rPr>
                <w:rStyle w:val="FontStyle113"/>
                <w:sz w:val="24"/>
                <w:szCs w:val="24"/>
                <w:lang w:eastAsia="ru-RU"/>
              </w:rPr>
              <w:t>303,6</w:t>
            </w:r>
          </w:p>
        </w:tc>
        <w:tc>
          <w:tcPr>
            <w:tcW w:w="922" w:type="dxa"/>
            <w:tcBorders>
              <w:top w:val="single" w:sz="6" w:space="0" w:color="auto"/>
              <w:left w:val="single" w:sz="6" w:space="0" w:color="auto"/>
              <w:bottom w:val="single" w:sz="6" w:space="0" w:color="auto"/>
              <w:right w:val="single" w:sz="6" w:space="0" w:color="auto"/>
            </w:tcBorders>
          </w:tcPr>
          <w:p w:rsidR="007E1782" w:rsidRPr="004B6FFC" w:rsidRDefault="007E1782" w:rsidP="00AE60D3">
            <w:pPr>
              <w:pStyle w:val="Style62"/>
              <w:widowControl/>
              <w:spacing w:line="240" w:lineRule="auto"/>
              <w:rPr>
                <w:rStyle w:val="FontStyle113"/>
                <w:sz w:val="24"/>
                <w:szCs w:val="24"/>
                <w:lang w:eastAsia="ru-RU"/>
              </w:rPr>
            </w:pPr>
            <w:r w:rsidRPr="004B6FFC">
              <w:rPr>
                <w:rStyle w:val="FontStyle113"/>
                <w:sz w:val="24"/>
                <w:szCs w:val="24"/>
                <w:lang w:eastAsia="ru-RU"/>
              </w:rPr>
              <w:t>692,3</w:t>
            </w:r>
          </w:p>
        </w:tc>
        <w:tc>
          <w:tcPr>
            <w:tcW w:w="1507" w:type="dxa"/>
            <w:tcBorders>
              <w:top w:val="single" w:sz="6" w:space="0" w:color="auto"/>
              <w:left w:val="single" w:sz="6" w:space="0" w:color="auto"/>
              <w:bottom w:val="single" w:sz="6" w:space="0" w:color="auto"/>
              <w:right w:val="single" w:sz="6" w:space="0" w:color="auto"/>
            </w:tcBorders>
          </w:tcPr>
          <w:p w:rsidR="007E1782" w:rsidRPr="004B6FFC" w:rsidRDefault="007E1782" w:rsidP="00AE60D3">
            <w:pPr>
              <w:pStyle w:val="Style61"/>
              <w:widowControl/>
              <w:spacing w:line="240" w:lineRule="auto"/>
              <w:rPr>
                <w:rStyle w:val="FontStyle115"/>
                <w:sz w:val="24"/>
                <w:szCs w:val="24"/>
                <w:lang w:eastAsia="ru-RU"/>
              </w:rPr>
            </w:pPr>
            <w:r w:rsidRPr="004B6FFC">
              <w:rPr>
                <w:rStyle w:val="FontStyle115"/>
                <w:sz w:val="24"/>
                <w:szCs w:val="24"/>
                <w:lang w:eastAsia="ru-RU"/>
              </w:rPr>
              <w:t>43,9%</w:t>
            </w:r>
          </w:p>
        </w:tc>
      </w:tr>
      <w:tr w:rsidR="007E1782" w:rsidRPr="004B6FFC">
        <w:tc>
          <w:tcPr>
            <w:tcW w:w="1502" w:type="dxa"/>
            <w:tcBorders>
              <w:top w:val="single" w:sz="6" w:space="0" w:color="auto"/>
              <w:left w:val="single" w:sz="6" w:space="0" w:color="auto"/>
              <w:bottom w:val="single" w:sz="6" w:space="0" w:color="auto"/>
              <w:right w:val="single" w:sz="6" w:space="0" w:color="auto"/>
            </w:tcBorders>
          </w:tcPr>
          <w:p w:rsidR="007E1782" w:rsidRPr="004B6FFC" w:rsidRDefault="007E1782" w:rsidP="00AE60D3">
            <w:pPr>
              <w:pStyle w:val="Style62"/>
              <w:widowControl/>
              <w:spacing w:line="240" w:lineRule="auto"/>
              <w:jc w:val="left"/>
              <w:rPr>
                <w:rStyle w:val="FontStyle113"/>
                <w:sz w:val="24"/>
                <w:szCs w:val="24"/>
                <w:lang w:eastAsia="ru-RU"/>
              </w:rPr>
            </w:pPr>
            <w:r w:rsidRPr="004B6FFC">
              <w:rPr>
                <w:rStyle w:val="FontStyle113"/>
                <w:sz w:val="24"/>
                <w:szCs w:val="24"/>
                <w:lang w:eastAsia="ru-RU"/>
              </w:rPr>
              <w:t>III квартал</w:t>
            </w:r>
          </w:p>
        </w:tc>
        <w:tc>
          <w:tcPr>
            <w:tcW w:w="1493" w:type="dxa"/>
            <w:tcBorders>
              <w:top w:val="single" w:sz="6" w:space="0" w:color="auto"/>
              <w:left w:val="single" w:sz="6" w:space="0" w:color="auto"/>
              <w:bottom w:val="single" w:sz="6" w:space="0" w:color="auto"/>
              <w:right w:val="single" w:sz="6" w:space="0" w:color="auto"/>
            </w:tcBorders>
          </w:tcPr>
          <w:p w:rsidR="007E1782" w:rsidRPr="004B6FFC" w:rsidRDefault="007E1782" w:rsidP="00AE60D3">
            <w:pPr>
              <w:pStyle w:val="Style62"/>
              <w:widowControl/>
              <w:spacing w:line="240" w:lineRule="auto"/>
              <w:rPr>
                <w:rStyle w:val="FontStyle113"/>
                <w:sz w:val="24"/>
                <w:szCs w:val="24"/>
                <w:lang w:eastAsia="ru-RU"/>
              </w:rPr>
            </w:pPr>
            <w:r w:rsidRPr="004B6FFC">
              <w:rPr>
                <w:rStyle w:val="FontStyle113"/>
                <w:sz w:val="24"/>
                <w:szCs w:val="24"/>
                <w:lang w:eastAsia="ru-RU"/>
              </w:rPr>
              <w:t>549,6</w:t>
            </w:r>
          </w:p>
        </w:tc>
        <w:tc>
          <w:tcPr>
            <w:tcW w:w="1123" w:type="dxa"/>
            <w:tcBorders>
              <w:top w:val="single" w:sz="6" w:space="0" w:color="auto"/>
              <w:left w:val="single" w:sz="6" w:space="0" w:color="auto"/>
              <w:bottom w:val="single" w:sz="6" w:space="0" w:color="auto"/>
              <w:right w:val="single" w:sz="6" w:space="0" w:color="auto"/>
            </w:tcBorders>
          </w:tcPr>
          <w:p w:rsidR="007E1782" w:rsidRPr="004B6FFC" w:rsidRDefault="007E1782" w:rsidP="00AE60D3">
            <w:pPr>
              <w:pStyle w:val="Style62"/>
              <w:widowControl/>
              <w:spacing w:line="240" w:lineRule="auto"/>
              <w:rPr>
                <w:rStyle w:val="FontStyle113"/>
                <w:sz w:val="24"/>
                <w:szCs w:val="24"/>
                <w:lang w:eastAsia="ru-RU"/>
              </w:rPr>
            </w:pPr>
            <w:r w:rsidRPr="004B6FFC">
              <w:rPr>
                <w:rStyle w:val="FontStyle113"/>
                <w:sz w:val="24"/>
                <w:szCs w:val="24"/>
                <w:lang w:eastAsia="ru-RU"/>
              </w:rPr>
              <w:t>972,1</w:t>
            </w:r>
          </w:p>
        </w:tc>
        <w:tc>
          <w:tcPr>
            <w:tcW w:w="1498" w:type="dxa"/>
            <w:tcBorders>
              <w:top w:val="single" w:sz="6" w:space="0" w:color="auto"/>
              <w:left w:val="single" w:sz="6" w:space="0" w:color="auto"/>
              <w:bottom w:val="single" w:sz="6" w:space="0" w:color="auto"/>
              <w:right w:val="single" w:sz="6" w:space="0" w:color="auto"/>
            </w:tcBorders>
          </w:tcPr>
          <w:p w:rsidR="007E1782" w:rsidRPr="004B6FFC" w:rsidRDefault="007E1782" w:rsidP="00AE60D3">
            <w:pPr>
              <w:pStyle w:val="Style61"/>
              <w:widowControl/>
              <w:spacing w:line="240" w:lineRule="auto"/>
              <w:rPr>
                <w:rStyle w:val="FontStyle115"/>
                <w:sz w:val="24"/>
                <w:szCs w:val="24"/>
                <w:lang w:eastAsia="ru-RU"/>
              </w:rPr>
            </w:pPr>
            <w:r w:rsidRPr="004B6FFC">
              <w:rPr>
                <w:rStyle w:val="FontStyle115"/>
                <w:sz w:val="24"/>
                <w:szCs w:val="24"/>
                <w:lang w:eastAsia="ru-RU"/>
              </w:rPr>
              <w:t>56,5%</w:t>
            </w:r>
          </w:p>
        </w:tc>
        <w:tc>
          <w:tcPr>
            <w:tcW w:w="1507" w:type="dxa"/>
            <w:tcBorders>
              <w:top w:val="single" w:sz="6" w:space="0" w:color="auto"/>
              <w:left w:val="single" w:sz="6" w:space="0" w:color="auto"/>
              <w:bottom w:val="single" w:sz="6" w:space="0" w:color="auto"/>
              <w:right w:val="single" w:sz="6" w:space="0" w:color="auto"/>
            </w:tcBorders>
          </w:tcPr>
          <w:p w:rsidR="007E1782" w:rsidRPr="004B6FFC" w:rsidRDefault="007E1782" w:rsidP="00AE60D3">
            <w:pPr>
              <w:pStyle w:val="Style62"/>
              <w:widowControl/>
              <w:spacing w:line="240" w:lineRule="auto"/>
              <w:rPr>
                <w:rStyle w:val="FontStyle113"/>
                <w:sz w:val="24"/>
                <w:szCs w:val="24"/>
                <w:lang w:eastAsia="ru-RU"/>
              </w:rPr>
            </w:pPr>
            <w:r w:rsidRPr="004B6FFC">
              <w:rPr>
                <w:rStyle w:val="FontStyle113"/>
                <w:sz w:val="24"/>
                <w:szCs w:val="24"/>
                <w:lang w:eastAsia="ru-RU"/>
              </w:rPr>
              <w:t>324,6</w:t>
            </w:r>
          </w:p>
        </w:tc>
        <w:tc>
          <w:tcPr>
            <w:tcW w:w="922" w:type="dxa"/>
            <w:tcBorders>
              <w:top w:val="single" w:sz="6" w:space="0" w:color="auto"/>
              <w:left w:val="single" w:sz="6" w:space="0" w:color="auto"/>
              <w:bottom w:val="single" w:sz="6" w:space="0" w:color="auto"/>
              <w:right w:val="single" w:sz="6" w:space="0" w:color="auto"/>
            </w:tcBorders>
          </w:tcPr>
          <w:p w:rsidR="007E1782" w:rsidRPr="004B6FFC" w:rsidRDefault="007E1782" w:rsidP="00AE60D3">
            <w:pPr>
              <w:pStyle w:val="Style62"/>
              <w:widowControl/>
              <w:spacing w:line="240" w:lineRule="auto"/>
              <w:rPr>
                <w:rStyle w:val="FontStyle113"/>
                <w:sz w:val="24"/>
                <w:szCs w:val="24"/>
                <w:lang w:eastAsia="ru-RU"/>
              </w:rPr>
            </w:pPr>
            <w:r w:rsidRPr="004B6FFC">
              <w:rPr>
                <w:rStyle w:val="FontStyle113"/>
                <w:sz w:val="24"/>
                <w:szCs w:val="24"/>
                <w:lang w:eastAsia="ru-RU"/>
              </w:rPr>
              <w:t>989,4</w:t>
            </w:r>
          </w:p>
        </w:tc>
        <w:tc>
          <w:tcPr>
            <w:tcW w:w="1507" w:type="dxa"/>
            <w:tcBorders>
              <w:top w:val="single" w:sz="6" w:space="0" w:color="auto"/>
              <w:left w:val="single" w:sz="6" w:space="0" w:color="auto"/>
              <w:bottom w:val="single" w:sz="6" w:space="0" w:color="auto"/>
              <w:right w:val="single" w:sz="6" w:space="0" w:color="auto"/>
            </w:tcBorders>
          </w:tcPr>
          <w:p w:rsidR="007E1782" w:rsidRPr="004B6FFC" w:rsidRDefault="007E1782" w:rsidP="00AE60D3">
            <w:pPr>
              <w:pStyle w:val="Style61"/>
              <w:widowControl/>
              <w:spacing w:line="240" w:lineRule="auto"/>
              <w:rPr>
                <w:rStyle w:val="FontStyle115"/>
                <w:sz w:val="24"/>
                <w:szCs w:val="24"/>
                <w:lang w:eastAsia="ru-RU"/>
              </w:rPr>
            </w:pPr>
            <w:r w:rsidRPr="004B6FFC">
              <w:rPr>
                <w:rStyle w:val="FontStyle115"/>
                <w:sz w:val="24"/>
                <w:szCs w:val="24"/>
                <w:lang w:eastAsia="ru-RU"/>
              </w:rPr>
              <w:t>32,8%</w:t>
            </w:r>
          </w:p>
        </w:tc>
      </w:tr>
      <w:tr w:rsidR="007E1782" w:rsidRPr="004B6FFC">
        <w:tc>
          <w:tcPr>
            <w:tcW w:w="1502" w:type="dxa"/>
            <w:tcBorders>
              <w:top w:val="single" w:sz="6" w:space="0" w:color="auto"/>
              <w:left w:val="single" w:sz="6" w:space="0" w:color="auto"/>
              <w:bottom w:val="single" w:sz="6" w:space="0" w:color="auto"/>
              <w:right w:val="single" w:sz="6" w:space="0" w:color="auto"/>
            </w:tcBorders>
          </w:tcPr>
          <w:p w:rsidR="007E1782" w:rsidRPr="004B6FFC" w:rsidRDefault="007E1782" w:rsidP="00AE60D3">
            <w:pPr>
              <w:pStyle w:val="Style62"/>
              <w:widowControl/>
              <w:spacing w:line="240" w:lineRule="auto"/>
              <w:jc w:val="left"/>
              <w:rPr>
                <w:rStyle w:val="FontStyle113"/>
                <w:sz w:val="24"/>
                <w:szCs w:val="24"/>
                <w:lang w:eastAsia="ru-RU"/>
              </w:rPr>
            </w:pPr>
            <w:r w:rsidRPr="004B6FFC">
              <w:rPr>
                <w:rStyle w:val="FontStyle113"/>
                <w:sz w:val="24"/>
                <w:szCs w:val="24"/>
                <w:lang w:eastAsia="ru-RU"/>
              </w:rPr>
              <w:t>IV квартал</w:t>
            </w:r>
          </w:p>
        </w:tc>
        <w:tc>
          <w:tcPr>
            <w:tcW w:w="1493" w:type="dxa"/>
            <w:tcBorders>
              <w:top w:val="single" w:sz="6" w:space="0" w:color="auto"/>
              <w:left w:val="single" w:sz="6" w:space="0" w:color="auto"/>
              <w:bottom w:val="single" w:sz="6" w:space="0" w:color="auto"/>
              <w:right w:val="single" w:sz="6" w:space="0" w:color="auto"/>
            </w:tcBorders>
          </w:tcPr>
          <w:p w:rsidR="007E1782" w:rsidRPr="004B6FFC" w:rsidRDefault="007E1782" w:rsidP="00AE60D3">
            <w:pPr>
              <w:pStyle w:val="Style62"/>
              <w:widowControl/>
              <w:spacing w:line="240" w:lineRule="auto"/>
              <w:rPr>
                <w:rStyle w:val="FontStyle113"/>
                <w:sz w:val="24"/>
                <w:szCs w:val="24"/>
                <w:lang w:eastAsia="ru-RU"/>
              </w:rPr>
            </w:pPr>
            <w:r w:rsidRPr="004B6FFC">
              <w:rPr>
                <w:rStyle w:val="FontStyle113"/>
                <w:sz w:val="24"/>
                <w:szCs w:val="24"/>
                <w:lang w:eastAsia="ru-RU"/>
              </w:rPr>
              <w:t>543,6</w:t>
            </w:r>
          </w:p>
        </w:tc>
        <w:tc>
          <w:tcPr>
            <w:tcW w:w="1123" w:type="dxa"/>
            <w:tcBorders>
              <w:top w:val="single" w:sz="6" w:space="0" w:color="auto"/>
              <w:left w:val="single" w:sz="6" w:space="0" w:color="auto"/>
              <w:bottom w:val="single" w:sz="6" w:space="0" w:color="auto"/>
              <w:right w:val="single" w:sz="6" w:space="0" w:color="auto"/>
            </w:tcBorders>
          </w:tcPr>
          <w:p w:rsidR="007E1782" w:rsidRPr="004B6FFC" w:rsidRDefault="007E1782" w:rsidP="00AE60D3">
            <w:pPr>
              <w:pStyle w:val="Style62"/>
              <w:widowControl/>
              <w:spacing w:line="240" w:lineRule="auto"/>
              <w:rPr>
                <w:rStyle w:val="FontStyle113"/>
                <w:sz w:val="24"/>
                <w:szCs w:val="24"/>
                <w:lang w:eastAsia="ru-RU"/>
              </w:rPr>
            </w:pPr>
            <w:r w:rsidRPr="004B6FFC">
              <w:rPr>
                <w:rStyle w:val="FontStyle113"/>
                <w:sz w:val="24"/>
                <w:szCs w:val="24"/>
                <w:lang w:eastAsia="ru-RU"/>
              </w:rPr>
              <w:t>1 059,7</w:t>
            </w:r>
          </w:p>
        </w:tc>
        <w:tc>
          <w:tcPr>
            <w:tcW w:w="1498" w:type="dxa"/>
            <w:tcBorders>
              <w:top w:val="single" w:sz="6" w:space="0" w:color="auto"/>
              <w:left w:val="single" w:sz="6" w:space="0" w:color="auto"/>
              <w:bottom w:val="single" w:sz="6" w:space="0" w:color="auto"/>
              <w:right w:val="single" w:sz="6" w:space="0" w:color="auto"/>
            </w:tcBorders>
          </w:tcPr>
          <w:p w:rsidR="007E1782" w:rsidRPr="004B6FFC" w:rsidRDefault="007E1782" w:rsidP="00AE60D3">
            <w:pPr>
              <w:pStyle w:val="Style61"/>
              <w:widowControl/>
              <w:spacing w:line="240" w:lineRule="auto"/>
              <w:rPr>
                <w:rStyle w:val="FontStyle115"/>
                <w:sz w:val="24"/>
                <w:szCs w:val="24"/>
                <w:lang w:eastAsia="ru-RU"/>
              </w:rPr>
            </w:pPr>
            <w:r w:rsidRPr="004B6FFC">
              <w:rPr>
                <w:rStyle w:val="FontStyle115"/>
                <w:sz w:val="24"/>
                <w:szCs w:val="24"/>
                <w:lang w:eastAsia="ru-RU"/>
              </w:rPr>
              <w:t>51,3%</w:t>
            </w:r>
          </w:p>
        </w:tc>
        <w:tc>
          <w:tcPr>
            <w:tcW w:w="1507" w:type="dxa"/>
            <w:tcBorders>
              <w:top w:val="single" w:sz="6" w:space="0" w:color="auto"/>
              <w:left w:val="single" w:sz="6" w:space="0" w:color="auto"/>
              <w:bottom w:val="single" w:sz="6" w:space="0" w:color="auto"/>
              <w:right w:val="single" w:sz="6" w:space="0" w:color="auto"/>
            </w:tcBorders>
          </w:tcPr>
          <w:p w:rsidR="007E1782" w:rsidRPr="004B6FFC" w:rsidRDefault="007E1782" w:rsidP="00AE60D3">
            <w:pPr>
              <w:pStyle w:val="Style62"/>
              <w:widowControl/>
              <w:spacing w:line="240" w:lineRule="auto"/>
              <w:rPr>
                <w:rStyle w:val="FontStyle113"/>
                <w:sz w:val="24"/>
                <w:szCs w:val="24"/>
                <w:lang w:eastAsia="ru-RU"/>
              </w:rPr>
            </w:pPr>
            <w:r w:rsidRPr="004B6FFC">
              <w:rPr>
                <w:rStyle w:val="FontStyle113"/>
                <w:sz w:val="24"/>
                <w:szCs w:val="24"/>
                <w:lang w:eastAsia="ru-RU"/>
              </w:rPr>
              <w:t>275,7</w:t>
            </w:r>
          </w:p>
        </w:tc>
        <w:tc>
          <w:tcPr>
            <w:tcW w:w="922" w:type="dxa"/>
            <w:tcBorders>
              <w:top w:val="single" w:sz="6" w:space="0" w:color="auto"/>
              <w:left w:val="single" w:sz="6" w:space="0" w:color="auto"/>
              <w:bottom w:val="single" w:sz="6" w:space="0" w:color="auto"/>
              <w:right w:val="single" w:sz="6" w:space="0" w:color="auto"/>
            </w:tcBorders>
          </w:tcPr>
          <w:p w:rsidR="007E1782" w:rsidRPr="004B6FFC" w:rsidRDefault="007E1782" w:rsidP="00AE60D3">
            <w:pPr>
              <w:pStyle w:val="Style62"/>
              <w:widowControl/>
              <w:spacing w:line="240" w:lineRule="auto"/>
              <w:rPr>
                <w:rStyle w:val="FontStyle113"/>
                <w:sz w:val="24"/>
                <w:szCs w:val="24"/>
                <w:lang w:eastAsia="ru-RU"/>
              </w:rPr>
            </w:pPr>
            <w:r w:rsidRPr="004B6FFC">
              <w:rPr>
                <w:rStyle w:val="FontStyle113"/>
                <w:sz w:val="24"/>
                <w:szCs w:val="24"/>
                <w:lang w:eastAsia="ru-RU"/>
              </w:rPr>
              <w:t>947,9</w:t>
            </w:r>
          </w:p>
        </w:tc>
        <w:tc>
          <w:tcPr>
            <w:tcW w:w="1507" w:type="dxa"/>
            <w:tcBorders>
              <w:top w:val="single" w:sz="6" w:space="0" w:color="auto"/>
              <w:left w:val="single" w:sz="6" w:space="0" w:color="auto"/>
              <w:bottom w:val="single" w:sz="6" w:space="0" w:color="auto"/>
              <w:right w:val="single" w:sz="6" w:space="0" w:color="auto"/>
            </w:tcBorders>
          </w:tcPr>
          <w:p w:rsidR="007E1782" w:rsidRPr="004B6FFC" w:rsidRDefault="007E1782" w:rsidP="00AE60D3">
            <w:pPr>
              <w:pStyle w:val="Style61"/>
              <w:widowControl/>
              <w:spacing w:line="240" w:lineRule="auto"/>
              <w:rPr>
                <w:rStyle w:val="FontStyle115"/>
                <w:sz w:val="24"/>
                <w:szCs w:val="24"/>
                <w:lang w:eastAsia="ru-RU"/>
              </w:rPr>
            </w:pPr>
            <w:r w:rsidRPr="004B6FFC">
              <w:rPr>
                <w:rStyle w:val="FontStyle115"/>
                <w:sz w:val="24"/>
                <w:szCs w:val="24"/>
                <w:lang w:eastAsia="ru-RU"/>
              </w:rPr>
              <w:t>29,1%</w:t>
            </w:r>
          </w:p>
        </w:tc>
      </w:tr>
      <w:tr w:rsidR="007E1782" w:rsidRPr="004B6FFC">
        <w:tc>
          <w:tcPr>
            <w:tcW w:w="1502" w:type="dxa"/>
            <w:tcBorders>
              <w:top w:val="single" w:sz="6" w:space="0" w:color="auto"/>
              <w:left w:val="single" w:sz="6" w:space="0" w:color="auto"/>
              <w:bottom w:val="single" w:sz="6" w:space="0" w:color="auto"/>
              <w:right w:val="single" w:sz="6" w:space="0" w:color="auto"/>
            </w:tcBorders>
          </w:tcPr>
          <w:p w:rsidR="007E1782" w:rsidRPr="004B6FFC" w:rsidRDefault="007E1782" w:rsidP="00AE60D3">
            <w:pPr>
              <w:pStyle w:val="Style48"/>
              <w:widowControl/>
              <w:rPr>
                <w:rStyle w:val="FontStyle114"/>
                <w:sz w:val="24"/>
                <w:szCs w:val="24"/>
                <w:lang w:eastAsia="ru-RU"/>
              </w:rPr>
            </w:pPr>
            <w:r w:rsidRPr="004B6FFC">
              <w:rPr>
                <w:rStyle w:val="FontStyle114"/>
                <w:sz w:val="24"/>
                <w:szCs w:val="24"/>
                <w:lang w:eastAsia="ru-RU"/>
              </w:rPr>
              <w:t>Общий итог</w:t>
            </w:r>
          </w:p>
        </w:tc>
        <w:tc>
          <w:tcPr>
            <w:tcW w:w="1493" w:type="dxa"/>
            <w:tcBorders>
              <w:top w:val="single" w:sz="6" w:space="0" w:color="auto"/>
              <w:left w:val="single" w:sz="6" w:space="0" w:color="auto"/>
              <w:bottom w:val="single" w:sz="6" w:space="0" w:color="auto"/>
              <w:right w:val="single" w:sz="6" w:space="0" w:color="auto"/>
            </w:tcBorders>
          </w:tcPr>
          <w:p w:rsidR="007E1782" w:rsidRPr="004B6FFC" w:rsidRDefault="007E1782" w:rsidP="00AE60D3">
            <w:pPr>
              <w:pStyle w:val="Style48"/>
              <w:widowControl/>
              <w:jc w:val="center"/>
              <w:rPr>
                <w:rStyle w:val="FontStyle114"/>
                <w:sz w:val="24"/>
                <w:szCs w:val="24"/>
                <w:lang w:eastAsia="ru-RU"/>
              </w:rPr>
            </w:pPr>
            <w:r w:rsidRPr="004B6FFC">
              <w:rPr>
                <w:rStyle w:val="FontStyle114"/>
                <w:sz w:val="24"/>
                <w:szCs w:val="24"/>
                <w:lang w:eastAsia="ru-RU"/>
              </w:rPr>
              <w:t>2 070,4</w:t>
            </w:r>
          </w:p>
        </w:tc>
        <w:tc>
          <w:tcPr>
            <w:tcW w:w="1123" w:type="dxa"/>
            <w:tcBorders>
              <w:top w:val="single" w:sz="6" w:space="0" w:color="auto"/>
              <w:left w:val="single" w:sz="6" w:space="0" w:color="auto"/>
              <w:bottom w:val="single" w:sz="6" w:space="0" w:color="auto"/>
              <w:right w:val="single" w:sz="6" w:space="0" w:color="auto"/>
            </w:tcBorders>
          </w:tcPr>
          <w:p w:rsidR="007E1782" w:rsidRPr="004B6FFC" w:rsidRDefault="007E1782" w:rsidP="00AE60D3">
            <w:pPr>
              <w:pStyle w:val="Style48"/>
              <w:widowControl/>
              <w:jc w:val="center"/>
              <w:rPr>
                <w:rStyle w:val="FontStyle114"/>
                <w:sz w:val="24"/>
                <w:szCs w:val="24"/>
                <w:lang w:eastAsia="ru-RU"/>
              </w:rPr>
            </w:pPr>
            <w:r w:rsidRPr="004B6FFC">
              <w:rPr>
                <w:rStyle w:val="FontStyle114"/>
                <w:sz w:val="24"/>
                <w:szCs w:val="24"/>
                <w:lang w:eastAsia="ru-RU"/>
              </w:rPr>
              <w:t>3 565,3</w:t>
            </w:r>
          </w:p>
        </w:tc>
        <w:tc>
          <w:tcPr>
            <w:tcW w:w="1498" w:type="dxa"/>
            <w:tcBorders>
              <w:top w:val="single" w:sz="6" w:space="0" w:color="auto"/>
              <w:left w:val="single" w:sz="6" w:space="0" w:color="auto"/>
              <w:bottom w:val="single" w:sz="6" w:space="0" w:color="auto"/>
              <w:right w:val="single" w:sz="6" w:space="0" w:color="auto"/>
            </w:tcBorders>
          </w:tcPr>
          <w:p w:rsidR="007E1782" w:rsidRPr="004B6FFC" w:rsidRDefault="007E1782" w:rsidP="00AE60D3">
            <w:pPr>
              <w:pStyle w:val="Style56"/>
              <w:widowControl/>
              <w:jc w:val="center"/>
              <w:rPr>
                <w:rStyle w:val="FontStyle116"/>
                <w:sz w:val="24"/>
                <w:szCs w:val="24"/>
                <w:lang w:eastAsia="ru-RU"/>
              </w:rPr>
            </w:pPr>
            <w:r w:rsidRPr="004B6FFC">
              <w:rPr>
                <w:rStyle w:val="FontStyle116"/>
                <w:sz w:val="24"/>
                <w:szCs w:val="24"/>
                <w:lang w:eastAsia="ru-RU"/>
              </w:rPr>
              <w:t>58,1%</w:t>
            </w:r>
          </w:p>
        </w:tc>
        <w:tc>
          <w:tcPr>
            <w:tcW w:w="1507" w:type="dxa"/>
            <w:tcBorders>
              <w:top w:val="single" w:sz="6" w:space="0" w:color="auto"/>
              <w:left w:val="single" w:sz="6" w:space="0" w:color="auto"/>
              <w:bottom w:val="single" w:sz="6" w:space="0" w:color="auto"/>
              <w:right w:val="single" w:sz="6" w:space="0" w:color="auto"/>
            </w:tcBorders>
          </w:tcPr>
          <w:p w:rsidR="007E1782" w:rsidRPr="004B6FFC" w:rsidRDefault="007E1782" w:rsidP="00AE60D3">
            <w:pPr>
              <w:pStyle w:val="Style48"/>
              <w:widowControl/>
              <w:jc w:val="center"/>
              <w:rPr>
                <w:rStyle w:val="FontStyle114"/>
                <w:sz w:val="24"/>
                <w:szCs w:val="24"/>
                <w:lang w:eastAsia="ru-RU"/>
              </w:rPr>
            </w:pPr>
            <w:r w:rsidRPr="004B6FFC">
              <w:rPr>
                <w:rStyle w:val="FontStyle114"/>
                <w:sz w:val="24"/>
                <w:szCs w:val="24"/>
                <w:lang w:eastAsia="ru-RU"/>
              </w:rPr>
              <w:t>1 274,1</w:t>
            </w:r>
          </w:p>
        </w:tc>
        <w:tc>
          <w:tcPr>
            <w:tcW w:w="922" w:type="dxa"/>
            <w:tcBorders>
              <w:top w:val="single" w:sz="6" w:space="0" w:color="auto"/>
              <w:left w:val="single" w:sz="6" w:space="0" w:color="auto"/>
              <w:bottom w:val="single" w:sz="6" w:space="0" w:color="auto"/>
              <w:right w:val="single" w:sz="6" w:space="0" w:color="auto"/>
            </w:tcBorders>
          </w:tcPr>
          <w:p w:rsidR="007E1782" w:rsidRPr="004B6FFC" w:rsidRDefault="007E1782" w:rsidP="00AE60D3">
            <w:pPr>
              <w:pStyle w:val="Style48"/>
              <w:widowControl/>
              <w:jc w:val="center"/>
              <w:rPr>
                <w:rStyle w:val="FontStyle114"/>
                <w:sz w:val="24"/>
                <w:szCs w:val="24"/>
                <w:lang w:eastAsia="ru-RU"/>
              </w:rPr>
            </w:pPr>
            <w:r w:rsidRPr="004B6FFC">
              <w:rPr>
                <w:rStyle w:val="FontStyle114"/>
                <w:sz w:val="24"/>
                <w:szCs w:val="24"/>
                <w:lang w:eastAsia="ru-RU"/>
              </w:rPr>
              <w:t>3 529,2</w:t>
            </w:r>
          </w:p>
        </w:tc>
        <w:tc>
          <w:tcPr>
            <w:tcW w:w="1507" w:type="dxa"/>
            <w:tcBorders>
              <w:top w:val="single" w:sz="6" w:space="0" w:color="auto"/>
              <w:left w:val="single" w:sz="6" w:space="0" w:color="auto"/>
              <w:bottom w:val="single" w:sz="6" w:space="0" w:color="auto"/>
              <w:right w:val="single" w:sz="6" w:space="0" w:color="auto"/>
            </w:tcBorders>
          </w:tcPr>
          <w:p w:rsidR="007E1782" w:rsidRPr="004B6FFC" w:rsidRDefault="007E1782" w:rsidP="00AE60D3">
            <w:pPr>
              <w:pStyle w:val="Style56"/>
              <w:widowControl/>
              <w:jc w:val="center"/>
              <w:rPr>
                <w:rStyle w:val="FontStyle116"/>
                <w:sz w:val="24"/>
                <w:szCs w:val="24"/>
                <w:lang w:eastAsia="ru-RU"/>
              </w:rPr>
            </w:pPr>
            <w:r w:rsidRPr="004B6FFC">
              <w:rPr>
                <w:rStyle w:val="FontStyle116"/>
                <w:sz w:val="24"/>
                <w:szCs w:val="24"/>
                <w:lang w:eastAsia="ru-RU"/>
              </w:rPr>
              <w:t>36,1%</w:t>
            </w:r>
          </w:p>
        </w:tc>
      </w:tr>
    </w:tbl>
    <w:p w:rsidR="007E1782" w:rsidRPr="004B6FFC" w:rsidRDefault="007E1782" w:rsidP="004B6FFC">
      <w:pPr>
        <w:pStyle w:val="12"/>
        <w:spacing w:before="0" w:beforeAutospacing="0" w:after="0" w:afterAutospacing="0"/>
        <w:ind w:firstLine="539"/>
        <w:jc w:val="both"/>
        <w:rPr>
          <w:i/>
          <w:iCs/>
          <w:sz w:val="28"/>
          <w:szCs w:val="28"/>
        </w:rPr>
      </w:pPr>
    </w:p>
    <w:p w:rsidR="007E1782" w:rsidRPr="004B6FFC" w:rsidRDefault="007E1782" w:rsidP="004B6FFC">
      <w:pPr>
        <w:pStyle w:val="12"/>
        <w:spacing w:before="0" w:beforeAutospacing="0" w:after="0" w:afterAutospacing="0"/>
        <w:ind w:firstLine="539"/>
        <w:jc w:val="both"/>
        <w:rPr>
          <w:sz w:val="28"/>
          <w:szCs w:val="28"/>
        </w:rPr>
      </w:pPr>
      <w:r w:rsidRPr="004B6FFC">
        <w:rPr>
          <w:sz w:val="28"/>
          <w:szCs w:val="28"/>
        </w:rPr>
        <w:t>В целях управления рисками, возникающими при осуществлении платежей по прямым корреспондентским счетам, Национальным Банком Казахстана установлен лимит на данные платежи в размере 5% от общего объема исходящих безналичных платежей банка или небанковской организации, осуществленных через платежные системы КЦМР за предыдущий месяц. Так, в 2009 году было выявлено два факта нарушения лимита банками-участниками прямых корреспондентских отношений. По выявленным фактам нарушения лимита к банкам применены меры воздействия.</w:t>
      </w:r>
    </w:p>
    <w:p w:rsidR="007E1782" w:rsidRPr="004B6FFC" w:rsidRDefault="007E1782" w:rsidP="004B6FFC">
      <w:pPr>
        <w:pStyle w:val="12"/>
        <w:spacing w:before="0" w:beforeAutospacing="0" w:after="0" w:afterAutospacing="0"/>
        <w:ind w:firstLine="539"/>
        <w:jc w:val="both"/>
        <w:rPr>
          <w:sz w:val="28"/>
          <w:szCs w:val="28"/>
        </w:rPr>
      </w:pPr>
      <w:r w:rsidRPr="004B6FFC">
        <w:rPr>
          <w:sz w:val="28"/>
          <w:szCs w:val="28"/>
        </w:rPr>
        <w:t>В целях управления рисками, возникающими при осуществлении платежей по прямым корреспондентским счетам, Национальным Банком Казахстана установлен лимит на данные платежи в размере 5% от общего объема исходящих безналичных платежей банка или небанковской организации, осуществленных через платежные системы КЦМР за предыдущий месяц. Так, в 2009 году было выявлено два факта нарушения лимита банками-участниками прямых корреспондентских отношений. По выявленным фактам нарушения лимита к банкам применены меры воздействия.</w:t>
      </w:r>
      <w:r w:rsidR="007D34D2">
        <w:rPr>
          <w:sz w:val="28"/>
          <w:szCs w:val="28"/>
        </w:rPr>
        <w:t xml:space="preserve"> </w:t>
      </w:r>
    </w:p>
    <w:p w:rsidR="007D34D2" w:rsidRDefault="007D34D2" w:rsidP="007D34D2">
      <w:pPr>
        <w:pStyle w:val="1"/>
        <w:spacing w:before="0" w:after="0"/>
        <w:ind w:firstLine="567"/>
        <w:rPr>
          <w:b w:val="0"/>
          <w:sz w:val="28"/>
          <w:szCs w:val="28"/>
        </w:rPr>
      </w:pPr>
      <w:r w:rsidRPr="007D34D2">
        <w:rPr>
          <w:rFonts w:ascii="Times New Roman" w:hAnsi="Times New Roman"/>
          <w:b w:val="0"/>
          <w:sz w:val="28"/>
          <w:szCs w:val="28"/>
        </w:rPr>
        <w:t>Исходя из вышеизложенного сделаем следующие выводы:</w:t>
      </w:r>
      <w:r>
        <w:rPr>
          <w:b w:val="0"/>
          <w:sz w:val="28"/>
          <w:szCs w:val="28"/>
        </w:rPr>
        <w:t xml:space="preserve">  </w:t>
      </w:r>
    </w:p>
    <w:p w:rsidR="000C108E" w:rsidRPr="000C108E" w:rsidRDefault="000C108E" w:rsidP="00410265">
      <w:pPr>
        <w:pStyle w:val="1"/>
        <w:spacing w:after="0"/>
        <w:ind w:firstLine="567"/>
        <w:jc w:val="both"/>
        <w:rPr>
          <w:rFonts w:ascii="Times New Roman" w:hAnsi="Times New Roman"/>
          <w:b w:val="0"/>
          <w:sz w:val="28"/>
          <w:szCs w:val="28"/>
        </w:rPr>
      </w:pPr>
      <w:bookmarkStart w:id="11" w:name="_Toc283379335"/>
      <w:r w:rsidRPr="000C108E">
        <w:rPr>
          <w:rFonts w:ascii="Times New Roman" w:hAnsi="Times New Roman"/>
          <w:b w:val="0"/>
          <w:sz w:val="28"/>
          <w:szCs w:val="28"/>
        </w:rPr>
        <w:t>По итогам проведенных работ на протяжении десяти лет на территории Казахстана успешно функционируют и развиваются две национальные платежные системы: Межбанковская система переводов денег (МСПД) и Система межбанковского клиринга. При этом экспертами международных финансовых организаций (Международный валютный фонд, Всемирный Банк) неоднократно отмечалась высокая эффективность и надежность платежных систем Казахстана, обеспечивающих своевременное проведение платежей и переводов денег. По оценкам консультантов Международного Валютного Фонда платежные системы Казахстана полностью соответствуют всем 10-ти Ключевым принципам, установленным Банком Международных Расчетов для системно значимых платежных систем (международные стандарты в области платежных систем).</w:t>
      </w:r>
    </w:p>
    <w:p w:rsidR="000C108E" w:rsidRPr="000C108E" w:rsidRDefault="000C108E" w:rsidP="00410265">
      <w:pPr>
        <w:pStyle w:val="1"/>
        <w:spacing w:before="0" w:after="0"/>
        <w:ind w:firstLine="567"/>
        <w:jc w:val="both"/>
        <w:rPr>
          <w:rFonts w:ascii="Times New Roman" w:hAnsi="Times New Roman"/>
          <w:b w:val="0"/>
          <w:sz w:val="28"/>
          <w:szCs w:val="28"/>
        </w:rPr>
      </w:pPr>
      <w:r w:rsidRPr="000C108E">
        <w:rPr>
          <w:rFonts w:ascii="Times New Roman" w:hAnsi="Times New Roman"/>
          <w:b w:val="0"/>
          <w:sz w:val="28"/>
          <w:szCs w:val="28"/>
        </w:rPr>
        <w:t>В 2010 году Национальным Банком в целях повышения операционной надежности и производственной эффективности платежных систем Казахстана проведена работа по модернизации технической инфраструктуры национальных платежных систем и переводу их на новую программно-техническую платформу. По итогам проведенных работ 7 июня 2010 года осуществлена их миграция на новые версии платежных систем. Осуществлены настройка и ввод в опытную эксплуатацию кластерного программного обеспечения, позволяющего функционировать серверам основного и резервного центров платежных систем как единое целое.</w:t>
      </w:r>
    </w:p>
    <w:p w:rsidR="000C108E" w:rsidRPr="000C108E" w:rsidRDefault="000C108E" w:rsidP="00410265">
      <w:pPr>
        <w:pStyle w:val="1"/>
        <w:spacing w:before="0" w:after="0"/>
        <w:ind w:firstLine="567"/>
        <w:jc w:val="both"/>
        <w:rPr>
          <w:rFonts w:ascii="Times New Roman" w:hAnsi="Times New Roman"/>
          <w:b w:val="0"/>
          <w:sz w:val="28"/>
          <w:szCs w:val="28"/>
        </w:rPr>
      </w:pPr>
      <w:r w:rsidRPr="000C108E">
        <w:rPr>
          <w:rFonts w:ascii="Times New Roman" w:hAnsi="Times New Roman"/>
          <w:b w:val="0"/>
          <w:sz w:val="28"/>
          <w:szCs w:val="28"/>
        </w:rPr>
        <w:t>В рамках развития интеграционных процессов и обеспечения приближения к стандартам Европейского Союза 7 июня 2010 года были внедрены международные стандарты номеров банковских счетов и банковских идентификационных кодов ISO 13616: IBAN (International Bank Account Number - международный номер банковского счета) и ISO 9362: BIC (Bank Identifier Codes - банковские идентификационные коды) соответственно. Применение широко используемых в финансовом сообществе стандартов банковских реквизитов направлено на совершенствование системы идентификации банков и их клиентов в платежных системах Казахстана, ускорение обработки внутренних и международных платежей, обеспечение соблюдения принципа STP (Straight through processing - сквозная обработка платежа).</w:t>
      </w:r>
    </w:p>
    <w:p w:rsidR="000C108E" w:rsidRPr="000C108E" w:rsidRDefault="000C108E" w:rsidP="00410265">
      <w:pPr>
        <w:pStyle w:val="1"/>
        <w:spacing w:before="0" w:after="0"/>
        <w:ind w:firstLine="567"/>
        <w:jc w:val="both"/>
        <w:rPr>
          <w:rFonts w:ascii="Times New Roman" w:hAnsi="Times New Roman"/>
          <w:b w:val="0"/>
          <w:sz w:val="28"/>
          <w:szCs w:val="28"/>
        </w:rPr>
      </w:pPr>
      <w:r w:rsidRPr="000C108E">
        <w:rPr>
          <w:rFonts w:ascii="Times New Roman" w:hAnsi="Times New Roman"/>
          <w:b w:val="0"/>
          <w:sz w:val="28"/>
          <w:szCs w:val="28"/>
        </w:rPr>
        <w:t>Таким образом, действующие платежные системы Казахстана соответствуют всем международным стандартам, характеризуются высоким уровнем безопасности и значительной пропускной способностью.</w:t>
      </w:r>
    </w:p>
    <w:p w:rsidR="000C108E" w:rsidRPr="000C108E" w:rsidRDefault="000C108E" w:rsidP="00410265">
      <w:pPr>
        <w:pStyle w:val="1"/>
        <w:spacing w:before="0" w:after="0"/>
        <w:ind w:firstLine="567"/>
        <w:jc w:val="both"/>
        <w:rPr>
          <w:rFonts w:ascii="Times New Roman" w:hAnsi="Times New Roman"/>
          <w:b w:val="0"/>
          <w:sz w:val="28"/>
          <w:szCs w:val="28"/>
        </w:rPr>
      </w:pPr>
      <w:r w:rsidRPr="000C108E">
        <w:rPr>
          <w:rFonts w:ascii="Times New Roman" w:hAnsi="Times New Roman"/>
          <w:b w:val="0"/>
          <w:sz w:val="28"/>
          <w:szCs w:val="28"/>
        </w:rPr>
        <w:t>В условиях поступательного роста экономики Казахстана ежегодно наблюдается рост количества и объемов платежей в платежных системах страны. В целом, за 11 месяцев 2010 года объем платежей, проведенных через платежные системы, составил 27,0 млн. транзакций на сумму 169,4 трлн. тенге (1 149,9 млрд. долл. США). По сравнению с аналогичным периодом 2009 года количество платежей в платежных системах увеличилось на 15,8% (на 3,7 млн. транзакций), сумма платежей выросла на 18,7% (на 26,7 трлн. тенге).</w:t>
      </w:r>
    </w:p>
    <w:p w:rsidR="000C108E" w:rsidRPr="000C108E" w:rsidRDefault="000C108E" w:rsidP="00410265">
      <w:pPr>
        <w:pStyle w:val="1"/>
        <w:spacing w:before="0" w:after="0"/>
        <w:ind w:firstLine="567"/>
        <w:jc w:val="both"/>
        <w:rPr>
          <w:rFonts w:ascii="Times New Roman" w:hAnsi="Times New Roman"/>
          <w:b w:val="0"/>
          <w:sz w:val="28"/>
          <w:szCs w:val="28"/>
        </w:rPr>
      </w:pPr>
      <w:r w:rsidRPr="000C108E">
        <w:rPr>
          <w:rFonts w:ascii="Times New Roman" w:hAnsi="Times New Roman"/>
          <w:b w:val="0"/>
          <w:sz w:val="28"/>
          <w:szCs w:val="28"/>
        </w:rPr>
        <w:t>При этом каждая платежная система имеет собственное предназначение и ориентирована на определенные рынки товаров и услуг. Наиболее крупные, высокоприоритетные и срочные платежи в стране по операциям финансового сектора проводятся через МСПД, системно-значимую платежную систему страны. В связи с чем, через данную систему за 11 месяцев 2010 года проведено 98,3% от общей суммы безналичных платежей в стране и 38,6% от их общего количества.</w:t>
      </w:r>
    </w:p>
    <w:p w:rsidR="00410265" w:rsidRDefault="000C108E" w:rsidP="00410265">
      <w:pPr>
        <w:pStyle w:val="1"/>
        <w:spacing w:before="0" w:after="0"/>
        <w:ind w:firstLine="567"/>
        <w:jc w:val="both"/>
        <w:rPr>
          <w:rFonts w:ascii="Times New Roman" w:hAnsi="Times New Roman"/>
          <w:b w:val="0"/>
          <w:sz w:val="28"/>
          <w:szCs w:val="28"/>
        </w:rPr>
      </w:pPr>
      <w:r w:rsidRPr="000C108E">
        <w:rPr>
          <w:rFonts w:ascii="Times New Roman" w:hAnsi="Times New Roman"/>
          <w:b w:val="0"/>
          <w:sz w:val="28"/>
          <w:szCs w:val="28"/>
        </w:rPr>
        <w:t>Всего за 11 месяцев 2010 года через МСПД было осуществлено 10,4 млн. транзакций на сумму 166,5 трлн. тенге (1 130,1 млрд. долл. США). По сравнению с аналогичным периодом 2010 года количество платежей увеличилось на 15,9%, сумма платежей выросла на 18,7%. Средняя сумма одного платежного документа в МСПД составила 16,0 млн. тенге и увеличилась по сравнению с 11 месяцами 2009 года на 2,4%.</w:t>
      </w:r>
    </w:p>
    <w:p w:rsidR="000C108E" w:rsidRPr="000C108E" w:rsidRDefault="000C108E" w:rsidP="00410265">
      <w:pPr>
        <w:pStyle w:val="1"/>
        <w:spacing w:before="0" w:after="0"/>
        <w:ind w:firstLine="567"/>
        <w:jc w:val="both"/>
        <w:rPr>
          <w:rFonts w:ascii="Times New Roman" w:hAnsi="Times New Roman"/>
          <w:b w:val="0"/>
          <w:sz w:val="28"/>
          <w:szCs w:val="28"/>
        </w:rPr>
      </w:pPr>
      <w:r w:rsidRPr="000C108E">
        <w:rPr>
          <w:rFonts w:ascii="Times New Roman" w:hAnsi="Times New Roman"/>
          <w:b w:val="0"/>
          <w:sz w:val="28"/>
          <w:szCs w:val="28"/>
        </w:rPr>
        <w:t>В Системе межбанковского клиринга расчет платежей осуществляется один раз в день на нетто (чистой) основе, при этом тарифы на обработку платежей значительно ниже, чем в МСПД. Поэтому через данную систему проводятся розничные платежи с суммой платежа до 5 млн. тенге. На данную систему в январе-ноябре 2010 года приходилась основная доля от общего количества платежей в стране - 61,4% и 1,7% от их общей суммы.</w:t>
      </w:r>
    </w:p>
    <w:p w:rsidR="00410265" w:rsidRDefault="000C108E" w:rsidP="00410265">
      <w:pPr>
        <w:pStyle w:val="1"/>
        <w:spacing w:before="0" w:after="0"/>
        <w:ind w:firstLine="567"/>
        <w:jc w:val="both"/>
        <w:rPr>
          <w:rFonts w:ascii="Times New Roman" w:hAnsi="Times New Roman"/>
          <w:b w:val="0"/>
          <w:sz w:val="28"/>
          <w:szCs w:val="28"/>
        </w:rPr>
      </w:pPr>
      <w:r w:rsidRPr="000C108E">
        <w:rPr>
          <w:rFonts w:ascii="Times New Roman" w:hAnsi="Times New Roman"/>
          <w:b w:val="0"/>
          <w:sz w:val="28"/>
          <w:szCs w:val="28"/>
        </w:rPr>
        <w:t>В целом, потоки платежей в Системе межбанковского клиринга за 11 месяцев 2010 года составили 16,6 млн. документов на сумму 2 917,1 млрд. тенге (19,8 млрд. долл. США). По сравнению с аналогичным периодом 2009 года количество документов в клиринговой системе увеличилось на 15,7%, сумма платежей выросла на 19,8%. Средняя сумма одного платежного документа в Системе межбанковского клиринга составила 175,9 тыс. тенге, увеличившись по сравнению с 11 месяцами 2009 года на 3,5%</w:t>
      </w:r>
      <w:r w:rsidR="00410265">
        <w:rPr>
          <w:rFonts w:ascii="Times New Roman" w:hAnsi="Times New Roman"/>
          <w:b w:val="0"/>
          <w:sz w:val="28"/>
          <w:szCs w:val="28"/>
        </w:rPr>
        <w:t>.</w:t>
      </w:r>
    </w:p>
    <w:p w:rsidR="00410265" w:rsidRDefault="00410265" w:rsidP="00410265">
      <w:pPr>
        <w:pStyle w:val="1"/>
        <w:spacing w:before="0" w:after="0"/>
        <w:ind w:firstLine="567"/>
        <w:jc w:val="both"/>
        <w:rPr>
          <w:rFonts w:ascii="Times New Roman" w:hAnsi="Times New Roman"/>
          <w:b w:val="0"/>
          <w:sz w:val="28"/>
          <w:szCs w:val="28"/>
        </w:rPr>
      </w:pPr>
    </w:p>
    <w:p w:rsidR="00410265" w:rsidRDefault="00410265" w:rsidP="000C108E">
      <w:pPr>
        <w:pStyle w:val="1"/>
        <w:spacing w:before="0" w:after="0"/>
        <w:ind w:firstLine="567"/>
        <w:jc w:val="both"/>
        <w:rPr>
          <w:rFonts w:ascii="Times New Roman" w:hAnsi="Times New Roman"/>
          <w:b w:val="0"/>
          <w:sz w:val="28"/>
          <w:szCs w:val="28"/>
        </w:rPr>
      </w:pPr>
    </w:p>
    <w:p w:rsidR="00410265" w:rsidRDefault="00410265" w:rsidP="000C108E">
      <w:pPr>
        <w:pStyle w:val="1"/>
        <w:spacing w:before="0" w:after="0"/>
        <w:ind w:firstLine="567"/>
        <w:jc w:val="both"/>
        <w:rPr>
          <w:rFonts w:ascii="Times New Roman" w:hAnsi="Times New Roman"/>
          <w:b w:val="0"/>
          <w:sz w:val="28"/>
          <w:szCs w:val="28"/>
        </w:rPr>
      </w:pPr>
    </w:p>
    <w:p w:rsidR="00410265" w:rsidRDefault="00410265" w:rsidP="00410265"/>
    <w:p w:rsidR="00410265" w:rsidRDefault="00410265" w:rsidP="00410265"/>
    <w:p w:rsidR="00410265" w:rsidRDefault="00410265" w:rsidP="00410265"/>
    <w:p w:rsidR="00410265" w:rsidRDefault="00410265" w:rsidP="00410265"/>
    <w:p w:rsidR="00410265" w:rsidRDefault="00410265" w:rsidP="00410265"/>
    <w:p w:rsidR="00410265" w:rsidRDefault="00410265" w:rsidP="00410265"/>
    <w:p w:rsidR="00410265" w:rsidRDefault="00410265" w:rsidP="00410265"/>
    <w:p w:rsidR="00410265" w:rsidRDefault="00410265" w:rsidP="00410265"/>
    <w:p w:rsidR="00410265" w:rsidRDefault="00410265" w:rsidP="00410265"/>
    <w:p w:rsidR="00410265" w:rsidRDefault="00410265" w:rsidP="00410265"/>
    <w:p w:rsidR="00410265" w:rsidRPr="00410265" w:rsidRDefault="00410265" w:rsidP="00410265"/>
    <w:p w:rsidR="00410265" w:rsidRPr="00410265" w:rsidRDefault="00410265" w:rsidP="00410265"/>
    <w:p w:rsidR="00410265" w:rsidRDefault="00410265" w:rsidP="000C108E">
      <w:pPr>
        <w:pStyle w:val="1"/>
        <w:spacing w:before="0" w:after="0"/>
        <w:ind w:firstLine="567"/>
        <w:jc w:val="both"/>
        <w:rPr>
          <w:rFonts w:ascii="Times New Roman" w:hAnsi="Times New Roman"/>
          <w:b w:val="0"/>
          <w:sz w:val="28"/>
          <w:szCs w:val="28"/>
        </w:rPr>
      </w:pPr>
    </w:p>
    <w:p w:rsidR="00410265" w:rsidRDefault="00410265" w:rsidP="000C108E">
      <w:pPr>
        <w:pStyle w:val="1"/>
        <w:spacing w:before="0" w:after="0"/>
        <w:ind w:firstLine="567"/>
        <w:jc w:val="both"/>
        <w:rPr>
          <w:rFonts w:ascii="Times New Roman" w:hAnsi="Times New Roman"/>
          <w:b w:val="0"/>
          <w:sz w:val="28"/>
          <w:szCs w:val="28"/>
        </w:rPr>
      </w:pPr>
    </w:p>
    <w:p w:rsidR="00A43D70" w:rsidRPr="00573EF6" w:rsidRDefault="00A43D70" w:rsidP="000C108E">
      <w:pPr>
        <w:pStyle w:val="1"/>
        <w:spacing w:before="0" w:after="0"/>
        <w:ind w:firstLine="567"/>
        <w:jc w:val="both"/>
        <w:rPr>
          <w:rFonts w:ascii="Times New Roman" w:hAnsi="Times New Roman"/>
          <w:sz w:val="28"/>
          <w:szCs w:val="28"/>
        </w:rPr>
      </w:pPr>
      <w:r w:rsidRPr="00573EF6">
        <w:rPr>
          <w:rFonts w:ascii="Times New Roman" w:hAnsi="Times New Roman"/>
          <w:sz w:val="28"/>
          <w:szCs w:val="28"/>
        </w:rPr>
        <w:t xml:space="preserve">3 СОВЕРШЕНСТВОВАНИЕ И </w:t>
      </w:r>
      <w:r w:rsidR="00982DFA" w:rsidRPr="00573EF6">
        <w:rPr>
          <w:rFonts w:ascii="Times New Roman" w:hAnsi="Times New Roman"/>
          <w:sz w:val="28"/>
          <w:szCs w:val="28"/>
        </w:rPr>
        <w:t>ПЕРСПЕКТИВЫ</w:t>
      </w:r>
      <w:r w:rsidRPr="00573EF6">
        <w:rPr>
          <w:rFonts w:ascii="Times New Roman" w:hAnsi="Times New Roman"/>
          <w:sz w:val="28"/>
          <w:szCs w:val="28"/>
        </w:rPr>
        <w:t xml:space="preserve"> РАЗВ</w:t>
      </w:r>
      <w:r w:rsidR="00982DFA" w:rsidRPr="00573EF6">
        <w:rPr>
          <w:rFonts w:ascii="Times New Roman" w:hAnsi="Times New Roman"/>
          <w:sz w:val="28"/>
          <w:szCs w:val="28"/>
        </w:rPr>
        <w:t>ИТИЯ ПЛАТЕЖНОЙ</w:t>
      </w:r>
      <w:r w:rsidRPr="00573EF6">
        <w:rPr>
          <w:rFonts w:ascii="Times New Roman" w:hAnsi="Times New Roman"/>
          <w:sz w:val="28"/>
          <w:szCs w:val="28"/>
        </w:rPr>
        <w:t xml:space="preserve"> СИСТЕМЫ </w:t>
      </w:r>
      <w:r w:rsidR="00982DFA" w:rsidRPr="00573EF6">
        <w:rPr>
          <w:rFonts w:ascii="Times New Roman" w:hAnsi="Times New Roman"/>
          <w:sz w:val="28"/>
          <w:szCs w:val="28"/>
        </w:rPr>
        <w:t>В РЕСПУБЛИКЕ КАЗАХСТАН</w:t>
      </w:r>
      <w:bookmarkEnd w:id="11"/>
    </w:p>
    <w:p w:rsidR="00A43D70" w:rsidRPr="00573EF6" w:rsidRDefault="00A43D70" w:rsidP="00573EF6">
      <w:pPr>
        <w:pStyle w:val="1"/>
        <w:spacing w:before="0" w:after="0"/>
        <w:ind w:firstLine="709"/>
        <w:rPr>
          <w:rFonts w:ascii="Times New Roman" w:hAnsi="Times New Roman"/>
          <w:sz w:val="28"/>
          <w:szCs w:val="28"/>
        </w:rPr>
      </w:pPr>
      <w:r w:rsidRPr="00573EF6">
        <w:rPr>
          <w:rFonts w:ascii="Times New Roman" w:hAnsi="Times New Roman"/>
          <w:sz w:val="28"/>
          <w:szCs w:val="28"/>
        </w:rPr>
        <w:t xml:space="preserve">  </w:t>
      </w:r>
    </w:p>
    <w:p w:rsidR="00A43D70" w:rsidRPr="00573EF6" w:rsidRDefault="00A43D70" w:rsidP="00573EF6">
      <w:pPr>
        <w:pStyle w:val="1"/>
        <w:spacing w:before="0" w:after="0"/>
        <w:ind w:firstLine="709"/>
        <w:rPr>
          <w:rFonts w:ascii="Times New Roman" w:hAnsi="Times New Roman"/>
          <w:sz w:val="28"/>
          <w:szCs w:val="28"/>
        </w:rPr>
      </w:pPr>
      <w:bookmarkStart w:id="12" w:name="_Toc283379336"/>
      <w:r w:rsidRPr="00573EF6">
        <w:rPr>
          <w:rFonts w:ascii="Times New Roman" w:hAnsi="Times New Roman"/>
          <w:sz w:val="28"/>
          <w:szCs w:val="28"/>
        </w:rPr>
        <w:t>3.1  Проблемы развития платежной системы в Казахстане</w:t>
      </w:r>
      <w:bookmarkEnd w:id="12"/>
    </w:p>
    <w:p w:rsidR="00A43D70" w:rsidRPr="008A37CB" w:rsidRDefault="00A43D70" w:rsidP="00877437">
      <w:pPr>
        <w:ind w:firstLine="708"/>
        <w:jc w:val="center"/>
        <w:rPr>
          <w:b/>
          <w:sz w:val="28"/>
          <w:szCs w:val="28"/>
        </w:rPr>
      </w:pPr>
    </w:p>
    <w:p w:rsidR="00A43D70" w:rsidRPr="008A37CB" w:rsidRDefault="00A43D70" w:rsidP="00877437">
      <w:pPr>
        <w:ind w:firstLine="540"/>
        <w:jc w:val="both"/>
        <w:rPr>
          <w:sz w:val="28"/>
          <w:szCs w:val="28"/>
        </w:rPr>
      </w:pPr>
      <w:r w:rsidRPr="008A37CB">
        <w:rPr>
          <w:sz w:val="28"/>
          <w:szCs w:val="28"/>
        </w:rPr>
        <w:t>Стабильность финансовой системы государства в целом напрямую связана со стабильностью внутренней платежной системы. Степень эффективности функционирования платежной системы определяется соотношением таких показателей, как скорость прохождения платежей и суммой операционных издержек, которые несут участники при проведении расчетов.  Возможность проведения расчетов в короткие сроки и с наименьшими затратами, делают систему привлекательной для пользователей.</w:t>
      </w:r>
    </w:p>
    <w:p w:rsidR="00A43D70" w:rsidRDefault="00A43D70" w:rsidP="00E62723">
      <w:pPr>
        <w:ind w:firstLine="540"/>
        <w:jc w:val="both"/>
        <w:rPr>
          <w:sz w:val="28"/>
          <w:szCs w:val="28"/>
        </w:rPr>
      </w:pPr>
      <w:r w:rsidRPr="008A37CB">
        <w:rPr>
          <w:sz w:val="28"/>
          <w:szCs w:val="28"/>
        </w:rPr>
        <w:t>Среди рисков, которые могут возникнуть при осуществлении расчетов, можно выделить кредитные риски, риск мошенничества, операционный риск. Субъекты, ведущие операции на финансовом рынке, наиболее часто подвергаются риску, связанному с ликвидностью их контрагента. Этот риск возникает перед кредитором в ситуации, когда платежное обязательство погашается не в срок, а с задержкой во времени, которая не была предусмотрена заранее. Серьезную опасность для платежной системы представляют кредитные риски. Эти риски предполагают возникновение ситуации, при которой кредитор не получает платежа вообще в связи с невозможностью оплаты обязательств со стороны дебитора. От последствий кредитный риск может перерасти  в риск системный, в результате чего невыполнение обязательств одним из участников может повлечь за собой серию неплатежей со стороны других. С функцией обеспечения обращения финансовых активов связан риск мошенничества</w:t>
      </w:r>
      <w:r w:rsidRPr="008A37CB">
        <w:rPr>
          <w:sz w:val="28"/>
          <w:szCs w:val="28"/>
          <w:u w:val="single"/>
        </w:rPr>
        <w:t>,</w:t>
      </w:r>
      <w:r w:rsidRPr="008A37CB">
        <w:rPr>
          <w:sz w:val="28"/>
          <w:szCs w:val="28"/>
        </w:rPr>
        <w:t xml:space="preserve"> который подразумевает возможность подделки платежных инструментов или их незаконного получения. И, наконец, в результате неполадок, происходящих при использовании компьютеров и телекоммуникационных сетей, может возникнуть операционный риск</w:t>
      </w:r>
      <w:r w:rsidRPr="008A37CB">
        <w:rPr>
          <w:sz w:val="28"/>
          <w:szCs w:val="28"/>
          <w:u w:val="single"/>
        </w:rPr>
        <w:t>.</w:t>
      </w:r>
      <w:r w:rsidRPr="008A37CB">
        <w:rPr>
          <w:sz w:val="28"/>
          <w:szCs w:val="28"/>
        </w:rPr>
        <w:t xml:space="preserve"> Однако, как правило, этот риск имеет локальный характер и в случае возникновения легко устраним.</w:t>
      </w:r>
    </w:p>
    <w:p w:rsidR="00C528C8" w:rsidRDefault="00C528C8" w:rsidP="00E62723">
      <w:pPr>
        <w:ind w:firstLine="540"/>
        <w:jc w:val="both"/>
        <w:rPr>
          <w:sz w:val="28"/>
          <w:szCs w:val="28"/>
        </w:rPr>
      </w:pPr>
    </w:p>
    <w:p w:rsidR="00C528C8" w:rsidRPr="008A37CB" w:rsidRDefault="001F228A" w:rsidP="00E62723">
      <w:pPr>
        <w:ind w:firstLine="540"/>
        <w:jc w:val="both"/>
        <w:rPr>
          <w:sz w:val="28"/>
          <w:szCs w:val="28"/>
        </w:rPr>
      </w:pPr>
      <w:r>
        <w:rPr>
          <w:sz w:val="28"/>
          <w:szCs w:val="28"/>
        </w:rPr>
      </w:r>
      <w:r>
        <w:rPr>
          <w:sz w:val="28"/>
          <w:szCs w:val="28"/>
        </w:rPr>
        <w:pict>
          <v:group id="_x0000_s1392" editas="canvas" style="width:477pt;height:90pt;mso-position-horizontal-relative:char;mso-position-vertical-relative:line" coordorigin="2271,7003" coordsize="7200,1350">
            <o:lock v:ext="edit" aspectratio="t"/>
            <v:shape id="_x0000_s1391" type="#_x0000_t75" style="position:absolute;left:2271;top:7003;width:7200;height:135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393" type="#_x0000_t202" style="position:absolute;left:3222;top:7138;width:5706;height:405">
              <v:textbox>
                <w:txbxContent>
                  <w:p w:rsidR="00AC0F30" w:rsidRDefault="00AC0F30" w:rsidP="00C528C8">
                    <w:pPr>
                      <w:jc w:val="center"/>
                    </w:pPr>
                    <w:r>
                      <w:t>Риски, присущие платежной системе Казахстана</w:t>
                    </w:r>
                  </w:p>
                </w:txbxContent>
              </v:textbox>
            </v:shape>
            <v:shape id="_x0000_s1394" type="#_x0000_t202" style="position:absolute;left:2271;top:7813;width:2038;height:540">
              <v:textbox>
                <w:txbxContent>
                  <w:p w:rsidR="00AC0F30" w:rsidRDefault="00AC0F30">
                    <w:r>
                      <w:t>Кредитный риск</w:t>
                    </w:r>
                  </w:p>
                </w:txbxContent>
              </v:textbox>
            </v:shape>
            <v:shape id="_x0000_s1395" type="#_x0000_t202" style="position:absolute;left:4580;top:7813;width:2038;height:540">
              <v:textbox>
                <w:txbxContent>
                  <w:p w:rsidR="00AC0F30" w:rsidRDefault="00AC0F30">
                    <w:r>
                      <w:t>Риск мошенничества</w:t>
                    </w:r>
                  </w:p>
                </w:txbxContent>
              </v:textbox>
            </v:shape>
            <v:shape id="_x0000_s1396" type="#_x0000_t202" style="position:absolute;left:7162;top:7813;width:2038;height:540">
              <v:textbox>
                <w:txbxContent>
                  <w:p w:rsidR="00AC0F30" w:rsidRDefault="00AC0F30">
                    <w:r>
                      <w:t>Операционный риск</w:t>
                    </w:r>
                  </w:p>
                </w:txbxContent>
              </v:textbox>
            </v:shape>
            <v:shapetype id="_x0000_t32" coordsize="21600,21600" o:spt="32" o:oned="t" path="m,l21600,21600e" filled="f">
              <v:path arrowok="t" fillok="f" o:connecttype="none"/>
              <o:lock v:ext="edit" shapetype="t"/>
            </v:shapetype>
            <v:shape id="_x0000_s1397" type="#_x0000_t32" style="position:absolute;left:3290;top:7543;width:2786;height:270;flip:x" o:connectortype="straight">
              <v:stroke endarrow="block"/>
            </v:shape>
            <v:shape id="_x0000_s1398" type="#_x0000_t32" style="position:absolute;left:5599;top:7543;width:477;height:270;flip:x" o:connectortype="straight">
              <v:stroke endarrow="block"/>
            </v:shape>
            <v:shape id="_x0000_s1399" type="#_x0000_t32" style="position:absolute;left:6076;top:7543;width:2105;height:270" o:connectortype="straight">
              <v:stroke endarrow="block"/>
            </v:shape>
            <w10:wrap type="none" side="left"/>
            <w10:anchorlock/>
          </v:group>
        </w:pict>
      </w:r>
    </w:p>
    <w:p w:rsidR="00C528C8" w:rsidRDefault="00C528C8" w:rsidP="00E62723">
      <w:pPr>
        <w:ind w:firstLine="540"/>
        <w:jc w:val="both"/>
        <w:rPr>
          <w:bCs/>
          <w:sz w:val="28"/>
          <w:szCs w:val="28"/>
        </w:rPr>
      </w:pPr>
    </w:p>
    <w:p w:rsidR="00C528C8" w:rsidRDefault="00C528C8" w:rsidP="00E62723">
      <w:pPr>
        <w:ind w:firstLine="540"/>
        <w:jc w:val="both"/>
        <w:rPr>
          <w:bCs/>
          <w:sz w:val="28"/>
          <w:szCs w:val="28"/>
        </w:rPr>
      </w:pPr>
      <w:r>
        <w:rPr>
          <w:bCs/>
          <w:sz w:val="28"/>
          <w:szCs w:val="28"/>
        </w:rPr>
        <w:t>Рисунок 7 – Основные риски, присущие платежной системе Казахстана</w:t>
      </w:r>
    </w:p>
    <w:p w:rsidR="00C528C8" w:rsidRDefault="00C528C8" w:rsidP="00E62723">
      <w:pPr>
        <w:ind w:firstLine="540"/>
        <w:jc w:val="both"/>
        <w:rPr>
          <w:bCs/>
          <w:sz w:val="28"/>
          <w:szCs w:val="28"/>
        </w:rPr>
      </w:pPr>
    </w:p>
    <w:p w:rsidR="00A43D70" w:rsidRPr="008A37CB" w:rsidRDefault="00A43D70" w:rsidP="00E62723">
      <w:pPr>
        <w:ind w:firstLine="540"/>
        <w:jc w:val="both"/>
        <w:rPr>
          <w:sz w:val="28"/>
          <w:szCs w:val="28"/>
        </w:rPr>
      </w:pPr>
      <w:r w:rsidRPr="008A37CB">
        <w:rPr>
          <w:bCs/>
          <w:sz w:val="28"/>
          <w:szCs w:val="28"/>
        </w:rPr>
        <w:t>Еще одной из проблем является преобладание наличной формы расчета и слабый уровень развития сети приема платежных карточек.</w:t>
      </w:r>
    </w:p>
    <w:p w:rsidR="00A43D70" w:rsidRPr="008A37CB" w:rsidRDefault="00A43D70" w:rsidP="00E62723">
      <w:pPr>
        <w:ind w:firstLine="540"/>
        <w:jc w:val="both"/>
        <w:rPr>
          <w:sz w:val="28"/>
          <w:szCs w:val="28"/>
        </w:rPr>
      </w:pPr>
      <w:r w:rsidRPr="008A37CB">
        <w:rPr>
          <w:sz w:val="28"/>
          <w:szCs w:val="28"/>
        </w:rPr>
        <w:t>Показателями состоянию дел по данному блоку являются: объемы</w:t>
      </w:r>
      <w:r w:rsidRPr="008A37CB">
        <w:rPr>
          <w:bCs/>
          <w:sz w:val="28"/>
          <w:szCs w:val="28"/>
        </w:rPr>
        <w:t> наличного </w:t>
      </w:r>
      <w:r w:rsidRPr="008A37CB">
        <w:rPr>
          <w:sz w:val="28"/>
          <w:szCs w:val="28"/>
        </w:rPr>
        <w:t xml:space="preserve"> и </w:t>
      </w:r>
      <w:r w:rsidRPr="008A37CB">
        <w:rPr>
          <w:bCs/>
          <w:sz w:val="28"/>
          <w:szCs w:val="28"/>
        </w:rPr>
        <w:t>безналичного </w:t>
      </w:r>
      <w:bookmarkStart w:id="13" w:name="YANDEX_6"/>
      <w:bookmarkEnd w:id="13"/>
      <w:r w:rsidRPr="008A37CB">
        <w:rPr>
          <w:bCs/>
          <w:sz w:val="28"/>
          <w:szCs w:val="28"/>
        </w:rPr>
        <w:t>оборота наличных </w:t>
      </w:r>
      <w:r w:rsidRPr="008A37CB">
        <w:rPr>
          <w:sz w:val="28"/>
          <w:szCs w:val="28"/>
        </w:rPr>
        <w:t xml:space="preserve"> денег, состояние</w:t>
      </w:r>
      <w:r w:rsidRPr="008A37CB">
        <w:rPr>
          <w:bCs/>
          <w:sz w:val="28"/>
          <w:szCs w:val="28"/>
        </w:rPr>
        <w:t> наличного</w:t>
      </w:r>
      <w:bookmarkStart w:id="14" w:name="YANDEX_9"/>
      <w:bookmarkEnd w:id="14"/>
      <w:r w:rsidRPr="008A37CB">
        <w:rPr>
          <w:bCs/>
          <w:sz w:val="28"/>
          <w:szCs w:val="28"/>
        </w:rPr>
        <w:t> денежного</w:t>
      </w:r>
      <w:r w:rsidRPr="008A37CB">
        <w:rPr>
          <w:sz w:val="28"/>
          <w:szCs w:val="28"/>
        </w:rPr>
        <w:t xml:space="preserve"> обращения, скорость обращения денег, уровень использования платежных карточек и других инновационных инструментов для осуществления </w:t>
      </w:r>
      <w:r w:rsidRPr="008A37CB">
        <w:rPr>
          <w:bCs/>
          <w:sz w:val="28"/>
          <w:szCs w:val="28"/>
        </w:rPr>
        <w:t>безналичных</w:t>
      </w:r>
      <w:r w:rsidRPr="008A37CB">
        <w:rPr>
          <w:sz w:val="28"/>
          <w:szCs w:val="28"/>
        </w:rPr>
        <w:t xml:space="preserve"> расчетов за товары и услуги, а также уровень развития инфраструктуры обслуживания платежных карточек.</w:t>
      </w:r>
    </w:p>
    <w:p w:rsidR="00A43D70" w:rsidRPr="008A37CB" w:rsidRDefault="00A43D70" w:rsidP="00E62723">
      <w:pPr>
        <w:ind w:firstLine="540"/>
        <w:jc w:val="both"/>
        <w:rPr>
          <w:sz w:val="28"/>
          <w:szCs w:val="28"/>
        </w:rPr>
      </w:pPr>
      <w:r w:rsidRPr="008A37CB">
        <w:rPr>
          <w:sz w:val="28"/>
          <w:szCs w:val="28"/>
        </w:rPr>
        <w:t>Причинами развития теневой экономики в этом блоке являются:</w:t>
      </w:r>
    </w:p>
    <w:p w:rsidR="00A43D70" w:rsidRPr="008A37CB" w:rsidRDefault="00C528C8" w:rsidP="00E62723">
      <w:pPr>
        <w:ind w:firstLine="540"/>
        <w:jc w:val="both"/>
        <w:rPr>
          <w:sz w:val="28"/>
          <w:szCs w:val="28"/>
        </w:rPr>
      </w:pPr>
      <w:r>
        <w:rPr>
          <w:sz w:val="28"/>
          <w:szCs w:val="28"/>
        </w:rPr>
        <w:t xml:space="preserve">- </w:t>
      </w:r>
      <w:r w:rsidR="00A43D70" w:rsidRPr="008A37CB">
        <w:rPr>
          <w:sz w:val="28"/>
          <w:szCs w:val="28"/>
        </w:rPr>
        <w:t>нежелание экономических агентов декларировать и показывать в финансовых отчетах фискальным органам свой реальный оборот товаров и доходы; незаинтересованность экономических агентов в размещении расчетных карточных терминалов в своих торговых точках и организациях сферы услуг и предпочтение работать с наличностью;</w:t>
      </w:r>
    </w:p>
    <w:p w:rsidR="00A43D70" w:rsidRPr="008A37CB" w:rsidRDefault="00C528C8" w:rsidP="00E62723">
      <w:pPr>
        <w:ind w:firstLine="540"/>
        <w:jc w:val="both"/>
        <w:rPr>
          <w:sz w:val="28"/>
          <w:szCs w:val="28"/>
        </w:rPr>
      </w:pPr>
      <w:r>
        <w:rPr>
          <w:sz w:val="28"/>
          <w:szCs w:val="28"/>
        </w:rPr>
        <w:t xml:space="preserve">- </w:t>
      </w:r>
      <w:r w:rsidR="00A43D70" w:rsidRPr="008A37CB">
        <w:rPr>
          <w:sz w:val="28"/>
          <w:szCs w:val="28"/>
        </w:rPr>
        <w:t>недоверие населения к банкам; низкий банковский процент по остаткам денег на счету; высокие комиссионные сборы за обслуживание;</w:t>
      </w:r>
    </w:p>
    <w:p w:rsidR="00A43D70" w:rsidRPr="008A37CB" w:rsidRDefault="00C528C8" w:rsidP="00E62723">
      <w:pPr>
        <w:ind w:firstLine="540"/>
        <w:jc w:val="both"/>
        <w:rPr>
          <w:sz w:val="28"/>
          <w:szCs w:val="28"/>
        </w:rPr>
      </w:pPr>
      <w:r>
        <w:rPr>
          <w:sz w:val="28"/>
          <w:szCs w:val="28"/>
        </w:rPr>
        <w:t xml:space="preserve">- </w:t>
      </w:r>
      <w:r w:rsidR="00A43D70" w:rsidRPr="008A37CB">
        <w:rPr>
          <w:sz w:val="28"/>
          <w:szCs w:val="28"/>
        </w:rPr>
        <w:t>слабая пропаганда удобства и преимуществах системы индивидуальных безналичных расчетов и отсутствие привлекательных условий для физических и юридических лиц в системе безналичного денежного обращения; наличие слабо развитой сферы электронных платежей;</w:t>
      </w:r>
    </w:p>
    <w:p w:rsidR="00A43D70" w:rsidRPr="008A37CB" w:rsidRDefault="00C528C8" w:rsidP="00E62723">
      <w:pPr>
        <w:ind w:firstLine="540"/>
        <w:jc w:val="both"/>
        <w:rPr>
          <w:sz w:val="28"/>
          <w:szCs w:val="28"/>
        </w:rPr>
      </w:pPr>
      <w:r>
        <w:rPr>
          <w:sz w:val="28"/>
          <w:szCs w:val="28"/>
        </w:rPr>
        <w:t xml:space="preserve">- </w:t>
      </w:r>
      <w:r w:rsidR="00A43D70" w:rsidRPr="008A37CB">
        <w:rPr>
          <w:sz w:val="28"/>
          <w:szCs w:val="28"/>
        </w:rPr>
        <w:t>боязнь граждан раскрытия своих доходов и расходов.</w:t>
      </w:r>
    </w:p>
    <w:p w:rsidR="00A43D70" w:rsidRPr="008A37CB" w:rsidRDefault="00A43D70" w:rsidP="00C528C8">
      <w:pPr>
        <w:ind w:firstLine="540"/>
        <w:jc w:val="both"/>
        <w:rPr>
          <w:sz w:val="28"/>
          <w:szCs w:val="28"/>
        </w:rPr>
      </w:pPr>
      <w:r w:rsidRPr="008A37CB">
        <w:rPr>
          <w:sz w:val="28"/>
          <w:szCs w:val="28"/>
        </w:rPr>
        <w:t>Не секрет, что электронные деньги уже давно тесно переплелись с повседневной жизнью многих людей во всем мире. Естественно, очень удобно оплачивать различные услуги, не отходя от компьютера и не вставая с уютного кресла. Но прежде хотелось бы разобраться в том, какие "подводные камни" ожидают обладателей электронных денег.</w:t>
      </w:r>
    </w:p>
    <w:p w:rsidR="00A43D70" w:rsidRPr="008A37CB" w:rsidRDefault="00A43D70" w:rsidP="00C528C8">
      <w:pPr>
        <w:ind w:firstLine="540"/>
        <w:jc w:val="both"/>
        <w:rPr>
          <w:sz w:val="28"/>
          <w:szCs w:val="28"/>
        </w:rPr>
      </w:pPr>
      <w:r w:rsidRPr="008A37CB">
        <w:rPr>
          <w:sz w:val="28"/>
          <w:szCs w:val="28"/>
        </w:rPr>
        <w:t>Развитие электронной коммерции связано как с положительными, так и с отрицательными последствиями для клиентов. Как показало исследование, проведенное американской корпорацией CIO Communications, рядовые покупатели и покупатели-эксперты высказывают схожие опасения по поводу приобретения товаров и услуг с помощью систем электронной коммерции (в группу экспертов были включены те, кто наиболее близко знаком с Интернетом, - должностные лица в сфере бизнеса и информационных технологий). Был проведен опрос трехсот обычных покупателей и 200 должностных лиц в сфере бизнеса и информационных технологий. Они дали прогнозируемые оценки относительно возможных проблем, связанных с использованием системы электронной коммерции, а также поделились своим негативным опытом. Установлено, что обе группы покупателей опасаются мошенничества с кредитными картами, назойливых распространителей товаров, узнавших имя и адрес Интернет-покупателя, вторжения в личную жизнь, обмана при доставке товара и кражи личностных идентификационных характеристик покупателя. Эти данные получены из проведенного исследования американского рынка электронной коммерции. Электронные покупатели в Казахстане также могут столкнуться с подобными проблемами по мере развития. Прогнозируемые оценки возможных негативных явлений от использования системы электронной коммерции могут быть: мошенничество с использованием платежных карт, снижение уровня личной безопасности, вторжение в личную жизнь, угроза обмана (оплаченный товар не доставлен, доставленный товар не соответствует его представлению в Сети), угроза кражи личностных идентификационных характеристик. Однако, полученный практический опыт приобретения товаров и услуг посредством использования системы электронной коммерции показал следующие проблемы: имя и адрес были проданы распространителям товаров, мошенническое использование платежных карт, нехватка товарных запасов, вторжение в личную жизнь, сбор и структурирование данных о личности покупателя и его семейном положении в базах данных, накапливаемых компаниями электронной торговли, обман (оплачиваемый товар не доставлен, доставленный товар не соответствовал его представлению в сети). Кроме того, в процессе использования системы электронной коммерции обе исследуемые группы покупателей столкнулись со следующими трудностями: трудности навигации (перемещения) по web-сайтам, рассмотрения товаров в сети, трудности в оформлении заказа и оплаты товаров, сравнительно ограниченный выбор разновидностей товаров (ассортимента). Несмотря на трудности и приобретенный негативный опыт, при практическом использовании систем электронной коммерции в процессе совершения покупок товаров и услуг, две исследованные группы покупателей все же отдают предпочтение именно электронной коммерции, а не традиционной форме торговли. Основными мотивирующими факторами экономической целесообразности пользования систем электронной коммерции выступают такие критерии, как удобство, значительная экономия времени, наличие приемлемых скидок, отсутствие налога с оборота.</w:t>
      </w:r>
    </w:p>
    <w:p w:rsidR="00A43D70" w:rsidRPr="008A37CB" w:rsidRDefault="00A43D70" w:rsidP="00E62723">
      <w:pPr>
        <w:ind w:firstLine="400"/>
        <w:jc w:val="both"/>
        <w:rPr>
          <w:sz w:val="28"/>
          <w:szCs w:val="28"/>
        </w:rPr>
      </w:pPr>
      <w:r w:rsidRPr="008A37CB">
        <w:rPr>
          <w:sz w:val="28"/>
          <w:szCs w:val="28"/>
        </w:rPr>
        <w:t>Недавно в Казахстане появилась первая национальная компания – CAPSYS. Она изначально задалась целью создания полноценной центрально-азиатской платежной системы «InTime».</w:t>
      </w:r>
    </w:p>
    <w:p w:rsidR="00A43D70" w:rsidRPr="008A37CB" w:rsidRDefault="00A43D70" w:rsidP="00E62723">
      <w:pPr>
        <w:ind w:firstLine="400"/>
        <w:jc w:val="both"/>
        <w:rPr>
          <w:sz w:val="28"/>
          <w:szCs w:val="28"/>
        </w:rPr>
      </w:pPr>
      <w:r w:rsidRPr="008A37CB">
        <w:rPr>
          <w:sz w:val="28"/>
          <w:szCs w:val="28"/>
        </w:rPr>
        <w:t>Можно отметить некоторые проблемы, возникающие при внедрение новых платежных систем в Казахстане. Этот процесс сталкивается с определенными трудностями, которые, надо заметить, всегда сопровождают становление данного рынка.</w:t>
      </w:r>
    </w:p>
    <w:p w:rsidR="00A43D70" w:rsidRPr="00534B34" w:rsidRDefault="00A43D70" w:rsidP="00E62723">
      <w:pPr>
        <w:ind w:firstLine="540"/>
        <w:jc w:val="both"/>
        <w:rPr>
          <w:sz w:val="28"/>
          <w:szCs w:val="28"/>
        </w:rPr>
      </w:pPr>
      <w:r w:rsidRPr="008A37CB">
        <w:rPr>
          <w:sz w:val="28"/>
          <w:szCs w:val="28"/>
        </w:rPr>
        <w:t xml:space="preserve">Мало того, чтобы сеть просто внедрить, ею еще надо эффективно и качественно управлять. С целью создания крупнейшей дистрибуционной сети платежных терминалов компания при внедрении платежной системы несет достаточно крупные капитальные затраты, связанные с ее построением, развитием и содержанием. Помимо финансовых затрат, есть определенные объективные сдерживающие факторы. К примеру, не всегда транспортная инфраструктура Казахстана поспевает за нашими возможностями. Не в каждый район поставишь платежный терминал в связи с отсутствием связи как таковой. Во-вторых, наблюдается скептицизм компаний–поставщиков услуг касательно внедрения оплаты своих услуг через терминалы компании. Не все руководители таких компаний избавились от советского мышления, то есть, у меня и так есть 3–4 кассы в городе, кому надо, тот и придет. А если не придет, то просто отключим и прибавим еще и пени. Кроме того, наблюдается скептицизм хозяев супермаркетов, торговых центров по установке терминалов. Вдруг это какой-то обман по сбору денег с населения? Вы, наверное, много зарабатываете на этом, как казино или игровой автомат, отдайте мне долю от вашей компании! Также мешает недоверие населения к платежным терминалам. По старинке </w:t>
      </w:r>
      <w:r w:rsidR="00534B34">
        <w:rPr>
          <w:sz w:val="28"/>
          <w:szCs w:val="28"/>
        </w:rPr>
        <w:t xml:space="preserve">идут в кассу, стоят в очереди. </w:t>
      </w:r>
      <w:r w:rsidR="00534B34" w:rsidRPr="00534B34">
        <w:rPr>
          <w:sz w:val="28"/>
          <w:szCs w:val="28"/>
        </w:rPr>
        <w:t>[9</w:t>
      </w:r>
      <w:r w:rsidR="00534B34">
        <w:rPr>
          <w:sz w:val="28"/>
          <w:szCs w:val="28"/>
        </w:rPr>
        <w:t>, с. 10</w:t>
      </w:r>
      <w:r w:rsidR="00534B34" w:rsidRPr="00534B34">
        <w:rPr>
          <w:sz w:val="28"/>
          <w:szCs w:val="28"/>
        </w:rPr>
        <w:t>]</w:t>
      </w:r>
    </w:p>
    <w:p w:rsidR="00A43D70" w:rsidRPr="00534B34" w:rsidRDefault="00A43D70" w:rsidP="00E62723">
      <w:pPr>
        <w:ind w:firstLine="540"/>
        <w:jc w:val="both"/>
        <w:rPr>
          <w:sz w:val="28"/>
          <w:szCs w:val="28"/>
        </w:rPr>
      </w:pPr>
      <w:r w:rsidRPr="008A37CB">
        <w:rPr>
          <w:sz w:val="28"/>
          <w:szCs w:val="28"/>
        </w:rPr>
        <w:t>Платежный кризис – одна из форм проявление экономического кризиса, выражающаяся в одновременно проявляющееся в широких масштабах невозможности хозяйствующих субъектов, а также государства и населения обеспечивать своевременность исполнен</w:t>
      </w:r>
      <w:r w:rsidR="00534B34">
        <w:rPr>
          <w:sz w:val="28"/>
          <w:szCs w:val="28"/>
        </w:rPr>
        <w:t>ия своих денежных обязательств.</w:t>
      </w:r>
      <w:r w:rsidR="00534B34" w:rsidRPr="00534B34">
        <w:rPr>
          <w:sz w:val="28"/>
          <w:szCs w:val="28"/>
        </w:rPr>
        <w:t>[</w:t>
      </w:r>
      <w:r w:rsidR="00534B34">
        <w:rPr>
          <w:sz w:val="28"/>
          <w:szCs w:val="28"/>
        </w:rPr>
        <w:t>10</w:t>
      </w:r>
      <w:r w:rsidR="00534B34" w:rsidRPr="00534B34">
        <w:rPr>
          <w:sz w:val="28"/>
          <w:szCs w:val="28"/>
        </w:rPr>
        <w:t xml:space="preserve">, </w:t>
      </w:r>
      <w:r w:rsidR="00534B34">
        <w:rPr>
          <w:sz w:val="28"/>
          <w:szCs w:val="28"/>
        </w:rPr>
        <w:t>?</w:t>
      </w:r>
      <w:r w:rsidR="00534B34" w:rsidRPr="00534B34">
        <w:rPr>
          <w:sz w:val="28"/>
          <w:szCs w:val="28"/>
        </w:rPr>
        <w:t>]</w:t>
      </w:r>
    </w:p>
    <w:p w:rsidR="00A43D70" w:rsidRPr="008A37CB" w:rsidRDefault="00A43D70" w:rsidP="00E62723">
      <w:pPr>
        <w:ind w:firstLine="540"/>
        <w:jc w:val="both"/>
        <w:rPr>
          <w:sz w:val="28"/>
          <w:szCs w:val="28"/>
        </w:rPr>
      </w:pPr>
      <w:r w:rsidRPr="008A37CB">
        <w:rPr>
          <w:sz w:val="28"/>
          <w:szCs w:val="28"/>
        </w:rPr>
        <w:t>Платежный кризис нельзя рассматривать как явление, ограниченное только денежной сферой. Это многофакторное явление, оказывающее негативное влияние на различные стороны экономики и создающее серьезные препятствия для нормальной хозяйственной деятельности предприятия. Так, непоступление выручки в связи с платежным кризисом ограничивает возможность организаций приобретать необходимые им материальные ресурсы, обеспечивать своевременность перечисление средств в бюджеты разных уровней и расчеты по оплате труда.</w:t>
      </w:r>
    </w:p>
    <w:p w:rsidR="00A43D70" w:rsidRPr="008A37CB" w:rsidRDefault="00A43D70" w:rsidP="00E62723">
      <w:pPr>
        <w:ind w:firstLine="708"/>
        <w:jc w:val="both"/>
        <w:rPr>
          <w:sz w:val="28"/>
          <w:szCs w:val="28"/>
        </w:rPr>
      </w:pPr>
      <w:r w:rsidRPr="008A37CB">
        <w:rPr>
          <w:sz w:val="28"/>
          <w:szCs w:val="28"/>
        </w:rPr>
        <w:t>Основные стороны, оказывающиеся в сфере влияния платежного кризиса, следующие: это государство, кредитная система, хозяйствующие субъекты (организации различных сфер национальной экономики и организационно-правовых форм) и физические лица (население каждая из сторон в условиях платежного кризиса может быть и неплательщиком, и неполучателем соответствующей суммы денежных средств.</w:t>
      </w:r>
    </w:p>
    <w:p w:rsidR="00A43D70" w:rsidRPr="008A37CB" w:rsidRDefault="00A43D70" w:rsidP="00E62723">
      <w:pPr>
        <w:ind w:firstLine="708"/>
        <w:jc w:val="both"/>
        <w:rPr>
          <w:sz w:val="28"/>
          <w:szCs w:val="28"/>
        </w:rPr>
      </w:pPr>
      <w:r w:rsidRPr="008A37CB">
        <w:rPr>
          <w:sz w:val="28"/>
          <w:szCs w:val="28"/>
        </w:rPr>
        <w:t>Одна из характерных форм проявления кризиса платежей, его социальная составляющая – задержка выдачи заработной платы работникам, сопровождающаяся ухудшением их материального положения, ограничением объема платежеспособного спроса на товары и услуги и приводящая к нарастанию социальной напряженности в обществе. Платежный кризис и вызванное им уменьшение поступлений доходов в бюджет оказывают немалое влияние на формирование бюджетного дефицита, что ограничивает возможность расходования средств государством, велико воздействие платежного кризиса и на уменьшение капиталовложений. Наряду с другими причинами этому способствуют отсутствие у организаций собственных ресурсов для таких затрат и ограниченные возможности привлечения средств бюджета и получения банковских ссуд.</w:t>
      </w:r>
    </w:p>
    <w:p w:rsidR="00A43D70" w:rsidRPr="008A37CB" w:rsidRDefault="00A43D70" w:rsidP="00E62723">
      <w:pPr>
        <w:ind w:firstLine="540"/>
        <w:jc w:val="both"/>
        <w:rPr>
          <w:sz w:val="28"/>
          <w:szCs w:val="28"/>
        </w:rPr>
      </w:pPr>
      <w:r w:rsidRPr="008A37CB">
        <w:rPr>
          <w:sz w:val="28"/>
          <w:szCs w:val="28"/>
        </w:rPr>
        <w:t>Платежный кризис обусловлен многим факторами, в том числе действующими в сфере производства и обращения. Важно помнить, что эти факторы оказывают влияние не обособленно, а при их тесной взаимосвязи и взаимодействии.</w:t>
      </w:r>
    </w:p>
    <w:p w:rsidR="00A43D70" w:rsidRPr="008A37CB" w:rsidRDefault="00A43D70" w:rsidP="00E62723">
      <w:pPr>
        <w:ind w:firstLine="540"/>
        <w:jc w:val="both"/>
        <w:rPr>
          <w:sz w:val="28"/>
          <w:szCs w:val="28"/>
        </w:rPr>
      </w:pPr>
      <w:r w:rsidRPr="008A37CB">
        <w:rPr>
          <w:sz w:val="28"/>
          <w:szCs w:val="28"/>
        </w:rPr>
        <w:t>Такими негативными факторами в сфере производства являются спад производства, уменьшение объема капиталовложений, снижение рентабельности, убыточность большого числа предприятия данной сферы и хроническая нехватка собственных оборотных средств, которая в условиях действовавшего хозяйственного механизма, по сути, автоматически восполнялось за счет дешевого банковского кредита.</w:t>
      </w:r>
    </w:p>
    <w:p w:rsidR="00A43D70" w:rsidRPr="008A37CB" w:rsidRDefault="00A43D70" w:rsidP="00E62723">
      <w:pPr>
        <w:ind w:firstLine="540"/>
        <w:jc w:val="both"/>
        <w:rPr>
          <w:sz w:val="28"/>
          <w:szCs w:val="28"/>
        </w:rPr>
      </w:pPr>
      <w:r w:rsidRPr="008A37CB">
        <w:rPr>
          <w:sz w:val="28"/>
          <w:szCs w:val="28"/>
        </w:rPr>
        <w:t>Действие негативных факторов в сфере обращения было вызвано, прежде всего, серьезной перестройкой платежной системы страны в связи с созданием сети коммерческих банков, а также уменьшением выручки предприятий за реализуемую продукцию и, следовательно, образованием недостатка средств для оплаты необходимых материалов, услуг, платежей бюджету, выдачи заработной платы.</w:t>
      </w:r>
    </w:p>
    <w:p w:rsidR="00A43D70" w:rsidRPr="008A37CB" w:rsidRDefault="00A43D70" w:rsidP="00E62723">
      <w:pPr>
        <w:ind w:firstLine="540"/>
        <w:jc w:val="both"/>
        <w:rPr>
          <w:sz w:val="28"/>
          <w:szCs w:val="28"/>
        </w:rPr>
      </w:pPr>
      <w:r w:rsidRPr="008A37CB">
        <w:rPr>
          <w:sz w:val="28"/>
          <w:szCs w:val="28"/>
        </w:rPr>
        <w:t>Неплатежи неизбежно приводят к соответствующему уменьшению спроса на различные виды продукции, сокращению объема производства предприятий – изготовителей поставляемых материалов, а также к сокращению платежеспособного спроса населения. Что в свою очередь влечет за собой уменьшение производства предприятий, выпускающих товары для населения.</w:t>
      </w:r>
    </w:p>
    <w:p w:rsidR="00A43D70" w:rsidRPr="008A37CB" w:rsidRDefault="00A43D70" w:rsidP="00E62723">
      <w:pPr>
        <w:ind w:firstLine="540"/>
        <w:jc w:val="both"/>
        <w:rPr>
          <w:sz w:val="28"/>
          <w:szCs w:val="28"/>
        </w:rPr>
      </w:pPr>
      <w:r w:rsidRPr="008A37CB">
        <w:rPr>
          <w:sz w:val="28"/>
          <w:szCs w:val="28"/>
        </w:rPr>
        <w:t>Невыполнение обязательств перед бюджетом вследствие спада производства и уменьшение поступления выручки сопровождаются некоторыми дополнительными отрицательными последствиями в сфере обращения. Например, ограничиваются возможности бюджета по оплате заказов оборонным предприятиям. Финансирования здравоохранения, образования, культуры и другое.</w:t>
      </w:r>
    </w:p>
    <w:p w:rsidR="00A43D70" w:rsidRDefault="00A43D70" w:rsidP="00E62723">
      <w:pPr>
        <w:ind w:firstLine="540"/>
        <w:jc w:val="both"/>
        <w:rPr>
          <w:sz w:val="28"/>
          <w:szCs w:val="28"/>
        </w:rPr>
      </w:pPr>
      <w:r w:rsidRPr="008A37CB">
        <w:rPr>
          <w:sz w:val="28"/>
          <w:szCs w:val="28"/>
        </w:rPr>
        <w:t>Платежный кризис проявляется, прежде всего, в существенном ослаблении присущих рыночной экономике взаимоотношений платежеспособного спроса на различные товары и предложения. Такие взаимоотношения во многом заменяются обособленными сделками между отдельными контрагентами с применением зачетов, бартера, векселей. При совершении подобных сделок существенно снижается роль денег и ослабляется действие рычагов</w:t>
      </w:r>
      <w:r w:rsidR="00534B34">
        <w:rPr>
          <w:sz w:val="28"/>
          <w:szCs w:val="28"/>
        </w:rPr>
        <w:t xml:space="preserve">, присущих рыночной экономике. </w:t>
      </w:r>
      <w:r w:rsidR="00534B34" w:rsidRPr="00534B34">
        <w:rPr>
          <w:sz w:val="28"/>
          <w:szCs w:val="28"/>
        </w:rPr>
        <w:t>[</w:t>
      </w:r>
      <w:r w:rsidR="00534B34">
        <w:rPr>
          <w:sz w:val="28"/>
          <w:szCs w:val="28"/>
          <w:lang w:val="en-US"/>
        </w:rPr>
        <w:t>11</w:t>
      </w:r>
      <w:r w:rsidR="00534B34">
        <w:rPr>
          <w:sz w:val="28"/>
          <w:szCs w:val="28"/>
        </w:rPr>
        <w:t>, с. 168</w:t>
      </w:r>
      <w:r w:rsidR="00534B34">
        <w:rPr>
          <w:sz w:val="28"/>
          <w:szCs w:val="28"/>
          <w:lang w:val="en-US"/>
        </w:rPr>
        <w:t>]</w:t>
      </w:r>
    </w:p>
    <w:p w:rsidR="00E62723" w:rsidRPr="00E62723" w:rsidRDefault="00E62723" w:rsidP="00E62723">
      <w:pPr>
        <w:ind w:firstLine="540"/>
        <w:jc w:val="both"/>
        <w:rPr>
          <w:sz w:val="28"/>
          <w:szCs w:val="28"/>
        </w:rPr>
      </w:pPr>
      <w:r w:rsidRPr="00E62723">
        <w:rPr>
          <w:sz w:val="28"/>
          <w:szCs w:val="28"/>
        </w:rPr>
        <w:t>Разработанная и действующая в Казахстане национальная платежная система выгодно отличается от платежных систем других стран СНГ и может быть предложена в качестве базовой для разработки общей платежно-расчетной системы сначала стран Таможенного союза, а затем и всего Содружества. По действующей с 1996 года системе внутриреспубликанские платежи осуществляются в системе валовых (крупных) платежей (СКП), работающей в режиме реального времени, и в системе розничных платежей (СРП), работающей в клиринговом режиме. Клиент банка - отправитель денег сам решает, в какой системе осуществлять платеж. Обслуживание в СКП стоит дороже, но оправдано тем, что платеж осуществляется в режиме реального времени, то есть практически мгновенно. В системе СРП платежи накапливаются в течение одного операционного дня, в конце которого осуществляется зачет платежных обязательств участников в организованной для этого Клиринговой палате, что позволяет сократить потребность в финансовых средствах примерно в пять раз. То есть если ежедневно в республике осуществляются платежи на сумму 10 миллиардов тенге, то при использовании зачетных схем фактическая потребность в деньгах снижается до 2 миллиардов тенге.</w:t>
      </w:r>
    </w:p>
    <w:p w:rsidR="00E62723" w:rsidRPr="00E62723" w:rsidRDefault="00E62723" w:rsidP="00E62723">
      <w:pPr>
        <w:ind w:firstLine="540"/>
        <w:jc w:val="both"/>
        <w:rPr>
          <w:sz w:val="28"/>
          <w:szCs w:val="28"/>
        </w:rPr>
      </w:pPr>
      <w:r w:rsidRPr="00E62723">
        <w:rPr>
          <w:sz w:val="28"/>
          <w:szCs w:val="28"/>
        </w:rPr>
        <w:t>Устаревшие формы передачи информации заменены электронными, что исключает подделку банковских документов и снижает возможность совершения криминальных действий в банковской сфере. Передача платежных документов, извещений, выписок со счета и другой информации обеспечивается по системе SWIFT с использованием соответствующих форматов или при помощи телексной связи с использованием телексных ключей.</w:t>
      </w:r>
    </w:p>
    <w:p w:rsidR="00AE60D3" w:rsidRPr="000C75D3" w:rsidRDefault="00AE60D3" w:rsidP="00AE60D3">
      <w:pPr>
        <w:autoSpaceDE w:val="0"/>
        <w:autoSpaceDN w:val="0"/>
        <w:adjustRightInd w:val="0"/>
        <w:ind w:firstLine="709"/>
        <w:jc w:val="both"/>
        <w:rPr>
          <w:color w:val="000000"/>
          <w:sz w:val="28"/>
          <w:szCs w:val="28"/>
        </w:rPr>
      </w:pPr>
      <w:r w:rsidRPr="000C75D3">
        <w:rPr>
          <w:color w:val="000000"/>
          <w:sz w:val="28"/>
          <w:szCs w:val="28"/>
        </w:rPr>
        <w:t xml:space="preserve">Одним из путей решения экономических проблем было создание Таможенного союза. В состав Таможенного союза вошли 5 стран СНГ- Российская Федерация, Республика Беларусь, Республика Казахстан, Республика Кыргызстан и Республика Таджикистан. </w:t>
      </w:r>
    </w:p>
    <w:p w:rsidR="00AE60D3" w:rsidRPr="000C75D3" w:rsidRDefault="00AE60D3" w:rsidP="00AE60D3">
      <w:pPr>
        <w:autoSpaceDE w:val="0"/>
        <w:autoSpaceDN w:val="0"/>
        <w:adjustRightInd w:val="0"/>
        <w:ind w:firstLine="709"/>
        <w:jc w:val="both"/>
        <w:rPr>
          <w:color w:val="000000"/>
          <w:sz w:val="28"/>
          <w:szCs w:val="28"/>
        </w:rPr>
      </w:pPr>
      <w:r w:rsidRPr="000C75D3">
        <w:rPr>
          <w:color w:val="000000"/>
          <w:sz w:val="28"/>
          <w:szCs w:val="28"/>
        </w:rPr>
        <w:t>Более того, с введением собственных национальных валют появились трудности в проведении платежей между странами.</w:t>
      </w:r>
    </w:p>
    <w:p w:rsidR="00AE60D3" w:rsidRPr="000C75D3" w:rsidRDefault="00AE60D3" w:rsidP="00AE60D3">
      <w:pPr>
        <w:autoSpaceDE w:val="0"/>
        <w:autoSpaceDN w:val="0"/>
        <w:adjustRightInd w:val="0"/>
        <w:ind w:firstLine="709"/>
        <w:jc w:val="both"/>
        <w:rPr>
          <w:color w:val="000000"/>
          <w:sz w:val="28"/>
          <w:szCs w:val="28"/>
        </w:rPr>
      </w:pPr>
      <w:r w:rsidRPr="000C75D3">
        <w:rPr>
          <w:color w:val="000000"/>
          <w:sz w:val="28"/>
          <w:szCs w:val="28"/>
        </w:rPr>
        <w:t>Для решения проблемы платежей между этими государствами Интеграционным комитетом вынесено предложение о возможности создания общей платежно-расчетной системы.</w:t>
      </w:r>
    </w:p>
    <w:p w:rsidR="00AE60D3" w:rsidRPr="000C75D3" w:rsidRDefault="00AE60D3" w:rsidP="00AE60D3">
      <w:pPr>
        <w:autoSpaceDE w:val="0"/>
        <w:autoSpaceDN w:val="0"/>
        <w:adjustRightInd w:val="0"/>
        <w:ind w:firstLine="709"/>
        <w:jc w:val="both"/>
        <w:rPr>
          <w:color w:val="000000"/>
          <w:sz w:val="28"/>
          <w:szCs w:val="28"/>
        </w:rPr>
      </w:pPr>
      <w:r w:rsidRPr="000C75D3">
        <w:rPr>
          <w:color w:val="000000"/>
          <w:sz w:val="28"/>
          <w:szCs w:val="28"/>
        </w:rPr>
        <w:t>В настоящий момент разрабатывается концепция построения системы трансграничных платежей стран СНГ.</w:t>
      </w:r>
    </w:p>
    <w:p w:rsidR="00E62723" w:rsidRPr="00E62723" w:rsidRDefault="00E62723" w:rsidP="00E62723">
      <w:pPr>
        <w:ind w:firstLine="540"/>
        <w:jc w:val="both"/>
        <w:rPr>
          <w:sz w:val="28"/>
          <w:szCs w:val="28"/>
        </w:rPr>
      </w:pPr>
      <w:r w:rsidRPr="00E62723">
        <w:rPr>
          <w:sz w:val="28"/>
          <w:szCs w:val="28"/>
        </w:rPr>
        <w:t>Существующая в Казахстане платежная система совместима со всеми международными платежными системами. Ее техническое и программное обеспечение постоянно обновляется, идет поиск и внедрение новых усовершенствованных технологий.</w:t>
      </w:r>
    </w:p>
    <w:p w:rsidR="00E62723" w:rsidRPr="00E62723" w:rsidRDefault="00E62723" w:rsidP="00E62723">
      <w:pPr>
        <w:ind w:firstLine="540"/>
        <w:jc w:val="both"/>
        <w:rPr>
          <w:sz w:val="28"/>
          <w:szCs w:val="28"/>
        </w:rPr>
      </w:pPr>
      <w:r w:rsidRPr="00E62723">
        <w:rPr>
          <w:sz w:val="28"/>
          <w:szCs w:val="28"/>
        </w:rPr>
        <w:t>Изучив проекты ТАСИСа и Межгосбанка СНГ по созданию системы трансграничных платежей, а также работу казахстанской национальной платежной системы, аппарат Интеграционного комитета с участием специалистов Национального банка Республики Казахстан разработал проект создания общей платежно-расчетной системы государств-участников Таможенного союза на базе казахстанской Межбанковской системы перевода денег (МСПД).</w:t>
      </w:r>
    </w:p>
    <w:p w:rsidR="00E62723" w:rsidRPr="00E62723" w:rsidRDefault="00E62723" w:rsidP="00E62723">
      <w:pPr>
        <w:ind w:firstLine="540"/>
        <w:jc w:val="both"/>
        <w:rPr>
          <w:sz w:val="28"/>
          <w:szCs w:val="28"/>
        </w:rPr>
      </w:pPr>
      <w:r w:rsidRPr="00E62723">
        <w:rPr>
          <w:sz w:val="28"/>
          <w:szCs w:val="28"/>
        </w:rPr>
        <w:t>Работа по созданию такой системы будет проводиться в несколько этапов</w:t>
      </w:r>
      <w:r w:rsidR="00C528C8">
        <w:rPr>
          <w:sz w:val="28"/>
          <w:szCs w:val="28"/>
        </w:rPr>
        <w:t xml:space="preserve"> (таблица 7)</w:t>
      </w:r>
      <w:r w:rsidRPr="00E62723">
        <w:rPr>
          <w:sz w:val="28"/>
          <w:szCs w:val="28"/>
        </w:rPr>
        <w:t>.</w:t>
      </w:r>
    </w:p>
    <w:p w:rsidR="00C528C8" w:rsidRDefault="00C528C8" w:rsidP="00E62723">
      <w:pPr>
        <w:ind w:firstLine="540"/>
        <w:jc w:val="both"/>
        <w:rPr>
          <w:sz w:val="28"/>
          <w:szCs w:val="28"/>
        </w:rPr>
      </w:pPr>
    </w:p>
    <w:p w:rsidR="00C528C8" w:rsidRDefault="00C528C8" w:rsidP="00E62723">
      <w:pPr>
        <w:ind w:firstLine="540"/>
        <w:jc w:val="both"/>
        <w:rPr>
          <w:sz w:val="28"/>
          <w:szCs w:val="28"/>
        </w:rPr>
      </w:pPr>
      <w:r>
        <w:rPr>
          <w:sz w:val="28"/>
          <w:szCs w:val="28"/>
        </w:rPr>
        <w:t xml:space="preserve">Таблица 7 – Основные этапы создания </w:t>
      </w:r>
      <w:r w:rsidRPr="00E62723">
        <w:rPr>
          <w:sz w:val="28"/>
          <w:szCs w:val="28"/>
        </w:rPr>
        <w:t>общей платежно-расчетной системы государств-участников Таможенного союза на базе казахстанской Межбанковской системы перевода денег (МСПД)</w:t>
      </w:r>
    </w:p>
    <w:p w:rsidR="00C528C8" w:rsidRDefault="00C528C8" w:rsidP="00E62723">
      <w:pPr>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520"/>
        <w:gridCol w:w="6840"/>
      </w:tblGrid>
      <w:tr w:rsidR="00C528C8" w:rsidRPr="00C528C8" w:rsidTr="00A71082">
        <w:tc>
          <w:tcPr>
            <w:tcW w:w="468" w:type="dxa"/>
          </w:tcPr>
          <w:p w:rsidR="00C528C8" w:rsidRPr="00C528C8" w:rsidRDefault="00C528C8" w:rsidP="00A71082">
            <w:pPr>
              <w:jc w:val="center"/>
            </w:pPr>
            <w:r w:rsidRPr="00C528C8">
              <w:t>№</w:t>
            </w:r>
          </w:p>
        </w:tc>
        <w:tc>
          <w:tcPr>
            <w:tcW w:w="2520" w:type="dxa"/>
          </w:tcPr>
          <w:p w:rsidR="00C528C8" w:rsidRPr="00C528C8" w:rsidRDefault="00C528C8" w:rsidP="00A71082">
            <w:pPr>
              <w:jc w:val="center"/>
            </w:pPr>
            <w:r w:rsidRPr="00C528C8">
              <w:t>Характеристика этапа</w:t>
            </w:r>
          </w:p>
        </w:tc>
        <w:tc>
          <w:tcPr>
            <w:tcW w:w="6840" w:type="dxa"/>
          </w:tcPr>
          <w:p w:rsidR="00C528C8" w:rsidRPr="00C528C8" w:rsidRDefault="00C528C8" w:rsidP="00A71082">
            <w:pPr>
              <w:jc w:val="center"/>
            </w:pPr>
            <w:r w:rsidRPr="00C528C8">
              <w:t>Процесс реализации</w:t>
            </w:r>
          </w:p>
        </w:tc>
      </w:tr>
      <w:tr w:rsidR="00C528C8" w:rsidRPr="00C528C8" w:rsidTr="00A71082">
        <w:tc>
          <w:tcPr>
            <w:tcW w:w="468" w:type="dxa"/>
          </w:tcPr>
          <w:p w:rsidR="00C528C8" w:rsidRPr="00C528C8" w:rsidRDefault="00C528C8" w:rsidP="00A71082">
            <w:pPr>
              <w:jc w:val="both"/>
            </w:pPr>
          </w:p>
        </w:tc>
        <w:tc>
          <w:tcPr>
            <w:tcW w:w="2520" w:type="dxa"/>
          </w:tcPr>
          <w:p w:rsidR="00C528C8" w:rsidRPr="00C528C8" w:rsidRDefault="00C528C8" w:rsidP="00A71082">
            <w:pPr>
              <w:jc w:val="both"/>
            </w:pPr>
            <w:r w:rsidRPr="00C528C8">
              <w:t>Первый этап (подготовительный)</w:t>
            </w:r>
          </w:p>
        </w:tc>
        <w:tc>
          <w:tcPr>
            <w:tcW w:w="6840" w:type="dxa"/>
          </w:tcPr>
          <w:p w:rsidR="00C528C8" w:rsidRPr="00C528C8" w:rsidRDefault="00C528C8" w:rsidP="00A71082">
            <w:pPr>
              <w:jc w:val="both"/>
            </w:pPr>
            <w:r w:rsidRPr="00C528C8">
              <w:t>включает разработку пилотного проекта и отработку на его основе механизма создания общей платежно-расчетной системы. В этих целях один или несколько банков стран Таможенного союза будут подключены к казахстанской платежной системе. Эти банки откроют счета в тенге в Национальном банке Республики Казахстан и получат разрешение на подключение к МСПД. После подключения к МСПД они смогут проводить платежи в тенге в любой из банков Республики Казахстан в режиме реального времени, а также участвовать в торгах на валютной бирже и рынке ценных бумаг, то есть будут допущены на национальный валютный рынок.</w:t>
            </w:r>
          </w:p>
        </w:tc>
      </w:tr>
      <w:tr w:rsidR="00C528C8" w:rsidRPr="00C528C8" w:rsidTr="00A71082">
        <w:tc>
          <w:tcPr>
            <w:tcW w:w="468" w:type="dxa"/>
          </w:tcPr>
          <w:p w:rsidR="00C528C8" w:rsidRPr="00C528C8" w:rsidRDefault="00C528C8" w:rsidP="00A71082">
            <w:pPr>
              <w:jc w:val="both"/>
            </w:pPr>
          </w:p>
        </w:tc>
        <w:tc>
          <w:tcPr>
            <w:tcW w:w="2520" w:type="dxa"/>
          </w:tcPr>
          <w:p w:rsidR="00C528C8" w:rsidRPr="00C528C8" w:rsidRDefault="00C528C8" w:rsidP="00A71082">
            <w:pPr>
              <w:jc w:val="both"/>
            </w:pPr>
            <w:r w:rsidRPr="00C528C8">
              <w:t>Второй этап (создание мультивалютной платежной системы)</w:t>
            </w:r>
          </w:p>
        </w:tc>
        <w:tc>
          <w:tcPr>
            <w:tcW w:w="6840" w:type="dxa"/>
          </w:tcPr>
          <w:p w:rsidR="00C528C8" w:rsidRPr="00C528C8" w:rsidRDefault="00C528C8" w:rsidP="00A71082">
            <w:pPr>
              <w:ind w:firstLine="540"/>
              <w:jc w:val="both"/>
            </w:pPr>
            <w:r w:rsidRPr="00C528C8">
              <w:t>предполагает с учетом опыта работы пилотного проекта создать дополнительные модули МСПД - НВ (национальные валюты других стран Таможенного союза) в национальных банках с использованием технического и программного обеспечения Казахстанского центра межбанковских расчетов. Для исключения потерь при пересчете стоимости контракта из одной валюты в другую (СКВ или национальную валюту) стороны согласуют механизм установления обменных курсов национальных валют и устранят использование множественности обменного курса своих валют.</w:t>
            </w:r>
          </w:p>
          <w:p w:rsidR="00C528C8" w:rsidRPr="00C528C8" w:rsidRDefault="00C528C8" w:rsidP="00A71082">
            <w:pPr>
              <w:ind w:firstLine="540"/>
              <w:jc w:val="both"/>
            </w:pPr>
            <w:r w:rsidRPr="00C528C8">
              <w:t>Пользователи общей межгосударственной платежной системы получат возможность проводить платежи между собой в реальном режиме времени во всех валютах, используемых в системе.</w:t>
            </w:r>
          </w:p>
          <w:p w:rsidR="00C528C8" w:rsidRPr="00C528C8" w:rsidRDefault="00C528C8" w:rsidP="00A71082">
            <w:pPr>
              <w:jc w:val="both"/>
            </w:pPr>
          </w:p>
        </w:tc>
      </w:tr>
      <w:tr w:rsidR="00C528C8" w:rsidRPr="00C528C8" w:rsidTr="00A71082">
        <w:tc>
          <w:tcPr>
            <w:tcW w:w="468" w:type="dxa"/>
          </w:tcPr>
          <w:p w:rsidR="00C528C8" w:rsidRPr="00C528C8" w:rsidRDefault="00C528C8" w:rsidP="00A71082">
            <w:pPr>
              <w:jc w:val="both"/>
            </w:pPr>
          </w:p>
        </w:tc>
        <w:tc>
          <w:tcPr>
            <w:tcW w:w="2520" w:type="dxa"/>
          </w:tcPr>
          <w:p w:rsidR="00C528C8" w:rsidRPr="00C528C8" w:rsidRDefault="00C528C8" w:rsidP="00A71082">
            <w:pPr>
              <w:jc w:val="both"/>
            </w:pPr>
            <w:r w:rsidRPr="00C528C8">
              <w:t>Третий этап</w:t>
            </w:r>
          </w:p>
        </w:tc>
        <w:tc>
          <w:tcPr>
            <w:tcW w:w="6840" w:type="dxa"/>
          </w:tcPr>
          <w:p w:rsidR="00C528C8" w:rsidRPr="00C528C8" w:rsidRDefault="00C528C8" w:rsidP="00A71082">
            <w:pPr>
              <w:ind w:firstLine="540"/>
              <w:jc w:val="both"/>
            </w:pPr>
            <w:r w:rsidRPr="00C528C8">
              <w:t>На третьем этапе для организации системы межбанковских расчетов и снижения потребности в денежных ресурсах необходимо создание клирингового центра, основной задачей которого будет проведение ежедневных межбанковских зачетов. Межгосударственный центр будет функционировать по аналогии с казахстанской Клиринговой палатой, осуществляющей ежедневный внутриреспубликанский межбанковский зачет.</w:t>
            </w:r>
          </w:p>
          <w:p w:rsidR="00C528C8" w:rsidRPr="00C528C8" w:rsidRDefault="00C528C8" w:rsidP="00A71082">
            <w:pPr>
              <w:jc w:val="both"/>
            </w:pPr>
          </w:p>
        </w:tc>
      </w:tr>
    </w:tbl>
    <w:p w:rsidR="00C528C8" w:rsidRDefault="00C528C8" w:rsidP="00E62723">
      <w:pPr>
        <w:ind w:firstLine="540"/>
        <w:jc w:val="both"/>
        <w:rPr>
          <w:sz w:val="28"/>
          <w:szCs w:val="28"/>
        </w:rPr>
      </w:pPr>
    </w:p>
    <w:p w:rsidR="00E62723" w:rsidRPr="00E62723" w:rsidRDefault="00E62723" w:rsidP="00E62723">
      <w:pPr>
        <w:ind w:firstLine="540"/>
        <w:jc w:val="both"/>
        <w:rPr>
          <w:sz w:val="28"/>
          <w:szCs w:val="28"/>
        </w:rPr>
      </w:pPr>
      <w:r w:rsidRPr="00E62723">
        <w:rPr>
          <w:sz w:val="28"/>
          <w:szCs w:val="28"/>
        </w:rPr>
        <w:t>Для организации системы зачетов взаимных требований между хозяйствующими субъектами стран Таможенного союза необходимо расширить функциональные задачи Межгосударственного клирингового центра. Необходимо с привлечением национальных статистических агентств и налоговых органов стран Таможенного союза создание базы данных по внутренней дебиторской и кредиторской задолженности хозяйствующих субъектов стран Таможенного союза.</w:t>
      </w:r>
    </w:p>
    <w:p w:rsidR="00E62723" w:rsidRPr="00E62723" w:rsidRDefault="00E62723" w:rsidP="00E62723">
      <w:pPr>
        <w:ind w:firstLine="540"/>
        <w:jc w:val="both"/>
        <w:rPr>
          <w:sz w:val="28"/>
          <w:szCs w:val="28"/>
        </w:rPr>
      </w:pPr>
      <w:r w:rsidRPr="00E62723">
        <w:rPr>
          <w:sz w:val="28"/>
          <w:szCs w:val="28"/>
        </w:rPr>
        <w:t>Предлагается восстановить ведение карточек по неоплаченным платежным требованиям-поручениям. Поскольку поставщик более заинтересован в получении средств от покупателя, задержек в выставлении платежных документов с его стороны практически не будет. Наличие выставленных требований вкупе с активной работой Клиринговой палаты позволит более эффективно гасить взаимные долги.</w:t>
      </w:r>
    </w:p>
    <w:p w:rsidR="00E62723" w:rsidRPr="00E62723" w:rsidRDefault="00E62723" w:rsidP="00E62723">
      <w:pPr>
        <w:ind w:firstLine="540"/>
        <w:jc w:val="both"/>
        <w:rPr>
          <w:sz w:val="28"/>
          <w:szCs w:val="28"/>
        </w:rPr>
      </w:pPr>
      <w:r w:rsidRPr="00E62723">
        <w:rPr>
          <w:sz w:val="28"/>
          <w:szCs w:val="28"/>
        </w:rPr>
        <w:t>Предполагается также разработка механизма продажи долгов на основе организации работы региональных долговых площадок.</w:t>
      </w:r>
    </w:p>
    <w:p w:rsidR="00E62723" w:rsidRPr="00E62723" w:rsidRDefault="00E62723" w:rsidP="00E62723">
      <w:pPr>
        <w:ind w:firstLine="540"/>
        <w:jc w:val="both"/>
        <w:rPr>
          <w:sz w:val="28"/>
          <w:szCs w:val="28"/>
        </w:rPr>
      </w:pPr>
      <w:r w:rsidRPr="00E62723">
        <w:rPr>
          <w:sz w:val="28"/>
          <w:szCs w:val="28"/>
        </w:rPr>
        <w:t>В Республике Казахстан Южно-Казахстанский фондовый центр уже ввел в действие "долговую площадку". В настоящее время идет наполнение торговой системы объемом и ассортиментом выставленных долгов для проведения торгов и заключения сделок. В перспективе намечается осуществление совместной работы с рядом областей Российской Федерации.</w:t>
      </w:r>
    </w:p>
    <w:p w:rsidR="00ED4E40" w:rsidRPr="008A37CB" w:rsidRDefault="00ED4E40" w:rsidP="00877437">
      <w:pPr>
        <w:ind w:firstLine="709"/>
        <w:jc w:val="both"/>
        <w:rPr>
          <w:sz w:val="28"/>
          <w:szCs w:val="28"/>
        </w:rPr>
      </w:pPr>
    </w:p>
    <w:p w:rsidR="00B1713B" w:rsidRPr="00573EF6" w:rsidRDefault="00573EF6" w:rsidP="00573EF6">
      <w:pPr>
        <w:pStyle w:val="1"/>
        <w:spacing w:before="0" w:after="0"/>
        <w:ind w:firstLine="709"/>
        <w:rPr>
          <w:rFonts w:ascii="Times New Roman" w:hAnsi="Times New Roman"/>
          <w:sz w:val="28"/>
          <w:szCs w:val="28"/>
        </w:rPr>
      </w:pPr>
      <w:bookmarkStart w:id="15" w:name="_Toc283379337"/>
      <w:r>
        <w:rPr>
          <w:rFonts w:ascii="Times New Roman" w:hAnsi="Times New Roman"/>
          <w:sz w:val="28"/>
          <w:szCs w:val="28"/>
          <w:lang w:val="kk-KZ"/>
        </w:rPr>
        <w:t xml:space="preserve">3.2 </w:t>
      </w:r>
      <w:r w:rsidR="00ED4E40" w:rsidRPr="00573EF6">
        <w:rPr>
          <w:rFonts w:ascii="Times New Roman" w:hAnsi="Times New Roman"/>
          <w:sz w:val="28"/>
          <w:szCs w:val="28"/>
        </w:rPr>
        <w:t>Основные  пути совершенствования</w:t>
      </w:r>
      <w:r w:rsidR="00B1713B" w:rsidRPr="00573EF6">
        <w:rPr>
          <w:rFonts w:ascii="Times New Roman" w:hAnsi="Times New Roman"/>
          <w:sz w:val="28"/>
          <w:szCs w:val="28"/>
        </w:rPr>
        <w:t xml:space="preserve"> </w:t>
      </w:r>
      <w:r w:rsidR="00ED4E40" w:rsidRPr="00573EF6">
        <w:rPr>
          <w:rFonts w:ascii="Times New Roman" w:hAnsi="Times New Roman"/>
          <w:sz w:val="28"/>
          <w:szCs w:val="28"/>
        </w:rPr>
        <w:t xml:space="preserve">развития платежной системы в </w:t>
      </w:r>
      <w:r w:rsidR="00EE15DA" w:rsidRPr="00573EF6">
        <w:rPr>
          <w:rFonts w:ascii="Times New Roman" w:hAnsi="Times New Roman"/>
          <w:sz w:val="28"/>
          <w:szCs w:val="28"/>
        </w:rPr>
        <w:t xml:space="preserve"> Республике Казахстан</w:t>
      </w:r>
      <w:bookmarkEnd w:id="15"/>
    </w:p>
    <w:p w:rsidR="00B1713B" w:rsidRDefault="00B1713B" w:rsidP="00877437">
      <w:pPr>
        <w:jc w:val="center"/>
        <w:rPr>
          <w:b/>
          <w:sz w:val="28"/>
          <w:szCs w:val="28"/>
        </w:rPr>
      </w:pPr>
    </w:p>
    <w:p w:rsidR="00C019D0" w:rsidRPr="000C75D3" w:rsidRDefault="00C019D0" w:rsidP="00C019D0">
      <w:pPr>
        <w:shd w:val="clear" w:color="auto" w:fill="FFFFFF"/>
        <w:ind w:firstLine="709"/>
        <w:jc w:val="both"/>
        <w:rPr>
          <w:color w:val="000000"/>
          <w:spacing w:val="-2"/>
          <w:sz w:val="28"/>
          <w:szCs w:val="28"/>
        </w:rPr>
      </w:pPr>
      <w:r w:rsidRPr="000C75D3">
        <w:rPr>
          <w:color w:val="000000"/>
          <w:spacing w:val="-2"/>
          <w:sz w:val="28"/>
          <w:szCs w:val="28"/>
        </w:rPr>
        <w:t>Одной из основных мер в антикризисной программе Правительства РК является  поддержка банковской системы</w:t>
      </w:r>
    </w:p>
    <w:p w:rsidR="00C019D0" w:rsidRPr="000C75D3" w:rsidRDefault="00C019D0" w:rsidP="00C019D0">
      <w:pPr>
        <w:shd w:val="clear" w:color="auto" w:fill="FFFFFF"/>
        <w:ind w:firstLine="709"/>
        <w:jc w:val="both"/>
        <w:rPr>
          <w:color w:val="000000"/>
          <w:spacing w:val="-2"/>
          <w:sz w:val="28"/>
          <w:szCs w:val="28"/>
        </w:rPr>
      </w:pPr>
      <w:r w:rsidRPr="000C75D3">
        <w:rPr>
          <w:color w:val="000000"/>
          <w:spacing w:val="-2"/>
          <w:sz w:val="28"/>
          <w:szCs w:val="28"/>
        </w:rPr>
        <w:t xml:space="preserve">13 января 2009 года был утвержден План мероприятий по реализации Плана совместных действий правительства РК, Национального банка РК и Агентства РК по регулированию и надзору финансового рынка и финансовых организаций по стабилизации экономики и финансовой системы на 2009-2010 годы [21], </w:t>
      </w:r>
    </w:p>
    <w:p w:rsidR="00C019D0" w:rsidRPr="000C75D3" w:rsidRDefault="00C019D0" w:rsidP="00C019D0">
      <w:pPr>
        <w:shd w:val="clear" w:color="auto" w:fill="FFFFFF"/>
        <w:ind w:firstLine="709"/>
        <w:jc w:val="both"/>
        <w:rPr>
          <w:color w:val="000000"/>
          <w:spacing w:val="-2"/>
          <w:sz w:val="28"/>
          <w:szCs w:val="28"/>
        </w:rPr>
      </w:pPr>
      <w:r w:rsidRPr="000C75D3">
        <w:rPr>
          <w:color w:val="000000"/>
          <w:spacing w:val="-2"/>
          <w:sz w:val="28"/>
          <w:szCs w:val="28"/>
        </w:rPr>
        <w:t>Надежные и безопасные платежные системы способствуют повышению стабильности финансовой системы государства в целом, обеспечивают эффективное использование финансовых ресурсов и улучшают ликвидность финансовых рынков, а также гарантируют своевременный расчет между продавцами и покупателями.</w:t>
      </w:r>
    </w:p>
    <w:p w:rsidR="00C019D0" w:rsidRPr="000C75D3" w:rsidRDefault="00C019D0" w:rsidP="00C019D0">
      <w:pPr>
        <w:shd w:val="clear" w:color="auto" w:fill="FFFFFF"/>
        <w:ind w:firstLine="709"/>
        <w:jc w:val="both"/>
        <w:rPr>
          <w:color w:val="000000"/>
          <w:spacing w:val="-2"/>
          <w:sz w:val="28"/>
          <w:szCs w:val="28"/>
        </w:rPr>
      </w:pPr>
      <w:r w:rsidRPr="000C75D3">
        <w:rPr>
          <w:color w:val="000000"/>
          <w:spacing w:val="-2"/>
          <w:sz w:val="28"/>
          <w:szCs w:val="28"/>
        </w:rPr>
        <w:t>Устойчивость и стабильность финансовой системы государства в целом напрямую связана со стабильностью внутренней платежной системы. Степень эффективности функционирования платежной системы определяется соотношением таких показателей , как скорость прохождения платежей и суммой операционных издержек, которые несут участники при проведении расчетов.  Возможность проведения расчетов в короткие сроки и с наименьшими затратами, делают систему привлекательной для пользователей.</w:t>
      </w:r>
    </w:p>
    <w:p w:rsidR="00C019D0" w:rsidRPr="000C75D3" w:rsidRDefault="00C019D0" w:rsidP="00C019D0">
      <w:pPr>
        <w:shd w:val="clear" w:color="auto" w:fill="FFFFFF"/>
        <w:ind w:firstLine="709"/>
        <w:jc w:val="both"/>
        <w:rPr>
          <w:color w:val="000000"/>
          <w:spacing w:val="-2"/>
          <w:sz w:val="28"/>
          <w:szCs w:val="28"/>
        </w:rPr>
      </w:pPr>
      <w:bookmarkStart w:id="16" w:name="_Toc402834227"/>
      <w:bookmarkStart w:id="17" w:name="_Toc402834294"/>
      <w:r w:rsidRPr="000C75D3">
        <w:rPr>
          <w:color w:val="000000"/>
          <w:spacing w:val="-2"/>
          <w:sz w:val="28"/>
          <w:szCs w:val="28"/>
        </w:rPr>
        <w:t xml:space="preserve">Среди рисков, которые могут возникнуть при осуществлении расчетов, можно выделить кредитные риски, риск мошенничества, операционный риск. Субъекты, ведущие операции на финансовом рынке, наиболее часто подвергаются риску, связанному с ликвидностью их контрагента. Этот риск возникает перед кредитором в ситуации, когда платежное обязательство погашается не в срок, а с задержкой во времени, которая не была предусмотрена заранее. Серьезную опасность для платежной системы представляют кредитные риски. Эти риски предполагают возникновение ситуации, при которой кредитор не получает платежа вообще в связи с невозможностью оплаты обязательств со стороны дебитора. От последствий кредитный риск может перерасти  в риск системный, в результате чего невыполнение обязательств одним из участников может повлечь за собой серию неплатежей со стороны других. С функцией обеспечения обращения финансовых активов связан риск мошенничества, который подразумевает возможность подделки платежных инструментов или их незаконного получения. И, наконец, в результате неполадок, происходящих при использовании компьютеров и телекоммуникационных сетей, может возникнуть операционный риск. Однако, как правило, этот риск имеет локальный характер и в случае возникновения легко устраним. </w:t>
      </w:r>
    </w:p>
    <w:p w:rsidR="00C019D0" w:rsidRPr="000C75D3" w:rsidRDefault="00C019D0" w:rsidP="00C019D0">
      <w:pPr>
        <w:shd w:val="clear" w:color="auto" w:fill="FFFFFF"/>
        <w:ind w:firstLine="709"/>
        <w:jc w:val="both"/>
        <w:rPr>
          <w:color w:val="000000"/>
          <w:spacing w:val="-2"/>
          <w:sz w:val="28"/>
          <w:szCs w:val="28"/>
        </w:rPr>
      </w:pPr>
      <w:r w:rsidRPr="000C75D3">
        <w:rPr>
          <w:color w:val="000000"/>
          <w:spacing w:val="-2"/>
          <w:sz w:val="28"/>
          <w:szCs w:val="28"/>
        </w:rPr>
        <w:t>В  условиях перехода к рыночному механизму функционирования экономики роль платежной системы резко возрастает. Потребности участников валютных операций, агентов финансового рынка ценных бумаг, многочисленных торговых операций диктуют новые, более жесткие требования к платежной системе государства.</w:t>
      </w:r>
    </w:p>
    <w:p w:rsidR="00C019D0" w:rsidRPr="000C75D3" w:rsidRDefault="00C019D0" w:rsidP="00C019D0">
      <w:pPr>
        <w:shd w:val="clear" w:color="auto" w:fill="FFFFFF"/>
        <w:ind w:firstLine="709"/>
        <w:jc w:val="both"/>
        <w:rPr>
          <w:color w:val="000000"/>
          <w:spacing w:val="-2"/>
          <w:sz w:val="28"/>
          <w:szCs w:val="28"/>
        </w:rPr>
      </w:pPr>
      <w:r w:rsidRPr="000C75D3">
        <w:rPr>
          <w:color w:val="000000"/>
          <w:spacing w:val="-2"/>
          <w:sz w:val="28"/>
          <w:szCs w:val="28"/>
        </w:rPr>
        <w:t>Платежная система должна удовлетворять следующим требованиям:</w:t>
      </w:r>
    </w:p>
    <w:p w:rsidR="00C019D0" w:rsidRPr="000C75D3" w:rsidRDefault="00C019D0" w:rsidP="00C019D0">
      <w:pPr>
        <w:numPr>
          <w:ilvl w:val="0"/>
          <w:numId w:val="2"/>
        </w:numPr>
        <w:ind w:left="0" w:firstLine="709"/>
        <w:jc w:val="both"/>
        <w:rPr>
          <w:sz w:val="28"/>
          <w:szCs w:val="28"/>
        </w:rPr>
      </w:pPr>
      <w:r w:rsidRPr="000C75D3">
        <w:rPr>
          <w:sz w:val="28"/>
          <w:szCs w:val="28"/>
        </w:rPr>
        <w:t>минимальность сроков проведения платежа; как уже говорилось выше, чем меньше временной интервал между списанием денежных средств со счета плательщика и зачислением на счет получателя, тем выше скорость оборачиваемости капитала, идеальным вариантом является работа в режиме реального времени;</w:t>
      </w:r>
    </w:p>
    <w:p w:rsidR="00C019D0" w:rsidRPr="000C75D3" w:rsidRDefault="00C019D0" w:rsidP="00C019D0">
      <w:pPr>
        <w:numPr>
          <w:ilvl w:val="0"/>
          <w:numId w:val="2"/>
        </w:numPr>
        <w:ind w:left="0" w:firstLine="709"/>
        <w:jc w:val="both"/>
        <w:rPr>
          <w:sz w:val="28"/>
          <w:szCs w:val="28"/>
        </w:rPr>
      </w:pPr>
      <w:r w:rsidRPr="000C75D3">
        <w:rPr>
          <w:sz w:val="28"/>
          <w:szCs w:val="28"/>
        </w:rPr>
        <w:t>окончательность платежа, которая означают, что для зачисления платежа нет необходимости в каких- либо дополнительных операциях;</w:t>
      </w:r>
    </w:p>
    <w:p w:rsidR="00C019D0" w:rsidRPr="000C75D3" w:rsidRDefault="00C019D0" w:rsidP="00C019D0">
      <w:pPr>
        <w:numPr>
          <w:ilvl w:val="0"/>
          <w:numId w:val="2"/>
        </w:numPr>
        <w:ind w:left="0" w:firstLine="709"/>
        <w:jc w:val="both"/>
        <w:rPr>
          <w:sz w:val="28"/>
          <w:szCs w:val="28"/>
        </w:rPr>
      </w:pPr>
      <w:r w:rsidRPr="000C75D3">
        <w:rPr>
          <w:sz w:val="28"/>
          <w:szCs w:val="28"/>
        </w:rPr>
        <w:t>безотзывность платежа, она означает, что платеж после его проведения не может быть отозван по инициативе сторон, участвующих в расчетах;</w:t>
      </w:r>
    </w:p>
    <w:p w:rsidR="00C019D0" w:rsidRPr="000C75D3" w:rsidRDefault="00C019D0" w:rsidP="00C019D0">
      <w:pPr>
        <w:numPr>
          <w:ilvl w:val="0"/>
          <w:numId w:val="2"/>
        </w:numPr>
        <w:ind w:left="0" w:firstLine="709"/>
        <w:jc w:val="both"/>
        <w:rPr>
          <w:sz w:val="28"/>
          <w:szCs w:val="28"/>
        </w:rPr>
      </w:pPr>
      <w:r w:rsidRPr="000C75D3">
        <w:rPr>
          <w:sz w:val="28"/>
          <w:szCs w:val="28"/>
        </w:rPr>
        <w:t>минимальность риска при проведении расчетов; кредитный и системный риски должны быть сведены к минимуму за счет подбора участников платежной системы,  операционный риск и риск мошенничества должны быть минимизированы за счет совершенств программных средств, средств связи и защиты от несанкционированного доступа.</w:t>
      </w:r>
    </w:p>
    <w:p w:rsidR="00C019D0" w:rsidRPr="000C75D3" w:rsidRDefault="00C019D0" w:rsidP="00C019D0">
      <w:pPr>
        <w:numPr>
          <w:ilvl w:val="0"/>
          <w:numId w:val="2"/>
        </w:numPr>
        <w:ind w:left="0" w:firstLine="709"/>
        <w:jc w:val="both"/>
        <w:rPr>
          <w:sz w:val="28"/>
          <w:szCs w:val="28"/>
        </w:rPr>
      </w:pPr>
      <w:r w:rsidRPr="000C75D3">
        <w:rPr>
          <w:sz w:val="28"/>
          <w:szCs w:val="28"/>
        </w:rPr>
        <w:t>сохранение банковской тайны при проведении расчетов необходимо для обеспечения конституционных прав пользователей платежной системы.</w:t>
      </w:r>
    </w:p>
    <w:p w:rsidR="00C019D0" w:rsidRPr="000C75D3" w:rsidRDefault="00C019D0" w:rsidP="00C019D0">
      <w:pPr>
        <w:numPr>
          <w:ilvl w:val="0"/>
          <w:numId w:val="2"/>
        </w:numPr>
        <w:ind w:left="0" w:firstLine="709"/>
        <w:jc w:val="both"/>
        <w:rPr>
          <w:sz w:val="28"/>
          <w:szCs w:val="28"/>
        </w:rPr>
      </w:pPr>
      <w:r w:rsidRPr="000C75D3">
        <w:rPr>
          <w:sz w:val="28"/>
          <w:szCs w:val="28"/>
        </w:rPr>
        <w:t>возможность проведения расчетов в любом регионе Казахстана; это требование  осуществимо при наличии мощной  и разветвленной структуры агентов платежной системы;</w:t>
      </w:r>
    </w:p>
    <w:p w:rsidR="00C019D0" w:rsidRPr="000C75D3" w:rsidRDefault="00C019D0" w:rsidP="00C019D0">
      <w:pPr>
        <w:numPr>
          <w:ilvl w:val="0"/>
          <w:numId w:val="2"/>
        </w:numPr>
        <w:ind w:left="0" w:firstLine="709"/>
        <w:jc w:val="both"/>
        <w:rPr>
          <w:sz w:val="28"/>
          <w:szCs w:val="28"/>
        </w:rPr>
      </w:pPr>
      <w:r w:rsidRPr="000C75D3">
        <w:rPr>
          <w:sz w:val="28"/>
          <w:szCs w:val="28"/>
        </w:rPr>
        <w:t>минимальные экономические затраты проведения расчетов.</w:t>
      </w:r>
    </w:p>
    <w:bookmarkEnd w:id="16"/>
    <w:bookmarkEnd w:id="17"/>
    <w:p w:rsidR="00C019D0" w:rsidRPr="000C75D3" w:rsidRDefault="00C019D0" w:rsidP="00C019D0">
      <w:pPr>
        <w:autoSpaceDE w:val="0"/>
        <w:autoSpaceDN w:val="0"/>
        <w:adjustRightInd w:val="0"/>
        <w:ind w:firstLine="709"/>
        <w:jc w:val="both"/>
        <w:rPr>
          <w:sz w:val="28"/>
          <w:szCs w:val="28"/>
        </w:rPr>
      </w:pPr>
      <w:r w:rsidRPr="000C75D3">
        <w:rPr>
          <w:color w:val="000000"/>
          <w:sz w:val="28"/>
          <w:szCs w:val="28"/>
        </w:rPr>
        <w:t>Важной задачей государства в развитии платежной системы являются полное приближение платежной системы Казахстана к стандартам Европейского союза, внедрение и развитие новых видов платежных инструментов.</w:t>
      </w:r>
    </w:p>
    <w:p w:rsidR="00C019D0" w:rsidRPr="000C75D3" w:rsidRDefault="00C019D0" w:rsidP="00C019D0">
      <w:pPr>
        <w:autoSpaceDE w:val="0"/>
        <w:autoSpaceDN w:val="0"/>
        <w:adjustRightInd w:val="0"/>
        <w:ind w:firstLine="709"/>
        <w:jc w:val="both"/>
        <w:rPr>
          <w:sz w:val="28"/>
          <w:szCs w:val="28"/>
        </w:rPr>
      </w:pPr>
      <w:r w:rsidRPr="000C75D3">
        <w:rPr>
          <w:color w:val="000000"/>
          <w:sz w:val="28"/>
          <w:szCs w:val="28"/>
        </w:rPr>
        <w:t>Также необходимы создание и развитие Национальной системы платежных карточек с целью концентрации услуг по обслуживанию платежных карточек в Казахстане.</w:t>
      </w:r>
    </w:p>
    <w:p w:rsidR="00C019D0" w:rsidRPr="000C75D3" w:rsidRDefault="00C019D0" w:rsidP="00C019D0">
      <w:pPr>
        <w:autoSpaceDE w:val="0"/>
        <w:autoSpaceDN w:val="0"/>
        <w:adjustRightInd w:val="0"/>
        <w:ind w:firstLine="709"/>
        <w:jc w:val="both"/>
        <w:rPr>
          <w:sz w:val="28"/>
          <w:szCs w:val="28"/>
        </w:rPr>
      </w:pPr>
      <w:r w:rsidRPr="000C75D3">
        <w:rPr>
          <w:color w:val="000000"/>
          <w:sz w:val="28"/>
          <w:szCs w:val="28"/>
        </w:rPr>
        <w:t>Кроме того, важным направлением являются построение общей платежной системы стран СНГ (ЕврАзЭС или другой структуры), основанной на национальных валовых системах расчета в режиме реального времени, а также популяризация платежной системы Казахстана в СНГ и за рубежом.</w:t>
      </w:r>
    </w:p>
    <w:p w:rsidR="00C019D0" w:rsidRPr="000C75D3" w:rsidRDefault="00C019D0" w:rsidP="00C019D0">
      <w:pPr>
        <w:autoSpaceDE w:val="0"/>
        <w:autoSpaceDN w:val="0"/>
        <w:adjustRightInd w:val="0"/>
        <w:ind w:firstLine="709"/>
        <w:jc w:val="both"/>
        <w:rPr>
          <w:sz w:val="28"/>
          <w:szCs w:val="28"/>
        </w:rPr>
      </w:pPr>
      <w:r w:rsidRPr="000C75D3">
        <w:rPr>
          <w:color w:val="000000"/>
          <w:sz w:val="28"/>
          <w:szCs w:val="28"/>
        </w:rPr>
        <w:t>Долгосрочные стратегические цели внедрения Национальной межбанковской системы платежных карточек на основе микропроцессорных карточек заключаются в сохранении за Национальным Банком способности эффективно управлять находящейся в обращении денежной массой, ограничении системного и других рисков, которые могут создать угрозу для стабильности финансовых рынков или подорвать доверие к платежной системе, развитии новых эффективных, мало рискованных, недорогих и удобных методов оказания платежных и финансовых услуг потребителям.</w:t>
      </w:r>
    </w:p>
    <w:p w:rsidR="00C019D0" w:rsidRPr="000C75D3" w:rsidRDefault="00C019D0" w:rsidP="00C019D0">
      <w:pPr>
        <w:autoSpaceDE w:val="0"/>
        <w:autoSpaceDN w:val="0"/>
        <w:adjustRightInd w:val="0"/>
        <w:ind w:firstLine="709"/>
        <w:jc w:val="both"/>
        <w:rPr>
          <w:sz w:val="28"/>
          <w:szCs w:val="28"/>
        </w:rPr>
      </w:pPr>
      <w:r w:rsidRPr="000C75D3">
        <w:rPr>
          <w:color w:val="000000"/>
          <w:sz w:val="28"/>
          <w:szCs w:val="28"/>
        </w:rPr>
        <w:t>Для внедрения Национальной межбанковской системы платежных карточек на основе микропроцессорных карточек необходима последовательная реализация следующих мероприятий:</w:t>
      </w:r>
    </w:p>
    <w:p w:rsidR="00C019D0" w:rsidRPr="000C75D3" w:rsidRDefault="00C019D0" w:rsidP="00C019D0">
      <w:pPr>
        <w:autoSpaceDE w:val="0"/>
        <w:autoSpaceDN w:val="0"/>
        <w:adjustRightInd w:val="0"/>
        <w:ind w:firstLine="709"/>
        <w:jc w:val="both"/>
        <w:rPr>
          <w:sz w:val="28"/>
          <w:szCs w:val="28"/>
        </w:rPr>
      </w:pPr>
      <w:r w:rsidRPr="000C75D3">
        <w:rPr>
          <w:color w:val="000000"/>
          <w:sz w:val="28"/>
          <w:szCs w:val="28"/>
        </w:rPr>
        <w:t>- формирование правовых отношений, связанных с созданием системы;</w:t>
      </w:r>
    </w:p>
    <w:p w:rsidR="00C019D0" w:rsidRPr="000C75D3" w:rsidRDefault="00C019D0" w:rsidP="00C019D0">
      <w:pPr>
        <w:autoSpaceDE w:val="0"/>
        <w:autoSpaceDN w:val="0"/>
        <w:adjustRightInd w:val="0"/>
        <w:ind w:firstLine="709"/>
        <w:jc w:val="both"/>
        <w:rPr>
          <w:sz w:val="28"/>
          <w:szCs w:val="28"/>
        </w:rPr>
      </w:pPr>
      <w:r w:rsidRPr="000C75D3">
        <w:rPr>
          <w:color w:val="000000"/>
          <w:sz w:val="28"/>
          <w:szCs w:val="28"/>
        </w:rPr>
        <w:t>- определение спроса потребителей, готовности торговых (обслуживающих) организаций принимать к оплате платежные карточки;</w:t>
      </w:r>
    </w:p>
    <w:p w:rsidR="00C019D0" w:rsidRPr="000C75D3" w:rsidRDefault="00C019D0" w:rsidP="00C019D0">
      <w:pPr>
        <w:autoSpaceDE w:val="0"/>
        <w:autoSpaceDN w:val="0"/>
        <w:adjustRightInd w:val="0"/>
        <w:ind w:firstLine="709"/>
        <w:jc w:val="both"/>
        <w:rPr>
          <w:sz w:val="28"/>
          <w:szCs w:val="28"/>
        </w:rPr>
      </w:pPr>
      <w:r w:rsidRPr="000C75D3">
        <w:rPr>
          <w:color w:val="000000"/>
          <w:sz w:val="28"/>
          <w:szCs w:val="28"/>
        </w:rPr>
        <w:t>- определение методов предотвращения потенциальных преступлений с использованием платежных карточек, а также последствия и потенциальные риски для держателей платежных карточек.</w:t>
      </w:r>
    </w:p>
    <w:p w:rsidR="00C019D0" w:rsidRPr="000C75D3" w:rsidRDefault="00C019D0" w:rsidP="00C019D0">
      <w:pPr>
        <w:autoSpaceDE w:val="0"/>
        <w:autoSpaceDN w:val="0"/>
        <w:adjustRightInd w:val="0"/>
        <w:ind w:firstLine="709"/>
        <w:jc w:val="both"/>
        <w:rPr>
          <w:sz w:val="28"/>
          <w:szCs w:val="28"/>
        </w:rPr>
      </w:pPr>
      <w:r w:rsidRPr="000C75D3">
        <w:rPr>
          <w:color w:val="000000"/>
          <w:sz w:val="28"/>
          <w:szCs w:val="28"/>
        </w:rPr>
        <w:t>Кроме того, в развитии платежной системы страны важную роль играет Казахстанский центр межбанковских расчетов (КЦМР), деятельность которого предполагается развивать в следующих основных направлениях:</w:t>
      </w:r>
    </w:p>
    <w:p w:rsidR="00C019D0" w:rsidRPr="000C75D3" w:rsidRDefault="00C019D0" w:rsidP="00C019D0">
      <w:pPr>
        <w:autoSpaceDE w:val="0"/>
        <w:autoSpaceDN w:val="0"/>
        <w:adjustRightInd w:val="0"/>
        <w:ind w:firstLine="709"/>
        <w:jc w:val="both"/>
        <w:rPr>
          <w:sz w:val="28"/>
          <w:szCs w:val="28"/>
        </w:rPr>
      </w:pPr>
      <w:r w:rsidRPr="000C75D3">
        <w:rPr>
          <w:color w:val="000000"/>
          <w:sz w:val="28"/>
          <w:szCs w:val="28"/>
        </w:rPr>
        <w:t>- участие в построении единой межгосударственной платежной системы стран СНГ (ЕврАзЭС или другой структуры);</w:t>
      </w:r>
    </w:p>
    <w:p w:rsidR="00C019D0" w:rsidRPr="000C75D3" w:rsidRDefault="00C019D0" w:rsidP="00C019D0">
      <w:pPr>
        <w:autoSpaceDE w:val="0"/>
        <w:autoSpaceDN w:val="0"/>
        <w:adjustRightInd w:val="0"/>
        <w:ind w:firstLine="709"/>
        <w:jc w:val="both"/>
        <w:rPr>
          <w:sz w:val="28"/>
          <w:szCs w:val="28"/>
        </w:rPr>
      </w:pPr>
      <w:r w:rsidRPr="000C75D3">
        <w:rPr>
          <w:color w:val="000000"/>
          <w:sz w:val="28"/>
          <w:szCs w:val="28"/>
        </w:rPr>
        <w:t>- подготовка и предложение странам СНГ и другим странам услуг по продаже платежной системы;</w:t>
      </w:r>
    </w:p>
    <w:p w:rsidR="00C019D0" w:rsidRPr="000C75D3" w:rsidRDefault="00C019D0" w:rsidP="00C019D0">
      <w:pPr>
        <w:autoSpaceDE w:val="0"/>
        <w:autoSpaceDN w:val="0"/>
        <w:adjustRightInd w:val="0"/>
        <w:ind w:firstLine="709"/>
        <w:jc w:val="both"/>
        <w:rPr>
          <w:sz w:val="28"/>
          <w:szCs w:val="28"/>
        </w:rPr>
      </w:pPr>
      <w:r w:rsidRPr="000C75D3">
        <w:rPr>
          <w:color w:val="000000"/>
          <w:sz w:val="28"/>
          <w:szCs w:val="28"/>
        </w:rPr>
        <w:t>- дальнейшее развитие SWIFT сервисного бюро с подключением как казахстанских, так и зарубежных финансовых институтов;</w:t>
      </w:r>
    </w:p>
    <w:p w:rsidR="00C019D0" w:rsidRPr="000C75D3" w:rsidRDefault="00C019D0" w:rsidP="00C019D0">
      <w:pPr>
        <w:autoSpaceDE w:val="0"/>
        <w:autoSpaceDN w:val="0"/>
        <w:adjustRightInd w:val="0"/>
        <w:ind w:firstLine="709"/>
        <w:jc w:val="both"/>
        <w:rPr>
          <w:sz w:val="28"/>
          <w:szCs w:val="28"/>
        </w:rPr>
      </w:pPr>
      <w:r w:rsidRPr="000C75D3">
        <w:rPr>
          <w:color w:val="000000"/>
          <w:sz w:val="28"/>
          <w:szCs w:val="28"/>
        </w:rPr>
        <w:t>- интеграция транспортной системы SWIFT с платежной системой Казахстана для предоставления пользователям дополнительной возможности приема и передачи сообщений в платежную систему через SWIFT;</w:t>
      </w:r>
    </w:p>
    <w:p w:rsidR="00C019D0" w:rsidRPr="000C75D3" w:rsidRDefault="00C019D0" w:rsidP="00C019D0">
      <w:pPr>
        <w:autoSpaceDE w:val="0"/>
        <w:autoSpaceDN w:val="0"/>
        <w:adjustRightInd w:val="0"/>
        <w:ind w:firstLine="709"/>
        <w:jc w:val="both"/>
        <w:rPr>
          <w:sz w:val="28"/>
          <w:szCs w:val="28"/>
        </w:rPr>
      </w:pPr>
      <w:r w:rsidRPr="000C75D3">
        <w:rPr>
          <w:color w:val="000000"/>
          <w:sz w:val="28"/>
          <w:szCs w:val="28"/>
        </w:rPr>
        <w:t>- развитие новых финансовых инструментов в межбанковской системе перевода денег и клиринге КЦМР;</w:t>
      </w:r>
    </w:p>
    <w:p w:rsidR="00C019D0" w:rsidRPr="000C75D3" w:rsidRDefault="00C019D0" w:rsidP="00C019D0">
      <w:pPr>
        <w:autoSpaceDE w:val="0"/>
        <w:autoSpaceDN w:val="0"/>
        <w:adjustRightInd w:val="0"/>
        <w:ind w:firstLine="709"/>
        <w:jc w:val="both"/>
        <w:rPr>
          <w:sz w:val="28"/>
          <w:szCs w:val="28"/>
        </w:rPr>
      </w:pPr>
      <w:r w:rsidRPr="000C75D3">
        <w:rPr>
          <w:color w:val="000000"/>
          <w:sz w:val="28"/>
          <w:szCs w:val="28"/>
        </w:rPr>
        <w:t>- интеграция действующей платежной системы Казахстана и финансовой автоматизированной системы транспорта информации (далее - ФАСТИ) с системой управления ключевой информацией (PKI);</w:t>
      </w:r>
    </w:p>
    <w:p w:rsidR="00C019D0" w:rsidRPr="000C75D3" w:rsidRDefault="00C019D0" w:rsidP="00C019D0">
      <w:pPr>
        <w:autoSpaceDE w:val="0"/>
        <w:autoSpaceDN w:val="0"/>
        <w:adjustRightInd w:val="0"/>
        <w:ind w:firstLine="709"/>
        <w:jc w:val="both"/>
        <w:rPr>
          <w:color w:val="000000"/>
          <w:sz w:val="28"/>
          <w:szCs w:val="28"/>
        </w:rPr>
      </w:pPr>
      <w:r w:rsidRPr="000C75D3">
        <w:rPr>
          <w:color w:val="000000"/>
          <w:sz w:val="28"/>
          <w:szCs w:val="28"/>
        </w:rPr>
        <w:t>- интеграция транспортной системы ФАСТИ с платежной системой для предоставления пользователям дополнительной возможности приема и передачи сообщений в платежную систему через ФАСТИ;</w:t>
      </w:r>
    </w:p>
    <w:p w:rsidR="00C019D0" w:rsidRPr="000C75D3" w:rsidRDefault="00C019D0" w:rsidP="00C019D0">
      <w:pPr>
        <w:autoSpaceDE w:val="0"/>
        <w:autoSpaceDN w:val="0"/>
        <w:adjustRightInd w:val="0"/>
        <w:ind w:firstLine="709"/>
        <w:jc w:val="both"/>
        <w:rPr>
          <w:color w:val="000000"/>
          <w:sz w:val="28"/>
          <w:szCs w:val="28"/>
        </w:rPr>
      </w:pPr>
      <w:r w:rsidRPr="000C75D3">
        <w:rPr>
          <w:color w:val="000000"/>
          <w:sz w:val="28"/>
          <w:szCs w:val="28"/>
        </w:rPr>
        <w:t>- дальнейшее развитие ФАСТИ с подключением как казахстанских, так и зарубежных финансовых институтов.</w:t>
      </w:r>
    </w:p>
    <w:p w:rsidR="00C528C8" w:rsidRPr="00C528C8" w:rsidRDefault="00C528C8" w:rsidP="00C528C8">
      <w:pPr>
        <w:autoSpaceDE w:val="0"/>
        <w:autoSpaceDN w:val="0"/>
        <w:adjustRightInd w:val="0"/>
        <w:ind w:firstLine="709"/>
        <w:jc w:val="both"/>
        <w:rPr>
          <w:color w:val="000000"/>
          <w:sz w:val="28"/>
          <w:szCs w:val="28"/>
        </w:rPr>
      </w:pPr>
      <w:r w:rsidRPr="00C528C8">
        <w:rPr>
          <w:color w:val="000000"/>
          <w:sz w:val="28"/>
          <w:szCs w:val="28"/>
        </w:rPr>
        <w:t xml:space="preserve">Реализация всех мероприятий, </w:t>
      </w:r>
      <w:r>
        <w:rPr>
          <w:color w:val="000000"/>
          <w:sz w:val="28"/>
          <w:szCs w:val="28"/>
        </w:rPr>
        <w:t>предложенных выше</w:t>
      </w:r>
      <w:r w:rsidRPr="00C528C8">
        <w:rPr>
          <w:color w:val="000000"/>
          <w:sz w:val="28"/>
          <w:szCs w:val="28"/>
        </w:rPr>
        <w:t xml:space="preserve"> позволит обеспечить: государственным органам:</w:t>
      </w:r>
    </w:p>
    <w:p w:rsidR="00C528C8" w:rsidRPr="00C528C8" w:rsidRDefault="00C528C8" w:rsidP="00C528C8">
      <w:pPr>
        <w:autoSpaceDE w:val="0"/>
        <w:autoSpaceDN w:val="0"/>
        <w:adjustRightInd w:val="0"/>
        <w:ind w:firstLine="709"/>
        <w:jc w:val="both"/>
        <w:rPr>
          <w:color w:val="000000"/>
          <w:sz w:val="28"/>
          <w:szCs w:val="28"/>
        </w:rPr>
      </w:pPr>
      <w:r w:rsidRPr="00C528C8">
        <w:rPr>
          <w:color w:val="000000"/>
          <w:sz w:val="28"/>
          <w:szCs w:val="28"/>
        </w:rPr>
        <w:t>1) усиление контроля над денежным оборотом, уменьшение теневого оборота наличных денег и обеспечение полноты сборов по косвенным налогам;</w:t>
      </w:r>
    </w:p>
    <w:p w:rsidR="00C528C8" w:rsidRPr="00C528C8" w:rsidRDefault="00C528C8" w:rsidP="00C528C8">
      <w:pPr>
        <w:autoSpaceDE w:val="0"/>
        <w:autoSpaceDN w:val="0"/>
        <w:adjustRightInd w:val="0"/>
        <w:ind w:firstLine="709"/>
        <w:jc w:val="both"/>
        <w:rPr>
          <w:color w:val="000000"/>
          <w:sz w:val="28"/>
          <w:szCs w:val="28"/>
        </w:rPr>
      </w:pPr>
      <w:r w:rsidRPr="00C528C8">
        <w:rPr>
          <w:color w:val="000000"/>
          <w:sz w:val="28"/>
          <w:szCs w:val="28"/>
        </w:rPr>
        <w:t>2) аккумулирование в банковской системе значительных кредитных ресурсов для инвестирования в реальный сектор экономики;</w:t>
      </w:r>
    </w:p>
    <w:p w:rsidR="00C528C8" w:rsidRPr="00C528C8" w:rsidRDefault="00C528C8" w:rsidP="00C528C8">
      <w:pPr>
        <w:autoSpaceDE w:val="0"/>
        <w:autoSpaceDN w:val="0"/>
        <w:adjustRightInd w:val="0"/>
        <w:ind w:firstLine="709"/>
        <w:jc w:val="both"/>
        <w:rPr>
          <w:color w:val="000000"/>
          <w:sz w:val="28"/>
          <w:szCs w:val="28"/>
        </w:rPr>
      </w:pPr>
      <w:r w:rsidRPr="00C528C8">
        <w:rPr>
          <w:color w:val="000000"/>
          <w:sz w:val="28"/>
          <w:szCs w:val="28"/>
        </w:rPr>
        <w:t>3) организация эффективного контроля за поступлением и использованием бюджетных денег и соответственно исключение возможности злоупотреблений со стороны представителей государственных органов и структур;</w:t>
      </w:r>
    </w:p>
    <w:p w:rsidR="00C528C8" w:rsidRPr="00C528C8" w:rsidRDefault="00C528C8" w:rsidP="00C528C8">
      <w:pPr>
        <w:autoSpaceDE w:val="0"/>
        <w:autoSpaceDN w:val="0"/>
        <w:adjustRightInd w:val="0"/>
        <w:ind w:firstLine="709"/>
        <w:jc w:val="both"/>
        <w:rPr>
          <w:color w:val="000000"/>
          <w:sz w:val="28"/>
          <w:szCs w:val="28"/>
        </w:rPr>
      </w:pPr>
      <w:r w:rsidRPr="00C528C8">
        <w:rPr>
          <w:color w:val="000000"/>
          <w:sz w:val="28"/>
          <w:szCs w:val="28"/>
        </w:rPr>
        <w:t>4) создание эффективных возможностей прогнозирования поступлений в республиканский и местный бюджеты;</w:t>
      </w:r>
    </w:p>
    <w:p w:rsidR="00C528C8" w:rsidRPr="00C528C8" w:rsidRDefault="00C528C8" w:rsidP="00C528C8">
      <w:pPr>
        <w:autoSpaceDE w:val="0"/>
        <w:autoSpaceDN w:val="0"/>
        <w:adjustRightInd w:val="0"/>
        <w:ind w:firstLine="709"/>
        <w:jc w:val="both"/>
        <w:rPr>
          <w:color w:val="000000"/>
          <w:sz w:val="28"/>
          <w:szCs w:val="28"/>
        </w:rPr>
      </w:pPr>
      <w:r w:rsidRPr="00C528C8">
        <w:rPr>
          <w:color w:val="000000"/>
          <w:sz w:val="28"/>
          <w:szCs w:val="28"/>
        </w:rPr>
        <w:t>5) сокращение расходов, связанных с поддержанием в обращении (эмиссией) адекватной массы наличных денег;</w:t>
      </w:r>
    </w:p>
    <w:p w:rsidR="00C528C8" w:rsidRPr="00C528C8" w:rsidRDefault="00C528C8" w:rsidP="00C528C8">
      <w:pPr>
        <w:autoSpaceDE w:val="0"/>
        <w:autoSpaceDN w:val="0"/>
        <w:adjustRightInd w:val="0"/>
        <w:ind w:firstLine="709"/>
        <w:jc w:val="both"/>
        <w:rPr>
          <w:color w:val="000000"/>
          <w:sz w:val="28"/>
          <w:szCs w:val="28"/>
        </w:rPr>
      </w:pPr>
      <w:r w:rsidRPr="00C528C8">
        <w:rPr>
          <w:color w:val="000000"/>
          <w:sz w:val="28"/>
          <w:szCs w:val="28"/>
        </w:rPr>
        <w:t>6) устранение причин криминализации экономики, связанных с неконтролируемым денежным потоком;</w:t>
      </w:r>
    </w:p>
    <w:p w:rsidR="00C528C8" w:rsidRPr="00C528C8" w:rsidRDefault="00C528C8" w:rsidP="00C528C8">
      <w:pPr>
        <w:autoSpaceDE w:val="0"/>
        <w:autoSpaceDN w:val="0"/>
        <w:adjustRightInd w:val="0"/>
        <w:ind w:firstLine="709"/>
        <w:jc w:val="both"/>
        <w:rPr>
          <w:color w:val="000000"/>
          <w:sz w:val="28"/>
          <w:szCs w:val="28"/>
        </w:rPr>
      </w:pPr>
      <w:r w:rsidRPr="00C528C8">
        <w:rPr>
          <w:color w:val="000000"/>
          <w:sz w:val="28"/>
          <w:szCs w:val="28"/>
        </w:rPr>
        <w:t>7) возможность внедрения безналичных расчетов при реализации мероприятий по социальной поддержке населения, обеспечение гарантированной выплаты социальных пособий, ежемесячных пособий на детей, пенсий, предоставление дополнительных услуг населению.</w:t>
      </w:r>
    </w:p>
    <w:p w:rsidR="00C528C8" w:rsidRPr="00C528C8" w:rsidRDefault="00C528C8" w:rsidP="00C528C8">
      <w:pPr>
        <w:autoSpaceDE w:val="0"/>
        <w:autoSpaceDN w:val="0"/>
        <w:adjustRightInd w:val="0"/>
        <w:ind w:firstLine="709"/>
        <w:jc w:val="both"/>
        <w:rPr>
          <w:color w:val="000000"/>
          <w:sz w:val="28"/>
          <w:szCs w:val="28"/>
        </w:rPr>
      </w:pPr>
      <w:r w:rsidRPr="00C528C8">
        <w:rPr>
          <w:color w:val="000000"/>
          <w:sz w:val="28"/>
          <w:szCs w:val="28"/>
        </w:rPr>
        <w:t>Банкам второго уровня:</w:t>
      </w:r>
    </w:p>
    <w:p w:rsidR="00C528C8" w:rsidRPr="00C528C8" w:rsidRDefault="00C528C8" w:rsidP="00C528C8">
      <w:pPr>
        <w:autoSpaceDE w:val="0"/>
        <w:autoSpaceDN w:val="0"/>
        <w:adjustRightInd w:val="0"/>
        <w:ind w:firstLine="709"/>
        <w:jc w:val="both"/>
        <w:rPr>
          <w:color w:val="000000"/>
          <w:sz w:val="28"/>
          <w:szCs w:val="28"/>
        </w:rPr>
      </w:pPr>
      <w:r w:rsidRPr="00C528C8">
        <w:rPr>
          <w:color w:val="000000"/>
          <w:sz w:val="28"/>
          <w:szCs w:val="28"/>
        </w:rPr>
        <w:t>1) функционирование в едином "платежном" пространстве и обслуживание населения, торгово - сервисных предприятий по платежным карточкам, эмитированным другими банками;</w:t>
      </w:r>
    </w:p>
    <w:p w:rsidR="00C528C8" w:rsidRPr="00C528C8" w:rsidRDefault="00C528C8" w:rsidP="00C528C8">
      <w:pPr>
        <w:autoSpaceDE w:val="0"/>
        <w:autoSpaceDN w:val="0"/>
        <w:adjustRightInd w:val="0"/>
        <w:ind w:firstLine="709"/>
        <w:jc w:val="both"/>
        <w:rPr>
          <w:color w:val="000000"/>
          <w:sz w:val="28"/>
          <w:szCs w:val="28"/>
        </w:rPr>
      </w:pPr>
      <w:r w:rsidRPr="00C528C8">
        <w:rPr>
          <w:color w:val="000000"/>
          <w:sz w:val="28"/>
          <w:szCs w:val="28"/>
        </w:rPr>
        <w:t>2) расширение клиентской базы, улучшение качества учета;</w:t>
      </w:r>
    </w:p>
    <w:p w:rsidR="00C528C8" w:rsidRPr="00C528C8" w:rsidRDefault="00C528C8" w:rsidP="00C528C8">
      <w:pPr>
        <w:autoSpaceDE w:val="0"/>
        <w:autoSpaceDN w:val="0"/>
        <w:adjustRightInd w:val="0"/>
        <w:ind w:firstLine="709"/>
        <w:jc w:val="both"/>
        <w:rPr>
          <w:color w:val="000000"/>
          <w:sz w:val="28"/>
          <w:szCs w:val="28"/>
        </w:rPr>
      </w:pPr>
      <w:r w:rsidRPr="00C528C8">
        <w:rPr>
          <w:color w:val="000000"/>
          <w:sz w:val="28"/>
          <w:szCs w:val="28"/>
        </w:rPr>
        <w:t>3) привлечение дополнительных денежных средств населения;</w:t>
      </w:r>
    </w:p>
    <w:p w:rsidR="00C528C8" w:rsidRPr="00C528C8" w:rsidRDefault="00C528C8" w:rsidP="00C528C8">
      <w:pPr>
        <w:autoSpaceDE w:val="0"/>
        <w:autoSpaceDN w:val="0"/>
        <w:adjustRightInd w:val="0"/>
        <w:ind w:firstLine="709"/>
        <w:jc w:val="both"/>
        <w:rPr>
          <w:color w:val="000000"/>
          <w:sz w:val="28"/>
          <w:szCs w:val="28"/>
        </w:rPr>
      </w:pPr>
      <w:r w:rsidRPr="00C528C8">
        <w:rPr>
          <w:color w:val="000000"/>
          <w:sz w:val="28"/>
          <w:szCs w:val="28"/>
        </w:rPr>
        <w:t>4) увеличение доходов от эквайринговых услуг;</w:t>
      </w:r>
    </w:p>
    <w:p w:rsidR="00C528C8" w:rsidRPr="00C528C8" w:rsidRDefault="00C528C8" w:rsidP="00C528C8">
      <w:pPr>
        <w:autoSpaceDE w:val="0"/>
        <w:autoSpaceDN w:val="0"/>
        <w:adjustRightInd w:val="0"/>
        <w:ind w:firstLine="709"/>
        <w:jc w:val="both"/>
        <w:rPr>
          <w:color w:val="000000"/>
          <w:sz w:val="28"/>
          <w:szCs w:val="28"/>
        </w:rPr>
      </w:pPr>
      <w:r w:rsidRPr="00C528C8">
        <w:rPr>
          <w:color w:val="000000"/>
          <w:sz w:val="28"/>
          <w:szCs w:val="28"/>
        </w:rPr>
        <w:t>5) сокращение издержек, связанных с эмиссионно - кассовой работой (инкассация, обработка, хранение денег);</w:t>
      </w:r>
    </w:p>
    <w:p w:rsidR="00C528C8" w:rsidRPr="00C528C8" w:rsidRDefault="00C528C8" w:rsidP="00C528C8">
      <w:pPr>
        <w:autoSpaceDE w:val="0"/>
        <w:autoSpaceDN w:val="0"/>
        <w:adjustRightInd w:val="0"/>
        <w:ind w:firstLine="709"/>
        <w:jc w:val="both"/>
        <w:rPr>
          <w:color w:val="000000"/>
          <w:sz w:val="28"/>
          <w:szCs w:val="28"/>
        </w:rPr>
      </w:pPr>
      <w:r w:rsidRPr="00C528C8">
        <w:rPr>
          <w:color w:val="000000"/>
          <w:sz w:val="28"/>
          <w:szCs w:val="28"/>
        </w:rPr>
        <w:t>6) практически полное исключение финансовых потерь и рисков от взломов системы и подделки карточек, поскольку в системе будут использоваться микропроцессорные карточки в сочетании со специальной технологией организации расчетов и защиты информации;</w:t>
      </w:r>
    </w:p>
    <w:p w:rsidR="00C528C8" w:rsidRPr="00C528C8" w:rsidRDefault="00C528C8" w:rsidP="00C528C8">
      <w:pPr>
        <w:autoSpaceDE w:val="0"/>
        <w:autoSpaceDN w:val="0"/>
        <w:adjustRightInd w:val="0"/>
        <w:ind w:firstLine="709"/>
        <w:jc w:val="both"/>
        <w:rPr>
          <w:color w:val="000000"/>
          <w:sz w:val="28"/>
          <w:szCs w:val="28"/>
        </w:rPr>
      </w:pPr>
      <w:r w:rsidRPr="00C528C8">
        <w:rPr>
          <w:color w:val="000000"/>
          <w:sz w:val="28"/>
          <w:szCs w:val="28"/>
        </w:rPr>
        <w:t>7) уменьшение нагрузки на центральную компьютерную систему банка - участника в связи с использованием режима off-line при выполнении массовых операций оплаты товаров и получения наличных денег. Простота, быстрота, надежность операций электронной инкассации терминальных карточек и карточек банкоматов, экономия на прокладке или аренде линий связи;</w:t>
      </w:r>
    </w:p>
    <w:p w:rsidR="00C528C8" w:rsidRPr="00C528C8" w:rsidRDefault="00C528C8" w:rsidP="00C528C8">
      <w:pPr>
        <w:autoSpaceDE w:val="0"/>
        <w:autoSpaceDN w:val="0"/>
        <w:adjustRightInd w:val="0"/>
        <w:ind w:firstLine="709"/>
        <w:jc w:val="both"/>
        <w:rPr>
          <w:color w:val="000000"/>
          <w:sz w:val="28"/>
          <w:szCs w:val="28"/>
        </w:rPr>
      </w:pPr>
      <w:r w:rsidRPr="00C528C8">
        <w:rPr>
          <w:color w:val="000000"/>
          <w:sz w:val="28"/>
          <w:szCs w:val="28"/>
        </w:rPr>
        <w:t>8) возможность обслуживания на терминальном оборудовании, как микропроцессорной карточки, так и карточки с магнитной полосой других карточных платежных систем.</w:t>
      </w:r>
    </w:p>
    <w:p w:rsidR="00AE60D3" w:rsidRDefault="00AE60D3" w:rsidP="00E62723">
      <w:pPr>
        <w:ind w:firstLine="709"/>
        <w:jc w:val="both"/>
        <w:rPr>
          <w:bCs/>
          <w:sz w:val="28"/>
          <w:szCs w:val="28"/>
        </w:rPr>
      </w:pPr>
    </w:p>
    <w:p w:rsidR="00AE60D3" w:rsidRDefault="00AE60D3" w:rsidP="00E62723">
      <w:pPr>
        <w:ind w:firstLine="709"/>
        <w:jc w:val="both"/>
        <w:rPr>
          <w:bCs/>
          <w:sz w:val="28"/>
          <w:szCs w:val="28"/>
        </w:rPr>
      </w:pPr>
      <w:r>
        <w:rPr>
          <w:bCs/>
          <w:sz w:val="28"/>
          <w:szCs w:val="28"/>
        </w:rPr>
        <w:t>Таблица 8 - Результаты предложенных мероприятий</w:t>
      </w:r>
    </w:p>
    <w:p w:rsidR="00AE60D3" w:rsidRDefault="00AE60D3" w:rsidP="00E62723">
      <w:pPr>
        <w:ind w:firstLine="709"/>
        <w:jc w:val="both"/>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500"/>
        <w:gridCol w:w="4500"/>
      </w:tblGrid>
      <w:tr w:rsidR="00AE60D3" w:rsidRPr="00A71082" w:rsidTr="00A71082">
        <w:tc>
          <w:tcPr>
            <w:tcW w:w="648" w:type="dxa"/>
          </w:tcPr>
          <w:p w:rsidR="00AE60D3" w:rsidRPr="00A71082" w:rsidRDefault="00AE60D3" w:rsidP="00A71082">
            <w:pPr>
              <w:jc w:val="center"/>
              <w:rPr>
                <w:bCs/>
                <w:sz w:val="28"/>
                <w:szCs w:val="28"/>
              </w:rPr>
            </w:pPr>
          </w:p>
        </w:tc>
        <w:tc>
          <w:tcPr>
            <w:tcW w:w="4500" w:type="dxa"/>
          </w:tcPr>
          <w:p w:rsidR="00AE60D3" w:rsidRPr="00A71082" w:rsidRDefault="00AE60D3" w:rsidP="00A71082">
            <w:pPr>
              <w:jc w:val="center"/>
              <w:rPr>
                <w:bCs/>
                <w:sz w:val="28"/>
                <w:szCs w:val="28"/>
              </w:rPr>
            </w:pPr>
            <w:r w:rsidRPr="00A71082">
              <w:rPr>
                <w:bCs/>
                <w:sz w:val="28"/>
                <w:szCs w:val="28"/>
              </w:rPr>
              <w:t>Для государственных органов</w:t>
            </w:r>
          </w:p>
        </w:tc>
        <w:tc>
          <w:tcPr>
            <w:tcW w:w="4500" w:type="dxa"/>
          </w:tcPr>
          <w:p w:rsidR="00AE60D3" w:rsidRPr="00A71082" w:rsidRDefault="00AE60D3" w:rsidP="00A71082">
            <w:pPr>
              <w:jc w:val="center"/>
              <w:rPr>
                <w:bCs/>
                <w:sz w:val="28"/>
                <w:szCs w:val="28"/>
              </w:rPr>
            </w:pPr>
            <w:r w:rsidRPr="00A71082">
              <w:rPr>
                <w:bCs/>
                <w:sz w:val="28"/>
                <w:szCs w:val="28"/>
              </w:rPr>
              <w:t>Для банков второго уровня</w:t>
            </w:r>
          </w:p>
        </w:tc>
      </w:tr>
      <w:tr w:rsidR="00AE60D3" w:rsidRPr="00A71082" w:rsidTr="00A71082">
        <w:tc>
          <w:tcPr>
            <w:tcW w:w="648" w:type="dxa"/>
          </w:tcPr>
          <w:p w:rsidR="00AE60D3" w:rsidRPr="00A71082" w:rsidRDefault="00AE60D3" w:rsidP="00A71082">
            <w:pPr>
              <w:jc w:val="both"/>
              <w:rPr>
                <w:bCs/>
                <w:sz w:val="28"/>
                <w:szCs w:val="28"/>
              </w:rPr>
            </w:pPr>
            <w:r w:rsidRPr="00A71082">
              <w:rPr>
                <w:bCs/>
                <w:sz w:val="28"/>
                <w:szCs w:val="28"/>
              </w:rPr>
              <w:t>1</w:t>
            </w:r>
          </w:p>
        </w:tc>
        <w:tc>
          <w:tcPr>
            <w:tcW w:w="4500" w:type="dxa"/>
          </w:tcPr>
          <w:p w:rsidR="00AE60D3" w:rsidRPr="00A71082" w:rsidRDefault="00AE60D3" w:rsidP="00A71082">
            <w:pPr>
              <w:jc w:val="both"/>
              <w:rPr>
                <w:bCs/>
                <w:sz w:val="28"/>
                <w:szCs w:val="28"/>
              </w:rPr>
            </w:pPr>
            <w:r w:rsidRPr="00A71082">
              <w:rPr>
                <w:color w:val="000000"/>
                <w:sz w:val="28"/>
                <w:szCs w:val="28"/>
              </w:rPr>
              <w:t>усиление контроля над денежным оборотом, уменьшение теневого оборота наличных денег и обеспечение полноты сборов по косвенным налогам</w:t>
            </w:r>
          </w:p>
        </w:tc>
        <w:tc>
          <w:tcPr>
            <w:tcW w:w="4500" w:type="dxa"/>
          </w:tcPr>
          <w:p w:rsidR="00AE60D3" w:rsidRPr="00A71082" w:rsidRDefault="00AE60D3" w:rsidP="00A71082">
            <w:pPr>
              <w:jc w:val="both"/>
              <w:rPr>
                <w:bCs/>
                <w:sz w:val="28"/>
                <w:szCs w:val="28"/>
              </w:rPr>
            </w:pPr>
            <w:r w:rsidRPr="00A71082">
              <w:rPr>
                <w:color w:val="000000"/>
                <w:sz w:val="28"/>
                <w:szCs w:val="28"/>
              </w:rPr>
              <w:t>функционирование в едином "платежном" пространстве и обслуживание населения, торгово - сервисных предприятий по платежным карточкам, эмитированным другими банками</w:t>
            </w:r>
          </w:p>
        </w:tc>
      </w:tr>
      <w:tr w:rsidR="00AE60D3" w:rsidRPr="00A71082" w:rsidTr="00A71082">
        <w:tc>
          <w:tcPr>
            <w:tcW w:w="648" w:type="dxa"/>
          </w:tcPr>
          <w:p w:rsidR="00AE60D3" w:rsidRPr="00A71082" w:rsidRDefault="00AE60D3" w:rsidP="00A71082">
            <w:pPr>
              <w:jc w:val="both"/>
              <w:rPr>
                <w:bCs/>
                <w:sz w:val="28"/>
                <w:szCs w:val="28"/>
              </w:rPr>
            </w:pPr>
            <w:r w:rsidRPr="00A71082">
              <w:rPr>
                <w:bCs/>
                <w:sz w:val="28"/>
                <w:szCs w:val="28"/>
              </w:rPr>
              <w:t>2</w:t>
            </w:r>
          </w:p>
        </w:tc>
        <w:tc>
          <w:tcPr>
            <w:tcW w:w="4500" w:type="dxa"/>
          </w:tcPr>
          <w:p w:rsidR="00AE60D3" w:rsidRPr="00A71082" w:rsidRDefault="00AE60D3" w:rsidP="00A71082">
            <w:pPr>
              <w:jc w:val="both"/>
              <w:rPr>
                <w:bCs/>
                <w:sz w:val="28"/>
                <w:szCs w:val="28"/>
              </w:rPr>
            </w:pPr>
            <w:r w:rsidRPr="00A71082">
              <w:rPr>
                <w:color w:val="000000"/>
                <w:sz w:val="28"/>
                <w:szCs w:val="28"/>
              </w:rPr>
              <w:t>аккумулирование в банковской системе значительных кредитных ресурсов для инвестирования в реальный сектор экономики</w:t>
            </w:r>
          </w:p>
        </w:tc>
        <w:tc>
          <w:tcPr>
            <w:tcW w:w="4500" w:type="dxa"/>
          </w:tcPr>
          <w:p w:rsidR="00AE60D3" w:rsidRPr="00A71082" w:rsidRDefault="00AE60D3" w:rsidP="00A71082">
            <w:pPr>
              <w:jc w:val="both"/>
              <w:rPr>
                <w:bCs/>
                <w:sz w:val="28"/>
                <w:szCs w:val="28"/>
              </w:rPr>
            </w:pPr>
            <w:r w:rsidRPr="00A71082">
              <w:rPr>
                <w:color w:val="000000"/>
                <w:sz w:val="28"/>
                <w:szCs w:val="28"/>
              </w:rPr>
              <w:t>расширение клиентской базы, улучшение качества учета</w:t>
            </w:r>
          </w:p>
        </w:tc>
      </w:tr>
      <w:tr w:rsidR="00AE60D3" w:rsidRPr="00A71082" w:rsidTr="00A71082">
        <w:tc>
          <w:tcPr>
            <w:tcW w:w="648" w:type="dxa"/>
          </w:tcPr>
          <w:p w:rsidR="00AE60D3" w:rsidRPr="00A71082" w:rsidRDefault="00AE60D3" w:rsidP="00A71082">
            <w:pPr>
              <w:jc w:val="both"/>
              <w:rPr>
                <w:bCs/>
                <w:sz w:val="28"/>
                <w:szCs w:val="28"/>
              </w:rPr>
            </w:pPr>
            <w:r w:rsidRPr="00A71082">
              <w:rPr>
                <w:bCs/>
                <w:sz w:val="28"/>
                <w:szCs w:val="28"/>
              </w:rPr>
              <w:t>3</w:t>
            </w:r>
          </w:p>
        </w:tc>
        <w:tc>
          <w:tcPr>
            <w:tcW w:w="4500" w:type="dxa"/>
          </w:tcPr>
          <w:p w:rsidR="00AE60D3" w:rsidRPr="00A71082" w:rsidRDefault="00AE60D3" w:rsidP="00A71082">
            <w:pPr>
              <w:jc w:val="both"/>
              <w:rPr>
                <w:bCs/>
                <w:sz w:val="28"/>
                <w:szCs w:val="28"/>
              </w:rPr>
            </w:pPr>
            <w:r w:rsidRPr="00A71082">
              <w:rPr>
                <w:color w:val="000000"/>
                <w:sz w:val="28"/>
                <w:szCs w:val="28"/>
              </w:rPr>
              <w:t>организация эффективного контроля за поступлением и использованием бюджетных денег и соответственно исключение возможности злоупотреблений со стороны представителей государственных органов и структур</w:t>
            </w:r>
          </w:p>
        </w:tc>
        <w:tc>
          <w:tcPr>
            <w:tcW w:w="4500" w:type="dxa"/>
          </w:tcPr>
          <w:p w:rsidR="00AE60D3" w:rsidRPr="00A71082" w:rsidRDefault="00AE60D3" w:rsidP="00A71082">
            <w:pPr>
              <w:jc w:val="both"/>
              <w:rPr>
                <w:bCs/>
                <w:sz w:val="28"/>
                <w:szCs w:val="28"/>
              </w:rPr>
            </w:pPr>
            <w:r w:rsidRPr="00A71082">
              <w:rPr>
                <w:color w:val="000000"/>
                <w:sz w:val="28"/>
                <w:szCs w:val="28"/>
              </w:rPr>
              <w:t>привлечение дополнительных денежных средств населения</w:t>
            </w:r>
          </w:p>
        </w:tc>
      </w:tr>
      <w:tr w:rsidR="00AE60D3" w:rsidRPr="00A71082" w:rsidTr="00A71082">
        <w:tc>
          <w:tcPr>
            <w:tcW w:w="648" w:type="dxa"/>
          </w:tcPr>
          <w:p w:rsidR="00AE60D3" w:rsidRPr="00A71082" w:rsidRDefault="00AE60D3" w:rsidP="00A71082">
            <w:pPr>
              <w:jc w:val="both"/>
              <w:rPr>
                <w:bCs/>
                <w:sz w:val="28"/>
                <w:szCs w:val="28"/>
              </w:rPr>
            </w:pPr>
            <w:r w:rsidRPr="00A71082">
              <w:rPr>
                <w:bCs/>
                <w:sz w:val="28"/>
                <w:szCs w:val="28"/>
              </w:rPr>
              <w:t>4</w:t>
            </w:r>
          </w:p>
        </w:tc>
        <w:tc>
          <w:tcPr>
            <w:tcW w:w="4500" w:type="dxa"/>
          </w:tcPr>
          <w:p w:rsidR="00AE60D3" w:rsidRPr="00A71082" w:rsidRDefault="00AE60D3" w:rsidP="00A71082">
            <w:pPr>
              <w:jc w:val="both"/>
              <w:rPr>
                <w:color w:val="000000"/>
                <w:sz w:val="28"/>
                <w:szCs w:val="28"/>
              </w:rPr>
            </w:pPr>
            <w:r w:rsidRPr="00A71082">
              <w:rPr>
                <w:color w:val="000000"/>
                <w:sz w:val="28"/>
                <w:szCs w:val="28"/>
              </w:rPr>
              <w:t>создание эффективных возможностей прогнозирования поступлений в республиканский и местный бюджеты</w:t>
            </w:r>
          </w:p>
        </w:tc>
        <w:tc>
          <w:tcPr>
            <w:tcW w:w="4500" w:type="dxa"/>
          </w:tcPr>
          <w:p w:rsidR="00AE60D3" w:rsidRPr="00A71082" w:rsidRDefault="00AE60D3" w:rsidP="00A71082">
            <w:pPr>
              <w:jc w:val="both"/>
              <w:rPr>
                <w:bCs/>
                <w:sz w:val="28"/>
                <w:szCs w:val="28"/>
              </w:rPr>
            </w:pPr>
            <w:r w:rsidRPr="00A71082">
              <w:rPr>
                <w:color w:val="000000"/>
                <w:sz w:val="28"/>
                <w:szCs w:val="28"/>
              </w:rPr>
              <w:t>увеличение доходов от эквайринговых услуг</w:t>
            </w:r>
          </w:p>
        </w:tc>
      </w:tr>
      <w:tr w:rsidR="00AE60D3" w:rsidRPr="00A71082" w:rsidTr="00A71082">
        <w:tc>
          <w:tcPr>
            <w:tcW w:w="648" w:type="dxa"/>
          </w:tcPr>
          <w:p w:rsidR="00AE60D3" w:rsidRPr="00A71082" w:rsidRDefault="00AE60D3" w:rsidP="00A71082">
            <w:pPr>
              <w:jc w:val="both"/>
              <w:rPr>
                <w:bCs/>
                <w:sz w:val="28"/>
                <w:szCs w:val="28"/>
              </w:rPr>
            </w:pPr>
            <w:r w:rsidRPr="00A71082">
              <w:rPr>
                <w:bCs/>
                <w:sz w:val="28"/>
                <w:szCs w:val="28"/>
              </w:rPr>
              <w:t>5</w:t>
            </w:r>
          </w:p>
        </w:tc>
        <w:tc>
          <w:tcPr>
            <w:tcW w:w="4500" w:type="dxa"/>
          </w:tcPr>
          <w:p w:rsidR="00AE60D3" w:rsidRPr="00A71082" w:rsidRDefault="00AE60D3" w:rsidP="00A71082">
            <w:pPr>
              <w:jc w:val="both"/>
              <w:rPr>
                <w:color w:val="000000"/>
                <w:sz w:val="28"/>
                <w:szCs w:val="28"/>
              </w:rPr>
            </w:pPr>
            <w:r w:rsidRPr="00A71082">
              <w:rPr>
                <w:color w:val="000000"/>
                <w:sz w:val="28"/>
                <w:szCs w:val="28"/>
              </w:rPr>
              <w:t>сокращение расходов, связанных с поддержанием в обращении (эмиссией) адекватной массы наличных денег</w:t>
            </w:r>
          </w:p>
        </w:tc>
        <w:tc>
          <w:tcPr>
            <w:tcW w:w="4500" w:type="dxa"/>
          </w:tcPr>
          <w:p w:rsidR="00AE60D3" w:rsidRPr="00A71082" w:rsidRDefault="00AE60D3" w:rsidP="00A71082">
            <w:pPr>
              <w:jc w:val="both"/>
              <w:rPr>
                <w:bCs/>
                <w:sz w:val="28"/>
                <w:szCs w:val="28"/>
              </w:rPr>
            </w:pPr>
            <w:r w:rsidRPr="00A71082">
              <w:rPr>
                <w:color w:val="000000"/>
                <w:sz w:val="28"/>
                <w:szCs w:val="28"/>
              </w:rPr>
              <w:t>сокращение издержек, связанных с эмиссионно - кассовой работой</w:t>
            </w:r>
          </w:p>
        </w:tc>
      </w:tr>
      <w:tr w:rsidR="00AE60D3" w:rsidRPr="00A71082" w:rsidTr="00A71082">
        <w:tc>
          <w:tcPr>
            <w:tcW w:w="648" w:type="dxa"/>
          </w:tcPr>
          <w:p w:rsidR="00AE60D3" w:rsidRPr="00A71082" w:rsidRDefault="00AE60D3" w:rsidP="00A71082">
            <w:pPr>
              <w:jc w:val="both"/>
              <w:rPr>
                <w:bCs/>
                <w:sz w:val="28"/>
                <w:szCs w:val="28"/>
              </w:rPr>
            </w:pPr>
            <w:r w:rsidRPr="00A71082">
              <w:rPr>
                <w:bCs/>
                <w:sz w:val="28"/>
                <w:szCs w:val="28"/>
              </w:rPr>
              <w:t>6</w:t>
            </w:r>
          </w:p>
        </w:tc>
        <w:tc>
          <w:tcPr>
            <w:tcW w:w="4500" w:type="dxa"/>
          </w:tcPr>
          <w:p w:rsidR="00AE60D3" w:rsidRPr="00A71082" w:rsidRDefault="00AE60D3" w:rsidP="00A71082">
            <w:pPr>
              <w:jc w:val="both"/>
              <w:rPr>
                <w:color w:val="000000"/>
                <w:sz w:val="28"/>
                <w:szCs w:val="28"/>
              </w:rPr>
            </w:pPr>
            <w:r w:rsidRPr="00A71082">
              <w:rPr>
                <w:color w:val="000000"/>
                <w:sz w:val="28"/>
                <w:szCs w:val="28"/>
              </w:rPr>
              <w:t>устранение причин криминализации экономики, связанных с неконтролируемым денежным потоком</w:t>
            </w:r>
          </w:p>
        </w:tc>
        <w:tc>
          <w:tcPr>
            <w:tcW w:w="4500" w:type="dxa"/>
          </w:tcPr>
          <w:p w:rsidR="00AE60D3" w:rsidRPr="00A71082" w:rsidRDefault="00AE60D3" w:rsidP="00A71082">
            <w:pPr>
              <w:jc w:val="both"/>
              <w:rPr>
                <w:bCs/>
                <w:sz w:val="28"/>
                <w:szCs w:val="28"/>
              </w:rPr>
            </w:pPr>
            <w:r w:rsidRPr="00A71082">
              <w:rPr>
                <w:color w:val="000000"/>
                <w:sz w:val="28"/>
                <w:szCs w:val="28"/>
              </w:rPr>
              <w:t>практически полное исключение финансовых потерь и рисков от взломов системы и подделки карточек, поскольку в системе будут использоваться микропроцессорные карточки в сочетании со специальной технологией организации расчетов и защиты информации</w:t>
            </w:r>
          </w:p>
        </w:tc>
      </w:tr>
      <w:tr w:rsidR="00AE60D3" w:rsidRPr="00A71082" w:rsidTr="00A71082">
        <w:tc>
          <w:tcPr>
            <w:tcW w:w="648" w:type="dxa"/>
          </w:tcPr>
          <w:p w:rsidR="00AE60D3" w:rsidRPr="00A71082" w:rsidRDefault="00AE60D3" w:rsidP="00A71082">
            <w:pPr>
              <w:jc w:val="both"/>
              <w:rPr>
                <w:bCs/>
                <w:sz w:val="28"/>
                <w:szCs w:val="28"/>
              </w:rPr>
            </w:pPr>
            <w:r w:rsidRPr="00A71082">
              <w:rPr>
                <w:bCs/>
                <w:sz w:val="28"/>
                <w:szCs w:val="28"/>
              </w:rPr>
              <w:t>7</w:t>
            </w:r>
          </w:p>
        </w:tc>
        <w:tc>
          <w:tcPr>
            <w:tcW w:w="4500" w:type="dxa"/>
          </w:tcPr>
          <w:p w:rsidR="00AE60D3" w:rsidRPr="00A71082" w:rsidRDefault="00AE60D3" w:rsidP="00A71082">
            <w:pPr>
              <w:jc w:val="both"/>
              <w:rPr>
                <w:color w:val="000000"/>
                <w:sz w:val="28"/>
                <w:szCs w:val="28"/>
              </w:rPr>
            </w:pPr>
            <w:r w:rsidRPr="00A71082">
              <w:rPr>
                <w:color w:val="000000"/>
                <w:sz w:val="28"/>
                <w:szCs w:val="28"/>
              </w:rPr>
              <w:t>возможность внедрения безналичных расчетов при реализации мероприятий по социальной поддержке населения</w:t>
            </w:r>
          </w:p>
        </w:tc>
        <w:tc>
          <w:tcPr>
            <w:tcW w:w="4500" w:type="dxa"/>
          </w:tcPr>
          <w:p w:rsidR="00AE60D3" w:rsidRPr="00A71082" w:rsidRDefault="00AE60D3" w:rsidP="00A71082">
            <w:pPr>
              <w:jc w:val="both"/>
              <w:rPr>
                <w:bCs/>
                <w:sz w:val="28"/>
                <w:szCs w:val="28"/>
              </w:rPr>
            </w:pPr>
            <w:r w:rsidRPr="00A71082">
              <w:rPr>
                <w:color w:val="000000"/>
                <w:sz w:val="28"/>
                <w:szCs w:val="28"/>
              </w:rPr>
              <w:t>уменьшение нагрузки на центральную компьютерную систему банка - участника в связи с использованием режима off-line при выполнении массовых операций оплаты товаров и получения наличных денег.</w:t>
            </w:r>
          </w:p>
        </w:tc>
      </w:tr>
      <w:tr w:rsidR="00AE60D3" w:rsidRPr="00A71082" w:rsidTr="00A71082">
        <w:tc>
          <w:tcPr>
            <w:tcW w:w="648" w:type="dxa"/>
          </w:tcPr>
          <w:p w:rsidR="00AE60D3" w:rsidRPr="00A71082" w:rsidRDefault="00AE60D3" w:rsidP="00A71082">
            <w:pPr>
              <w:jc w:val="both"/>
              <w:rPr>
                <w:bCs/>
                <w:sz w:val="28"/>
                <w:szCs w:val="28"/>
              </w:rPr>
            </w:pPr>
            <w:r w:rsidRPr="00A71082">
              <w:rPr>
                <w:bCs/>
                <w:sz w:val="28"/>
                <w:szCs w:val="28"/>
              </w:rPr>
              <w:t>8</w:t>
            </w:r>
          </w:p>
        </w:tc>
        <w:tc>
          <w:tcPr>
            <w:tcW w:w="4500" w:type="dxa"/>
          </w:tcPr>
          <w:p w:rsidR="00AE60D3" w:rsidRPr="00A71082" w:rsidRDefault="00AE60D3" w:rsidP="00A71082">
            <w:pPr>
              <w:jc w:val="both"/>
              <w:rPr>
                <w:color w:val="000000"/>
                <w:sz w:val="28"/>
                <w:szCs w:val="28"/>
              </w:rPr>
            </w:pPr>
          </w:p>
        </w:tc>
        <w:tc>
          <w:tcPr>
            <w:tcW w:w="4500" w:type="dxa"/>
          </w:tcPr>
          <w:p w:rsidR="00AE60D3" w:rsidRPr="00A71082" w:rsidRDefault="00AE60D3" w:rsidP="00A71082">
            <w:pPr>
              <w:jc w:val="both"/>
              <w:rPr>
                <w:bCs/>
                <w:sz w:val="28"/>
                <w:szCs w:val="28"/>
              </w:rPr>
            </w:pPr>
            <w:r w:rsidRPr="00A71082">
              <w:rPr>
                <w:color w:val="000000"/>
                <w:sz w:val="28"/>
                <w:szCs w:val="28"/>
              </w:rPr>
              <w:t>возможность обслуживания на терминальном оборудовании, как микропроцессорной карточки, так и карточки с магнитной полосой других карточных платежных систем</w:t>
            </w:r>
          </w:p>
        </w:tc>
      </w:tr>
    </w:tbl>
    <w:p w:rsidR="00AE60D3" w:rsidRDefault="00AE60D3" w:rsidP="00E62723">
      <w:pPr>
        <w:ind w:firstLine="709"/>
        <w:jc w:val="both"/>
        <w:rPr>
          <w:bCs/>
          <w:sz w:val="28"/>
          <w:szCs w:val="28"/>
        </w:rPr>
      </w:pPr>
    </w:p>
    <w:p w:rsidR="00AE60D3" w:rsidRDefault="00AE60D3" w:rsidP="00E62723">
      <w:pPr>
        <w:ind w:firstLine="709"/>
        <w:jc w:val="both"/>
        <w:rPr>
          <w:bCs/>
          <w:sz w:val="28"/>
          <w:szCs w:val="28"/>
        </w:rPr>
      </w:pPr>
    </w:p>
    <w:p w:rsidR="00C019D0" w:rsidRPr="000C75D3" w:rsidRDefault="00C019D0" w:rsidP="00E62723">
      <w:pPr>
        <w:ind w:firstLine="709"/>
        <w:jc w:val="both"/>
        <w:rPr>
          <w:sz w:val="28"/>
          <w:szCs w:val="28"/>
        </w:rPr>
      </w:pPr>
      <w:r w:rsidRPr="00C528C8">
        <w:rPr>
          <w:bCs/>
          <w:sz w:val="28"/>
          <w:szCs w:val="28"/>
        </w:rPr>
        <w:t>Подводя итоги, можно отметить</w:t>
      </w:r>
      <w:r w:rsidRPr="000C75D3">
        <w:rPr>
          <w:b/>
          <w:sz w:val="28"/>
          <w:szCs w:val="28"/>
        </w:rPr>
        <w:t xml:space="preserve">, </w:t>
      </w:r>
      <w:r w:rsidRPr="000C75D3">
        <w:rPr>
          <w:sz w:val="28"/>
          <w:szCs w:val="28"/>
        </w:rPr>
        <w:t xml:space="preserve">что </w:t>
      </w:r>
      <w:r w:rsidR="00E62723">
        <w:rPr>
          <w:sz w:val="28"/>
          <w:szCs w:val="28"/>
        </w:rPr>
        <w:t>в</w:t>
      </w:r>
      <w:r w:rsidRPr="000C75D3">
        <w:rPr>
          <w:sz w:val="28"/>
          <w:szCs w:val="28"/>
        </w:rPr>
        <w:t xml:space="preserve"> настоящее время платежные системы Казахстана отвечают всем требованиям, предъявляемым международными финансовыми организациями к платежным системам развитых стран. При этом, нормативная база и технологии, используемые в платежных системах, постоянно совершенствуются и повышаются.</w:t>
      </w:r>
    </w:p>
    <w:p w:rsidR="00C019D0" w:rsidRPr="000C75D3" w:rsidRDefault="00C019D0" w:rsidP="00C019D0">
      <w:pPr>
        <w:ind w:firstLine="709"/>
        <w:jc w:val="both"/>
        <w:rPr>
          <w:sz w:val="28"/>
          <w:szCs w:val="28"/>
        </w:rPr>
      </w:pPr>
      <w:r w:rsidRPr="000C75D3">
        <w:rPr>
          <w:sz w:val="28"/>
          <w:szCs w:val="28"/>
        </w:rPr>
        <w:t>Так, последние разработки в странах Европейского союза направлены на развитие систем платежных карточек на основе микропроцессорных технологий. В этой связи, в рамках мероприятий по приближению платежных систем Казахстана к стандартам Европейского союза, Национальный Банк планирует сосредоточить свои усилия на внедрении и развитии платежных карточек на основе микропроцессорных карточек в Казахстане.</w:t>
      </w:r>
    </w:p>
    <w:p w:rsidR="00985808" w:rsidRDefault="00985808" w:rsidP="00877437">
      <w:pPr>
        <w:ind w:firstLine="540"/>
        <w:jc w:val="both"/>
        <w:rPr>
          <w:sz w:val="28"/>
          <w:szCs w:val="28"/>
        </w:rPr>
      </w:pPr>
    </w:p>
    <w:p w:rsidR="00985808" w:rsidRPr="008A37CB" w:rsidRDefault="00985808" w:rsidP="00877437">
      <w:pPr>
        <w:ind w:firstLine="540"/>
        <w:jc w:val="both"/>
        <w:rPr>
          <w:sz w:val="28"/>
          <w:szCs w:val="28"/>
        </w:rPr>
      </w:pPr>
    </w:p>
    <w:p w:rsidR="003844A5" w:rsidRPr="00573EF6" w:rsidRDefault="00DA3828" w:rsidP="00573EF6">
      <w:pPr>
        <w:pStyle w:val="2"/>
        <w:spacing w:before="0"/>
        <w:jc w:val="center"/>
        <w:rPr>
          <w:rFonts w:ascii="Times New Roman" w:hAnsi="Times New Roman"/>
          <w:i w:val="0"/>
        </w:rPr>
      </w:pPr>
      <w:r>
        <w:rPr>
          <w:b w:val="0"/>
        </w:rPr>
        <w:br w:type="page"/>
      </w:r>
      <w:bookmarkStart w:id="18" w:name="_Toc283379338"/>
      <w:r w:rsidR="003844A5" w:rsidRPr="00573EF6">
        <w:rPr>
          <w:rFonts w:ascii="Times New Roman" w:hAnsi="Times New Roman"/>
          <w:i w:val="0"/>
        </w:rPr>
        <w:t>ЗАКЛЮЧЕНИЕ</w:t>
      </w:r>
      <w:bookmarkEnd w:id="18"/>
    </w:p>
    <w:p w:rsidR="00CD6312" w:rsidRPr="00CD6312" w:rsidRDefault="00CD6312" w:rsidP="00877437">
      <w:pPr>
        <w:jc w:val="center"/>
        <w:rPr>
          <w:b/>
          <w:sz w:val="28"/>
          <w:szCs w:val="28"/>
        </w:rPr>
      </w:pPr>
    </w:p>
    <w:p w:rsidR="003844A5" w:rsidRPr="00903501" w:rsidRDefault="003844A5" w:rsidP="00877437">
      <w:pPr>
        <w:ind w:firstLine="540"/>
        <w:jc w:val="both"/>
        <w:rPr>
          <w:sz w:val="28"/>
          <w:szCs w:val="28"/>
        </w:rPr>
      </w:pPr>
      <w:r w:rsidRPr="00903501">
        <w:rPr>
          <w:sz w:val="28"/>
          <w:szCs w:val="28"/>
        </w:rPr>
        <w:t>В настоящей дипломной работе рассмотрены аспекты функционирования платежной системы Республики Казахстан.</w:t>
      </w:r>
    </w:p>
    <w:p w:rsidR="003844A5" w:rsidRPr="00903501" w:rsidRDefault="003844A5" w:rsidP="00877437">
      <w:pPr>
        <w:pStyle w:val="HTML"/>
        <w:ind w:firstLine="540"/>
        <w:jc w:val="both"/>
        <w:rPr>
          <w:rFonts w:ascii="Times New Roman" w:hAnsi="Times New Roman" w:cs="Times New Roman"/>
          <w:color w:val="auto"/>
          <w:sz w:val="28"/>
          <w:szCs w:val="28"/>
        </w:rPr>
      </w:pPr>
      <w:r w:rsidRPr="00903501">
        <w:rPr>
          <w:rFonts w:ascii="Times New Roman" w:hAnsi="Times New Roman" w:cs="Times New Roman"/>
          <w:color w:val="auto"/>
          <w:sz w:val="28"/>
          <w:szCs w:val="28"/>
        </w:rPr>
        <w:tab/>
        <w:t>В  современных  условиях  деньги   являются   неотъемлемым   атрибутом хозяйственной  жизни.   Поэтому   все   сделки,   связанные   с   поставками материальных ценностей и оказанием услуг, завершаются  денежными  расчетами.</w:t>
      </w:r>
    </w:p>
    <w:p w:rsidR="003844A5" w:rsidRPr="00903501" w:rsidRDefault="003844A5" w:rsidP="00877437">
      <w:pPr>
        <w:pStyle w:val="HTML"/>
        <w:ind w:firstLine="540"/>
        <w:jc w:val="both"/>
        <w:rPr>
          <w:rFonts w:ascii="Times New Roman" w:hAnsi="Times New Roman" w:cs="Times New Roman"/>
          <w:color w:val="auto"/>
          <w:sz w:val="28"/>
          <w:szCs w:val="28"/>
        </w:rPr>
      </w:pPr>
      <w:r w:rsidRPr="00903501">
        <w:rPr>
          <w:rFonts w:ascii="Times New Roman" w:hAnsi="Times New Roman" w:cs="Times New Roman"/>
          <w:color w:val="auto"/>
          <w:sz w:val="28"/>
          <w:szCs w:val="28"/>
        </w:rPr>
        <w:tab/>
        <w:t>Последние могут принимать как наличную, так и безналичную форму. Организация денежных расчетов с  использованием  безналичных  денег гораздо предпочтительнее платежей наличными  деньгами,  поскольку  в первом  случае достигается  значительная  экономия   на   издержках обращения. Широкому применению безналичных расчетов способствует разветвленная  сеть  банков, а также заинтересованность государства в их развитии как по  ранее  отмеченной причине, так  и  с  целью  изучения  и   регулирования   макроэкономических процессов.</w:t>
      </w:r>
    </w:p>
    <w:p w:rsidR="003844A5" w:rsidRPr="003844A5" w:rsidRDefault="003844A5" w:rsidP="00877437">
      <w:pPr>
        <w:pStyle w:val="a3"/>
        <w:spacing w:after="0"/>
        <w:ind w:firstLine="540"/>
        <w:jc w:val="both"/>
        <w:rPr>
          <w:sz w:val="28"/>
          <w:szCs w:val="28"/>
        </w:rPr>
      </w:pPr>
      <w:r w:rsidRPr="00903501">
        <w:rPr>
          <w:sz w:val="28"/>
          <w:szCs w:val="28"/>
        </w:rPr>
        <w:t>Анализ платежной системы Республики Казахстан показал уникальность платежной системы РК.</w:t>
      </w:r>
    </w:p>
    <w:p w:rsidR="003844A5" w:rsidRDefault="003844A5" w:rsidP="00877437">
      <w:pPr>
        <w:shd w:val="clear" w:color="auto" w:fill="FFFFFF"/>
        <w:ind w:firstLine="540"/>
        <w:jc w:val="both"/>
        <w:rPr>
          <w:spacing w:val="4"/>
          <w:sz w:val="28"/>
        </w:rPr>
      </w:pPr>
      <w:r w:rsidRPr="00903501">
        <w:rPr>
          <w:spacing w:val="6"/>
          <w:sz w:val="28"/>
        </w:rPr>
        <w:t>Поскольку каждый хозяйствующий субъект пользует</w:t>
      </w:r>
      <w:r w:rsidRPr="00903501">
        <w:rPr>
          <w:spacing w:val="6"/>
          <w:sz w:val="28"/>
        </w:rPr>
        <w:softHyphen/>
      </w:r>
      <w:r w:rsidRPr="00903501">
        <w:rPr>
          <w:spacing w:val="5"/>
          <w:sz w:val="28"/>
        </w:rPr>
        <w:t xml:space="preserve">ся платежной системой для инициирования и получения </w:t>
      </w:r>
      <w:r w:rsidRPr="00903501">
        <w:rPr>
          <w:spacing w:val="6"/>
          <w:sz w:val="28"/>
        </w:rPr>
        <w:t>платежа, то банки должны стремиться удовлетворить по</w:t>
      </w:r>
      <w:r w:rsidRPr="00903501">
        <w:rPr>
          <w:spacing w:val="6"/>
          <w:sz w:val="28"/>
        </w:rPr>
        <w:softHyphen/>
      </w:r>
      <w:r w:rsidRPr="00903501">
        <w:rPr>
          <w:spacing w:val="5"/>
          <w:sz w:val="28"/>
        </w:rPr>
        <w:t>требности своих клиентов, как инициаторов, так и получа</w:t>
      </w:r>
      <w:r w:rsidRPr="00903501">
        <w:rPr>
          <w:spacing w:val="5"/>
          <w:sz w:val="28"/>
        </w:rPr>
        <w:softHyphen/>
      </w:r>
      <w:r w:rsidRPr="00903501">
        <w:rPr>
          <w:spacing w:val="4"/>
          <w:sz w:val="28"/>
        </w:rPr>
        <w:t>телей платежей.</w:t>
      </w:r>
    </w:p>
    <w:p w:rsidR="003844A5" w:rsidRPr="00903501" w:rsidRDefault="003844A5" w:rsidP="00877437">
      <w:pPr>
        <w:ind w:firstLine="540"/>
        <w:jc w:val="both"/>
        <w:rPr>
          <w:sz w:val="28"/>
        </w:rPr>
      </w:pPr>
      <w:r w:rsidRPr="00903501">
        <w:rPr>
          <w:sz w:val="28"/>
        </w:rPr>
        <w:t xml:space="preserve">Развитие экономики любого государства сегодня невозможно без высокоэффективной системы денежного обращения и использования современных платежных механизмов. Практика показывает, что каждодневные проблемы финансирования, кредитования экономики, исполнения бюджета, а также задачи отдаленной перспективы, позволяет успешно решать интенсивное развитие различных форм безналичных расчетов. </w:t>
      </w:r>
    </w:p>
    <w:p w:rsidR="003844A5" w:rsidRPr="00903501" w:rsidRDefault="003844A5" w:rsidP="00877437">
      <w:pPr>
        <w:pStyle w:val="21"/>
        <w:spacing w:after="0" w:line="240" w:lineRule="auto"/>
        <w:ind w:left="0" w:firstLine="540"/>
        <w:jc w:val="both"/>
        <w:rPr>
          <w:sz w:val="28"/>
        </w:rPr>
      </w:pPr>
      <w:r w:rsidRPr="00903501">
        <w:rPr>
          <w:sz w:val="28"/>
        </w:rPr>
        <w:t xml:space="preserve">Развитие экономики любого государства сегодня невозможно без высокоэффективной системы денежного обращения и использования современных платежных механизмов. Платежный механизм – структура экономики, которая опосредует "обмен веществ" в  хозяйственной  системе. Методы платежа делятся на наличные и безналичные. Безналичные расчеты  постепенно вытесняют налично-денежные платежи в  денежных системах различных стран. Современные платежные системы позволяют банку расширять сферу услуг, охватывая бездоходные для него наличные операции и переводя их в доходные для себя безналичные. </w:t>
      </w:r>
    </w:p>
    <w:p w:rsidR="003844A5" w:rsidRPr="00B0537D" w:rsidRDefault="003844A5" w:rsidP="00877437">
      <w:pPr>
        <w:widowControl w:val="0"/>
        <w:jc w:val="both"/>
        <w:rPr>
          <w:snapToGrid w:val="0"/>
          <w:sz w:val="28"/>
          <w:szCs w:val="28"/>
        </w:rPr>
      </w:pPr>
      <w:r w:rsidRPr="00B0537D">
        <w:rPr>
          <w:snapToGrid w:val="0"/>
          <w:sz w:val="28"/>
          <w:szCs w:val="28"/>
        </w:rPr>
        <w:t xml:space="preserve">     Однако применение мер по ограничению денежной массы привело к широкому использованию в обороте различных способов безналичных расчетов, в том числе с помощью бартера, зачетов, векселей, на долю которых в последние годы приходилась преобладающая часть расчетов. </w:t>
      </w:r>
    </w:p>
    <w:p w:rsidR="003844A5" w:rsidRPr="00B0537D" w:rsidRDefault="003844A5" w:rsidP="00877437">
      <w:pPr>
        <w:widowControl w:val="0"/>
        <w:jc w:val="both"/>
        <w:rPr>
          <w:snapToGrid w:val="0"/>
          <w:sz w:val="28"/>
          <w:szCs w:val="28"/>
        </w:rPr>
      </w:pPr>
      <w:r w:rsidRPr="00B0537D">
        <w:rPr>
          <w:snapToGrid w:val="0"/>
          <w:sz w:val="28"/>
          <w:szCs w:val="28"/>
        </w:rPr>
        <w:t xml:space="preserve">     В условиях платежного кризиса, широкого применения бартера во многом утрачивается значение такой важной особенности рыночной экономики, как конкуренция. </w:t>
      </w:r>
    </w:p>
    <w:p w:rsidR="003844A5" w:rsidRPr="00B0537D" w:rsidRDefault="003844A5" w:rsidP="00877437">
      <w:pPr>
        <w:widowControl w:val="0"/>
        <w:jc w:val="both"/>
        <w:rPr>
          <w:snapToGrid w:val="0"/>
          <w:sz w:val="28"/>
          <w:szCs w:val="28"/>
        </w:rPr>
      </w:pPr>
      <w:r w:rsidRPr="00B0537D">
        <w:rPr>
          <w:snapToGrid w:val="0"/>
          <w:sz w:val="28"/>
          <w:szCs w:val="28"/>
        </w:rPr>
        <w:t xml:space="preserve">     Поставленный в трудное экономическое положение каждый участник денежного оборота не пользуется для покупки или реализации рынком, где имеется возможность выбора контрагента, во взаимоотношениях с которым он расходует  или получает деньги, а ищет контрагента, имеющего встречную равновеликую потребность в материальных ресурсах и согласного на зачет, бартер или применение векселя. В результате подобных операций продавец остается без требуемых денежных средств для других последующих расчетов, что ограничивает его возможности приобретения нужных материальных ресурсов и других расходов (платежи бюджету, выдачу заработной платы и п.т.). </w:t>
      </w:r>
    </w:p>
    <w:p w:rsidR="003844A5" w:rsidRPr="00B0537D" w:rsidRDefault="003844A5" w:rsidP="00877437">
      <w:pPr>
        <w:widowControl w:val="0"/>
        <w:jc w:val="both"/>
        <w:rPr>
          <w:snapToGrid w:val="0"/>
          <w:sz w:val="28"/>
          <w:szCs w:val="28"/>
        </w:rPr>
      </w:pPr>
      <w:r w:rsidRPr="00B0537D">
        <w:rPr>
          <w:snapToGrid w:val="0"/>
          <w:sz w:val="28"/>
          <w:szCs w:val="28"/>
        </w:rPr>
        <w:t xml:space="preserve">      Следует иметь в виду, что расчеты между предприятиями, осуществляемые минуя банки и без оборота денег, стали преобладающими в хозяйственной практике. Так в начале </w:t>
      </w:r>
      <w:smartTag w:uri="urn:schemas-microsoft-com:office:smarttags" w:element="metricconverter">
        <w:smartTagPr>
          <w:attr w:name="ProductID" w:val="1998 г"/>
        </w:smartTagPr>
        <w:r w:rsidRPr="00B0537D">
          <w:rPr>
            <w:snapToGrid w:val="0"/>
            <w:sz w:val="28"/>
            <w:szCs w:val="28"/>
          </w:rPr>
          <w:t>1998 г</w:t>
        </w:r>
      </w:smartTag>
      <w:r w:rsidRPr="00B0537D">
        <w:rPr>
          <w:snapToGrid w:val="0"/>
          <w:sz w:val="28"/>
          <w:szCs w:val="28"/>
        </w:rPr>
        <w:t>. до 90% выручки предприятий приходилось на денежные суррогаты и бартер.</w:t>
      </w:r>
    </w:p>
    <w:p w:rsidR="003844A5" w:rsidRPr="00B0537D" w:rsidRDefault="003844A5" w:rsidP="00877437">
      <w:pPr>
        <w:widowControl w:val="0"/>
        <w:jc w:val="both"/>
        <w:rPr>
          <w:snapToGrid w:val="0"/>
          <w:sz w:val="28"/>
          <w:szCs w:val="28"/>
        </w:rPr>
      </w:pPr>
      <w:r w:rsidRPr="00B0537D">
        <w:rPr>
          <w:snapToGrid w:val="0"/>
          <w:sz w:val="28"/>
          <w:szCs w:val="28"/>
        </w:rPr>
        <w:t xml:space="preserve">     Таким образом, существование платежного кризиса означает в определенной мере отказ от условий функционирования рыночной экономики. Это проявляется прежде всего в существенном ослаблении значения присущих рыночной экономике   взаимоотношений платежеспособного спроса на различные товары и предложения. Такие взаимоотношения во многом заменяются обособленными сделками между отдельными контрагентами с применением зачетов, бартера, векселей. При проведении подобных сделок существенно снижается роль денег и ослабляется действие рычагов, присущих рыночной экономике.</w:t>
      </w:r>
    </w:p>
    <w:p w:rsidR="003844A5" w:rsidRPr="00B0537D" w:rsidRDefault="003844A5" w:rsidP="00877437">
      <w:pPr>
        <w:widowControl w:val="0"/>
        <w:jc w:val="both"/>
        <w:rPr>
          <w:snapToGrid w:val="0"/>
          <w:sz w:val="28"/>
          <w:szCs w:val="28"/>
        </w:rPr>
      </w:pPr>
      <w:r w:rsidRPr="00B0537D">
        <w:rPr>
          <w:snapToGrid w:val="0"/>
          <w:sz w:val="28"/>
          <w:szCs w:val="28"/>
        </w:rPr>
        <w:t xml:space="preserve">     Вместе с тем самостоятельной задачей являются совершенствование организации расчетов, обеспечение оборота достаточной массой платежных средств. Трудности и недостатки, присущие расчетам с помощью зачета , бартера, векселя, и ограниченные возможности их применения обусловили поиск иных способов расчетов в условиях платежного кризиса. </w:t>
      </w:r>
    </w:p>
    <w:p w:rsidR="003844A5" w:rsidRPr="00B0537D" w:rsidRDefault="003844A5" w:rsidP="00877437">
      <w:pPr>
        <w:widowControl w:val="0"/>
        <w:jc w:val="both"/>
        <w:rPr>
          <w:snapToGrid w:val="0"/>
          <w:sz w:val="28"/>
          <w:szCs w:val="28"/>
        </w:rPr>
      </w:pPr>
      <w:r w:rsidRPr="00B0537D">
        <w:rPr>
          <w:snapToGrid w:val="0"/>
          <w:sz w:val="28"/>
          <w:szCs w:val="28"/>
        </w:rPr>
        <w:t xml:space="preserve">     Одной из мер в этом направлении служит образование негосударственных, небанковских расчетных и клиринговых кредитных организаций. Таким учреждениям, действующим в Москве и в некоторых городах РФ, разрешено открывать счета юридическим лицам, не являющимся кредитными организациями.</w:t>
      </w:r>
    </w:p>
    <w:p w:rsidR="003844A5" w:rsidRPr="00B0537D" w:rsidRDefault="003844A5" w:rsidP="00877437">
      <w:pPr>
        <w:widowControl w:val="0"/>
        <w:jc w:val="both"/>
        <w:rPr>
          <w:snapToGrid w:val="0"/>
          <w:sz w:val="28"/>
          <w:szCs w:val="28"/>
        </w:rPr>
      </w:pPr>
      <w:r w:rsidRPr="00B0537D">
        <w:rPr>
          <w:snapToGrid w:val="0"/>
          <w:sz w:val="28"/>
          <w:szCs w:val="28"/>
        </w:rPr>
        <w:t xml:space="preserve">     Таким образом, расширение безналичных расчетов с применением денежного оборота вместо бартера, зачетов может способствовать повышению роли денег в народном хозяйстве, последовательному переходу к рыночным условиям взаимодействия совокупного предложения товаров и платежеспособного спроса на них.</w:t>
      </w:r>
    </w:p>
    <w:p w:rsidR="003844A5" w:rsidRPr="003844A5" w:rsidRDefault="003844A5" w:rsidP="00877437">
      <w:pPr>
        <w:pStyle w:val="21"/>
        <w:spacing w:after="0" w:line="240" w:lineRule="auto"/>
        <w:ind w:left="0" w:firstLine="539"/>
        <w:jc w:val="both"/>
        <w:rPr>
          <w:sz w:val="28"/>
        </w:rPr>
      </w:pPr>
      <w:r w:rsidRPr="00903501">
        <w:rPr>
          <w:sz w:val="28"/>
        </w:rPr>
        <w:t>Казахстанская банковская система смело перешагнула через многие этапы развития банковских систем западных стран, и в настоящее время уровень автоматизации отдельных казахстанских банков значительно превосходит западный. Для организации систем передачи информации о платежах и расчета по ним в Казахстане были применены наиболее прогрессивные (из возможных) технологий. Особенно явно это проявилось в создании платежных систем построенных на использовании пластиковых карт.</w:t>
      </w:r>
    </w:p>
    <w:p w:rsidR="003844A5" w:rsidRDefault="003844A5" w:rsidP="00877437">
      <w:pPr>
        <w:widowControl w:val="0"/>
        <w:ind w:firstLine="539"/>
        <w:jc w:val="both"/>
        <w:rPr>
          <w:snapToGrid w:val="0"/>
          <w:sz w:val="28"/>
          <w:szCs w:val="28"/>
        </w:rPr>
      </w:pPr>
      <w:r w:rsidRPr="00B16F96">
        <w:rPr>
          <w:snapToGrid w:val="0"/>
          <w:sz w:val="28"/>
          <w:szCs w:val="28"/>
        </w:rPr>
        <w:t xml:space="preserve">Можно смело говорить о том, что будущее принадлежит именно безналичным расчетам. Уже сейчас они очень актуальны для экономики, и платежный оборот </w:t>
      </w:r>
      <w:r>
        <w:rPr>
          <w:snapToGrid w:val="0"/>
          <w:sz w:val="28"/>
          <w:szCs w:val="28"/>
        </w:rPr>
        <w:t xml:space="preserve">в </w:t>
      </w:r>
      <w:r w:rsidRPr="00B16F96">
        <w:rPr>
          <w:snapToGrid w:val="0"/>
          <w:sz w:val="28"/>
          <w:szCs w:val="28"/>
        </w:rPr>
        <w:t>современно</w:t>
      </w:r>
      <w:r>
        <w:rPr>
          <w:snapToGrid w:val="0"/>
          <w:sz w:val="28"/>
          <w:szCs w:val="28"/>
        </w:rPr>
        <w:t>м</w:t>
      </w:r>
      <w:r w:rsidRPr="00B16F96">
        <w:rPr>
          <w:snapToGrid w:val="0"/>
          <w:sz w:val="28"/>
          <w:szCs w:val="28"/>
        </w:rPr>
        <w:t xml:space="preserve"> </w:t>
      </w:r>
      <w:r>
        <w:rPr>
          <w:snapToGrid w:val="0"/>
          <w:sz w:val="28"/>
          <w:szCs w:val="28"/>
        </w:rPr>
        <w:t>Казахстане</w:t>
      </w:r>
      <w:r w:rsidRPr="00B16F96">
        <w:rPr>
          <w:snapToGrid w:val="0"/>
          <w:sz w:val="28"/>
          <w:szCs w:val="28"/>
        </w:rPr>
        <w:t xml:space="preserve"> в подавляющей своей массе производится безналично, хотя </w:t>
      </w:r>
      <w:r>
        <w:rPr>
          <w:snapToGrid w:val="0"/>
          <w:sz w:val="28"/>
          <w:szCs w:val="28"/>
        </w:rPr>
        <w:t>казахстанская</w:t>
      </w:r>
      <w:r w:rsidRPr="00B16F96">
        <w:rPr>
          <w:snapToGrid w:val="0"/>
          <w:sz w:val="28"/>
          <w:szCs w:val="28"/>
        </w:rPr>
        <w:t xml:space="preserve"> система расчетов еще очень далека от совершенства.</w:t>
      </w:r>
    </w:p>
    <w:p w:rsidR="003844A5" w:rsidRPr="00B0537D" w:rsidRDefault="003844A5" w:rsidP="00877437">
      <w:pPr>
        <w:ind w:firstLine="539"/>
        <w:jc w:val="both"/>
        <w:rPr>
          <w:sz w:val="28"/>
          <w:szCs w:val="28"/>
        </w:rPr>
      </w:pPr>
      <w:r w:rsidRPr="00B0537D">
        <w:rPr>
          <w:sz w:val="28"/>
          <w:szCs w:val="28"/>
        </w:rPr>
        <w:t>В зависимости от экономического содержания различают две группы безналичного обращения: по товарным операциям и финансовым обязательствам.</w:t>
      </w:r>
    </w:p>
    <w:p w:rsidR="003844A5" w:rsidRPr="00B0537D" w:rsidRDefault="003844A5" w:rsidP="00877437">
      <w:pPr>
        <w:jc w:val="both"/>
        <w:rPr>
          <w:sz w:val="28"/>
          <w:szCs w:val="28"/>
        </w:rPr>
      </w:pPr>
      <w:r w:rsidRPr="00B0537D">
        <w:rPr>
          <w:sz w:val="28"/>
          <w:szCs w:val="28"/>
        </w:rPr>
        <w:t>К первой группе относятся безналичные расчеты</w:t>
      </w:r>
      <w:r>
        <w:rPr>
          <w:sz w:val="28"/>
          <w:szCs w:val="28"/>
        </w:rPr>
        <w:t xml:space="preserve"> за товары и услуги, ко второй -</w:t>
      </w:r>
      <w:r w:rsidRPr="00B0537D">
        <w:rPr>
          <w:sz w:val="28"/>
          <w:szCs w:val="28"/>
        </w:rPr>
        <w:t xml:space="preserve"> платежи в бюджет (налог на прибыль, налог на добавленную стоимость и другие обязательные плате</w:t>
      </w:r>
      <w:r w:rsidRPr="00B0537D">
        <w:rPr>
          <w:sz w:val="28"/>
          <w:szCs w:val="28"/>
        </w:rPr>
        <w:softHyphen/>
        <w:t>жи) и внебюджетные фонды, погашение банковских ссуд, упла</w:t>
      </w:r>
      <w:r w:rsidRPr="00B0537D">
        <w:rPr>
          <w:sz w:val="28"/>
          <w:szCs w:val="28"/>
        </w:rPr>
        <w:softHyphen/>
        <w:t>та процентов за кредит, расчеты со страховыми компаниями.</w:t>
      </w:r>
    </w:p>
    <w:p w:rsidR="003844A5" w:rsidRPr="00B0537D" w:rsidRDefault="003844A5" w:rsidP="00877437">
      <w:pPr>
        <w:pStyle w:val="a3"/>
        <w:spacing w:after="0"/>
        <w:ind w:firstLine="708"/>
        <w:jc w:val="both"/>
        <w:rPr>
          <w:sz w:val="28"/>
          <w:szCs w:val="28"/>
        </w:rPr>
      </w:pPr>
      <w:r w:rsidRPr="00B0537D">
        <w:rPr>
          <w:sz w:val="28"/>
          <w:szCs w:val="28"/>
        </w:rPr>
        <w:t>Между налично-денежным и безналичным обращением су</w:t>
      </w:r>
      <w:r w:rsidRPr="00B0537D">
        <w:rPr>
          <w:sz w:val="28"/>
          <w:szCs w:val="28"/>
        </w:rPr>
        <w:softHyphen/>
        <w:t>ществуют взаимосвязь и взаимозависимость: деньги постоянно переходят из одной сферы обращения в другую, наличные деньги меняют форму на счета в кредитном учреждении и об</w:t>
      </w:r>
      <w:r w:rsidRPr="00B0537D">
        <w:rPr>
          <w:sz w:val="28"/>
          <w:szCs w:val="28"/>
        </w:rPr>
        <w:softHyphen/>
        <w:t>ратно. Безналичный оборот возникает при внесении наличных денег на счет в кредитном учреждении, следовательно, безна</w:t>
      </w:r>
      <w:r w:rsidRPr="00B0537D">
        <w:rPr>
          <w:sz w:val="28"/>
          <w:szCs w:val="28"/>
        </w:rPr>
        <w:softHyphen/>
        <w:t>личное обращение немыслимо при отсутствии наличного. Од</w:t>
      </w:r>
      <w:r w:rsidRPr="00B0537D">
        <w:rPr>
          <w:sz w:val="28"/>
          <w:szCs w:val="28"/>
        </w:rPr>
        <w:softHyphen/>
        <w:t>новременно наличные деньги появляются у клиента при сня</w:t>
      </w:r>
      <w:r w:rsidRPr="00B0537D">
        <w:rPr>
          <w:sz w:val="28"/>
          <w:szCs w:val="28"/>
        </w:rPr>
        <w:softHyphen/>
        <w:t>тии их со счета в кредитном учреждении.</w:t>
      </w:r>
    </w:p>
    <w:p w:rsidR="003844A5" w:rsidRPr="00B0537D" w:rsidRDefault="003844A5" w:rsidP="00877437">
      <w:pPr>
        <w:pStyle w:val="a3"/>
        <w:spacing w:after="0"/>
        <w:jc w:val="both"/>
        <w:rPr>
          <w:sz w:val="28"/>
          <w:szCs w:val="28"/>
        </w:rPr>
      </w:pPr>
      <w:r>
        <w:rPr>
          <w:sz w:val="28"/>
          <w:szCs w:val="28"/>
        </w:rPr>
        <w:t xml:space="preserve"> </w:t>
      </w:r>
      <w:r>
        <w:rPr>
          <w:sz w:val="28"/>
          <w:szCs w:val="28"/>
        </w:rPr>
        <w:tab/>
      </w:r>
      <w:r w:rsidRPr="00B0537D">
        <w:rPr>
          <w:sz w:val="28"/>
          <w:szCs w:val="28"/>
        </w:rPr>
        <w:t>Таким образом, наличное и безналичное обращение образу</w:t>
      </w:r>
      <w:r w:rsidRPr="00B0537D">
        <w:rPr>
          <w:sz w:val="28"/>
          <w:szCs w:val="28"/>
        </w:rPr>
        <w:softHyphen/>
        <w:t>ет общий денежный оборот страны, в котором действуют единые  деньги одного наименования.</w:t>
      </w:r>
    </w:p>
    <w:p w:rsidR="008A37CB" w:rsidRPr="00D16FD0" w:rsidRDefault="008A37CB" w:rsidP="00877437">
      <w:pPr>
        <w:ind w:firstLine="900"/>
        <w:jc w:val="both"/>
        <w:rPr>
          <w:bCs/>
          <w:sz w:val="28"/>
          <w:szCs w:val="28"/>
        </w:rPr>
      </w:pPr>
    </w:p>
    <w:p w:rsidR="008A37CB" w:rsidRPr="00534B34" w:rsidRDefault="008A37CB" w:rsidP="00877437">
      <w:pPr>
        <w:rPr>
          <w:bCs/>
          <w:sz w:val="28"/>
          <w:szCs w:val="28"/>
          <w:lang w:val="en-US"/>
        </w:rPr>
      </w:pPr>
    </w:p>
    <w:p w:rsidR="008A37CB" w:rsidRDefault="008A37CB" w:rsidP="00877437">
      <w:pPr>
        <w:rPr>
          <w:bCs/>
          <w:sz w:val="28"/>
          <w:szCs w:val="28"/>
        </w:rPr>
      </w:pPr>
    </w:p>
    <w:p w:rsidR="008A37CB" w:rsidRDefault="008A37CB" w:rsidP="00877437">
      <w:pPr>
        <w:rPr>
          <w:bCs/>
          <w:sz w:val="28"/>
          <w:szCs w:val="28"/>
        </w:rPr>
      </w:pPr>
    </w:p>
    <w:p w:rsidR="008A37CB" w:rsidRDefault="008A37CB" w:rsidP="00877437">
      <w:pPr>
        <w:rPr>
          <w:bCs/>
          <w:sz w:val="28"/>
          <w:szCs w:val="28"/>
        </w:rPr>
      </w:pPr>
    </w:p>
    <w:p w:rsidR="008A37CB" w:rsidRDefault="008A37CB" w:rsidP="00877437">
      <w:pPr>
        <w:rPr>
          <w:bCs/>
          <w:sz w:val="28"/>
          <w:szCs w:val="28"/>
        </w:rPr>
      </w:pPr>
    </w:p>
    <w:p w:rsidR="008A37CB" w:rsidRDefault="008A37CB" w:rsidP="00877437">
      <w:pPr>
        <w:rPr>
          <w:bCs/>
          <w:sz w:val="28"/>
          <w:szCs w:val="28"/>
        </w:rPr>
      </w:pPr>
    </w:p>
    <w:p w:rsidR="008A37CB" w:rsidRDefault="008A37CB" w:rsidP="00877437">
      <w:pPr>
        <w:rPr>
          <w:bCs/>
          <w:sz w:val="28"/>
          <w:szCs w:val="28"/>
        </w:rPr>
      </w:pPr>
    </w:p>
    <w:p w:rsidR="008A37CB" w:rsidRDefault="008A37CB" w:rsidP="00877437">
      <w:pPr>
        <w:rPr>
          <w:bCs/>
          <w:sz w:val="28"/>
          <w:szCs w:val="28"/>
        </w:rPr>
      </w:pPr>
    </w:p>
    <w:p w:rsidR="008A37CB" w:rsidRDefault="008A37CB" w:rsidP="00877437">
      <w:pPr>
        <w:rPr>
          <w:bCs/>
          <w:sz w:val="28"/>
          <w:szCs w:val="28"/>
        </w:rPr>
      </w:pPr>
    </w:p>
    <w:p w:rsidR="008A37CB" w:rsidRDefault="008A37CB" w:rsidP="00877437">
      <w:pPr>
        <w:rPr>
          <w:bCs/>
          <w:sz w:val="28"/>
          <w:szCs w:val="28"/>
        </w:rPr>
      </w:pPr>
    </w:p>
    <w:p w:rsidR="008A37CB" w:rsidRDefault="008A37CB" w:rsidP="00877437">
      <w:pPr>
        <w:rPr>
          <w:bCs/>
          <w:sz w:val="28"/>
          <w:szCs w:val="28"/>
        </w:rPr>
      </w:pPr>
    </w:p>
    <w:p w:rsidR="008A37CB" w:rsidRDefault="008A37CB" w:rsidP="00877437">
      <w:pPr>
        <w:rPr>
          <w:bCs/>
          <w:sz w:val="28"/>
          <w:szCs w:val="28"/>
        </w:rPr>
      </w:pPr>
    </w:p>
    <w:p w:rsidR="008A37CB" w:rsidRDefault="008A37CB" w:rsidP="00877437">
      <w:pPr>
        <w:rPr>
          <w:bCs/>
          <w:sz w:val="28"/>
          <w:szCs w:val="28"/>
        </w:rPr>
      </w:pPr>
    </w:p>
    <w:p w:rsidR="008A37CB" w:rsidRDefault="008A37CB" w:rsidP="00877437">
      <w:pPr>
        <w:rPr>
          <w:bCs/>
          <w:sz w:val="28"/>
          <w:szCs w:val="28"/>
        </w:rPr>
      </w:pPr>
    </w:p>
    <w:p w:rsidR="008A37CB" w:rsidRDefault="008A37CB" w:rsidP="00877437">
      <w:pPr>
        <w:rPr>
          <w:bCs/>
          <w:sz w:val="28"/>
          <w:szCs w:val="28"/>
        </w:rPr>
      </w:pPr>
    </w:p>
    <w:p w:rsidR="008A37CB" w:rsidRDefault="008A37CB" w:rsidP="00877437">
      <w:pPr>
        <w:rPr>
          <w:bCs/>
          <w:sz w:val="28"/>
          <w:szCs w:val="28"/>
        </w:rPr>
      </w:pPr>
    </w:p>
    <w:p w:rsidR="008A37CB" w:rsidRDefault="008A37CB" w:rsidP="00877437">
      <w:pPr>
        <w:rPr>
          <w:bCs/>
          <w:sz w:val="28"/>
          <w:szCs w:val="28"/>
        </w:rPr>
      </w:pPr>
    </w:p>
    <w:p w:rsidR="008A37CB" w:rsidRDefault="008A37CB" w:rsidP="00877437">
      <w:pPr>
        <w:rPr>
          <w:bCs/>
          <w:sz w:val="28"/>
          <w:szCs w:val="28"/>
        </w:rPr>
      </w:pPr>
    </w:p>
    <w:p w:rsidR="008A37CB" w:rsidRPr="00573EF6" w:rsidRDefault="008A37CB" w:rsidP="00573EF6">
      <w:pPr>
        <w:pStyle w:val="2"/>
        <w:spacing w:before="0"/>
        <w:jc w:val="center"/>
        <w:rPr>
          <w:rFonts w:ascii="Times New Roman" w:hAnsi="Times New Roman"/>
          <w:i w:val="0"/>
        </w:rPr>
      </w:pPr>
      <w:r>
        <w:rPr>
          <w:b w:val="0"/>
        </w:rPr>
        <w:br w:type="page"/>
      </w:r>
      <w:bookmarkStart w:id="19" w:name="_Toc283379339"/>
      <w:r w:rsidRPr="00573EF6">
        <w:rPr>
          <w:rFonts w:ascii="Times New Roman" w:hAnsi="Times New Roman"/>
          <w:i w:val="0"/>
        </w:rPr>
        <w:t>СПИСОК  ИСПОЛЬЗОВАННОЙ ЛИТЕРАТУРЫ</w:t>
      </w:r>
      <w:bookmarkEnd w:id="19"/>
    </w:p>
    <w:p w:rsidR="008A37CB" w:rsidRPr="007766DE" w:rsidRDefault="008A37CB" w:rsidP="00877437">
      <w:pPr>
        <w:ind w:left="139"/>
        <w:jc w:val="both"/>
        <w:rPr>
          <w:sz w:val="28"/>
          <w:szCs w:val="28"/>
        </w:rPr>
      </w:pPr>
    </w:p>
    <w:p w:rsidR="003968DD" w:rsidRPr="005C49E4" w:rsidRDefault="00EF32AD" w:rsidP="003968DD">
      <w:pPr>
        <w:numPr>
          <w:ilvl w:val="0"/>
          <w:numId w:val="37"/>
        </w:numPr>
        <w:tabs>
          <w:tab w:val="left" w:pos="540"/>
        </w:tabs>
        <w:ind w:right="278"/>
        <w:jc w:val="both"/>
        <w:rPr>
          <w:sz w:val="28"/>
          <w:szCs w:val="28"/>
        </w:rPr>
      </w:pPr>
      <w:r w:rsidRPr="00EF32AD">
        <w:rPr>
          <w:bCs/>
          <w:sz w:val="28"/>
          <w:szCs w:val="28"/>
        </w:rPr>
        <w:t xml:space="preserve">1 </w:t>
      </w:r>
      <w:r w:rsidR="003968DD" w:rsidRPr="005C49E4">
        <w:rPr>
          <w:sz w:val="28"/>
          <w:szCs w:val="28"/>
        </w:rPr>
        <w:t xml:space="preserve">Послание Президента народу Казахстана «К конкурентоспособному Казахстану, кокурентоспособной экономике, конкурентоспособной нации!» Астана, 19 марта </w:t>
      </w:r>
      <w:smartTag w:uri="urn:schemas-microsoft-com:office:smarttags" w:element="metricconverter">
        <w:smartTagPr>
          <w:attr w:name="ProductID" w:val="2004 г"/>
        </w:smartTagPr>
        <w:r w:rsidR="003968DD" w:rsidRPr="005C49E4">
          <w:rPr>
            <w:sz w:val="28"/>
            <w:szCs w:val="28"/>
          </w:rPr>
          <w:t>2004 г</w:t>
        </w:r>
      </w:smartTag>
      <w:r w:rsidR="003968DD" w:rsidRPr="005C49E4">
        <w:rPr>
          <w:sz w:val="28"/>
          <w:szCs w:val="28"/>
        </w:rPr>
        <w:t>. /Казахстанская правда/</w:t>
      </w:r>
    </w:p>
    <w:p w:rsidR="003968DD" w:rsidRPr="005C49E4" w:rsidRDefault="003968DD" w:rsidP="003968DD">
      <w:pPr>
        <w:numPr>
          <w:ilvl w:val="0"/>
          <w:numId w:val="37"/>
        </w:numPr>
        <w:tabs>
          <w:tab w:val="left" w:pos="540"/>
        </w:tabs>
        <w:ind w:right="278"/>
        <w:jc w:val="both"/>
        <w:rPr>
          <w:sz w:val="28"/>
          <w:szCs w:val="28"/>
        </w:rPr>
      </w:pPr>
      <w:r w:rsidRPr="005C49E4">
        <w:rPr>
          <w:sz w:val="28"/>
          <w:szCs w:val="28"/>
        </w:rPr>
        <w:t xml:space="preserve">Послание Президента народу Казахстана «Новый Казахстан в новом мире!» Астана, 28 февраля 2007г. /Казахстанская правда/ </w:t>
      </w:r>
    </w:p>
    <w:p w:rsidR="003968DD" w:rsidRPr="005C49E4" w:rsidRDefault="003968DD" w:rsidP="003968DD">
      <w:pPr>
        <w:numPr>
          <w:ilvl w:val="0"/>
          <w:numId w:val="37"/>
        </w:numPr>
        <w:tabs>
          <w:tab w:val="left" w:pos="540"/>
        </w:tabs>
        <w:ind w:right="278"/>
        <w:jc w:val="both"/>
        <w:rPr>
          <w:sz w:val="28"/>
          <w:szCs w:val="28"/>
        </w:rPr>
      </w:pPr>
      <w:r w:rsidRPr="005C49E4">
        <w:rPr>
          <w:sz w:val="28"/>
          <w:szCs w:val="28"/>
        </w:rPr>
        <w:t xml:space="preserve">Ажибаева З.М. «Аудит», Алматы «Экономика», 2004г. </w:t>
      </w:r>
    </w:p>
    <w:p w:rsidR="003968DD" w:rsidRPr="005C49E4" w:rsidRDefault="003968DD" w:rsidP="003968DD">
      <w:pPr>
        <w:numPr>
          <w:ilvl w:val="0"/>
          <w:numId w:val="37"/>
        </w:numPr>
        <w:tabs>
          <w:tab w:val="left" w:pos="540"/>
        </w:tabs>
        <w:ind w:right="278"/>
        <w:jc w:val="both"/>
        <w:rPr>
          <w:sz w:val="28"/>
          <w:szCs w:val="28"/>
        </w:rPr>
      </w:pPr>
      <w:r w:rsidRPr="005C49E4">
        <w:rPr>
          <w:sz w:val="28"/>
          <w:szCs w:val="28"/>
        </w:rPr>
        <w:t>Указ Президента Республики Казахстан, имеющий силу Закона «О Национальном Банке», г.Алматы, 30 марта 1995 года.</w:t>
      </w:r>
    </w:p>
    <w:p w:rsidR="003968DD" w:rsidRPr="005C49E4" w:rsidRDefault="003968DD" w:rsidP="003968DD">
      <w:pPr>
        <w:numPr>
          <w:ilvl w:val="0"/>
          <w:numId w:val="37"/>
        </w:numPr>
        <w:tabs>
          <w:tab w:val="left" w:pos="540"/>
        </w:tabs>
        <w:ind w:right="278"/>
        <w:jc w:val="both"/>
        <w:rPr>
          <w:sz w:val="28"/>
          <w:szCs w:val="28"/>
        </w:rPr>
      </w:pPr>
      <w:r w:rsidRPr="005C49E4">
        <w:rPr>
          <w:sz w:val="28"/>
          <w:szCs w:val="28"/>
        </w:rPr>
        <w:t>Указ Президента Республики Казахстан, имеющий силу Закона «О банках и банковской деятельности», г.Алматы, 31 августа 1995 года.</w:t>
      </w:r>
    </w:p>
    <w:p w:rsidR="003968DD" w:rsidRPr="005C49E4" w:rsidRDefault="003968DD" w:rsidP="003968DD">
      <w:pPr>
        <w:numPr>
          <w:ilvl w:val="0"/>
          <w:numId w:val="37"/>
        </w:numPr>
        <w:tabs>
          <w:tab w:val="left" w:pos="540"/>
        </w:tabs>
        <w:ind w:right="278"/>
        <w:jc w:val="both"/>
        <w:rPr>
          <w:sz w:val="28"/>
          <w:szCs w:val="28"/>
        </w:rPr>
      </w:pPr>
      <w:r w:rsidRPr="005C49E4">
        <w:rPr>
          <w:sz w:val="28"/>
          <w:szCs w:val="28"/>
        </w:rPr>
        <w:t xml:space="preserve">Закон «О платежах и переводах» от 29 июня 1998 года № 237 – </w:t>
      </w:r>
      <w:r w:rsidRPr="005C49E4">
        <w:rPr>
          <w:sz w:val="28"/>
          <w:szCs w:val="28"/>
          <w:lang w:val="en-US"/>
        </w:rPr>
        <w:t>I</w:t>
      </w:r>
      <w:r w:rsidRPr="005C49E4">
        <w:rPr>
          <w:sz w:val="28"/>
          <w:szCs w:val="28"/>
        </w:rPr>
        <w:t xml:space="preserve"> ЗРК. </w:t>
      </w:r>
    </w:p>
    <w:p w:rsidR="003968DD" w:rsidRPr="005C49E4" w:rsidRDefault="003968DD" w:rsidP="003968DD">
      <w:pPr>
        <w:numPr>
          <w:ilvl w:val="0"/>
          <w:numId w:val="37"/>
        </w:numPr>
        <w:tabs>
          <w:tab w:val="left" w:pos="540"/>
        </w:tabs>
        <w:ind w:right="278"/>
        <w:jc w:val="both"/>
        <w:rPr>
          <w:sz w:val="28"/>
          <w:szCs w:val="28"/>
        </w:rPr>
      </w:pPr>
      <w:r w:rsidRPr="005C49E4">
        <w:rPr>
          <w:sz w:val="28"/>
          <w:szCs w:val="28"/>
        </w:rPr>
        <w:t xml:space="preserve">Инструкция «О порядке применения системы программно – криптографической защиты при обмене электронными платежами между подразделениями Нацбанка, а также с банками Республики Казахстан» № 177 от 19.10.1995 г., г.Алматы, Нацбанк Рк, Сборник инструктивно-нормативных актов НБРК </w:t>
      </w:r>
    </w:p>
    <w:p w:rsidR="003968DD" w:rsidRPr="005C49E4" w:rsidRDefault="003968DD" w:rsidP="003968DD">
      <w:pPr>
        <w:numPr>
          <w:ilvl w:val="0"/>
          <w:numId w:val="37"/>
        </w:numPr>
        <w:tabs>
          <w:tab w:val="left" w:pos="540"/>
        </w:tabs>
        <w:ind w:right="278"/>
        <w:jc w:val="both"/>
        <w:rPr>
          <w:sz w:val="28"/>
          <w:szCs w:val="28"/>
        </w:rPr>
      </w:pPr>
      <w:r w:rsidRPr="005C49E4">
        <w:rPr>
          <w:sz w:val="28"/>
          <w:szCs w:val="28"/>
        </w:rPr>
        <w:t>Положение «О требованиях, предъявляемых форматом передачи информации в платежной системе в Республике Казахстан «Правление Нацбанка РК», г.Алматы, 12. 05. 1997 год.</w:t>
      </w:r>
    </w:p>
    <w:p w:rsidR="003968DD" w:rsidRPr="005C49E4" w:rsidRDefault="003968DD" w:rsidP="003968DD">
      <w:pPr>
        <w:numPr>
          <w:ilvl w:val="0"/>
          <w:numId w:val="37"/>
        </w:numPr>
        <w:tabs>
          <w:tab w:val="left" w:pos="540"/>
        </w:tabs>
        <w:ind w:right="278"/>
        <w:jc w:val="both"/>
        <w:rPr>
          <w:sz w:val="28"/>
          <w:szCs w:val="28"/>
        </w:rPr>
      </w:pPr>
      <w:r w:rsidRPr="005C49E4">
        <w:rPr>
          <w:sz w:val="28"/>
          <w:szCs w:val="28"/>
        </w:rPr>
        <w:t xml:space="preserve">К.Садвокасов «Коммерческие банки». Управленческий анализ деятельности. Планирование и контроль» Москва </w:t>
      </w:r>
      <w:smartTag w:uri="urn:schemas-microsoft-com:office:smarttags" w:element="metricconverter">
        <w:smartTagPr>
          <w:attr w:name="ProductID" w:val="1998 г"/>
        </w:smartTagPr>
        <w:r w:rsidRPr="005C49E4">
          <w:rPr>
            <w:sz w:val="28"/>
            <w:szCs w:val="28"/>
          </w:rPr>
          <w:t>1998 г</w:t>
        </w:r>
      </w:smartTag>
      <w:r w:rsidRPr="005C49E4">
        <w:rPr>
          <w:sz w:val="28"/>
          <w:szCs w:val="28"/>
        </w:rPr>
        <w:t xml:space="preserve">. </w:t>
      </w:r>
    </w:p>
    <w:p w:rsidR="003968DD" w:rsidRPr="005C49E4" w:rsidRDefault="003968DD" w:rsidP="003968DD">
      <w:pPr>
        <w:numPr>
          <w:ilvl w:val="0"/>
          <w:numId w:val="37"/>
        </w:numPr>
        <w:tabs>
          <w:tab w:val="left" w:pos="540"/>
        </w:tabs>
        <w:ind w:right="278"/>
        <w:jc w:val="both"/>
        <w:rPr>
          <w:sz w:val="28"/>
          <w:szCs w:val="28"/>
        </w:rPr>
      </w:pPr>
      <w:r w:rsidRPr="005C49E4">
        <w:rPr>
          <w:sz w:val="28"/>
          <w:szCs w:val="28"/>
        </w:rPr>
        <w:t xml:space="preserve">«Банки Казахстана: Справочно-аналитическое издание», г.Алматы, 2007г. </w:t>
      </w:r>
    </w:p>
    <w:p w:rsidR="003968DD" w:rsidRPr="005C49E4" w:rsidRDefault="003968DD" w:rsidP="003968DD">
      <w:pPr>
        <w:numPr>
          <w:ilvl w:val="0"/>
          <w:numId w:val="37"/>
        </w:numPr>
        <w:tabs>
          <w:tab w:val="left" w:pos="540"/>
        </w:tabs>
        <w:ind w:right="278"/>
        <w:jc w:val="both"/>
        <w:rPr>
          <w:sz w:val="28"/>
          <w:szCs w:val="28"/>
        </w:rPr>
      </w:pPr>
      <w:r w:rsidRPr="005C49E4">
        <w:rPr>
          <w:sz w:val="28"/>
          <w:szCs w:val="28"/>
        </w:rPr>
        <w:t xml:space="preserve">Е. Олжабай «Нацбанк подвел итоги 2000 года», г.Алматы, 2001г. </w:t>
      </w:r>
    </w:p>
    <w:p w:rsidR="003968DD" w:rsidRPr="005C49E4" w:rsidRDefault="003968DD" w:rsidP="003968DD">
      <w:pPr>
        <w:numPr>
          <w:ilvl w:val="0"/>
          <w:numId w:val="37"/>
        </w:numPr>
        <w:tabs>
          <w:tab w:val="left" w:pos="540"/>
        </w:tabs>
        <w:ind w:right="278"/>
        <w:jc w:val="both"/>
        <w:rPr>
          <w:sz w:val="28"/>
          <w:szCs w:val="28"/>
        </w:rPr>
      </w:pPr>
      <w:r w:rsidRPr="005C49E4">
        <w:rPr>
          <w:sz w:val="28"/>
          <w:szCs w:val="28"/>
        </w:rPr>
        <w:t>«Правила осуществления безналичных платежей между клиентом и обслуживающим его банком», «Банки Казахстана», Алматы, 2001г.</w:t>
      </w:r>
    </w:p>
    <w:p w:rsidR="003968DD" w:rsidRPr="005C49E4" w:rsidRDefault="003968DD" w:rsidP="003968DD">
      <w:pPr>
        <w:numPr>
          <w:ilvl w:val="0"/>
          <w:numId w:val="37"/>
        </w:numPr>
        <w:tabs>
          <w:tab w:val="left" w:pos="540"/>
        </w:tabs>
        <w:ind w:right="278"/>
        <w:jc w:val="both"/>
        <w:rPr>
          <w:sz w:val="28"/>
          <w:szCs w:val="28"/>
        </w:rPr>
      </w:pPr>
      <w:r w:rsidRPr="005C49E4">
        <w:rPr>
          <w:sz w:val="28"/>
          <w:szCs w:val="28"/>
        </w:rPr>
        <w:t xml:space="preserve">«Правила установления корреспондентских отношений между банками второго уровня Республики Казахстан, а также между банками второго уровня Республики Казахстан и организациями, осуществляющими отдельные виды банковских операций», «Банки Казахстана», г.Алматы, 2001г. </w:t>
      </w:r>
    </w:p>
    <w:p w:rsidR="003968DD" w:rsidRPr="005C49E4" w:rsidRDefault="003968DD" w:rsidP="003968DD">
      <w:pPr>
        <w:numPr>
          <w:ilvl w:val="0"/>
          <w:numId w:val="37"/>
        </w:numPr>
        <w:tabs>
          <w:tab w:val="left" w:pos="540"/>
        </w:tabs>
        <w:ind w:right="278"/>
        <w:jc w:val="both"/>
        <w:rPr>
          <w:sz w:val="28"/>
          <w:szCs w:val="28"/>
        </w:rPr>
      </w:pPr>
      <w:r w:rsidRPr="005C49E4">
        <w:rPr>
          <w:sz w:val="28"/>
          <w:szCs w:val="28"/>
        </w:rPr>
        <w:t xml:space="preserve"> Марченко Г.А. «Банковский сектор Казахстана: состояние и перспективы развития», г.Алматы, 2001г. </w:t>
      </w:r>
    </w:p>
    <w:p w:rsidR="003968DD" w:rsidRPr="005C49E4" w:rsidRDefault="003968DD" w:rsidP="003968DD">
      <w:pPr>
        <w:numPr>
          <w:ilvl w:val="0"/>
          <w:numId w:val="37"/>
        </w:numPr>
        <w:tabs>
          <w:tab w:val="left" w:pos="540"/>
        </w:tabs>
        <w:ind w:right="278"/>
        <w:jc w:val="both"/>
        <w:rPr>
          <w:sz w:val="28"/>
          <w:szCs w:val="28"/>
        </w:rPr>
      </w:pPr>
      <w:r w:rsidRPr="005C49E4">
        <w:rPr>
          <w:sz w:val="28"/>
          <w:szCs w:val="28"/>
        </w:rPr>
        <w:t xml:space="preserve"> Шишлов А.Н. «КЦМР – оператор платежной системы Казахстана», г.Алматы, 2001г. </w:t>
      </w:r>
    </w:p>
    <w:p w:rsidR="003968DD" w:rsidRPr="005C49E4" w:rsidRDefault="003968DD" w:rsidP="003968DD">
      <w:pPr>
        <w:numPr>
          <w:ilvl w:val="0"/>
          <w:numId w:val="37"/>
        </w:numPr>
        <w:tabs>
          <w:tab w:val="left" w:pos="540"/>
        </w:tabs>
        <w:ind w:right="278"/>
        <w:jc w:val="both"/>
        <w:rPr>
          <w:sz w:val="28"/>
          <w:szCs w:val="28"/>
        </w:rPr>
      </w:pPr>
      <w:r w:rsidRPr="005C49E4">
        <w:rPr>
          <w:sz w:val="28"/>
          <w:szCs w:val="28"/>
        </w:rPr>
        <w:t xml:space="preserve"> Каржы-Каражат № 5,6 2008г. Финансы Казахстана. </w:t>
      </w:r>
    </w:p>
    <w:p w:rsidR="003968DD" w:rsidRPr="005C49E4" w:rsidRDefault="003968DD" w:rsidP="003968DD">
      <w:pPr>
        <w:numPr>
          <w:ilvl w:val="0"/>
          <w:numId w:val="37"/>
        </w:numPr>
        <w:tabs>
          <w:tab w:val="left" w:pos="540"/>
        </w:tabs>
        <w:ind w:right="278"/>
        <w:jc w:val="both"/>
        <w:rPr>
          <w:sz w:val="28"/>
          <w:szCs w:val="28"/>
        </w:rPr>
      </w:pPr>
      <w:r w:rsidRPr="005C49E4">
        <w:rPr>
          <w:sz w:val="28"/>
          <w:szCs w:val="28"/>
        </w:rPr>
        <w:t xml:space="preserve"> Финансовое право г.Алматы 2006г. </w:t>
      </w:r>
    </w:p>
    <w:p w:rsidR="003968DD" w:rsidRPr="005C49E4" w:rsidRDefault="003968DD" w:rsidP="003968DD">
      <w:pPr>
        <w:numPr>
          <w:ilvl w:val="0"/>
          <w:numId w:val="37"/>
        </w:numPr>
        <w:tabs>
          <w:tab w:val="left" w:pos="540"/>
        </w:tabs>
        <w:ind w:right="278"/>
        <w:jc w:val="both"/>
        <w:rPr>
          <w:sz w:val="28"/>
          <w:szCs w:val="28"/>
        </w:rPr>
      </w:pPr>
      <w:r w:rsidRPr="005C49E4">
        <w:rPr>
          <w:sz w:val="28"/>
          <w:szCs w:val="28"/>
        </w:rPr>
        <w:t>Научно-практический журнал транзитная экономика специальный выпуск совместно с ВШГА МГУ (3) 2008г. Г.Москва представительство в Казахстане г.Алматы.</w:t>
      </w:r>
    </w:p>
    <w:p w:rsidR="003968DD" w:rsidRPr="005C49E4" w:rsidRDefault="003968DD" w:rsidP="003968DD">
      <w:pPr>
        <w:numPr>
          <w:ilvl w:val="0"/>
          <w:numId w:val="37"/>
        </w:numPr>
        <w:tabs>
          <w:tab w:val="left" w:pos="540"/>
        </w:tabs>
        <w:ind w:right="278"/>
        <w:jc w:val="both"/>
        <w:rPr>
          <w:sz w:val="28"/>
          <w:szCs w:val="28"/>
        </w:rPr>
      </w:pPr>
      <w:r w:rsidRPr="005C49E4">
        <w:rPr>
          <w:sz w:val="28"/>
          <w:szCs w:val="28"/>
        </w:rPr>
        <w:t xml:space="preserve"> Международная миграция капитала и развитие национальных экономик. Булат Хусаинов г.Алматы, экономика 2005г. </w:t>
      </w:r>
    </w:p>
    <w:p w:rsidR="003968DD" w:rsidRPr="005C49E4" w:rsidRDefault="003968DD" w:rsidP="003968DD">
      <w:pPr>
        <w:numPr>
          <w:ilvl w:val="0"/>
          <w:numId w:val="37"/>
        </w:numPr>
        <w:tabs>
          <w:tab w:val="left" w:pos="540"/>
        </w:tabs>
        <w:ind w:right="278"/>
        <w:jc w:val="both"/>
        <w:rPr>
          <w:sz w:val="28"/>
          <w:szCs w:val="28"/>
        </w:rPr>
      </w:pPr>
      <w:r w:rsidRPr="005C49E4">
        <w:rPr>
          <w:sz w:val="28"/>
          <w:szCs w:val="28"/>
        </w:rPr>
        <w:t xml:space="preserve">Мировая экономика г.Москва 2005 год. </w:t>
      </w:r>
    </w:p>
    <w:p w:rsidR="003968DD" w:rsidRPr="005C49E4" w:rsidRDefault="003968DD" w:rsidP="003968DD">
      <w:pPr>
        <w:numPr>
          <w:ilvl w:val="0"/>
          <w:numId w:val="37"/>
        </w:numPr>
        <w:tabs>
          <w:tab w:val="left" w:pos="540"/>
        </w:tabs>
        <w:ind w:right="278"/>
        <w:jc w:val="both"/>
        <w:rPr>
          <w:sz w:val="28"/>
          <w:szCs w:val="28"/>
        </w:rPr>
      </w:pPr>
      <w:r w:rsidRPr="005C49E4">
        <w:rPr>
          <w:sz w:val="28"/>
          <w:szCs w:val="28"/>
        </w:rPr>
        <w:t xml:space="preserve">Мировая экономика и международные экономические отношения часть 1, часть </w:t>
      </w:r>
      <w:smartTag w:uri="urn:schemas-microsoft-com:office:smarttags" w:element="metricconverter">
        <w:smartTagPr>
          <w:attr w:name="ProductID" w:val="2, г"/>
        </w:smartTagPr>
        <w:r w:rsidRPr="005C49E4">
          <w:rPr>
            <w:sz w:val="28"/>
            <w:szCs w:val="28"/>
          </w:rPr>
          <w:t>2, г</w:t>
        </w:r>
      </w:smartTag>
      <w:r w:rsidRPr="005C49E4">
        <w:rPr>
          <w:sz w:val="28"/>
          <w:szCs w:val="28"/>
        </w:rPr>
        <w:t xml:space="preserve">.Москва, </w:t>
      </w:r>
      <w:smartTag w:uri="urn:schemas-microsoft-com:office:smarttags" w:element="metricconverter">
        <w:smartTagPr>
          <w:attr w:name="ProductID" w:val="2006 г"/>
        </w:smartTagPr>
        <w:r w:rsidRPr="005C49E4">
          <w:rPr>
            <w:sz w:val="28"/>
            <w:szCs w:val="28"/>
          </w:rPr>
          <w:t>2006 г</w:t>
        </w:r>
      </w:smartTag>
      <w:r w:rsidRPr="005C49E4">
        <w:rPr>
          <w:sz w:val="28"/>
          <w:szCs w:val="28"/>
        </w:rPr>
        <w:t xml:space="preserve">. </w:t>
      </w:r>
    </w:p>
    <w:p w:rsidR="003968DD" w:rsidRPr="005C49E4" w:rsidRDefault="003968DD" w:rsidP="003968DD">
      <w:pPr>
        <w:numPr>
          <w:ilvl w:val="0"/>
          <w:numId w:val="37"/>
        </w:numPr>
        <w:tabs>
          <w:tab w:val="left" w:pos="540"/>
        </w:tabs>
        <w:ind w:right="278"/>
        <w:jc w:val="both"/>
        <w:rPr>
          <w:sz w:val="28"/>
          <w:szCs w:val="28"/>
        </w:rPr>
      </w:pPr>
      <w:r w:rsidRPr="005C49E4">
        <w:rPr>
          <w:sz w:val="28"/>
          <w:szCs w:val="28"/>
        </w:rPr>
        <w:t xml:space="preserve">В.К. Ломакин Мировая экономика. Учебник для вузов – М:Юнити, 2000г. -727с. </w:t>
      </w:r>
    </w:p>
    <w:p w:rsidR="003968DD" w:rsidRPr="005C49E4" w:rsidRDefault="003968DD" w:rsidP="003968DD">
      <w:pPr>
        <w:numPr>
          <w:ilvl w:val="0"/>
          <w:numId w:val="37"/>
        </w:numPr>
        <w:tabs>
          <w:tab w:val="left" w:pos="540"/>
        </w:tabs>
        <w:ind w:right="278"/>
        <w:jc w:val="both"/>
        <w:rPr>
          <w:sz w:val="28"/>
          <w:szCs w:val="28"/>
        </w:rPr>
      </w:pPr>
      <w:r w:rsidRPr="005C49E4">
        <w:rPr>
          <w:sz w:val="28"/>
          <w:szCs w:val="28"/>
        </w:rPr>
        <w:t xml:space="preserve">Учебник для ХХI века. Мировая экономика. Учебное пособие для вузов/М.В. Елова, Е.К. Муравьева, С.М. Панферова и другие. Под редакцией А.К.Шуркалина, Н.С. Цыпиной. – М: Логос, </w:t>
      </w:r>
      <w:smartTag w:uri="urn:schemas-microsoft-com:office:smarttags" w:element="metricconverter">
        <w:smartTagPr>
          <w:attr w:name="ProductID" w:val="2002 г"/>
        </w:smartTagPr>
        <w:r w:rsidRPr="005C49E4">
          <w:rPr>
            <w:sz w:val="28"/>
            <w:szCs w:val="28"/>
          </w:rPr>
          <w:t>2002 г</w:t>
        </w:r>
      </w:smartTag>
      <w:r w:rsidRPr="005C49E4">
        <w:rPr>
          <w:sz w:val="28"/>
          <w:szCs w:val="28"/>
        </w:rPr>
        <w:t xml:space="preserve">. – 248с. </w:t>
      </w:r>
    </w:p>
    <w:p w:rsidR="003968DD" w:rsidRPr="005C49E4" w:rsidRDefault="003968DD" w:rsidP="003968DD">
      <w:pPr>
        <w:numPr>
          <w:ilvl w:val="0"/>
          <w:numId w:val="37"/>
        </w:numPr>
        <w:tabs>
          <w:tab w:val="left" w:pos="540"/>
        </w:tabs>
        <w:ind w:right="278"/>
        <w:jc w:val="both"/>
        <w:rPr>
          <w:sz w:val="28"/>
          <w:szCs w:val="28"/>
        </w:rPr>
      </w:pPr>
      <w:r w:rsidRPr="005C49E4">
        <w:rPr>
          <w:sz w:val="28"/>
          <w:szCs w:val="28"/>
        </w:rPr>
        <w:t xml:space="preserve"> К.А. Семенов. Международные экономические отношения: Курс лекций. – М: Гардарики, 2000. – 336с.</w:t>
      </w:r>
    </w:p>
    <w:p w:rsidR="003968DD" w:rsidRPr="005C49E4" w:rsidRDefault="003968DD" w:rsidP="003968DD">
      <w:pPr>
        <w:numPr>
          <w:ilvl w:val="0"/>
          <w:numId w:val="37"/>
        </w:numPr>
        <w:tabs>
          <w:tab w:val="left" w:pos="540"/>
        </w:tabs>
        <w:ind w:right="278"/>
        <w:jc w:val="both"/>
        <w:rPr>
          <w:sz w:val="28"/>
          <w:szCs w:val="28"/>
        </w:rPr>
      </w:pPr>
      <w:r w:rsidRPr="005C49E4">
        <w:rPr>
          <w:sz w:val="28"/>
          <w:szCs w:val="28"/>
        </w:rPr>
        <w:t>А.Д. Шеремет, Г.Н. Щербаков. «Финансовый анализ в коммерческом банке» г. Москва 2004г.</w:t>
      </w:r>
    </w:p>
    <w:p w:rsidR="003968DD" w:rsidRPr="005C49E4" w:rsidRDefault="003968DD" w:rsidP="003968DD">
      <w:pPr>
        <w:numPr>
          <w:ilvl w:val="0"/>
          <w:numId w:val="37"/>
        </w:numPr>
        <w:tabs>
          <w:tab w:val="left" w:pos="540"/>
        </w:tabs>
        <w:ind w:right="278"/>
        <w:jc w:val="both"/>
        <w:rPr>
          <w:sz w:val="28"/>
          <w:szCs w:val="28"/>
        </w:rPr>
      </w:pPr>
      <w:r w:rsidRPr="005C49E4">
        <w:rPr>
          <w:sz w:val="28"/>
          <w:szCs w:val="28"/>
        </w:rPr>
        <w:t xml:space="preserve">Газета «Инфо-Цес», №11(1167), 20 марта, 2009г. </w:t>
      </w:r>
    </w:p>
    <w:p w:rsidR="003968DD" w:rsidRDefault="003968DD" w:rsidP="003968DD">
      <w:pPr>
        <w:numPr>
          <w:ilvl w:val="0"/>
          <w:numId w:val="37"/>
        </w:numPr>
        <w:tabs>
          <w:tab w:val="left" w:pos="540"/>
        </w:tabs>
        <w:ind w:right="278"/>
        <w:jc w:val="both"/>
        <w:rPr>
          <w:sz w:val="28"/>
          <w:szCs w:val="28"/>
        </w:rPr>
      </w:pPr>
      <w:r w:rsidRPr="005C49E4">
        <w:rPr>
          <w:sz w:val="28"/>
          <w:szCs w:val="28"/>
        </w:rPr>
        <w:t xml:space="preserve">Концепция развития финансового сектора Казахстана на 2007-2011г. </w:t>
      </w:r>
    </w:p>
    <w:p w:rsidR="003968DD" w:rsidRPr="005C49E4" w:rsidRDefault="003968DD" w:rsidP="003968DD">
      <w:pPr>
        <w:numPr>
          <w:ilvl w:val="0"/>
          <w:numId w:val="37"/>
        </w:numPr>
        <w:tabs>
          <w:tab w:val="left" w:pos="540"/>
        </w:tabs>
        <w:ind w:right="278"/>
        <w:jc w:val="both"/>
        <w:rPr>
          <w:sz w:val="28"/>
          <w:szCs w:val="28"/>
        </w:rPr>
      </w:pPr>
      <w:r>
        <w:rPr>
          <w:sz w:val="28"/>
          <w:szCs w:val="28"/>
        </w:rPr>
        <w:t>Порядина И.В. Платежная система. Учебно-методическое пособие. – астана, 2008 – 174с.</w:t>
      </w:r>
    </w:p>
    <w:p w:rsidR="003844A5" w:rsidRPr="003844A5" w:rsidRDefault="0073615C" w:rsidP="003968DD">
      <w:pPr>
        <w:tabs>
          <w:tab w:val="left" w:pos="426"/>
        </w:tabs>
        <w:suppressAutoHyphens/>
        <w:ind w:left="360"/>
        <w:jc w:val="both"/>
        <w:rPr>
          <w:b/>
          <w:bCs/>
          <w:sz w:val="28"/>
          <w:szCs w:val="28"/>
        </w:rPr>
      </w:pPr>
      <w:r w:rsidRPr="00D3775D">
        <w:rPr>
          <w:sz w:val="28"/>
          <w:szCs w:val="28"/>
        </w:rPr>
        <w:br w:type="page"/>
      </w:r>
      <w:r w:rsidR="003844A5" w:rsidRPr="003844A5">
        <w:rPr>
          <w:b/>
          <w:bCs/>
          <w:sz w:val="28"/>
          <w:szCs w:val="28"/>
        </w:rPr>
        <w:t>ПРИЛОЖЕНИЕ В</w:t>
      </w:r>
    </w:p>
    <w:p w:rsidR="003844A5" w:rsidRPr="00903501" w:rsidRDefault="003844A5" w:rsidP="00877437">
      <w:pPr>
        <w:rPr>
          <w:sz w:val="28"/>
          <w:szCs w:val="28"/>
        </w:rPr>
      </w:pPr>
    </w:p>
    <w:p w:rsidR="003844A5" w:rsidRPr="00903501" w:rsidRDefault="003844A5" w:rsidP="00877437">
      <w:pPr>
        <w:jc w:val="center"/>
        <w:rPr>
          <w:sz w:val="28"/>
          <w:szCs w:val="28"/>
        </w:rPr>
      </w:pPr>
      <w:r w:rsidRPr="00903501">
        <w:rPr>
          <w:sz w:val="28"/>
          <w:szCs w:val="28"/>
        </w:rPr>
        <w:t>Внедрение системы брутто-расчетов в режиме реального времени в зарубежных странах и регионах</w:t>
      </w:r>
    </w:p>
    <w:p w:rsidR="003844A5" w:rsidRPr="00903501" w:rsidRDefault="003844A5" w:rsidP="00877437">
      <w:pPr>
        <w:autoSpaceDE w:val="0"/>
        <w:autoSpaceDN w:val="0"/>
        <w:adjustRightInd w:val="0"/>
        <w:ind w:firstLine="709"/>
        <w:jc w:val="both"/>
        <w:rPr>
          <w:sz w:val="28"/>
          <w:szCs w:val="28"/>
        </w:rPr>
      </w:pPr>
    </w:p>
    <w:tbl>
      <w:tblPr>
        <w:tblW w:w="7540" w:type="dxa"/>
        <w:jc w:val="center"/>
        <w:tblLook w:val="0000" w:firstRow="0" w:lastRow="0" w:firstColumn="0" w:lastColumn="0" w:noHBand="0" w:noVBand="0"/>
      </w:tblPr>
      <w:tblGrid>
        <w:gridCol w:w="1660"/>
        <w:gridCol w:w="2740"/>
        <w:gridCol w:w="3140"/>
      </w:tblGrid>
      <w:tr w:rsidR="003844A5" w:rsidRPr="00903501">
        <w:trPr>
          <w:trHeight w:val="765"/>
          <w:jc w:val="center"/>
        </w:trPr>
        <w:tc>
          <w:tcPr>
            <w:tcW w:w="1660" w:type="dxa"/>
            <w:tcBorders>
              <w:top w:val="single" w:sz="8" w:space="0" w:color="auto"/>
              <w:left w:val="single" w:sz="8" w:space="0" w:color="auto"/>
              <w:bottom w:val="single" w:sz="8" w:space="0" w:color="auto"/>
              <w:right w:val="single" w:sz="8" w:space="0" w:color="auto"/>
            </w:tcBorders>
            <w:shd w:val="clear" w:color="auto" w:fill="auto"/>
            <w:vAlign w:val="center"/>
          </w:tcPr>
          <w:p w:rsidR="003844A5" w:rsidRPr="00903501" w:rsidRDefault="003844A5" w:rsidP="00877437">
            <w:pPr>
              <w:ind w:firstLine="709"/>
              <w:jc w:val="both"/>
              <w:rPr>
                <w:bCs/>
              </w:rPr>
            </w:pPr>
            <w:r w:rsidRPr="00903501">
              <w:rPr>
                <w:bCs/>
              </w:rPr>
              <w:t>Год основания</w:t>
            </w:r>
          </w:p>
        </w:tc>
        <w:tc>
          <w:tcPr>
            <w:tcW w:w="2740" w:type="dxa"/>
            <w:tcBorders>
              <w:top w:val="single" w:sz="8" w:space="0" w:color="auto"/>
              <w:left w:val="nil"/>
              <w:bottom w:val="single" w:sz="8" w:space="0" w:color="auto"/>
              <w:right w:val="single" w:sz="8" w:space="0" w:color="auto"/>
            </w:tcBorders>
            <w:shd w:val="clear" w:color="auto" w:fill="auto"/>
            <w:vAlign w:val="center"/>
          </w:tcPr>
          <w:p w:rsidR="003844A5" w:rsidRPr="00903501" w:rsidRDefault="003844A5" w:rsidP="00877437">
            <w:pPr>
              <w:ind w:firstLine="709"/>
              <w:jc w:val="both"/>
              <w:rPr>
                <w:bCs/>
              </w:rPr>
            </w:pPr>
            <w:r w:rsidRPr="00903501">
              <w:rPr>
                <w:bCs/>
              </w:rPr>
              <w:t>Страна,</w:t>
            </w:r>
          </w:p>
          <w:p w:rsidR="003844A5" w:rsidRPr="00903501" w:rsidRDefault="003844A5" w:rsidP="00877437">
            <w:pPr>
              <w:ind w:firstLine="709"/>
              <w:jc w:val="both"/>
              <w:rPr>
                <w:bCs/>
              </w:rPr>
            </w:pPr>
            <w:r w:rsidRPr="00903501">
              <w:rPr>
                <w:bCs/>
              </w:rPr>
              <w:t>Регион</w:t>
            </w:r>
          </w:p>
        </w:tc>
        <w:tc>
          <w:tcPr>
            <w:tcW w:w="3140" w:type="dxa"/>
            <w:tcBorders>
              <w:top w:val="single" w:sz="8" w:space="0" w:color="auto"/>
              <w:left w:val="nil"/>
              <w:bottom w:val="single" w:sz="8" w:space="0" w:color="auto"/>
              <w:right w:val="single" w:sz="8" w:space="0" w:color="auto"/>
            </w:tcBorders>
            <w:shd w:val="clear" w:color="auto" w:fill="auto"/>
            <w:vAlign w:val="center"/>
          </w:tcPr>
          <w:p w:rsidR="003844A5" w:rsidRPr="00903501" w:rsidRDefault="003844A5" w:rsidP="00877437">
            <w:pPr>
              <w:ind w:firstLine="709"/>
              <w:jc w:val="both"/>
              <w:rPr>
                <w:bCs/>
              </w:rPr>
            </w:pPr>
            <w:r w:rsidRPr="00903501">
              <w:rPr>
                <w:bCs/>
              </w:rPr>
              <w:t>Название платежной системы</w:t>
            </w:r>
          </w:p>
        </w:tc>
      </w:tr>
      <w:tr w:rsidR="003844A5" w:rsidRPr="00903501">
        <w:trPr>
          <w:trHeight w:val="390"/>
          <w:jc w:val="center"/>
        </w:trPr>
        <w:tc>
          <w:tcPr>
            <w:tcW w:w="1660" w:type="dxa"/>
            <w:tcBorders>
              <w:top w:val="nil"/>
              <w:left w:val="single" w:sz="8" w:space="0" w:color="auto"/>
              <w:bottom w:val="single" w:sz="8" w:space="0" w:color="auto"/>
              <w:right w:val="single" w:sz="8" w:space="0" w:color="auto"/>
            </w:tcBorders>
            <w:shd w:val="clear" w:color="auto" w:fill="auto"/>
            <w:vAlign w:val="center"/>
          </w:tcPr>
          <w:p w:rsidR="003844A5" w:rsidRPr="00903501" w:rsidRDefault="003844A5" w:rsidP="00877437">
            <w:pPr>
              <w:ind w:firstLine="709"/>
              <w:jc w:val="both"/>
            </w:pPr>
            <w:r w:rsidRPr="00903501">
              <w:rPr>
                <w:lang w:val="en-GB"/>
              </w:rPr>
              <w:t>1970</w:t>
            </w:r>
          </w:p>
        </w:tc>
        <w:tc>
          <w:tcPr>
            <w:tcW w:w="2740" w:type="dxa"/>
            <w:tcBorders>
              <w:top w:val="nil"/>
              <w:left w:val="nil"/>
              <w:bottom w:val="single" w:sz="8" w:space="0" w:color="auto"/>
              <w:right w:val="single" w:sz="8" w:space="0" w:color="auto"/>
            </w:tcBorders>
            <w:shd w:val="clear" w:color="auto" w:fill="auto"/>
            <w:vAlign w:val="center"/>
          </w:tcPr>
          <w:p w:rsidR="003844A5" w:rsidRPr="00903501" w:rsidRDefault="003844A5" w:rsidP="00877437">
            <w:pPr>
              <w:ind w:firstLine="709"/>
              <w:jc w:val="both"/>
            </w:pPr>
            <w:r w:rsidRPr="00903501">
              <w:t>США</w:t>
            </w:r>
          </w:p>
        </w:tc>
        <w:tc>
          <w:tcPr>
            <w:tcW w:w="3140" w:type="dxa"/>
            <w:tcBorders>
              <w:top w:val="nil"/>
              <w:left w:val="nil"/>
              <w:bottom w:val="single" w:sz="8" w:space="0" w:color="auto"/>
              <w:right w:val="single" w:sz="8" w:space="0" w:color="auto"/>
            </w:tcBorders>
            <w:shd w:val="clear" w:color="auto" w:fill="auto"/>
            <w:vAlign w:val="center"/>
          </w:tcPr>
          <w:p w:rsidR="003844A5" w:rsidRPr="00903501" w:rsidRDefault="003844A5" w:rsidP="00877437">
            <w:pPr>
              <w:ind w:firstLine="709"/>
              <w:jc w:val="both"/>
            </w:pPr>
            <w:r w:rsidRPr="00903501">
              <w:rPr>
                <w:lang w:val="en-GB"/>
              </w:rPr>
              <w:t>CHIPS</w:t>
            </w:r>
          </w:p>
        </w:tc>
      </w:tr>
      <w:tr w:rsidR="003844A5" w:rsidRPr="00903501">
        <w:trPr>
          <w:trHeight w:val="390"/>
          <w:jc w:val="center"/>
        </w:trPr>
        <w:tc>
          <w:tcPr>
            <w:tcW w:w="1660" w:type="dxa"/>
            <w:vMerge w:val="restart"/>
            <w:tcBorders>
              <w:top w:val="nil"/>
              <w:left w:val="single" w:sz="8" w:space="0" w:color="auto"/>
              <w:bottom w:val="single" w:sz="8" w:space="0" w:color="000000"/>
              <w:right w:val="single" w:sz="8" w:space="0" w:color="auto"/>
            </w:tcBorders>
            <w:shd w:val="clear" w:color="auto" w:fill="auto"/>
            <w:vAlign w:val="center"/>
          </w:tcPr>
          <w:p w:rsidR="003844A5" w:rsidRPr="00903501" w:rsidRDefault="003844A5" w:rsidP="00877437">
            <w:pPr>
              <w:ind w:firstLine="709"/>
              <w:jc w:val="both"/>
            </w:pPr>
            <w:r w:rsidRPr="00903501">
              <w:rPr>
                <w:lang w:val="en-GB"/>
              </w:rPr>
              <w:t>1996</w:t>
            </w:r>
          </w:p>
        </w:tc>
        <w:tc>
          <w:tcPr>
            <w:tcW w:w="2740" w:type="dxa"/>
            <w:tcBorders>
              <w:top w:val="nil"/>
              <w:left w:val="nil"/>
              <w:bottom w:val="single" w:sz="8" w:space="0" w:color="auto"/>
              <w:right w:val="single" w:sz="8" w:space="0" w:color="auto"/>
            </w:tcBorders>
            <w:shd w:val="clear" w:color="auto" w:fill="auto"/>
            <w:vAlign w:val="center"/>
          </w:tcPr>
          <w:p w:rsidR="003844A5" w:rsidRPr="00903501" w:rsidRDefault="003844A5" w:rsidP="00877437">
            <w:pPr>
              <w:ind w:firstLine="709"/>
              <w:jc w:val="both"/>
            </w:pPr>
            <w:r w:rsidRPr="00903501">
              <w:t>Бельгия</w:t>
            </w:r>
          </w:p>
        </w:tc>
        <w:tc>
          <w:tcPr>
            <w:tcW w:w="3140" w:type="dxa"/>
            <w:tcBorders>
              <w:top w:val="nil"/>
              <w:left w:val="nil"/>
              <w:bottom w:val="single" w:sz="8" w:space="0" w:color="auto"/>
              <w:right w:val="single" w:sz="8" w:space="0" w:color="auto"/>
            </w:tcBorders>
            <w:shd w:val="clear" w:color="auto" w:fill="auto"/>
            <w:vAlign w:val="center"/>
          </w:tcPr>
          <w:p w:rsidR="003844A5" w:rsidRPr="00903501" w:rsidRDefault="003844A5" w:rsidP="00877437">
            <w:pPr>
              <w:ind w:firstLine="709"/>
              <w:jc w:val="both"/>
            </w:pPr>
            <w:r w:rsidRPr="00903501">
              <w:rPr>
                <w:lang w:val="en-GB"/>
              </w:rPr>
              <w:t>ELLIPS</w:t>
            </w:r>
          </w:p>
        </w:tc>
      </w:tr>
      <w:tr w:rsidR="003844A5" w:rsidRPr="00903501">
        <w:trPr>
          <w:trHeight w:val="390"/>
          <w:jc w:val="center"/>
        </w:trPr>
        <w:tc>
          <w:tcPr>
            <w:tcW w:w="1660" w:type="dxa"/>
            <w:vMerge/>
            <w:tcBorders>
              <w:top w:val="nil"/>
              <w:left w:val="single" w:sz="8" w:space="0" w:color="auto"/>
              <w:bottom w:val="single" w:sz="8" w:space="0" w:color="000000"/>
              <w:right w:val="single" w:sz="8" w:space="0" w:color="auto"/>
            </w:tcBorders>
            <w:shd w:val="clear" w:color="auto" w:fill="auto"/>
            <w:vAlign w:val="center"/>
          </w:tcPr>
          <w:p w:rsidR="003844A5" w:rsidRPr="00903501" w:rsidRDefault="003844A5" w:rsidP="00877437">
            <w:pPr>
              <w:ind w:firstLine="709"/>
              <w:jc w:val="both"/>
            </w:pPr>
          </w:p>
        </w:tc>
        <w:tc>
          <w:tcPr>
            <w:tcW w:w="2740" w:type="dxa"/>
            <w:tcBorders>
              <w:top w:val="nil"/>
              <w:left w:val="nil"/>
              <w:bottom w:val="single" w:sz="8" w:space="0" w:color="auto"/>
              <w:right w:val="single" w:sz="8" w:space="0" w:color="auto"/>
            </w:tcBorders>
            <w:shd w:val="clear" w:color="auto" w:fill="auto"/>
            <w:vAlign w:val="center"/>
          </w:tcPr>
          <w:p w:rsidR="003844A5" w:rsidRPr="00903501" w:rsidRDefault="003844A5" w:rsidP="00877437">
            <w:pPr>
              <w:ind w:firstLine="709"/>
              <w:jc w:val="both"/>
            </w:pPr>
            <w:r w:rsidRPr="00903501">
              <w:t>Гонконг</w:t>
            </w:r>
          </w:p>
        </w:tc>
        <w:tc>
          <w:tcPr>
            <w:tcW w:w="3140" w:type="dxa"/>
            <w:tcBorders>
              <w:top w:val="nil"/>
              <w:left w:val="nil"/>
              <w:bottom w:val="single" w:sz="8" w:space="0" w:color="auto"/>
              <w:right w:val="single" w:sz="8" w:space="0" w:color="auto"/>
            </w:tcBorders>
            <w:shd w:val="clear" w:color="auto" w:fill="auto"/>
            <w:vAlign w:val="center"/>
          </w:tcPr>
          <w:p w:rsidR="003844A5" w:rsidRPr="00903501" w:rsidRDefault="003844A5" w:rsidP="00877437">
            <w:pPr>
              <w:ind w:firstLine="709"/>
              <w:jc w:val="both"/>
            </w:pPr>
            <w:r w:rsidRPr="00903501">
              <w:t xml:space="preserve">СHATS </w:t>
            </w:r>
          </w:p>
        </w:tc>
      </w:tr>
      <w:tr w:rsidR="003844A5" w:rsidRPr="00903501">
        <w:trPr>
          <w:trHeight w:val="390"/>
          <w:jc w:val="center"/>
        </w:trPr>
        <w:tc>
          <w:tcPr>
            <w:tcW w:w="1660" w:type="dxa"/>
            <w:vMerge w:val="restart"/>
            <w:tcBorders>
              <w:top w:val="nil"/>
              <w:left w:val="single" w:sz="8" w:space="0" w:color="auto"/>
              <w:bottom w:val="single" w:sz="8" w:space="0" w:color="000000"/>
              <w:right w:val="single" w:sz="8" w:space="0" w:color="auto"/>
            </w:tcBorders>
            <w:shd w:val="clear" w:color="auto" w:fill="auto"/>
            <w:vAlign w:val="center"/>
          </w:tcPr>
          <w:p w:rsidR="003844A5" w:rsidRPr="00903501" w:rsidRDefault="003844A5" w:rsidP="00877437">
            <w:pPr>
              <w:ind w:firstLine="709"/>
              <w:jc w:val="both"/>
            </w:pPr>
            <w:r w:rsidRPr="00903501">
              <w:rPr>
                <w:lang w:val="en-GB"/>
              </w:rPr>
              <w:t>1997</w:t>
            </w:r>
          </w:p>
        </w:tc>
        <w:tc>
          <w:tcPr>
            <w:tcW w:w="2740" w:type="dxa"/>
            <w:tcBorders>
              <w:top w:val="nil"/>
              <w:left w:val="nil"/>
              <w:bottom w:val="single" w:sz="8" w:space="0" w:color="auto"/>
              <w:right w:val="single" w:sz="8" w:space="0" w:color="auto"/>
            </w:tcBorders>
            <w:shd w:val="clear" w:color="auto" w:fill="auto"/>
            <w:vAlign w:val="center"/>
          </w:tcPr>
          <w:p w:rsidR="003844A5" w:rsidRPr="00903501" w:rsidRDefault="003844A5" w:rsidP="00877437">
            <w:pPr>
              <w:ind w:firstLine="709"/>
              <w:jc w:val="both"/>
            </w:pPr>
            <w:r w:rsidRPr="00903501">
              <w:t>Италия</w:t>
            </w:r>
          </w:p>
        </w:tc>
        <w:tc>
          <w:tcPr>
            <w:tcW w:w="3140" w:type="dxa"/>
            <w:tcBorders>
              <w:top w:val="nil"/>
              <w:left w:val="nil"/>
              <w:bottom w:val="single" w:sz="8" w:space="0" w:color="auto"/>
              <w:right w:val="single" w:sz="8" w:space="0" w:color="auto"/>
            </w:tcBorders>
            <w:shd w:val="clear" w:color="auto" w:fill="auto"/>
            <w:vAlign w:val="center"/>
          </w:tcPr>
          <w:p w:rsidR="003844A5" w:rsidRPr="00903501" w:rsidRDefault="003844A5" w:rsidP="00877437">
            <w:pPr>
              <w:ind w:firstLine="709"/>
              <w:jc w:val="both"/>
            </w:pPr>
            <w:r w:rsidRPr="00903501">
              <w:rPr>
                <w:lang w:val="en-GB"/>
              </w:rPr>
              <w:t>BI-REL</w:t>
            </w:r>
          </w:p>
        </w:tc>
      </w:tr>
      <w:tr w:rsidR="003844A5" w:rsidRPr="00903501">
        <w:trPr>
          <w:trHeight w:val="390"/>
          <w:jc w:val="center"/>
        </w:trPr>
        <w:tc>
          <w:tcPr>
            <w:tcW w:w="1660" w:type="dxa"/>
            <w:vMerge/>
            <w:tcBorders>
              <w:top w:val="nil"/>
              <w:left w:val="single" w:sz="8" w:space="0" w:color="auto"/>
              <w:bottom w:val="single" w:sz="8" w:space="0" w:color="000000"/>
              <w:right w:val="single" w:sz="8" w:space="0" w:color="auto"/>
            </w:tcBorders>
            <w:shd w:val="clear" w:color="auto" w:fill="auto"/>
            <w:vAlign w:val="center"/>
          </w:tcPr>
          <w:p w:rsidR="003844A5" w:rsidRPr="00903501" w:rsidRDefault="003844A5" w:rsidP="00877437">
            <w:pPr>
              <w:ind w:firstLine="709"/>
              <w:jc w:val="both"/>
            </w:pPr>
          </w:p>
        </w:tc>
        <w:tc>
          <w:tcPr>
            <w:tcW w:w="2740" w:type="dxa"/>
            <w:tcBorders>
              <w:top w:val="nil"/>
              <w:left w:val="nil"/>
              <w:bottom w:val="single" w:sz="8" w:space="0" w:color="auto"/>
              <w:right w:val="single" w:sz="8" w:space="0" w:color="auto"/>
            </w:tcBorders>
            <w:shd w:val="clear" w:color="auto" w:fill="auto"/>
            <w:vAlign w:val="center"/>
          </w:tcPr>
          <w:p w:rsidR="003844A5" w:rsidRPr="00903501" w:rsidRDefault="003844A5" w:rsidP="00877437">
            <w:pPr>
              <w:ind w:firstLine="709"/>
              <w:jc w:val="both"/>
            </w:pPr>
            <w:r w:rsidRPr="00903501">
              <w:t>Нидерланды</w:t>
            </w:r>
          </w:p>
        </w:tc>
        <w:tc>
          <w:tcPr>
            <w:tcW w:w="3140" w:type="dxa"/>
            <w:tcBorders>
              <w:top w:val="nil"/>
              <w:left w:val="nil"/>
              <w:bottom w:val="single" w:sz="8" w:space="0" w:color="auto"/>
              <w:right w:val="single" w:sz="8" w:space="0" w:color="auto"/>
            </w:tcBorders>
            <w:shd w:val="clear" w:color="auto" w:fill="auto"/>
            <w:vAlign w:val="center"/>
          </w:tcPr>
          <w:p w:rsidR="003844A5" w:rsidRPr="00903501" w:rsidRDefault="003844A5" w:rsidP="00877437">
            <w:pPr>
              <w:ind w:firstLine="709"/>
              <w:jc w:val="both"/>
            </w:pPr>
            <w:r w:rsidRPr="00903501">
              <w:rPr>
                <w:lang w:val="en-GB"/>
              </w:rPr>
              <w:t>TOP</w:t>
            </w:r>
          </w:p>
        </w:tc>
      </w:tr>
      <w:tr w:rsidR="003844A5" w:rsidRPr="00903501">
        <w:trPr>
          <w:trHeight w:val="390"/>
          <w:jc w:val="center"/>
        </w:trPr>
        <w:tc>
          <w:tcPr>
            <w:tcW w:w="1660" w:type="dxa"/>
            <w:vMerge/>
            <w:tcBorders>
              <w:top w:val="nil"/>
              <w:left w:val="single" w:sz="8" w:space="0" w:color="auto"/>
              <w:bottom w:val="single" w:sz="8" w:space="0" w:color="000000"/>
              <w:right w:val="single" w:sz="8" w:space="0" w:color="auto"/>
            </w:tcBorders>
            <w:shd w:val="clear" w:color="auto" w:fill="auto"/>
            <w:vAlign w:val="center"/>
          </w:tcPr>
          <w:p w:rsidR="003844A5" w:rsidRPr="00903501" w:rsidRDefault="003844A5" w:rsidP="00877437">
            <w:pPr>
              <w:ind w:firstLine="709"/>
              <w:jc w:val="both"/>
            </w:pPr>
          </w:p>
        </w:tc>
        <w:tc>
          <w:tcPr>
            <w:tcW w:w="2740" w:type="dxa"/>
            <w:tcBorders>
              <w:top w:val="nil"/>
              <w:left w:val="nil"/>
              <w:bottom w:val="single" w:sz="8" w:space="0" w:color="auto"/>
              <w:right w:val="single" w:sz="8" w:space="0" w:color="auto"/>
            </w:tcBorders>
            <w:shd w:val="clear" w:color="auto" w:fill="auto"/>
            <w:vAlign w:val="center"/>
          </w:tcPr>
          <w:p w:rsidR="003844A5" w:rsidRPr="00903501" w:rsidRDefault="003844A5" w:rsidP="00877437">
            <w:pPr>
              <w:ind w:firstLine="709"/>
              <w:jc w:val="both"/>
            </w:pPr>
            <w:r w:rsidRPr="00903501">
              <w:t>Франция</w:t>
            </w:r>
          </w:p>
        </w:tc>
        <w:tc>
          <w:tcPr>
            <w:tcW w:w="3140" w:type="dxa"/>
            <w:tcBorders>
              <w:top w:val="nil"/>
              <w:left w:val="nil"/>
              <w:bottom w:val="single" w:sz="8" w:space="0" w:color="auto"/>
              <w:right w:val="single" w:sz="8" w:space="0" w:color="auto"/>
            </w:tcBorders>
            <w:shd w:val="clear" w:color="auto" w:fill="auto"/>
            <w:vAlign w:val="center"/>
          </w:tcPr>
          <w:p w:rsidR="003844A5" w:rsidRPr="00903501" w:rsidRDefault="003844A5" w:rsidP="00877437">
            <w:pPr>
              <w:ind w:firstLine="709"/>
              <w:jc w:val="both"/>
            </w:pPr>
            <w:r w:rsidRPr="00903501">
              <w:rPr>
                <w:lang w:val="en-GB"/>
              </w:rPr>
              <w:t>TBF</w:t>
            </w:r>
          </w:p>
        </w:tc>
      </w:tr>
      <w:tr w:rsidR="003844A5" w:rsidRPr="00903501">
        <w:trPr>
          <w:trHeight w:val="765"/>
          <w:jc w:val="center"/>
        </w:trPr>
        <w:tc>
          <w:tcPr>
            <w:tcW w:w="1660" w:type="dxa"/>
            <w:vMerge w:val="restart"/>
            <w:tcBorders>
              <w:top w:val="nil"/>
              <w:left w:val="single" w:sz="8" w:space="0" w:color="auto"/>
              <w:bottom w:val="single" w:sz="8" w:space="0" w:color="000000"/>
              <w:right w:val="single" w:sz="8" w:space="0" w:color="auto"/>
            </w:tcBorders>
            <w:shd w:val="clear" w:color="auto" w:fill="auto"/>
            <w:vAlign w:val="center"/>
          </w:tcPr>
          <w:p w:rsidR="003844A5" w:rsidRPr="00903501" w:rsidRDefault="003844A5" w:rsidP="00877437">
            <w:pPr>
              <w:ind w:firstLine="709"/>
              <w:jc w:val="both"/>
            </w:pPr>
            <w:r w:rsidRPr="00903501">
              <w:rPr>
                <w:lang w:val="en-GB"/>
              </w:rPr>
              <w:t>1999</w:t>
            </w:r>
          </w:p>
        </w:tc>
        <w:tc>
          <w:tcPr>
            <w:tcW w:w="2740" w:type="dxa"/>
            <w:tcBorders>
              <w:top w:val="nil"/>
              <w:left w:val="nil"/>
              <w:bottom w:val="single" w:sz="8" w:space="0" w:color="auto"/>
              <w:right w:val="single" w:sz="8" w:space="0" w:color="auto"/>
            </w:tcBorders>
            <w:shd w:val="clear" w:color="auto" w:fill="auto"/>
            <w:vAlign w:val="center"/>
          </w:tcPr>
          <w:p w:rsidR="003844A5" w:rsidRPr="00903501" w:rsidRDefault="003844A5" w:rsidP="00877437">
            <w:pPr>
              <w:ind w:firstLine="709"/>
              <w:jc w:val="both"/>
            </w:pPr>
            <w:r w:rsidRPr="00903501">
              <w:t>Великобритания</w:t>
            </w:r>
          </w:p>
        </w:tc>
        <w:tc>
          <w:tcPr>
            <w:tcW w:w="3140" w:type="dxa"/>
            <w:tcBorders>
              <w:top w:val="nil"/>
              <w:left w:val="nil"/>
              <w:bottom w:val="single" w:sz="8" w:space="0" w:color="auto"/>
              <w:right w:val="single" w:sz="8" w:space="0" w:color="auto"/>
            </w:tcBorders>
            <w:shd w:val="clear" w:color="auto" w:fill="auto"/>
            <w:vAlign w:val="center"/>
          </w:tcPr>
          <w:p w:rsidR="003844A5" w:rsidRPr="00903501" w:rsidRDefault="003844A5" w:rsidP="00877437">
            <w:pPr>
              <w:ind w:firstLine="709"/>
              <w:jc w:val="both"/>
            </w:pPr>
            <w:r w:rsidRPr="00903501">
              <w:rPr>
                <w:lang w:val="en-GB"/>
              </w:rPr>
              <w:t>CHAPS</w:t>
            </w:r>
          </w:p>
        </w:tc>
      </w:tr>
      <w:tr w:rsidR="003844A5" w:rsidRPr="00903501">
        <w:trPr>
          <w:trHeight w:val="390"/>
          <w:jc w:val="center"/>
        </w:trPr>
        <w:tc>
          <w:tcPr>
            <w:tcW w:w="1660" w:type="dxa"/>
            <w:vMerge/>
            <w:tcBorders>
              <w:top w:val="nil"/>
              <w:left w:val="single" w:sz="8" w:space="0" w:color="auto"/>
              <w:bottom w:val="single" w:sz="8" w:space="0" w:color="000000"/>
              <w:right w:val="single" w:sz="8" w:space="0" w:color="auto"/>
            </w:tcBorders>
            <w:shd w:val="clear" w:color="auto" w:fill="auto"/>
            <w:vAlign w:val="center"/>
          </w:tcPr>
          <w:p w:rsidR="003844A5" w:rsidRPr="00903501" w:rsidRDefault="003844A5" w:rsidP="00877437">
            <w:pPr>
              <w:ind w:firstLine="709"/>
              <w:jc w:val="both"/>
            </w:pPr>
          </w:p>
        </w:tc>
        <w:tc>
          <w:tcPr>
            <w:tcW w:w="2740" w:type="dxa"/>
            <w:tcBorders>
              <w:top w:val="nil"/>
              <w:left w:val="nil"/>
              <w:bottom w:val="single" w:sz="8" w:space="0" w:color="auto"/>
              <w:right w:val="single" w:sz="8" w:space="0" w:color="auto"/>
            </w:tcBorders>
            <w:shd w:val="clear" w:color="auto" w:fill="auto"/>
            <w:vAlign w:val="center"/>
          </w:tcPr>
          <w:p w:rsidR="003844A5" w:rsidRPr="00903501" w:rsidRDefault="003844A5" w:rsidP="00877437">
            <w:pPr>
              <w:ind w:firstLine="709"/>
              <w:jc w:val="both"/>
            </w:pPr>
            <w:r w:rsidRPr="00903501">
              <w:t>Швеция</w:t>
            </w:r>
          </w:p>
        </w:tc>
        <w:tc>
          <w:tcPr>
            <w:tcW w:w="3140" w:type="dxa"/>
            <w:tcBorders>
              <w:top w:val="nil"/>
              <w:left w:val="nil"/>
              <w:bottom w:val="single" w:sz="8" w:space="0" w:color="auto"/>
              <w:right w:val="single" w:sz="8" w:space="0" w:color="auto"/>
            </w:tcBorders>
            <w:shd w:val="clear" w:color="auto" w:fill="auto"/>
            <w:vAlign w:val="center"/>
          </w:tcPr>
          <w:p w:rsidR="003844A5" w:rsidRPr="00903501" w:rsidRDefault="003844A5" w:rsidP="00877437">
            <w:pPr>
              <w:ind w:firstLine="709"/>
              <w:jc w:val="both"/>
            </w:pPr>
            <w:r w:rsidRPr="00903501">
              <w:rPr>
                <w:lang w:val="en-GB"/>
              </w:rPr>
              <w:t>RIX</w:t>
            </w:r>
          </w:p>
        </w:tc>
      </w:tr>
      <w:tr w:rsidR="003844A5" w:rsidRPr="00903501">
        <w:trPr>
          <w:trHeight w:val="765"/>
          <w:jc w:val="center"/>
        </w:trPr>
        <w:tc>
          <w:tcPr>
            <w:tcW w:w="1660" w:type="dxa"/>
            <w:vMerge/>
            <w:tcBorders>
              <w:top w:val="nil"/>
              <w:left w:val="single" w:sz="8" w:space="0" w:color="auto"/>
              <w:bottom w:val="single" w:sz="8" w:space="0" w:color="000000"/>
              <w:right w:val="single" w:sz="8" w:space="0" w:color="auto"/>
            </w:tcBorders>
            <w:shd w:val="clear" w:color="auto" w:fill="auto"/>
            <w:vAlign w:val="center"/>
          </w:tcPr>
          <w:p w:rsidR="003844A5" w:rsidRPr="00903501" w:rsidRDefault="003844A5" w:rsidP="00877437">
            <w:pPr>
              <w:ind w:firstLine="709"/>
              <w:jc w:val="both"/>
            </w:pPr>
          </w:p>
        </w:tc>
        <w:tc>
          <w:tcPr>
            <w:tcW w:w="2740" w:type="dxa"/>
            <w:tcBorders>
              <w:top w:val="nil"/>
              <w:left w:val="nil"/>
              <w:bottom w:val="single" w:sz="8" w:space="0" w:color="auto"/>
              <w:right w:val="single" w:sz="8" w:space="0" w:color="auto"/>
            </w:tcBorders>
            <w:shd w:val="clear" w:color="auto" w:fill="auto"/>
            <w:vAlign w:val="center"/>
          </w:tcPr>
          <w:p w:rsidR="003844A5" w:rsidRPr="00903501" w:rsidRDefault="003844A5" w:rsidP="00877437">
            <w:pPr>
              <w:ind w:firstLine="709"/>
              <w:jc w:val="both"/>
            </w:pPr>
            <w:r w:rsidRPr="00903501">
              <w:t>Европейский Союз</w:t>
            </w:r>
          </w:p>
        </w:tc>
        <w:tc>
          <w:tcPr>
            <w:tcW w:w="3140" w:type="dxa"/>
            <w:tcBorders>
              <w:top w:val="nil"/>
              <w:left w:val="nil"/>
              <w:bottom w:val="single" w:sz="8" w:space="0" w:color="auto"/>
              <w:right w:val="single" w:sz="8" w:space="0" w:color="auto"/>
            </w:tcBorders>
            <w:shd w:val="clear" w:color="auto" w:fill="auto"/>
            <w:vAlign w:val="center"/>
          </w:tcPr>
          <w:p w:rsidR="003844A5" w:rsidRPr="00903501" w:rsidRDefault="003844A5" w:rsidP="00877437">
            <w:pPr>
              <w:ind w:firstLine="709"/>
              <w:jc w:val="both"/>
            </w:pPr>
            <w:r w:rsidRPr="00903501">
              <w:rPr>
                <w:lang w:val="en-GB"/>
              </w:rPr>
              <w:t>TARGET</w:t>
            </w:r>
          </w:p>
        </w:tc>
      </w:tr>
      <w:tr w:rsidR="003844A5" w:rsidRPr="00903501">
        <w:trPr>
          <w:trHeight w:val="390"/>
          <w:jc w:val="center"/>
        </w:trPr>
        <w:tc>
          <w:tcPr>
            <w:tcW w:w="1660" w:type="dxa"/>
            <w:tcBorders>
              <w:top w:val="nil"/>
              <w:left w:val="single" w:sz="8" w:space="0" w:color="auto"/>
              <w:bottom w:val="single" w:sz="8" w:space="0" w:color="auto"/>
              <w:right w:val="single" w:sz="8" w:space="0" w:color="auto"/>
            </w:tcBorders>
            <w:shd w:val="clear" w:color="auto" w:fill="auto"/>
            <w:vAlign w:val="center"/>
          </w:tcPr>
          <w:p w:rsidR="003844A5" w:rsidRPr="00903501" w:rsidRDefault="003844A5" w:rsidP="00877437">
            <w:pPr>
              <w:ind w:firstLine="709"/>
              <w:jc w:val="both"/>
            </w:pPr>
            <w:r w:rsidRPr="00903501">
              <w:rPr>
                <w:lang w:val="en-GB"/>
              </w:rPr>
              <w:t>2001</w:t>
            </w:r>
          </w:p>
        </w:tc>
        <w:tc>
          <w:tcPr>
            <w:tcW w:w="2740" w:type="dxa"/>
            <w:tcBorders>
              <w:top w:val="nil"/>
              <w:left w:val="nil"/>
              <w:bottom w:val="single" w:sz="8" w:space="0" w:color="auto"/>
              <w:right w:val="single" w:sz="8" w:space="0" w:color="auto"/>
            </w:tcBorders>
            <w:shd w:val="clear" w:color="auto" w:fill="auto"/>
            <w:vAlign w:val="center"/>
          </w:tcPr>
          <w:p w:rsidR="003844A5" w:rsidRPr="00903501" w:rsidRDefault="003844A5" w:rsidP="00877437">
            <w:pPr>
              <w:ind w:firstLine="709"/>
              <w:jc w:val="both"/>
            </w:pPr>
            <w:r w:rsidRPr="00903501">
              <w:t>Германия</w:t>
            </w:r>
          </w:p>
        </w:tc>
        <w:tc>
          <w:tcPr>
            <w:tcW w:w="3140" w:type="dxa"/>
            <w:tcBorders>
              <w:top w:val="nil"/>
              <w:left w:val="nil"/>
              <w:bottom w:val="single" w:sz="8" w:space="0" w:color="auto"/>
              <w:right w:val="single" w:sz="8" w:space="0" w:color="auto"/>
            </w:tcBorders>
            <w:shd w:val="clear" w:color="auto" w:fill="auto"/>
            <w:vAlign w:val="center"/>
          </w:tcPr>
          <w:p w:rsidR="003844A5" w:rsidRPr="00903501" w:rsidRDefault="003844A5" w:rsidP="00877437">
            <w:pPr>
              <w:ind w:firstLine="709"/>
              <w:jc w:val="both"/>
            </w:pPr>
            <w:r w:rsidRPr="00903501">
              <w:rPr>
                <w:lang w:val="en-GB"/>
              </w:rPr>
              <w:t>RTGS plus</w:t>
            </w:r>
          </w:p>
        </w:tc>
      </w:tr>
    </w:tbl>
    <w:p w:rsidR="003844A5" w:rsidRDefault="003844A5" w:rsidP="00877437">
      <w:pPr>
        <w:tabs>
          <w:tab w:val="left" w:pos="480"/>
        </w:tabs>
        <w:suppressAutoHyphens/>
        <w:ind w:left="120"/>
        <w:jc w:val="both"/>
        <w:rPr>
          <w:sz w:val="28"/>
          <w:szCs w:val="28"/>
        </w:rPr>
      </w:pPr>
    </w:p>
    <w:p w:rsidR="003844A5" w:rsidRPr="00903501" w:rsidRDefault="003844A5" w:rsidP="00877437">
      <w:pPr>
        <w:tabs>
          <w:tab w:val="left" w:pos="480"/>
        </w:tabs>
        <w:suppressAutoHyphens/>
        <w:ind w:left="120"/>
        <w:jc w:val="both"/>
        <w:rPr>
          <w:sz w:val="28"/>
          <w:szCs w:val="28"/>
        </w:rPr>
      </w:pPr>
      <w:r w:rsidRPr="00903501">
        <w:rPr>
          <w:sz w:val="28"/>
          <w:szCs w:val="28"/>
        </w:rPr>
        <w:t>Источник:</w:t>
      </w:r>
      <w:r w:rsidRPr="0090762A">
        <w:rPr>
          <w:rStyle w:val="s1"/>
          <w:b w:val="0"/>
          <w:bCs w:val="0"/>
          <w:sz w:val="28"/>
          <w:szCs w:val="28"/>
        </w:rPr>
        <w:t xml:space="preserve"> </w:t>
      </w:r>
      <w:r>
        <w:rPr>
          <w:rStyle w:val="s1"/>
          <w:b w:val="0"/>
          <w:bCs w:val="0"/>
          <w:sz w:val="28"/>
          <w:szCs w:val="28"/>
        </w:rPr>
        <w:t>Журнал «Финансы и кредит» №5, май 2005год</w:t>
      </w:r>
      <w:r w:rsidRPr="007C0CFE">
        <w:rPr>
          <w:sz w:val="28"/>
          <w:szCs w:val="28"/>
        </w:rPr>
        <w:t xml:space="preserve"> </w:t>
      </w:r>
    </w:p>
    <w:p w:rsidR="003844A5" w:rsidRDefault="003844A5" w:rsidP="00877437">
      <w:pPr>
        <w:jc w:val="both"/>
        <w:rPr>
          <w:bCs/>
          <w:sz w:val="28"/>
          <w:szCs w:val="28"/>
        </w:rPr>
      </w:pPr>
    </w:p>
    <w:p w:rsidR="003844A5" w:rsidRDefault="003844A5" w:rsidP="00877437">
      <w:pPr>
        <w:jc w:val="both"/>
        <w:rPr>
          <w:bCs/>
          <w:sz w:val="28"/>
          <w:szCs w:val="28"/>
        </w:rPr>
      </w:pPr>
    </w:p>
    <w:p w:rsidR="003844A5" w:rsidRDefault="003844A5" w:rsidP="00877437">
      <w:pPr>
        <w:jc w:val="both"/>
        <w:rPr>
          <w:bCs/>
          <w:sz w:val="28"/>
          <w:szCs w:val="28"/>
        </w:rPr>
      </w:pPr>
    </w:p>
    <w:p w:rsidR="003844A5" w:rsidRDefault="003844A5" w:rsidP="00877437">
      <w:pPr>
        <w:jc w:val="both"/>
        <w:rPr>
          <w:bCs/>
          <w:sz w:val="28"/>
          <w:szCs w:val="28"/>
        </w:rPr>
      </w:pPr>
    </w:p>
    <w:p w:rsidR="003844A5" w:rsidRDefault="003844A5" w:rsidP="00877437">
      <w:pPr>
        <w:jc w:val="both"/>
        <w:rPr>
          <w:bCs/>
          <w:sz w:val="28"/>
          <w:szCs w:val="28"/>
        </w:rPr>
      </w:pPr>
    </w:p>
    <w:p w:rsidR="003844A5" w:rsidRDefault="003844A5" w:rsidP="00877437">
      <w:pPr>
        <w:jc w:val="both"/>
        <w:rPr>
          <w:bCs/>
          <w:sz w:val="28"/>
          <w:szCs w:val="28"/>
        </w:rPr>
      </w:pPr>
    </w:p>
    <w:p w:rsidR="003844A5" w:rsidRDefault="003844A5" w:rsidP="00877437">
      <w:pPr>
        <w:jc w:val="both"/>
        <w:rPr>
          <w:bCs/>
          <w:sz w:val="28"/>
          <w:szCs w:val="28"/>
        </w:rPr>
      </w:pPr>
    </w:p>
    <w:p w:rsidR="003844A5" w:rsidRDefault="003844A5" w:rsidP="00877437">
      <w:pPr>
        <w:jc w:val="both"/>
        <w:rPr>
          <w:bCs/>
          <w:sz w:val="28"/>
          <w:szCs w:val="28"/>
        </w:rPr>
      </w:pPr>
    </w:p>
    <w:p w:rsidR="003844A5" w:rsidRDefault="003844A5" w:rsidP="00877437">
      <w:pPr>
        <w:jc w:val="both"/>
        <w:rPr>
          <w:bCs/>
          <w:sz w:val="28"/>
          <w:szCs w:val="28"/>
        </w:rPr>
      </w:pPr>
    </w:p>
    <w:p w:rsidR="003844A5" w:rsidRDefault="003844A5" w:rsidP="00877437">
      <w:pPr>
        <w:jc w:val="both"/>
        <w:rPr>
          <w:bCs/>
          <w:sz w:val="28"/>
          <w:szCs w:val="28"/>
        </w:rPr>
      </w:pPr>
    </w:p>
    <w:p w:rsidR="003844A5" w:rsidRDefault="003844A5" w:rsidP="00877437">
      <w:pPr>
        <w:jc w:val="both"/>
        <w:rPr>
          <w:bCs/>
          <w:sz w:val="28"/>
          <w:szCs w:val="28"/>
        </w:rPr>
      </w:pPr>
    </w:p>
    <w:p w:rsidR="003844A5" w:rsidRDefault="003844A5" w:rsidP="00877437">
      <w:pPr>
        <w:jc w:val="both"/>
        <w:rPr>
          <w:bCs/>
          <w:sz w:val="28"/>
          <w:szCs w:val="28"/>
        </w:rPr>
      </w:pPr>
    </w:p>
    <w:p w:rsidR="003844A5" w:rsidRDefault="003844A5" w:rsidP="00877437">
      <w:pPr>
        <w:jc w:val="both"/>
        <w:rPr>
          <w:bCs/>
          <w:sz w:val="28"/>
          <w:szCs w:val="28"/>
        </w:rPr>
      </w:pPr>
    </w:p>
    <w:p w:rsidR="003844A5" w:rsidRDefault="003844A5" w:rsidP="00877437">
      <w:pPr>
        <w:jc w:val="both"/>
        <w:rPr>
          <w:bCs/>
          <w:sz w:val="28"/>
          <w:szCs w:val="28"/>
        </w:rPr>
      </w:pPr>
    </w:p>
    <w:p w:rsidR="003844A5" w:rsidRDefault="003844A5" w:rsidP="00877437">
      <w:pPr>
        <w:jc w:val="both"/>
        <w:rPr>
          <w:bCs/>
          <w:sz w:val="28"/>
          <w:szCs w:val="28"/>
        </w:rPr>
      </w:pPr>
    </w:p>
    <w:p w:rsidR="003844A5" w:rsidRDefault="003844A5" w:rsidP="00877437">
      <w:pPr>
        <w:jc w:val="both"/>
        <w:rPr>
          <w:bCs/>
          <w:sz w:val="28"/>
          <w:szCs w:val="28"/>
        </w:rPr>
      </w:pPr>
    </w:p>
    <w:p w:rsidR="003844A5" w:rsidRDefault="003844A5" w:rsidP="00877437">
      <w:pPr>
        <w:jc w:val="both"/>
        <w:rPr>
          <w:bCs/>
          <w:sz w:val="28"/>
          <w:szCs w:val="28"/>
        </w:rPr>
      </w:pPr>
    </w:p>
    <w:p w:rsidR="003844A5" w:rsidRDefault="003844A5" w:rsidP="00877437">
      <w:pPr>
        <w:jc w:val="both"/>
        <w:rPr>
          <w:bCs/>
          <w:sz w:val="28"/>
          <w:szCs w:val="28"/>
        </w:rPr>
      </w:pPr>
    </w:p>
    <w:p w:rsidR="00B44BEB" w:rsidRPr="00B44BEB" w:rsidRDefault="00B44BEB" w:rsidP="00877437">
      <w:pPr>
        <w:jc w:val="right"/>
        <w:rPr>
          <w:b/>
          <w:sz w:val="28"/>
          <w:szCs w:val="28"/>
        </w:rPr>
      </w:pPr>
    </w:p>
    <w:p w:rsidR="00EE15DA" w:rsidRDefault="00EE15DA" w:rsidP="00877437">
      <w:pPr>
        <w:jc w:val="right"/>
        <w:rPr>
          <w:b/>
          <w:bCs/>
          <w:sz w:val="28"/>
          <w:szCs w:val="28"/>
        </w:rPr>
      </w:pPr>
    </w:p>
    <w:p w:rsidR="003844A5" w:rsidRPr="003844A5" w:rsidRDefault="003844A5" w:rsidP="00877437">
      <w:pPr>
        <w:jc w:val="right"/>
        <w:rPr>
          <w:b/>
          <w:bCs/>
          <w:sz w:val="28"/>
          <w:szCs w:val="28"/>
        </w:rPr>
      </w:pPr>
      <w:r w:rsidRPr="003844A5">
        <w:rPr>
          <w:b/>
          <w:bCs/>
          <w:sz w:val="28"/>
          <w:szCs w:val="28"/>
        </w:rPr>
        <w:t xml:space="preserve">ПРИЛОЖЕНИЕ </w:t>
      </w:r>
      <w:r>
        <w:rPr>
          <w:b/>
          <w:bCs/>
          <w:sz w:val="28"/>
          <w:szCs w:val="28"/>
        </w:rPr>
        <w:t>Г</w:t>
      </w:r>
    </w:p>
    <w:p w:rsidR="00B44BEB" w:rsidRDefault="00B44BEB" w:rsidP="00877437">
      <w:pPr>
        <w:jc w:val="center"/>
        <w:rPr>
          <w:sz w:val="28"/>
          <w:szCs w:val="28"/>
        </w:rPr>
      </w:pPr>
    </w:p>
    <w:p w:rsidR="0073615C" w:rsidRPr="008A37CB" w:rsidRDefault="0073615C" w:rsidP="00877437">
      <w:pPr>
        <w:jc w:val="center"/>
        <w:rPr>
          <w:sz w:val="28"/>
          <w:szCs w:val="28"/>
        </w:rPr>
      </w:pPr>
      <w:r w:rsidRPr="008A37CB">
        <w:rPr>
          <w:sz w:val="28"/>
          <w:szCs w:val="28"/>
        </w:rPr>
        <w:t>Таблица 4  - Информация о платежах, проведенных через МСПД КЦМР</w:t>
      </w:r>
    </w:p>
    <w:p w:rsidR="0073615C" w:rsidRPr="008A37CB" w:rsidRDefault="0073615C" w:rsidP="00877437">
      <w:pPr>
        <w:jc w:val="center"/>
        <w:rPr>
          <w:sz w:val="28"/>
          <w:szCs w:val="28"/>
        </w:rPr>
      </w:pPr>
      <w:r w:rsidRPr="008A37CB">
        <w:rPr>
          <w:sz w:val="28"/>
          <w:szCs w:val="28"/>
        </w:rPr>
        <w:t>за период 2007 - 2009 гг.</w:t>
      </w:r>
    </w:p>
    <w:p w:rsidR="0073615C" w:rsidRPr="008A37CB" w:rsidRDefault="0073615C" w:rsidP="00877437">
      <w:pPr>
        <w:jc w:val="center"/>
        <w:rPr>
          <w:sz w:val="28"/>
          <w:szCs w:val="2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520"/>
        <w:gridCol w:w="2340"/>
      </w:tblGrid>
      <w:tr w:rsidR="0073615C" w:rsidRPr="007C54A0">
        <w:trPr>
          <w:trHeight w:val="272"/>
        </w:trPr>
        <w:tc>
          <w:tcPr>
            <w:tcW w:w="3168" w:type="dxa"/>
            <w:vMerge w:val="restart"/>
            <w:tcBorders>
              <w:top w:val="single" w:sz="4" w:space="0" w:color="auto"/>
              <w:left w:val="single" w:sz="4" w:space="0" w:color="auto"/>
              <w:bottom w:val="single" w:sz="4" w:space="0" w:color="auto"/>
              <w:right w:val="single" w:sz="4" w:space="0" w:color="auto"/>
            </w:tcBorders>
          </w:tcPr>
          <w:p w:rsidR="0073615C" w:rsidRPr="007C54A0" w:rsidRDefault="0073615C" w:rsidP="007C54A0">
            <w:pPr>
              <w:jc w:val="center"/>
              <w:rPr>
                <w:sz w:val="28"/>
                <w:szCs w:val="28"/>
              </w:rPr>
            </w:pPr>
            <w:r w:rsidRPr="007C54A0">
              <w:rPr>
                <w:sz w:val="28"/>
                <w:szCs w:val="28"/>
              </w:rPr>
              <w:t>МЕСЯЦ</w:t>
            </w:r>
          </w:p>
        </w:tc>
        <w:tc>
          <w:tcPr>
            <w:tcW w:w="4860" w:type="dxa"/>
            <w:gridSpan w:val="2"/>
            <w:tcBorders>
              <w:top w:val="single" w:sz="4" w:space="0" w:color="auto"/>
              <w:left w:val="single" w:sz="4" w:space="0" w:color="auto"/>
              <w:bottom w:val="single" w:sz="4" w:space="0" w:color="auto"/>
              <w:right w:val="single" w:sz="4" w:space="0" w:color="auto"/>
            </w:tcBorders>
          </w:tcPr>
          <w:p w:rsidR="0073615C" w:rsidRPr="007C54A0" w:rsidRDefault="0073615C" w:rsidP="007C54A0">
            <w:pPr>
              <w:jc w:val="center"/>
              <w:rPr>
                <w:sz w:val="28"/>
                <w:szCs w:val="28"/>
              </w:rPr>
            </w:pPr>
            <w:r w:rsidRPr="007C54A0">
              <w:rPr>
                <w:sz w:val="28"/>
                <w:szCs w:val="28"/>
              </w:rPr>
              <w:t>МСПД Платежный оборот</w:t>
            </w:r>
          </w:p>
        </w:tc>
      </w:tr>
      <w:tr w:rsidR="0073615C" w:rsidRPr="007C54A0">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rsidR="0073615C" w:rsidRPr="007C54A0" w:rsidRDefault="0073615C" w:rsidP="007C54A0">
            <w:pPr>
              <w:rPr>
                <w:sz w:val="28"/>
                <w:szCs w:val="28"/>
              </w:rPr>
            </w:pPr>
          </w:p>
        </w:tc>
        <w:tc>
          <w:tcPr>
            <w:tcW w:w="2520"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jc w:val="center"/>
              <w:rPr>
                <w:sz w:val="28"/>
                <w:szCs w:val="28"/>
              </w:rPr>
            </w:pPr>
            <w:r w:rsidRPr="007C54A0">
              <w:rPr>
                <w:sz w:val="28"/>
                <w:szCs w:val="28"/>
              </w:rPr>
              <w:t>Кол-во</w:t>
            </w:r>
          </w:p>
          <w:p w:rsidR="0073615C" w:rsidRPr="007C54A0" w:rsidRDefault="0073615C" w:rsidP="007C54A0">
            <w:pPr>
              <w:jc w:val="center"/>
              <w:rPr>
                <w:sz w:val="28"/>
                <w:szCs w:val="28"/>
              </w:rPr>
            </w:pPr>
            <w:r w:rsidRPr="007C54A0">
              <w:rPr>
                <w:sz w:val="28"/>
                <w:szCs w:val="28"/>
              </w:rPr>
              <w:t>док-ов</w:t>
            </w:r>
          </w:p>
        </w:tc>
        <w:tc>
          <w:tcPr>
            <w:tcW w:w="2340"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jc w:val="center"/>
              <w:rPr>
                <w:sz w:val="28"/>
                <w:szCs w:val="28"/>
              </w:rPr>
            </w:pPr>
            <w:r w:rsidRPr="007C54A0">
              <w:rPr>
                <w:sz w:val="28"/>
                <w:szCs w:val="28"/>
              </w:rPr>
              <w:t>Сумма,</w:t>
            </w:r>
          </w:p>
          <w:p w:rsidR="0073615C" w:rsidRPr="007C54A0" w:rsidRDefault="0073615C" w:rsidP="007C54A0">
            <w:pPr>
              <w:jc w:val="center"/>
              <w:rPr>
                <w:sz w:val="28"/>
                <w:szCs w:val="28"/>
              </w:rPr>
            </w:pPr>
            <w:r w:rsidRPr="007C54A0">
              <w:rPr>
                <w:sz w:val="28"/>
                <w:szCs w:val="28"/>
              </w:rPr>
              <w:t>млн.тенге</w:t>
            </w:r>
          </w:p>
        </w:tc>
      </w:tr>
      <w:tr w:rsidR="0073615C" w:rsidRPr="007C54A0">
        <w:trPr>
          <w:trHeight w:val="303"/>
        </w:trPr>
        <w:tc>
          <w:tcPr>
            <w:tcW w:w="8028" w:type="dxa"/>
            <w:gridSpan w:val="3"/>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2007 год</w:t>
            </w:r>
          </w:p>
        </w:tc>
      </w:tr>
      <w:tr w:rsidR="0073615C" w:rsidRPr="007C54A0">
        <w:trPr>
          <w:trHeight w:val="272"/>
        </w:trPr>
        <w:tc>
          <w:tcPr>
            <w:tcW w:w="3168"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январь</w:t>
            </w:r>
          </w:p>
        </w:tc>
        <w:tc>
          <w:tcPr>
            <w:tcW w:w="2520"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521 485</w:t>
            </w:r>
          </w:p>
        </w:tc>
        <w:tc>
          <w:tcPr>
            <w:tcW w:w="2340"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12 420 277</w:t>
            </w:r>
          </w:p>
        </w:tc>
      </w:tr>
      <w:tr w:rsidR="0073615C" w:rsidRPr="007C54A0">
        <w:trPr>
          <w:trHeight w:val="272"/>
        </w:trPr>
        <w:tc>
          <w:tcPr>
            <w:tcW w:w="3168"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февраль</w:t>
            </w:r>
          </w:p>
        </w:tc>
        <w:tc>
          <w:tcPr>
            <w:tcW w:w="2520"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646 451</w:t>
            </w:r>
          </w:p>
        </w:tc>
        <w:tc>
          <w:tcPr>
            <w:tcW w:w="2340"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13 074 989</w:t>
            </w:r>
          </w:p>
        </w:tc>
      </w:tr>
      <w:tr w:rsidR="0073615C" w:rsidRPr="007C54A0">
        <w:trPr>
          <w:trHeight w:val="272"/>
        </w:trPr>
        <w:tc>
          <w:tcPr>
            <w:tcW w:w="3168"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март</w:t>
            </w:r>
          </w:p>
        </w:tc>
        <w:tc>
          <w:tcPr>
            <w:tcW w:w="2520"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692 016</w:t>
            </w:r>
          </w:p>
        </w:tc>
        <w:tc>
          <w:tcPr>
            <w:tcW w:w="2340"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13 166 623</w:t>
            </w:r>
          </w:p>
        </w:tc>
      </w:tr>
      <w:tr w:rsidR="0073615C" w:rsidRPr="007C54A0">
        <w:trPr>
          <w:trHeight w:val="272"/>
        </w:trPr>
        <w:tc>
          <w:tcPr>
            <w:tcW w:w="3168"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апрель</w:t>
            </w:r>
            <w:r w:rsidRPr="007C54A0">
              <w:rPr>
                <w:sz w:val="28"/>
                <w:szCs w:val="28"/>
              </w:rPr>
              <w:tab/>
            </w:r>
          </w:p>
        </w:tc>
        <w:tc>
          <w:tcPr>
            <w:tcW w:w="2520"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677 924</w:t>
            </w:r>
          </w:p>
        </w:tc>
        <w:tc>
          <w:tcPr>
            <w:tcW w:w="2340"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11 775 351</w:t>
            </w:r>
          </w:p>
        </w:tc>
      </w:tr>
      <w:tr w:rsidR="0073615C" w:rsidRPr="007C54A0">
        <w:trPr>
          <w:trHeight w:val="272"/>
        </w:trPr>
        <w:tc>
          <w:tcPr>
            <w:tcW w:w="3168"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май</w:t>
            </w:r>
          </w:p>
        </w:tc>
        <w:tc>
          <w:tcPr>
            <w:tcW w:w="2520"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739 701</w:t>
            </w:r>
          </w:p>
        </w:tc>
        <w:tc>
          <w:tcPr>
            <w:tcW w:w="2340"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10 447 987</w:t>
            </w:r>
          </w:p>
        </w:tc>
      </w:tr>
      <w:tr w:rsidR="0073615C" w:rsidRPr="007C54A0">
        <w:trPr>
          <w:trHeight w:val="272"/>
        </w:trPr>
        <w:tc>
          <w:tcPr>
            <w:tcW w:w="3168"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июнь</w:t>
            </w:r>
            <w:r w:rsidRPr="007C54A0">
              <w:rPr>
                <w:sz w:val="28"/>
                <w:szCs w:val="28"/>
              </w:rPr>
              <w:tab/>
            </w:r>
          </w:p>
        </w:tc>
        <w:tc>
          <w:tcPr>
            <w:tcW w:w="2520"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728 410</w:t>
            </w:r>
          </w:p>
        </w:tc>
        <w:tc>
          <w:tcPr>
            <w:tcW w:w="2340"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13 147 851</w:t>
            </w:r>
          </w:p>
        </w:tc>
      </w:tr>
      <w:tr w:rsidR="0073615C" w:rsidRPr="007C54A0">
        <w:trPr>
          <w:trHeight w:val="272"/>
        </w:trPr>
        <w:tc>
          <w:tcPr>
            <w:tcW w:w="3168"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июль</w:t>
            </w:r>
            <w:r w:rsidRPr="007C54A0">
              <w:rPr>
                <w:sz w:val="28"/>
                <w:szCs w:val="28"/>
              </w:rPr>
              <w:tab/>
            </w:r>
          </w:p>
        </w:tc>
        <w:tc>
          <w:tcPr>
            <w:tcW w:w="2520"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755 392</w:t>
            </w:r>
          </w:p>
        </w:tc>
        <w:tc>
          <w:tcPr>
            <w:tcW w:w="2340"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10 890 280</w:t>
            </w:r>
          </w:p>
        </w:tc>
      </w:tr>
      <w:tr w:rsidR="0073615C" w:rsidRPr="007C54A0">
        <w:trPr>
          <w:trHeight w:val="272"/>
        </w:trPr>
        <w:tc>
          <w:tcPr>
            <w:tcW w:w="3168"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август</w:t>
            </w:r>
            <w:r w:rsidRPr="007C54A0">
              <w:rPr>
                <w:sz w:val="28"/>
                <w:szCs w:val="28"/>
              </w:rPr>
              <w:tab/>
            </w:r>
          </w:p>
        </w:tc>
        <w:tc>
          <w:tcPr>
            <w:tcW w:w="2520"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691 540</w:t>
            </w:r>
          </w:p>
        </w:tc>
        <w:tc>
          <w:tcPr>
            <w:tcW w:w="2340"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11 350 360</w:t>
            </w:r>
          </w:p>
        </w:tc>
      </w:tr>
      <w:tr w:rsidR="0073615C" w:rsidRPr="007C54A0">
        <w:trPr>
          <w:trHeight w:val="328"/>
        </w:trPr>
        <w:tc>
          <w:tcPr>
            <w:tcW w:w="3168"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сентябрь</w:t>
            </w:r>
          </w:p>
        </w:tc>
        <w:tc>
          <w:tcPr>
            <w:tcW w:w="2520"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684 988</w:t>
            </w:r>
            <w:r w:rsidRPr="007C54A0">
              <w:rPr>
                <w:sz w:val="28"/>
                <w:szCs w:val="28"/>
              </w:rPr>
              <w:tab/>
            </w:r>
          </w:p>
          <w:p w:rsidR="0073615C" w:rsidRPr="007C54A0" w:rsidRDefault="0073615C" w:rsidP="007C54A0">
            <w:pP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12 500 537</w:t>
            </w:r>
          </w:p>
        </w:tc>
      </w:tr>
      <w:tr w:rsidR="0073615C" w:rsidRPr="007C54A0">
        <w:trPr>
          <w:trHeight w:val="559"/>
        </w:trPr>
        <w:tc>
          <w:tcPr>
            <w:tcW w:w="3168"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октябрь</w:t>
            </w:r>
          </w:p>
        </w:tc>
        <w:tc>
          <w:tcPr>
            <w:tcW w:w="2520"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764 998</w:t>
            </w:r>
          </w:p>
        </w:tc>
        <w:tc>
          <w:tcPr>
            <w:tcW w:w="2340"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11 610 430</w:t>
            </w:r>
          </w:p>
        </w:tc>
      </w:tr>
      <w:tr w:rsidR="0073615C" w:rsidRPr="007C54A0">
        <w:trPr>
          <w:trHeight w:val="559"/>
        </w:trPr>
        <w:tc>
          <w:tcPr>
            <w:tcW w:w="3168"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ноябрь</w:t>
            </w:r>
            <w:r w:rsidRPr="007C54A0">
              <w:rPr>
                <w:sz w:val="28"/>
                <w:szCs w:val="28"/>
              </w:rPr>
              <w:tab/>
            </w:r>
          </w:p>
        </w:tc>
        <w:tc>
          <w:tcPr>
            <w:tcW w:w="2520"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792 966</w:t>
            </w:r>
          </w:p>
        </w:tc>
        <w:tc>
          <w:tcPr>
            <w:tcW w:w="2340"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10 889 716</w:t>
            </w:r>
          </w:p>
        </w:tc>
      </w:tr>
      <w:tr w:rsidR="0073615C" w:rsidRPr="007C54A0">
        <w:trPr>
          <w:trHeight w:val="272"/>
        </w:trPr>
        <w:tc>
          <w:tcPr>
            <w:tcW w:w="3168"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декабрь</w:t>
            </w:r>
          </w:p>
        </w:tc>
        <w:tc>
          <w:tcPr>
            <w:tcW w:w="2520"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811 929</w:t>
            </w:r>
          </w:p>
        </w:tc>
        <w:tc>
          <w:tcPr>
            <w:tcW w:w="2340"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9 874 081</w:t>
            </w:r>
          </w:p>
        </w:tc>
      </w:tr>
      <w:tr w:rsidR="0073615C" w:rsidRPr="007C54A0">
        <w:trPr>
          <w:trHeight w:val="272"/>
        </w:trPr>
        <w:tc>
          <w:tcPr>
            <w:tcW w:w="8028" w:type="dxa"/>
            <w:gridSpan w:val="3"/>
            <w:tcBorders>
              <w:top w:val="single" w:sz="4" w:space="0" w:color="auto"/>
              <w:left w:val="single" w:sz="4" w:space="0" w:color="auto"/>
              <w:bottom w:val="single" w:sz="4" w:space="0" w:color="auto"/>
              <w:right w:val="single" w:sz="4" w:space="0" w:color="auto"/>
            </w:tcBorders>
          </w:tcPr>
          <w:p w:rsidR="0073615C" w:rsidRPr="007C54A0" w:rsidRDefault="0073615C" w:rsidP="007C54A0">
            <w:pPr>
              <w:jc w:val="center"/>
              <w:rPr>
                <w:sz w:val="28"/>
                <w:szCs w:val="28"/>
              </w:rPr>
            </w:pPr>
            <w:r w:rsidRPr="007C54A0">
              <w:rPr>
                <w:sz w:val="28"/>
                <w:szCs w:val="28"/>
              </w:rPr>
              <w:t>2008 год</w:t>
            </w:r>
          </w:p>
        </w:tc>
      </w:tr>
      <w:tr w:rsidR="0073615C" w:rsidRPr="007C54A0">
        <w:trPr>
          <w:trHeight w:val="272"/>
        </w:trPr>
        <w:tc>
          <w:tcPr>
            <w:tcW w:w="3168"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январь</w:t>
            </w:r>
            <w:r w:rsidRPr="007C54A0">
              <w:rPr>
                <w:sz w:val="28"/>
                <w:szCs w:val="28"/>
              </w:rPr>
              <w:tab/>
            </w:r>
          </w:p>
        </w:tc>
        <w:tc>
          <w:tcPr>
            <w:tcW w:w="2520"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566 204</w:t>
            </w:r>
          </w:p>
        </w:tc>
        <w:tc>
          <w:tcPr>
            <w:tcW w:w="2340"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8 947 156</w:t>
            </w:r>
          </w:p>
        </w:tc>
      </w:tr>
      <w:tr w:rsidR="0073615C" w:rsidRPr="007C54A0">
        <w:trPr>
          <w:trHeight w:val="359"/>
        </w:trPr>
        <w:tc>
          <w:tcPr>
            <w:tcW w:w="3168"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февраль</w:t>
            </w:r>
          </w:p>
        </w:tc>
        <w:tc>
          <w:tcPr>
            <w:tcW w:w="2520"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770 669</w:t>
            </w:r>
          </w:p>
        </w:tc>
        <w:tc>
          <w:tcPr>
            <w:tcW w:w="2340"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9 177 452</w:t>
            </w:r>
          </w:p>
        </w:tc>
      </w:tr>
      <w:tr w:rsidR="0073615C" w:rsidRPr="007C54A0">
        <w:trPr>
          <w:trHeight w:val="272"/>
        </w:trPr>
        <w:tc>
          <w:tcPr>
            <w:tcW w:w="3168"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март</w:t>
            </w:r>
          </w:p>
        </w:tc>
        <w:tc>
          <w:tcPr>
            <w:tcW w:w="2520"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jc w:val="both"/>
              <w:rPr>
                <w:sz w:val="28"/>
                <w:szCs w:val="28"/>
              </w:rPr>
            </w:pPr>
            <w:r w:rsidRPr="007C54A0">
              <w:rPr>
                <w:sz w:val="28"/>
                <w:szCs w:val="28"/>
              </w:rPr>
              <w:t>755 688</w:t>
            </w:r>
          </w:p>
        </w:tc>
        <w:tc>
          <w:tcPr>
            <w:tcW w:w="2340"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jc w:val="both"/>
              <w:rPr>
                <w:sz w:val="28"/>
                <w:szCs w:val="28"/>
              </w:rPr>
            </w:pPr>
            <w:r w:rsidRPr="007C54A0">
              <w:rPr>
                <w:sz w:val="28"/>
                <w:szCs w:val="28"/>
              </w:rPr>
              <w:t>8 923 828</w:t>
            </w:r>
          </w:p>
        </w:tc>
      </w:tr>
      <w:tr w:rsidR="0073615C" w:rsidRPr="007C54A0">
        <w:trPr>
          <w:trHeight w:val="272"/>
        </w:trPr>
        <w:tc>
          <w:tcPr>
            <w:tcW w:w="3168"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апрель</w:t>
            </w:r>
            <w:r w:rsidRPr="007C54A0">
              <w:rPr>
                <w:sz w:val="28"/>
                <w:szCs w:val="28"/>
              </w:rPr>
              <w:tab/>
            </w:r>
          </w:p>
          <w:p w:rsidR="0073615C" w:rsidRPr="007C54A0" w:rsidRDefault="0073615C" w:rsidP="007C54A0">
            <w:pPr>
              <w:rPr>
                <w:sz w:val="28"/>
                <w:szCs w:val="28"/>
              </w:rPr>
            </w:pPr>
          </w:p>
        </w:tc>
        <w:tc>
          <w:tcPr>
            <w:tcW w:w="2520"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jc w:val="both"/>
              <w:rPr>
                <w:sz w:val="28"/>
                <w:szCs w:val="28"/>
              </w:rPr>
            </w:pPr>
            <w:r w:rsidRPr="007C54A0">
              <w:rPr>
                <w:sz w:val="28"/>
                <w:szCs w:val="28"/>
              </w:rPr>
              <w:t>844 601</w:t>
            </w:r>
            <w:r w:rsidRPr="007C54A0">
              <w:rPr>
                <w:sz w:val="28"/>
                <w:szCs w:val="28"/>
              </w:rPr>
              <w:tab/>
            </w:r>
          </w:p>
        </w:tc>
        <w:tc>
          <w:tcPr>
            <w:tcW w:w="2340"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jc w:val="both"/>
              <w:rPr>
                <w:sz w:val="28"/>
                <w:szCs w:val="28"/>
              </w:rPr>
            </w:pPr>
            <w:r w:rsidRPr="007C54A0">
              <w:rPr>
                <w:sz w:val="28"/>
                <w:szCs w:val="28"/>
              </w:rPr>
              <w:t>9 731 182</w:t>
            </w:r>
          </w:p>
        </w:tc>
      </w:tr>
      <w:tr w:rsidR="0073615C" w:rsidRPr="007C54A0">
        <w:trPr>
          <w:trHeight w:val="272"/>
        </w:trPr>
        <w:tc>
          <w:tcPr>
            <w:tcW w:w="3168"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май</w:t>
            </w:r>
            <w:r w:rsidRPr="007C54A0">
              <w:rPr>
                <w:sz w:val="28"/>
                <w:szCs w:val="28"/>
              </w:rPr>
              <w:tab/>
            </w:r>
          </w:p>
        </w:tc>
        <w:tc>
          <w:tcPr>
            <w:tcW w:w="2520"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jc w:val="both"/>
              <w:rPr>
                <w:sz w:val="28"/>
                <w:szCs w:val="28"/>
              </w:rPr>
            </w:pPr>
            <w:r w:rsidRPr="007C54A0">
              <w:rPr>
                <w:sz w:val="28"/>
                <w:szCs w:val="28"/>
              </w:rPr>
              <w:t>833 737</w:t>
            </w:r>
          </w:p>
        </w:tc>
        <w:tc>
          <w:tcPr>
            <w:tcW w:w="2340"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jc w:val="both"/>
              <w:rPr>
                <w:sz w:val="28"/>
                <w:szCs w:val="28"/>
              </w:rPr>
            </w:pPr>
            <w:r w:rsidRPr="007C54A0">
              <w:rPr>
                <w:sz w:val="28"/>
                <w:szCs w:val="28"/>
              </w:rPr>
              <w:t>9 504 276</w:t>
            </w:r>
          </w:p>
        </w:tc>
      </w:tr>
      <w:tr w:rsidR="0073615C" w:rsidRPr="007C54A0">
        <w:trPr>
          <w:trHeight w:val="272"/>
        </w:trPr>
        <w:tc>
          <w:tcPr>
            <w:tcW w:w="3168"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июнь</w:t>
            </w:r>
          </w:p>
        </w:tc>
        <w:tc>
          <w:tcPr>
            <w:tcW w:w="2520"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jc w:val="both"/>
              <w:rPr>
                <w:sz w:val="28"/>
                <w:szCs w:val="28"/>
              </w:rPr>
            </w:pPr>
            <w:r w:rsidRPr="007C54A0">
              <w:rPr>
                <w:sz w:val="28"/>
                <w:szCs w:val="28"/>
              </w:rPr>
              <w:t>817 513</w:t>
            </w:r>
          </w:p>
        </w:tc>
        <w:tc>
          <w:tcPr>
            <w:tcW w:w="2340"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jc w:val="both"/>
              <w:rPr>
                <w:sz w:val="28"/>
                <w:szCs w:val="28"/>
              </w:rPr>
            </w:pPr>
            <w:r w:rsidRPr="007C54A0">
              <w:rPr>
                <w:sz w:val="28"/>
                <w:szCs w:val="28"/>
              </w:rPr>
              <w:t>11 459 525</w:t>
            </w:r>
          </w:p>
        </w:tc>
      </w:tr>
      <w:tr w:rsidR="0073615C" w:rsidRPr="007C54A0">
        <w:trPr>
          <w:trHeight w:val="405"/>
        </w:trPr>
        <w:tc>
          <w:tcPr>
            <w:tcW w:w="3168"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июль</w:t>
            </w:r>
            <w:r w:rsidRPr="007C54A0">
              <w:rPr>
                <w:sz w:val="28"/>
                <w:szCs w:val="28"/>
              </w:rPr>
              <w:tab/>
            </w:r>
          </w:p>
        </w:tc>
        <w:tc>
          <w:tcPr>
            <w:tcW w:w="2520"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jc w:val="both"/>
              <w:rPr>
                <w:sz w:val="28"/>
                <w:szCs w:val="28"/>
              </w:rPr>
            </w:pPr>
            <w:r w:rsidRPr="007C54A0">
              <w:rPr>
                <w:sz w:val="28"/>
                <w:szCs w:val="28"/>
              </w:rPr>
              <w:t>895 993</w:t>
            </w:r>
          </w:p>
        </w:tc>
        <w:tc>
          <w:tcPr>
            <w:tcW w:w="2340"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jc w:val="both"/>
              <w:rPr>
                <w:sz w:val="28"/>
                <w:szCs w:val="28"/>
              </w:rPr>
            </w:pPr>
            <w:r w:rsidRPr="007C54A0">
              <w:rPr>
                <w:sz w:val="28"/>
                <w:szCs w:val="28"/>
              </w:rPr>
              <w:t>12 285 306</w:t>
            </w:r>
          </w:p>
        </w:tc>
      </w:tr>
      <w:tr w:rsidR="0073615C" w:rsidRPr="007C54A0">
        <w:trPr>
          <w:trHeight w:val="272"/>
        </w:trPr>
        <w:tc>
          <w:tcPr>
            <w:tcW w:w="3168"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август</w:t>
            </w:r>
            <w:r w:rsidRPr="007C54A0">
              <w:rPr>
                <w:sz w:val="28"/>
                <w:szCs w:val="28"/>
              </w:rPr>
              <w:tab/>
            </w:r>
            <w:r w:rsidRPr="007C54A0">
              <w:rPr>
                <w:sz w:val="28"/>
                <w:szCs w:val="28"/>
              </w:rPr>
              <w:tab/>
            </w:r>
          </w:p>
        </w:tc>
        <w:tc>
          <w:tcPr>
            <w:tcW w:w="2520"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jc w:val="both"/>
              <w:rPr>
                <w:sz w:val="28"/>
                <w:szCs w:val="28"/>
              </w:rPr>
            </w:pPr>
            <w:r w:rsidRPr="007C54A0">
              <w:rPr>
                <w:sz w:val="28"/>
                <w:szCs w:val="28"/>
              </w:rPr>
              <w:t>757 564</w:t>
            </w:r>
          </w:p>
        </w:tc>
        <w:tc>
          <w:tcPr>
            <w:tcW w:w="2340"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jc w:val="both"/>
              <w:rPr>
                <w:sz w:val="28"/>
                <w:szCs w:val="28"/>
              </w:rPr>
            </w:pPr>
            <w:r w:rsidRPr="007C54A0">
              <w:rPr>
                <w:sz w:val="28"/>
                <w:szCs w:val="28"/>
              </w:rPr>
              <w:t>13 211 123</w:t>
            </w:r>
          </w:p>
        </w:tc>
      </w:tr>
      <w:tr w:rsidR="0073615C" w:rsidRPr="007C54A0">
        <w:trPr>
          <w:trHeight w:val="272"/>
        </w:trPr>
        <w:tc>
          <w:tcPr>
            <w:tcW w:w="3168"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сентябрь</w:t>
            </w:r>
          </w:p>
        </w:tc>
        <w:tc>
          <w:tcPr>
            <w:tcW w:w="2520"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jc w:val="both"/>
              <w:rPr>
                <w:sz w:val="28"/>
                <w:szCs w:val="28"/>
              </w:rPr>
            </w:pPr>
            <w:r w:rsidRPr="007C54A0">
              <w:rPr>
                <w:sz w:val="28"/>
                <w:szCs w:val="28"/>
              </w:rPr>
              <w:t>788 652</w:t>
            </w:r>
          </w:p>
        </w:tc>
        <w:tc>
          <w:tcPr>
            <w:tcW w:w="2340"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jc w:val="both"/>
              <w:rPr>
                <w:sz w:val="28"/>
                <w:szCs w:val="28"/>
              </w:rPr>
            </w:pPr>
            <w:r w:rsidRPr="007C54A0">
              <w:rPr>
                <w:sz w:val="28"/>
                <w:szCs w:val="28"/>
              </w:rPr>
              <w:t>13 850 549</w:t>
            </w:r>
          </w:p>
        </w:tc>
      </w:tr>
      <w:tr w:rsidR="0073615C" w:rsidRPr="007C54A0">
        <w:trPr>
          <w:trHeight w:val="272"/>
        </w:trPr>
        <w:tc>
          <w:tcPr>
            <w:tcW w:w="3168"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октябрь</w:t>
            </w:r>
            <w:r w:rsidRPr="007C54A0">
              <w:rPr>
                <w:sz w:val="28"/>
                <w:szCs w:val="28"/>
              </w:rPr>
              <w:tab/>
            </w:r>
          </w:p>
        </w:tc>
        <w:tc>
          <w:tcPr>
            <w:tcW w:w="2520"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jc w:val="both"/>
              <w:rPr>
                <w:sz w:val="28"/>
                <w:szCs w:val="28"/>
              </w:rPr>
            </w:pPr>
            <w:r w:rsidRPr="007C54A0">
              <w:rPr>
                <w:sz w:val="28"/>
                <w:szCs w:val="28"/>
              </w:rPr>
              <w:t>892 738</w:t>
            </w:r>
          </w:p>
        </w:tc>
        <w:tc>
          <w:tcPr>
            <w:tcW w:w="2340"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jc w:val="both"/>
              <w:rPr>
                <w:sz w:val="28"/>
                <w:szCs w:val="28"/>
              </w:rPr>
            </w:pPr>
            <w:r w:rsidRPr="007C54A0">
              <w:rPr>
                <w:sz w:val="28"/>
                <w:szCs w:val="28"/>
              </w:rPr>
              <w:t>14 255 580</w:t>
            </w:r>
          </w:p>
        </w:tc>
      </w:tr>
      <w:tr w:rsidR="0073615C" w:rsidRPr="007C54A0">
        <w:trPr>
          <w:trHeight w:val="272"/>
        </w:trPr>
        <w:tc>
          <w:tcPr>
            <w:tcW w:w="3168"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ноябрь</w:t>
            </w:r>
          </w:p>
        </w:tc>
        <w:tc>
          <w:tcPr>
            <w:tcW w:w="2520"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jc w:val="both"/>
              <w:rPr>
                <w:sz w:val="28"/>
                <w:szCs w:val="28"/>
              </w:rPr>
            </w:pPr>
            <w:r w:rsidRPr="007C54A0">
              <w:rPr>
                <w:sz w:val="28"/>
                <w:szCs w:val="28"/>
              </w:rPr>
              <w:t>784 170</w:t>
            </w:r>
          </w:p>
        </w:tc>
        <w:tc>
          <w:tcPr>
            <w:tcW w:w="2340"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jc w:val="both"/>
              <w:rPr>
                <w:sz w:val="28"/>
                <w:szCs w:val="28"/>
              </w:rPr>
            </w:pPr>
            <w:r w:rsidRPr="007C54A0">
              <w:rPr>
                <w:sz w:val="28"/>
                <w:szCs w:val="28"/>
              </w:rPr>
              <w:t>13 474 899</w:t>
            </w:r>
          </w:p>
        </w:tc>
      </w:tr>
      <w:tr w:rsidR="0073615C" w:rsidRPr="007C54A0">
        <w:trPr>
          <w:trHeight w:val="272"/>
        </w:trPr>
        <w:tc>
          <w:tcPr>
            <w:tcW w:w="3168"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декабрь</w:t>
            </w:r>
            <w:r w:rsidRPr="007C54A0">
              <w:rPr>
                <w:sz w:val="28"/>
                <w:szCs w:val="28"/>
              </w:rPr>
              <w:tab/>
            </w:r>
          </w:p>
        </w:tc>
        <w:tc>
          <w:tcPr>
            <w:tcW w:w="2520"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887 511</w:t>
            </w:r>
          </w:p>
        </w:tc>
        <w:tc>
          <w:tcPr>
            <w:tcW w:w="2340"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14 737 584</w:t>
            </w:r>
          </w:p>
        </w:tc>
      </w:tr>
      <w:tr w:rsidR="0073615C" w:rsidRPr="007C54A0">
        <w:trPr>
          <w:trHeight w:val="459"/>
        </w:trPr>
        <w:tc>
          <w:tcPr>
            <w:tcW w:w="8028" w:type="dxa"/>
            <w:gridSpan w:val="3"/>
            <w:tcBorders>
              <w:top w:val="single" w:sz="4" w:space="0" w:color="auto"/>
              <w:left w:val="single" w:sz="4" w:space="0" w:color="auto"/>
              <w:bottom w:val="single" w:sz="4" w:space="0" w:color="auto"/>
              <w:right w:val="single" w:sz="4" w:space="0" w:color="auto"/>
            </w:tcBorders>
          </w:tcPr>
          <w:p w:rsidR="0073615C" w:rsidRPr="007C54A0" w:rsidRDefault="0073615C" w:rsidP="007C54A0">
            <w:pPr>
              <w:jc w:val="center"/>
              <w:rPr>
                <w:sz w:val="28"/>
                <w:szCs w:val="28"/>
              </w:rPr>
            </w:pPr>
            <w:r w:rsidRPr="007C54A0">
              <w:rPr>
                <w:sz w:val="28"/>
                <w:szCs w:val="28"/>
              </w:rPr>
              <w:t>2009 год</w:t>
            </w:r>
          </w:p>
        </w:tc>
      </w:tr>
      <w:tr w:rsidR="0073615C" w:rsidRPr="007C54A0">
        <w:trPr>
          <w:trHeight w:val="272"/>
        </w:trPr>
        <w:tc>
          <w:tcPr>
            <w:tcW w:w="3168"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январь</w:t>
            </w:r>
          </w:p>
        </w:tc>
        <w:tc>
          <w:tcPr>
            <w:tcW w:w="2520"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589 267</w:t>
            </w:r>
          </w:p>
        </w:tc>
        <w:tc>
          <w:tcPr>
            <w:tcW w:w="2340"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12 397 929</w:t>
            </w:r>
          </w:p>
        </w:tc>
      </w:tr>
      <w:tr w:rsidR="0073615C" w:rsidRPr="007C54A0">
        <w:trPr>
          <w:trHeight w:val="272"/>
        </w:trPr>
        <w:tc>
          <w:tcPr>
            <w:tcW w:w="3168"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февраль</w:t>
            </w:r>
          </w:p>
        </w:tc>
        <w:tc>
          <w:tcPr>
            <w:tcW w:w="2520"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724 892</w:t>
            </w:r>
            <w:r w:rsidRPr="007C54A0">
              <w:rPr>
                <w:sz w:val="28"/>
                <w:szCs w:val="28"/>
              </w:rPr>
              <w:tab/>
            </w:r>
          </w:p>
        </w:tc>
        <w:tc>
          <w:tcPr>
            <w:tcW w:w="2340"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11 751 785</w:t>
            </w:r>
          </w:p>
        </w:tc>
      </w:tr>
      <w:tr w:rsidR="0073615C" w:rsidRPr="007C54A0">
        <w:trPr>
          <w:trHeight w:val="272"/>
        </w:trPr>
        <w:tc>
          <w:tcPr>
            <w:tcW w:w="3168"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март</w:t>
            </w:r>
          </w:p>
        </w:tc>
        <w:tc>
          <w:tcPr>
            <w:tcW w:w="2520"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723 997</w:t>
            </w:r>
          </w:p>
        </w:tc>
        <w:tc>
          <w:tcPr>
            <w:tcW w:w="2340" w:type="dxa"/>
            <w:tcBorders>
              <w:top w:val="single" w:sz="4" w:space="0" w:color="auto"/>
              <w:left w:val="single" w:sz="4" w:space="0" w:color="auto"/>
              <w:bottom w:val="single" w:sz="4" w:space="0" w:color="auto"/>
              <w:right w:val="single" w:sz="4" w:space="0" w:color="auto"/>
            </w:tcBorders>
          </w:tcPr>
          <w:p w:rsidR="0073615C" w:rsidRPr="007C54A0" w:rsidRDefault="0073615C" w:rsidP="007C54A0">
            <w:pPr>
              <w:rPr>
                <w:sz w:val="28"/>
                <w:szCs w:val="28"/>
              </w:rPr>
            </w:pPr>
            <w:r w:rsidRPr="007C54A0">
              <w:rPr>
                <w:sz w:val="28"/>
                <w:szCs w:val="28"/>
              </w:rPr>
              <w:t>9 882 749</w:t>
            </w:r>
          </w:p>
        </w:tc>
      </w:tr>
    </w:tbl>
    <w:p w:rsidR="0073615C" w:rsidRPr="008A37CB" w:rsidRDefault="0073615C" w:rsidP="00877437">
      <w:pPr>
        <w:rPr>
          <w:sz w:val="28"/>
          <w:szCs w:val="28"/>
        </w:rPr>
      </w:pPr>
    </w:p>
    <w:p w:rsidR="0073615C" w:rsidRPr="008A37CB" w:rsidRDefault="0073615C" w:rsidP="00877437">
      <w:pPr>
        <w:rPr>
          <w:sz w:val="28"/>
          <w:szCs w:val="28"/>
        </w:rPr>
      </w:pPr>
    </w:p>
    <w:p w:rsidR="0073615C" w:rsidRPr="008A37CB" w:rsidRDefault="0073615C" w:rsidP="00877437">
      <w:pPr>
        <w:rPr>
          <w:sz w:val="28"/>
          <w:szCs w:val="28"/>
        </w:rPr>
      </w:pPr>
    </w:p>
    <w:p w:rsidR="007C795C" w:rsidRDefault="0073615C" w:rsidP="00877437">
      <w:pPr>
        <w:rPr>
          <w:sz w:val="28"/>
          <w:szCs w:val="28"/>
        </w:rPr>
      </w:pPr>
      <w:r w:rsidRPr="008A37CB">
        <w:rPr>
          <w:sz w:val="28"/>
          <w:szCs w:val="28"/>
        </w:rPr>
        <w:br w:type="textWrapping" w:clear="all"/>
      </w:r>
    </w:p>
    <w:p w:rsidR="00B44BEB" w:rsidRDefault="007C795C" w:rsidP="00877437">
      <w:pPr>
        <w:pStyle w:val="aa"/>
        <w:spacing w:before="0" w:beforeAutospacing="0" w:after="0" w:afterAutospacing="0"/>
        <w:jc w:val="right"/>
        <w:rPr>
          <w:b/>
          <w:bCs/>
          <w:sz w:val="28"/>
          <w:szCs w:val="28"/>
        </w:rPr>
      </w:pPr>
      <w:r>
        <w:rPr>
          <w:sz w:val="28"/>
          <w:szCs w:val="28"/>
        </w:rPr>
        <w:br w:type="page"/>
      </w:r>
      <w:r w:rsidR="00B44BEB" w:rsidRPr="00B44BEB">
        <w:rPr>
          <w:b/>
          <w:sz w:val="28"/>
          <w:szCs w:val="28"/>
        </w:rPr>
        <w:t>ПРИЛОЖЕНИЕ</w:t>
      </w:r>
      <w:r w:rsidR="00B44BEB">
        <w:rPr>
          <w:b/>
          <w:sz w:val="28"/>
          <w:szCs w:val="28"/>
        </w:rPr>
        <w:t xml:space="preserve"> </w:t>
      </w:r>
      <w:r w:rsidR="003844A5">
        <w:rPr>
          <w:b/>
          <w:sz w:val="28"/>
          <w:szCs w:val="28"/>
        </w:rPr>
        <w:t>Д</w:t>
      </w:r>
    </w:p>
    <w:p w:rsidR="007C795C" w:rsidRPr="00B44BEB" w:rsidRDefault="007C795C" w:rsidP="00877437">
      <w:pPr>
        <w:pStyle w:val="aa"/>
        <w:spacing w:before="0" w:beforeAutospacing="0" w:after="0" w:afterAutospacing="0"/>
        <w:jc w:val="center"/>
        <w:rPr>
          <w:sz w:val="28"/>
          <w:szCs w:val="28"/>
        </w:rPr>
      </w:pPr>
      <w:r w:rsidRPr="00B44BEB">
        <w:rPr>
          <w:b/>
          <w:bCs/>
          <w:sz w:val="28"/>
          <w:szCs w:val="28"/>
        </w:rPr>
        <w:t xml:space="preserve">Участники межбанковской системы переводов денег </w:t>
      </w:r>
      <w:r w:rsidRPr="00B44BEB">
        <w:rPr>
          <w:b/>
          <w:bCs/>
          <w:sz w:val="28"/>
          <w:szCs w:val="28"/>
        </w:rPr>
        <w:br/>
        <w:t>по состоянию на 1 февраля 2009г.</w:t>
      </w:r>
    </w:p>
    <w:tbl>
      <w:tblPr>
        <w:tblW w:w="8901" w:type="dxa"/>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931"/>
        <w:gridCol w:w="1414"/>
        <w:gridCol w:w="6556"/>
      </w:tblGrid>
      <w:tr w:rsidR="007C795C" w:rsidRPr="00B44BEB">
        <w:trPr>
          <w:trHeight w:val="480"/>
          <w:tblCellSpacing w:w="7" w:type="dxa"/>
          <w:jc w:val="center"/>
        </w:trPr>
        <w:tc>
          <w:tcPr>
            <w:tcW w:w="932" w:type="dxa"/>
            <w:vAlign w:val="center"/>
          </w:tcPr>
          <w:p w:rsidR="007C795C" w:rsidRPr="00B44BEB" w:rsidRDefault="007C795C" w:rsidP="00877437">
            <w:pPr>
              <w:jc w:val="center"/>
              <w:rPr>
                <w:sz w:val="28"/>
                <w:szCs w:val="28"/>
              </w:rPr>
            </w:pPr>
            <w:r w:rsidRPr="00B44BEB">
              <w:rPr>
                <w:sz w:val="28"/>
                <w:szCs w:val="28"/>
              </w:rPr>
              <w:t>№</w:t>
            </w:r>
            <w:r w:rsidRPr="00B44BEB">
              <w:rPr>
                <w:sz w:val="28"/>
                <w:szCs w:val="28"/>
              </w:rPr>
              <w:br/>
              <w:t>п/п</w:t>
            </w:r>
          </w:p>
        </w:tc>
        <w:tc>
          <w:tcPr>
            <w:tcW w:w="1220" w:type="dxa"/>
            <w:vAlign w:val="center"/>
          </w:tcPr>
          <w:p w:rsidR="007C795C" w:rsidRPr="00B44BEB" w:rsidRDefault="007C795C" w:rsidP="00877437">
            <w:pPr>
              <w:jc w:val="center"/>
              <w:rPr>
                <w:sz w:val="28"/>
                <w:szCs w:val="28"/>
              </w:rPr>
            </w:pPr>
            <w:r w:rsidRPr="00B44BEB">
              <w:rPr>
                <w:sz w:val="28"/>
                <w:szCs w:val="28"/>
              </w:rPr>
              <w:t>БИК</w:t>
            </w:r>
          </w:p>
        </w:tc>
        <w:tc>
          <w:tcPr>
            <w:tcW w:w="6693" w:type="dxa"/>
            <w:vAlign w:val="center"/>
          </w:tcPr>
          <w:p w:rsidR="007C795C" w:rsidRPr="00B44BEB" w:rsidRDefault="007C795C" w:rsidP="00877437">
            <w:pPr>
              <w:jc w:val="center"/>
              <w:rPr>
                <w:sz w:val="28"/>
                <w:szCs w:val="28"/>
              </w:rPr>
            </w:pPr>
            <w:r w:rsidRPr="00B44BEB">
              <w:rPr>
                <w:sz w:val="28"/>
                <w:szCs w:val="28"/>
              </w:rPr>
              <w:t>Наименование</w:t>
            </w:r>
          </w:p>
        </w:tc>
      </w:tr>
      <w:tr w:rsidR="007C795C" w:rsidRPr="00B44BEB">
        <w:trPr>
          <w:trHeight w:val="240"/>
          <w:tblCellSpacing w:w="7" w:type="dxa"/>
          <w:jc w:val="center"/>
        </w:trPr>
        <w:tc>
          <w:tcPr>
            <w:tcW w:w="932" w:type="dxa"/>
            <w:vAlign w:val="center"/>
          </w:tcPr>
          <w:p w:rsidR="007C795C" w:rsidRPr="00B44BEB" w:rsidRDefault="007C795C" w:rsidP="00877437">
            <w:pPr>
              <w:jc w:val="center"/>
              <w:rPr>
                <w:sz w:val="28"/>
                <w:szCs w:val="28"/>
              </w:rPr>
            </w:pPr>
            <w:r w:rsidRPr="00B44BEB">
              <w:rPr>
                <w:sz w:val="28"/>
                <w:szCs w:val="28"/>
              </w:rPr>
              <w:t>1</w:t>
            </w:r>
          </w:p>
        </w:tc>
        <w:tc>
          <w:tcPr>
            <w:tcW w:w="1220" w:type="dxa"/>
            <w:vAlign w:val="center"/>
          </w:tcPr>
          <w:p w:rsidR="007C795C" w:rsidRPr="00B44BEB" w:rsidRDefault="007C795C" w:rsidP="00877437">
            <w:pPr>
              <w:jc w:val="center"/>
              <w:rPr>
                <w:sz w:val="28"/>
                <w:szCs w:val="28"/>
              </w:rPr>
            </w:pPr>
            <w:r w:rsidRPr="00B44BEB">
              <w:rPr>
                <w:sz w:val="28"/>
                <w:szCs w:val="28"/>
              </w:rPr>
              <w:t>190201125</w:t>
            </w:r>
          </w:p>
        </w:tc>
        <w:tc>
          <w:tcPr>
            <w:tcW w:w="6693" w:type="dxa"/>
            <w:vAlign w:val="center"/>
          </w:tcPr>
          <w:p w:rsidR="007C795C" w:rsidRPr="00B44BEB" w:rsidRDefault="007C795C" w:rsidP="00877437">
            <w:pPr>
              <w:rPr>
                <w:sz w:val="28"/>
                <w:szCs w:val="28"/>
              </w:rPr>
            </w:pPr>
            <w:r w:rsidRPr="00B44BEB">
              <w:rPr>
                <w:sz w:val="28"/>
                <w:szCs w:val="28"/>
              </w:rPr>
              <w:t xml:space="preserve">г.Алматы Управление учета монетарных операций (ООКСП) </w:t>
            </w:r>
            <w:r w:rsidRPr="00B44BEB">
              <w:rPr>
                <w:sz w:val="28"/>
                <w:szCs w:val="28"/>
              </w:rPr>
              <w:br/>
            </w:r>
            <w:r w:rsidRPr="001F228A">
              <w:rPr>
                <w:sz w:val="28"/>
                <w:szCs w:val="28"/>
              </w:rPr>
              <w:t xml:space="preserve">НБ РК </w:t>
            </w:r>
          </w:p>
        </w:tc>
      </w:tr>
      <w:tr w:rsidR="007C795C" w:rsidRPr="00B44BEB">
        <w:trPr>
          <w:trHeight w:val="240"/>
          <w:tblCellSpacing w:w="7" w:type="dxa"/>
          <w:jc w:val="center"/>
        </w:trPr>
        <w:tc>
          <w:tcPr>
            <w:tcW w:w="932" w:type="dxa"/>
            <w:vAlign w:val="center"/>
          </w:tcPr>
          <w:p w:rsidR="007C795C" w:rsidRPr="00B44BEB" w:rsidRDefault="007C795C" w:rsidP="00877437">
            <w:pPr>
              <w:jc w:val="center"/>
              <w:rPr>
                <w:sz w:val="28"/>
                <w:szCs w:val="28"/>
              </w:rPr>
            </w:pPr>
            <w:r w:rsidRPr="00B44BEB">
              <w:rPr>
                <w:sz w:val="28"/>
                <w:szCs w:val="28"/>
              </w:rPr>
              <w:t>2</w:t>
            </w:r>
          </w:p>
        </w:tc>
        <w:tc>
          <w:tcPr>
            <w:tcW w:w="1220" w:type="dxa"/>
            <w:vAlign w:val="center"/>
          </w:tcPr>
          <w:p w:rsidR="007C795C" w:rsidRPr="00B44BEB" w:rsidRDefault="007C795C" w:rsidP="00877437">
            <w:pPr>
              <w:jc w:val="center"/>
              <w:rPr>
                <w:sz w:val="28"/>
                <w:szCs w:val="28"/>
              </w:rPr>
            </w:pPr>
            <w:r w:rsidRPr="00B44BEB">
              <w:rPr>
                <w:sz w:val="28"/>
                <w:szCs w:val="28"/>
              </w:rPr>
              <w:t>190201125</w:t>
            </w:r>
          </w:p>
        </w:tc>
        <w:tc>
          <w:tcPr>
            <w:tcW w:w="6693" w:type="dxa"/>
            <w:vAlign w:val="center"/>
          </w:tcPr>
          <w:p w:rsidR="007C795C" w:rsidRPr="00B44BEB" w:rsidRDefault="007C795C" w:rsidP="00877437">
            <w:pPr>
              <w:rPr>
                <w:sz w:val="28"/>
                <w:szCs w:val="28"/>
              </w:rPr>
            </w:pPr>
            <w:smartTag w:uri="urn:schemas-microsoft-com:office:smarttags" w:element="metricconverter">
              <w:smartTagPr>
                <w:attr w:name="ProductID" w:val="000169701 г"/>
              </w:smartTagPr>
              <w:r w:rsidRPr="00B44BEB">
                <w:rPr>
                  <w:sz w:val="28"/>
                  <w:szCs w:val="28"/>
                </w:rPr>
                <w:t>000169701 г</w:t>
              </w:r>
            </w:smartTag>
            <w:r w:rsidRPr="00B44BEB">
              <w:rPr>
                <w:sz w:val="28"/>
                <w:szCs w:val="28"/>
              </w:rPr>
              <w:t xml:space="preserve">.МОСКВА </w:t>
            </w:r>
            <w:r w:rsidRPr="001F228A">
              <w:rPr>
                <w:sz w:val="28"/>
                <w:szCs w:val="28"/>
              </w:rPr>
              <w:t>МЕЖГОСУДАРСТВЕННЫЙ БАНК</w:t>
            </w:r>
          </w:p>
        </w:tc>
      </w:tr>
      <w:tr w:rsidR="007C795C" w:rsidRPr="00B44BEB">
        <w:trPr>
          <w:trHeight w:val="240"/>
          <w:tblCellSpacing w:w="7" w:type="dxa"/>
          <w:jc w:val="center"/>
        </w:trPr>
        <w:tc>
          <w:tcPr>
            <w:tcW w:w="932" w:type="dxa"/>
            <w:vAlign w:val="center"/>
          </w:tcPr>
          <w:p w:rsidR="007C795C" w:rsidRPr="00B44BEB" w:rsidRDefault="007C795C" w:rsidP="00877437">
            <w:pPr>
              <w:jc w:val="center"/>
              <w:rPr>
                <w:sz w:val="28"/>
                <w:szCs w:val="28"/>
              </w:rPr>
            </w:pPr>
            <w:r w:rsidRPr="00B44BEB">
              <w:rPr>
                <w:sz w:val="28"/>
                <w:szCs w:val="28"/>
              </w:rPr>
              <w:t>3</w:t>
            </w:r>
          </w:p>
        </w:tc>
        <w:tc>
          <w:tcPr>
            <w:tcW w:w="1220" w:type="dxa"/>
            <w:vAlign w:val="center"/>
          </w:tcPr>
          <w:p w:rsidR="007C795C" w:rsidRPr="00B44BEB" w:rsidRDefault="007C795C" w:rsidP="00877437">
            <w:pPr>
              <w:jc w:val="center"/>
              <w:rPr>
                <w:sz w:val="28"/>
                <w:szCs w:val="28"/>
              </w:rPr>
            </w:pPr>
            <w:r w:rsidRPr="00B44BEB">
              <w:rPr>
                <w:sz w:val="28"/>
                <w:szCs w:val="28"/>
              </w:rPr>
              <w:t>190201125</w:t>
            </w:r>
          </w:p>
        </w:tc>
        <w:tc>
          <w:tcPr>
            <w:tcW w:w="6693" w:type="dxa"/>
            <w:vAlign w:val="center"/>
          </w:tcPr>
          <w:p w:rsidR="007C795C" w:rsidRPr="00B44BEB" w:rsidRDefault="007C795C" w:rsidP="00877437">
            <w:pPr>
              <w:rPr>
                <w:sz w:val="28"/>
                <w:szCs w:val="28"/>
              </w:rPr>
            </w:pPr>
            <w:r w:rsidRPr="00B44BEB">
              <w:rPr>
                <w:sz w:val="28"/>
                <w:szCs w:val="28"/>
              </w:rPr>
              <w:t>368609110 Государственный Центр по выплате пенсий (социальное страхование)</w:t>
            </w:r>
          </w:p>
        </w:tc>
      </w:tr>
      <w:tr w:rsidR="007C795C" w:rsidRPr="00B44BEB">
        <w:trPr>
          <w:trHeight w:val="240"/>
          <w:tblCellSpacing w:w="7" w:type="dxa"/>
          <w:jc w:val="center"/>
        </w:trPr>
        <w:tc>
          <w:tcPr>
            <w:tcW w:w="932" w:type="dxa"/>
            <w:vAlign w:val="center"/>
          </w:tcPr>
          <w:p w:rsidR="007C795C" w:rsidRPr="00B44BEB" w:rsidRDefault="007C795C" w:rsidP="00877437">
            <w:pPr>
              <w:jc w:val="center"/>
              <w:rPr>
                <w:sz w:val="28"/>
                <w:szCs w:val="28"/>
              </w:rPr>
            </w:pPr>
            <w:r w:rsidRPr="00B44BEB">
              <w:rPr>
                <w:sz w:val="28"/>
                <w:szCs w:val="28"/>
              </w:rPr>
              <w:t>4</w:t>
            </w:r>
          </w:p>
        </w:tc>
        <w:tc>
          <w:tcPr>
            <w:tcW w:w="1220" w:type="dxa"/>
            <w:vAlign w:val="center"/>
          </w:tcPr>
          <w:p w:rsidR="007C795C" w:rsidRPr="00B44BEB" w:rsidRDefault="007C795C" w:rsidP="00877437">
            <w:pPr>
              <w:jc w:val="center"/>
              <w:rPr>
                <w:sz w:val="28"/>
                <w:szCs w:val="28"/>
              </w:rPr>
            </w:pPr>
            <w:r w:rsidRPr="00B44BEB">
              <w:rPr>
                <w:sz w:val="28"/>
                <w:szCs w:val="28"/>
              </w:rPr>
              <w:t>190201125</w:t>
            </w:r>
          </w:p>
        </w:tc>
        <w:tc>
          <w:tcPr>
            <w:tcW w:w="6693" w:type="dxa"/>
            <w:vAlign w:val="center"/>
          </w:tcPr>
          <w:p w:rsidR="007C795C" w:rsidRPr="00B44BEB" w:rsidRDefault="007C795C" w:rsidP="00877437">
            <w:pPr>
              <w:rPr>
                <w:sz w:val="28"/>
                <w:szCs w:val="28"/>
              </w:rPr>
            </w:pPr>
            <w:r w:rsidRPr="00B44BEB">
              <w:rPr>
                <w:sz w:val="28"/>
                <w:szCs w:val="28"/>
              </w:rPr>
              <w:t>368609709 Государственный Центр по выплате пенсий (выплаты)</w:t>
            </w:r>
          </w:p>
        </w:tc>
      </w:tr>
      <w:tr w:rsidR="007C795C" w:rsidRPr="00B44BEB">
        <w:trPr>
          <w:trHeight w:val="240"/>
          <w:tblCellSpacing w:w="7" w:type="dxa"/>
          <w:jc w:val="center"/>
        </w:trPr>
        <w:tc>
          <w:tcPr>
            <w:tcW w:w="932" w:type="dxa"/>
            <w:vAlign w:val="center"/>
          </w:tcPr>
          <w:p w:rsidR="007C795C" w:rsidRPr="00B44BEB" w:rsidRDefault="007C795C" w:rsidP="00877437">
            <w:pPr>
              <w:jc w:val="center"/>
              <w:rPr>
                <w:sz w:val="28"/>
                <w:szCs w:val="28"/>
              </w:rPr>
            </w:pPr>
            <w:r w:rsidRPr="00B44BEB">
              <w:rPr>
                <w:sz w:val="28"/>
                <w:szCs w:val="28"/>
              </w:rPr>
              <w:t>5</w:t>
            </w:r>
          </w:p>
        </w:tc>
        <w:tc>
          <w:tcPr>
            <w:tcW w:w="1220" w:type="dxa"/>
            <w:vAlign w:val="center"/>
          </w:tcPr>
          <w:p w:rsidR="007C795C" w:rsidRPr="00B44BEB" w:rsidRDefault="007C795C" w:rsidP="00877437">
            <w:pPr>
              <w:jc w:val="center"/>
              <w:rPr>
                <w:sz w:val="28"/>
                <w:szCs w:val="28"/>
              </w:rPr>
            </w:pPr>
            <w:r w:rsidRPr="00B44BEB">
              <w:rPr>
                <w:sz w:val="28"/>
                <w:szCs w:val="28"/>
              </w:rPr>
              <w:t>190401147</w:t>
            </w:r>
          </w:p>
        </w:tc>
        <w:tc>
          <w:tcPr>
            <w:tcW w:w="6693" w:type="dxa"/>
            <w:vAlign w:val="center"/>
          </w:tcPr>
          <w:p w:rsidR="007C795C" w:rsidRPr="00B44BEB" w:rsidRDefault="007C795C" w:rsidP="00877437">
            <w:pPr>
              <w:rPr>
                <w:sz w:val="28"/>
                <w:szCs w:val="28"/>
              </w:rPr>
            </w:pPr>
            <w:r w:rsidRPr="00B44BEB">
              <w:rPr>
                <w:sz w:val="28"/>
                <w:szCs w:val="28"/>
              </w:rPr>
              <w:t xml:space="preserve">г.Алматы Управление учета монетарных операций (Кастодиан) </w:t>
            </w:r>
            <w:r w:rsidRPr="001F228A">
              <w:rPr>
                <w:sz w:val="28"/>
                <w:szCs w:val="28"/>
              </w:rPr>
              <w:t>НБ РК</w:t>
            </w:r>
          </w:p>
        </w:tc>
      </w:tr>
      <w:tr w:rsidR="007C795C" w:rsidRPr="00B44BEB">
        <w:trPr>
          <w:trHeight w:val="480"/>
          <w:tblCellSpacing w:w="7" w:type="dxa"/>
          <w:jc w:val="center"/>
        </w:trPr>
        <w:tc>
          <w:tcPr>
            <w:tcW w:w="932" w:type="dxa"/>
            <w:vAlign w:val="center"/>
          </w:tcPr>
          <w:p w:rsidR="007C795C" w:rsidRPr="00B44BEB" w:rsidRDefault="007C795C" w:rsidP="00877437">
            <w:pPr>
              <w:jc w:val="center"/>
              <w:rPr>
                <w:sz w:val="28"/>
                <w:szCs w:val="28"/>
              </w:rPr>
            </w:pPr>
            <w:r w:rsidRPr="00B44BEB">
              <w:rPr>
                <w:sz w:val="28"/>
                <w:szCs w:val="28"/>
              </w:rPr>
              <w:t>6</w:t>
            </w:r>
          </w:p>
        </w:tc>
        <w:tc>
          <w:tcPr>
            <w:tcW w:w="1220" w:type="dxa"/>
            <w:vAlign w:val="center"/>
          </w:tcPr>
          <w:p w:rsidR="007C795C" w:rsidRPr="00B44BEB" w:rsidRDefault="007C795C" w:rsidP="00877437">
            <w:pPr>
              <w:jc w:val="center"/>
              <w:rPr>
                <w:sz w:val="28"/>
                <w:szCs w:val="28"/>
              </w:rPr>
            </w:pPr>
            <w:r w:rsidRPr="00B44BEB">
              <w:rPr>
                <w:sz w:val="28"/>
                <w:szCs w:val="28"/>
              </w:rPr>
              <w:t>190501109</w:t>
            </w:r>
          </w:p>
        </w:tc>
        <w:tc>
          <w:tcPr>
            <w:tcW w:w="6693" w:type="dxa"/>
            <w:vAlign w:val="center"/>
          </w:tcPr>
          <w:p w:rsidR="007C795C" w:rsidRPr="00B44BEB" w:rsidRDefault="007C795C" w:rsidP="00877437">
            <w:pPr>
              <w:rPr>
                <w:sz w:val="28"/>
                <w:szCs w:val="28"/>
              </w:rPr>
            </w:pPr>
            <w:smartTag w:uri="urn:schemas-microsoft-com:office:smarttags" w:element="metricconverter">
              <w:smartTagPr>
                <w:attr w:name="ProductID" w:val="413609816 г"/>
              </w:smartTagPr>
              <w:r w:rsidRPr="00B44BEB">
                <w:rPr>
                  <w:sz w:val="28"/>
                  <w:szCs w:val="28"/>
                </w:rPr>
                <w:t>413609816 г</w:t>
              </w:r>
            </w:smartTag>
            <w:r w:rsidRPr="00B44BEB">
              <w:rPr>
                <w:sz w:val="28"/>
                <w:szCs w:val="28"/>
              </w:rPr>
              <w:t xml:space="preserve">.Астана </w:t>
            </w:r>
            <w:r w:rsidRPr="001F228A">
              <w:rPr>
                <w:sz w:val="28"/>
                <w:szCs w:val="28"/>
              </w:rPr>
              <w:t>ГОСУДАРСТВЕННЫЙ ЦЕНТР ПО ВЫПЛАТЕ ПЕНСИЙ</w:t>
            </w:r>
          </w:p>
        </w:tc>
      </w:tr>
      <w:tr w:rsidR="007C795C" w:rsidRPr="00B44BEB">
        <w:trPr>
          <w:trHeight w:val="240"/>
          <w:tblCellSpacing w:w="7" w:type="dxa"/>
          <w:jc w:val="center"/>
        </w:trPr>
        <w:tc>
          <w:tcPr>
            <w:tcW w:w="932" w:type="dxa"/>
            <w:vAlign w:val="center"/>
          </w:tcPr>
          <w:p w:rsidR="007C795C" w:rsidRPr="00B44BEB" w:rsidRDefault="007C795C" w:rsidP="00877437">
            <w:pPr>
              <w:jc w:val="center"/>
              <w:rPr>
                <w:sz w:val="28"/>
                <w:szCs w:val="28"/>
              </w:rPr>
            </w:pPr>
            <w:r w:rsidRPr="00B44BEB">
              <w:rPr>
                <w:sz w:val="28"/>
                <w:szCs w:val="28"/>
              </w:rPr>
              <w:t>7</w:t>
            </w:r>
          </w:p>
        </w:tc>
        <w:tc>
          <w:tcPr>
            <w:tcW w:w="1220" w:type="dxa"/>
            <w:vAlign w:val="center"/>
          </w:tcPr>
          <w:p w:rsidR="007C795C" w:rsidRPr="00B44BEB" w:rsidRDefault="007C795C" w:rsidP="00877437">
            <w:pPr>
              <w:jc w:val="center"/>
              <w:rPr>
                <w:sz w:val="28"/>
                <w:szCs w:val="28"/>
              </w:rPr>
            </w:pPr>
            <w:r w:rsidRPr="00B44BEB">
              <w:rPr>
                <w:sz w:val="28"/>
                <w:szCs w:val="28"/>
              </w:rPr>
              <w:t>190501319</w:t>
            </w:r>
          </w:p>
        </w:tc>
        <w:tc>
          <w:tcPr>
            <w:tcW w:w="6693" w:type="dxa"/>
            <w:vAlign w:val="center"/>
          </w:tcPr>
          <w:p w:rsidR="007C795C" w:rsidRPr="00B44BEB" w:rsidRDefault="007C795C" w:rsidP="00877437">
            <w:pPr>
              <w:rPr>
                <w:sz w:val="28"/>
                <w:szCs w:val="28"/>
              </w:rPr>
            </w:pPr>
            <w:r w:rsidRPr="00B44BEB">
              <w:rPr>
                <w:sz w:val="28"/>
                <w:szCs w:val="28"/>
              </w:rPr>
              <w:t xml:space="preserve">г.АЛМАТЫ АО </w:t>
            </w:r>
            <w:r w:rsidRPr="001F228A">
              <w:rPr>
                <w:sz w:val="28"/>
                <w:szCs w:val="28"/>
              </w:rPr>
              <w:t>"БАНК ТУРАНАЛЕМ"</w:t>
            </w:r>
          </w:p>
        </w:tc>
      </w:tr>
      <w:tr w:rsidR="007C795C" w:rsidRPr="00B44BEB">
        <w:trPr>
          <w:trHeight w:val="240"/>
          <w:tblCellSpacing w:w="7" w:type="dxa"/>
          <w:jc w:val="center"/>
        </w:trPr>
        <w:tc>
          <w:tcPr>
            <w:tcW w:w="932" w:type="dxa"/>
            <w:vAlign w:val="center"/>
          </w:tcPr>
          <w:p w:rsidR="007C795C" w:rsidRPr="00B44BEB" w:rsidRDefault="007C795C" w:rsidP="00877437">
            <w:pPr>
              <w:jc w:val="center"/>
              <w:rPr>
                <w:sz w:val="28"/>
                <w:szCs w:val="28"/>
              </w:rPr>
            </w:pPr>
            <w:r w:rsidRPr="00B44BEB">
              <w:rPr>
                <w:sz w:val="28"/>
                <w:szCs w:val="28"/>
              </w:rPr>
              <w:t>8</w:t>
            </w:r>
          </w:p>
        </w:tc>
        <w:tc>
          <w:tcPr>
            <w:tcW w:w="1220" w:type="dxa"/>
            <w:vAlign w:val="center"/>
          </w:tcPr>
          <w:p w:rsidR="007C795C" w:rsidRPr="00B44BEB" w:rsidRDefault="007C795C" w:rsidP="00877437">
            <w:pPr>
              <w:jc w:val="center"/>
              <w:rPr>
                <w:sz w:val="28"/>
                <w:szCs w:val="28"/>
              </w:rPr>
            </w:pPr>
            <w:r w:rsidRPr="00B44BEB">
              <w:rPr>
                <w:sz w:val="28"/>
                <w:szCs w:val="28"/>
              </w:rPr>
              <w:t>190501435</w:t>
            </w:r>
          </w:p>
        </w:tc>
        <w:tc>
          <w:tcPr>
            <w:tcW w:w="6693" w:type="dxa"/>
            <w:vAlign w:val="center"/>
          </w:tcPr>
          <w:p w:rsidR="007C795C" w:rsidRPr="00B44BEB" w:rsidRDefault="007C795C" w:rsidP="00877437">
            <w:pPr>
              <w:rPr>
                <w:sz w:val="28"/>
                <w:szCs w:val="28"/>
              </w:rPr>
            </w:pPr>
            <w:r w:rsidRPr="00B44BEB">
              <w:rPr>
                <w:sz w:val="28"/>
                <w:szCs w:val="28"/>
              </w:rPr>
              <w:t>г.Алматы АО "Шинхан Банк Казахстан"</w:t>
            </w:r>
          </w:p>
        </w:tc>
      </w:tr>
      <w:tr w:rsidR="007C795C" w:rsidRPr="00B44BEB">
        <w:trPr>
          <w:trHeight w:val="240"/>
          <w:tblCellSpacing w:w="7" w:type="dxa"/>
          <w:jc w:val="center"/>
        </w:trPr>
        <w:tc>
          <w:tcPr>
            <w:tcW w:w="932" w:type="dxa"/>
            <w:vAlign w:val="center"/>
          </w:tcPr>
          <w:p w:rsidR="007C795C" w:rsidRPr="00B44BEB" w:rsidRDefault="007C795C" w:rsidP="00877437">
            <w:pPr>
              <w:jc w:val="center"/>
              <w:rPr>
                <w:sz w:val="28"/>
                <w:szCs w:val="28"/>
              </w:rPr>
            </w:pPr>
            <w:r w:rsidRPr="00B44BEB">
              <w:rPr>
                <w:sz w:val="28"/>
                <w:szCs w:val="28"/>
              </w:rPr>
              <w:t>9</w:t>
            </w:r>
          </w:p>
        </w:tc>
        <w:tc>
          <w:tcPr>
            <w:tcW w:w="1220" w:type="dxa"/>
            <w:vAlign w:val="center"/>
          </w:tcPr>
          <w:p w:rsidR="007C795C" w:rsidRPr="00B44BEB" w:rsidRDefault="007C795C" w:rsidP="00877437">
            <w:pPr>
              <w:jc w:val="center"/>
              <w:rPr>
                <w:sz w:val="28"/>
                <w:szCs w:val="28"/>
              </w:rPr>
            </w:pPr>
            <w:r w:rsidRPr="00B44BEB">
              <w:rPr>
                <w:sz w:val="28"/>
                <w:szCs w:val="28"/>
              </w:rPr>
              <w:t>190501450</w:t>
            </w:r>
          </w:p>
        </w:tc>
        <w:tc>
          <w:tcPr>
            <w:tcW w:w="6693" w:type="dxa"/>
            <w:vAlign w:val="center"/>
          </w:tcPr>
          <w:p w:rsidR="007C795C" w:rsidRPr="00B44BEB" w:rsidRDefault="007C795C" w:rsidP="00877437">
            <w:pPr>
              <w:rPr>
                <w:sz w:val="28"/>
                <w:szCs w:val="28"/>
              </w:rPr>
            </w:pPr>
            <w:r w:rsidRPr="00B44BEB">
              <w:rPr>
                <w:sz w:val="28"/>
                <w:szCs w:val="28"/>
              </w:rPr>
              <w:t>г.АЛМАТЫ АО "БАНК АСТАНА-ФИНАНС"</w:t>
            </w:r>
          </w:p>
        </w:tc>
      </w:tr>
      <w:tr w:rsidR="007C795C" w:rsidRPr="00B44BEB">
        <w:trPr>
          <w:trHeight w:val="240"/>
          <w:tblCellSpacing w:w="7" w:type="dxa"/>
          <w:jc w:val="center"/>
        </w:trPr>
        <w:tc>
          <w:tcPr>
            <w:tcW w:w="932" w:type="dxa"/>
            <w:vAlign w:val="center"/>
          </w:tcPr>
          <w:p w:rsidR="007C795C" w:rsidRPr="00B44BEB" w:rsidRDefault="007C795C" w:rsidP="00877437">
            <w:pPr>
              <w:jc w:val="center"/>
              <w:rPr>
                <w:sz w:val="28"/>
                <w:szCs w:val="28"/>
              </w:rPr>
            </w:pPr>
            <w:r w:rsidRPr="00B44BEB">
              <w:rPr>
                <w:sz w:val="28"/>
                <w:szCs w:val="28"/>
              </w:rPr>
              <w:t>10</w:t>
            </w:r>
          </w:p>
        </w:tc>
        <w:tc>
          <w:tcPr>
            <w:tcW w:w="1220" w:type="dxa"/>
            <w:vAlign w:val="center"/>
          </w:tcPr>
          <w:p w:rsidR="007C795C" w:rsidRPr="00B44BEB" w:rsidRDefault="007C795C" w:rsidP="00877437">
            <w:pPr>
              <w:jc w:val="center"/>
              <w:rPr>
                <w:sz w:val="28"/>
                <w:szCs w:val="28"/>
              </w:rPr>
            </w:pPr>
            <w:r w:rsidRPr="00B44BEB">
              <w:rPr>
                <w:sz w:val="28"/>
                <w:szCs w:val="28"/>
              </w:rPr>
              <w:t>190501470</w:t>
            </w:r>
          </w:p>
        </w:tc>
        <w:tc>
          <w:tcPr>
            <w:tcW w:w="6693" w:type="dxa"/>
            <w:vAlign w:val="center"/>
          </w:tcPr>
          <w:p w:rsidR="007C795C" w:rsidRPr="00B44BEB" w:rsidRDefault="007C795C" w:rsidP="00877437">
            <w:pPr>
              <w:rPr>
                <w:sz w:val="28"/>
                <w:szCs w:val="28"/>
              </w:rPr>
            </w:pPr>
            <w:r w:rsidRPr="00B44BEB">
              <w:rPr>
                <w:sz w:val="28"/>
                <w:szCs w:val="28"/>
              </w:rPr>
              <w:t>г.АЛМАТЫ АО "БАНК МЕТРОКОМБАНК"</w:t>
            </w:r>
          </w:p>
        </w:tc>
      </w:tr>
      <w:tr w:rsidR="007C795C" w:rsidRPr="00B44BEB">
        <w:trPr>
          <w:trHeight w:val="240"/>
          <w:tblCellSpacing w:w="7" w:type="dxa"/>
          <w:jc w:val="center"/>
        </w:trPr>
        <w:tc>
          <w:tcPr>
            <w:tcW w:w="932" w:type="dxa"/>
            <w:vAlign w:val="center"/>
          </w:tcPr>
          <w:p w:rsidR="007C795C" w:rsidRPr="00B44BEB" w:rsidRDefault="007C795C" w:rsidP="00877437">
            <w:pPr>
              <w:jc w:val="center"/>
              <w:rPr>
                <w:sz w:val="28"/>
                <w:szCs w:val="28"/>
              </w:rPr>
            </w:pPr>
            <w:r w:rsidRPr="00B44BEB">
              <w:rPr>
                <w:sz w:val="28"/>
                <w:szCs w:val="28"/>
              </w:rPr>
              <w:t>11</w:t>
            </w:r>
          </w:p>
        </w:tc>
        <w:tc>
          <w:tcPr>
            <w:tcW w:w="1220" w:type="dxa"/>
            <w:vAlign w:val="center"/>
          </w:tcPr>
          <w:p w:rsidR="007C795C" w:rsidRPr="00B44BEB" w:rsidRDefault="007C795C" w:rsidP="00877437">
            <w:pPr>
              <w:jc w:val="center"/>
              <w:rPr>
                <w:sz w:val="28"/>
                <w:szCs w:val="28"/>
              </w:rPr>
            </w:pPr>
            <w:r w:rsidRPr="00B44BEB">
              <w:rPr>
                <w:sz w:val="28"/>
                <w:szCs w:val="28"/>
              </w:rPr>
              <w:t>190501473</w:t>
            </w:r>
          </w:p>
        </w:tc>
        <w:tc>
          <w:tcPr>
            <w:tcW w:w="6693" w:type="dxa"/>
            <w:vAlign w:val="center"/>
          </w:tcPr>
          <w:p w:rsidR="007C795C" w:rsidRPr="00B44BEB" w:rsidRDefault="007C795C" w:rsidP="00877437">
            <w:pPr>
              <w:rPr>
                <w:sz w:val="28"/>
                <w:szCs w:val="28"/>
              </w:rPr>
            </w:pPr>
            <w:r w:rsidRPr="00B44BEB">
              <w:rPr>
                <w:sz w:val="28"/>
                <w:szCs w:val="28"/>
              </w:rPr>
              <w:t>г.АЛМАТЫ АО МАСТЕРБАНК</w:t>
            </w:r>
          </w:p>
        </w:tc>
      </w:tr>
      <w:tr w:rsidR="007C795C" w:rsidRPr="00B44BEB">
        <w:trPr>
          <w:trHeight w:val="240"/>
          <w:tblCellSpacing w:w="7" w:type="dxa"/>
          <w:jc w:val="center"/>
        </w:trPr>
        <w:tc>
          <w:tcPr>
            <w:tcW w:w="932" w:type="dxa"/>
            <w:vAlign w:val="center"/>
          </w:tcPr>
          <w:p w:rsidR="007C795C" w:rsidRPr="00B44BEB" w:rsidRDefault="007C795C" w:rsidP="00877437">
            <w:pPr>
              <w:jc w:val="center"/>
              <w:rPr>
                <w:sz w:val="28"/>
                <w:szCs w:val="28"/>
              </w:rPr>
            </w:pPr>
            <w:r w:rsidRPr="00B44BEB">
              <w:rPr>
                <w:sz w:val="28"/>
                <w:szCs w:val="28"/>
              </w:rPr>
              <w:t>12</w:t>
            </w:r>
          </w:p>
        </w:tc>
        <w:tc>
          <w:tcPr>
            <w:tcW w:w="1220" w:type="dxa"/>
            <w:vAlign w:val="center"/>
          </w:tcPr>
          <w:p w:rsidR="007C795C" w:rsidRPr="00B44BEB" w:rsidRDefault="007C795C" w:rsidP="00877437">
            <w:pPr>
              <w:jc w:val="center"/>
              <w:rPr>
                <w:sz w:val="28"/>
                <w:szCs w:val="28"/>
              </w:rPr>
            </w:pPr>
            <w:r w:rsidRPr="00B44BEB">
              <w:rPr>
                <w:sz w:val="28"/>
                <w:szCs w:val="28"/>
              </w:rPr>
              <w:t>190501492</w:t>
            </w:r>
          </w:p>
        </w:tc>
        <w:tc>
          <w:tcPr>
            <w:tcW w:w="6693" w:type="dxa"/>
            <w:vAlign w:val="center"/>
          </w:tcPr>
          <w:p w:rsidR="007C795C" w:rsidRPr="00B44BEB" w:rsidRDefault="007C795C" w:rsidP="00877437">
            <w:pPr>
              <w:rPr>
                <w:sz w:val="28"/>
                <w:szCs w:val="28"/>
              </w:rPr>
            </w:pPr>
            <w:r w:rsidRPr="00B44BEB">
              <w:rPr>
                <w:sz w:val="28"/>
                <w:szCs w:val="28"/>
              </w:rPr>
              <w:t xml:space="preserve">г.АЛМАТЫ АО </w:t>
            </w:r>
            <w:r w:rsidRPr="001F228A">
              <w:rPr>
                <w:sz w:val="28"/>
                <w:szCs w:val="28"/>
              </w:rPr>
              <w:t>"БАНКПОЗИТИВ КАЗАХСТАН"</w:t>
            </w:r>
          </w:p>
        </w:tc>
      </w:tr>
      <w:tr w:rsidR="007C795C" w:rsidRPr="00B44BEB">
        <w:trPr>
          <w:trHeight w:val="240"/>
          <w:tblCellSpacing w:w="7" w:type="dxa"/>
          <w:jc w:val="center"/>
        </w:trPr>
        <w:tc>
          <w:tcPr>
            <w:tcW w:w="932" w:type="dxa"/>
            <w:vAlign w:val="center"/>
          </w:tcPr>
          <w:p w:rsidR="007C795C" w:rsidRPr="00B44BEB" w:rsidRDefault="007C795C" w:rsidP="00877437">
            <w:pPr>
              <w:jc w:val="center"/>
              <w:rPr>
                <w:sz w:val="28"/>
                <w:szCs w:val="28"/>
              </w:rPr>
            </w:pPr>
            <w:r w:rsidRPr="00B44BEB">
              <w:rPr>
                <w:sz w:val="28"/>
                <w:szCs w:val="28"/>
              </w:rPr>
              <w:t>13</w:t>
            </w:r>
          </w:p>
        </w:tc>
        <w:tc>
          <w:tcPr>
            <w:tcW w:w="1220" w:type="dxa"/>
            <w:vAlign w:val="center"/>
          </w:tcPr>
          <w:p w:rsidR="007C795C" w:rsidRPr="00B44BEB" w:rsidRDefault="007C795C" w:rsidP="00877437">
            <w:pPr>
              <w:jc w:val="center"/>
              <w:rPr>
                <w:sz w:val="28"/>
                <w:szCs w:val="28"/>
              </w:rPr>
            </w:pPr>
            <w:r w:rsidRPr="00B44BEB">
              <w:rPr>
                <w:sz w:val="28"/>
                <w:szCs w:val="28"/>
              </w:rPr>
              <w:t>190501496</w:t>
            </w:r>
          </w:p>
        </w:tc>
        <w:tc>
          <w:tcPr>
            <w:tcW w:w="6693" w:type="dxa"/>
            <w:vAlign w:val="center"/>
          </w:tcPr>
          <w:p w:rsidR="007C795C" w:rsidRPr="00B44BEB" w:rsidRDefault="007C795C" w:rsidP="00877437">
            <w:pPr>
              <w:rPr>
                <w:sz w:val="28"/>
                <w:szCs w:val="28"/>
              </w:rPr>
            </w:pPr>
            <w:r w:rsidRPr="00B44BEB">
              <w:rPr>
                <w:sz w:val="28"/>
                <w:szCs w:val="28"/>
              </w:rPr>
              <w:t>г.АЛМАТЫ АО "ЭКСПРЕСС БАНК"</w:t>
            </w:r>
          </w:p>
        </w:tc>
      </w:tr>
      <w:tr w:rsidR="007C795C" w:rsidRPr="00B44BEB">
        <w:trPr>
          <w:trHeight w:val="240"/>
          <w:tblCellSpacing w:w="7" w:type="dxa"/>
          <w:jc w:val="center"/>
        </w:trPr>
        <w:tc>
          <w:tcPr>
            <w:tcW w:w="932" w:type="dxa"/>
            <w:vAlign w:val="center"/>
          </w:tcPr>
          <w:p w:rsidR="007C795C" w:rsidRPr="00B44BEB" w:rsidRDefault="007C795C" w:rsidP="00877437">
            <w:pPr>
              <w:jc w:val="center"/>
              <w:rPr>
                <w:sz w:val="28"/>
                <w:szCs w:val="28"/>
              </w:rPr>
            </w:pPr>
            <w:r w:rsidRPr="00B44BEB">
              <w:rPr>
                <w:sz w:val="28"/>
                <w:szCs w:val="28"/>
              </w:rPr>
              <w:t>14</w:t>
            </w:r>
          </w:p>
        </w:tc>
        <w:tc>
          <w:tcPr>
            <w:tcW w:w="1220" w:type="dxa"/>
            <w:vAlign w:val="center"/>
          </w:tcPr>
          <w:p w:rsidR="007C795C" w:rsidRPr="00B44BEB" w:rsidRDefault="007C795C" w:rsidP="00877437">
            <w:pPr>
              <w:jc w:val="center"/>
              <w:rPr>
                <w:sz w:val="28"/>
                <w:szCs w:val="28"/>
              </w:rPr>
            </w:pPr>
            <w:r w:rsidRPr="00B44BEB">
              <w:rPr>
                <w:sz w:val="28"/>
                <w:szCs w:val="28"/>
              </w:rPr>
              <w:t>190501563</w:t>
            </w:r>
          </w:p>
        </w:tc>
        <w:tc>
          <w:tcPr>
            <w:tcW w:w="6693" w:type="dxa"/>
            <w:vAlign w:val="center"/>
          </w:tcPr>
          <w:p w:rsidR="007C795C" w:rsidRPr="00B44BEB" w:rsidRDefault="007C795C" w:rsidP="00877437">
            <w:pPr>
              <w:rPr>
                <w:sz w:val="28"/>
                <w:szCs w:val="28"/>
              </w:rPr>
            </w:pPr>
            <w:r w:rsidRPr="00B44BEB">
              <w:rPr>
                <w:sz w:val="28"/>
                <w:szCs w:val="28"/>
              </w:rPr>
              <w:t xml:space="preserve">г.АЛМАТЫ АО </w:t>
            </w:r>
            <w:r w:rsidRPr="001F228A">
              <w:rPr>
                <w:sz w:val="28"/>
                <w:szCs w:val="28"/>
              </w:rPr>
              <w:t>"КАЗПОЧТА"</w:t>
            </w:r>
          </w:p>
        </w:tc>
      </w:tr>
      <w:tr w:rsidR="007C795C" w:rsidRPr="00B44BEB">
        <w:trPr>
          <w:trHeight w:val="240"/>
          <w:tblCellSpacing w:w="7" w:type="dxa"/>
          <w:jc w:val="center"/>
        </w:trPr>
        <w:tc>
          <w:tcPr>
            <w:tcW w:w="932" w:type="dxa"/>
            <w:vAlign w:val="center"/>
          </w:tcPr>
          <w:p w:rsidR="007C795C" w:rsidRPr="00B44BEB" w:rsidRDefault="007C795C" w:rsidP="00877437">
            <w:pPr>
              <w:jc w:val="center"/>
              <w:rPr>
                <w:sz w:val="28"/>
                <w:szCs w:val="28"/>
              </w:rPr>
            </w:pPr>
            <w:r w:rsidRPr="00B44BEB">
              <w:rPr>
                <w:sz w:val="28"/>
                <w:szCs w:val="28"/>
              </w:rPr>
              <w:t>15</w:t>
            </w:r>
          </w:p>
        </w:tc>
        <w:tc>
          <w:tcPr>
            <w:tcW w:w="1220" w:type="dxa"/>
            <w:vAlign w:val="center"/>
          </w:tcPr>
          <w:p w:rsidR="007C795C" w:rsidRPr="00B44BEB" w:rsidRDefault="007C795C" w:rsidP="00877437">
            <w:pPr>
              <w:jc w:val="center"/>
              <w:rPr>
                <w:sz w:val="28"/>
                <w:szCs w:val="28"/>
              </w:rPr>
            </w:pPr>
            <w:r w:rsidRPr="00B44BEB">
              <w:rPr>
                <w:sz w:val="28"/>
                <w:szCs w:val="28"/>
              </w:rPr>
              <w:t>190501564</w:t>
            </w:r>
          </w:p>
        </w:tc>
        <w:tc>
          <w:tcPr>
            <w:tcW w:w="6693" w:type="dxa"/>
            <w:vAlign w:val="center"/>
          </w:tcPr>
          <w:p w:rsidR="007C795C" w:rsidRPr="00B44BEB" w:rsidRDefault="007C795C" w:rsidP="00877437">
            <w:pPr>
              <w:rPr>
                <w:sz w:val="28"/>
                <w:szCs w:val="28"/>
              </w:rPr>
            </w:pPr>
            <w:r w:rsidRPr="00B44BEB">
              <w:rPr>
                <w:sz w:val="28"/>
                <w:szCs w:val="28"/>
              </w:rPr>
              <w:t xml:space="preserve">г.АЛМАТЫ АО </w:t>
            </w:r>
            <w:r w:rsidRPr="001F228A">
              <w:rPr>
                <w:sz w:val="28"/>
                <w:szCs w:val="28"/>
              </w:rPr>
              <w:t>"КАЗАХСТАНСКАЯ ИПОТЕЧНАЯ КОМПАНИЯ"</w:t>
            </w:r>
          </w:p>
        </w:tc>
      </w:tr>
      <w:tr w:rsidR="007C795C" w:rsidRPr="00B44BEB">
        <w:trPr>
          <w:trHeight w:val="240"/>
          <w:tblCellSpacing w:w="7" w:type="dxa"/>
          <w:jc w:val="center"/>
        </w:trPr>
        <w:tc>
          <w:tcPr>
            <w:tcW w:w="932" w:type="dxa"/>
            <w:vAlign w:val="center"/>
          </w:tcPr>
          <w:p w:rsidR="007C795C" w:rsidRPr="00B44BEB" w:rsidRDefault="007C795C" w:rsidP="00877437">
            <w:pPr>
              <w:jc w:val="center"/>
              <w:rPr>
                <w:sz w:val="28"/>
                <w:szCs w:val="28"/>
              </w:rPr>
            </w:pPr>
            <w:r w:rsidRPr="00B44BEB">
              <w:rPr>
                <w:sz w:val="28"/>
                <w:szCs w:val="28"/>
              </w:rPr>
              <w:t>16</w:t>
            </w:r>
          </w:p>
        </w:tc>
        <w:tc>
          <w:tcPr>
            <w:tcW w:w="1220" w:type="dxa"/>
            <w:vAlign w:val="center"/>
          </w:tcPr>
          <w:p w:rsidR="007C795C" w:rsidRPr="00B44BEB" w:rsidRDefault="007C795C" w:rsidP="00877437">
            <w:pPr>
              <w:jc w:val="center"/>
              <w:rPr>
                <w:sz w:val="28"/>
                <w:szCs w:val="28"/>
              </w:rPr>
            </w:pPr>
            <w:r w:rsidRPr="00B44BEB">
              <w:rPr>
                <w:sz w:val="28"/>
                <w:szCs w:val="28"/>
              </w:rPr>
              <w:t>190501601</w:t>
            </w:r>
          </w:p>
        </w:tc>
        <w:tc>
          <w:tcPr>
            <w:tcW w:w="6693" w:type="dxa"/>
            <w:vAlign w:val="center"/>
          </w:tcPr>
          <w:p w:rsidR="007C795C" w:rsidRPr="00B44BEB" w:rsidRDefault="007C795C" w:rsidP="00877437">
            <w:pPr>
              <w:rPr>
                <w:sz w:val="28"/>
                <w:szCs w:val="28"/>
              </w:rPr>
            </w:pPr>
            <w:r w:rsidRPr="00B44BEB">
              <w:rPr>
                <w:sz w:val="28"/>
                <w:szCs w:val="28"/>
              </w:rPr>
              <w:t xml:space="preserve">г.АЛМАТЫ АО </w:t>
            </w:r>
            <w:r w:rsidRPr="001F228A">
              <w:rPr>
                <w:sz w:val="28"/>
                <w:szCs w:val="28"/>
              </w:rPr>
              <w:t>"НАРОДНЫЙ БАНК КАЗАХСТАНА"</w:t>
            </w:r>
          </w:p>
        </w:tc>
      </w:tr>
      <w:tr w:rsidR="007C795C" w:rsidRPr="00B44BEB">
        <w:trPr>
          <w:trHeight w:val="240"/>
          <w:tblCellSpacing w:w="7" w:type="dxa"/>
          <w:jc w:val="center"/>
        </w:trPr>
        <w:tc>
          <w:tcPr>
            <w:tcW w:w="932" w:type="dxa"/>
            <w:vAlign w:val="center"/>
          </w:tcPr>
          <w:p w:rsidR="007C795C" w:rsidRPr="00B44BEB" w:rsidRDefault="007C795C" w:rsidP="00877437">
            <w:pPr>
              <w:jc w:val="center"/>
              <w:rPr>
                <w:sz w:val="28"/>
                <w:szCs w:val="28"/>
              </w:rPr>
            </w:pPr>
            <w:r w:rsidRPr="00B44BEB">
              <w:rPr>
                <w:sz w:val="28"/>
                <w:szCs w:val="28"/>
              </w:rPr>
              <w:t>17</w:t>
            </w:r>
          </w:p>
        </w:tc>
        <w:tc>
          <w:tcPr>
            <w:tcW w:w="1220" w:type="dxa"/>
            <w:vAlign w:val="center"/>
          </w:tcPr>
          <w:p w:rsidR="007C795C" w:rsidRPr="00B44BEB" w:rsidRDefault="007C795C" w:rsidP="00877437">
            <w:pPr>
              <w:jc w:val="center"/>
              <w:rPr>
                <w:sz w:val="28"/>
                <w:szCs w:val="28"/>
              </w:rPr>
            </w:pPr>
            <w:r w:rsidRPr="00B44BEB">
              <w:rPr>
                <w:sz w:val="28"/>
                <w:szCs w:val="28"/>
              </w:rPr>
              <w:t>190501620</w:t>
            </w:r>
          </w:p>
        </w:tc>
        <w:tc>
          <w:tcPr>
            <w:tcW w:w="6693" w:type="dxa"/>
            <w:vAlign w:val="center"/>
          </w:tcPr>
          <w:p w:rsidR="007C795C" w:rsidRPr="00B44BEB" w:rsidRDefault="007C795C" w:rsidP="00877437">
            <w:pPr>
              <w:rPr>
                <w:sz w:val="28"/>
                <w:szCs w:val="28"/>
              </w:rPr>
            </w:pPr>
            <w:r w:rsidRPr="00B44BEB">
              <w:rPr>
                <w:sz w:val="28"/>
                <w:szCs w:val="28"/>
              </w:rPr>
              <w:t xml:space="preserve">г.АЛМАТЫ АО </w:t>
            </w:r>
            <w:r w:rsidRPr="001F228A">
              <w:rPr>
                <w:sz w:val="28"/>
                <w:szCs w:val="28"/>
              </w:rPr>
              <w:t>"ДАНАБАНК"</w:t>
            </w:r>
            <w:r w:rsidRPr="00B44BEB">
              <w:rPr>
                <w:sz w:val="28"/>
                <w:szCs w:val="28"/>
              </w:rPr>
              <w:t xml:space="preserve"> </w:t>
            </w:r>
          </w:p>
        </w:tc>
      </w:tr>
      <w:tr w:rsidR="007C795C" w:rsidRPr="00B44BEB">
        <w:trPr>
          <w:trHeight w:val="240"/>
          <w:tblCellSpacing w:w="7" w:type="dxa"/>
          <w:jc w:val="center"/>
        </w:trPr>
        <w:tc>
          <w:tcPr>
            <w:tcW w:w="932" w:type="dxa"/>
            <w:vAlign w:val="center"/>
          </w:tcPr>
          <w:p w:rsidR="007C795C" w:rsidRPr="00B44BEB" w:rsidRDefault="007C795C" w:rsidP="00877437">
            <w:pPr>
              <w:jc w:val="center"/>
              <w:rPr>
                <w:sz w:val="28"/>
                <w:szCs w:val="28"/>
              </w:rPr>
            </w:pPr>
            <w:r w:rsidRPr="00B44BEB">
              <w:rPr>
                <w:sz w:val="28"/>
                <w:szCs w:val="28"/>
              </w:rPr>
              <w:t>18</w:t>
            </w:r>
          </w:p>
        </w:tc>
        <w:tc>
          <w:tcPr>
            <w:tcW w:w="1220" w:type="dxa"/>
            <w:vAlign w:val="center"/>
          </w:tcPr>
          <w:p w:rsidR="007C795C" w:rsidRPr="00B44BEB" w:rsidRDefault="007C795C" w:rsidP="00877437">
            <w:pPr>
              <w:jc w:val="center"/>
              <w:rPr>
                <w:sz w:val="28"/>
                <w:szCs w:val="28"/>
              </w:rPr>
            </w:pPr>
            <w:r w:rsidRPr="00B44BEB">
              <w:rPr>
                <w:sz w:val="28"/>
                <w:szCs w:val="28"/>
              </w:rPr>
              <w:t>190501639</w:t>
            </w:r>
          </w:p>
        </w:tc>
        <w:tc>
          <w:tcPr>
            <w:tcW w:w="6693" w:type="dxa"/>
            <w:vAlign w:val="center"/>
          </w:tcPr>
          <w:p w:rsidR="007C795C" w:rsidRPr="00B44BEB" w:rsidRDefault="007C795C" w:rsidP="00877437">
            <w:pPr>
              <w:rPr>
                <w:sz w:val="28"/>
                <w:szCs w:val="28"/>
                <w:lang w:val="en-US"/>
              </w:rPr>
            </w:pPr>
            <w:r w:rsidRPr="00B44BEB">
              <w:rPr>
                <w:sz w:val="28"/>
                <w:szCs w:val="28"/>
              </w:rPr>
              <w:t>г</w:t>
            </w:r>
            <w:r w:rsidRPr="00B44BEB">
              <w:rPr>
                <w:sz w:val="28"/>
                <w:szCs w:val="28"/>
                <w:lang w:val="en-US"/>
              </w:rPr>
              <w:t>.</w:t>
            </w:r>
            <w:r w:rsidRPr="00B44BEB">
              <w:rPr>
                <w:sz w:val="28"/>
                <w:szCs w:val="28"/>
              </w:rPr>
              <w:t>АЛМАТЫ</w:t>
            </w:r>
            <w:r w:rsidRPr="00B44BEB">
              <w:rPr>
                <w:sz w:val="28"/>
                <w:szCs w:val="28"/>
                <w:lang w:val="en-US"/>
              </w:rPr>
              <w:t xml:space="preserve"> </w:t>
            </w:r>
            <w:r w:rsidRPr="00B44BEB">
              <w:rPr>
                <w:sz w:val="28"/>
                <w:szCs w:val="28"/>
              </w:rPr>
              <w:t>АО</w:t>
            </w:r>
            <w:r w:rsidRPr="00B44BEB">
              <w:rPr>
                <w:sz w:val="28"/>
                <w:szCs w:val="28"/>
                <w:lang w:val="en-US"/>
              </w:rPr>
              <w:t xml:space="preserve"> </w:t>
            </w:r>
            <w:r w:rsidRPr="001F228A">
              <w:rPr>
                <w:sz w:val="28"/>
                <w:szCs w:val="28"/>
                <w:lang w:val="en-US"/>
              </w:rPr>
              <w:t>"DELTA BANK"</w:t>
            </w:r>
            <w:r w:rsidRPr="00B44BEB">
              <w:rPr>
                <w:sz w:val="28"/>
                <w:szCs w:val="28"/>
                <w:lang w:val="en-US"/>
              </w:rPr>
              <w:t xml:space="preserve"> </w:t>
            </w:r>
          </w:p>
        </w:tc>
      </w:tr>
      <w:tr w:rsidR="007C795C" w:rsidRPr="00B44BEB">
        <w:trPr>
          <w:trHeight w:val="240"/>
          <w:tblCellSpacing w:w="7" w:type="dxa"/>
          <w:jc w:val="center"/>
        </w:trPr>
        <w:tc>
          <w:tcPr>
            <w:tcW w:w="932" w:type="dxa"/>
            <w:vAlign w:val="center"/>
          </w:tcPr>
          <w:p w:rsidR="007C795C" w:rsidRPr="00B44BEB" w:rsidRDefault="007C795C" w:rsidP="00877437">
            <w:pPr>
              <w:jc w:val="center"/>
              <w:rPr>
                <w:sz w:val="28"/>
                <w:szCs w:val="28"/>
              </w:rPr>
            </w:pPr>
            <w:r w:rsidRPr="00B44BEB">
              <w:rPr>
                <w:sz w:val="28"/>
                <w:szCs w:val="28"/>
              </w:rPr>
              <w:t>19</w:t>
            </w:r>
          </w:p>
        </w:tc>
        <w:tc>
          <w:tcPr>
            <w:tcW w:w="1220" w:type="dxa"/>
            <w:vAlign w:val="center"/>
          </w:tcPr>
          <w:p w:rsidR="007C795C" w:rsidRPr="00B44BEB" w:rsidRDefault="007C795C" w:rsidP="00877437">
            <w:pPr>
              <w:jc w:val="center"/>
              <w:rPr>
                <w:sz w:val="28"/>
                <w:szCs w:val="28"/>
              </w:rPr>
            </w:pPr>
            <w:r w:rsidRPr="00B44BEB">
              <w:rPr>
                <w:sz w:val="28"/>
                <w:szCs w:val="28"/>
              </w:rPr>
              <w:t>190501700</w:t>
            </w:r>
          </w:p>
        </w:tc>
        <w:tc>
          <w:tcPr>
            <w:tcW w:w="6693" w:type="dxa"/>
            <w:vAlign w:val="center"/>
          </w:tcPr>
          <w:p w:rsidR="007C795C" w:rsidRPr="00B44BEB" w:rsidRDefault="007C795C" w:rsidP="00877437">
            <w:pPr>
              <w:rPr>
                <w:sz w:val="28"/>
                <w:szCs w:val="28"/>
              </w:rPr>
            </w:pPr>
            <w:r w:rsidRPr="00B44BEB">
              <w:rPr>
                <w:sz w:val="28"/>
                <w:szCs w:val="28"/>
              </w:rPr>
              <w:t xml:space="preserve">г.АЛМАТЫ </w:t>
            </w:r>
            <w:r w:rsidRPr="001F228A">
              <w:rPr>
                <w:sz w:val="28"/>
                <w:szCs w:val="28"/>
              </w:rPr>
              <w:t xml:space="preserve">ЕВРАЗИЙСКИЙ БАНК РАЗВИТИЯ </w:t>
            </w:r>
          </w:p>
        </w:tc>
      </w:tr>
      <w:tr w:rsidR="007C795C" w:rsidRPr="00B44BEB">
        <w:trPr>
          <w:trHeight w:val="240"/>
          <w:tblCellSpacing w:w="7" w:type="dxa"/>
          <w:jc w:val="center"/>
        </w:trPr>
        <w:tc>
          <w:tcPr>
            <w:tcW w:w="932" w:type="dxa"/>
            <w:vAlign w:val="center"/>
          </w:tcPr>
          <w:p w:rsidR="007C795C" w:rsidRPr="00B44BEB" w:rsidRDefault="007C795C" w:rsidP="00877437">
            <w:pPr>
              <w:jc w:val="center"/>
              <w:rPr>
                <w:sz w:val="28"/>
                <w:szCs w:val="28"/>
              </w:rPr>
            </w:pPr>
            <w:r w:rsidRPr="00B44BEB">
              <w:rPr>
                <w:sz w:val="28"/>
                <w:szCs w:val="28"/>
              </w:rPr>
              <w:t>20</w:t>
            </w:r>
          </w:p>
        </w:tc>
        <w:tc>
          <w:tcPr>
            <w:tcW w:w="1220" w:type="dxa"/>
            <w:vAlign w:val="center"/>
          </w:tcPr>
          <w:p w:rsidR="007C795C" w:rsidRPr="00B44BEB" w:rsidRDefault="007C795C" w:rsidP="00877437">
            <w:pPr>
              <w:jc w:val="center"/>
              <w:rPr>
                <w:sz w:val="28"/>
                <w:szCs w:val="28"/>
              </w:rPr>
            </w:pPr>
            <w:r w:rsidRPr="00B44BEB">
              <w:rPr>
                <w:sz w:val="28"/>
                <w:szCs w:val="28"/>
              </w:rPr>
              <w:t>190501722</w:t>
            </w:r>
          </w:p>
        </w:tc>
        <w:tc>
          <w:tcPr>
            <w:tcW w:w="6693" w:type="dxa"/>
            <w:vAlign w:val="center"/>
          </w:tcPr>
          <w:p w:rsidR="007C795C" w:rsidRPr="00B44BEB" w:rsidRDefault="007C795C" w:rsidP="00877437">
            <w:pPr>
              <w:rPr>
                <w:sz w:val="28"/>
                <w:szCs w:val="28"/>
                <w:lang w:val="en-US"/>
              </w:rPr>
            </w:pPr>
            <w:r w:rsidRPr="00B44BEB">
              <w:rPr>
                <w:sz w:val="28"/>
                <w:szCs w:val="28"/>
              </w:rPr>
              <w:t>г</w:t>
            </w:r>
            <w:r w:rsidRPr="00B44BEB">
              <w:rPr>
                <w:sz w:val="28"/>
                <w:szCs w:val="28"/>
                <w:lang w:val="en-US"/>
              </w:rPr>
              <w:t>.</w:t>
            </w:r>
            <w:r w:rsidRPr="00B44BEB">
              <w:rPr>
                <w:sz w:val="28"/>
                <w:szCs w:val="28"/>
              </w:rPr>
              <w:t>АЛМАТЫ</w:t>
            </w:r>
            <w:r w:rsidRPr="00B44BEB">
              <w:rPr>
                <w:sz w:val="28"/>
                <w:szCs w:val="28"/>
                <w:lang w:val="en-US"/>
              </w:rPr>
              <w:t xml:space="preserve"> </w:t>
            </w:r>
            <w:r w:rsidRPr="00B44BEB">
              <w:rPr>
                <w:sz w:val="28"/>
                <w:szCs w:val="28"/>
              </w:rPr>
              <w:t>АО</w:t>
            </w:r>
            <w:r w:rsidRPr="00B44BEB">
              <w:rPr>
                <w:sz w:val="28"/>
                <w:szCs w:val="28"/>
                <w:lang w:val="en-US"/>
              </w:rPr>
              <w:t xml:space="preserve"> </w:t>
            </w:r>
            <w:r w:rsidRPr="001F228A">
              <w:rPr>
                <w:sz w:val="28"/>
                <w:szCs w:val="28"/>
                <w:lang w:val="en-US"/>
              </w:rPr>
              <w:t>"KASPI BANK"</w:t>
            </w:r>
          </w:p>
        </w:tc>
      </w:tr>
      <w:tr w:rsidR="007C795C" w:rsidRPr="00B44BEB">
        <w:trPr>
          <w:trHeight w:val="480"/>
          <w:tblCellSpacing w:w="7" w:type="dxa"/>
          <w:jc w:val="center"/>
        </w:trPr>
        <w:tc>
          <w:tcPr>
            <w:tcW w:w="932" w:type="dxa"/>
            <w:vAlign w:val="center"/>
          </w:tcPr>
          <w:p w:rsidR="007C795C" w:rsidRPr="00B44BEB" w:rsidRDefault="007C795C" w:rsidP="00877437">
            <w:pPr>
              <w:jc w:val="center"/>
              <w:rPr>
                <w:sz w:val="28"/>
                <w:szCs w:val="28"/>
              </w:rPr>
            </w:pPr>
            <w:r w:rsidRPr="00B44BEB">
              <w:rPr>
                <w:sz w:val="28"/>
                <w:szCs w:val="28"/>
              </w:rPr>
              <w:t>21</w:t>
            </w:r>
          </w:p>
        </w:tc>
        <w:tc>
          <w:tcPr>
            <w:tcW w:w="1220" w:type="dxa"/>
            <w:vAlign w:val="center"/>
          </w:tcPr>
          <w:p w:rsidR="007C795C" w:rsidRPr="00B44BEB" w:rsidRDefault="007C795C" w:rsidP="00877437">
            <w:pPr>
              <w:jc w:val="center"/>
              <w:rPr>
                <w:sz w:val="28"/>
                <w:szCs w:val="28"/>
              </w:rPr>
            </w:pPr>
            <w:r w:rsidRPr="00B44BEB">
              <w:rPr>
                <w:sz w:val="28"/>
                <w:szCs w:val="28"/>
              </w:rPr>
              <w:t>190501766</w:t>
            </w:r>
          </w:p>
        </w:tc>
        <w:tc>
          <w:tcPr>
            <w:tcW w:w="6693" w:type="dxa"/>
            <w:vAlign w:val="center"/>
          </w:tcPr>
          <w:p w:rsidR="007C795C" w:rsidRPr="00B44BEB" w:rsidRDefault="007C795C" w:rsidP="00877437">
            <w:pPr>
              <w:rPr>
                <w:sz w:val="28"/>
                <w:szCs w:val="28"/>
              </w:rPr>
            </w:pPr>
            <w:r w:rsidRPr="00B44BEB">
              <w:rPr>
                <w:sz w:val="28"/>
                <w:szCs w:val="28"/>
              </w:rPr>
              <w:t xml:space="preserve">г.АЛМАТЫ АО </w:t>
            </w:r>
            <w:r w:rsidRPr="001F228A">
              <w:rPr>
                <w:sz w:val="28"/>
                <w:szCs w:val="28"/>
              </w:rPr>
              <w:t>"ЦЕНТРАЛЬНЫЙ ДЕПОЗИТАРИЙ ЦЕННЫХ БУМАГ"</w:t>
            </w:r>
          </w:p>
        </w:tc>
      </w:tr>
      <w:tr w:rsidR="007C795C" w:rsidRPr="00B44BEB">
        <w:trPr>
          <w:trHeight w:val="240"/>
          <w:tblCellSpacing w:w="7" w:type="dxa"/>
          <w:jc w:val="center"/>
        </w:trPr>
        <w:tc>
          <w:tcPr>
            <w:tcW w:w="932" w:type="dxa"/>
            <w:vAlign w:val="center"/>
          </w:tcPr>
          <w:p w:rsidR="007C795C" w:rsidRPr="00B44BEB" w:rsidRDefault="007C795C" w:rsidP="00877437">
            <w:pPr>
              <w:jc w:val="center"/>
              <w:rPr>
                <w:sz w:val="28"/>
                <w:szCs w:val="28"/>
              </w:rPr>
            </w:pPr>
            <w:r w:rsidRPr="00B44BEB">
              <w:rPr>
                <w:sz w:val="28"/>
                <w:szCs w:val="28"/>
              </w:rPr>
              <w:t>22</w:t>
            </w:r>
          </w:p>
        </w:tc>
        <w:tc>
          <w:tcPr>
            <w:tcW w:w="1220" w:type="dxa"/>
            <w:vAlign w:val="center"/>
          </w:tcPr>
          <w:p w:rsidR="007C795C" w:rsidRPr="00B44BEB" w:rsidRDefault="007C795C" w:rsidP="00877437">
            <w:pPr>
              <w:jc w:val="center"/>
              <w:rPr>
                <w:sz w:val="28"/>
                <w:szCs w:val="28"/>
              </w:rPr>
            </w:pPr>
            <w:r w:rsidRPr="00B44BEB">
              <w:rPr>
                <w:sz w:val="28"/>
                <w:szCs w:val="28"/>
              </w:rPr>
              <w:t>190501774</w:t>
            </w:r>
          </w:p>
        </w:tc>
        <w:tc>
          <w:tcPr>
            <w:tcW w:w="6693" w:type="dxa"/>
            <w:vAlign w:val="center"/>
          </w:tcPr>
          <w:p w:rsidR="007C795C" w:rsidRPr="00B44BEB" w:rsidRDefault="007C795C" w:rsidP="00877437">
            <w:pPr>
              <w:rPr>
                <w:sz w:val="28"/>
                <w:szCs w:val="28"/>
              </w:rPr>
            </w:pPr>
            <w:r w:rsidRPr="00B44BEB">
              <w:rPr>
                <w:sz w:val="28"/>
                <w:szCs w:val="28"/>
              </w:rPr>
              <w:t xml:space="preserve">г.АЛМАТЫ АО </w:t>
            </w:r>
            <w:r w:rsidRPr="001F228A">
              <w:rPr>
                <w:sz w:val="28"/>
                <w:szCs w:val="28"/>
              </w:rPr>
              <w:t>"СБ "ЛАРИБА-БАНК"</w:t>
            </w:r>
          </w:p>
        </w:tc>
      </w:tr>
      <w:tr w:rsidR="007C795C" w:rsidRPr="00B44BEB">
        <w:trPr>
          <w:trHeight w:val="240"/>
          <w:tblCellSpacing w:w="7" w:type="dxa"/>
          <w:jc w:val="center"/>
        </w:trPr>
        <w:tc>
          <w:tcPr>
            <w:tcW w:w="932" w:type="dxa"/>
            <w:vAlign w:val="center"/>
          </w:tcPr>
          <w:p w:rsidR="007C795C" w:rsidRPr="00B44BEB" w:rsidRDefault="007C795C" w:rsidP="00877437">
            <w:pPr>
              <w:jc w:val="center"/>
              <w:rPr>
                <w:sz w:val="28"/>
                <w:szCs w:val="28"/>
              </w:rPr>
            </w:pPr>
            <w:r w:rsidRPr="00B44BEB">
              <w:rPr>
                <w:sz w:val="28"/>
                <w:szCs w:val="28"/>
              </w:rPr>
              <w:t>23</w:t>
            </w:r>
          </w:p>
        </w:tc>
        <w:tc>
          <w:tcPr>
            <w:tcW w:w="1220" w:type="dxa"/>
            <w:vAlign w:val="center"/>
          </w:tcPr>
          <w:p w:rsidR="007C795C" w:rsidRPr="00B44BEB" w:rsidRDefault="007C795C" w:rsidP="00877437">
            <w:pPr>
              <w:jc w:val="center"/>
              <w:rPr>
                <w:sz w:val="28"/>
                <w:szCs w:val="28"/>
              </w:rPr>
            </w:pPr>
            <w:r w:rsidRPr="00B44BEB">
              <w:rPr>
                <w:sz w:val="28"/>
                <w:szCs w:val="28"/>
              </w:rPr>
              <w:t>190501780</w:t>
            </w:r>
          </w:p>
        </w:tc>
        <w:tc>
          <w:tcPr>
            <w:tcW w:w="6693" w:type="dxa"/>
            <w:vAlign w:val="center"/>
          </w:tcPr>
          <w:p w:rsidR="007C795C" w:rsidRPr="00B44BEB" w:rsidRDefault="007C795C" w:rsidP="00877437">
            <w:pPr>
              <w:rPr>
                <w:sz w:val="28"/>
                <w:szCs w:val="28"/>
              </w:rPr>
            </w:pPr>
            <w:r w:rsidRPr="00B44BEB">
              <w:rPr>
                <w:sz w:val="28"/>
                <w:szCs w:val="28"/>
              </w:rPr>
              <w:t xml:space="preserve">г.АЛМАТЫ ДО АО "БТА БАНК" АО </w:t>
            </w:r>
            <w:r w:rsidRPr="001F228A">
              <w:rPr>
                <w:sz w:val="28"/>
                <w:szCs w:val="28"/>
              </w:rPr>
              <w:t>"ТЕМIРБАНК"</w:t>
            </w:r>
          </w:p>
        </w:tc>
      </w:tr>
      <w:tr w:rsidR="007C795C" w:rsidRPr="00B44BEB">
        <w:trPr>
          <w:trHeight w:val="240"/>
          <w:tblCellSpacing w:w="7" w:type="dxa"/>
          <w:jc w:val="center"/>
        </w:trPr>
        <w:tc>
          <w:tcPr>
            <w:tcW w:w="932" w:type="dxa"/>
            <w:vAlign w:val="center"/>
          </w:tcPr>
          <w:p w:rsidR="007C795C" w:rsidRPr="00B44BEB" w:rsidRDefault="007C795C" w:rsidP="00877437">
            <w:pPr>
              <w:jc w:val="center"/>
              <w:rPr>
                <w:sz w:val="28"/>
                <w:szCs w:val="28"/>
              </w:rPr>
            </w:pPr>
            <w:r w:rsidRPr="00B44BEB">
              <w:rPr>
                <w:sz w:val="28"/>
                <w:szCs w:val="28"/>
              </w:rPr>
              <w:t>24</w:t>
            </w:r>
          </w:p>
        </w:tc>
        <w:tc>
          <w:tcPr>
            <w:tcW w:w="1220" w:type="dxa"/>
            <w:vAlign w:val="center"/>
          </w:tcPr>
          <w:p w:rsidR="007C795C" w:rsidRPr="00B44BEB" w:rsidRDefault="007C795C" w:rsidP="00877437">
            <w:pPr>
              <w:jc w:val="center"/>
              <w:rPr>
                <w:sz w:val="28"/>
                <w:szCs w:val="28"/>
              </w:rPr>
            </w:pPr>
            <w:r w:rsidRPr="00B44BEB">
              <w:rPr>
                <w:sz w:val="28"/>
                <w:szCs w:val="28"/>
              </w:rPr>
              <w:t>190501781</w:t>
            </w:r>
          </w:p>
        </w:tc>
        <w:tc>
          <w:tcPr>
            <w:tcW w:w="6693" w:type="dxa"/>
            <w:vAlign w:val="center"/>
          </w:tcPr>
          <w:p w:rsidR="007C795C" w:rsidRPr="00B44BEB" w:rsidRDefault="007C795C" w:rsidP="00877437">
            <w:pPr>
              <w:rPr>
                <w:sz w:val="28"/>
                <w:szCs w:val="28"/>
              </w:rPr>
            </w:pPr>
            <w:r w:rsidRPr="00B44BEB">
              <w:rPr>
                <w:sz w:val="28"/>
                <w:szCs w:val="28"/>
              </w:rPr>
              <w:t xml:space="preserve">г.АЛМАТЫ ДБ ЗАО </w:t>
            </w:r>
            <w:r w:rsidRPr="001F228A">
              <w:rPr>
                <w:sz w:val="28"/>
                <w:szCs w:val="28"/>
              </w:rPr>
              <w:t>"ТАИБ КАЗАХСКИЙ БАНК"</w:t>
            </w:r>
          </w:p>
        </w:tc>
      </w:tr>
      <w:tr w:rsidR="007C795C" w:rsidRPr="00B44BEB">
        <w:trPr>
          <w:trHeight w:val="240"/>
          <w:tblCellSpacing w:w="7" w:type="dxa"/>
          <w:jc w:val="center"/>
        </w:trPr>
        <w:tc>
          <w:tcPr>
            <w:tcW w:w="932" w:type="dxa"/>
            <w:vAlign w:val="center"/>
          </w:tcPr>
          <w:p w:rsidR="007C795C" w:rsidRPr="00B44BEB" w:rsidRDefault="007C795C" w:rsidP="00877437">
            <w:pPr>
              <w:jc w:val="center"/>
              <w:rPr>
                <w:sz w:val="28"/>
                <w:szCs w:val="28"/>
              </w:rPr>
            </w:pPr>
            <w:r w:rsidRPr="00B44BEB">
              <w:rPr>
                <w:sz w:val="28"/>
                <w:szCs w:val="28"/>
              </w:rPr>
              <w:t>25</w:t>
            </w:r>
          </w:p>
        </w:tc>
        <w:tc>
          <w:tcPr>
            <w:tcW w:w="1220" w:type="dxa"/>
            <w:vAlign w:val="center"/>
          </w:tcPr>
          <w:p w:rsidR="007C795C" w:rsidRPr="00B44BEB" w:rsidRDefault="007C795C" w:rsidP="00877437">
            <w:pPr>
              <w:jc w:val="center"/>
              <w:rPr>
                <w:sz w:val="28"/>
                <w:szCs w:val="28"/>
              </w:rPr>
            </w:pPr>
            <w:r w:rsidRPr="00B44BEB">
              <w:rPr>
                <w:sz w:val="28"/>
                <w:szCs w:val="28"/>
              </w:rPr>
              <w:t>190501821</w:t>
            </w:r>
          </w:p>
        </w:tc>
        <w:tc>
          <w:tcPr>
            <w:tcW w:w="6693" w:type="dxa"/>
            <w:vAlign w:val="center"/>
          </w:tcPr>
          <w:p w:rsidR="007C795C" w:rsidRPr="00B44BEB" w:rsidRDefault="007C795C" w:rsidP="00877437">
            <w:pPr>
              <w:rPr>
                <w:sz w:val="28"/>
                <w:szCs w:val="28"/>
              </w:rPr>
            </w:pPr>
            <w:r w:rsidRPr="00B44BEB">
              <w:rPr>
                <w:sz w:val="28"/>
                <w:szCs w:val="28"/>
              </w:rPr>
              <w:t xml:space="preserve">г.АЛМАТЫ АО </w:t>
            </w:r>
            <w:r w:rsidRPr="001F228A">
              <w:rPr>
                <w:sz w:val="28"/>
                <w:szCs w:val="28"/>
              </w:rPr>
              <w:t xml:space="preserve">"КАЗИНКОМБАНК" </w:t>
            </w:r>
          </w:p>
        </w:tc>
      </w:tr>
      <w:tr w:rsidR="007C795C" w:rsidRPr="00B44BEB">
        <w:trPr>
          <w:trHeight w:val="240"/>
          <w:tblCellSpacing w:w="7" w:type="dxa"/>
          <w:jc w:val="center"/>
        </w:trPr>
        <w:tc>
          <w:tcPr>
            <w:tcW w:w="932" w:type="dxa"/>
            <w:vAlign w:val="center"/>
          </w:tcPr>
          <w:p w:rsidR="007C795C" w:rsidRPr="00B44BEB" w:rsidRDefault="007C795C" w:rsidP="00877437">
            <w:pPr>
              <w:jc w:val="center"/>
              <w:rPr>
                <w:sz w:val="28"/>
                <w:szCs w:val="28"/>
              </w:rPr>
            </w:pPr>
            <w:r w:rsidRPr="00B44BEB">
              <w:rPr>
                <w:sz w:val="28"/>
                <w:szCs w:val="28"/>
              </w:rPr>
              <w:t>26</w:t>
            </w:r>
          </w:p>
        </w:tc>
        <w:tc>
          <w:tcPr>
            <w:tcW w:w="1220" w:type="dxa"/>
            <w:vAlign w:val="center"/>
          </w:tcPr>
          <w:p w:rsidR="007C795C" w:rsidRPr="00B44BEB" w:rsidRDefault="007C795C" w:rsidP="00877437">
            <w:pPr>
              <w:jc w:val="center"/>
              <w:rPr>
                <w:sz w:val="28"/>
                <w:szCs w:val="28"/>
              </w:rPr>
            </w:pPr>
            <w:r w:rsidRPr="00B44BEB">
              <w:rPr>
                <w:sz w:val="28"/>
                <w:szCs w:val="28"/>
              </w:rPr>
              <w:t>190501826</w:t>
            </w:r>
          </w:p>
        </w:tc>
        <w:tc>
          <w:tcPr>
            <w:tcW w:w="6693" w:type="dxa"/>
            <w:vAlign w:val="center"/>
          </w:tcPr>
          <w:p w:rsidR="007C795C" w:rsidRPr="00B44BEB" w:rsidRDefault="007C795C" w:rsidP="00877437">
            <w:pPr>
              <w:rPr>
                <w:sz w:val="28"/>
                <w:szCs w:val="28"/>
              </w:rPr>
            </w:pPr>
            <w:r w:rsidRPr="00B44BEB">
              <w:rPr>
                <w:sz w:val="28"/>
                <w:szCs w:val="28"/>
              </w:rPr>
              <w:t xml:space="preserve">г.АЛМАТЫ АО </w:t>
            </w:r>
            <w:r w:rsidRPr="001F228A">
              <w:rPr>
                <w:sz w:val="28"/>
                <w:szCs w:val="28"/>
              </w:rPr>
              <w:t>"АТФ БАНК"</w:t>
            </w:r>
          </w:p>
        </w:tc>
      </w:tr>
      <w:tr w:rsidR="007C795C" w:rsidRPr="00B44BEB">
        <w:trPr>
          <w:trHeight w:val="240"/>
          <w:tblCellSpacing w:w="7" w:type="dxa"/>
          <w:jc w:val="center"/>
        </w:trPr>
        <w:tc>
          <w:tcPr>
            <w:tcW w:w="932" w:type="dxa"/>
            <w:vAlign w:val="center"/>
          </w:tcPr>
          <w:p w:rsidR="007C795C" w:rsidRPr="00B44BEB" w:rsidRDefault="007C795C" w:rsidP="00877437">
            <w:pPr>
              <w:jc w:val="center"/>
              <w:rPr>
                <w:sz w:val="28"/>
                <w:szCs w:val="28"/>
              </w:rPr>
            </w:pPr>
            <w:r w:rsidRPr="00B44BEB">
              <w:rPr>
                <w:sz w:val="28"/>
                <w:szCs w:val="28"/>
              </w:rPr>
              <w:t>27</w:t>
            </w:r>
          </w:p>
        </w:tc>
        <w:tc>
          <w:tcPr>
            <w:tcW w:w="1220" w:type="dxa"/>
            <w:vAlign w:val="center"/>
          </w:tcPr>
          <w:p w:rsidR="007C795C" w:rsidRPr="00B44BEB" w:rsidRDefault="007C795C" w:rsidP="00877437">
            <w:pPr>
              <w:jc w:val="center"/>
              <w:rPr>
                <w:sz w:val="28"/>
                <w:szCs w:val="28"/>
              </w:rPr>
            </w:pPr>
            <w:r w:rsidRPr="00B44BEB">
              <w:rPr>
                <w:sz w:val="28"/>
                <w:szCs w:val="28"/>
              </w:rPr>
              <w:t>190501832</w:t>
            </w:r>
          </w:p>
        </w:tc>
        <w:tc>
          <w:tcPr>
            <w:tcW w:w="6693" w:type="dxa"/>
            <w:vAlign w:val="center"/>
          </w:tcPr>
          <w:p w:rsidR="007C795C" w:rsidRPr="00B44BEB" w:rsidRDefault="007C795C" w:rsidP="00877437">
            <w:pPr>
              <w:rPr>
                <w:sz w:val="28"/>
                <w:szCs w:val="28"/>
              </w:rPr>
            </w:pPr>
            <w:r w:rsidRPr="00B44BEB">
              <w:rPr>
                <w:sz w:val="28"/>
                <w:szCs w:val="28"/>
              </w:rPr>
              <w:t xml:space="preserve">г.АЛМАТЫ АО </w:t>
            </w:r>
            <w:r w:rsidRPr="001F228A">
              <w:rPr>
                <w:sz w:val="28"/>
                <w:szCs w:val="28"/>
              </w:rPr>
              <w:t>"СИТИБАНК КАЗАХСТАН"</w:t>
            </w:r>
          </w:p>
        </w:tc>
      </w:tr>
      <w:tr w:rsidR="007C795C" w:rsidRPr="00B44BEB">
        <w:trPr>
          <w:trHeight w:val="240"/>
          <w:tblCellSpacing w:w="7" w:type="dxa"/>
          <w:jc w:val="center"/>
        </w:trPr>
        <w:tc>
          <w:tcPr>
            <w:tcW w:w="932" w:type="dxa"/>
            <w:vAlign w:val="center"/>
          </w:tcPr>
          <w:p w:rsidR="007C795C" w:rsidRPr="00B44BEB" w:rsidRDefault="007C795C" w:rsidP="00877437">
            <w:pPr>
              <w:jc w:val="center"/>
              <w:rPr>
                <w:sz w:val="28"/>
                <w:szCs w:val="28"/>
              </w:rPr>
            </w:pPr>
            <w:r w:rsidRPr="00B44BEB">
              <w:rPr>
                <w:sz w:val="28"/>
                <w:szCs w:val="28"/>
              </w:rPr>
              <w:t>28</w:t>
            </w:r>
          </w:p>
        </w:tc>
        <w:tc>
          <w:tcPr>
            <w:tcW w:w="1220" w:type="dxa"/>
            <w:vAlign w:val="center"/>
          </w:tcPr>
          <w:p w:rsidR="007C795C" w:rsidRPr="00B44BEB" w:rsidRDefault="007C795C" w:rsidP="00877437">
            <w:pPr>
              <w:jc w:val="center"/>
              <w:rPr>
                <w:sz w:val="28"/>
                <w:szCs w:val="28"/>
              </w:rPr>
            </w:pPr>
            <w:r w:rsidRPr="00B44BEB">
              <w:rPr>
                <w:sz w:val="28"/>
                <w:szCs w:val="28"/>
              </w:rPr>
              <w:t>190501849</w:t>
            </w:r>
          </w:p>
        </w:tc>
        <w:tc>
          <w:tcPr>
            <w:tcW w:w="6693" w:type="dxa"/>
            <w:vAlign w:val="center"/>
          </w:tcPr>
          <w:p w:rsidR="007C795C" w:rsidRPr="00B44BEB" w:rsidRDefault="007C795C" w:rsidP="00877437">
            <w:pPr>
              <w:rPr>
                <w:sz w:val="28"/>
                <w:szCs w:val="28"/>
              </w:rPr>
            </w:pPr>
            <w:r w:rsidRPr="00B44BEB">
              <w:rPr>
                <w:sz w:val="28"/>
                <w:szCs w:val="28"/>
              </w:rPr>
              <w:t xml:space="preserve">г.АЛМАТЫ АО </w:t>
            </w:r>
            <w:r w:rsidRPr="001F228A">
              <w:rPr>
                <w:sz w:val="28"/>
                <w:szCs w:val="28"/>
              </w:rPr>
              <w:t>"НУРБАНК"</w:t>
            </w:r>
          </w:p>
        </w:tc>
      </w:tr>
      <w:tr w:rsidR="007C795C" w:rsidRPr="00B44BEB">
        <w:trPr>
          <w:trHeight w:val="240"/>
          <w:tblCellSpacing w:w="7" w:type="dxa"/>
          <w:jc w:val="center"/>
        </w:trPr>
        <w:tc>
          <w:tcPr>
            <w:tcW w:w="932" w:type="dxa"/>
            <w:vAlign w:val="center"/>
          </w:tcPr>
          <w:p w:rsidR="007C795C" w:rsidRPr="00B44BEB" w:rsidRDefault="007C795C" w:rsidP="00877437">
            <w:pPr>
              <w:jc w:val="center"/>
              <w:rPr>
                <w:sz w:val="28"/>
                <w:szCs w:val="28"/>
              </w:rPr>
            </w:pPr>
            <w:r w:rsidRPr="00B44BEB">
              <w:rPr>
                <w:sz w:val="28"/>
                <w:szCs w:val="28"/>
              </w:rPr>
              <w:t>29</w:t>
            </w:r>
          </w:p>
        </w:tc>
        <w:tc>
          <w:tcPr>
            <w:tcW w:w="1220" w:type="dxa"/>
            <w:vAlign w:val="center"/>
          </w:tcPr>
          <w:p w:rsidR="007C795C" w:rsidRPr="00B44BEB" w:rsidRDefault="007C795C" w:rsidP="00877437">
            <w:pPr>
              <w:jc w:val="center"/>
              <w:rPr>
                <w:sz w:val="28"/>
                <w:szCs w:val="28"/>
              </w:rPr>
            </w:pPr>
            <w:r w:rsidRPr="00B44BEB">
              <w:rPr>
                <w:sz w:val="28"/>
                <w:szCs w:val="28"/>
              </w:rPr>
              <w:t>190501856</w:t>
            </w:r>
          </w:p>
        </w:tc>
        <w:tc>
          <w:tcPr>
            <w:tcW w:w="6693" w:type="dxa"/>
            <w:vAlign w:val="center"/>
          </w:tcPr>
          <w:p w:rsidR="007C795C" w:rsidRPr="00B44BEB" w:rsidRDefault="007C795C" w:rsidP="00877437">
            <w:pPr>
              <w:rPr>
                <w:sz w:val="28"/>
                <w:szCs w:val="28"/>
              </w:rPr>
            </w:pPr>
            <w:r w:rsidRPr="00B44BEB">
              <w:rPr>
                <w:sz w:val="28"/>
                <w:szCs w:val="28"/>
              </w:rPr>
              <w:t xml:space="preserve">г.АЛМАТЫ АО </w:t>
            </w:r>
            <w:r w:rsidRPr="001F228A">
              <w:rPr>
                <w:sz w:val="28"/>
                <w:szCs w:val="28"/>
              </w:rPr>
              <w:t>"БАНК ЦЕНТРКРЕДИТ"</w:t>
            </w:r>
          </w:p>
        </w:tc>
      </w:tr>
      <w:tr w:rsidR="007C795C" w:rsidRPr="00B44BEB">
        <w:trPr>
          <w:trHeight w:val="240"/>
          <w:tblCellSpacing w:w="7" w:type="dxa"/>
          <w:jc w:val="center"/>
        </w:trPr>
        <w:tc>
          <w:tcPr>
            <w:tcW w:w="932" w:type="dxa"/>
            <w:vAlign w:val="center"/>
          </w:tcPr>
          <w:p w:rsidR="007C795C" w:rsidRPr="00B44BEB" w:rsidRDefault="007C795C" w:rsidP="00877437">
            <w:pPr>
              <w:jc w:val="center"/>
              <w:rPr>
                <w:sz w:val="28"/>
                <w:szCs w:val="28"/>
              </w:rPr>
            </w:pPr>
            <w:r w:rsidRPr="00B44BEB">
              <w:rPr>
                <w:sz w:val="28"/>
                <w:szCs w:val="28"/>
              </w:rPr>
              <w:t>30</w:t>
            </w:r>
          </w:p>
        </w:tc>
        <w:tc>
          <w:tcPr>
            <w:tcW w:w="1220" w:type="dxa"/>
            <w:vAlign w:val="center"/>
          </w:tcPr>
          <w:p w:rsidR="007C795C" w:rsidRPr="00B44BEB" w:rsidRDefault="007C795C" w:rsidP="00877437">
            <w:pPr>
              <w:jc w:val="center"/>
              <w:rPr>
                <w:sz w:val="28"/>
                <w:szCs w:val="28"/>
              </w:rPr>
            </w:pPr>
            <w:r w:rsidRPr="00B44BEB">
              <w:rPr>
                <w:sz w:val="28"/>
                <w:szCs w:val="28"/>
              </w:rPr>
              <w:t>190501885</w:t>
            </w:r>
          </w:p>
        </w:tc>
        <w:tc>
          <w:tcPr>
            <w:tcW w:w="6693" w:type="dxa"/>
            <w:vAlign w:val="center"/>
          </w:tcPr>
          <w:p w:rsidR="007C795C" w:rsidRPr="00B44BEB" w:rsidRDefault="007C795C" w:rsidP="00877437">
            <w:pPr>
              <w:rPr>
                <w:sz w:val="28"/>
                <w:szCs w:val="28"/>
              </w:rPr>
            </w:pPr>
            <w:r w:rsidRPr="00B44BEB">
              <w:rPr>
                <w:sz w:val="28"/>
                <w:szCs w:val="28"/>
              </w:rPr>
              <w:t xml:space="preserve">г.АЛМАТЫ АО </w:t>
            </w:r>
            <w:r w:rsidRPr="001F228A">
              <w:rPr>
                <w:sz w:val="28"/>
                <w:szCs w:val="28"/>
              </w:rPr>
              <w:t>"ДБ "КАЗАХСТАН-ЗИРААТ ИНТЕРНЭШНЛ БАНК"</w:t>
            </w:r>
          </w:p>
        </w:tc>
      </w:tr>
      <w:tr w:rsidR="007C795C" w:rsidRPr="00B44BEB">
        <w:trPr>
          <w:trHeight w:val="240"/>
          <w:tblCellSpacing w:w="7" w:type="dxa"/>
          <w:jc w:val="center"/>
        </w:trPr>
        <w:tc>
          <w:tcPr>
            <w:tcW w:w="932" w:type="dxa"/>
            <w:vAlign w:val="center"/>
          </w:tcPr>
          <w:p w:rsidR="007C795C" w:rsidRPr="00B44BEB" w:rsidRDefault="007C795C" w:rsidP="00877437">
            <w:pPr>
              <w:jc w:val="center"/>
              <w:rPr>
                <w:sz w:val="28"/>
                <w:szCs w:val="28"/>
              </w:rPr>
            </w:pPr>
            <w:r w:rsidRPr="00B44BEB">
              <w:rPr>
                <w:sz w:val="28"/>
                <w:szCs w:val="28"/>
              </w:rPr>
              <w:t>31</w:t>
            </w:r>
          </w:p>
        </w:tc>
        <w:tc>
          <w:tcPr>
            <w:tcW w:w="1220" w:type="dxa"/>
            <w:vAlign w:val="center"/>
          </w:tcPr>
          <w:p w:rsidR="007C795C" w:rsidRPr="00B44BEB" w:rsidRDefault="007C795C" w:rsidP="00877437">
            <w:pPr>
              <w:jc w:val="center"/>
              <w:rPr>
                <w:sz w:val="28"/>
                <w:szCs w:val="28"/>
              </w:rPr>
            </w:pPr>
            <w:r w:rsidRPr="00B44BEB">
              <w:rPr>
                <w:sz w:val="28"/>
                <w:szCs w:val="28"/>
              </w:rPr>
              <w:t>190501886</w:t>
            </w:r>
          </w:p>
        </w:tc>
        <w:tc>
          <w:tcPr>
            <w:tcW w:w="6693" w:type="dxa"/>
            <w:vAlign w:val="center"/>
          </w:tcPr>
          <w:p w:rsidR="007C795C" w:rsidRPr="00B44BEB" w:rsidRDefault="007C795C" w:rsidP="00877437">
            <w:pPr>
              <w:rPr>
                <w:sz w:val="28"/>
                <w:szCs w:val="28"/>
              </w:rPr>
            </w:pPr>
            <w:r w:rsidRPr="00B44BEB">
              <w:rPr>
                <w:sz w:val="28"/>
                <w:szCs w:val="28"/>
              </w:rPr>
              <w:t xml:space="preserve">г.АЛМАТЫ АО </w:t>
            </w:r>
            <w:r w:rsidRPr="001F228A">
              <w:rPr>
                <w:sz w:val="28"/>
                <w:szCs w:val="28"/>
              </w:rPr>
              <w:t>"ХОУМ КРЕДИТ БАНК"</w:t>
            </w:r>
            <w:r w:rsidRPr="00B44BEB">
              <w:rPr>
                <w:sz w:val="28"/>
                <w:szCs w:val="28"/>
              </w:rPr>
              <w:t xml:space="preserve"> </w:t>
            </w:r>
          </w:p>
        </w:tc>
      </w:tr>
      <w:tr w:rsidR="007C795C" w:rsidRPr="00B44BEB">
        <w:trPr>
          <w:trHeight w:val="240"/>
          <w:tblCellSpacing w:w="7" w:type="dxa"/>
          <w:jc w:val="center"/>
        </w:trPr>
        <w:tc>
          <w:tcPr>
            <w:tcW w:w="932" w:type="dxa"/>
            <w:vAlign w:val="center"/>
          </w:tcPr>
          <w:p w:rsidR="007C795C" w:rsidRPr="00B44BEB" w:rsidRDefault="007C795C" w:rsidP="00877437">
            <w:pPr>
              <w:jc w:val="center"/>
              <w:rPr>
                <w:sz w:val="28"/>
                <w:szCs w:val="28"/>
              </w:rPr>
            </w:pPr>
            <w:r w:rsidRPr="00B44BEB">
              <w:rPr>
                <w:sz w:val="28"/>
                <w:szCs w:val="28"/>
              </w:rPr>
              <w:t>32</w:t>
            </w:r>
          </w:p>
        </w:tc>
        <w:tc>
          <w:tcPr>
            <w:tcW w:w="1220" w:type="dxa"/>
            <w:vAlign w:val="center"/>
          </w:tcPr>
          <w:p w:rsidR="007C795C" w:rsidRPr="00B44BEB" w:rsidRDefault="007C795C" w:rsidP="00877437">
            <w:pPr>
              <w:jc w:val="center"/>
              <w:rPr>
                <w:sz w:val="28"/>
                <w:szCs w:val="28"/>
              </w:rPr>
            </w:pPr>
            <w:r w:rsidRPr="00B44BEB">
              <w:rPr>
                <w:sz w:val="28"/>
                <w:szCs w:val="28"/>
              </w:rPr>
              <w:t>190501901</w:t>
            </w:r>
          </w:p>
        </w:tc>
        <w:tc>
          <w:tcPr>
            <w:tcW w:w="6693" w:type="dxa"/>
            <w:vAlign w:val="center"/>
          </w:tcPr>
          <w:p w:rsidR="007C795C" w:rsidRPr="00B44BEB" w:rsidRDefault="007C795C" w:rsidP="00877437">
            <w:pPr>
              <w:rPr>
                <w:sz w:val="28"/>
                <w:szCs w:val="28"/>
              </w:rPr>
            </w:pPr>
            <w:r w:rsidRPr="00B44BEB">
              <w:rPr>
                <w:sz w:val="28"/>
                <w:szCs w:val="28"/>
              </w:rPr>
              <w:t xml:space="preserve">г.АЛМАТЫ АО </w:t>
            </w:r>
            <w:r w:rsidRPr="001F228A">
              <w:rPr>
                <w:sz w:val="28"/>
                <w:szCs w:val="28"/>
              </w:rPr>
              <w:t>"СЕНИМ-БАНК"</w:t>
            </w:r>
            <w:r w:rsidRPr="00B44BEB">
              <w:rPr>
                <w:sz w:val="28"/>
                <w:szCs w:val="28"/>
              </w:rPr>
              <w:t xml:space="preserve"> </w:t>
            </w:r>
          </w:p>
        </w:tc>
      </w:tr>
      <w:tr w:rsidR="007C795C" w:rsidRPr="00B44BEB">
        <w:trPr>
          <w:trHeight w:val="240"/>
          <w:tblCellSpacing w:w="7" w:type="dxa"/>
          <w:jc w:val="center"/>
        </w:trPr>
        <w:tc>
          <w:tcPr>
            <w:tcW w:w="932" w:type="dxa"/>
            <w:vAlign w:val="center"/>
          </w:tcPr>
          <w:p w:rsidR="007C795C" w:rsidRPr="00B44BEB" w:rsidRDefault="007C795C" w:rsidP="00877437">
            <w:pPr>
              <w:jc w:val="center"/>
              <w:rPr>
                <w:sz w:val="28"/>
                <w:szCs w:val="28"/>
              </w:rPr>
            </w:pPr>
            <w:r w:rsidRPr="00B44BEB">
              <w:rPr>
                <w:sz w:val="28"/>
                <w:szCs w:val="28"/>
              </w:rPr>
              <w:t>33</w:t>
            </w:r>
          </w:p>
        </w:tc>
        <w:tc>
          <w:tcPr>
            <w:tcW w:w="1220" w:type="dxa"/>
            <w:vAlign w:val="center"/>
          </w:tcPr>
          <w:p w:rsidR="007C795C" w:rsidRPr="00B44BEB" w:rsidRDefault="007C795C" w:rsidP="00877437">
            <w:pPr>
              <w:jc w:val="center"/>
              <w:rPr>
                <w:sz w:val="28"/>
                <w:szCs w:val="28"/>
              </w:rPr>
            </w:pPr>
            <w:r w:rsidRPr="00B44BEB">
              <w:rPr>
                <w:sz w:val="28"/>
                <w:szCs w:val="28"/>
              </w:rPr>
              <w:t>190501913</w:t>
            </w:r>
          </w:p>
        </w:tc>
        <w:tc>
          <w:tcPr>
            <w:tcW w:w="6693" w:type="dxa"/>
            <w:vAlign w:val="center"/>
          </w:tcPr>
          <w:p w:rsidR="007C795C" w:rsidRPr="00B44BEB" w:rsidRDefault="007C795C" w:rsidP="00877437">
            <w:pPr>
              <w:rPr>
                <w:sz w:val="28"/>
                <w:szCs w:val="28"/>
              </w:rPr>
            </w:pPr>
            <w:r w:rsidRPr="00B44BEB">
              <w:rPr>
                <w:sz w:val="28"/>
                <w:szCs w:val="28"/>
              </w:rPr>
              <w:t>г.АЛМАТЫ АО ДБ "БАНК КИТАЯ В КАЗАХСТАНЕ"</w:t>
            </w:r>
          </w:p>
        </w:tc>
      </w:tr>
      <w:tr w:rsidR="007C795C" w:rsidRPr="00B44BEB">
        <w:trPr>
          <w:trHeight w:val="240"/>
          <w:tblCellSpacing w:w="7" w:type="dxa"/>
          <w:jc w:val="center"/>
        </w:trPr>
        <w:tc>
          <w:tcPr>
            <w:tcW w:w="932" w:type="dxa"/>
            <w:vAlign w:val="center"/>
          </w:tcPr>
          <w:p w:rsidR="007C795C" w:rsidRPr="00B44BEB" w:rsidRDefault="007C795C" w:rsidP="00877437">
            <w:pPr>
              <w:jc w:val="center"/>
              <w:rPr>
                <w:sz w:val="28"/>
                <w:szCs w:val="28"/>
              </w:rPr>
            </w:pPr>
            <w:r w:rsidRPr="00B44BEB">
              <w:rPr>
                <w:sz w:val="28"/>
                <w:szCs w:val="28"/>
              </w:rPr>
              <w:t>34</w:t>
            </w:r>
          </w:p>
        </w:tc>
        <w:tc>
          <w:tcPr>
            <w:tcW w:w="1220" w:type="dxa"/>
            <w:vAlign w:val="center"/>
          </w:tcPr>
          <w:p w:rsidR="007C795C" w:rsidRPr="00B44BEB" w:rsidRDefault="007C795C" w:rsidP="00877437">
            <w:pPr>
              <w:jc w:val="center"/>
              <w:rPr>
                <w:sz w:val="28"/>
                <w:szCs w:val="28"/>
              </w:rPr>
            </w:pPr>
            <w:r w:rsidRPr="00B44BEB">
              <w:rPr>
                <w:sz w:val="28"/>
                <w:szCs w:val="28"/>
              </w:rPr>
              <w:t>190501914</w:t>
            </w:r>
          </w:p>
        </w:tc>
        <w:tc>
          <w:tcPr>
            <w:tcW w:w="6693" w:type="dxa"/>
            <w:vAlign w:val="center"/>
          </w:tcPr>
          <w:p w:rsidR="007C795C" w:rsidRPr="00B44BEB" w:rsidRDefault="007C795C" w:rsidP="00877437">
            <w:pPr>
              <w:rPr>
                <w:sz w:val="28"/>
                <w:szCs w:val="28"/>
              </w:rPr>
            </w:pPr>
            <w:r w:rsidRPr="00B44BEB">
              <w:rPr>
                <w:sz w:val="28"/>
                <w:szCs w:val="28"/>
              </w:rPr>
              <w:t xml:space="preserve">г.АЛМАТЫ ДБ АО </w:t>
            </w:r>
            <w:r w:rsidRPr="001F228A">
              <w:rPr>
                <w:sz w:val="28"/>
                <w:szCs w:val="28"/>
              </w:rPr>
              <w:t>"СБЕРБАНК"</w:t>
            </w:r>
          </w:p>
        </w:tc>
      </w:tr>
      <w:tr w:rsidR="007C795C" w:rsidRPr="00B44BEB">
        <w:trPr>
          <w:trHeight w:val="240"/>
          <w:tblCellSpacing w:w="7" w:type="dxa"/>
          <w:jc w:val="center"/>
        </w:trPr>
        <w:tc>
          <w:tcPr>
            <w:tcW w:w="932" w:type="dxa"/>
            <w:vAlign w:val="center"/>
          </w:tcPr>
          <w:p w:rsidR="007C795C" w:rsidRPr="00B44BEB" w:rsidRDefault="007C795C" w:rsidP="00877437">
            <w:pPr>
              <w:jc w:val="center"/>
              <w:rPr>
                <w:sz w:val="28"/>
                <w:szCs w:val="28"/>
              </w:rPr>
            </w:pPr>
            <w:r w:rsidRPr="00B44BEB">
              <w:rPr>
                <w:sz w:val="28"/>
                <w:szCs w:val="28"/>
              </w:rPr>
              <w:t>35</w:t>
            </w:r>
          </w:p>
        </w:tc>
        <w:tc>
          <w:tcPr>
            <w:tcW w:w="1220" w:type="dxa"/>
            <w:vAlign w:val="center"/>
          </w:tcPr>
          <w:p w:rsidR="007C795C" w:rsidRPr="00B44BEB" w:rsidRDefault="007C795C" w:rsidP="00877437">
            <w:pPr>
              <w:jc w:val="center"/>
              <w:rPr>
                <w:sz w:val="28"/>
                <w:szCs w:val="28"/>
              </w:rPr>
            </w:pPr>
            <w:r w:rsidRPr="00B44BEB">
              <w:rPr>
                <w:sz w:val="28"/>
                <w:szCs w:val="28"/>
              </w:rPr>
              <w:t>190501920</w:t>
            </w:r>
          </w:p>
        </w:tc>
        <w:tc>
          <w:tcPr>
            <w:tcW w:w="6693" w:type="dxa"/>
            <w:vAlign w:val="center"/>
          </w:tcPr>
          <w:p w:rsidR="007C795C" w:rsidRPr="00B44BEB" w:rsidRDefault="007C795C" w:rsidP="00877437">
            <w:pPr>
              <w:rPr>
                <w:sz w:val="28"/>
                <w:szCs w:val="28"/>
              </w:rPr>
            </w:pPr>
            <w:r w:rsidRPr="00B44BEB">
              <w:rPr>
                <w:sz w:val="28"/>
                <w:szCs w:val="28"/>
              </w:rPr>
              <w:t xml:space="preserve">г.АЛМАТЫ АО </w:t>
            </w:r>
            <w:r w:rsidRPr="001F228A">
              <w:rPr>
                <w:sz w:val="28"/>
                <w:szCs w:val="28"/>
              </w:rPr>
              <w:t>"КАЗИНВЕСТБАНК"</w:t>
            </w:r>
          </w:p>
        </w:tc>
      </w:tr>
      <w:tr w:rsidR="007C795C" w:rsidRPr="00B44BEB">
        <w:trPr>
          <w:trHeight w:val="240"/>
          <w:tblCellSpacing w:w="7" w:type="dxa"/>
          <w:jc w:val="center"/>
        </w:trPr>
        <w:tc>
          <w:tcPr>
            <w:tcW w:w="932" w:type="dxa"/>
            <w:vAlign w:val="center"/>
          </w:tcPr>
          <w:p w:rsidR="007C795C" w:rsidRPr="00B44BEB" w:rsidRDefault="007C795C" w:rsidP="00877437">
            <w:pPr>
              <w:jc w:val="center"/>
              <w:rPr>
                <w:sz w:val="28"/>
                <w:szCs w:val="28"/>
              </w:rPr>
            </w:pPr>
            <w:r w:rsidRPr="00B44BEB">
              <w:rPr>
                <w:sz w:val="28"/>
                <w:szCs w:val="28"/>
              </w:rPr>
              <w:t>36</w:t>
            </w:r>
          </w:p>
        </w:tc>
        <w:tc>
          <w:tcPr>
            <w:tcW w:w="1220" w:type="dxa"/>
            <w:vAlign w:val="center"/>
          </w:tcPr>
          <w:p w:rsidR="007C795C" w:rsidRPr="00B44BEB" w:rsidRDefault="007C795C" w:rsidP="00877437">
            <w:pPr>
              <w:jc w:val="center"/>
              <w:rPr>
                <w:sz w:val="28"/>
                <w:szCs w:val="28"/>
              </w:rPr>
            </w:pPr>
            <w:r w:rsidRPr="00B44BEB">
              <w:rPr>
                <w:sz w:val="28"/>
                <w:szCs w:val="28"/>
              </w:rPr>
              <w:t>190501922</w:t>
            </w:r>
          </w:p>
        </w:tc>
        <w:tc>
          <w:tcPr>
            <w:tcW w:w="6693" w:type="dxa"/>
            <w:vAlign w:val="center"/>
          </w:tcPr>
          <w:p w:rsidR="007C795C" w:rsidRPr="00B44BEB" w:rsidRDefault="007C795C" w:rsidP="00877437">
            <w:pPr>
              <w:rPr>
                <w:sz w:val="28"/>
                <w:szCs w:val="28"/>
              </w:rPr>
            </w:pPr>
            <w:r w:rsidRPr="00B44BEB">
              <w:rPr>
                <w:sz w:val="28"/>
                <w:szCs w:val="28"/>
              </w:rPr>
              <w:t xml:space="preserve">г.АЛМАТЫ АО </w:t>
            </w:r>
            <w:r w:rsidRPr="001F228A">
              <w:rPr>
                <w:sz w:val="28"/>
                <w:szCs w:val="28"/>
              </w:rPr>
              <w:t xml:space="preserve">"ДБ "RBS (Kazakhstan)" </w:t>
            </w:r>
          </w:p>
        </w:tc>
      </w:tr>
      <w:tr w:rsidR="007C795C" w:rsidRPr="00B44BEB">
        <w:trPr>
          <w:trHeight w:val="240"/>
          <w:tblCellSpacing w:w="7" w:type="dxa"/>
          <w:jc w:val="center"/>
        </w:trPr>
        <w:tc>
          <w:tcPr>
            <w:tcW w:w="932" w:type="dxa"/>
            <w:vAlign w:val="center"/>
          </w:tcPr>
          <w:p w:rsidR="007C795C" w:rsidRPr="00B44BEB" w:rsidRDefault="007C795C" w:rsidP="00877437">
            <w:pPr>
              <w:jc w:val="center"/>
              <w:rPr>
                <w:sz w:val="28"/>
                <w:szCs w:val="28"/>
              </w:rPr>
            </w:pPr>
            <w:r w:rsidRPr="00B44BEB">
              <w:rPr>
                <w:sz w:val="28"/>
                <w:szCs w:val="28"/>
              </w:rPr>
              <w:t>37</w:t>
            </w:r>
          </w:p>
        </w:tc>
        <w:tc>
          <w:tcPr>
            <w:tcW w:w="1220" w:type="dxa"/>
            <w:vAlign w:val="center"/>
          </w:tcPr>
          <w:p w:rsidR="007C795C" w:rsidRPr="00B44BEB" w:rsidRDefault="007C795C" w:rsidP="00877437">
            <w:pPr>
              <w:jc w:val="center"/>
              <w:rPr>
                <w:sz w:val="28"/>
                <w:szCs w:val="28"/>
              </w:rPr>
            </w:pPr>
            <w:r w:rsidRPr="00B44BEB">
              <w:rPr>
                <w:sz w:val="28"/>
                <w:szCs w:val="28"/>
              </w:rPr>
              <w:t>190501926</w:t>
            </w:r>
          </w:p>
        </w:tc>
        <w:tc>
          <w:tcPr>
            <w:tcW w:w="6693" w:type="dxa"/>
            <w:vAlign w:val="center"/>
          </w:tcPr>
          <w:p w:rsidR="007C795C" w:rsidRPr="00B44BEB" w:rsidRDefault="007C795C" w:rsidP="00877437">
            <w:pPr>
              <w:rPr>
                <w:sz w:val="28"/>
                <w:szCs w:val="28"/>
              </w:rPr>
            </w:pPr>
            <w:r w:rsidRPr="00B44BEB">
              <w:rPr>
                <w:sz w:val="28"/>
                <w:szCs w:val="28"/>
              </w:rPr>
              <w:t xml:space="preserve">г.АЛМАТЫ АО </w:t>
            </w:r>
            <w:r w:rsidRPr="001F228A">
              <w:rPr>
                <w:sz w:val="28"/>
                <w:szCs w:val="28"/>
              </w:rPr>
              <w:t>"КАЗКОММЕРЦБАНК"</w:t>
            </w:r>
          </w:p>
        </w:tc>
      </w:tr>
      <w:tr w:rsidR="007C795C" w:rsidRPr="00B44BEB">
        <w:trPr>
          <w:trHeight w:val="240"/>
          <w:tblCellSpacing w:w="7" w:type="dxa"/>
          <w:jc w:val="center"/>
        </w:trPr>
        <w:tc>
          <w:tcPr>
            <w:tcW w:w="932" w:type="dxa"/>
            <w:vAlign w:val="center"/>
          </w:tcPr>
          <w:p w:rsidR="007C795C" w:rsidRPr="00B44BEB" w:rsidRDefault="007C795C" w:rsidP="00877437">
            <w:pPr>
              <w:jc w:val="center"/>
              <w:rPr>
                <w:sz w:val="28"/>
                <w:szCs w:val="28"/>
              </w:rPr>
            </w:pPr>
            <w:r w:rsidRPr="00B44BEB">
              <w:rPr>
                <w:sz w:val="28"/>
                <w:szCs w:val="28"/>
              </w:rPr>
              <w:t>38</w:t>
            </w:r>
          </w:p>
        </w:tc>
        <w:tc>
          <w:tcPr>
            <w:tcW w:w="1220" w:type="dxa"/>
            <w:vAlign w:val="center"/>
          </w:tcPr>
          <w:p w:rsidR="007C795C" w:rsidRPr="00B44BEB" w:rsidRDefault="007C795C" w:rsidP="00877437">
            <w:pPr>
              <w:jc w:val="center"/>
              <w:rPr>
                <w:sz w:val="28"/>
                <w:szCs w:val="28"/>
              </w:rPr>
            </w:pPr>
            <w:r w:rsidRPr="00B44BEB">
              <w:rPr>
                <w:sz w:val="28"/>
                <w:szCs w:val="28"/>
              </w:rPr>
              <w:t>190501927</w:t>
            </w:r>
          </w:p>
        </w:tc>
        <w:tc>
          <w:tcPr>
            <w:tcW w:w="6693" w:type="dxa"/>
            <w:vAlign w:val="center"/>
          </w:tcPr>
          <w:p w:rsidR="007C795C" w:rsidRPr="00B44BEB" w:rsidRDefault="007C795C" w:rsidP="00877437">
            <w:pPr>
              <w:rPr>
                <w:sz w:val="28"/>
                <w:szCs w:val="28"/>
              </w:rPr>
            </w:pPr>
            <w:r w:rsidRPr="00B44BEB">
              <w:rPr>
                <w:sz w:val="28"/>
                <w:szCs w:val="28"/>
              </w:rPr>
              <w:t xml:space="preserve">г.АЛМАТЫ АО </w:t>
            </w:r>
            <w:r w:rsidRPr="001F228A">
              <w:rPr>
                <w:sz w:val="28"/>
                <w:szCs w:val="28"/>
              </w:rPr>
              <w:t>"КАЗАХСТАНСКАЯ ФОНДОВАЯ БИРЖА"</w:t>
            </w:r>
          </w:p>
        </w:tc>
      </w:tr>
      <w:tr w:rsidR="007C795C" w:rsidRPr="00B44BEB">
        <w:trPr>
          <w:trHeight w:val="480"/>
          <w:tblCellSpacing w:w="7" w:type="dxa"/>
          <w:jc w:val="center"/>
        </w:trPr>
        <w:tc>
          <w:tcPr>
            <w:tcW w:w="932" w:type="dxa"/>
            <w:vAlign w:val="center"/>
          </w:tcPr>
          <w:p w:rsidR="007C795C" w:rsidRPr="00B44BEB" w:rsidRDefault="007C795C" w:rsidP="00877437">
            <w:pPr>
              <w:jc w:val="center"/>
              <w:rPr>
                <w:sz w:val="28"/>
                <w:szCs w:val="28"/>
              </w:rPr>
            </w:pPr>
            <w:r w:rsidRPr="00B44BEB">
              <w:rPr>
                <w:sz w:val="28"/>
                <w:szCs w:val="28"/>
              </w:rPr>
              <w:t>39</w:t>
            </w:r>
          </w:p>
        </w:tc>
        <w:tc>
          <w:tcPr>
            <w:tcW w:w="1220" w:type="dxa"/>
            <w:vAlign w:val="center"/>
          </w:tcPr>
          <w:p w:rsidR="007C795C" w:rsidRPr="00B44BEB" w:rsidRDefault="007C795C" w:rsidP="00877437">
            <w:pPr>
              <w:jc w:val="center"/>
              <w:rPr>
                <w:sz w:val="28"/>
                <w:szCs w:val="28"/>
              </w:rPr>
            </w:pPr>
            <w:r w:rsidRPr="00B44BEB">
              <w:rPr>
                <w:sz w:val="28"/>
                <w:szCs w:val="28"/>
              </w:rPr>
              <w:t>190501928</w:t>
            </w:r>
          </w:p>
        </w:tc>
        <w:tc>
          <w:tcPr>
            <w:tcW w:w="6693" w:type="dxa"/>
            <w:vAlign w:val="center"/>
          </w:tcPr>
          <w:p w:rsidR="007C795C" w:rsidRPr="00B44BEB" w:rsidRDefault="007C795C" w:rsidP="00877437">
            <w:pPr>
              <w:rPr>
                <w:sz w:val="28"/>
                <w:szCs w:val="28"/>
              </w:rPr>
            </w:pPr>
            <w:r w:rsidRPr="00B44BEB">
              <w:rPr>
                <w:sz w:val="28"/>
                <w:szCs w:val="28"/>
              </w:rPr>
              <w:t>г.АЛМАТЫ АО ДБ "НАЦИОНАЛЬНЫЙ БАНК ПАКИСТАНА" В КАЗАХСТАНЕ</w:t>
            </w:r>
          </w:p>
        </w:tc>
      </w:tr>
      <w:tr w:rsidR="007C795C" w:rsidRPr="00B44BEB">
        <w:trPr>
          <w:trHeight w:val="240"/>
          <w:tblCellSpacing w:w="7" w:type="dxa"/>
          <w:jc w:val="center"/>
        </w:trPr>
        <w:tc>
          <w:tcPr>
            <w:tcW w:w="932" w:type="dxa"/>
            <w:vAlign w:val="center"/>
          </w:tcPr>
          <w:p w:rsidR="007C795C" w:rsidRPr="00B44BEB" w:rsidRDefault="007C795C" w:rsidP="00877437">
            <w:pPr>
              <w:jc w:val="center"/>
              <w:rPr>
                <w:sz w:val="28"/>
                <w:szCs w:val="28"/>
              </w:rPr>
            </w:pPr>
            <w:r w:rsidRPr="00B44BEB">
              <w:rPr>
                <w:sz w:val="28"/>
                <w:szCs w:val="28"/>
              </w:rPr>
              <w:t>40</w:t>
            </w:r>
          </w:p>
        </w:tc>
        <w:tc>
          <w:tcPr>
            <w:tcW w:w="1220" w:type="dxa"/>
            <w:vAlign w:val="center"/>
          </w:tcPr>
          <w:p w:rsidR="007C795C" w:rsidRPr="00B44BEB" w:rsidRDefault="007C795C" w:rsidP="00877437">
            <w:pPr>
              <w:jc w:val="center"/>
              <w:rPr>
                <w:sz w:val="28"/>
                <w:szCs w:val="28"/>
              </w:rPr>
            </w:pPr>
            <w:r w:rsidRPr="00B44BEB">
              <w:rPr>
                <w:sz w:val="28"/>
                <w:szCs w:val="28"/>
              </w:rPr>
              <w:t>190501930</w:t>
            </w:r>
          </w:p>
        </w:tc>
        <w:tc>
          <w:tcPr>
            <w:tcW w:w="6693" w:type="dxa"/>
            <w:vAlign w:val="center"/>
          </w:tcPr>
          <w:p w:rsidR="007C795C" w:rsidRPr="00B44BEB" w:rsidRDefault="007C795C" w:rsidP="00877437">
            <w:pPr>
              <w:rPr>
                <w:sz w:val="28"/>
                <w:szCs w:val="28"/>
              </w:rPr>
            </w:pPr>
            <w:r w:rsidRPr="00B44BEB">
              <w:rPr>
                <w:sz w:val="28"/>
                <w:szCs w:val="28"/>
              </w:rPr>
              <w:t>г.АЛМАТЫ АО "ТОРГОВО-ПРОМЫШЛЕННЫЙ БАНК КИТАЯ в г.АЛМАТЫ"</w:t>
            </w:r>
          </w:p>
        </w:tc>
      </w:tr>
      <w:tr w:rsidR="007C795C" w:rsidRPr="00B44BEB">
        <w:trPr>
          <w:trHeight w:val="240"/>
          <w:tblCellSpacing w:w="7" w:type="dxa"/>
          <w:jc w:val="center"/>
        </w:trPr>
        <w:tc>
          <w:tcPr>
            <w:tcW w:w="932" w:type="dxa"/>
            <w:vAlign w:val="center"/>
          </w:tcPr>
          <w:p w:rsidR="007C795C" w:rsidRPr="00B44BEB" w:rsidRDefault="007C795C" w:rsidP="00877437">
            <w:pPr>
              <w:jc w:val="center"/>
              <w:rPr>
                <w:sz w:val="28"/>
                <w:szCs w:val="28"/>
              </w:rPr>
            </w:pPr>
            <w:r w:rsidRPr="00B44BEB">
              <w:rPr>
                <w:sz w:val="28"/>
                <w:szCs w:val="28"/>
              </w:rPr>
              <w:t>41</w:t>
            </w:r>
          </w:p>
        </w:tc>
        <w:tc>
          <w:tcPr>
            <w:tcW w:w="1220" w:type="dxa"/>
            <w:vAlign w:val="center"/>
          </w:tcPr>
          <w:p w:rsidR="007C795C" w:rsidRPr="00B44BEB" w:rsidRDefault="007C795C" w:rsidP="00877437">
            <w:pPr>
              <w:jc w:val="center"/>
              <w:rPr>
                <w:sz w:val="28"/>
                <w:szCs w:val="28"/>
              </w:rPr>
            </w:pPr>
            <w:r w:rsidRPr="00B44BEB">
              <w:rPr>
                <w:sz w:val="28"/>
                <w:szCs w:val="28"/>
              </w:rPr>
              <w:t>190501942</w:t>
            </w:r>
          </w:p>
        </w:tc>
        <w:tc>
          <w:tcPr>
            <w:tcW w:w="6693" w:type="dxa"/>
            <w:vAlign w:val="center"/>
          </w:tcPr>
          <w:p w:rsidR="007C795C" w:rsidRPr="00B44BEB" w:rsidRDefault="007C795C" w:rsidP="00877437">
            <w:pPr>
              <w:rPr>
                <w:sz w:val="28"/>
                <w:szCs w:val="28"/>
              </w:rPr>
            </w:pPr>
            <w:r w:rsidRPr="00B44BEB">
              <w:rPr>
                <w:sz w:val="28"/>
                <w:szCs w:val="28"/>
              </w:rPr>
              <w:t xml:space="preserve">г.АЛМАТЫ АО </w:t>
            </w:r>
            <w:r w:rsidRPr="001F228A">
              <w:rPr>
                <w:sz w:val="28"/>
                <w:szCs w:val="28"/>
              </w:rPr>
              <w:t>"ЭКСИМБАНК КАЗАХСТАН"</w:t>
            </w:r>
            <w:r w:rsidRPr="00B44BEB">
              <w:rPr>
                <w:sz w:val="28"/>
                <w:szCs w:val="28"/>
              </w:rPr>
              <w:t xml:space="preserve"> </w:t>
            </w:r>
          </w:p>
        </w:tc>
      </w:tr>
      <w:tr w:rsidR="007C795C" w:rsidRPr="00B44BEB">
        <w:trPr>
          <w:trHeight w:val="240"/>
          <w:tblCellSpacing w:w="7" w:type="dxa"/>
          <w:jc w:val="center"/>
        </w:trPr>
        <w:tc>
          <w:tcPr>
            <w:tcW w:w="932" w:type="dxa"/>
            <w:vAlign w:val="center"/>
          </w:tcPr>
          <w:p w:rsidR="007C795C" w:rsidRPr="00B44BEB" w:rsidRDefault="007C795C" w:rsidP="00877437">
            <w:pPr>
              <w:jc w:val="center"/>
              <w:rPr>
                <w:sz w:val="28"/>
                <w:szCs w:val="28"/>
              </w:rPr>
            </w:pPr>
            <w:r w:rsidRPr="00B44BEB">
              <w:rPr>
                <w:sz w:val="28"/>
                <w:szCs w:val="28"/>
              </w:rPr>
              <w:t>42</w:t>
            </w:r>
          </w:p>
        </w:tc>
        <w:tc>
          <w:tcPr>
            <w:tcW w:w="1220" w:type="dxa"/>
            <w:vAlign w:val="center"/>
          </w:tcPr>
          <w:p w:rsidR="007C795C" w:rsidRPr="00B44BEB" w:rsidRDefault="007C795C" w:rsidP="00877437">
            <w:pPr>
              <w:jc w:val="center"/>
              <w:rPr>
                <w:sz w:val="28"/>
                <w:szCs w:val="28"/>
              </w:rPr>
            </w:pPr>
            <w:r w:rsidRPr="00B44BEB">
              <w:rPr>
                <w:sz w:val="28"/>
                <w:szCs w:val="28"/>
              </w:rPr>
              <w:t>190501947</w:t>
            </w:r>
          </w:p>
        </w:tc>
        <w:tc>
          <w:tcPr>
            <w:tcW w:w="6693" w:type="dxa"/>
            <w:vAlign w:val="center"/>
          </w:tcPr>
          <w:p w:rsidR="007C795C" w:rsidRPr="00B44BEB" w:rsidRDefault="007C795C" w:rsidP="00877437">
            <w:pPr>
              <w:rPr>
                <w:sz w:val="28"/>
                <w:szCs w:val="28"/>
              </w:rPr>
            </w:pPr>
            <w:r w:rsidRPr="00B44BEB">
              <w:rPr>
                <w:sz w:val="28"/>
                <w:szCs w:val="28"/>
              </w:rPr>
              <w:t xml:space="preserve">г.АЛМАТЫ АО ДБ </w:t>
            </w:r>
            <w:r w:rsidRPr="001F228A">
              <w:rPr>
                <w:sz w:val="28"/>
                <w:szCs w:val="28"/>
              </w:rPr>
              <w:t>"АЛЬФА-БАНК"</w:t>
            </w:r>
          </w:p>
        </w:tc>
      </w:tr>
      <w:tr w:rsidR="007C795C" w:rsidRPr="00B44BEB">
        <w:trPr>
          <w:trHeight w:val="240"/>
          <w:tblCellSpacing w:w="7" w:type="dxa"/>
          <w:jc w:val="center"/>
        </w:trPr>
        <w:tc>
          <w:tcPr>
            <w:tcW w:w="932" w:type="dxa"/>
            <w:vAlign w:val="center"/>
          </w:tcPr>
          <w:p w:rsidR="007C795C" w:rsidRPr="00B44BEB" w:rsidRDefault="007C795C" w:rsidP="00877437">
            <w:pPr>
              <w:jc w:val="center"/>
              <w:rPr>
                <w:sz w:val="28"/>
                <w:szCs w:val="28"/>
              </w:rPr>
            </w:pPr>
            <w:r w:rsidRPr="00B44BEB">
              <w:rPr>
                <w:sz w:val="28"/>
                <w:szCs w:val="28"/>
              </w:rPr>
              <w:t>43</w:t>
            </w:r>
          </w:p>
        </w:tc>
        <w:tc>
          <w:tcPr>
            <w:tcW w:w="1220" w:type="dxa"/>
            <w:vAlign w:val="center"/>
          </w:tcPr>
          <w:p w:rsidR="007C795C" w:rsidRPr="00B44BEB" w:rsidRDefault="007C795C" w:rsidP="00877437">
            <w:pPr>
              <w:jc w:val="center"/>
              <w:rPr>
                <w:sz w:val="28"/>
                <w:szCs w:val="28"/>
              </w:rPr>
            </w:pPr>
            <w:r w:rsidRPr="00B44BEB">
              <w:rPr>
                <w:sz w:val="28"/>
                <w:szCs w:val="28"/>
              </w:rPr>
              <w:t>190501948</w:t>
            </w:r>
          </w:p>
        </w:tc>
        <w:tc>
          <w:tcPr>
            <w:tcW w:w="6693" w:type="dxa"/>
            <w:vAlign w:val="center"/>
          </w:tcPr>
          <w:p w:rsidR="007C795C" w:rsidRPr="00B44BEB" w:rsidRDefault="007C795C" w:rsidP="00877437">
            <w:pPr>
              <w:rPr>
                <w:sz w:val="28"/>
                <w:szCs w:val="28"/>
              </w:rPr>
            </w:pPr>
            <w:r w:rsidRPr="00B44BEB">
              <w:rPr>
                <w:sz w:val="28"/>
                <w:szCs w:val="28"/>
              </w:rPr>
              <w:t xml:space="preserve">г.АЛМАТЫ АО </w:t>
            </w:r>
            <w:r w:rsidRPr="001F228A">
              <w:rPr>
                <w:sz w:val="28"/>
                <w:szCs w:val="28"/>
              </w:rPr>
              <w:t>"ЕВРАЗИЙСКИЙ БАНК"</w:t>
            </w:r>
          </w:p>
        </w:tc>
      </w:tr>
      <w:tr w:rsidR="007C795C" w:rsidRPr="00B44BEB">
        <w:trPr>
          <w:trHeight w:val="210"/>
          <w:tblCellSpacing w:w="7" w:type="dxa"/>
          <w:jc w:val="center"/>
        </w:trPr>
        <w:tc>
          <w:tcPr>
            <w:tcW w:w="932" w:type="dxa"/>
            <w:vAlign w:val="center"/>
          </w:tcPr>
          <w:p w:rsidR="007C795C" w:rsidRPr="00B44BEB" w:rsidRDefault="007C795C" w:rsidP="00877437">
            <w:pPr>
              <w:spacing w:line="210" w:lineRule="atLeast"/>
              <w:jc w:val="center"/>
              <w:rPr>
                <w:sz w:val="28"/>
                <w:szCs w:val="28"/>
              </w:rPr>
            </w:pPr>
            <w:r w:rsidRPr="00B44BEB">
              <w:rPr>
                <w:sz w:val="28"/>
                <w:szCs w:val="28"/>
              </w:rPr>
              <w:t>44</w:t>
            </w:r>
          </w:p>
        </w:tc>
        <w:tc>
          <w:tcPr>
            <w:tcW w:w="1220" w:type="dxa"/>
            <w:vAlign w:val="center"/>
          </w:tcPr>
          <w:p w:rsidR="007C795C" w:rsidRPr="00B44BEB" w:rsidRDefault="007C795C" w:rsidP="00877437">
            <w:pPr>
              <w:spacing w:line="210" w:lineRule="atLeast"/>
              <w:jc w:val="center"/>
              <w:rPr>
                <w:sz w:val="28"/>
                <w:szCs w:val="28"/>
              </w:rPr>
            </w:pPr>
            <w:r w:rsidRPr="00B44BEB">
              <w:rPr>
                <w:sz w:val="28"/>
                <w:szCs w:val="28"/>
              </w:rPr>
              <w:t>190501949</w:t>
            </w:r>
          </w:p>
        </w:tc>
        <w:tc>
          <w:tcPr>
            <w:tcW w:w="6693" w:type="dxa"/>
            <w:vAlign w:val="center"/>
          </w:tcPr>
          <w:p w:rsidR="007C795C" w:rsidRPr="00B44BEB" w:rsidRDefault="007C795C" w:rsidP="00877437">
            <w:pPr>
              <w:spacing w:line="210" w:lineRule="atLeast"/>
              <w:rPr>
                <w:sz w:val="28"/>
                <w:szCs w:val="28"/>
              </w:rPr>
            </w:pPr>
            <w:r w:rsidRPr="00B44BEB">
              <w:rPr>
                <w:sz w:val="28"/>
                <w:szCs w:val="28"/>
              </w:rPr>
              <w:t xml:space="preserve">г.АЛМАТЫ ДБ АО </w:t>
            </w:r>
            <w:r w:rsidRPr="001F228A">
              <w:rPr>
                <w:sz w:val="28"/>
                <w:szCs w:val="28"/>
              </w:rPr>
              <w:t>"HSBC БАНК КАЗАХСТАН"</w:t>
            </w:r>
          </w:p>
        </w:tc>
      </w:tr>
      <w:tr w:rsidR="007C795C" w:rsidRPr="00B44BEB">
        <w:trPr>
          <w:trHeight w:val="240"/>
          <w:tblCellSpacing w:w="7" w:type="dxa"/>
          <w:jc w:val="center"/>
        </w:trPr>
        <w:tc>
          <w:tcPr>
            <w:tcW w:w="932" w:type="dxa"/>
            <w:vAlign w:val="center"/>
          </w:tcPr>
          <w:p w:rsidR="007C795C" w:rsidRPr="00B44BEB" w:rsidRDefault="007C795C" w:rsidP="00877437">
            <w:pPr>
              <w:jc w:val="center"/>
              <w:rPr>
                <w:sz w:val="28"/>
                <w:szCs w:val="28"/>
              </w:rPr>
            </w:pPr>
            <w:r w:rsidRPr="00B44BEB">
              <w:rPr>
                <w:sz w:val="28"/>
                <w:szCs w:val="28"/>
              </w:rPr>
              <w:t>45</w:t>
            </w:r>
          </w:p>
        </w:tc>
        <w:tc>
          <w:tcPr>
            <w:tcW w:w="1220" w:type="dxa"/>
            <w:vAlign w:val="center"/>
          </w:tcPr>
          <w:p w:rsidR="007C795C" w:rsidRPr="00B44BEB" w:rsidRDefault="007C795C" w:rsidP="00877437">
            <w:pPr>
              <w:jc w:val="center"/>
              <w:rPr>
                <w:sz w:val="28"/>
                <w:szCs w:val="28"/>
              </w:rPr>
            </w:pPr>
            <w:r w:rsidRPr="00B44BEB">
              <w:rPr>
                <w:sz w:val="28"/>
                <w:szCs w:val="28"/>
              </w:rPr>
              <w:t>190501965</w:t>
            </w:r>
          </w:p>
        </w:tc>
        <w:tc>
          <w:tcPr>
            <w:tcW w:w="6693" w:type="dxa"/>
            <w:vAlign w:val="center"/>
          </w:tcPr>
          <w:p w:rsidR="007C795C" w:rsidRPr="00B44BEB" w:rsidRDefault="007C795C" w:rsidP="00877437">
            <w:pPr>
              <w:rPr>
                <w:sz w:val="28"/>
                <w:szCs w:val="28"/>
              </w:rPr>
            </w:pPr>
            <w:r w:rsidRPr="00B44BEB">
              <w:rPr>
                <w:sz w:val="28"/>
                <w:szCs w:val="28"/>
              </w:rPr>
              <w:t xml:space="preserve">г.АЛМАТЫ АО </w:t>
            </w:r>
            <w:r w:rsidRPr="001F228A">
              <w:rPr>
                <w:sz w:val="28"/>
                <w:szCs w:val="28"/>
              </w:rPr>
              <w:t>"АЛЬЯНС БАНК"</w:t>
            </w:r>
          </w:p>
        </w:tc>
      </w:tr>
      <w:tr w:rsidR="007C795C" w:rsidRPr="00B44BEB">
        <w:trPr>
          <w:trHeight w:val="480"/>
          <w:tblCellSpacing w:w="7" w:type="dxa"/>
          <w:jc w:val="center"/>
        </w:trPr>
        <w:tc>
          <w:tcPr>
            <w:tcW w:w="932" w:type="dxa"/>
            <w:vAlign w:val="center"/>
          </w:tcPr>
          <w:p w:rsidR="007C795C" w:rsidRPr="00B44BEB" w:rsidRDefault="007C795C" w:rsidP="00877437">
            <w:pPr>
              <w:jc w:val="center"/>
              <w:rPr>
                <w:sz w:val="28"/>
                <w:szCs w:val="28"/>
              </w:rPr>
            </w:pPr>
            <w:r w:rsidRPr="00B44BEB">
              <w:rPr>
                <w:sz w:val="28"/>
                <w:szCs w:val="28"/>
              </w:rPr>
              <w:t>46</w:t>
            </w:r>
          </w:p>
        </w:tc>
        <w:tc>
          <w:tcPr>
            <w:tcW w:w="1220" w:type="dxa"/>
            <w:vAlign w:val="center"/>
          </w:tcPr>
          <w:p w:rsidR="007C795C" w:rsidRPr="00B44BEB" w:rsidRDefault="007C795C" w:rsidP="00877437">
            <w:pPr>
              <w:jc w:val="center"/>
              <w:rPr>
                <w:sz w:val="28"/>
                <w:szCs w:val="28"/>
              </w:rPr>
            </w:pPr>
            <w:r w:rsidRPr="00B44BEB">
              <w:rPr>
                <w:sz w:val="28"/>
                <w:szCs w:val="28"/>
              </w:rPr>
              <w:t>190501972</w:t>
            </w:r>
          </w:p>
        </w:tc>
        <w:tc>
          <w:tcPr>
            <w:tcW w:w="6693" w:type="dxa"/>
            <w:vAlign w:val="center"/>
          </w:tcPr>
          <w:p w:rsidR="007C795C" w:rsidRPr="00B44BEB" w:rsidRDefault="007C795C" w:rsidP="00877437">
            <w:pPr>
              <w:rPr>
                <w:sz w:val="28"/>
                <w:szCs w:val="28"/>
              </w:rPr>
            </w:pPr>
            <w:r w:rsidRPr="00B44BEB">
              <w:rPr>
                <w:sz w:val="28"/>
                <w:szCs w:val="28"/>
              </w:rPr>
              <w:t xml:space="preserve">Г.АЛМАТЫ АО </w:t>
            </w:r>
            <w:r w:rsidRPr="001F228A">
              <w:rPr>
                <w:sz w:val="28"/>
                <w:szCs w:val="28"/>
              </w:rPr>
              <w:t>"ЖИЛИЩНЫЙ СТРОИТЕЛЬНЫЙ СБЕРЕГАТЕЛЬНЫЙ БАНК КАЗАХСТАНА"</w:t>
            </w:r>
          </w:p>
        </w:tc>
      </w:tr>
      <w:tr w:rsidR="007C795C" w:rsidRPr="00B44BEB">
        <w:trPr>
          <w:trHeight w:val="240"/>
          <w:tblCellSpacing w:w="7" w:type="dxa"/>
          <w:jc w:val="center"/>
        </w:trPr>
        <w:tc>
          <w:tcPr>
            <w:tcW w:w="932" w:type="dxa"/>
            <w:vAlign w:val="center"/>
          </w:tcPr>
          <w:p w:rsidR="007C795C" w:rsidRPr="00B44BEB" w:rsidRDefault="007C795C" w:rsidP="00877437">
            <w:pPr>
              <w:jc w:val="center"/>
              <w:rPr>
                <w:sz w:val="28"/>
                <w:szCs w:val="28"/>
              </w:rPr>
            </w:pPr>
            <w:r w:rsidRPr="00B44BEB">
              <w:rPr>
                <w:sz w:val="28"/>
                <w:szCs w:val="28"/>
              </w:rPr>
              <w:t>47</w:t>
            </w:r>
          </w:p>
        </w:tc>
        <w:tc>
          <w:tcPr>
            <w:tcW w:w="1220" w:type="dxa"/>
            <w:vAlign w:val="center"/>
          </w:tcPr>
          <w:p w:rsidR="007C795C" w:rsidRPr="00B44BEB" w:rsidRDefault="007C795C" w:rsidP="00877437">
            <w:pPr>
              <w:jc w:val="center"/>
              <w:rPr>
                <w:sz w:val="28"/>
                <w:szCs w:val="28"/>
              </w:rPr>
            </w:pPr>
            <w:r w:rsidRPr="00B44BEB">
              <w:rPr>
                <w:sz w:val="28"/>
                <w:szCs w:val="28"/>
              </w:rPr>
              <w:t>193201896</w:t>
            </w:r>
          </w:p>
        </w:tc>
        <w:tc>
          <w:tcPr>
            <w:tcW w:w="6693" w:type="dxa"/>
            <w:vAlign w:val="center"/>
          </w:tcPr>
          <w:p w:rsidR="007C795C" w:rsidRPr="00B44BEB" w:rsidRDefault="007C795C" w:rsidP="00877437">
            <w:pPr>
              <w:rPr>
                <w:sz w:val="28"/>
                <w:szCs w:val="28"/>
              </w:rPr>
            </w:pPr>
            <w:r w:rsidRPr="00B44BEB">
              <w:rPr>
                <w:sz w:val="28"/>
                <w:szCs w:val="28"/>
              </w:rPr>
              <w:t xml:space="preserve">г.ЭКИБАСТУЗ ОАО </w:t>
            </w:r>
            <w:r w:rsidRPr="001F228A">
              <w:rPr>
                <w:sz w:val="28"/>
                <w:szCs w:val="28"/>
              </w:rPr>
              <w:t xml:space="preserve">"ЗАМАН-БАНК" ПАВЛОДАРСКОЙ </w:t>
            </w:r>
          </w:p>
        </w:tc>
      </w:tr>
      <w:tr w:rsidR="007C795C" w:rsidRPr="00B44BEB">
        <w:trPr>
          <w:trHeight w:val="240"/>
          <w:tblCellSpacing w:w="7" w:type="dxa"/>
          <w:jc w:val="center"/>
        </w:trPr>
        <w:tc>
          <w:tcPr>
            <w:tcW w:w="932" w:type="dxa"/>
            <w:vAlign w:val="center"/>
          </w:tcPr>
          <w:p w:rsidR="007C795C" w:rsidRPr="00B44BEB" w:rsidRDefault="007C795C" w:rsidP="00877437">
            <w:pPr>
              <w:jc w:val="center"/>
              <w:rPr>
                <w:sz w:val="28"/>
                <w:szCs w:val="28"/>
              </w:rPr>
            </w:pPr>
            <w:r w:rsidRPr="00B44BEB">
              <w:rPr>
                <w:sz w:val="28"/>
                <w:szCs w:val="28"/>
              </w:rPr>
              <w:t>48</w:t>
            </w:r>
          </w:p>
        </w:tc>
        <w:tc>
          <w:tcPr>
            <w:tcW w:w="1220" w:type="dxa"/>
            <w:vAlign w:val="center"/>
          </w:tcPr>
          <w:p w:rsidR="007C795C" w:rsidRPr="00B44BEB" w:rsidRDefault="007C795C" w:rsidP="00877437">
            <w:pPr>
              <w:jc w:val="center"/>
              <w:rPr>
                <w:sz w:val="28"/>
                <w:szCs w:val="28"/>
              </w:rPr>
            </w:pPr>
            <w:r w:rsidRPr="00B44BEB">
              <w:rPr>
                <w:sz w:val="28"/>
                <w:szCs w:val="28"/>
              </w:rPr>
              <w:t>195301070</w:t>
            </w:r>
          </w:p>
        </w:tc>
        <w:tc>
          <w:tcPr>
            <w:tcW w:w="6693" w:type="dxa"/>
            <w:vAlign w:val="center"/>
          </w:tcPr>
          <w:p w:rsidR="007C795C" w:rsidRPr="00B44BEB" w:rsidRDefault="007C795C" w:rsidP="00877437">
            <w:pPr>
              <w:rPr>
                <w:sz w:val="28"/>
                <w:szCs w:val="28"/>
              </w:rPr>
            </w:pPr>
            <w:r w:rsidRPr="00B44BEB">
              <w:rPr>
                <w:sz w:val="28"/>
                <w:szCs w:val="28"/>
              </w:rPr>
              <w:t xml:space="preserve">г.АСТАНА КОМИТЕТ КАЗНАЧЕЙСТВА </w:t>
            </w:r>
            <w:r w:rsidRPr="001F228A">
              <w:rPr>
                <w:sz w:val="28"/>
                <w:szCs w:val="28"/>
              </w:rPr>
              <w:t>МИНФИНА РК</w:t>
            </w:r>
          </w:p>
        </w:tc>
      </w:tr>
      <w:tr w:rsidR="007C795C" w:rsidRPr="00B44BEB">
        <w:trPr>
          <w:trHeight w:val="240"/>
          <w:tblCellSpacing w:w="7" w:type="dxa"/>
          <w:jc w:val="center"/>
        </w:trPr>
        <w:tc>
          <w:tcPr>
            <w:tcW w:w="932" w:type="dxa"/>
            <w:vAlign w:val="center"/>
          </w:tcPr>
          <w:p w:rsidR="007C795C" w:rsidRPr="00B44BEB" w:rsidRDefault="007C795C" w:rsidP="00877437">
            <w:pPr>
              <w:jc w:val="center"/>
              <w:rPr>
                <w:sz w:val="28"/>
                <w:szCs w:val="28"/>
              </w:rPr>
            </w:pPr>
            <w:r w:rsidRPr="00B44BEB">
              <w:rPr>
                <w:sz w:val="28"/>
                <w:szCs w:val="28"/>
              </w:rPr>
              <w:t>49</w:t>
            </w:r>
          </w:p>
        </w:tc>
        <w:tc>
          <w:tcPr>
            <w:tcW w:w="1220" w:type="dxa"/>
            <w:vAlign w:val="center"/>
          </w:tcPr>
          <w:p w:rsidR="007C795C" w:rsidRPr="00B44BEB" w:rsidRDefault="007C795C" w:rsidP="00877437">
            <w:pPr>
              <w:jc w:val="center"/>
              <w:rPr>
                <w:sz w:val="28"/>
                <w:szCs w:val="28"/>
              </w:rPr>
            </w:pPr>
            <w:r w:rsidRPr="00B44BEB">
              <w:rPr>
                <w:sz w:val="28"/>
                <w:szCs w:val="28"/>
              </w:rPr>
              <w:t>195301907</w:t>
            </w:r>
          </w:p>
        </w:tc>
        <w:tc>
          <w:tcPr>
            <w:tcW w:w="6693" w:type="dxa"/>
            <w:vAlign w:val="center"/>
          </w:tcPr>
          <w:p w:rsidR="007C795C" w:rsidRPr="00B44BEB" w:rsidRDefault="007C795C" w:rsidP="00877437">
            <w:pPr>
              <w:rPr>
                <w:sz w:val="28"/>
                <w:szCs w:val="28"/>
              </w:rPr>
            </w:pPr>
            <w:r w:rsidRPr="00B44BEB">
              <w:rPr>
                <w:sz w:val="28"/>
                <w:szCs w:val="28"/>
              </w:rPr>
              <w:t xml:space="preserve">г.АСТАНА АО </w:t>
            </w:r>
            <w:r w:rsidRPr="001F228A">
              <w:rPr>
                <w:sz w:val="28"/>
                <w:szCs w:val="28"/>
              </w:rPr>
              <w:t>"БАНК РАЗВИТИЯ КАЗАХСТАНА"</w:t>
            </w:r>
          </w:p>
        </w:tc>
      </w:tr>
      <w:tr w:rsidR="007C795C" w:rsidRPr="00B44BEB">
        <w:trPr>
          <w:trHeight w:val="240"/>
          <w:tblCellSpacing w:w="7" w:type="dxa"/>
          <w:jc w:val="center"/>
        </w:trPr>
        <w:tc>
          <w:tcPr>
            <w:tcW w:w="932" w:type="dxa"/>
            <w:vAlign w:val="center"/>
          </w:tcPr>
          <w:p w:rsidR="007C795C" w:rsidRPr="00B44BEB" w:rsidRDefault="007C795C" w:rsidP="00877437">
            <w:pPr>
              <w:jc w:val="center"/>
              <w:rPr>
                <w:sz w:val="28"/>
                <w:szCs w:val="28"/>
              </w:rPr>
            </w:pPr>
            <w:r w:rsidRPr="00B44BEB">
              <w:rPr>
                <w:sz w:val="28"/>
                <w:szCs w:val="28"/>
              </w:rPr>
              <w:t>50</w:t>
            </w:r>
          </w:p>
        </w:tc>
        <w:tc>
          <w:tcPr>
            <w:tcW w:w="1220" w:type="dxa"/>
            <w:vAlign w:val="center"/>
          </w:tcPr>
          <w:p w:rsidR="007C795C" w:rsidRPr="00B44BEB" w:rsidRDefault="007C795C" w:rsidP="00877437">
            <w:pPr>
              <w:jc w:val="center"/>
              <w:rPr>
                <w:sz w:val="28"/>
                <w:szCs w:val="28"/>
              </w:rPr>
            </w:pPr>
            <w:r w:rsidRPr="00B44BEB">
              <w:rPr>
                <w:sz w:val="28"/>
                <w:szCs w:val="28"/>
              </w:rPr>
              <w:t>195301998</w:t>
            </w:r>
          </w:p>
        </w:tc>
        <w:tc>
          <w:tcPr>
            <w:tcW w:w="6693" w:type="dxa"/>
            <w:vAlign w:val="center"/>
          </w:tcPr>
          <w:p w:rsidR="007C795C" w:rsidRPr="00B44BEB" w:rsidRDefault="007C795C" w:rsidP="00877437">
            <w:pPr>
              <w:rPr>
                <w:sz w:val="28"/>
                <w:szCs w:val="28"/>
              </w:rPr>
            </w:pPr>
            <w:r w:rsidRPr="00B44BEB">
              <w:rPr>
                <w:sz w:val="28"/>
                <w:szCs w:val="28"/>
              </w:rPr>
              <w:t>г.АСТАНА АО</w:t>
            </w:r>
            <w:r w:rsidRPr="001F228A">
              <w:rPr>
                <w:sz w:val="28"/>
                <w:szCs w:val="28"/>
              </w:rPr>
              <w:t xml:space="preserve"> "ЦЕСНАБАНК"</w:t>
            </w:r>
          </w:p>
        </w:tc>
      </w:tr>
    </w:tbl>
    <w:p w:rsidR="00A17967" w:rsidRPr="00B44BEB" w:rsidRDefault="00A17967" w:rsidP="00877437">
      <w:pPr>
        <w:rPr>
          <w:sz w:val="28"/>
          <w:szCs w:val="28"/>
        </w:rPr>
      </w:pPr>
      <w:bookmarkStart w:id="20" w:name="_GoBack"/>
      <w:bookmarkEnd w:id="20"/>
    </w:p>
    <w:sectPr w:rsidR="00A17967" w:rsidRPr="00B44BEB" w:rsidSect="00CD350B">
      <w:footerReference w:type="even" r:id="rId25"/>
      <w:footerReference w:type="default" r:id="rId26"/>
      <w:pgSz w:w="11906" w:h="16838"/>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5DB" w:rsidRDefault="00BB25DB">
      <w:r>
        <w:separator/>
      </w:r>
    </w:p>
  </w:endnote>
  <w:endnote w:type="continuationSeparator" w:id="0">
    <w:p w:rsidR="00BB25DB" w:rsidRDefault="00BB2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F30" w:rsidRDefault="00AC0F30" w:rsidP="00A17969">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C0F30" w:rsidRDefault="00AC0F3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F30" w:rsidRDefault="00AC0F30" w:rsidP="00A17969">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1F228A">
      <w:rPr>
        <w:rStyle w:val="a9"/>
        <w:noProof/>
      </w:rPr>
      <w:t>2</w:t>
    </w:r>
    <w:r>
      <w:rPr>
        <w:rStyle w:val="a9"/>
      </w:rPr>
      <w:fldChar w:fldCharType="end"/>
    </w:r>
  </w:p>
  <w:p w:rsidR="00AC0F30" w:rsidRDefault="00AC0F3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5DB" w:rsidRDefault="00BB25DB">
      <w:r>
        <w:separator/>
      </w:r>
    </w:p>
  </w:footnote>
  <w:footnote w:type="continuationSeparator" w:id="0">
    <w:p w:rsidR="00BB25DB" w:rsidRDefault="00BB25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pPr>
        <w:ind w:left="0" w:firstLine="0"/>
      </w:pPr>
    </w:lvl>
  </w:abstractNum>
  <w:abstractNum w:abstractNumId="1">
    <w:nsid w:val="04927AF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7004489"/>
    <w:multiLevelType w:val="multilevel"/>
    <w:tmpl w:val="0AEA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D9053A"/>
    <w:multiLevelType w:val="hybridMultilevel"/>
    <w:tmpl w:val="6096BA5C"/>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2556CC1"/>
    <w:multiLevelType w:val="multilevel"/>
    <w:tmpl w:val="D43A2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7C5232"/>
    <w:multiLevelType w:val="hybridMultilevel"/>
    <w:tmpl w:val="363C16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D7E19C1"/>
    <w:multiLevelType w:val="hybridMultilevel"/>
    <w:tmpl w:val="6AC6B67E"/>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DDB018C"/>
    <w:multiLevelType w:val="multilevel"/>
    <w:tmpl w:val="02909D5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20C729EC"/>
    <w:multiLevelType w:val="hybridMultilevel"/>
    <w:tmpl w:val="3DCADBE2"/>
    <w:lvl w:ilvl="0" w:tplc="0419000F">
      <w:start w:val="1"/>
      <w:numFmt w:val="decimal"/>
      <w:lvlText w:val="%1."/>
      <w:lvlJc w:val="left"/>
      <w:pPr>
        <w:tabs>
          <w:tab w:val="num" w:pos="859"/>
        </w:tabs>
        <w:ind w:left="859" w:hanging="360"/>
      </w:pPr>
    </w:lvl>
    <w:lvl w:ilvl="1" w:tplc="04190019" w:tentative="1">
      <w:start w:val="1"/>
      <w:numFmt w:val="lowerLetter"/>
      <w:lvlText w:val="%2."/>
      <w:lvlJc w:val="left"/>
      <w:pPr>
        <w:tabs>
          <w:tab w:val="num" w:pos="1579"/>
        </w:tabs>
        <w:ind w:left="1579" w:hanging="360"/>
      </w:pPr>
    </w:lvl>
    <w:lvl w:ilvl="2" w:tplc="0419001B" w:tentative="1">
      <w:start w:val="1"/>
      <w:numFmt w:val="lowerRoman"/>
      <w:lvlText w:val="%3."/>
      <w:lvlJc w:val="right"/>
      <w:pPr>
        <w:tabs>
          <w:tab w:val="num" w:pos="2299"/>
        </w:tabs>
        <w:ind w:left="2299" w:hanging="180"/>
      </w:pPr>
    </w:lvl>
    <w:lvl w:ilvl="3" w:tplc="0419000F" w:tentative="1">
      <w:start w:val="1"/>
      <w:numFmt w:val="decimal"/>
      <w:lvlText w:val="%4."/>
      <w:lvlJc w:val="left"/>
      <w:pPr>
        <w:tabs>
          <w:tab w:val="num" w:pos="3019"/>
        </w:tabs>
        <w:ind w:left="3019" w:hanging="360"/>
      </w:pPr>
    </w:lvl>
    <w:lvl w:ilvl="4" w:tplc="04190019" w:tentative="1">
      <w:start w:val="1"/>
      <w:numFmt w:val="lowerLetter"/>
      <w:lvlText w:val="%5."/>
      <w:lvlJc w:val="left"/>
      <w:pPr>
        <w:tabs>
          <w:tab w:val="num" w:pos="3739"/>
        </w:tabs>
        <w:ind w:left="3739" w:hanging="360"/>
      </w:pPr>
    </w:lvl>
    <w:lvl w:ilvl="5" w:tplc="0419001B" w:tentative="1">
      <w:start w:val="1"/>
      <w:numFmt w:val="lowerRoman"/>
      <w:lvlText w:val="%6."/>
      <w:lvlJc w:val="right"/>
      <w:pPr>
        <w:tabs>
          <w:tab w:val="num" w:pos="4459"/>
        </w:tabs>
        <w:ind w:left="4459" w:hanging="180"/>
      </w:pPr>
    </w:lvl>
    <w:lvl w:ilvl="6" w:tplc="0419000F" w:tentative="1">
      <w:start w:val="1"/>
      <w:numFmt w:val="decimal"/>
      <w:lvlText w:val="%7."/>
      <w:lvlJc w:val="left"/>
      <w:pPr>
        <w:tabs>
          <w:tab w:val="num" w:pos="5179"/>
        </w:tabs>
        <w:ind w:left="5179" w:hanging="360"/>
      </w:pPr>
    </w:lvl>
    <w:lvl w:ilvl="7" w:tplc="04190019" w:tentative="1">
      <w:start w:val="1"/>
      <w:numFmt w:val="lowerLetter"/>
      <w:lvlText w:val="%8."/>
      <w:lvlJc w:val="left"/>
      <w:pPr>
        <w:tabs>
          <w:tab w:val="num" w:pos="5899"/>
        </w:tabs>
        <w:ind w:left="5899" w:hanging="360"/>
      </w:pPr>
    </w:lvl>
    <w:lvl w:ilvl="8" w:tplc="0419001B" w:tentative="1">
      <w:start w:val="1"/>
      <w:numFmt w:val="lowerRoman"/>
      <w:lvlText w:val="%9."/>
      <w:lvlJc w:val="right"/>
      <w:pPr>
        <w:tabs>
          <w:tab w:val="num" w:pos="6619"/>
        </w:tabs>
        <w:ind w:left="6619" w:hanging="180"/>
      </w:pPr>
    </w:lvl>
  </w:abstractNum>
  <w:abstractNum w:abstractNumId="9">
    <w:nsid w:val="25317020"/>
    <w:multiLevelType w:val="hybridMultilevel"/>
    <w:tmpl w:val="CEE47C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9637C39"/>
    <w:multiLevelType w:val="singleLevel"/>
    <w:tmpl w:val="E996D324"/>
    <w:lvl w:ilvl="0">
      <w:start w:val="1"/>
      <w:numFmt w:val="decimal"/>
      <w:lvlText w:val="%1."/>
      <w:legacy w:legacy="1" w:legacySpace="0" w:legacyIndent="255"/>
      <w:lvlJc w:val="left"/>
      <w:rPr>
        <w:rFonts w:ascii="Times New Roman" w:hAnsi="Times New Roman" w:cs="Times New Roman" w:hint="default"/>
      </w:rPr>
    </w:lvl>
  </w:abstractNum>
  <w:abstractNum w:abstractNumId="11">
    <w:nsid w:val="29F95F74"/>
    <w:multiLevelType w:val="singleLevel"/>
    <w:tmpl w:val="7DD6FE22"/>
    <w:lvl w:ilvl="0">
      <w:start w:val="2"/>
      <w:numFmt w:val="decimal"/>
      <w:lvlText w:val="%1)"/>
      <w:legacy w:legacy="1" w:legacySpace="0" w:legacyIndent="264"/>
      <w:lvlJc w:val="left"/>
      <w:rPr>
        <w:rFonts w:ascii="Times New Roman" w:hAnsi="Times New Roman" w:cs="Times New Roman" w:hint="default"/>
      </w:rPr>
    </w:lvl>
  </w:abstractNum>
  <w:abstractNum w:abstractNumId="12">
    <w:nsid w:val="2CD36291"/>
    <w:multiLevelType w:val="multilevel"/>
    <w:tmpl w:val="42122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DA869CB"/>
    <w:multiLevelType w:val="hybridMultilevel"/>
    <w:tmpl w:val="B0F075E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4E0D7CA1"/>
    <w:multiLevelType w:val="multilevel"/>
    <w:tmpl w:val="267E1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D95208"/>
    <w:multiLevelType w:val="singleLevel"/>
    <w:tmpl w:val="73121434"/>
    <w:lvl w:ilvl="0">
      <w:start w:val="1"/>
      <w:numFmt w:val="decimal"/>
      <w:lvlText w:val="%1)"/>
      <w:legacy w:legacy="1" w:legacySpace="0" w:legacyIndent="259"/>
      <w:lvlJc w:val="left"/>
      <w:rPr>
        <w:rFonts w:ascii="Times New Roman" w:hAnsi="Times New Roman" w:cs="Times New Roman" w:hint="default"/>
      </w:rPr>
    </w:lvl>
  </w:abstractNum>
  <w:abstractNum w:abstractNumId="16">
    <w:nsid w:val="59F83E28"/>
    <w:multiLevelType w:val="singleLevel"/>
    <w:tmpl w:val="966C5280"/>
    <w:lvl w:ilvl="0">
      <w:start w:val="1"/>
      <w:numFmt w:val="decimal"/>
      <w:lvlText w:val="%1."/>
      <w:legacy w:legacy="1" w:legacySpace="0" w:legacyIndent="264"/>
      <w:lvlJc w:val="left"/>
      <w:rPr>
        <w:rFonts w:ascii="Times New Roman" w:hAnsi="Times New Roman" w:cs="Times New Roman" w:hint="default"/>
      </w:rPr>
    </w:lvl>
  </w:abstractNum>
  <w:abstractNum w:abstractNumId="17">
    <w:nsid w:val="5A2D4B87"/>
    <w:multiLevelType w:val="hybridMultilevel"/>
    <w:tmpl w:val="91063D12"/>
    <w:lvl w:ilvl="0" w:tplc="04190001">
      <w:start w:val="1"/>
      <w:numFmt w:val="bullet"/>
      <w:lvlText w:val=""/>
      <w:lvlJc w:val="left"/>
      <w:pPr>
        <w:tabs>
          <w:tab w:val="num" w:pos="1571"/>
        </w:tabs>
        <w:ind w:left="15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5EC91D29"/>
    <w:multiLevelType w:val="singleLevel"/>
    <w:tmpl w:val="B7CE0666"/>
    <w:lvl w:ilvl="0">
      <w:start w:val="1"/>
      <w:numFmt w:val="decimal"/>
      <w:lvlText w:val="%1)"/>
      <w:legacy w:legacy="1" w:legacySpace="0" w:legacyIndent="254"/>
      <w:lvlJc w:val="left"/>
      <w:rPr>
        <w:rFonts w:ascii="Times New Roman" w:hAnsi="Times New Roman" w:cs="Times New Roman" w:hint="default"/>
      </w:rPr>
    </w:lvl>
  </w:abstractNum>
  <w:abstractNum w:abstractNumId="19">
    <w:nsid w:val="677B273A"/>
    <w:multiLevelType w:val="multilevel"/>
    <w:tmpl w:val="184A3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78F18B4"/>
    <w:multiLevelType w:val="singleLevel"/>
    <w:tmpl w:val="B7CE0666"/>
    <w:lvl w:ilvl="0">
      <w:start w:val="1"/>
      <w:numFmt w:val="decimal"/>
      <w:lvlText w:val="%1)"/>
      <w:legacy w:legacy="1" w:legacySpace="0" w:legacyIndent="254"/>
      <w:lvlJc w:val="left"/>
      <w:rPr>
        <w:rFonts w:ascii="Times New Roman" w:hAnsi="Times New Roman" w:cs="Times New Roman" w:hint="default"/>
      </w:rPr>
    </w:lvl>
  </w:abstractNum>
  <w:abstractNum w:abstractNumId="21">
    <w:nsid w:val="67EB75DE"/>
    <w:multiLevelType w:val="hybridMultilevel"/>
    <w:tmpl w:val="267605FA"/>
    <w:lvl w:ilvl="0" w:tplc="16343CBA">
      <w:start w:val="1"/>
      <w:numFmt w:val="bullet"/>
      <w:lvlText w:val=""/>
      <w:lvlJc w:val="left"/>
      <w:pPr>
        <w:tabs>
          <w:tab w:val="num" w:pos="1637"/>
        </w:tabs>
        <w:ind w:left="1977" w:hanging="34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2">
    <w:nsid w:val="69DA27F0"/>
    <w:multiLevelType w:val="hybridMultilevel"/>
    <w:tmpl w:val="A1D0437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AF63CDB"/>
    <w:multiLevelType w:val="multilevel"/>
    <w:tmpl w:val="9F0CF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041AE4"/>
    <w:multiLevelType w:val="multilevel"/>
    <w:tmpl w:val="8FEA8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BA5BA4"/>
    <w:multiLevelType w:val="multilevel"/>
    <w:tmpl w:val="EE583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1B7371C"/>
    <w:multiLevelType w:val="multilevel"/>
    <w:tmpl w:val="CF207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5E76349"/>
    <w:multiLevelType w:val="multilevel"/>
    <w:tmpl w:val="65224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lvl w:ilvl="0">
        <w:numFmt w:val="bullet"/>
        <w:lvlText w:val=""/>
        <w:legacy w:legacy="1" w:legacySpace="0" w:legacyIndent="283"/>
        <w:lvlJc w:val="left"/>
        <w:pPr>
          <w:ind w:left="1020" w:hanging="283"/>
        </w:pPr>
        <w:rPr>
          <w:rFonts w:ascii="Symbol" w:hAnsi="Symbol" w:hint="default"/>
        </w:rPr>
      </w:lvl>
    </w:lvlOverride>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8"/>
  </w:num>
  <w:num w:numId="11">
    <w:abstractNumId w:val="19"/>
  </w:num>
  <w:num w:numId="12">
    <w:abstractNumId w:val="4"/>
  </w:num>
  <w:num w:numId="13">
    <w:abstractNumId w:val="12"/>
  </w:num>
  <w:num w:numId="14">
    <w:abstractNumId w:val="24"/>
  </w:num>
  <w:num w:numId="15">
    <w:abstractNumId w:val="23"/>
  </w:num>
  <w:num w:numId="16">
    <w:abstractNumId w:val="2"/>
  </w:num>
  <w:num w:numId="17">
    <w:abstractNumId w:val="14"/>
  </w:num>
  <w:num w:numId="18">
    <w:abstractNumId w:val="26"/>
  </w:num>
  <w:num w:numId="19">
    <w:abstractNumId w:val="27"/>
  </w:num>
  <w:num w:numId="20">
    <w:abstractNumId w:val="25"/>
  </w:num>
  <w:num w:numId="21">
    <w:abstractNumId w:val="15"/>
  </w:num>
  <w:num w:numId="22">
    <w:abstractNumId w:val="11"/>
  </w:num>
  <w:num w:numId="23">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24">
    <w:abstractNumId w:val="10"/>
  </w:num>
  <w:num w:numId="25">
    <w:abstractNumId w:val="18"/>
  </w:num>
  <w:num w:numId="26">
    <w:abstractNumId w:val="20"/>
  </w:num>
  <w:num w:numId="27">
    <w:abstractNumId w:val="16"/>
  </w:num>
  <w:num w:numId="28">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29">
    <w:abstractNumId w:val="0"/>
    <w:lvlOverride w:ilvl="0">
      <w:lvl w:ilvl="0">
        <w:start w:val="65535"/>
        <w:numFmt w:val="bullet"/>
        <w:lvlText w:val="-"/>
        <w:legacy w:legacy="1" w:legacySpace="0" w:legacyIndent="122"/>
        <w:lvlJc w:val="left"/>
        <w:rPr>
          <w:rFonts w:ascii="Arial" w:hAnsi="Arial" w:cs="Arial" w:hint="default"/>
        </w:rPr>
      </w:lvl>
    </w:lvlOverride>
  </w:num>
  <w:num w:numId="30">
    <w:abstractNumId w:val="0"/>
    <w:lvlOverride w:ilvl="0">
      <w:lvl w:ilvl="0">
        <w:start w:val="65535"/>
        <w:numFmt w:val="bullet"/>
        <w:lvlText w:val="-"/>
        <w:legacy w:legacy="1" w:legacySpace="0" w:legacyIndent="130"/>
        <w:lvlJc w:val="left"/>
        <w:rPr>
          <w:rFonts w:ascii="Arial" w:hAnsi="Arial" w:cs="Arial" w:hint="default"/>
        </w:rPr>
      </w:lvl>
    </w:lvlOverride>
  </w:num>
  <w:num w:numId="31">
    <w:abstractNumId w:val="0"/>
    <w:lvlOverride w:ilvl="0">
      <w:lvl w:ilvl="0">
        <w:start w:val="65535"/>
        <w:numFmt w:val="bullet"/>
        <w:lvlText w:val="-"/>
        <w:legacy w:legacy="1" w:legacySpace="0" w:legacyIndent="127"/>
        <w:lvlJc w:val="left"/>
        <w:rPr>
          <w:rFonts w:ascii="Arial" w:hAnsi="Arial" w:cs="Arial" w:hint="default"/>
        </w:rPr>
      </w:lvl>
    </w:lvlOverride>
  </w:num>
  <w:num w:numId="32">
    <w:abstractNumId w:val="0"/>
    <w:lvlOverride w:ilvl="0">
      <w:lvl w:ilvl="0">
        <w:start w:val="65535"/>
        <w:numFmt w:val="bullet"/>
        <w:lvlText w:val="-"/>
        <w:legacy w:legacy="1" w:legacySpace="0" w:legacyIndent="134"/>
        <w:lvlJc w:val="left"/>
        <w:rPr>
          <w:rFonts w:ascii="Arial" w:hAnsi="Arial" w:cs="Arial" w:hint="default"/>
        </w:rPr>
      </w:lvl>
    </w:lvlOverride>
  </w:num>
  <w:num w:numId="33">
    <w:abstractNumId w:val="0"/>
    <w:lvlOverride w:ilvl="0">
      <w:lvl w:ilvl="0">
        <w:start w:val="65535"/>
        <w:numFmt w:val="bullet"/>
        <w:lvlText w:val="-"/>
        <w:legacy w:legacy="1" w:legacySpace="0" w:legacyIndent="105"/>
        <w:lvlJc w:val="left"/>
        <w:rPr>
          <w:rFonts w:ascii="Arial" w:hAnsi="Arial" w:cs="Arial" w:hint="default"/>
        </w:rPr>
      </w:lvl>
    </w:lvlOverride>
  </w:num>
  <w:num w:numId="34">
    <w:abstractNumId w:val="7"/>
  </w:num>
  <w:num w:numId="35">
    <w:abstractNumId w:val="3"/>
  </w:num>
  <w:num w:numId="36">
    <w:abstractNumId w:val="9"/>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7967"/>
    <w:rsid w:val="000159AE"/>
    <w:rsid w:val="00054F6D"/>
    <w:rsid w:val="00070C29"/>
    <w:rsid w:val="00087B04"/>
    <w:rsid w:val="000A71A4"/>
    <w:rsid w:val="000B3373"/>
    <w:rsid w:val="000B4818"/>
    <w:rsid w:val="000C108E"/>
    <w:rsid w:val="000C5B06"/>
    <w:rsid w:val="00104C6A"/>
    <w:rsid w:val="00162B02"/>
    <w:rsid w:val="00181076"/>
    <w:rsid w:val="00195423"/>
    <w:rsid w:val="001A1667"/>
    <w:rsid w:val="001A43C4"/>
    <w:rsid w:val="001C3764"/>
    <w:rsid w:val="001E0362"/>
    <w:rsid w:val="001F0DCA"/>
    <w:rsid w:val="001F228A"/>
    <w:rsid w:val="00236738"/>
    <w:rsid w:val="00256AB5"/>
    <w:rsid w:val="00264DD6"/>
    <w:rsid w:val="00270E27"/>
    <w:rsid w:val="0027204C"/>
    <w:rsid w:val="0028283B"/>
    <w:rsid w:val="002B3D27"/>
    <w:rsid w:val="002F0BCA"/>
    <w:rsid w:val="00304F5E"/>
    <w:rsid w:val="003232CC"/>
    <w:rsid w:val="00325A89"/>
    <w:rsid w:val="0032607B"/>
    <w:rsid w:val="00327C50"/>
    <w:rsid w:val="00332242"/>
    <w:rsid w:val="003453A4"/>
    <w:rsid w:val="003507EF"/>
    <w:rsid w:val="003523E5"/>
    <w:rsid w:val="003844A5"/>
    <w:rsid w:val="003968DD"/>
    <w:rsid w:val="003974F8"/>
    <w:rsid w:val="003E42AE"/>
    <w:rsid w:val="003F1774"/>
    <w:rsid w:val="003F1AB2"/>
    <w:rsid w:val="00407A85"/>
    <w:rsid w:val="00410265"/>
    <w:rsid w:val="00454105"/>
    <w:rsid w:val="00457BA1"/>
    <w:rsid w:val="00481881"/>
    <w:rsid w:val="004A3AC9"/>
    <w:rsid w:val="004B6FFC"/>
    <w:rsid w:val="004C0DC3"/>
    <w:rsid w:val="004F57C6"/>
    <w:rsid w:val="005013A7"/>
    <w:rsid w:val="00506100"/>
    <w:rsid w:val="00534B34"/>
    <w:rsid w:val="00540773"/>
    <w:rsid w:val="00561972"/>
    <w:rsid w:val="00561CDB"/>
    <w:rsid w:val="00573EF6"/>
    <w:rsid w:val="005B0E65"/>
    <w:rsid w:val="005C2E3A"/>
    <w:rsid w:val="005D6AB1"/>
    <w:rsid w:val="005F2C10"/>
    <w:rsid w:val="006329C6"/>
    <w:rsid w:val="00684A7D"/>
    <w:rsid w:val="0068634F"/>
    <w:rsid w:val="00690EBA"/>
    <w:rsid w:val="006D59AB"/>
    <w:rsid w:val="006E058D"/>
    <w:rsid w:val="0072252B"/>
    <w:rsid w:val="0073615C"/>
    <w:rsid w:val="0074213C"/>
    <w:rsid w:val="00750268"/>
    <w:rsid w:val="00752420"/>
    <w:rsid w:val="00791555"/>
    <w:rsid w:val="007A0633"/>
    <w:rsid w:val="007C0EF0"/>
    <w:rsid w:val="007C36A0"/>
    <w:rsid w:val="007C54A0"/>
    <w:rsid w:val="007C795C"/>
    <w:rsid w:val="007D34D2"/>
    <w:rsid w:val="007D416D"/>
    <w:rsid w:val="007E1782"/>
    <w:rsid w:val="007E7A22"/>
    <w:rsid w:val="00817EC0"/>
    <w:rsid w:val="0083148F"/>
    <w:rsid w:val="00877437"/>
    <w:rsid w:val="00891D15"/>
    <w:rsid w:val="008A37CB"/>
    <w:rsid w:val="008A3F0B"/>
    <w:rsid w:val="008A5D01"/>
    <w:rsid w:val="008E6687"/>
    <w:rsid w:val="009165B7"/>
    <w:rsid w:val="009569F7"/>
    <w:rsid w:val="00982DFA"/>
    <w:rsid w:val="00985808"/>
    <w:rsid w:val="00995B16"/>
    <w:rsid w:val="00997607"/>
    <w:rsid w:val="009A3A51"/>
    <w:rsid w:val="009A520A"/>
    <w:rsid w:val="009D7CC0"/>
    <w:rsid w:val="009F2A2C"/>
    <w:rsid w:val="009F3D4A"/>
    <w:rsid w:val="00A17967"/>
    <w:rsid w:val="00A17969"/>
    <w:rsid w:val="00A2206F"/>
    <w:rsid w:val="00A30BD1"/>
    <w:rsid w:val="00A37342"/>
    <w:rsid w:val="00A43D70"/>
    <w:rsid w:val="00A620F4"/>
    <w:rsid w:val="00A71082"/>
    <w:rsid w:val="00A71BF5"/>
    <w:rsid w:val="00AC0F30"/>
    <w:rsid w:val="00AC1FD1"/>
    <w:rsid w:val="00AE1F89"/>
    <w:rsid w:val="00AE5ECF"/>
    <w:rsid w:val="00AE60D3"/>
    <w:rsid w:val="00AF5A9E"/>
    <w:rsid w:val="00B0106D"/>
    <w:rsid w:val="00B02B20"/>
    <w:rsid w:val="00B1713B"/>
    <w:rsid w:val="00B3549C"/>
    <w:rsid w:val="00B44BEB"/>
    <w:rsid w:val="00B50016"/>
    <w:rsid w:val="00B51D6C"/>
    <w:rsid w:val="00B55D24"/>
    <w:rsid w:val="00BA6606"/>
    <w:rsid w:val="00BB25DB"/>
    <w:rsid w:val="00BC27DF"/>
    <w:rsid w:val="00BE3006"/>
    <w:rsid w:val="00BF2A79"/>
    <w:rsid w:val="00C019D0"/>
    <w:rsid w:val="00C33CEB"/>
    <w:rsid w:val="00C50684"/>
    <w:rsid w:val="00C528C8"/>
    <w:rsid w:val="00C62C83"/>
    <w:rsid w:val="00C70DBF"/>
    <w:rsid w:val="00C93E79"/>
    <w:rsid w:val="00CA5503"/>
    <w:rsid w:val="00CB77F9"/>
    <w:rsid w:val="00CD350B"/>
    <w:rsid w:val="00CD6312"/>
    <w:rsid w:val="00CE354B"/>
    <w:rsid w:val="00CF78E3"/>
    <w:rsid w:val="00D23685"/>
    <w:rsid w:val="00D3775D"/>
    <w:rsid w:val="00D40F2C"/>
    <w:rsid w:val="00D73DF0"/>
    <w:rsid w:val="00D76EC5"/>
    <w:rsid w:val="00D8105A"/>
    <w:rsid w:val="00DA3828"/>
    <w:rsid w:val="00DB0B81"/>
    <w:rsid w:val="00DB475D"/>
    <w:rsid w:val="00DC4A3F"/>
    <w:rsid w:val="00DD2867"/>
    <w:rsid w:val="00DE35A2"/>
    <w:rsid w:val="00DF24D7"/>
    <w:rsid w:val="00E431C7"/>
    <w:rsid w:val="00E62723"/>
    <w:rsid w:val="00E762E5"/>
    <w:rsid w:val="00E95F8A"/>
    <w:rsid w:val="00EA28E1"/>
    <w:rsid w:val="00EA4891"/>
    <w:rsid w:val="00EB0C4B"/>
    <w:rsid w:val="00EB2139"/>
    <w:rsid w:val="00ED4E40"/>
    <w:rsid w:val="00EE15DA"/>
    <w:rsid w:val="00EF32AD"/>
    <w:rsid w:val="00F84357"/>
    <w:rsid w:val="00F847B8"/>
    <w:rsid w:val="00FB2CF2"/>
    <w:rsid w:val="00FE3FB9"/>
    <w:rsid w:val="00FF4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23"/>
    <o:shapelayout v:ext="edit">
      <o:idmap v:ext="edit" data="1"/>
      <o:rules v:ext="edit">
        <o:r id="V:Rule4" type="connector" idref="#_x0000_s1397">
          <o:proxy start="" idref="#_x0000_s1393" connectloc="2"/>
          <o:proxy end="" idref="#_x0000_s1394" connectloc="0"/>
        </o:r>
        <o:r id="V:Rule5" type="connector" idref="#_x0000_s1399">
          <o:proxy start="" idref="#_x0000_s1393" connectloc="2"/>
          <o:proxy end="" idref="#_x0000_s1396" connectloc="0"/>
        </o:r>
        <o:r id="V:Rule6" type="connector" idref="#_x0000_s1398">
          <o:proxy start="" idref="#_x0000_s1393" connectloc="2"/>
          <o:proxy end="" idref="#_x0000_s1395" connectloc="0"/>
        </o:r>
      </o:rules>
    </o:shapelayout>
  </w:shapeDefaults>
  <w:decimalSymbol w:val=","/>
  <w:listSeparator w:val=";"/>
  <w15:chartTrackingRefBased/>
  <w15:docId w15:val="{7D07E847-5049-46CF-B9E9-5AA871D4E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2CF2"/>
    <w:rPr>
      <w:sz w:val="24"/>
      <w:szCs w:val="24"/>
    </w:rPr>
  </w:style>
  <w:style w:type="paragraph" w:styleId="1">
    <w:name w:val="heading 1"/>
    <w:basedOn w:val="a"/>
    <w:next w:val="a"/>
    <w:link w:val="10"/>
    <w:uiPriority w:val="9"/>
    <w:qFormat/>
    <w:rsid w:val="00573EF6"/>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573EF6"/>
    <w:pPr>
      <w:keepNext/>
      <w:spacing w:before="240" w:after="60"/>
      <w:outlineLvl w:val="1"/>
    </w:pPr>
    <w:rPr>
      <w:rFonts w:ascii="Cambria" w:hAnsi="Cambria"/>
      <w:b/>
      <w:bCs/>
      <w:i/>
      <w:iCs/>
      <w:sz w:val="28"/>
      <w:szCs w:val="28"/>
    </w:rPr>
  </w:style>
  <w:style w:type="paragraph" w:styleId="4">
    <w:name w:val="heading 4"/>
    <w:basedOn w:val="a"/>
    <w:qFormat/>
    <w:rsid w:val="00454105"/>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w:basedOn w:val="a"/>
    <w:autoRedefine/>
    <w:rsid w:val="00A17967"/>
    <w:pPr>
      <w:spacing w:after="160" w:line="240" w:lineRule="exact"/>
    </w:pPr>
    <w:rPr>
      <w:rFonts w:eastAsia="SimSun"/>
      <w:b/>
      <w:bCs/>
      <w:sz w:val="28"/>
      <w:szCs w:val="28"/>
      <w:lang w:val="en-US" w:eastAsia="en-US"/>
    </w:rPr>
  </w:style>
  <w:style w:type="paragraph" w:styleId="a3">
    <w:name w:val="Body Text"/>
    <w:basedOn w:val="a"/>
    <w:rsid w:val="00162B02"/>
    <w:pPr>
      <w:spacing w:after="120"/>
    </w:pPr>
    <w:rPr>
      <w:sz w:val="32"/>
      <w:szCs w:val="20"/>
    </w:rPr>
  </w:style>
  <w:style w:type="paragraph" w:styleId="a4">
    <w:name w:val="Body Text Indent"/>
    <w:basedOn w:val="a"/>
    <w:rsid w:val="00162B02"/>
    <w:pPr>
      <w:ind w:firstLine="851"/>
      <w:jc w:val="both"/>
    </w:pPr>
    <w:rPr>
      <w:sz w:val="28"/>
      <w:szCs w:val="20"/>
    </w:rPr>
  </w:style>
  <w:style w:type="paragraph" w:styleId="21">
    <w:name w:val="Body Text Indent 2"/>
    <w:basedOn w:val="a"/>
    <w:rsid w:val="00162B02"/>
    <w:pPr>
      <w:spacing w:after="120" w:line="480" w:lineRule="auto"/>
      <w:ind w:left="283"/>
    </w:pPr>
    <w:rPr>
      <w:sz w:val="32"/>
      <w:szCs w:val="20"/>
    </w:rPr>
  </w:style>
  <w:style w:type="paragraph" w:customStyle="1" w:styleId="a5">
    <w:name w:val="Определение"/>
    <w:basedOn w:val="a"/>
    <w:rsid w:val="00162B02"/>
    <w:pPr>
      <w:widowControl w:val="0"/>
      <w:pBdr>
        <w:left w:val="double" w:sz="6" w:space="2" w:color="auto"/>
      </w:pBdr>
      <w:spacing w:before="120" w:after="120" w:line="360" w:lineRule="auto"/>
      <w:ind w:left="737"/>
      <w:jc w:val="both"/>
    </w:pPr>
    <w:rPr>
      <w:i/>
      <w:sz w:val="28"/>
      <w:szCs w:val="20"/>
    </w:rPr>
  </w:style>
  <w:style w:type="paragraph" w:customStyle="1" w:styleId="a6">
    <w:name w:val="Содержимое таблицы"/>
    <w:basedOn w:val="a"/>
    <w:rsid w:val="00162B02"/>
    <w:pPr>
      <w:widowControl w:val="0"/>
      <w:suppressLineNumbers/>
      <w:suppressAutoHyphens/>
    </w:pPr>
    <w:rPr>
      <w:rFonts w:eastAsia="Lucida Sans Unicode"/>
    </w:rPr>
  </w:style>
  <w:style w:type="character" w:customStyle="1" w:styleId="s1">
    <w:name w:val="s1"/>
    <w:rsid w:val="00162B02"/>
    <w:rPr>
      <w:rFonts w:ascii="Times New Roman" w:hAnsi="Times New Roman" w:cs="Times New Roman" w:hint="default"/>
      <w:b/>
      <w:bCs/>
      <w:i w:val="0"/>
      <w:iCs w:val="0"/>
      <w:strike w:val="0"/>
      <w:dstrike w:val="0"/>
      <w:color w:val="000000"/>
      <w:sz w:val="20"/>
      <w:szCs w:val="20"/>
      <w:u w:val="none"/>
      <w:effect w:val="none"/>
    </w:rPr>
  </w:style>
  <w:style w:type="paragraph" w:styleId="3">
    <w:name w:val="Body Text Indent 3"/>
    <w:basedOn w:val="a"/>
    <w:rsid w:val="00A43D70"/>
    <w:pPr>
      <w:spacing w:after="120"/>
      <w:ind w:left="283"/>
    </w:pPr>
    <w:rPr>
      <w:sz w:val="16"/>
      <w:szCs w:val="16"/>
    </w:rPr>
  </w:style>
  <w:style w:type="table" w:styleId="a7">
    <w:name w:val="Table Grid"/>
    <w:basedOn w:val="a1"/>
    <w:rsid w:val="00A43D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rsid w:val="00A43D70"/>
    <w:pPr>
      <w:tabs>
        <w:tab w:val="center" w:pos="4677"/>
        <w:tab w:val="right" w:pos="9355"/>
      </w:tabs>
    </w:pPr>
  </w:style>
  <w:style w:type="character" w:styleId="a9">
    <w:name w:val="page number"/>
    <w:basedOn w:val="a0"/>
    <w:rsid w:val="00A43D70"/>
  </w:style>
  <w:style w:type="paragraph" w:styleId="aa">
    <w:name w:val="Normal (Web)"/>
    <w:basedOn w:val="a"/>
    <w:rsid w:val="00E95F8A"/>
    <w:pPr>
      <w:spacing w:before="100" w:beforeAutospacing="1" w:after="100" w:afterAutospacing="1"/>
    </w:pPr>
  </w:style>
  <w:style w:type="paragraph" w:customStyle="1" w:styleId="12">
    <w:name w:val="1"/>
    <w:basedOn w:val="a"/>
    <w:rsid w:val="00E95F8A"/>
    <w:pPr>
      <w:spacing w:before="100" w:beforeAutospacing="1" w:after="100" w:afterAutospacing="1"/>
    </w:pPr>
  </w:style>
  <w:style w:type="character" w:styleId="ab">
    <w:name w:val="Hyperlink"/>
    <w:uiPriority w:val="99"/>
    <w:rsid w:val="008A37CB"/>
    <w:rPr>
      <w:color w:val="0000FF"/>
      <w:u w:val="single"/>
    </w:rPr>
  </w:style>
  <w:style w:type="paragraph" w:styleId="HTML">
    <w:name w:val="HTML Preformatted"/>
    <w:basedOn w:val="a"/>
    <w:rsid w:val="00384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ac">
    <w:name w:val="Balloon Text"/>
    <w:basedOn w:val="a"/>
    <w:semiHidden/>
    <w:rsid w:val="00181076"/>
    <w:rPr>
      <w:rFonts w:ascii="Tahoma" w:hAnsi="Tahoma" w:cs="Tahoma"/>
      <w:sz w:val="16"/>
      <w:szCs w:val="16"/>
    </w:rPr>
  </w:style>
  <w:style w:type="paragraph" w:customStyle="1" w:styleId="a00">
    <w:name w:val="a0"/>
    <w:basedOn w:val="a"/>
    <w:rsid w:val="00D73DF0"/>
    <w:pPr>
      <w:spacing w:before="100" w:beforeAutospacing="1" w:after="100" w:afterAutospacing="1"/>
    </w:pPr>
  </w:style>
  <w:style w:type="paragraph" w:customStyle="1" w:styleId="Default">
    <w:name w:val="Default"/>
    <w:rsid w:val="0072252B"/>
    <w:pPr>
      <w:autoSpaceDE w:val="0"/>
      <w:autoSpaceDN w:val="0"/>
      <w:adjustRightInd w:val="0"/>
    </w:pPr>
    <w:rPr>
      <w:color w:val="000000"/>
      <w:sz w:val="24"/>
      <w:szCs w:val="24"/>
    </w:rPr>
  </w:style>
  <w:style w:type="paragraph" w:customStyle="1" w:styleId="Iauiue1">
    <w:name w:val="Iau.iue1"/>
    <w:basedOn w:val="Default"/>
    <w:next w:val="Default"/>
    <w:rsid w:val="0072252B"/>
    <w:rPr>
      <w:color w:val="auto"/>
    </w:rPr>
  </w:style>
  <w:style w:type="character" w:customStyle="1" w:styleId="Ciaeniinee">
    <w:name w:val="Ciae niinee"/>
    <w:rsid w:val="0072252B"/>
    <w:rPr>
      <w:color w:val="000000"/>
    </w:rPr>
  </w:style>
  <w:style w:type="paragraph" w:customStyle="1" w:styleId="Iauiue">
    <w:name w:val="Iau.iue"/>
    <w:basedOn w:val="Default"/>
    <w:next w:val="Default"/>
    <w:rsid w:val="0072252B"/>
    <w:rPr>
      <w:color w:val="auto"/>
    </w:rPr>
  </w:style>
  <w:style w:type="paragraph" w:customStyle="1" w:styleId="Iniiaiieoaenonionooiii">
    <w:name w:val="Iniiaiie oaeno n ionooiii"/>
    <w:basedOn w:val="Default"/>
    <w:next w:val="Default"/>
    <w:rsid w:val="0072252B"/>
    <w:pPr>
      <w:spacing w:after="120"/>
    </w:pPr>
    <w:rPr>
      <w:color w:val="auto"/>
    </w:rPr>
  </w:style>
  <w:style w:type="paragraph" w:customStyle="1" w:styleId="Style10">
    <w:name w:val="Style10"/>
    <w:basedOn w:val="a"/>
    <w:rsid w:val="001A43C4"/>
    <w:pPr>
      <w:widowControl w:val="0"/>
      <w:autoSpaceDE w:val="0"/>
      <w:autoSpaceDN w:val="0"/>
      <w:adjustRightInd w:val="0"/>
      <w:spacing w:line="275" w:lineRule="exact"/>
      <w:ind w:firstLine="701"/>
      <w:jc w:val="both"/>
    </w:pPr>
    <w:rPr>
      <w:rFonts w:eastAsia="SimSun"/>
      <w:lang w:eastAsia="zh-CN"/>
    </w:rPr>
  </w:style>
  <w:style w:type="paragraph" w:customStyle="1" w:styleId="Style13">
    <w:name w:val="Style13"/>
    <w:basedOn w:val="a"/>
    <w:rsid w:val="001A43C4"/>
    <w:pPr>
      <w:widowControl w:val="0"/>
      <w:autoSpaceDE w:val="0"/>
      <w:autoSpaceDN w:val="0"/>
      <w:adjustRightInd w:val="0"/>
      <w:spacing w:line="276" w:lineRule="exact"/>
      <w:ind w:firstLine="715"/>
      <w:jc w:val="both"/>
    </w:pPr>
    <w:rPr>
      <w:rFonts w:eastAsia="SimSun"/>
      <w:lang w:eastAsia="zh-CN"/>
    </w:rPr>
  </w:style>
  <w:style w:type="character" w:customStyle="1" w:styleId="FontStyle112">
    <w:name w:val="Font Style112"/>
    <w:rsid w:val="001A43C4"/>
    <w:rPr>
      <w:rFonts w:ascii="Times New Roman" w:hAnsi="Times New Roman" w:cs="Times New Roman"/>
      <w:sz w:val="22"/>
      <w:szCs w:val="22"/>
    </w:rPr>
  </w:style>
  <w:style w:type="character" w:customStyle="1" w:styleId="FontStyle117">
    <w:name w:val="Font Style117"/>
    <w:rsid w:val="001A43C4"/>
    <w:rPr>
      <w:rFonts w:ascii="Times New Roman" w:hAnsi="Times New Roman" w:cs="Times New Roman"/>
      <w:i/>
      <w:iCs/>
      <w:sz w:val="24"/>
      <w:szCs w:val="24"/>
    </w:rPr>
  </w:style>
  <w:style w:type="paragraph" w:customStyle="1" w:styleId="Style4">
    <w:name w:val="Style4"/>
    <w:basedOn w:val="a"/>
    <w:rsid w:val="001A43C4"/>
    <w:pPr>
      <w:widowControl w:val="0"/>
      <w:autoSpaceDE w:val="0"/>
      <w:autoSpaceDN w:val="0"/>
      <w:adjustRightInd w:val="0"/>
      <w:jc w:val="center"/>
    </w:pPr>
    <w:rPr>
      <w:rFonts w:eastAsia="SimSun"/>
      <w:lang w:eastAsia="zh-CN"/>
    </w:rPr>
  </w:style>
  <w:style w:type="character" w:customStyle="1" w:styleId="FontStyle111">
    <w:name w:val="Font Style111"/>
    <w:rsid w:val="001A43C4"/>
    <w:rPr>
      <w:rFonts w:ascii="Times New Roman" w:hAnsi="Times New Roman" w:cs="Times New Roman"/>
      <w:b/>
      <w:bCs/>
      <w:sz w:val="22"/>
      <w:szCs w:val="22"/>
    </w:rPr>
  </w:style>
  <w:style w:type="paragraph" w:customStyle="1" w:styleId="Style6">
    <w:name w:val="Style6"/>
    <w:basedOn w:val="a"/>
    <w:rsid w:val="001A43C4"/>
    <w:pPr>
      <w:widowControl w:val="0"/>
      <w:autoSpaceDE w:val="0"/>
      <w:autoSpaceDN w:val="0"/>
      <w:adjustRightInd w:val="0"/>
    </w:pPr>
    <w:rPr>
      <w:rFonts w:eastAsia="SimSun"/>
      <w:lang w:eastAsia="zh-CN"/>
    </w:rPr>
  </w:style>
  <w:style w:type="paragraph" w:customStyle="1" w:styleId="Style36">
    <w:name w:val="Style36"/>
    <w:basedOn w:val="a"/>
    <w:rsid w:val="001A43C4"/>
    <w:pPr>
      <w:widowControl w:val="0"/>
      <w:autoSpaceDE w:val="0"/>
      <w:autoSpaceDN w:val="0"/>
      <w:adjustRightInd w:val="0"/>
      <w:spacing w:line="571" w:lineRule="exact"/>
      <w:jc w:val="both"/>
    </w:pPr>
    <w:rPr>
      <w:rFonts w:eastAsia="SimSun"/>
      <w:lang w:eastAsia="zh-CN"/>
    </w:rPr>
  </w:style>
  <w:style w:type="paragraph" w:customStyle="1" w:styleId="Style48">
    <w:name w:val="Style48"/>
    <w:basedOn w:val="a"/>
    <w:rsid w:val="001A43C4"/>
    <w:pPr>
      <w:widowControl w:val="0"/>
      <w:autoSpaceDE w:val="0"/>
      <w:autoSpaceDN w:val="0"/>
      <w:adjustRightInd w:val="0"/>
    </w:pPr>
    <w:rPr>
      <w:rFonts w:eastAsia="SimSun"/>
      <w:lang w:eastAsia="zh-CN"/>
    </w:rPr>
  </w:style>
  <w:style w:type="paragraph" w:customStyle="1" w:styleId="Style51">
    <w:name w:val="Style51"/>
    <w:basedOn w:val="a"/>
    <w:rsid w:val="001A43C4"/>
    <w:pPr>
      <w:widowControl w:val="0"/>
      <w:autoSpaceDE w:val="0"/>
      <w:autoSpaceDN w:val="0"/>
      <w:adjustRightInd w:val="0"/>
      <w:jc w:val="center"/>
    </w:pPr>
    <w:rPr>
      <w:rFonts w:eastAsia="SimSun"/>
      <w:lang w:eastAsia="zh-CN"/>
    </w:rPr>
  </w:style>
  <w:style w:type="paragraph" w:customStyle="1" w:styleId="Style55">
    <w:name w:val="Style55"/>
    <w:basedOn w:val="a"/>
    <w:rsid w:val="001A43C4"/>
    <w:pPr>
      <w:widowControl w:val="0"/>
      <w:autoSpaceDE w:val="0"/>
      <w:autoSpaceDN w:val="0"/>
      <w:adjustRightInd w:val="0"/>
      <w:jc w:val="right"/>
    </w:pPr>
    <w:rPr>
      <w:rFonts w:eastAsia="SimSun"/>
      <w:lang w:eastAsia="zh-CN"/>
    </w:rPr>
  </w:style>
  <w:style w:type="paragraph" w:customStyle="1" w:styleId="Style56">
    <w:name w:val="Style56"/>
    <w:basedOn w:val="a"/>
    <w:rsid w:val="001A43C4"/>
    <w:pPr>
      <w:widowControl w:val="0"/>
      <w:autoSpaceDE w:val="0"/>
      <w:autoSpaceDN w:val="0"/>
      <w:adjustRightInd w:val="0"/>
    </w:pPr>
    <w:rPr>
      <w:rFonts w:eastAsia="SimSun"/>
      <w:lang w:eastAsia="zh-CN"/>
    </w:rPr>
  </w:style>
  <w:style w:type="paragraph" w:customStyle="1" w:styleId="Style57">
    <w:name w:val="Style57"/>
    <w:basedOn w:val="a"/>
    <w:rsid w:val="001A43C4"/>
    <w:pPr>
      <w:widowControl w:val="0"/>
      <w:autoSpaceDE w:val="0"/>
      <w:autoSpaceDN w:val="0"/>
      <w:adjustRightInd w:val="0"/>
      <w:spacing w:line="230" w:lineRule="exact"/>
    </w:pPr>
    <w:rPr>
      <w:rFonts w:eastAsia="SimSun"/>
      <w:lang w:eastAsia="zh-CN"/>
    </w:rPr>
  </w:style>
  <w:style w:type="paragraph" w:customStyle="1" w:styleId="Style61">
    <w:name w:val="Style61"/>
    <w:basedOn w:val="a"/>
    <w:rsid w:val="001A43C4"/>
    <w:pPr>
      <w:widowControl w:val="0"/>
      <w:autoSpaceDE w:val="0"/>
      <w:autoSpaceDN w:val="0"/>
      <w:adjustRightInd w:val="0"/>
      <w:spacing w:line="230" w:lineRule="exact"/>
      <w:jc w:val="center"/>
    </w:pPr>
    <w:rPr>
      <w:rFonts w:eastAsia="SimSun"/>
      <w:lang w:eastAsia="zh-CN"/>
    </w:rPr>
  </w:style>
  <w:style w:type="paragraph" w:customStyle="1" w:styleId="Style62">
    <w:name w:val="Style62"/>
    <w:basedOn w:val="a"/>
    <w:rsid w:val="001A43C4"/>
    <w:pPr>
      <w:widowControl w:val="0"/>
      <w:autoSpaceDE w:val="0"/>
      <w:autoSpaceDN w:val="0"/>
      <w:adjustRightInd w:val="0"/>
      <w:spacing w:line="226" w:lineRule="exact"/>
      <w:jc w:val="center"/>
    </w:pPr>
    <w:rPr>
      <w:rFonts w:eastAsia="SimSun"/>
      <w:lang w:eastAsia="zh-CN"/>
    </w:rPr>
  </w:style>
  <w:style w:type="paragraph" w:customStyle="1" w:styleId="Style63">
    <w:name w:val="Style63"/>
    <w:basedOn w:val="a"/>
    <w:rsid w:val="001A43C4"/>
    <w:pPr>
      <w:widowControl w:val="0"/>
      <w:autoSpaceDE w:val="0"/>
      <w:autoSpaceDN w:val="0"/>
      <w:adjustRightInd w:val="0"/>
      <w:spacing w:line="240" w:lineRule="exact"/>
      <w:ind w:firstLine="384"/>
    </w:pPr>
    <w:rPr>
      <w:rFonts w:eastAsia="SimSun"/>
      <w:lang w:eastAsia="zh-CN"/>
    </w:rPr>
  </w:style>
  <w:style w:type="paragraph" w:customStyle="1" w:styleId="Style71">
    <w:name w:val="Style71"/>
    <w:basedOn w:val="a"/>
    <w:rsid w:val="001A43C4"/>
    <w:pPr>
      <w:widowControl w:val="0"/>
      <w:autoSpaceDE w:val="0"/>
      <w:autoSpaceDN w:val="0"/>
      <w:adjustRightInd w:val="0"/>
      <w:spacing w:line="230" w:lineRule="exact"/>
      <w:ind w:hanging="144"/>
    </w:pPr>
    <w:rPr>
      <w:rFonts w:eastAsia="SimSun"/>
      <w:lang w:eastAsia="zh-CN"/>
    </w:rPr>
  </w:style>
  <w:style w:type="paragraph" w:customStyle="1" w:styleId="Style72">
    <w:name w:val="Style72"/>
    <w:basedOn w:val="a"/>
    <w:rsid w:val="001A43C4"/>
    <w:pPr>
      <w:widowControl w:val="0"/>
      <w:autoSpaceDE w:val="0"/>
      <w:autoSpaceDN w:val="0"/>
      <w:adjustRightInd w:val="0"/>
      <w:jc w:val="both"/>
    </w:pPr>
    <w:rPr>
      <w:rFonts w:eastAsia="SimSun"/>
      <w:lang w:eastAsia="zh-CN"/>
    </w:rPr>
  </w:style>
  <w:style w:type="paragraph" w:customStyle="1" w:styleId="Style75">
    <w:name w:val="Style75"/>
    <w:basedOn w:val="a"/>
    <w:rsid w:val="001A43C4"/>
    <w:pPr>
      <w:widowControl w:val="0"/>
      <w:autoSpaceDE w:val="0"/>
      <w:autoSpaceDN w:val="0"/>
      <w:adjustRightInd w:val="0"/>
    </w:pPr>
    <w:rPr>
      <w:rFonts w:eastAsia="SimSun"/>
      <w:lang w:eastAsia="zh-CN"/>
    </w:rPr>
  </w:style>
  <w:style w:type="character" w:customStyle="1" w:styleId="FontStyle104">
    <w:name w:val="Font Style104"/>
    <w:rsid w:val="001A43C4"/>
    <w:rPr>
      <w:rFonts w:ascii="Times New Roman" w:hAnsi="Times New Roman" w:cs="Times New Roman"/>
      <w:sz w:val="18"/>
      <w:szCs w:val="18"/>
    </w:rPr>
  </w:style>
  <w:style w:type="character" w:customStyle="1" w:styleId="FontStyle113">
    <w:name w:val="Font Style113"/>
    <w:rsid w:val="001A43C4"/>
    <w:rPr>
      <w:rFonts w:ascii="Times New Roman" w:hAnsi="Times New Roman" w:cs="Times New Roman"/>
      <w:sz w:val="18"/>
      <w:szCs w:val="18"/>
    </w:rPr>
  </w:style>
  <w:style w:type="character" w:customStyle="1" w:styleId="FontStyle114">
    <w:name w:val="Font Style114"/>
    <w:rsid w:val="001A43C4"/>
    <w:rPr>
      <w:rFonts w:ascii="Times New Roman" w:hAnsi="Times New Roman" w:cs="Times New Roman"/>
      <w:b/>
      <w:bCs/>
      <w:sz w:val="18"/>
      <w:szCs w:val="18"/>
    </w:rPr>
  </w:style>
  <w:style w:type="character" w:customStyle="1" w:styleId="FontStyle115">
    <w:name w:val="Font Style115"/>
    <w:rsid w:val="001A43C4"/>
    <w:rPr>
      <w:rFonts w:ascii="Times New Roman" w:hAnsi="Times New Roman" w:cs="Times New Roman"/>
      <w:i/>
      <w:iCs/>
      <w:sz w:val="18"/>
      <w:szCs w:val="18"/>
    </w:rPr>
  </w:style>
  <w:style w:type="character" w:customStyle="1" w:styleId="FontStyle116">
    <w:name w:val="Font Style116"/>
    <w:rsid w:val="001A43C4"/>
    <w:rPr>
      <w:rFonts w:ascii="Times New Roman" w:hAnsi="Times New Roman" w:cs="Times New Roman"/>
      <w:b/>
      <w:bCs/>
      <w:i/>
      <w:iCs/>
      <w:sz w:val="18"/>
      <w:szCs w:val="18"/>
    </w:rPr>
  </w:style>
  <w:style w:type="paragraph" w:customStyle="1" w:styleId="Style12">
    <w:name w:val="Style12"/>
    <w:basedOn w:val="a"/>
    <w:rsid w:val="00CE354B"/>
    <w:pPr>
      <w:widowControl w:val="0"/>
      <w:autoSpaceDE w:val="0"/>
      <w:autoSpaceDN w:val="0"/>
      <w:adjustRightInd w:val="0"/>
      <w:spacing w:line="407" w:lineRule="exact"/>
      <w:ind w:hanging="130"/>
      <w:jc w:val="both"/>
    </w:pPr>
    <w:rPr>
      <w:rFonts w:eastAsia="SimSun"/>
      <w:lang w:eastAsia="zh-CN"/>
    </w:rPr>
  </w:style>
  <w:style w:type="paragraph" w:customStyle="1" w:styleId="Style11">
    <w:name w:val="Style11"/>
    <w:basedOn w:val="a"/>
    <w:rsid w:val="00CE354B"/>
    <w:pPr>
      <w:widowControl w:val="0"/>
      <w:autoSpaceDE w:val="0"/>
      <w:autoSpaceDN w:val="0"/>
      <w:adjustRightInd w:val="0"/>
      <w:jc w:val="both"/>
    </w:pPr>
    <w:rPr>
      <w:rFonts w:eastAsia="SimSun"/>
      <w:lang w:eastAsia="zh-CN"/>
    </w:rPr>
  </w:style>
  <w:style w:type="paragraph" w:customStyle="1" w:styleId="Style44">
    <w:name w:val="Style44"/>
    <w:basedOn w:val="a"/>
    <w:rsid w:val="00CE354B"/>
    <w:pPr>
      <w:widowControl w:val="0"/>
      <w:autoSpaceDE w:val="0"/>
      <w:autoSpaceDN w:val="0"/>
      <w:adjustRightInd w:val="0"/>
      <w:spacing w:line="274" w:lineRule="exact"/>
      <w:ind w:hanging="77"/>
      <w:jc w:val="both"/>
    </w:pPr>
    <w:rPr>
      <w:rFonts w:eastAsia="SimSun"/>
      <w:lang w:eastAsia="zh-CN"/>
    </w:rPr>
  </w:style>
  <w:style w:type="character" w:customStyle="1" w:styleId="FontStyle110">
    <w:name w:val="Font Style110"/>
    <w:rsid w:val="00CE354B"/>
    <w:rPr>
      <w:rFonts w:ascii="Times New Roman" w:hAnsi="Times New Roman" w:cs="Times New Roman"/>
      <w:sz w:val="14"/>
      <w:szCs w:val="14"/>
    </w:rPr>
  </w:style>
  <w:style w:type="paragraph" w:customStyle="1" w:styleId="Style28">
    <w:name w:val="Style28"/>
    <w:basedOn w:val="a"/>
    <w:rsid w:val="007E1782"/>
    <w:pPr>
      <w:widowControl w:val="0"/>
      <w:autoSpaceDE w:val="0"/>
      <w:autoSpaceDN w:val="0"/>
      <w:adjustRightInd w:val="0"/>
      <w:spacing w:line="187" w:lineRule="exact"/>
      <w:jc w:val="both"/>
    </w:pPr>
    <w:rPr>
      <w:rFonts w:eastAsia="SimSun"/>
      <w:lang w:eastAsia="zh-CN"/>
    </w:rPr>
  </w:style>
  <w:style w:type="paragraph" w:customStyle="1" w:styleId="Style29">
    <w:name w:val="Style29"/>
    <w:basedOn w:val="a"/>
    <w:rsid w:val="007E1782"/>
    <w:pPr>
      <w:widowControl w:val="0"/>
      <w:autoSpaceDE w:val="0"/>
      <w:autoSpaceDN w:val="0"/>
      <w:adjustRightInd w:val="0"/>
      <w:spacing w:line="187" w:lineRule="exact"/>
      <w:jc w:val="both"/>
    </w:pPr>
    <w:rPr>
      <w:rFonts w:eastAsia="SimSun"/>
      <w:lang w:eastAsia="zh-CN"/>
    </w:rPr>
  </w:style>
  <w:style w:type="paragraph" w:customStyle="1" w:styleId="Style21">
    <w:name w:val="Style21"/>
    <w:basedOn w:val="a"/>
    <w:rsid w:val="007E1782"/>
    <w:pPr>
      <w:widowControl w:val="0"/>
      <w:autoSpaceDE w:val="0"/>
      <w:autoSpaceDN w:val="0"/>
      <w:adjustRightInd w:val="0"/>
      <w:spacing w:line="163" w:lineRule="exact"/>
      <w:ind w:firstLine="158"/>
      <w:jc w:val="both"/>
    </w:pPr>
    <w:rPr>
      <w:rFonts w:eastAsia="SimSun"/>
      <w:lang w:eastAsia="zh-CN"/>
    </w:rPr>
  </w:style>
  <w:style w:type="paragraph" w:customStyle="1" w:styleId="Style1">
    <w:name w:val="Style1"/>
    <w:basedOn w:val="a"/>
    <w:rsid w:val="00C019D0"/>
    <w:pPr>
      <w:widowControl w:val="0"/>
      <w:autoSpaceDE w:val="0"/>
      <w:autoSpaceDN w:val="0"/>
      <w:adjustRightInd w:val="0"/>
      <w:jc w:val="both"/>
    </w:pPr>
    <w:rPr>
      <w:rFonts w:eastAsia="SimSun"/>
      <w:lang w:eastAsia="zh-CN"/>
    </w:rPr>
  </w:style>
  <w:style w:type="paragraph" w:customStyle="1" w:styleId="13">
    <w:name w:val="Знак Знак Знак1 Знак Знак Знак Знак Знак Знак"/>
    <w:basedOn w:val="a"/>
    <w:autoRedefine/>
    <w:rsid w:val="00C019D0"/>
    <w:pPr>
      <w:spacing w:after="160" w:line="240" w:lineRule="exact"/>
    </w:pPr>
    <w:rPr>
      <w:rFonts w:eastAsia="SimSun"/>
      <w:b/>
      <w:sz w:val="28"/>
      <w:lang w:val="en-US" w:eastAsia="en-US"/>
    </w:rPr>
  </w:style>
  <w:style w:type="paragraph" w:styleId="14">
    <w:name w:val="toc 1"/>
    <w:basedOn w:val="a"/>
    <w:next w:val="a"/>
    <w:autoRedefine/>
    <w:uiPriority w:val="39"/>
    <w:unhideWhenUsed/>
    <w:rsid w:val="00573EF6"/>
  </w:style>
  <w:style w:type="character" w:customStyle="1" w:styleId="10">
    <w:name w:val="Заголовок 1 Знак"/>
    <w:link w:val="1"/>
    <w:uiPriority w:val="9"/>
    <w:rsid w:val="00573EF6"/>
    <w:rPr>
      <w:rFonts w:ascii="Cambria" w:eastAsia="Times New Roman" w:hAnsi="Cambria" w:cs="Times New Roman"/>
      <w:b/>
      <w:bCs/>
      <w:kern w:val="32"/>
      <w:sz w:val="32"/>
      <w:szCs w:val="32"/>
    </w:rPr>
  </w:style>
  <w:style w:type="character" w:customStyle="1" w:styleId="20">
    <w:name w:val="Заголовок 2 Знак"/>
    <w:link w:val="2"/>
    <w:uiPriority w:val="9"/>
    <w:semiHidden/>
    <w:rsid w:val="00573EF6"/>
    <w:rPr>
      <w:rFonts w:ascii="Cambria" w:eastAsia="Times New Roman" w:hAnsi="Cambria" w:cs="Times New Roman"/>
      <w:b/>
      <w:bCs/>
      <w:i/>
      <w:iCs/>
      <w:sz w:val="28"/>
      <w:szCs w:val="28"/>
    </w:rPr>
  </w:style>
  <w:style w:type="paragraph" w:styleId="22">
    <w:name w:val="toc 2"/>
    <w:basedOn w:val="a"/>
    <w:next w:val="a"/>
    <w:autoRedefine/>
    <w:uiPriority w:val="39"/>
    <w:unhideWhenUsed/>
    <w:rsid w:val="00573EF6"/>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66990">
      <w:bodyDiv w:val="1"/>
      <w:marLeft w:val="0"/>
      <w:marRight w:val="0"/>
      <w:marTop w:val="0"/>
      <w:marBottom w:val="0"/>
      <w:divBdr>
        <w:top w:val="none" w:sz="0" w:space="0" w:color="auto"/>
        <w:left w:val="none" w:sz="0" w:space="0" w:color="auto"/>
        <w:bottom w:val="none" w:sz="0" w:space="0" w:color="auto"/>
        <w:right w:val="none" w:sz="0" w:space="0" w:color="auto"/>
      </w:divBdr>
    </w:div>
    <w:div w:id="62684475">
      <w:bodyDiv w:val="1"/>
      <w:marLeft w:val="0"/>
      <w:marRight w:val="0"/>
      <w:marTop w:val="0"/>
      <w:marBottom w:val="0"/>
      <w:divBdr>
        <w:top w:val="none" w:sz="0" w:space="0" w:color="auto"/>
        <w:left w:val="none" w:sz="0" w:space="0" w:color="auto"/>
        <w:bottom w:val="none" w:sz="0" w:space="0" w:color="auto"/>
        <w:right w:val="none" w:sz="0" w:space="0" w:color="auto"/>
      </w:divBdr>
    </w:div>
    <w:div w:id="124666478">
      <w:bodyDiv w:val="1"/>
      <w:marLeft w:val="0"/>
      <w:marRight w:val="0"/>
      <w:marTop w:val="0"/>
      <w:marBottom w:val="0"/>
      <w:divBdr>
        <w:top w:val="none" w:sz="0" w:space="0" w:color="auto"/>
        <w:left w:val="none" w:sz="0" w:space="0" w:color="auto"/>
        <w:bottom w:val="none" w:sz="0" w:space="0" w:color="auto"/>
        <w:right w:val="none" w:sz="0" w:space="0" w:color="auto"/>
      </w:divBdr>
    </w:div>
    <w:div w:id="210384774">
      <w:bodyDiv w:val="1"/>
      <w:marLeft w:val="0"/>
      <w:marRight w:val="0"/>
      <w:marTop w:val="0"/>
      <w:marBottom w:val="0"/>
      <w:divBdr>
        <w:top w:val="none" w:sz="0" w:space="0" w:color="auto"/>
        <w:left w:val="none" w:sz="0" w:space="0" w:color="auto"/>
        <w:bottom w:val="none" w:sz="0" w:space="0" w:color="auto"/>
        <w:right w:val="none" w:sz="0" w:space="0" w:color="auto"/>
      </w:divBdr>
    </w:div>
    <w:div w:id="286861107">
      <w:bodyDiv w:val="1"/>
      <w:marLeft w:val="0"/>
      <w:marRight w:val="0"/>
      <w:marTop w:val="0"/>
      <w:marBottom w:val="0"/>
      <w:divBdr>
        <w:top w:val="none" w:sz="0" w:space="0" w:color="auto"/>
        <w:left w:val="none" w:sz="0" w:space="0" w:color="auto"/>
        <w:bottom w:val="none" w:sz="0" w:space="0" w:color="auto"/>
        <w:right w:val="none" w:sz="0" w:space="0" w:color="auto"/>
      </w:divBdr>
    </w:div>
    <w:div w:id="634288662">
      <w:bodyDiv w:val="1"/>
      <w:marLeft w:val="0"/>
      <w:marRight w:val="0"/>
      <w:marTop w:val="0"/>
      <w:marBottom w:val="0"/>
      <w:divBdr>
        <w:top w:val="none" w:sz="0" w:space="0" w:color="auto"/>
        <w:left w:val="none" w:sz="0" w:space="0" w:color="auto"/>
        <w:bottom w:val="none" w:sz="0" w:space="0" w:color="auto"/>
        <w:right w:val="none" w:sz="0" w:space="0" w:color="auto"/>
      </w:divBdr>
    </w:div>
    <w:div w:id="794451437">
      <w:bodyDiv w:val="1"/>
      <w:marLeft w:val="0"/>
      <w:marRight w:val="0"/>
      <w:marTop w:val="0"/>
      <w:marBottom w:val="0"/>
      <w:divBdr>
        <w:top w:val="none" w:sz="0" w:space="0" w:color="auto"/>
        <w:left w:val="none" w:sz="0" w:space="0" w:color="auto"/>
        <w:bottom w:val="none" w:sz="0" w:space="0" w:color="auto"/>
        <w:right w:val="none" w:sz="0" w:space="0" w:color="auto"/>
      </w:divBdr>
      <w:divsChild>
        <w:div w:id="184907462">
          <w:marLeft w:val="0"/>
          <w:marRight w:val="0"/>
          <w:marTop w:val="0"/>
          <w:marBottom w:val="0"/>
          <w:divBdr>
            <w:top w:val="none" w:sz="0" w:space="0" w:color="auto"/>
            <w:left w:val="none" w:sz="0" w:space="0" w:color="auto"/>
            <w:bottom w:val="none" w:sz="0" w:space="0" w:color="auto"/>
            <w:right w:val="none" w:sz="0" w:space="0" w:color="auto"/>
          </w:divBdr>
        </w:div>
        <w:div w:id="197083820">
          <w:marLeft w:val="0"/>
          <w:marRight w:val="0"/>
          <w:marTop w:val="0"/>
          <w:marBottom w:val="0"/>
          <w:divBdr>
            <w:top w:val="none" w:sz="0" w:space="0" w:color="auto"/>
            <w:left w:val="none" w:sz="0" w:space="0" w:color="auto"/>
            <w:bottom w:val="none" w:sz="0" w:space="0" w:color="auto"/>
            <w:right w:val="none" w:sz="0" w:space="0" w:color="auto"/>
          </w:divBdr>
        </w:div>
        <w:div w:id="607322135">
          <w:marLeft w:val="0"/>
          <w:marRight w:val="0"/>
          <w:marTop w:val="0"/>
          <w:marBottom w:val="0"/>
          <w:divBdr>
            <w:top w:val="none" w:sz="0" w:space="0" w:color="auto"/>
            <w:left w:val="none" w:sz="0" w:space="0" w:color="auto"/>
            <w:bottom w:val="none" w:sz="0" w:space="0" w:color="auto"/>
            <w:right w:val="none" w:sz="0" w:space="0" w:color="auto"/>
          </w:divBdr>
        </w:div>
        <w:div w:id="970986271">
          <w:marLeft w:val="0"/>
          <w:marRight w:val="0"/>
          <w:marTop w:val="0"/>
          <w:marBottom w:val="0"/>
          <w:divBdr>
            <w:top w:val="none" w:sz="0" w:space="0" w:color="auto"/>
            <w:left w:val="none" w:sz="0" w:space="0" w:color="auto"/>
            <w:bottom w:val="none" w:sz="0" w:space="0" w:color="auto"/>
            <w:right w:val="none" w:sz="0" w:space="0" w:color="auto"/>
          </w:divBdr>
        </w:div>
        <w:div w:id="1324163662">
          <w:marLeft w:val="0"/>
          <w:marRight w:val="0"/>
          <w:marTop w:val="0"/>
          <w:marBottom w:val="0"/>
          <w:divBdr>
            <w:top w:val="none" w:sz="0" w:space="0" w:color="auto"/>
            <w:left w:val="none" w:sz="0" w:space="0" w:color="auto"/>
            <w:bottom w:val="none" w:sz="0" w:space="0" w:color="auto"/>
            <w:right w:val="none" w:sz="0" w:space="0" w:color="auto"/>
          </w:divBdr>
        </w:div>
        <w:div w:id="1479373373">
          <w:marLeft w:val="0"/>
          <w:marRight w:val="0"/>
          <w:marTop w:val="0"/>
          <w:marBottom w:val="0"/>
          <w:divBdr>
            <w:top w:val="none" w:sz="0" w:space="0" w:color="auto"/>
            <w:left w:val="none" w:sz="0" w:space="0" w:color="auto"/>
            <w:bottom w:val="none" w:sz="0" w:space="0" w:color="auto"/>
            <w:right w:val="none" w:sz="0" w:space="0" w:color="auto"/>
          </w:divBdr>
        </w:div>
        <w:div w:id="1971277561">
          <w:marLeft w:val="0"/>
          <w:marRight w:val="0"/>
          <w:marTop w:val="0"/>
          <w:marBottom w:val="0"/>
          <w:divBdr>
            <w:top w:val="none" w:sz="0" w:space="0" w:color="auto"/>
            <w:left w:val="none" w:sz="0" w:space="0" w:color="auto"/>
            <w:bottom w:val="none" w:sz="0" w:space="0" w:color="auto"/>
            <w:right w:val="none" w:sz="0" w:space="0" w:color="auto"/>
          </w:divBdr>
        </w:div>
      </w:divsChild>
    </w:div>
    <w:div w:id="1842817589">
      <w:bodyDiv w:val="1"/>
      <w:marLeft w:val="0"/>
      <w:marRight w:val="0"/>
      <w:marTop w:val="0"/>
      <w:marBottom w:val="0"/>
      <w:divBdr>
        <w:top w:val="none" w:sz="0" w:space="0" w:color="auto"/>
        <w:left w:val="none" w:sz="0" w:space="0" w:color="auto"/>
        <w:bottom w:val="none" w:sz="0" w:space="0" w:color="auto"/>
        <w:right w:val="none" w:sz="0" w:space="0" w:color="auto"/>
      </w:divBdr>
    </w:div>
    <w:div w:id="1928075183">
      <w:bodyDiv w:val="1"/>
      <w:marLeft w:val="0"/>
      <w:marRight w:val="0"/>
      <w:marTop w:val="0"/>
      <w:marBottom w:val="0"/>
      <w:divBdr>
        <w:top w:val="none" w:sz="0" w:space="0" w:color="auto"/>
        <w:left w:val="none" w:sz="0" w:space="0" w:color="auto"/>
        <w:bottom w:val="none" w:sz="0" w:space="0" w:color="auto"/>
        <w:right w:val="none" w:sz="0" w:space="0" w:color="auto"/>
      </w:divBdr>
    </w:div>
    <w:div w:id="203758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6.png"/><Relationship Id="rId18" Type="http://schemas.openxmlformats.org/officeDocument/2006/relationships/image" Target="media/image11.emf"/><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4.emf"/><Relationship Id="rId7" Type="http://schemas.openxmlformats.org/officeDocument/2006/relationships/image" Target="media/image1.wmf"/><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emf"/><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emf"/><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24243</Words>
  <Characters>138187</Characters>
  <Application>Microsoft Office Word</Application>
  <DocSecurity>0</DocSecurity>
  <Lines>1151</Lines>
  <Paragraphs>324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162106</CharactersWithSpaces>
  <SharedDoc>false</SharedDoc>
  <HLinks>
    <vt:vector size="354" baseType="variant">
      <vt:variant>
        <vt:i4>786512</vt:i4>
      </vt:variant>
      <vt:variant>
        <vt:i4>234</vt:i4>
      </vt:variant>
      <vt:variant>
        <vt:i4>0</vt:i4>
      </vt:variant>
      <vt:variant>
        <vt:i4>5</vt:i4>
      </vt:variant>
      <vt:variant>
        <vt:lpwstr>http://www.tsesnabank.kz/</vt:lpwstr>
      </vt:variant>
      <vt:variant>
        <vt:lpwstr/>
      </vt:variant>
      <vt:variant>
        <vt:i4>6684768</vt:i4>
      </vt:variant>
      <vt:variant>
        <vt:i4>231</vt:i4>
      </vt:variant>
      <vt:variant>
        <vt:i4>0</vt:i4>
      </vt:variant>
      <vt:variant>
        <vt:i4>5</vt:i4>
      </vt:variant>
      <vt:variant>
        <vt:lpwstr>http://www.kdb.kz/</vt:lpwstr>
      </vt:variant>
      <vt:variant>
        <vt:lpwstr/>
      </vt:variant>
      <vt:variant>
        <vt:i4>1376346</vt:i4>
      </vt:variant>
      <vt:variant>
        <vt:i4>228</vt:i4>
      </vt:variant>
      <vt:variant>
        <vt:i4>0</vt:i4>
      </vt:variant>
      <vt:variant>
        <vt:i4>5</vt:i4>
      </vt:variant>
      <vt:variant>
        <vt:lpwstr>http://www.minfin.kz/</vt:lpwstr>
      </vt:variant>
      <vt:variant>
        <vt:lpwstr/>
      </vt:variant>
      <vt:variant>
        <vt:i4>1835016</vt:i4>
      </vt:variant>
      <vt:variant>
        <vt:i4>225</vt:i4>
      </vt:variant>
      <vt:variant>
        <vt:i4>0</vt:i4>
      </vt:variant>
      <vt:variant>
        <vt:i4>5</vt:i4>
      </vt:variant>
      <vt:variant>
        <vt:lpwstr>http://www.zamanbank.kz/</vt:lpwstr>
      </vt:variant>
      <vt:variant>
        <vt:lpwstr/>
      </vt:variant>
      <vt:variant>
        <vt:i4>2031621</vt:i4>
      </vt:variant>
      <vt:variant>
        <vt:i4>222</vt:i4>
      </vt:variant>
      <vt:variant>
        <vt:i4>0</vt:i4>
      </vt:variant>
      <vt:variant>
        <vt:i4>5</vt:i4>
      </vt:variant>
      <vt:variant>
        <vt:lpwstr>http://www.hcsbk.kz/</vt:lpwstr>
      </vt:variant>
      <vt:variant>
        <vt:lpwstr/>
      </vt:variant>
      <vt:variant>
        <vt:i4>7077992</vt:i4>
      </vt:variant>
      <vt:variant>
        <vt:i4>219</vt:i4>
      </vt:variant>
      <vt:variant>
        <vt:i4>0</vt:i4>
      </vt:variant>
      <vt:variant>
        <vt:i4>5</vt:i4>
      </vt:variant>
      <vt:variant>
        <vt:lpwstr>http://www.alb.kz/</vt:lpwstr>
      </vt:variant>
      <vt:variant>
        <vt:lpwstr/>
      </vt:variant>
      <vt:variant>
        <vt:i4>3211390</vt:i4>
      </vt:variant>
      <vt:variant>
        <vt:i4>216</vt:i4>
      </vt:variant>
      <vt:variant>
        <vt:i4>0</vt:i4>
      </vt:variant>
      <vt:variant>
        <vt:i4>5</vt:i4>
      </vt:variant>
      <vt:variant>
        <vt:lpwstr>http://www.hsbc.kz/kz/</vt:lpwstr>
      </vt:variant>
      <vt:variant>
        <vt:lpwstr/>
      </vt:variant>
      <vt:variant>
        <vt:i4>5046299</vt:i4>
      </vt:variant>
      <vt:variant>
        <vt:i4>213</vt:i4>
      </vt:variant>
      <vt:variant>
        <vt:i4>0</vt:i4>
      </vt:variant>
      <vt:variant>
        <vt:i4>5</vt:i4>
      </vt:variant>
      <vt:variant>
        <vt:lpwstr>http://www.eurasian-bank.kz/</vt:lpwstr>
      </vt:variant>
      <vt:variant>
        <vt:lpwstr/>
      </vt:variant>
      <vt:variant>
        <vt:i4>3604523</vt:i4>
      </vt:variant>
      <vt:variant>
        <vt:i4>210</vt:i4>
      </vt:variant>
      <vt:variant>
        <vt:i4>0</vt:i4>
      </vt:variant>
      <vt:variant>
        <vt:i4>5</vt:i4>
      </vt:variant>
      <vt:variant>
        <vt:lpwstr>http://kazakhstan.alfabank.ru/</vt:lpwstr>
      </vt:variant>
      <vt:variant>
        <vt:lpwstr/>
      </vt:variant>
      <vt:variant>
        <vt:i4>8323108</vt:i4>
      </vt:variant>
      <vt:variant>
        <vt:i4>207</vt:i4>
      </vt:variant>
      <vt:variant>
        <vt:i4>0</vt:i4>
      </vt:variant>
      <vt:variant>
        <vt:i4>5</vt:i4>
      </vt:variant>
      <vt:variant>
        <vt:lpwstr>http://www.eximbank.kz/</vt:lpwstr>
      </vt:variant>
      <vt:variant>
        <vt:lpwstr/>
      </vt:variant>
      <vt:variant>
        <vt:i4>6750271</vt:i4>
      </vt:variant>
      <vt:variant>
        <vt:i4>204</vt:i4>
      </vt:variant>
      <vt:variant>
        <vt:i4>0</vt:i4>
      </vt:variant>
      <vt:variant>
        <vt:i4>5</vt:i4>
      </vt:variant>
      <vt:variant>
        <vt:lpwstr>http://www.kase.kz/</vt:lpwstr>
      </vt:variant>
      <vt:variant>
        <vt:lpwstr/>
      </vt:variant>
      <vt:variant>
        <vt:i4>6684783</vt:i4>
      </vt:variant>
      <vt:variant>
        <vt:i4>201</vt:i4>
      </vt:variant>
      <vt:variant>
        <vt:i4>0</vt:i4>
      </vt:variant>
      <vt:variant>
        <vt:i4>5</vt:i4>
      </vt:variant>
      <vt:variant>
        <vt:lpwstr>http://www.kkb.kz/</vt:lpwstr>
      </vt:variant>
      <vt:variant>
        <vt:lpwstr/>
      </vt:variant>
      <vt:variant>
        <vt:i4>6422645</vt:i4>
      </vt:variant>
      <vt:variant>
        <vt:i4>198</vt:i4>
      </vt:variant>
      <vt:variant>
        <vt:i4>0</vt:i4>
      </vt:variant>
      <vt:variant>
        <vt:i4>5</vt:i4>
      </vt:variant>
      <vt:variant>
        <vt:lpwstr>http://www.abnamro.kz/</vt:lpwstr>
      </vt:variant>
      <vt:variant>
        <vt:lpwstr/>
      </vt:variant>
      <vt:variant>
        <vt:i4>6422645</vt:i4>
      </vt:variant>
      <vt:variant>
        <vt:i4>195</vt:i4>
      </vt:variant>
      <vt:variant>
        <vt:i4>0</vt:i4>
      </vt:variant>
      <vt:variant>
        <vt:i4>5</vt:i4>
      </vt:variant>
      <vt:variant>
        <vt:lpwstr>http://www.abnamro.kz/</vt:lpwstr>
      </vt:variant>
      <vt:variant>
        <vt:lpwstr/>
      </vt:variant>
      <vt:variant>
        <vt:i4>6684781</vt:i4>
      </vt:variant>
      <vt:variant>
        <vt:i4>192</vt:i4>
      </vt:variant>
      <vt:variant>
        <vt:i4>0</vt:i4>
      </vt:variant>
      <vt:variant>
        <vt:i4>5</vt:i4>
      </vt:variant>
      <vt:variant>
        <vt:lpwstr>http://www.kib.kz/</vt:lpwstr>
      </vt:variant>
      <vt:variant>
        <vt:lpwstr/>
      </vt:variant>
      <vt:variant>
        <vt:i4>1310804</vt:i4>
      </vt:variant>
      <vt:variant>
        <vt:i4>189</vt:i4>
      </vt:variant>
      <vt:variant>
        <vt:i4>0</vt:i4>
      </vt:variant>
      <vt:variant>
        <vt:i4>5</vt:i4>
      </vt:variant>
      <vt:variant>
        <vt:lpwstr>http://www.texakabank.kz/</vt:lpwstr>
      </vt:variant>
      <vt:variant>
        <vt:lpwstr/>
      </vt:variant>
      <vt:variant>
        <vt:i4>1376260</vt:i4>
      </vt:variant>
      <vt:variant>
        <vt:i4>186</vt:i4>
      </vt:variant>
      <vt:variant>
        <vt:i4>0</vt:i4>
      </vt:variant>
      <vt:variant>
        <vt:i4>5</vt:i4>
      </vt:variant>
      <vt:variant>
        <vt:lpwstr>http://www.senimbank.kz/</vt:lpwstr>
      </vt:variant>
      <vt:variant>
        <vt:lpwstr/>
      </vt:variant>
      <vt:variant>
        <vt:i4>6750310</vt:i4>
      </vt:variant>
      <vt:variant>
        <vt:i4>183</vt:i4>
      </vt:variant>
      <vt:variant>
        <vt:i4>0</vt:i4>
      </vt:variant>
      <vt:variant>
        <vt:i4>5</vt:i4>
      </vt:variant>
      <vt:variant>
        <vt:lpwstr>http://www.iba.kz/</vt:lpwstr>
      </vt:variant>
      <vt:variant>
        <vt:lpwstr/>
      </vt:variant>
      <vt:variant>
        <vt:i4>2949223</vt:i4>
      </vt:variant>
      <vt:variant>
        <vt:i4>180</vt:i4>
      </vt:variant>
      <vt:variant>
        <vt:i4>0</vt:i4>
      </vt:variant>
      <vt:variant>
        <vt:i4>5</vt:i4>
      </vt:variant>
      <vt:variant>
        <vt:lpwstr>http://www.kzibank.com/</vt:lpwstr>
      </vt:variant>
      <vt:variant>
        <vt:lpwstr/>
      </vt:variant>
      <vt:variant>
        <vt:i4>7864378</vt:i4>
      </vt:variant>
      <vt:variant>
        <vt:i4>177</vt:i4>
      </vt:variant>
      <vt:variant>
        <vt:i4>0</vt:i4>
      </vt:variant>
      <vt:variant>
        <vt:i4>5</vt:i4>
      </vt:variant>
      <vt:variant>
        <vt:lpwstr>http://www.centercredit.kz/</vt:lpwstr>
      </vt:variant>
      <vt:variant>
        <vt:lpwstr/>
      </vt:variant>
      <vt:variant>
        <vt:i4>7929981</vt:i4>
      </vt:variant>
      <vt:variant>
        <vt:i4>174</vt:i4>
      </vt:variant>
      <vt:variant>
        <vt:i4>0</vt:i4>
      </vt:variant>
      <vt:variant>
        <vt:i4>5</vt:i4>
      </vt:variant>
      <vt:variant>
        <vt:lpwstr>http://www.nurbank.kz/</vt:lpwstr>
      </vt:variant>
      <vt:variant>
        <vt:lpwstr/>
      </vt:variant>
      <vt:variant>
        <vt:i4>2883644</vt:i4>
      </vt:variant>
      <vt:variant>
        <vt:i4>171</vt:i4>
      </vt:variant>
      <vt:variant>
        <vt:i4>0</vt:i4>
      </vt:variant>
      <vt:variant>
        <vt:i4>5</vt:i4>
      </vt:variant>
      <vt:variant>
        <vt:lpwstr>http://www.citibank.com/kazakhstan/</vt:lpwstr>
      </vt:variant>
      <vt:variant>
        <vt:lpwstr/>
      </vt:variant>
      <vt:variant>
        <vt:i4>6422652</vt:i4>
      </vt:variant>
      <vt:variant>
        <vt:i4>168</vt:i4>
      </vt:variant>
      <vt:variant>
        <vt:i4>0</vt:i4>
      </vt:variant>
      <vt:variant>
        <vt:i4>5</vt:i4>
      </vt:variant>
      <vt:variant>
        <vt:lpwstr>http://www.atfbank.kz/</vt:lpwstr>
      </vt:variant>
      <vt:variant>
        <vt:lpwstr/>
      </vt:variant>
      <vt:variant>
        <vt:i4>6488119</vt:i4>
      </vt:variant>
      <vt:variant>
        <vt:i4>165</vt:i4>
      </vt:variant>
      <vt:variant>
        <vt:i4>0</vt:i4>
      </vt:variant>
      <vt:variant>
        <vt:i4>5</vt:i4>
      </vt:variant>
      <vt:variant>
        <vt:lpwstr>http://www.kazincombank.kz/</vt:lpwstr>
      </vt:variant>
      <vt:variant>
        <vt:lpwstr/>
      </vt:variant>
      <vt:variant>
        <vt:i4>5767261</vt:i4>
      </vt:variant>
      <vt:variant>
        <vt:i4>162</vt:i4>
      </vt:variant>
      <vt:variant>
        <vt:i4>0</vt:i4>
      </vt:variant>
      <vt:variant>
        <vt:i4>5</vt:i4>
      </vt:variant>
      <vt:variant>
        <vt:lpwstr>http://www.taib.com/</vt:lpwstr>
      </vt:variant>
      <vt:variant>
        <vt:lpwstr/>
      </vt:variant>
      <vt:variant>
        <vt:i4>917508</vt:i4>
      </vt:variant>
      <vt:variant>
        <vt:i4>159</vt:i4>
      </vt:variant>
      <vt:variant>
        <vt:i4>0</vt:i4>
      </vt:variant>
      <vt:variant>
        <vt:i4>5</vt:i4>
      </vt:variant>
      <vt:variant>
        <vt:lpwstr>http://www.temirbank.kz/</vt:lpwstr>
      </vt:variant>
      <vt:variant>
        <vt:lpwstr/>
      </vt:variant>
      <vt:variant>
        <vt:i4>196690</vt:i4>
      </vt:variant>
      <vt:variant>
        <vt:i4>156</vt:i4>
      </vt:variant>
      <vt:variant>
        <vt:i4>0</vt:i4>
      </vt:variant>
      <vt:variant>
        <vt:i4>5</vt:i4>
      </vt:variant>
      <vt:variant>
        <vt:lpwstr>http://www.lariba.kz/</vt:lpwstr>
      </vt:variant>
      <vt:variant>
        <vt:lpwstr/>
      </vt:variant>
      <vt:variant>
        <vt:i4>6815863</vt:i4>
      </vt:variant>
      <vt:variant>
        <vt:i4>153</vt:i4>
      </vt:variant>
      <vt:variant>
        <vt:i4>0</vt:i4>
      </vt:variant>
      <vt:variant>
        <vt:i4>5</vt:i4>
      </vt:variant>
      <vt:variant>
        <vt:lpwstr>http://www.csd.kz/</vt:lpwstr>
      </vt:variant>
      <vt:variant>
        <vt:lpwstr/>
      </vt:variant>
      <vt:variant>
        <vt:i4>7602302</vt:i4>
      </vt:variant>
      <vt:variant>
        <vt:i4>150</vt:i4>
      </vt:variant>
      <vt:variant>
        <vt:i4>0</vt:i4>
      </vt:variant>
      <vt:variant>
        <vt:i4>5</vt:i4>
      </vt:variant>
      <vt:variant>
        <vt:lpwstr>http://www.bankcaspian.kz/</vt:lpwstr>
      </vt:variant>
      <vt:variant>
        <vt:lpwstr/>
      </vt:variant>
      <vt:variant>
        <vt:i4>6225995</vt:i4>
      </vt:variant>
      <vt:variant>
        <vt:i4>147</vt:i4>
      </vt:variant>
      <vt:variant>
        <vt:i4>0</vt:i4>
      </vt:variant>
      <vt:variant>
        <vt:i4>5</vt:i4>
      </vt:variant>
      <vt:variant>
        <vt:lpwstr>http://www.eabr.org/</vt:lpwstr>
      </vt:variant>
      <vt:variant>
        <vt:lpwstr/>
      </vt:variant>
      <vt:variant>
        <vt:i4>786457</vt:i4>
      </vt:variant>
      <vt:variant>
        <vt:i4>144</vt:i4>
      </vt:variant>
      <vt:variant>
        <vt:i4>0</vt:i4>
      </vt:variant>
      <vt:variant>
        <vt:i4>5</vt:i4>
      </vt:variant>
      <vt:variant>
        <vt:lpwstr>http://www.deltabank.kz/</vt:lpwstr>
      </vt:variant>
      <vt:variant>
        <vt:lpwstr/>
      </vt:variant>
      <vt:variant>
        <vt:i4>1769561</vt:i4>
      </vt:variant>
      <vt:variant>
        <vt:i4>141</vt:i4>
      </vt:variant>
      <vt:variant>
        <vt:i4>0</vt:i4>
      </vt:variant>
      <vt:variant>
        <vt:i4>5</vt:i4>
      </vt:variant>
      <vt:variant>
        <vt:lpwstr>http://www.db.kz/</vt:lpwstr>
      </vt:variant>
      <vt:variant>
        <vt:lpwstr/>
      </vt:variant>
      <vt:variant>
        <vt:i4>655376</vt:i4>
      </vt:variant>
      <vt:variant>
        <vt:i4>138</vt:i4>
      </vt:variant>
      <vt:variant>
        <vt:i4>0</vt:i4>
      </vt:variant>
      <vt:variant>
        <vt:i4>5</vt:i4>
      </vt:variant>
      <vt:variant>
        <vt:lpwstr>http://www.halykbank.kz/</vt:lpwstr>
      </vt:variant>
      <vt:variant>
        <vt:lpwstr/>
      </vt:variant>
      <vt:variant>
        <vt:i4>6750313</vt:i4>
      </vt:variant>
      <vt:variant>
        <vt:i4>135</vt:i4>
      </vt:variant>
      <vt:variant>
        <vt:i4>0</vt:i4>
      </vt:variant>
      <vt:variant>
        <vt:i4>5</vt:i4>
      </vt:variant>
      <vt:variant>
        <vt:lpwstr>http://www.kmc.kz/</vt:lpwstr>
      </vt:variant>
      <vt:variant>
        <vt:lpwstr/>
      </vt:variant>
      <vt:variant>
        <vt:i4>6619238</vt:i4>
      </vt:variant>
      <vt:variant>
        <vt:i4>132</vt:i4>
      </vt:variant>
      <vt:variant>
        <vt:i4>0</vt:i4>
      </vt:variant>
      <vt:variant>
        <vt:i4>5</vt:i4>
      </vt:variant>
      <vt:variant>
        <vt:lpwstr>http://www.kazpost.kz/</vt:lpwstr>
      </vt:variant>
      <vt:variant>
        <vt:lpwstr/>
      </vt:variant>
      <vt:variant>
        <vt:i4>7012449</vt:i4>
      </vt:variant>
      <vt:variant>
        <vt:i4>129</vt:i4>
      </vt:variant>
      <vt:variant>
        <vt:i4>0</vt:i4>
      </vt:variant>
      <vt:variant>
        <vt:i4>5</vt:i4>
      </vt:variant>
      <vt:variant>
        <vt:lpwstr>http://www.bankpozitiv.kz/</vt:lpwstr>
      </vt:variant>
      <vt:variant>
        <vt:lpwstr/>
      </vt:variant>
      <vt:variant>
        <vt:i4>393236</vt:i4>
      </vt:variant>
      <vt:variant>
        <vt:i4>126</vt:i4>
      </vt:variant>
      <vt:variant>
        <vt:i4>0</vt:i4>
      </vt:variant>
      <vt:variant>
        <vt:i4>5</vt:i4>
      </vt:variant>
      <vt:variant>
        <vt:lpwstr>http://www.turanalem.kz/</vt:lpwstr>
      </vt:variant>
      <vt:variant>
        <vt:lpwstr/>
      </vt:variant>
      <vt:variant>
        <vt:i4>7012398</vt:i4>
      </vt:variant>
      <vt:variant>
        <vt:i4>123</vt:i4>
      </vt:variant>
      <vt:variant>
        <vt:i4>0</vt:i4>
      </vt:variant>
      <vt:variant>
        <vt:i4>5</vt:i4>
      </vt:variant>
      <vt:variant>
        <vt:lpwstr>http://www.gfss.kz/</vt:lpwstr>
      </vt:variant>
      <vt:variant>
        <vt:lpwstr/>
      </vt:variant>
      <vt:variant>
        <vt:i4>6750267</vt:i4>
      </vt:variant>
      <vt:variant>
        <vt:i4>120</vt:i4>
      </vt:variant>
      <vt:variant>
        <vt:i4>0</vt:i4>
      </vt:variant>
      <vt:variant>
        <vt:i4>5</vt:i4>
      </vt:variant>
      <vt:variant>
        <vt:lpwstr>http://www.nationalbank.kz/</vt:lpwstr>
      </vt:variant>
      <vt:variant>
        <vt:lpwstr/>
      </vt:variant>
      <vt:variant>
        <vt:i4>1441814</vt:i4>
      </vt:variant>
      <vt:variant>
        <vt:i4>117</vt:i4>
      </vt:variant>
      <vt:variant>
        <vt:i4>0</vt:i4>
      </vt:variant>
      <vt:variant>
        <vt:i4>5</vt:i4>
      </vt:variant>
      <vt:variant>
        <vt:lpwstr>http://www.isbnk.ru/</vt:lpwstr>
      </vt:variant>
      <vt:variant>
        <vt:lpwstr/>
      </vt:variant>
      <vt:variant>
        <vt:i4>6750267</vt:i4>
      </vt:variant>
      <vt:variant>
        <vt:i4>114</vt:i4>
      </vt:variant>
      <vt:variant>
        <vt:i4>0</vt:i4>
      </vt:variant>
      <vt:variant>
        <vt:i4>5</vt:i4>
      </vt:variant>
      <vt:variant>
        <vt:lpwstr>http://www.nationalbank.kz/</vt:lpwstr>
      </vt:variant>
      <vt:variant>
        <vt:lpwstr/>
      </vt:variant>
      <vt:variant>
        <vt:i4>8126579</vt:i4>
      </vt:variant>
      <vt:variant>
        <vt:i4>96</vt:i4>
      </vt:variant>
      <vt:variant>
        <vt:i4>0</vt:i4>
      </vt:variant>
      <vt:variant>
        <vt:i4>5</vt:i4>
      </vt:variant>
      <vt:variant>
        <vt:lpwstr>jl:1009757.110000 </vt:lpwstr>
      </vt:variant>
      <vt:variant>
        <vt:lpwstr/>
      </vt:variant>
      <vt:variant>
        <vt:i4>786518</vt:i4>
      </vt:variant>
      <vt:variant>
        <vt:i4>93</vt:i4>
      </vt:variant>
      <vt:variant>
        <vt:i4>0</vt:i4>
      </vt:variant>
      <vt:variant>
        <vt:i4>5</vt:i4>
      </vt:variant>
      <vt:variant>
        <vt:lpwstr>http://www.nationalbank.kz/?uid=937FBC32-802C-E8F0-E3D1F7FD092B2F7D&amp;docid=706</vt:lpwstr>
      </vt:variant>
      <vt:variant>
        <vt:lpwstr/>
      </vt:variant>
      <vt:variant>
        <vt:i4>786518</vt:i4>
      </vt:variant>
      <vt:variant>
        <vt:i4>90</vt:i4>
      </vt:variant>
      <vt:variant>
        <vt:i4>0</vt:i4>
      </vt:variant>
      <vt:variant>
        <vt:i4>5</vt:i4>
      </vt:variant>
      <vt:variant>
        <vt:lpwstr>http://www.nationalbank.kz/?uid=937FBC32-802C-E8F0-E3D1F7FD092B2F7D&amp;docid=705</vt:lpwstr>
      </vt:variant>
      <vt:variant>
        <vt:lpwstr/>
      </vt:variant>
      <vt:variant>
        <vt:i4>524372</vt:i4>
      </vt:variant>
      <vt:variant>
        <vt:i4>87</vt:i4>
      </vt:variant>
      <vt:variant>
        <vt:i4>0</vt:i4>
      </vt:variant>
      <vt:variant>
        <vt:i4>5</vt:i4>
      </vt:variant>
      <vt:variant>
        <vt:lpwstr>http://www.nationalbank.kz/?uid=937FBC32-802C-E8F0-E3D1F7FD092B2F7D&amp;docid=549</vt:lpwstr>
      </vt:variant>
      <vt:variant>
        <vt:lpwstr/>
      </vt:variant>
      <vt:variant>
        <vt:i4>1441845</vt:i4>
      </vt:variant>
      <vt:variant>
        <vt:i4>80</vt:i4>
      </vt:variant>
      <vt:variant>
        <vt:i4>0</vt:i4>
      </vt:variant>
      <vt:variant>
        <vt:i4>5</vt:i4>
      </vt:variant>
      <vt:variant>
        <vt:lpwstr/>
      </vt:variant>
      <vt:variant>
        <vt:lpwstr>_Toc283379339</vt:lpwstr>
      </vt:variant>
      <vt:variant>
        <vt:i4>1441845</vt:i4>
      </vt:variant>
      <vt:variant>
        <vt:i4>74</vt:i4>
      </vt:variant>
      <vt:variant>
        <vt:i4>0</vt:i4>
      </vt:variant>
      <vt:variant>
        <vt:i4>5</vt:i4>
      </vt:variant>
      <vt:variant>
        <vt:lpwstr/>
      </vt:variant>
      <vt:variant>
        <vt:lpwstr>_Toc283379338</vt:lpwstr>
      </vt:variant>
      <vt:variant>
        <vt:i4>1441845</vt:i4>
      </vt:variant>
      <vt:variant>
        <vt:i4>68</vt:i4>
      </vt:variant>
      <vt:variant>
        <vt:i4>0</vt:i4>
      </vt:variant>
      <vt:variant>
        <vt:i4>5</vt:i4>
      </vt:variant>
      <vt:variant>
        <vt:lpwstr/>
      </vt:variant>
      <vt:variant>
        <vt:lpwstr>_Toc283379337</vt:lpwstr>
      </vt:variant>
      <vt:variant>
        <vt:i4>1441845</vt:i4>
      </vt:variant>
      <vt:variant>
        <vt:i4>62</vt:i4>
      </vt:variant>
      <vt:variant>
        <vt:i4>0</vt:i4>
      </vt:variant>
      <vt:variant>
        <vt:i4>5</vt:i4>
      </vt:variant>
      <vt:variant>
        <vt:lpwstr/>
      </vt:variant>
      <vt:variant>
        <vt:lpwstr>_Toc283379336</vt:lpwstr>
      </vt:variant>
      <vt:variant>
        <vt:i4>1441845</vt:i4>
      </vt:variant>
      <vt:variant>
        <vt:i4>56</vt:i4>
      </vt:variant>
      <vt:variant>
        <vt:i4>0</vt:i4>
      </vt:variant>
      <vt:variant>
        <vt:i4>5</vt:i4>
      </vt:variant>
      <vt:variant>
        <vt:lpwstr/>
      </vt:variant>
      <vt:variant>
        <vt:lpwstr>_Toc283379335</vt:lpwstr>
      </vt:variant>
      <vt:variant>
        <vt:i4>1441845</vt:i4>
      </vt:variant>
      <vt:variant>
        <vt:i4>50</vt:i4>
      </vt:variant>
      <vt:variant>
        <vt:i4>0</vt:i4>
      </vt:variant>
      <vt:variant>
        <vt:i4>5</vt:i4>
      </vt:variant>
      <vt:variant>
        <vt:lpwstr/>
      </vt:variant>
      <vt:variant>
        <vt:lpwstr>_Toc283379334</vt:lpwstr>
      </vt:variant>
      <vt:variant>
        <vt:i4>1441845</vt:i4>
      </vt:variant>
      <vt:variant>
        <vt:i4>44</vt:i4>
      </vt:variant>
      <vt:variant>
        <vt:i4>0</vt:i4>
      </vt:variant>
      <vt:variant>
        <vt:i4>5</vt:i4>
      </vt:variant>
      <vt:variant>
        <vt:lpwstr/>
      </vt:variant>
      <vt:variant>
        <vt:lpwstr>_Toc283379333</vt:lpwstr>
      </vt:variant>
      <vt:variant>
        <vt:i4>1441845</vt:i4>
      </vt:variant>
      <vt:variant>
        <vt:i4>38</vt:i4>
      </vt:variant>
      <vt:variant>
        <vt:i4>0</vt:i4>
      </vt:variant>
      <vt:variant>
        <vt:i4>5</vt:i4>
      </vt:variant>
      <vt:variant>
        <vt:lpwstr/>
      </vt:variant>
      <vt:variant>
        <vt:lpwstr>_Toc283379332</vt:lpwstr>
      </vt:variant>
      <vt:variant>
        <vt:i4>1441845</vt:i4>
      </vt:variant>
      <vt:variant>
        <vt:i4>32</vt:i4>
      </vt:variant>
      <vt:variant>
        <vt:i4>0</vt:i4>
      </vt:variant>
      <vt:variant>
        <vt:i4>5</vt:i4>
      </vt:variant>
      <vt:variant>
        <vt:lpwstr/>
      </vt:variant>
      <vt:variant>
        <vt:lpwstr>_Toc283379331</vt:lpwstr>
      </vt:variant>
      <vt:variant>
        <vt:i4>1441845</vt:i4>
      </vt:variant>
      <vt:variant>
        <vt:i4>26</vt:i4>
      </vt:variant>
      <vt:variant>
        <vt:i4>0</vt:i4>
      </vt:variant>
      <vt:variant>
        <vt:i4>5</vt:i4>
      </vt:variant>
      <vt:variant>
        <vt:lpwstr/>
      </vt:variant>
      <vt:variant>
        <vt:lpwstr>_Toc283379330</vt:lpwstr>
      </vt:variant>
      <vt:variant>
        <vt:i4>1507381</vt:i4>
      </vt:variant>
      <vt:variant>
        <vt:i4>20</vt:i4>
      </vt:variant>
      <vt:variant>
        <vt:i4>0</vt:i4>
      </vt:variant>
      <vt:variant>
        <vt:i4>5</vt:i4>
      </vt:variant>
      <vt:variant>
        <vt:lpwstr/>
      </vt:variant>
      <vt:variant>
        <vt:lpwstr>_Toc283379329</vt:lpwstr>
      </vt:variant>
      <vt:variant>
        <vt:i4>1507381</vt:i4>
      </vt:variant>
      <vt:variant>
        <vt:i4>14</vt:i4>
      </vt:variant>
      <vt:variant>
        <vt:i4>0</vt:i4>
      </vt:variant>
      <vt:variant>
        <vt:i4>5</vt:i4>
      </vt:variant>
      <vt:variant>
        <vt:lpwstr/>
      </vt:variant>
      <vt:variant>
        <vt:lpwstr>_Toc283379328</vt:lpwstr>
      </vt:variant>
      <vt:variant>
        <vt:i4>1507381</vt:i4>
      </vt:variant>
      <vt:variant>
        <vt:i4>8</vt:i4>
      </vt:variant>
      <vt:variant>
        <vt:i4>0</vt:i4>
      </vt:variant>
      <vt:variant>
        <vt:i4>5</vt:i4>
      </vt:variant>
      <vt:variant>
        <vt:lpwstr/>
      </vt:variant>
      <vt:variant>
        <vt:lpwstr>_Toc283379327</vt:lpwstr>
      </vt:variant>
      <vt:variant>
        <vt:i4>1507381</vt:i4>
      </vt:variant>
      <vt:variant>
        <vt:i4>2</vt:i4>
      </vt:variant>
      <vt:variant>
        <vt:i4>0</vt:i4>
      </vt:variant>
      <vt:variant>
        <vt:i4>5</vt:i4>
      </vt:variant>
      <vt:variant>
        <vt:lpwstr/>
      </vt:variant>
      <vt:variant>
        <vt:lpwstr>_Toc283379326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Доктор</dc:creator>
  <cp:keywords/>
  <cp:lastModifiedBy>Irina</cp:lastModifiedBy>
  <cp:revision>2</cp:revision>
  <cp:lastPrinted>2011-01-21T10:20:00Z</cp:lastPrinted>
  <dcterms:created xsi:type="dcterms:W3CDTF">2014-09-13T18:09:00Z</dcterms:created>
  <dcterms:modified xsi:type="dcterms:W3CDTF">2014-09-13T18:09:00Z</dcterms:modified>
</cp:coreProperties>
</file>