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B6" w:rsidRPr="00B81B8F" w:rsidRDefault="00465716" w:rsidP="00B81B8F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3928B6" w:rsidRPr="00B81B8F">
        <w:rPr>
          <w:b/>
          <w:sz w:val="28"/>
          <w:szCs w:val="28"/>
        </w:rPr>
        <w:t>БЕЗОПАСНОСТЬ ЭКСПЛУАТАЦИИ БЛОЧНЫХ ТРАНСФОРМАТОРОВ ТИПА ТДЦ-400000/330/20</w:t>
      </w:r>
    </w:p>
    <w:p w:rsidR="003928B6" w:rsidRPr="00B81B8F" w:rsidRDefault="003928B6" w:rsidP="00B81B8F">
      <w:pPr>
        <w:pStyle w:val="a3"/>
        <w:widowControl w:val="0"/>
        <w:tabs>
          <w:tab w:val="left" w:pos="1019"/>
        </w:tabs>
        <w:spacing w:line="360" w:lineRule="auto"/>
        <w:jc w:val="left"/>
        <w:rPr>
          <w:b/>
          <w:i/>
          <w:szCs w:val="32"/>
        </w:rPr>
      </w:pPr>
    </w:p>
    <w:p w:rsidR="003928B6" w:rsidRPr="00B81B8F" w:rsidRDefault="003928B6" w:rsidP="00B81B8F">
      <w:pPr>
        <w:pStyle w:val="a3"/>
        <w:widowControl w:val="0"/>
        <w:tabs>
          <w:tab w:val="left" w:pos="1019"/>
        </w:tabs>
        <w:spacing w:line="360" w:lineRule="auto"/>
        <w:jc w:val="center"/>
        <w:rPr>
          <w:b/>
          <w:szCs w:val="32"/>
        </w:rPr>
      </w:pPr>
      <w:r w:rsidRPr="00B81B8F">
        <w:rPr>
          <w:b/>
          <w:szCs w:val="32"/>
        </w:rPr>
        <w:t>1.</w:t>
      </w:r>
      <w:r w:rsidR="00B81B8F" w:rsidRPr="00B81B8F">
        <w:rPr>
          <w:b/>
          <w:szCs w:val="32"/>
        </w:rPr>
        <w:t>1</w:t>
      </w:r>
      <w:r w:rsidRPr="00B81B8F">
        <w:rPr>
          <w:b/>
          <w:szCs w:val="32"/>
        </w:rPr>
        <w:t xml:space="preserve"> Анализ опасных и вредных факторов при эксплуатации блочных трансформаторов типа ТДЦ-400000/330/20</w:t>
      </w:r>
    </w:p>
    <w:p w:rsidR="00B81B8F" w:rsidRDefault="00B81B8F" w:rsidP="00B81B8F">
      <w:pPr>
        <w:pStyle w:val="a3"/>
        <w:widowControl w:val="0"/>
        <w:tabs>
          <w:tab w:val="left" w:pos="1019"/>
        </w:tabs>
        <w:spacing w:line="360" w:lineRule="auto"/>
        <w:rPr>
          <w:szCs w:val="28"/>
        </w:rPr>
      </w:pPr>
    </w:p>
    <w:p w:rsidR="003928B6" w:rsidRPr="00B81B8F" w:rsidRDefault="003928B6" w:rsidP="00B81B8F">
      <w:pPr>
        <w:pStyle w:val="a3"/>
        <w:widowControl w:val="0"/>
        <w:tabs>
          <w:tab w:val="left" w:pos="1019"/>
        </w:tabs>
        <w:spacing w:line="360" w:lineRule="auto"/>
        <w:rPr>
          <w:szCs w:val="28"/>
        </w:rPr>
      </w:pPr>
      <w:r w:rsidRPr="00B81B8F">
        <w:rPr>
          <w:szCs w:val="28"/>
        </w:rPr>
        <w:t>При обслуживании трансформаторов существует опасность поражения человека электрическим током ,в результате прикосновения к токоведущим частям, находящихся под напряжением, к корпусу трансформатора при повреждении (напряжение прикосновения), а также при попадании под шаговое напряжение.</w:t>
      </w:r>
    </w:p>
    <w:p w:rsidR="00FF5E50" w:rsidRPr="00B81B8F" w:rsidRDefault="00FF5E50" w:rsidP="00B81B8F">
      <w:pPr>
        <w:pStyle w:val="a3"/>
        <w:widowControl w:val="0"/>
        <w:tabs>
          <w:tab w:val="left" w:pos="1019"/>
        </w:tabs>
        <w:spacing w:line="360" w:lineRule="auto"/>
        <w:rPr>
          <w:szCs w:val="28"/>
        </w:rPr>
      </w:pPr>
      <w:r w:rsidRPr="00B81B8F">
        <w:rPr>
          <w:szCs w:val="28"/>
        </w:rPr>
        <w:t>А также опасными факторами, при эксплуатации тр</w:t>
      </w:r>
      <w:r w:rsidR="009C06DD" w:rsidRPr="00B81B8F">
        <w:rPr>
          <w:szCs w:val="28"/>
        </w:rPr>
        <w:t>ансформаторов, является опасность поражения человека электрической дугой.</w:t>
      </w:r>
    </w:p>
    <w:p w:rsidR="003928B6" w:rsidRPr="00B81B8F" w:rsidRDefault="003928B6" w:rsidP="00B81B8F">
      <w:pPr>
        <w:pStyle w:val="a3"/>
        <w:widowControl w:val="0"/>
        <w:spacing w:line="360" w:lineRule="auto"/>
        <w:rPr>
          <w:szCs w:val="28"/>
        </w:rPr>
      </w:pPr>
      <w:r w:rsidRPr="00B81B8F">
        <w:rPr>
          <w:szCs w:val="28"/>
        </w:rPr>
        <w:t>Рассмотрим возможные случаи попадания человека под напряжение и оценим их опасность. Расчёты токов протекающих через че</w:t>
      </w:r>
      <w:r w:rsidR="00352C45" w:rsidRPr="00B81B8F">
        <w:rPr>
          <w:szCs w:val="28"/>
        </w:rPr>
        <w:t xml:space="preserve">ловека представлены в таблице </w:t>
      </w:r>
      <w:r w:rsidRPr="00B81B8F">
        <w:rPr>
          <w:szCs w:val="28"/>
        </w:rPr>
        <w:t>1.</w:t>
      </w:r>
    </w:p>
    <w:p w:rsidR="00BA4409" w:rsidRPr="00B81B8F" w:rsidRDefault="00BA4409" w:rsidP="00B81B8F">
      <w:pPr>
        <w:pStyle w:val="a3"/>
        <w:widowControl w:val="0"/>
        <w:spacing w:line="360" w:lineRule="auto"/>
        <w:rPr>
          <w:szCs w:val="28"/>
        </w:rPr>
      </w:pPr>
    </w:p>
    <w:p w:rsidR="00BA4409" w:rsidRPr="00B81B8F" w:rsidRDefault="00352C45" w:rsidP="00B81B8F">
      <w:pPr>
        <w:pStyle w:val="a3"/>
        <w:widowControl w:val="0"/>
        <w:spacing w:line="360" w:lineRule="auto"/>
        <w:rPr>
          <w:szCs w:val="28"/>
        </w:rPr>
      </w:pPr>
      <w:r w:rsidRPr="00B81B8F">
        <w:rPr>
          <w:szCs w:val="28"/>
        </w:rPr>
        <w:t xml:space="preserve">Таблица </w:t>
      </w:r>
      <w:r w:rsidR="00BA4409" w:rsidRPr="00B81B8F">
        <w:rPr>
          <w:szCs w:val="28"/>
        </w:rPr>
        <w:t>1</w:t>
      </w:r>
      <w:r w:rsidRPr="00B81B8F">
        <w:rPr>
          <w:szCs w:val="28"/>
          <w:lang w:val="uk-UA"/>
        </w:rPr>
        <w:t>.</w:t>
      </w:r>
      <w:r w:rsidR="00BA4409" w:rsidRPr="00B81B8F">
        <w:rPr>
          <w:szCs w:val="28"/>
        </w:rPr>
        <w:t>Расчет токов протекающих через человека.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1931"/>
        <w:gridCol w:w="4667"/>
      </w:tblGrid>
      <w:tr w:rsidR="00BA4409" w:rsidRPr="00B81B8F" w:rsidTr="00B81B8F">
        <w:trPr>
          <w:trHeight w:val="345"/>
          <w:jc w:val="center"/>
        </w:trPr>
        <w:tc>
          <w:tcPr>
            <w:tcW w:w="1699" w:type="dxa"/>
            <w:vAlign w:val="center"/>
          </w:tcPr>
          <w:p w:rsidR="009C06DD" w:rsidRPr="00B81B8F" w:rsidRDefault="009C06DD" w:rsidP="00B81B8F">
            <w:pPr>
              <w:pStyle w:val="a3"/>
              <w:spacing w:line="360" w:lineRule="auto"/>
              <w:ind w:firstLine="0"/>
              <w:jc w:val="center"/>
              <w:rPr>
                <w:b/>
                <w:sz w:val="20"/>
                <w:szCs w:val="28"/>
              </w:rPr>
            </w:pPr>
            <w:r w:rsidRPr="00B81B8F">
              <w:rPr>
                <w:b/>
                <w:sz w:val="20"/>
                <w:szCs w:val="28"/>
              </w:rPr>
              <w:t>Вид включения человека</w:t>
            </w:r>
          </w:p>
          <w:p w:rsidR="00BA4409" w:rsidRPr="00B81B8F" w:rsidRDefault="00BA4409" w:rsidP="00B81B8F">
            <w:pPr>
              <w:pStyle w:val="a3"/>
              <w:spacing w:line="360" w:lineRule="auto"/>
              <w:ind w:firstLine="0"/>
              <w:jc w:val="center"/>
              <w:rPr>
                <w:i/>
                <w:sz w:val="20"/>
                <w:szCs w:val="26"/>
              </w:rPr>
            </w:pPr>
          </w:p>
        </w:tc>
        <w:tc>
          <w:tcPr>
            <w:tcW w:w="1931" w:type="dxa"/>
          </w:tcPr>
          <w:p w:rsidR="009C06DD" w:rsidRPr="00B81B8F" w:rsidRDefault="009C06DD" w:rsidP="00B81B8F">
            <w:pPr>
              <w:spacing w:line="360" w:lineRule="auto"/>
              <w:jc w:val="center"/>
              <w:rPr>
                <w:b/>
                <w:bCs/>
                <w:sz w:val="20"/>
                <w:szCs w:val="28"/>
              </w:rPr>
            </w:pPr>
            <w:r w:rsidRPr="00B81B8F">
              <w:rPr>
                <w:b/>
                <w:bCs/>
                <w:sz w:val="20"/>
                <w:szCs w:val="28"/>
              </w:rPr>
              <w:t>Схема включения</w:t>
            </w:r>
          </w:p>
          <w:p w:rsidR="009C06DD" w:rsidRPr="00B81B8F" w:rsidRDefault="009C06DD" w:rsidP="00B81B8F">
            <w:pPr>
              <w:spacing w:line="360" w:lineRule="auto"/>
              <w:jc w:val="center"/>
              <w:rPr>
                <w:bCs/>
                <w:i/>
                <w:sz w:val="20"/>
                <w:szCs w:val="28"/>
              </w:rPr>
            </w:pPr>
          </w:p>
          <w:p w:rsidR="00BA4409" w:rsidRPr="00B81B8F" w:rsidRDefault="00BA4409" w:rsidP="00B81B8F">
            <w:pPr>
              <w:pStyle w:val="a3"/>
              <w:spacing w:line="360" w:lineRule="auto"/>
              <w:ind w:firstLine="0"/>
              <w:jc w:val="center"/>
              <w:rPr>
                <w:i/>
                <w:sz w:val="20"/>
                <w:szCs w:val="26"/>
              </w:rPr>
            </w:pPr>
          </w:p>
        </w:tc>
        <w:tc>
          <w:tcPr>
            <w:tcW w:w="4667" w:type="dxa"/>
          </w:tcPr>
          <w:p w:rsidR="009C06DD" w:rsidRPr="00B81B8F" w:rsidRDefault="009C06DD" w:rsidP="00B81B8F">
            <w:pPr>
              <w:spacing w:line="360" w:lineRule="auto"/>
              <w:jc w:val="center"/>
              <w:rPr>
                <w:b/>
                <w:bCs/>
                <w:sz w:val="20"/>
                <w:szCs w:val="28"/>
              </w:rPr>
            </w:pPr>
            <w:r w:rsidRPr="00B81B8F">
              <w:rPr>
                <w:b/>
                <w:bCs/>
                <w:sz w:val="20"/>
                <w:szCs w:val="28"/>
              </w:rPr>
              <w:t>Формула и величина тока</w:t>
            </w:r>
          </w:p>
          <w:p w:rsidR="009C06DD" w:rsidRPr="00B81B8F" w:rsidRDefault="009C06DD" w:rsidP="00B81B8F">
            <w:pPr>
              <w:spacing w:line="360" w:lineRule="auto"/>
              <w:jc w:val="center"/>
              <w:rPr>
                <w:bCs/>
                <w:i/>
                <w:sz w:val="20"/>
                <w:szCs w:val="26"/>
              </w:rPr>
            </w:pPr>
          </w:p>
          <w:p w:rsidR="00BA4409" w:rsidRPr="00B81B8F" w:rsidRDefault="00BA4409" w:rsidP="00B81B8F">
            <w:pPr>
              <w:pStyle w:val="a3"/>
              <w:spacing w:line="360" w:lineRule="auto"/>
              <w:ind w:firstLine="0"/>
              <w:jc w:val="center"/>
              <w:rPr>
                <w:i/>
                <w:sz w:val="20"/>
                <w:szCs w:val="26"/>
              </w:rPr>
            </w:pPr>
          </w:p>
        </w:tc>
      </w:tr>
      <w:tr w:rsidR="00BA4409" w:rsidRPr="00B81B8F" w:rsidTr="00B81B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21"/>
          <w:jc w:val="center"/>
        </w:trPr>
        <w:tc>
          <w:tcPr>
            <w:tcW w:w="1699" w:type="dxa"/>
          </w:tcPr>
          <w:p w:rsidR="009C06DD" w:rsidRPr="00B81B8F" w:rsidRDefault="00044241" w:rsidP="00B81B8F">
            <w:pPr>
              <w:spacing w:line="360" w:lineRule="auto"/>
              <w:jc w:val="center"/>
              <w:rPr>
                <w:sz w:val="20"/>
              </w:rPr>
            </w:pPr>
            <w:r>
              <w:rPr>
                <w:noProof/>
                <w:lang w:eastAsia="ru-RU"/>
              </w:rPr>
              <w:pict>
                <v:group id="_x0000_s1026" style="position:absolute;left:0;text-align:left;margin-left:77.1pt;margin-top:24.05pt;width:98pt;height:100.15pt;z-index:251657728;mso-position-horizontal-relative:text;mso-position-vertical-relative:text" coordorigin="7,-2" coordsize="19978,20002">
                  <v:group id="_x0000_s1027" style="position:absolute;left:7;top:-2;width:19978;height:18345" coordorigin="234,294" coordsize="3211,2668">
                    <v:group id="_x0000_s1028" style="position:absolute;left:663;top:1310;width:622;height:120" coordorigin="663,1310" coordsize="622,120">
                      <v:group id="_x0000_s1029" style="position:absolute;left:1078;top:1320;width:207;height:110" coordorigin="1078,1320" coordsize="207,110">
                        <v:shapetype id="_x0000_t19" coordsize="21600,21600" o:spt="19" adj="-5898240,,,21600,21600" path="wr-21600,,21600,43200,,,21600,21600nfewr-21600,,21600,43200,,,21600,21600l,21600nsxe" filled="f">
                          <v:formulas>
                            <v:f eqn="val #2"/>
                            <v:f eqn="val #3"/>
                            <v:f eqn="val #4"/>
                          </v:formulas>
                          <v:path arrowok="t" o:extrusionok="f" gradientshapeok="t" o:connecttype="custom" o:connectlocs="0,0;21600,21600;0,21600"/>
                          <v:handles>
                            <v:h position="@2,#0" polar="@0,@1"/>
                            <v:h position="@2,#1" polar="@0,@1"/>
                          </v:handles>
                        </v:shapetype>
                        <v:shape id="_x0000_s1030" type="#_x0000_t19" style="position:absolute;left:1186;top:1320;width:99;height:108" filled="t" strokeweight=".25pt">
                          <v:fill color2="black"/>
                        </v:shape>
                        <v:shape id="_x0000_s1031" type="#_x0000_t19" style="position:absolute;left:1078;top:1322;width:99;height:108;flip:x" filled="t" strokeweight=".25pt">
                          <v:fill color2="black"/>
                        </v:shape>
                      </v:group>
                      <v:group id="_x0000_s1032" style="position:absolute;left:871;top:1311;width:208;height:110" coordorigin="871,1311" coordsize="208,110">
                        <v:shape id="_x0000_s1033" type="#_x0000_t19" style="position:absolute;left:980;top:1311;width:99;height:108" filled="t" strokeweight=".25pt">
                          <v:fill color2="black"/>
                        </v:shape>
                        <v:shape id="_x0000_s1034" type="#_x0000_t19" style="position:absolute;left:871;top:1313;width:99;height:108;flip:x" filled="t" strokeweight=".25pt">
                          <v:fill color2="black"/>
                        </v:shape>
                      </v:group>
                      <v:group id="_x0000_s1035" style="position:absolute;left:663;top:1310;width:208;height:109" coordorigin="663,1310" coordsize="208,109">
                        <v:shape id="_x0000_s1036" type="#_x0000_t19" style="position:absolute;left:772;top:1310;width:99;height:108" filled="t" strokeweight=".25pt">
                          <v:fill color2="black"/>
                        </v:shape>
                        <v:shape id="_x0000_s1037" type="#_x0000_t19" style="position:absolute;left:663;top:1311;width:99;height:108;flip:x" filled="t" strokeweight=".25pt">
                          <v:fill color2="black"/>
                        </v:shape>
                      </v:group>
                    </v:group>
                    <v:line id="_x0000_s1038" style="position:absolute" from="1289,1440" to="3430,1447" strokeweight=".25pt">
                      <v:stroke startarrowwidth="narrow" startarrowlength="short" endarrowwidth="narrow" endarrowlength="short"/>
                    </v:line>
                    <v:oval id="_x0000_s1039" style="position:absolute;left:2690;top:1660;width:202;height:223" strokeweight=".25pt">
                      <v:fill color2="black"/>
                    </v:oval>
                    <v:line id="_x0000_s1040" style="position:absolute" from="2797,1895" to="2798,2251" strokeweight=".25pt">
                      <v:stroke startarrowwidth="narrow" startarrowlength="short" endarrowwidth="narrow" endarrowlength="short"/>
                    </v:line>
                    <v:line id="_x0000_s1041" style="position:absolute" from="2320,1454" to="2800,2015" strokeweight=".25pt">
                      <v:stroke startarrowwidth="narrow" startarrowlength="short" endarrowwidth="narrow" endarrowlength="short"/>
                    </v:line>
                    <v:line id="_x0000_s1042" style="position:absolute;flip:x" from="2797,1895" to="2984,2014" strokeweight=".25pt">
                      <v:stroke startarrowwidth="narrow" startarrowlength="short" endarrowwidth="narrow" endarrowlength="short"/>
                    </v:line>
                    <v:line id="_x0000_s1043" style="position:absolute;flip:x" from="2718,2234" to="2799,2485" strokeweight=".25pt">
                      <v:stroke startarrowwidth="narrow" startarrowlength="short" endarrowwidth="narrow" endarrowlength="short"/>
                    </v:line>
                    <v:line id="_x0000_s1044" style="position:absolute" from="2811,2219" to="2906,2473" strokeweight=".25pt">
                      <v:stroke startarrowwidth="narrow" startarrowlength="short" endarrowwidth="narrow" endarrowlength="short"/>
                    </v:line>
                    <v:line id="_x0000_s1045" style="position:absolute;flip:x" from="234,2466" to="3445,2470" strokeweight=".25pt">
                      <v:stroke startarrowwidth="narrow" startarrowlength="short" endarrowwidth="narrow" endarrowlength="short"/>
                    </v:line>
                    <v:line id="_x0000_s1046" style="position:absolute" from="314,2469" to="395,2648" strokeweight=".25pt">
                      <v:stroke startarrowwidth="narrow" startarrowlength="short" endarrowwidth="narrow" endarrowlength="short"/>
                    </v:line>
                    <v:line id="_x0000_s1047" style="position:absolute" from="432,2469" to="513,2648" strokeweight=".25pt">
                      <v:stroke startarrowwidth="narrow" startarrowlength="short" endarrowwidth="narrow" endarrowlength="short"/>
                    </v:line>
                    <v:line id="_x0000_s1048" style="position:absolute" from="579,2465" to="660,2644" strokeweight=".25pt">
                      <v:stroke startarrowwidth="narrow" startarrowlength="short" endarrowwidth="narrow" endarrowlength="short"/>
                    </v:line>
                    <v:line id="_x0000_s1049" style="position:absolute" from="683,2465" to="764,2644" strokeweight=".25pt">
                      <v:stroke startarrowwidth="narrow" startarrowlength="short" endarrowwidth="narrow" endarrowlength="short"/>
                    </v:line>
                    <v:line id="_x0000_s1050" style="position:absolute" from="791,2469" to="872,2648" strokeweight=".25pt">
                      <v:stroke startarrowwidth="narrow" startarrowlength="short" endarrowwidth="narrow" endarrowlength="short"/>
                    </v:line>
                    <v:line id="_x0000_s1051" style="position:absolute" from="911,2469" to="992,2648" strokeweight=".25pt">
                      <v:stroke startarrowwidth="narrow" startarrowlength="short" endarrowwidth="narrow" endarrowlength="short"/>
                    </v:line>
                    <v:line id="_x0000_s1052" style="position:absolute" from="1056,2465" to="1137,2644" strokeweight=".25pt">
                      <v:stroke startarrowwidth="narrow" startarrowlength="short" endarrowwidth="narrow" endarrowlength="short"/>
                    </v:line>
                    <v:line id="_x0000_s1053" style="position:absolute" from="1161,2465" to="1242,2644" strokeweight=".25pt">
                      <v:stroke startarrowwidth="narrow" startarrowlength="short" endarrowwidth="narrow" endarrowlength="short"/>
                    </v:line>
                    <v:line id="_x0000_s1054" style="position:absolute" from="1281,2481" to="1362,2660" strokeweight=".25pt">
                      <v:stroke startarrowwidth="narrow" startarrowlength="short" endarrowwidth="narrow" endarrowlength="short"/>
                    </v:line>
                    <v:line id="_x0000_s1055" style="position:absolute" from="1400,2481" to="1481,2660" strokeweight=".25pt">
                      <v:stroke startarrowwidth="narrow" startarrowlength="short" endarrowwidth="narrow" endarrowlength="short"/>
                    </v:line>
                    <v:line id="_x0000_s1056" style="position:absolute" from="1548,2480" to="1629,2659" strokeweight=".25pt">
                      <v:stroke startarrowwidth="narrow" startarrowlength="short" endarrowwidth="narrow" endarrowlength="short"/>
                    </v:line>
                    <v:line id="_x0000_s1057" style="position:absolute" from="1652,2480" to="1733,2659" strokeweight=".25pt">
                      <v:stroke startarrowwidth="narrow" startarrowlength="short" endarrowwidth="narrow" endarrowlength="short"/>
                    </v:line>
                    <v:line id="_x0000_s1058" style="position:absolute" from="1759,2481" to="1840,2660" strokeweight=".25pt">
                      <v:stroke startarrowwidth="narrow" startarrowlength="short" endarrowwidth="narrow" endarrowlength="short"/>
                    </v:line>
                    <v:line id="_x0000_s1059" style="position:absolute" from="1878,2481" to="1959,2660" strokeweight=".25pt">
                      <v:stroke startarrowwidth="narrow" startarrowlength="short" endarrowwidth="narrow" endarrowlength="short"/>
                    </v:line>
                    <v:line id="_x0000_s1060" style="position:absolute" from="2025,2480" to="2106,2659" strokeweight=".25pt">
                      <v:stroke startarrowwidth="narrow" startarrowlength="short" endarrowwidth="narrow" endarrowlength="short"/>
                    </v:line>
                    <v:line id="_x0000_s1061" style="position:absolute" from="2130,2480" to="2211,2659" strokeweight=".25pt">
                      <v:stroke startarrowwidth="narrow" startarrowlength="short" endarrowwidth="narrow" endarrowlength="short"/>
                    </v:line>
                    <v:line id="_x0000_s1062" style="position:absolute" from="2252,2481" to="2333,2660" strokeweight=".25pt">
                      <v:stroke startarrowwidth="narrow" startarrowlength="short" endarrowwidth="narrow" endarrowlength="short"/>
                    </v:line>
                    <v:line id="_x0000_s1063" style="position:absolute" from="2371,2481" to="2452,2660" strokeweight=".25pt">
                      <v:stroke startarrowwidth="narrow" startarrowlength="short" endarrowwidth="narrow" endarrowlength="short"/>
                    </v:line>
                    <v:line id="_x0000_s1064" style="position:absolute" from="2517,2480" to="2598,2659" strokeweight=".25pt">
                      <v:stroke startarrowwidth="narrow" startarrowlength="short" endarrowwidth="narrow" endarrowlength="short"/>
                    </v:line>
                    <v:line id="_x0000_s1065" style="position:absolute" from="2621,2480" to="2702,2659" strokeweight=".25pt">
                      <v:stroke startarrowwidth="narrow" startarrowlength="short" endarrowwidth="narrow" endarrowlength="short"/>
                    </v:line>
                    <v:line id="_x0000_s1066" style="position:absolute" from="2729,2481" to="2810,2660" strokeweight=".25pt">
                      <v:stroke startarrowwidth="narrow" startarrowlength="short" endarrowwidth="narrow" endarrowlength="short"/>
                    </v:line>
                    <v:line id="_x0000_s1067" style="position:absolute" from="2849,2481" to="2930,2660" strokeweight=".25pt">
                      <v:stroke startarrowwidth="narrow" startarrowlength="short" endarrowwidth="narrow" endarrowlength="short"/>
                    </v:line>
                    <v:line id="_x0000_s1068" style="position:absolute" from="2996,2480" to="3077,2659" strokeweight=".25pt">
                      <v:stroke startarrowwidth="narrow" startarrowlength="short" endarrowwidth="narrow" endarrowlength="short"/>
                    </v:line>
                    <v:line id="_x0000_s1069" style="position:absolute" from="3099,2480" to="3180,2659" strokeweight=".25pt">
                      <v:stroke startarrowwidth="narrow" startarrowlength="short" endarrowwidth="narrow" endarrowlength="short"/>
                    </v:line>
                    <v:line id="_x0000_s1070" style="position:absolute" from="2297,1580" to="2583,1926">
                      <v:stroke startarrowwidth="narrow" startarrowlength="short" endarrow="block" endarrowwidth="narrow" endarrowlength="short"/>
                    </v:line>
                    <v:rect id="_x0000_s1071" style="position:absolute;left:2297;top:1986;width:391;height:375" stroked="f">
                      <v:fill color2="black"/>
                      <v:textbox style="mso-next-textbox:#_x0000_s1071" inset="1pt,1pt,1pt,1pt">
                        <w:txbxContent>
                          <w:p w:rsidR="009C06DD" w:rsidRPr="004A39B1" w:rsidRDefault="009C06DD" w:rsidP="009C06DD">
                            <w:r w:rsidRPr="004A39B1">
                              <w:rPr>
                                <w:noProof/>
                              </w:rPr>
                              <w:t>I</w:t>
                            </w:r>
                            <w:r w:rsidRPr="004A39B1">
                              <w:rPr>
                                <w:noProof/>
                                <w:vertAlign w:val="subscript"/>
                              </w:rPr>
                              <w:t>Ч</w:t>
                            </w:r>
                          </w:p>
                        </w:txbxContent>
                      </v:textbox>
                    </v:rect>
                    <v:line id="_x0000_s1072" style="position:absolute;flip:x" from="452,1422" to="663,1423" strokeweight=".25pt">
                      <v:stroke startarrowwidth="narrow" startarrowlength="short" endarrowwidth="narrow" endarrowlength="short"/>
                    </v:line>
                    <v:line id="_x0000_s1073" style="position:absolute;flip:y" from="459,409" to="460,2842" strokeweight=".25pt">
                      <v:stroke startarrowwidth="narrow" startarrowlength="short" endarrowwidth="narrow" endarrowlength="short"/>
                    </v:line>
                    <v:group id="_x0000_s1074" style="position:absolute;left:663;top:815;width:622;height:120" coordorigin="663,815" coordsize="622,120">
                      <v:group id="_x0000_s1075" style="position:absolute;left:1078;top:825;width:207;height:110" coordorigin="1078,825" coordsize="207,110">
                        <v:shape id="_x0000_s1076" type="#_x0000_t19" style="position:absolute;left:1186;top:825;width:99;height:108" filled="t" strokeweight=".25pt">
                          <v:fill color2="black"/>
                        </v:shape>
                        <v:shape id="_x0000_s1077" type="#_x0000_t19" style="position:absolute;left:1078;top:827;width:99;height:108;flip:x" filled="t" strokeweight=".25pt">
                          <v:fill color2="black"/>
                        </v:shape>
                      </v:group>
                      <v:group id="_x0000_s1078" style="position:absolute;left:871;top:816;width:208;height:110" coordorigin="871,816" coordsize="208,110">
                        <v:shape id="_x0000_s1079" type="#_x0000_t19" style="position:absolute;left:980;top:816;width:99;height:108" filled="t" strokeweight=".25pt">
                          <v:fill color2="black"/>
                        </v:shape>
                        <v:shape id="_x0000_s1080" type="#_x0000_t19" style="position:absolute;left:871;top:818;width:99;height:108;flip:x" filled="t" strokeweight=".25pt">
                          <v:fill color2="black"/>
                        </v:shape>
                      </v:group>
                      <v:group id="_x0000_s1081" style="position:absolute;left:663;top:815;width:208;height:109" coordorigin="663,815" coordsize="208,109">
                        <v:shape id="_x0000_s1082" type="#_x0000_t19" style="position:absolute;left:772;top:815;width:99;height:108" filled="t" strokeweight=".25pt">
                          <v:fill color2="black"/>
                        </v:shape>
                        <v:shape id="_x0000_s1083" type="#_x0000_t19" style="position:absolute;left:663;top:816;width:99;height:108;flip:x" filled="t" strokeweight=".25pt">
                          <v:fill color2="black"/>
                        </v:shape>
                      </v:group>
                    </v:group>
                    <v:line id="_x0000_s1084" style="position:absolute" from="1297,945" to="3370,952" strokeweight=".25pt">
                      <v:stroke startarrowwidth="narrow" startarrowlength="short" endarrowwidth="narrow" endarrowlength="short"/>
                    </v:line>
                    <v:line id="_x0000_s1085" style="position:absolute;flip:x" from="452,927" to="663,928" strokeweight=".25pt">
                      <v:stroke startarrowwidth="narrow" startarrowlength="short" endarrowwidth="narrow" endarrowlength="short"/>
                    </v:line>
                    <v:group id="_x0000_s1086" style="position:absolute;left:670;top:294;width:622;height:120" coordorigin="670,294" coordsize="622,120">
                      <v:group id="_x0000_s1087" style="position:absolute;left:1085;top:304;width:207;height:110" coordorigin="1085,304" coordsize="207,110">
                        <v:shape id="_x0000_s1088" type="#_x0000_t19" style="position:absolute;left:1193;top:304;width:99;height:108" filled="t" strokeweight=".25pt">
                          <v:fill color2="black"/>
                        </v:shape>
                        <v:shape id="_x0000_s1089" type="#_x0000_t19" style="position:absolute;left:1085;top:306;width:99;height:108;flip:x" filled="t" strokeweight=".25pt">
                          <v:fill color2="black"/>
                        </v:shape>
                      </v:group>
                      <v:group id="_x0000_s1090" style="position:absolute;left:878;top:295;width:208;height:110" coordorigin="878,295" coordsize="208,110">
                        <v:shape id="_x0000_s1091" type="#_x0000_t19" style="position:absolute;left:987;top:295;width:99;height:108" filled="t" strokeweight=".25pt">
                          <v:fill color2="black"/>
                        </v:shape>
                        <v:shape id="_x0000_s1092" type="#_x0000_t19" style="position:absolute;left:878;top:297;width:99;height:108;flip:x" filled="t" strokeweight=".25pt">
                          <v:fill color2="black"/>
                        </v:shape>
                      </v:group>
                      <v:group id="_x0000_s1093" style="position:absolute;left:670;top:294;width:208;height:109" coordorigin="670,294" coordsize="208,109">
                        <v:shape id="_x0000_s1094" type="#_x0000_t19" style="position:absolute;left:779;top:294;width:99;height:108" filled="t" strokeweight=".25pt">
                          <v:fill color2="black"/>
                        </v:shape>
                        <v:shape id="_x0000_s1095" type="#_x0000_t19" style="position:absolute;left:670;top:295;width:99;height:108;flip:x" filled="t" strokeweight=".25pt">
                          <v:fill color2="black"/>
                        </v:shape>
                      </v:group>
                    </v:group>
                    <v:line id="_x0000_s1096" style="position:absolute" from="1296,424" to="3370,427" strokeweight=".25pt">
                      <v:stroke startarrowwidth="narrow" startarrowlength="short" endarrowwidth="narrow" endarrowlength="short"/>
                    </v:line>
                    <v:line id="_x0000_s1097" style="position:absolute;flip:x" from="459,406" to="670,407" strokeweight=".25pt">
                      <v:stroke startarrowwidth="narrow" startarrowlength="short" endarrowwidth="narrow" endarrowlength="short"/>
                    </v:line>
                    <v:oval id="_x0000_s1098" style="position:absolute;left:452;top:911;width:16;height:31" strokeweight="2pt">
                      <v:fill color2="black"/>
                    </v:oval>
                    <v:oval id="_x0000_s1099" style="position:absolute;left:452;top:1406;width:16;height:31" strokeweight="2pt">
                      <v:fill color2="black"/>
                    </v:oval>
                    <v:line id="_x0000_s1100" style="position:absolute" from="362,2849" to="573,2850" strokeweight=".25pt">
                      <v:stroke startarrowwidth="narrow" startarrowlength="short" endarrowwidth="narrow" endarrowlength="short"/>
                    </v:line>
                    <v:line id="_x0000_s1101" style="position:absolute" from="392,2879" to="550,2880" strokeweight=".25pt">
                      <v:stroke startarrowwidth="narrow" startarrowlength="short" endarrowwidth="narrow" endarrowlength="short"/>
                    </v:line>
                    <v:line id="_x0000_s1102" style="position:absolute" from="414,2916" to="520,2917" strokeweight=".25pt">
                      <v:stroke startarrowwidth="narrow" startarrowlength="short" endarrowwidth="narrow" endarrowlength="short"/>
                    </v:line>
                    <v:line id="_x0000_s1103" style="position:absolute;flip:x" from="444,2961" to="490,2962" strokeweight=".25pt">
                      <v:stroke startarrowwidth="narrow" startarrowlength="short" endarrowwidth="narrow" endarrowlength="short"/>
                    </v:line>
                    <v:line id="_x0000_s1104" style="position:absolute" from="707,2804" to="2575,2805" strokeweight=".5pt">
                      <v:stroke dashstyle="1 1" startarrow="block" startarrowwidth="narrow" startarrowlength="short" endarrowwidth="narrow" endarrowlength="short"/>
                    </v:line>
                  </v:group>
                  <v:rect id="_x0000_s1105" style="position:absolute;left:2807;top:17827;width:2339;height:2173" filled="f" stroked="f" strokeweight=".5pt">
                    <v:textbox style="mso-next-textbox:#_x0000_s1105" inset="1pt,1pt,1pt,1pt">
                      <w:txbxContent>
                        <w:p w:rsidR="009C06DD" w:rsidRPr="004A39B1" w:rsidRDefault="009C06DD" w:rsidP="009C06DD">
                          <w:r w:rsidRPr="004A39B1">
                            <w:rPr>
                              <w:noProof/>
                            </w:rPr>
                            <w:t>Rр</w:t>
                          </w:r>
                        </w:p>
                      </w:txbxContent>
                    </v:textbox>
                  </v:rect>
                </v:group>
              </w:pict>
            </w:r>
            <w:r w:rsidR="009C06DD" w:rsidRPr="00B81B8F">
              <w:rPr>
                <w:sz w:val="20"/>
              </w:rPr>
              <w:t>При прикосновении к фазному проводу сети напряжением 330 кВ и 20кВ со стороны блочного трансформатора</w:t>
            </w:r>
          </w:p>
          <w:p w:rsidR="00BA4409" w:rsidRPr="00B81B8F" w:rsidRDefault="00BA4409" w:rsidP="00B81B8F">
            <w:pPr>
              <w:spacing w:line="360" w:lineRule="auto"/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1931" w:type="dxa"/>
          </w:tcPr>
          <w:p w:rsidR="009C06DD" w:rsidRPr="00B81B8F" w:rsidRDefault="009C06DD" w:rsidP="00B81B8F">
            <w:pPr>
              <w:spacing w:line="360" w:lineRule="auto"/>
              <w:jc w:val="center"/>
              <w:rPr>
                <w:b/>
                <w:sz w:val="20"/>
              </w:rPr>
            </w:pPr>
          </w:p>
          <w:p w:rsidR="009C06DD" w:rsidRPr="00B81B8F" w:rsidRDefault="009C06DD" w:rsidP="00B81B8F">
            <w:pPr>
              <w:spacing w:line="360" w:lineRule="auto"/>
              <w:jc w:val="center"/>
              <w:rPr>
                <w:b/>
                <w:sz w:val="20"/>
              </w:rPr>
            </w:pPr>
          </w:p>
          <w:p w:rsidR="009C06DD" w:rsidRPr="00B81B8F" w:rsidRDefault="009C06DD" w:rsidP="00B81B8F">
            <w:pPr>
              <w:spacing w:line="360" w:lineRule="auto"/>
              <w:jc w:val="center"/>
              <w:rPr>
                <w:b/>
                <w:sz w:val="20"/>
              </w:rPr>
            </w:pPr>
          </w:p>
          <w:p w:rsidR="009C06DD" w:rsidRPr="00B81B8F" w:rsidRDefault="009C06DD" w:rsidP="00B81B8F">
            <w:pPr>
              <w:spacing w:line="360" w:lineRule="auto"/>
              <w:jc w:val="center"/>
              <w:rPr>
                <w:b/>
                <w:sz w:val="20"/>
              </w:rPr>
            </w:pPr>
          </w:p>
          <w:p w:rsidR="009C06DD" w:rsidRPr="00B81B8F" w:rsidRDefault="009C06DD" w:rsidP="00B81B8F">
            <w:pPr>
              <w:spacing w:line="360" w:lineRule="auto"/>
              <w:jc w:val="center"/>
              <w:rPr>
                <w:b/>
                <w:sz w:val="20"/>
              </w:rPr>
            </w:pPr>
          </w:p>
          <w:p w:rsidR="009C06DD" w:rsidRPr="00B81B8F" w:rsidRDefault="009C06DD" w:rsidP="00B81B8F">
            <w:pPr>
              <w:spacing w:line="360" w:lineRule="auto"/>
              <w:jc w:val="center"/>
              <w:rPr>
                <w:b/>
                <w:sz w:val="20"/>
              </w:rPr>
            </w:pPr>
          </w:p>
          <w:p w:rsidR="009C06DD" w:rsidRPr="00B81B8F" w:rsidRDefault="009C06DD" w:rsidP="00B81B8F">
            <w:pPr>
              <w:spacing w:line="360" w:lineRule="auto"/>
              <w:jc w:val="center"/>
              <w:rPr>
                <w:b/>
                <w:sz w:val="20"/>
              </w:rPr>
            </w:pPr>
          </w:p>
          <w:p w:rsidR="00BA4409" w:rsidRPr="00B81B8F" w:rsidRDefault="00BA4409" w:rsidP="00B81B8F">
            <w:pPr>
              <w:spacing w:line="360" w:lineRule="auto"/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4667" w:type="dxa"/>
          </w:tcPr>
          <w:p w:rsidR="009C06DD" w:rsidRPr="00B81B8F" w:rsidRDefault="009C06DD" w:rsidP="00B81B8F">
            <w:pPr>
              <w:spacing w:line="360" w:lineRule="auto"/>
              <w:jc w:val="center"/>
              <w:rPr>
                <w:sz w:val="20"/>
              </w:rPr>
            </w:pPr>
            <w:r w:rsidRPr="00B81B8F">
              <w:rPr>
                <w:sz w:val="20"/>
              </w:rPr>
              <w:t>I</w:t>
            </w:r>
            <w:r w:rsidRPr="00B81B8F">
              <w:rPr>
                <w:sz w:val="20"/>
                <w:vertAlign w:val="subscript"/>
              </w:rPr>
              <w:t>Ч330</w:t>
            </w:r>
            <w:r w:rsidRPr="00B81B8F">
              <w:rPr>
                <w:sz w:val="20"/>
              </w:rPr>
              <w:t>=</w:t>
            </w:r>
            <w:r w:rsidRPr="00B81B8F">
              <w:rPr>
                <w:sz w:val="20"/>
                <w:lang w:val="en-US"/>
              </w:rPr>
              <w:t>U</w:t>
            </w:r>
            <w:r w:rsidRPr="00B81B8F">
              <w:rPr>
                <w:sz w:val="20"/>
                <w:vertAlign w:val="subscript"/>
              </w:rPr>
              <w:t>Ф</w:t>
            </w:r>
            <w:r w:rsidRPr="00B81B8F">
              <w:rPr>
                <w:sz w:val="20"/>
              </w:rPr>
              <w:t>/(R</w:t>
            </w:r>
            <w:r w:rsidRPr="00B81B8F">
              <w:rPr>
                <w:sz w:val="20"/>
                <w:vertAlign w:val="subscript"/>
              </w:rPr>
              <w:t>Д</w:t>
            </w:r>
            <w:r w:rsidRPr="00B81B8F">
              <w:rPr>
                <w:sz w:val="20"/>
              </w:rPr>
              <w:t>+R</w:t>
            </w:r>
            <w:r w:rsidRPr="00B81B8F">
              <w:rPr>
                <w:sz w:val="20"/>
                <w:vertAlign w:val="subscript"/>
              </w:rPr>
              <w:t>З</w:t>
            </w:r>
            <w:r w:rsidRPr="00B81B8F">
              <w:rPr>
                <w:sz w:val="20"/>
              </w:rPr>
              <w:t>+</w:t>
            </w:r>
            <w:r w:rsidRPr="00B81B8F">
              <w:rPr>
                <w:sz w:val="20"/>
                <w:lang w:val="en-US"/>
              </w:rPr>
              <w:t>R</w:t>
            </w:r>
            <w:r w:rsidRPr="00B81B8F">
              <w:rPr>
                <w:sz w:val="20"/>
                <w:vertAlign w:val="subscript"/>
              </w:rPr>
              <w:t>Ч</w:t>
            </w:r>
            <w:r w:rsidRPr="00B81B8F">
              <w:rPr>
                <w:sz w:val="20"/>
              </w:rPr>
              <w:t>)=190751/(1300+0,5+1500)=68,11А,</w:t>
            </w:r>
          </w:p>
          <w:p w:rsidR="009C06DD" w:rsidRPr="00B81B8F" w:rsidRDefault="009C06DD" w:rsidP="00B81B8F">
            <w:pPr>
              <w:spacing w:line="360" w:lineRule="auto"/>
              <w:jc w:val="center"/>
              <w:rPr>
                <w:sz w:val="20"/>
              </w:rPr>
            </w:pPr>
            <w:r w:rsidRPr="00B81B8F">
              <w:rPr>
                <w:sz w:val="20"/>
              </w:rPr>
              <w:t>I</w:t>
            </w:r>
            <w:r w:rsidRPr="00B81B8F">
              <w:rPr>
                <w:sz w:val="20"/>
                <w:vertAlign w:val="subscript"/>
              </w:rPr>
              <w:t>Ч20</w:t>
            </w:r>
            <w:r w:rsidRPr="00B81B8F">
              <w:rPr>
                <w:sz w:val="20"/>
              </w:rPr>
              <w:t>=</w:t>
            </w:r>
            <w:r w:rsidRPr="00B81B8F">
              <w:rPr>
                <w:sz w:val="20"/>
                <w:lang w:val="en-US"/>
              </w:rPr>
              <w:t>U</w:t>
            </w:r>
            <w:r w:rsidRPr="00B81B8F">
              <w:rPr>
                <w:sz w:val="20"/>
                <w:vertAlign w:val="subscript"/>
              </w:rPr>
              <w:t>Ф</w:t>
            </w:r>
            <w:r w:rsidRPr="00B81B8F">
              <w:rPr>
                <w:sz w:val="20"/>
              </w:rPr>
              <w:t>/(R</w:t>
            </w:r>
            <w:r w:rsidRPr="00B81B8F">
              <w:rPr>
                <w:sz w:val="20"/>
                <w:vertAlign w:val="subscript"/>
              </w:rPr>
              <w:t>Д</w:t>
            </w:r>
            <w:r w:rsidRPr="00B81B8F">
              <w:rPr>
                <w:sz w:val="20"/>
              </w:rPr>
              <w:t>+R</w:t>
            </w:r>
            <w:r w:rsidRPr="00B81B8F">
              <w:rPr>
                <w:sz w:val="20"/>
                <w:vertAlign w:val="subscript"/>
              </w:rPr>
              <w:t>З</w:t>
            </w:r>
            <w:r w:rsidRPr="00B81B8F">
              <w:rPr>
                <w:sz w:val="20"/>
              </w:rPr>
              <w:t>+</w:t>
            </w:r>
            <w:r w:rsidRPr="00B81B8F">
              <w:rPr>
                <w:sz w:val="20"/>
                <w:lang w:val="en-US"/>
              </w:rPr>
              <w:t>R</w:t>
            </w:r>
            <w:r w:rsidRPr="00B81B8F">
              <w:rPr>
                <w:sz w:val="20"/>
                <w:vertAlign w:val="subscript"/>
              </w:rPr>
              <w:t>Ч</w:t>
            </w:r>
            <w:r w:rsidRPr="00B81B8F">
              <w:rPr>
                <w:sz w:val="20"/>
              </w:rPr>
              <w:t>)=11560/(1300+</w:t>
            </w:r>
          </w:p>
          <w:p w:rsidR="009C06DD" w:rsidRPr="00B81B8F" w:rsidRDefault="009C06DD" w:rsidP="00B81B8F">
            <w:pPr>
              <w:spacing w:line="360" w:lineRule="auto"/>
              <w:jc w:val="center"/>
              <w:rPr>
                <w:sz w:val="20"/>
              </w:rPr>
            </w:pPr>
            <w:r w:rsidRPr="00B81B8F">
              <w:rPr>
                <w:sz w:val="20"/>
              </w:rPr>
              <w:t>0,5+1000)=4,12 А,</w:t>
            </w:r>
          </w:p>
          <w:p w:rsidR="00BA4409" w:rsidRPr="00B81B8F" w:rsidRDefault="00BA4409" w:rsidP="00B81B8F">
            <w:pPr>
              <w:spacing w:line="360" w:lineRule="auto"/>
              <w:jc w:val="center"/>
              <w:rPr>
                <w:rFonts w:cs="Arial"/>
                <w:i/>
                <w:sz w:val="20"/>
              </w:rPr>
            </w:pPr>
          </w:p>
        </w:tc>
      </w:tr>
      <w:tr w:rsidR="00BA4409" w:rsidRPr="00B81B8F" w:rsidTr="00B81B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3"/>
          <w:jc w:val="center"/>
        </w:trPr>
        <w:tc>
          <w:tcPr>
            <w:tcW w:w="1699" w:type="dxa"/>
          </w:tcPr>
          <w:p w:rsidR="009C06DD" w:rsidRPr="00B81B8F" w:rsidRDefault="009C06DD" w:rsidP="00B81B8F">
            <w:pPr>
              <w:spacing w:line="360" w:lineRule="auto"/>
              <w:jc w:val="center"/>
              <w:rPr>
                <w:sz w:val="20"/>
              </w:rPr>
            </w:pPr>
            <w:r w:rsidRPr="00B81B8F">
              <w:rPr>
                <w:sz w:val="20"/>
              </w:rPr>
              <w:lastRenderedPageBreak/>
              <w:t xml:space="preserve">При попадании человека под шаговое напряжение </w:t>
            </w:r>
          </w:p>
          <w:p w:rsidR="00BA4409" w:rsidRPr="00B81B8F" w:rsidRDefault="00BA4409" w:rsidP="00B81B8F">
            <w:pPr>
              <w:spacing w:line="360" w:lineRule="auto"/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1931" w:type="dxa"/>
          </w:tcPr>
          <w:p w:rsidR="00BA4409" w:rsidRPr="00B81B8F" w:rsidRDefault="00044241" w:rsidP="00B81B8F">
            <w:pPr>
              <w:spacing w:line="360" w:lineRule="auto"/>
              <w:jc w:val="center"/>
              <w:rPr>
                <w:rFonts w:cs="Arial"/>
                <w:i/>
                <w:sz w:val="20"/>
              </w:rPr>
            </w:pPr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25pt;height:90.75pt">
                  <v:imagedata r:id="rId5" o:title=""/>
                </v:shape>
              </w:pict>
            </w:r>
          </w:p>
        </w:tc>
        <w:tc>
          <w:tcPr>
            <w:tcW w:w="4667" w:type="dxa"/>
          </w:tcPr>
          <w:p w:rsidR="00BA4409" w:rsidRPr="00B81B8F" w:rsidRDefault="009C06DD" w:rsidP="00B81B8F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B81B8F">
              <w:rPr>
                <w:sz w:val="20"/>
              </w:rPr>
              <w:t>I</w:t>
            </w:r>
            <w:r w:rsidRPr="00B81B8F">
              <w:rPr>
                <w:sz w:val="20"/>
                <w:vertAlign w:val="subscript"/>
              </w:rPr>
              <w:t>Ч</w:t>
            </w:r>
            <w:r w:rsidRPr="00B81B8F">
              <w:rPr>
                <w:sz w:val="20"/>
              </w:rPr>
              <w:t>=I</w:t>
            </w:r>
            <w:r w:rsidRPr="00B81B8F">
              <w:rPr>
                <w:sz w:val="20"/>
                <w:vertAlign w:val="subscript"/>
              </w:rPr>
              <w:t>З</w:t>
            </w:r>
            <w:r w:rsidRPr="00B81B8F">
              <w:rPr>
                <w:sz w:val="20"/>
              </w:rPr>
              <w:sym w:font="Symbol" w:char="F0D7"/>
            </w:r>
            <w:r w:rsidRPr="00B81B8F">
              <w:rPr>
                <w:sz w:val="20"/>
              </w:rPr>
              <w:t>R</w:t>
            </w:r>
            <w:r w:rsidRPr="00B81B8F">
              <w:rPr>
                <w:sz w:val="20"/>
                <w:vertAlign w:val="subscript"/>
              </w:rPr>
              <w:t>З</w:t>
            </w:r>
            <w:r w:rsidRPr="00B81B8F">
              <w:rPr>
                <w:sz w:val="20"/>
              </w:rPr>
              <w:sym w:font="Symbol" w:char="F0D7"/>
            </w:r>
            <w:r w:rsidRPr="00B81B8F">
              <w:rPr>
                <w:sz w:val="20"/>
              </w:rPr>
              <w:sym w:font="Symbol" w:char="F062"/>
            </w:r>
            <w:r w:rsidRPr="00B81B8F">
              <w:rPr>
                <w:sz w:val="20"/>
                <w:vertAlign w:val="subscript"/>
              </w:rPr>
              <w:t>1</w:t>
            </w:r>
            <w:r w:rsidRPr="00B81B8F">
              <w:rPr>
                <w:sz w:val="20"/>
              </w:rPr>
              <w:t>/ R</w:t>
            </w:r>
            <w:r w:rsidRPr="00B81B8F">
              <w:rPr>
                <w:sz w:val="20"/>
                <w:vertAlign w:val="subscript"/>
              </w:rPr>
              <w:t>Ч</w:t>
            </w:r>
            <w:r w:rsidRPr="00B81B8F">
              <w:rPr>
                <w:sz w:val="20"/>
              </w:rPr>
              <w:t>=8193</w:t>
            </w:r>
            <w:r w:rsidRPr="00B81B8F">
              <w:rPr>
                <w:sz w:val="20"/>
              </w:rPr>
              <w:sym w:font="Symbol" w:char="F0D7"/>
            </w:r>
            <w:r w:rsidRPr="00B81B8F">
              <w:rPr>
                <w:sz w:val="20"/>
              </w:rPr>
              <w:t>0,5</w:t>
            </w:r>
            <w:r w:rsidRPr="00B81B8F">
              <w:rPr>
                <w:sz w:val="20"/>
              </w:rPr>
              <w:sym w:font="Symbol" w:char="F0D7"/>
            </w:r>
            <w:r w:rsidRPr="00B81B8F">
              <w:rPr>
                <w:sz w:val="20"/>
              </w:rPr>
              <w:t>0,15/1500=0,409А,</w:t>
            </w:r>
          </w:p>
        </w:tc>
      </w:tr>
      <w:tr w:rsidR="00BA4409" w:rsidRPr="00B81B8F" w:rsidTr="00B81B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0"/>
          <w:jc w:val="center"/>
        </w:trPr>
        <w:tc>
          <w:tcPr>
            <w:tcW w:w="1699" w:type="dxa"/>
          </w:tcPr>
          <w:p w:rsidR="00BA4409" w:rsidRPr="00B81B8F" w:rsidRDefault="009C06DD" w:rsidP="00B81B8F">
            <w:pPr>
              <w:spacing w:line="360" w:lineRule="auto"/>
              <w:jc w:val="center"/>
              <w:rPr>
                <w:rFonts w:cs="Arial"/>
                <w:i/>
                <w:sz w:val="20"/>
              </w:rPr>
            </w:pPr>
            <w:r w:rsidRPr="00B81B8F">
              <w:rPr>
                <w:sz w:val="20"/>
                <w:szCs w:val="24"/>
              </w:rPr>
              <w:t>Ток, протекающий через человека при прикосновении к нетоковедущему корпусу поврежденного трансформатора</w:t>
            </w:r>
          </w:p>
        </w:tc>
        <w:tc>
          <w:tcPr>
            <w:tcW w:w="1931" w:type="dxa"/>
          </w:tcPr>
          <w:p w:rsidR="00BA4409" w:rsidRPr="00B81B8F" w:rsidRDefault="00044241" w:rsidP="00B81B8F">
            <w:pPr>
              <w:spacing w:line="360" w:lineRule="auto"/>
              <w:jc w:val="center"/>
              <w:rPr>
                <w:rFonts w:cs="Arial"/>
                <w:i/>
                <w:sz w:val="20"/>
              </w:rPr>
            </w:pPr>
            <w:r>
              <w:rPr>
                <w:sz w:val="20"/>
              </w:rPr>
              <w:pict>
                <v:shape id="_x0000_i1026" type="#_x0000_t75" style="width:99pt;height:74.25pt">
                  <v:imagedata r:id="rId6" o:title=""/>
                </v:shape>
              </w:pict>
            </w:r>
          </w:p>
        </w:tc>
        <w:tc>
          <w:tcPr>
            <w:tcW w:w="4667" w:type="dxa"/>
          </w:tcPr>
          <w:p w:rsidR="009C06DD" w:rsidRPr="00B81B8F" w:rsidRDefault="009C06DD" w:rsidP="00B81B8F">
            <w:pPr>
              <w:spacing w:line="360" w:lineRule="auto"/>
              <w:jc w:val="center"/>
              <w:rPr>
                <w:sz w:val="20"/>
              </w:rPr>
            </w:pPr>
            <w:r w:rsidRPr="00B81B8F">
              <w:rPr>
                <w:sz w:val="20"/>
              </w:rPr>
              <w:t>I</w:t>
            </w:r>
            <w:r w:rsidRPr="00B81B8F">
              <w:rPr>
                <w:sz w:val="20"/>
                <w:vertAlign w:val="subscript"/>
              </w:rPr>
              <w:t>Ч330</w:t>
            </w:r>
            <w:r w:rsidRPr="00B81B8F">
              <w:rPr>
                <w:sz w:val="20"/>
              </w:rPr>
              <w:t>=U</w:t>
            </w:r>
            <w:r w:rsidRPr="00B81B8F">
              <w:rPr>
                <w:sz w:val="20"/>
                <w:vertAlign w:val="subscript"/>
              </w:rPr>
              <w:t>л</w:t>
            </w:r>
            <w:r w:rsidRPr="00B81B8F">
              <w:rPr>
                <w:sz w:val="20"/>
              </w:rPr>
              <w:t>/(R</w:t>
            </w:r>
            <w:r w:rsidRPr="00B81B8F">
              <w:rPr>
                <w:sz w:val="20"/>
                <w:vertAlign w:val="subscript"/>
              </w:rPr>
              <w:t>Ч</w:t>
            </w:r>
            <w:r w:rsidRPr="00B81B8F">
              <w:rPr>
                <w:sz w:val="20"/>
              </w:rPr>
              <w:t>+r/3)=330000/(1500+20</w:t>
            </w:r>
            <w:r w:rsidRPr="00B81B8F">
              <w:rPr>
                <w:sz w:val="20"/>
              </w:rPr>
              <w:sym w:font="Symbol" w:char="F0D7"/>
            </w:r>
          </w:p>
          <w:p w:rsidR="009C06DD" w:rsidRPr="00B81B8F" w:rsidRDefault="009C06DD" w:rsidP="00B81B8F">
            <w:pPr>
              <w:spacing w:line="360" w:lineRule="auto"/>
              <w:jc w:val="center"/>
              <w:rPr>
                <w:sz w:val="20"/>
              </w:rPr>
            </w:pPr>
            <w:r w:rsidRPr="00B81B8F">
              <w:rPr>
                <w:sz w:val="20"/>
              </w:rPr>
              <w:t>10</w:t>
            </w:r>
            <w:r w:rsidRPr="00B81B8F">
              <w:rPr>
                <w:sz w:val="20"/>
                <w:vertAlign w:val="superscript"/>
              </w:rPr>
              <w:t>6</w:t>
            </w:r>
            <w:r w:rsidRPr="00B81B8F">
              <w:rPr>
                <w:sz w:val="20"/>
              </w:rPr>
              <w:t>/3)=4,94</w:t>
            </w:r>
            <w:r w:rsidRPr="00B81B8F">
              <w:rPr>
                <w:sz w:val="20"/>
              </w:rPr>
              <w:sym w:font="Symbol" w:char="F0D7"/>
            </w:r>
            <w:r w:rsidRPr="00B81B8F">
              <w:rPr>
                <w:sz w:val="20"/>
              </w:rPr>
              <w:t>10</w:t>
            </w:r>
            <w:r w:rsidRPr="00B81B8F">
              <w:rPr>
                <w:sz w:val="20"/>
                <w:vertAlign w:val="superscript"/>
              </w:rPr>
              <w:t>-2</w:t>
            </w:r>
            <w:r w:rsidRPr="00B81B8F">
              <w:rPr>
                <w:sz w:val="20"/>
              </w:rPr>
              <w:t xml:space="preserve"> А, </w:t>
            </w:r>
          </w:p>
          <w:p w:rsidR="009C06DD" w:rsidRPr="00B81B8F" w:rsidRDefault="009C06DD" w:rsidP="00B81B8F">
            <w:pPr>
              <w:spacing w:line="360" w:lineRule="auto"/>
              <w:jc w:val="center"/>
              <w:rPr>
                <w:sz w:val="20"/>
              </w:rPr>
            </w:pPr>
            <w:r w:rsidRPr="00B81B8F">
              <w:rPr>
                <w:sz w:val="20"/>
              </w:rPr>
              <w:t>I</w:t>
            </w:r>
            <w:r w:rsidRPr="00B81B8F">
              <w:rPr>
                <w:sz w:val="20"/>
                <w:vertAlign w:val="subscript"/>
              </w:rPr>
              <w:t>Ч20</w:t>
            </w:r>
            <w:r w:rsidRPr="00B81B8F">
              <w:rPr>
                <w:sz w:val="20"/>
              </w:rPr>
              <w:t>=U</w:t>
            </w:r>
            <w:r w:rsidRPr="00B81B8F">
              <w:rPr>
                <w:sz w:val="20"/>
                <w:vertAlign w:val="subscript"/>
              </w:rPr>
              <w:t>л</w:t>
            </w:r>
            <w:r w:rsidRPr="00B81B8F">
              <w:rPr>
                <w:sz w:val="20"/>
              </w:rPr>
              <w:t>/(R</w:t>
            </w:r>
            <w:r w:rsidRPr="00B81B8F">
              <w:rPr>
                <w:sz w:val="20"/>
                <w:vertAlign w:val="subscript"/>
              </w:rPr>
              <w:t>Ч</w:t>
            </w:r>
            <w:r w:rsidRPr="00B81B8F">
              <w:rPr>
                <w:sz w:val="20"/>
              </w:rPr>
              <w:t>+r/3)=20000/(1500+20</w:t>
            </w:r>
            <w:r w:rsidRPr="00B81B8F">
              <w:rPr>
                <w:sz w:val="20"/>
              </w:rPr>
              <w:sym w:font="Symbol" w:char="F0D7"/>
            </w:r>
          </w:p>
          <w:p w:rsidR="009C06DD" w:rsidRPr="00B81B8F" w:rsidRDefault="009C06DD" w:rsidP="00B81B8F">
            <w:pPr>
              <w:spacing w:line="360" w:lineRule="auto"/>
              <w:jc w:val="center"/>
              <w:rPr>
                <w:sz w:val="20"/>
              </w:rPr>
            </w:pPr>
            <w:r w:rsidRPr="00B81B8F">
              <w:rPr>
                <w:sz w:val="20"/>
              </w:rPr>
              <w:t>10</w:t>
            </w:r>
            <w:r w:rsidRPr="00B81B8F">
              <w:rPr>
                <w:sz w:val="20"/>
                <w:vertAlign w:val="superscript"/>
              </w:rPr>
              <w:t>6</w:t>
            </w:r>
            <w:r w:rsidRPr="00B81B8F">
              <w:rPr>
                <w:sz w:val="20"/>
              </w:rPr>
              <w:t>/3)=2,99</w:t>
            </w:r>
            <w:r w:rsidRPr="00B81B8F">
              <w:rPr>
                <w:sz w:val="20"/>
              </w:rPr>
              <w:sym w:font="Symbol" w:char="F0D7"/>
            </w:r>
            <w:r w:rsidRPr="00B81B8F">
              <w:rPr>
                <w:sz w:val="20"/>
              </w:rPr>
              <w:t>10</w:t>
            </w:r>
            <w:r w:rsidRPr="00B81B8F">
              <w:rPr>
                <w:sz w:val="20"/>
                <w:vertAlign w:val="superscript"/>
              </w:rPr>
              <w:t>-3</w:t>
            </w:r>
            <w:r w:rsidRPr="00B81B8F">
              <w:rPr>
                <w:sz w:val="20"/>
              </w:rPr>
              <w:t xml:space="preserve">А, </w:t>
            </w:r>
          </w:p>
          <w:p w:rsidR="00BA4409" w:rsidRPr="00B81B8F" w:rsidRDefault="00BA4409" w:rsidP="00B81B8F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</w:tr>
    </w:tbl>
    <w:p w:rsidR="00BA4409" w:rsidRPr="00B81B8F" w:rsidRDefault="00BA4409" w:rsidP="00B81B8F">
      <w:pPr>
        <w:pStyle w:val="a3"/>
        <w:widowControl w:val="0"/>
        <w:spacing w:line="360" w:lineRule="auto"/>
        <w:rPr>
          <w:i/>
          <w:szCs w:val="28"/>
        </w:rPr>
      </w:pPr>
    </w:p>
    <w:p w:rsidR="00FF5E50" w:rsidRPr="00B81B8F" w:rsidRDefault="00FF5E50" w:rsidP="00B81B8F">
      <w:pPr>
        <w:pStyle w:val="a3"/>
        <w:widowControl w:val="0"/>
        <w:spacing w:line="360" w:lineRule="auto"/>
        <w:rPr>
          <w:szCs w:val="28"/>
        </w:rPr>
      </w:pPr>
      <w:r w:rsidRPr="00B81B8F">
        <w:rPr>
          <w:szCs w:val="28"/>
        </w:rPr>
        <w:t>При</w:t>
      </w:r>
      <w:r w:rsidR="00083F46" w:rsidRPr="00B81B8F">
        <w:rPr>
          <w:szCs w:val="28"/>
        </w:rPr>
        <w:t>мечания:</w:t>
      </w:r>
    </w:p>
    <w:p w:rsidR="00083F46" w:rsidRPr="00B81B8F" w:rsidRDefault="00044241" w:rsidP="00B81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7.25pt;height:18pt">
            <v:imagedata r:id="rId7" o:title=""/>
          </v:shape>
        </w:pict>
      </w:r>
      <w:r w:rsidR="00083F46" w:rsidRPr="00B81B8F">
        <w:rPr>
          <w:sz w:val="28"/>
          <w:szCs w:val="28"/>
        </w:rPr>
        <w:t>- линейное напряжение;</w:t>
      </w:r>
    </w:p>
    <w:p w:rsidR="00083F46" w:rsidRPr="00B81B8F" w:rsidRDefault="00083F46" w:rsidP="00B81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B8F">
        <w:rPr>
          <w:sz w:val="28"/>
          <w:szCs w:val="28"/>
        </w:rPr>
        <w:t>R”</w:t>
      </w:r>
      <w:r w:rsidRPr="00B81B8F">
        <w:rPr>
          <w:sz w:val="28"/>
          <w:szCs w:val="28"/>
          <w:vertAlign w:val="subscript"/>
        </w:rPr>
        <w:t>ч</w:t>
      </w:r>
      <w:r w:rsidRPr="00B81B8F">
        <w:rPr>
          <w:sz w:val="28"/>
          <w:szCs w:val="28"/>
        </w:rPr>
        <w:t>=10</w:t>
      </w:r>
      <w:r w:rsidRPr="00B81B8F">
        <w:rPr>
          <w:sz w:val="28"/>
          <w:szCs w:val="28"/>
          <w:vertAlign w:val="superscript"/>
        </w:rPr>
        <w:t xml:space="preserve">3 </w:t>
      </w:r>
      <w:r w:rsidRPr="00B81B8F">
        <w:rPr>
          <w:sz w:val="28"/>
          <w:szCs w:val="28"/>
        </w:rPr>
        <w:t>Ом - сопротивление цепи человека;</w:t>
      </w:r>
    </w:p>
    <w:p w:rsidR="00083F46" w:rsidRPr="00B81B8F" w:rsidRDefault="00083F46" w:rsidP="00B81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B8F">
        <w:rPr>
          <w:sz w:val="28"/>
          <w:szCs w:val="28"/>
        </w:rPr>
        <w:t>R</w:t>
      </w:r>
      <w:r w:rsidRPr="00B81B8F">
        <w:rPr>
          <w:sz w:val="28"/>
          <w:szCs w:val="28"/>
          <w:vertAlign w:val="subscript"/>
        </w:rPr>
        <w:t>д</w:t>
      </w:r>
      <w:r w:rsidRPr="00B81B8F">
        <w:rPr>
          <w:sz w:val="28"/>
          <w:szCs w:val="28"/>
        </w:rPr>
        <w:t>=10</w:t>
      </w:r>
      <w:r w:rsidRPr="00B81B8F">
        <w:rPr>
          <w:sz w:val="28"/>
          <w:szCs w:val="28"/>
          <w:vertAlign w:val="superscript"/>
        </w:rPr>
        <w:t xml:space="preserve">3 </w:t>
      </w:r>
      <w:r w:rsidRPr="00B81B8F">
        <w:rPr>
          <w:sz w:val="28"/>
          <w:szCs w:val="28"/>
        </w:rPr>
        <w:t>Ом - сопротивление электрической дуги;</w:t>
      </w:r>
    </w:p>
    <w:p w:rsidR="00083F46" w:rsidRPr="00B81B8F" w:rsidRDefault="00083F46" w:rsidP="00B81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B8F">
        <w:rPr>
          <w:sz w:val="28"/>
          <w:szCs w:val="28"/>
        </w:rPr>
        <w:sym w:font="Symbol" w:char="F062"/>
      </w:r>
      <w:r w:rsidRPr="00B81B8F">
        <w:rPr>
          <w:sz w:val="28"/>
          <w:szCs w:val="28"/>
          <w:vertAlign w:val="subscript"/>
        </w:rPr>
        <w:t>1</w:t>
      </w:r>
      <w:r w:rsidRPr="00B81B8F">
        <w:rPr>
          <w:sz w:val="28"/>
          <w:szCs w:val="28"/>
        </w:rPr>
        <w:t>=0,15 – Коэффициент учитывающий форму потенциальной кривой;</w:t>
      </w:r>
    </w:p>
    <w:p w:rsidR="00083F46" w:rsidRPr="00B81B8F" w:rsidRDefault="00083F46" w:rsidP="00B81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B8F">
        <w:rPr>
          <w:sz w:val="28"/>
          <w:szCs w:val="28"/>
        </w:rPr>
        <w:t>U</w:t>
      </w:r>
      <w:r w:rsidRPr="00B81B8F">
        <w:rPr>
          <w:sz w:val="28"/>
          <w:szCs w:val="28"/>
          <w:vertAlign w:val="subscript"/>
        </w:rPr>
        <w:t>ф</w:t>
      </w:r>
      <w:r w:rsidR="00B81B8F">
        <w:rPr>
          <w:sz w:val="28"/>
          <w:szCs w:val="28"/>
          <w:vertAlign w:val="subscript"/>
        </w:rPr>
        <w:t xml:space="preserve"> </w:t>
      </w:r>
      <w:r w:rsidRPr="00B81B8F">
        <w:rPr>
          <w:sz w:val="28"/>
          <w:szCs w:val="28"/>
        </w:rPr>
        <w:t>-</w:t>
      </w:r>
      <w:r w:rsidR="00B81B8F">
        <w:rPr>
          <w:sz w:val="28"/>
          <w:szCs w:val="28"/>
        </w:rPr>
        <w:t xml:space="preserve"> </w:t>
      </w:r>
      <w:r w:rsidRPr="00B81B8F">
        <w:rPr>
          <w:sz w:val="28"/>
          <w:szCs w:val="28"/>
        </w:rPr>
        <w:t>фазное напряжение сети;</w:t>
      </w:r>
    </w:p>
    <w:p w:rsidR="00083F46" w:rsidRPr="00B81B8F" w:rsidRDefault="00083F46" w:rsidP="00B81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B8F">
        <w:rPr>
          <w:sz w:val="28"/>
          <w:szCs w:val="28"/>
        </w:rPr>
        <w:t>R</w:t>
      </w:r>
      <w:r w:rsidRPr="00B81B8F">
        <w:rPr>
          <w:sz w:val="28"/>
          <w:szCs w:val="28"/>
          <w:vertAlign w:val="subscript"/>
        </w:rPr>
        <w:t>з</w:t>
      </w:r>
      <w:r w:rsidRPr="00B81B8F">
        <w:rPr>
          <w:sz w:val="28"/>
          <w:szCs w:val="28"/>
        </w:rPr>
        <w:t>=0,5 Ом - сопротивление заземлителя (ПУЭ);</w:t>
      </w:r>
    </w:p>
    <w:p w:rsidR="00083F46" w:rsidRPr="00B81B8F" w:rsidRDefault="00083F46" w:rsidP="00B81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B8F">
        <w:rPr>
          <w:sz w:val="28"/>
          <w:szCs w:val="28"/>
        </w:rPr>
        <w:t>R</w:t>
      </w:r>
      <w:r w:rsidRPr="00B81B8F">
        <w:rPr>
          <w:sz w:val="28"/>
          <w:szCs w:val="28"/>
          <w:vertAlign w:val="subscript"/>
        </w:rPr>
        <w:t>д</w:t>
      </w:r>
      <w:r w:rsidRPr="00B81B8F">
        <w:rPr>
          <w:sz w:val="28"/>
          <w:szCs w:val="28"/>
        </w:rPr>
        <w:t>=3000 Ом-сопротивление электрической дуги;</w:t>
      </w:r>
    </w:p>
    <w:p w:rsidR="00083F46" w:rsidRPr="00B81B8F" w:rsidRDefault="00083F46" w:rsidP="00B81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B8F">
        <w:rPr>
          <w:sz w:val="28"/>
          <w:szCs w:val="28"/>
        </w:rPr>
        <w:t>r=20 МОм – сопротивление токоведущих частей относительно земли.</w:t>
      </w:r>
    </w:p>
    <w:p w:rsidR="000016D3" w:rsidRPr="00B81B8F" w:rsidRDefault="000016D3" w:rsidP="00B81B8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026B2" w:rsidRPr="00B81B8F" w:rsidRDefault="005026B2" w:rsidP="00B81B8F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B81B8F">
        <w:rPr>
          <w:b/>
          <w:sz w:val="28"/>
          <w:szCs w:val="28"/>
        </w:rPr>
        <w:t>1.2 Анализ вредных факторов</w:t>
      </w:r>
    </w:p>
    <w:p w:rsidR="00B81B8F" w:rsidRDefault="00B81B8F" w:rsidP="00B81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26B2" w:rsidRPr="00B81B8F" w:rsidRDefault="005026B2" w:rsidP="00B81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B8F">
        <w:rPr>
          <w:sz w:val="28"/>
          <w:szCs w:val="28"/>
        </w:rPr>
        <w:t>Так как, блочные трансформаторы находятся вне помещения основными вредным факторами при</w:t>
      </w:r>
      <w:r w:rsidR="00B81B8F">
        <w:rPr>
          <w:sz w:val="28"/>
          <w:szCs w:val="28"/>
        </w:rPr>
        <w:t xml:space="preserve"> </w:t>
      </w:r>
      <w:r w:rsidRPr="00B81B8F">
        <w:rPr>
          <w:sz w:val="28"/>
          <w:szCs w:val="28"/>
        </w:rPr>
        <w:t>их эксплуатации являются недостаточное или нерациональное освещение в темное время суток, а также работа в неблагоприятных метереологических условиях.</w:t>
      </w:r>
    </w:p>
    <w:p w:rsidR="005026B2" w:rsidRPr="00B81B8F" w:rsidRDefault="00B81B8F" w:rsidP="00B81B8F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026B2" w:rsidRPr="00B81B8F">
        <w:rPr>
          <w:b/>
          <w:sz w:val="28"/>
          <w:szCs w:val="28"/>
        </w:rPr>
        <w:t>2. Профилактические меры по безопасности эксплуатации блочных трансформаторов</w:t>
      </w:r>
    </w:p>
    <w:p w:rsidR="005026B2" w:rsidRPr="00B81B8F" w:rsidRDefault="005026B2" w:rsidP="00B81B8F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5026B2" w:rsidRPr="00B81B8F" w:rsidRDefault="005026B2" w:rsidP="00B81B8F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B81B8F">
        <w:rPr>
          <w:b/>
          <w:sz w:val="28"/>
          <w:szCs w:val="28"/>
        </w:rPr>
        <w:t>2.1 Защитные меры от поражения человека электрическим током</w:t>
      </w:r>
    </w:p>
    <w:p w:rsidR="00B81B8F" w:rsidRDefault="00B81B8F" w:rsidP="00B81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16D3" w:rsidRPr="00B81B8F" w:rsidRDefault="005026B2" w:rsidP="00B81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B8F">
        <w:rPr>
          <w:sz w:val="28"/>
          <w:szCs w:val="28"/>
        </w:rPr>
        <w:t>Недоступность токоведущих частей обеспечивается сетчатыми ограждениями. Трансформатор расположен за сетчатым ограждением, которое имеет открывающиеся или открываемые части; они закрыты и для отпирания имеют приспособления.</w:t>
      </w:r>
    </w:p>
    <w:p w:rsidR="005026B2" w:rsidRPr="00B81B8F" w:rsidRDefault="005026B2" w:rsidP="00B81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B8F">
        <w:rPr>
          <w:sz w:val="28"/>
          <w:szCs w:val="28"/>
        </w:rPr>
        <w:t>Контроль изоляции</w:t>
      </w:r>
    </w:p>
    <w:p w:rsidR="005026B2" w:rsidRPr="00B81B8F" w:rsidRDefault="005026B2" w:rsidP="00B81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B8F">
        <w:rPr>
          <w:sz w:val="28"/>
          <w:szCs w:val="28"/>
        </w:rPr>
        <w:t xml:space="preserve">Для трансформатора ТДЦ-400000/300 определение условий включения, измерение характеристик изоляции следует производить в соответствии с инструкцией «Трансформаторы силовые. Транспортирование, разгрузка, хранение, монтаж и ввод в эксплуатацию».Состояние изоляции обмоток предварительно проверяется измерением </w:t>
      </w:r>
      <w:r w:rsidR="00352C45" w:rsidRPr="00B81B8F">
        <w:rPr>
          <w:sz w:val="28"/>
          <w:szCs w:val="28"/>
        </w:rPr>
        <w:t>мегомметром</w:t>
      </w:r>
      <w:r w:rsidRPr="00B81B8F">
        <w:rPr>
          <w:sz w:val="28"/>
          <w:szCs w:val="28"/>
        </w:rPr>
        <w:t>: 2500 В сопротивления изоляции главной изоляции; 500—1000 В — сопротивления вторичных обмоток относительно корпуса и между всеми обмотками.</w:t>
      </w:r>
    </w:p>
    <w:p w:rsidR="005026B2" w:rsidRPr="00B81B8F" w:rsidRDefault="005026B2" w:rsidP="00B81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B8F">
        <w:rPr>
          <w:sz w:val="28"/>
          <w:szCs w:val="28"/>
        </w:rPr>
        <w:t>Испытание повышенным напряжением промышленной частоты:</w:t>
      </w:r>
    </w:p>
    <w:p w:rsidR="005026B2" w:rsidRPr="00B81B8F" w:rsidRDefault="005026B2" w:rsidP="00B81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B8F">
        <w:rPr>
          <w:sz w:val="28"/>
          <w:szCs w:val="28"/>
        </w:rPr>
        <w:t>а) изоляции обмоток вместе с вводами</w:t>
      </w:r>
    </w:p>
    <w:p w:rsidR="005026B2" w:rsidRPr="00B81B8F" w:rsidRDefault="005026B2" w:rsidP="00B81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B8F">
        <w:rPr>
          <w:sz w:val="28"/>
          <w:szCs w:val="28"/>
        </w:rPr>
        <w:t>- для обмотки</w:t>
      </w:r>
      <w:r w:rsidRPr="00B81B8F">
        <w:rPr>
          <w:b/>
          <w:sz w:val="28"/>
          <w:szCs w:val="28"/>
        </w:rPr>
        <w:t xml:space="preserve"> </w:t>
      </w:r>
      <w:r w:rsidRPr="00B81B8F">
        <w:rPr>
          <w:sz w:val="28"/>
          <w:szCs w:val="28"/>
        </w:rPr>
        <w:t>напряжением 20 кВ - 49,5 кВ;</w:t>
      </w:r>
    </w:p>
    <w:p w:rsidR="005026B2" w:rsidRPr="00B81B8F" w:rsidRDefault="005026B2" w:rsidP="00B81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B8F">
        <w:rPr>
          <w:sz w:val="28"/>
          <w:szCs w:val="28"/>
        </w:rPr>
        <w:t>- для обмотки напряжением 300 кВ - 414 кВ.</w:t>
      </w:r>
    </w:p>
    <w:p w:rsidR="005026B2" w:rsidRPr="00B81B8F" w:rsidRDefault="005026B2" w:rsidP="00B81B8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1B8F">
        <w:rPr>
          <w:sz w:val="28"/>
          <w:szCs w:val="28"/>
        </w:rPr>
        <w:t>б) изоляции доступных стяжных шпилек, прессующих колец и ярмовых балок. Испытательное напряжение 1-2 кВ. Продолжительность испытания 1 мин</w:t>
      </w:r>
    </w:p>
    <w:p w:rsidR="005026B2" w:rsidRPr="00B81B8F" w:rsidRDefault="005026B2" w:rsidP="00B81B8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1B8F">
        <w:rPr>
          <w:sz w:val="28"/>
          <w:szCs w:val="28"/>
        </w:rPr>
        <w:t>При удовлетворительных результатах испытания повышенным напряжением выносится окончательное суждение об удовлетворительном состоянии изоляции. В противном случае должны производиться ремонт или замена трансформатора.</w:t>
      </w:r>
    </w:p>
    <w:p w:rsidR="005B2631" w:rsidRPr="00B81B8F" w:rsidRDefault="005B2631" w:rsidP="00B81B8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1B8F">
        <w:rPr>
          <w:sz w:val="28"/>
          <w:szCs w:val="28"/>
        </w:rPr>
        <w:t>Защитное заземление</w:t>
      </w:r>
    </w:p>
    <w:p w:rsidR="005026B2" w:rsidRPr="00B81B8F" w:rsidRDefault="005B2631" w:rsidP="00B81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B8F">
        <w:rPr>
          <w:sz w:val="28"/>
          <w:szCs w:val="28"/>
        </w:rPr>
        <w:t>Конструктивно, защитное заземление, представляет собой совокупность заземлителя и заземляющего устройства.</w:t>
      </w:r>
    </w:p>
    <w:p w:rsidR="00083F46" w:rsidRPr="00B81B8F" w:rsidRDefault="005B2631" w:rsidP="00B81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B8F">
        <w:rPr>
          <w:sz w:val="28"/>
          <w:szCs w:val="28"/>
        </w:rPr>
        <w:t>Трансформатор расположен снаружи, по этому для его заземления используем искусственный заземлитель. В качестве искусственных заземлителей применяют стальные металлоконструкции. Расчет за</w:t>
      </w:r>
      <w:r w:rsidR="00352C45" w:rsidRPr="00B81B8F">
        <w:rPr>
          <w:sz w:val="28"/>
          <w:szCs w:val="28"/>
        </w:rPr>
        <w:t xml:space="preserve">землителя представлен в пункте </w:t>
      </w:r>
      <w:r w:rsidRPr="00B81B8F">
        <w:rPr>
          <w:sz w:val="28"/>
          <w:szCs w:val="28"/>
        </w:rPr>
        <w:t>2.2.</w:t>
      </w:r>
    </w:p>
    <w:p w:rsidR="005B2631" w:rsidRPr="00B81B8F" w:rsidRDefault="005B2631" w:rsidP="00B81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B8F">
        <w:rPr>
          <w:sz w:val="28"/>
          <w:szCs w:val="28"/>
        </w:rPr>
        <w:t>Электрозащитные средства</w:t>
      </w:r>
    </w:p>
    <w:p w:rsidR="0048188A" w:rsidRPr="00B81B8F" w:rsidRDefault="0048188A" w:rsidP="00B81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B8F">
        <w:rPr>
          <w:sz w:val="28"/>
          <w:szCs w:val="28"/>
        </w:rPr>
        <w:t>Электрозащитные средства - это переносимые (перевозимые) изделия, которые служат для защиты от поражения электрическим током или электрической дуги. Электрозащитные средства делятся на основные и дополнител</w:t>
      </w:r>
      <w:r w:rsidR="00352C45" w:rsidRPr="00B81B8F">
        <w:rPr>
          <w:sz w:val="28"/>
          <w:szCs w:val="28"/>
        </w:rPr>
        <w:t xml:space="preserve">ьные и представлены в таблице </w:t>
      </w:r>
      <w:r w:rsidRPr="00B81B8F">
        <w:rPr>
          <w:sz w:val="28"/>
          <w:szCs w:val="28"/>
        </w:rPr>
        <w:t>2.</w:t>
      </w:r>
    </w:p>
    <w:p w:rsidR="0048188A" w:rsidRPr="00B81B8F" w:rsidRDefault="0048188A" w:rsidP="00B81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8188A" w:rsidRPr="00B81B8F" w:rsidRDefault="00352C45" w:rsidP="00B81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B8F">
        <w:rPr>
          <w:sz w:val="28"/>
          <w:szCs w:val="28"/>
        </w:rPr>
        <w:t xml:space="preserve">Таблица </w:t>
      </w:r>
      <w:r w:rsidR="0048188A" w:rsidRPr="00B81B8F">
        <w:rPr>
          <w:sz w:val="28"/>
          <w:szCs w:val="28"/>
        </w:rPr>
        <w:t>2. Электрозащитные средства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676"/>
        <w:gridCol w:w="2520"/>
        <w:gridCol w:w="1620"/>
      </w:tblGrid>
      <w:tr w:rsidR="0048188A" w:rsidRPr="00B81B8F" w:rsidTr="00B81B8F">
        <w:trPr>
          <w:jc w:val="center"/>
        </w:trPr>
        <w:tc>
          <w:tcPr>
            <w:tcW w:w="2392" w:type="dxa"/>
          </w:tcPr>
          <w:p w:rsidR="0048188A" w:rsidRPr="00B81B8F" w:rsidRDefault="0048188A" w:rsidP="00B81B8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81B8F">
              <w:rPr>
                <w:sz w:val="20"/>
                <w:szCs w:val="28"/>
              </w:rPr>
              <w:t>Основные</w:t>
            </w:r>
          </w:p>
        </w:tc>
        <w:tc>
          <w:tcPr>
            <w:tcW w:w="1676" w:type="dxa"/>
          </w:tcPr>
          <w:p w:rsidR="0048188A" w:rsidRPr="00B81B8F" w:rsidRDefault="0048188A" w:rsidP="00B81B8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81B8F">
              <w:rPr>
                <w:sz w:val="20"/>
                <w:szCs w:val="28"/>
              </w:rPr>
              <w:t>Количество</w:t>
            </w:r>
          </w:p>
        </w:tc>
        <w:tc>
          <w:tcPr>
            <w:tcW w:w="2520" w:type="dxa"/>
          </w:tcPr>
          <w:p w:rsidR="0048188A" w:rsidRPr="00B81B8F" w:rsidRDefault="0048188A" w:rsidP="00B81B8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81B8F">
              <w:rPr>
                <w:sz w:val="20"/>
                <w:szCs w:val="28"/>
              </w:rPr>
              <w:t>Дополнительные</w:t>
            </w:r>
          </w:p>
        </w:tc>
        <w:tc>
          <w:tcPr>
            <w:tcW w:w="1620" w:type="dxa"/>
          </w:tcPr>
          <w:p w:rsidR="0048188A" w:rsidRPr="00B81B8F" w:rsidRDefault="0048188A" w:rsidP="00B81B8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81B8F">
              <w:rPr>
                <w:sz w:val="20"/>
                <w:szCs w:val="28"/>
              </w:rPr>
              <w:t>Количество</w:t>
            </w:r>
          </w:p>
        </w:tc>
      </w:tr>
      <w:tr w:rsidR="0048188A" w:rsidRPr="00B81B8F" w:rsidTr="00B81B8F">
        <w:trPr>
          <w:jc w:val="center"/>
        </w:trPr>
        <w:tc>
          <w:tcPr>
            <w:tcW w:w="2392" w:type="dxa"/>
          </w:tcPr>
          <w:p w:rsidR="0048188A" w:rsidRPr="00B81B8F" w:rsidRDefault="0048188A" w:rsidP="00B81B8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81B8F">
              <w:rPr>
                <w:sz w:val="20"/>
                <w:szCs w:val="28"/>
              </w:rPr>
              <w:t>Изолирующая штанга</w:t>
            </w:r>
          </w:p>
        </w:tc>
        <w:tc>
          <w:tcPr>
            <w:tcW w:w="1676" w:type="dxa"/>
          </w:tcPr>
          <w:p w:rsidR="0048188A" w:rsidRPr="00B81B8F" w:rsidRDefault="00B81B8F" w:rsidP="00B81B8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81B8F">
              <w:rPr>
                <w:sz w:val="20"/>
                <w:szCs w:val="28"/>
              </w:rPr>
              <w:t xml:space="preserve"> </w:t>
            </w:r>
          </w:p>
          <w:p w:rsidR="0048188A" w:rsidRPr="00B81B8F" w:rsidRDefault="00B81B8F" w:rsidP="00B81B8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81B8F">
              <w:rPr>
                <w:sz w:val="20"/>
                <w:szCs w:val="28"/>
              </w:rPr>
              <w:t xml:space="preserve"> </w:t>
            </w:r>
            <w:r w:rsidR="0048188A" w:rsidRPr="00B81B8F">
              <w:rPr>
                <w:sz w:val="20"/>
                <w:szCs w:val="28"/>
              </w:rPr>
              <w:t>1</w:t>
            </w:r>
            <w:r w:rsidRPr="00B81B8F">
              <w:rPr>
                <w:sz w:val="20"/>
                <w:szCs w:val="28"/>
              </w:rPr>
              <w:t xml:space="preserve"> </w:t>
            </w:r>
          </w:p>
        </w:tc>
        <w:tc>
          <w:tcPr>
            <w:tcW w:w="2520" w:type="dxa"/>
          </w:tcPr>
          <w:p w:rsidR="0048188A" w:rsidRPr="00B81B8F" w:rsidRDefault="0048188A" w:rsidP="00B81B8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81B8F">
              <w:rPr>
                <w:sz w:val="20"/>
                <w:szCs w:val="28"/>
              </w:rPr>
              <w:t>Диэлектрические перчатки</w:t>
            </w:r>
          </w:p>
        </w:tc>
        <w:tc>
          <w:tcPr>
            <w:tcW w:w="1620" w:type="dxa"/>
          </w:tcPr>
          <w:p w:rsidR="0048188A" w:rsidRPr="00B81B8F" w:rsidRDefault="0048188A" w:rsidP="00B81B8F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  <w:p w:rsidR="00BE30CE" w:rsidRPr="00B81B8F" w:rsidRDefault="00B81B8F" w:rsidP="00B81B8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81B8F">
              <w:rPr>
                <w:sz w:val="20"/>
                <w:szCs w:val="28"/>
              </w:rPr>
              <w:t xml:space="preserve"> </w:t>
            </w:r>
            <w:r w:rsidR="00BE30CE" w:rsidRPr="00B81B8F">
              <w:rPr>
                <w:sz w:val="20"/>
                <w:szCs w:val="28"/>
              </w:rPr>
              <w:t>2</w:t>
            </w:r>
          </w:p>
        </w:tc>
      </w:tr>
      <w:tr w:rsidR="0048188A" w:rsidRPr="00B81B8F" w:rsidTr="00B81B8F">
        <w:trPr>
          <w:jc w:val="center"/>
        </w:trPr>
        <w:tc>
          <w:tcPr>
            <w:tcW w:w="2392" w:type="dxa"/>
          </w:tcPr>
          <w:p w:rsidR="0048188A" w:rsidRPr="00B81B8F" w:rsidRDefault="0048188A" w:rsidP="00B81B8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81B8F">
              <w:rPr>
                <w:sz w:val="20"/>
                <w:szCs w:val="28"/>
              </w:rPr>
              <w:t>Оперативная штанга</w:t>
            </w:r>
          </w:p>
        </w:tc>
        <w:tc>
          <w:tcPr>
            <w:tcW w:w="1676" w:type="dxa"/>
          </w:tcPr>
          <w:p w:rsidR="0048188A" w:rsidRPr="00B81B8F" w:rsidRDefault="0048188A" w:rsidP="00B81B8F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  <w:p w:rsidR="0048188A" w:rsidRPr="00B81B8F" w:rsidRDefault="00B81B8F" w:rsidP="00B81B8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81B8F">
              <w:rPr>
                <w:sz w:val="20"/>
                <w:szCs w:val="28"/>
              </w:rPr>
              <w:t xml:space="preserve"> </w:t>
            </w:r>
            <w:r w:rsidR="0048188A" w:rsidRPr="00B81B8F">
              <w:rPr>
                <w:sz w:val="20"/>
                <w:szCs w:val="28"/>
              </w:rPr>
              <w:t>1</w:t>
            </w:r>
          </w:p>
        </w:tc>
        <w:tc>
          <w:tcPr>
            <w:tcW w:w="2520" w:type="dxa"/>
          </w:tcPr>
          <w:p w:rsidR="0048188A" w:rsidRPr="00B81B8F" w:rsidRDefault="00BE30CE" w:rsidP="00B81B8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81B8F">
              <w:rPr>
                <w:sz w:val="20"/>
                <w:szCs w:val="28"/>
              </w:rPr>
              <w:t>Диэлектрические боты</w:t>
            </w:r>
          </w:p>
        </w:tc>
        <w:tc>
          <w:tcPr>
            <w:tcW w:w="1620" w:type="dxa"/>
          </w:tcPr>
          <w:p w:rsidR="0048188A" w:rsidRPr="00B81B8F" w:rsidRDefault="0048188A" w:rsidP="00B81B8F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  <w:p w:rsidR="00BE30CE" w:rsidRPr="00B81B8F" w:rsidRDefault="00B81B8F" w:rsidP="00B81B8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81B8F">
              <w:rPr>
                <w:sz w:val="20"/>
                <w:szCs w:val="28"/>
              </w:rPr>
              <w:t xml:space="preserve"> </w:t>
            </w:r>
            <w:r w:rsidR="00BE30CE" w:rsidRPr="00B81B8F">
              <w:rPr>
                <w:sz w:val="20"/>
                <w:szCs w:val="28"/>
              </w:rPr>
              <w:t>2</w:t>
            </w:r>
          </w:p>
        </w:tc>
      </w:tr>
      <w:tr w:rsidR="0048188A" w:rsidRPr="00B81B8F" w:rsidTr="00B81B8F">
        <w:trPr>
          <w:jc w:val="center"/>
        </w:trPr>
        <w:tc>
          <w:tcPr>
            <w:tcW w:w="2392" w:type="dxa"/>
          </w:tcPr>
          <w:p w:rsidR="0048188A" w:rsidRPr="00B81B8F" w:rsidRDefault="0048188A" w:rsidP="00B81B8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81B8F">
              <w:rPr>
                <w:sz w:val="20"/>
                <w:szCs w:val="28"/>
              </w:rPr>
              <w:t>Измерительная штанга</w:t>
            </w:r>
          </w:p>
        </w:tc>
        <w:tc>
          <w:tcPr>
            <w:tcW w:w="1676" w:type="dxa"/>
          </w:tcPr>
          <w:p w:rsidR="0048188A" w:rsidRPr="00B81B8F" w:rsidRDefault="0048188A" w:rsidP="00B81B8F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  <w:p w:rsidR="0048188A" w:rsidRPr="00B81B8F" w:rsidRDefault="00B81B8F" w:rsidP="00B81B8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81B8F">
              <w:rPr>
                <w:sz w:val="20"/>
                <w:szCs w:val="28"/>
              </w:rPr>
              <w:t xml:space="preserve"> </w:t>
            </w:r>
            <w:r w:rsidR="0048188A" w:rsidRPr="00B81B8F">
              <w:rPr>
                <w:sz w:val="20"/>
                <w:szCs w:val="28"/>
              </w:rPr>
              <w:t xml:space="preserve">1 </w:t>
            </w:r>
          </w:p>
        </w:tc>
        <w:tc>
          <w:tcPr>
            <w:tcW w:w="2520" w:type="dxa"/>
          </w:tcPr>
          <w:p w:rsidR="0048188A" w:rsidRPr="00B81B8F" w:rsidRDefault="00BE30CE" w:rsidP="00B81B8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81B8F">
              <w:rPr>
                <w:sz w:val="20"/>
                <w:szCs w:val="28"/>
              </w:rPr>
              <w:t>Диэлектрические коврики</w:t>
            </w:r>
          </w:p>
        </w:tc>
        <w:tc>
          <w:tcPr>
            <w:tcW w:w="1620" w:type="dxa"/>
          </w:tcPr>
          <w:p w:rsidR="0048188A" w:rsidRPr="00B81B8F" w:rsidRDefault="0048188A" w:rsidP="00B81B8F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  <w:p w:rsidR="00BE30CE" w:rsidRPr="00B81B8F" w:rsidRDefault="00B81B8F" w:rsidP="00B81B8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81B8F">
              <w:rPr>
                <w:sz w:val="20"/>
                <w:szCs w:val="28"/>
              </w:rPr>
              <w:t xml:space="preserve"> </w:t>
            </w:r>
            <w:r w:rsidR="00BE30CE" w:rsidRPr="00B81B8F">
              <w:rPr>
                <w:sz w:val="20"/>
                <w:szCs w:val="28"/>
              </w:rPr>
              <w:t>3</w:t>
            </w:r>
          </w:p>
        </w:tc>
      </w:tr>
      <w:tr w:rsidR="0048188A" w:rsidRPr="00B81B8F" w:rsidTr="00B81B8F">
        <w:trPr>
          <w:jc w:val="center"/>
        </w:trPr>
        <w:tc>
          <w:tcPr>
            <w:tcW w:w="2392" w:type="dxa"/>
          </w:tcPr>
          <w:p w:rsidR="0048188A" w:rsidRPr="00B81B8F" w:rsidRDefault="0048188A" w:rsidP="00B81B8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81B8F">
              <w:rPr>
                <w:sz w:val="20"/>
                <w:szCs w:val="28"/>
              </w:rPr>
              <w:t>Измерительные клещи</w:t>
            </w:r>
          </w:p>
        </w:tc>
        <w:tc>
          <w:tcPr>
            <w:tcW w:w="1676" w:type="dxa"/>
          </w:tcPr>
          <w:p w:rsidR="0048188A" w:rsidRPr="00B81B8F" w:rsidRDefault="0048188A" w:rsidP="00B81B8F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  <w:p w:rsidR="0048188A" w:rsidRPr="00B81B8F" w:rsidRDefault="00B81B8F" w:rsidP="00B81B8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81B8F">
              <w:rPr>
                <w:sz w:val="20"/>
                <w:szCs w:val="28"/>
              </w:rPr>
              <w:t xml:space="preserve"> </w:t>
            </w:r>
            <w:r w:rsidR="0048188A" w:rsidRPr="00B81B8F">
              <w:rPr>
                <w:sz w:val="20"/>
                <w:szCs w:val="28"/>
              </w:rPr>
              <w:t>3</w:t>
            </w:r>
          </w:p>
        </w:tc>
        <w:tc>
          <w:tcPr>
            <w:tcW w:w="2520" w:type="dxa"/>
          </w:tcPr>
          <w:p w:rsidR="0048188A" w:rsidRPr="00B81B8F" w:rsidRDefault="0048188A" w:rsidP="00B81B8F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620" w:type="dxa"/>
          </w:tcPr>
          <w:p w:rsidR="0048188A" w:rsidRPr="00B81B8F" w:rsidRDefault="0048188A" w:rsidP="00B81B8F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</w:tr>
      <w:tr w:rsidR="0048188A" w:rsidRPr="00B81B8F" w:rsidTr="00B81B8F">
        <w:trPr>
          <w:jc w:val="center"/>
        </w:trPr>
        <w:tc>
          <w:tcPr>
            <w:tcW w:w="2392" w:type="dxa"/>
          </w:tcPr>
          <w:p w:rsidR="0048188A" w:rsidRPr="00B81B8F" w:rsidRDefault="0048188A" w:rsidP="00B81B8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81B8F">
              <w:rPr>
                <w:sz w:val="20"/>
                <w:szCs w:val="28"/>
              </w:rPr>
              <w:t>Защитные очки</w:t>
            </w:r>
          </w:p>
        </w:tc>
        <w:tc>
          <w:tcPr>
            <w:tcW w:w="1676" w:type="dxa"/>
          </w:tcPr>
          <w:p w:rsidR="0048188A" w:rsidRPr="00B81B8F" w:rsidRDefault="00B81B8F" w:rsidP="00B81B8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81B8F">
              <w:rPr>
                <w:sz w:val="20"/>
                <w:szCs w:val="28"/>
              </w:rPr>
              <w:t xml:space="preserve"> </w:t>
            </w:r>
            <w:r w:rsidR="0048188A" w:rsidRPr="00B81B8F">
              <w:rPr>
                <w:sz w:val="20"/>
                <w:szCs w:val="28"/>
              </w:rPr>
              <w:t>3</w:t>
            </w:r>
          </w:p>
        </w:tc>
        <w:tc>
          <w:tcPr>
            <w:tcW w:w="2520" w:type="dxa"/>
          </w:tcPr>
          <w:p w:rsidR="0048188A" w:rsidRPr="00B81B8F" w:rsidRDefault="0048188A" w:rsidP="00B81B8F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620" w:type="dxa"/>
          </w:tcPr>
          <w:p w:rsidR="0048188A" w:rsidRPr="00B81B8F" w:rsidRDefault="0048188A" w:rsidP="00B81B8F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</w:tr>
    </w:tbl>
    <w:p w:rsidR="005B2631" w:rsidRPr="00B81B8F" w:rsidRDefault="005B2631" w:rsidP="00B81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2475" w:rsidRPr="00B81B8F" w:rsidRDefault="00982475" w:rsidP="00B81B8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81B8F">
        <w:rPr>
          <w:b/>
          <w:sz w:val="28"/>
          <w:szCs w:val="28"/>
        </w:rPr>
        <w:t>2.2</w:t>
      </w:r>
      <w:r w:rsidRPr="00B81B8F">
        <w:rPr>
          <w:sz w:val="28"/>
          <w:szCs w:val="28"/>
        </w:rPr>
        <w:t xml:space="preserve"> </w:t>
      </w:r>
      <w:r w:rsidRPr="00B81B8F">
        <w:rPr>
          <w:b/>
          <w:sz w:val="28"/>
          <w:szCs w:val="28"/>
        </w:rPr>
        <w:t>Расчет заземлителя</w:t>
      </w:r>
    </w:p>
    <w:p w:rsidR="00B81B8F" w:rsidRDefault="00B81B8F" w:rsidP="00B81B8F">
      <w:pPr>
        <w:pStyle w:val="a5"/>
        <w:widowControl w:val="0"/>
        <w:spacing w:line="360" w:lineRule="auto"/>
        <w:ind w:firstLine="709"/>
        <w:rPr>
          <w:szCs w:val="28"/>
          <w:lang w:val="ru-RU"/>
        </w:rPr>
      </w:pPr>
    </w:p>
    <w:p w:rsidR="00982475" w:rsidRPr="00B81B8F" w:rsidRDefault="00982475" w:rsidP="00B81B8F">
      <w:pPr>
        <w:pStyle w:val="a5"/>
        <w:widowControl w:val="0"/>
        <w:spacing w:line="360" w:lineRule="auto"/>
        <w:ind w:firstLine="709"/>
        <w:rPr>
          <w:noProof/>
          <w:szCs w:val="28"/>
          <w:lang w:val="ru-RU"/>
        </w:rPr>
      </w:pPr>
      <w:r w:rsidRPr="00B81B8F">
        <w:rPr>
          <w:szCs w:val="28"/>
          <w:lang w:val="ru-RU"/>
        </w:rPr>
        <w:t>Исходные данные:</w:t>
      </w:r>
    </w:p>
    <w:p w:rsidR="00982475" w:rsidRPr="00B81B8F" w:rsidRDefault="00982475" w:rsidP="00B81B8F">
      <w:pPr>
        <w:widowControl w:val="0"/>
        <w:spacing w:line="360" w:lineRule="auto"/>
        <w:ind w:firstLine="709"/>
        <w:rPr>
          <w:sz w:val="28"/>
          <w:szCs w:val="28"/>
        </w:rPr>
      </w:pPr>
      <w:r w:rsidRPr="00B81B8F">
        <w:rPr>
          <w:noProof/>
          <w:sz w:val="28"/>
          <w:szCs w:val="28"/>
        </w:rPr>
        <w:t>1.</w:t>
      </w:r>
      <w:r w:rsidRPr="00B81B8F">
        <w:rPr>
          <w:sz w:val="28"/>
          <w:szCs w:val="28"/>
        </w:rPr>
        <w:t xml:space="preserve"> Номинальное напряжение Т:</w:t>
      </w:r>
      <w:r w:rsidRPr="00B81B8F">
        <w:rPr>
          <w:noProof/>
          <w:sz w:val="28"/>
          <w:szCs w:val="28"/>
        </w:rPr>
        <w:t xml:space="preserve"> </w:t>
      </w:r>
      <w:r w:rsidR="00044241">
        <w:rPr>
          <w:noProof/>
          <w:sz w:val="28"/>
          <w:szCs w:val="28"/>
        </w:rPr>
        <w:pict>
          <v:shape id="_x0000_i1028" type="#_x0000_t75" style="width:80.25pt;height:24pt">
            <v:imagedata r:id="rId8" o:title=""/>
          </v:shape>
        </w:pict>
      </w:r>
      <w:r w:rsidRPr="00B81B8F">
        <w:rPr>
          <w:noProof/>
          <w:sz w:val="28"/>
          <w:szCs w:val="28"/>
        </w:rPr>
        <w:t xml:space="preserve">, </w:t>
      </w:r>
      <w:r w:rsidR="00044241">
        <w:rPr>
          <w:noProof/>
          <w:sz w:val="28"/>
          <w:szCs w:val="28"/>
        </w:rPr>
        <w:pict>
          <v:shape id="_x0000_i1029" type="#_x0000_t75" style="width:63pt;height:18.75pt">
            <v:imagedata r:id="rId9" o:title=""/>
          </v:shape>
        </w:pict>
      </w:r>
      <w:r w:rsidRPr="00B81B8F">
        <w:rPr>
          <w:sz w:val="28"/>
          <w:szCs w:val="28"/>
        </w:rPr>
        <w:t>.</w:t>
      </w:r>
    </w:p>
    <w:p w:rsidR="00982475" w:rsidRPr="00B81B8F" w:rsidRDefault="00982475" w:rsidP="00B81B8F">
      <w:pPr>
        <w:widowControl w:val="0"/>
        <w:spacing w:line="360" w:lineRule="auto"/>
        <w:ind w:firstLine="709"/>
        <w:rPr>
          <w:noProof/>
          <w:sz w:val="28"/>
          <w:szCs w:val="28"/>
        </w:rPr>
      </w:pPr>
      <w:r w:rsidRPr="00B81B8F">
        <w:rPr>
          <w:noProof/>
          <w:sz w:val="28"/>
          <w:szCs w:val="28"/>
        </w:rPr>
        <w:t>2.</w:t>
      </w:r>
      <w:r w:rsidRPr="00B81B8F">
        <w:rPr>
          <w:sz w:val="28"/>
          <w:szCs w:val="28"/>
        </w:rPr>
        <w:t xml:space="preserve"> Ток однофазного замыкания на землю (из расчетов токов короткого замыкания</w:t>
      </w:r>
      <w:r w:rsidRPr="00B81B8F">
        <w:rPr>
          <w:noProof/>
          <w:sz w:val="28"/>
          <w:szCs w:val="28"/>
        </w:rPr>
        <w:t>):</w:t>
      </w:r>
      <w:r w:rsidRPr="00B81B8F">
        <w:rPr>
          <w:sz w:val="28"/>
          <w:szCs w:val="28"/>
        </w:rPr>
        <w:t xml:space="preserve"> </w:t>
      </w:r>
      <w:r w:rsidRPr="00B81B8F">
        <w:rPr>
          <w:iCs/>
          <w:sz w:val="28"/>
          <w:szCs w:val="28"/>
        </w:rPr>
        <w:t>I</w:t>
      </w:r>
      <w:r w:rsidRPr="00B81B8F">
        <w:rPr>
          <w:iCs/>
          <w:sz w:val="28"/>
          <w:szCs w:val="28"/>
          <w:vertAlign w:val="subscript"/>
        </w:rPr>
        <w:t>з</w:t>
      </w:r>
      <w:r w:rsidRPr="00B81B8F">
        <w:rPr>
          <w:noProof/>
          <w:sz w:val="28"/>
          <w:szCs w:val="28"/>
        </w:rPr>
        <w:t xml:space="preserve"> = 8193 </w:t>
      </w:r>
      <w:r w:rsidRPr="00B81B8F">
        <w:rPr>
          <w:iCs/>
          <w:noProof/>
          <w:sz w:val="28"/>
          <w:szCs w:val="28"/>
        </w:rPr>
        <w:t>А</w:t>
      </w:r>
      <w:r w:rsidRPr="00B81B8F">
        <w:rPr>
          <w:noProof/>
          <w:sz w:val="28"/>
          <w:szCs w:val="28"/>
        </w:rPr>
        <w:t xml:space="preserve"> (на напряжении 330 </w:t>
      </w:r>
      <w:r w:rsidRPr="00B81B8F">
        <w:rPr>
          <w:iCs/>
          <w:noProof/>
          <w:sz w:val="28"/>
          <w:szCs w:val="28"/>
        </w:rPr>
        <w:t>кВ</w:t>
      </w:r>
      <w:r w:rsidRPr="00B81B8F">
        <w:rPr>
          <w:noProof/>
          <w:sz w:val="28"/>
          <w:szCs w:val="28"/>
        </w:rPr>
        <w:t>).</w:t>
      </w:r>
    </w:p>
    <w:p w:rsidR="00982475" w:rsidRPr="00B81B8F" w:rsidRDefault="00982475" w:rsidP="00B81B8F">
      <w:pPr>
        <w:widowControl w:val="0"/>
        <w:spacing w:line="360" w:lineRule="auto"/>
        <w:ind w:firstLine="709"/>
        <w:rPr>
          <w:sz w:val="28"/>
          <w:szCs w:val="28"/>
        </w:rPr>
      </w:pPr>
      <w:r w:rsidRPr="00B81B8F">
        <w:rPr>
          <w:noProof/>
          <w:sz w:val="28"/>
          <w:szCs w:val="28"/>
        </w:rPr>
        <w:t>3.</w:t>
      </w:r>
      <w:r w:rsidRPr="00B81B8F">
        <w:rPr>
          <w:sz w:val="28"/>
          <w:szCs w:val="28"/>
        </w:rPr>
        <w:t xml:space="preserve"> Нейтраль трансформатора</w:t>
      </w:r>
      <w:r w:rsidR="00B81B8F">
        <w:rPr>
          <w:sz w:val="28"/>
          <w:szCs w:val="28"/>
        </w:rPr>
        <w:t xml:space="preserve"> </w:t>
      </w:r>
      <w:r w:rsidRPr="00B81B8F">
        <w:rPr>
          <w:sz w:val="28"/>
          <w:szCs w:val="28"/>
        </w:rPr>
        <w:t>эффективно заземлена.</w:t>
      </w:r>
    </w:p>
    <w:p w:rsidR="00982475" w:rsidRPr="00B81B8F" w:rsidRDefault="00982475" w:rsidP="00B81B8F">
      <w:pPr>
        <w:widowControl w:val="0"/>
        <w:spacing w:line="360" w:lineRule="auto"/>
        <w:ind w:firstLine="709"/>
        <w:rPr>
          <w:sz w:val="28"/>
          <w:szCs w:val="28"/>
        </w:rPr>
      </w:pPr>
      <w:r w:rsidRPr="00B81B8F">
        <w:rPr>
          <w:noProof/>
          <w:sz w:val="28"/>
          <w:szCs w:val="28"/>
        </w:rPr>
        <w:t>4.</w:t>
      </w:r>
      <w:r w:rsidRPr="00B81B8F">
        <w:rPr>
          <w:sz w:val="28"/>
          <w:szCs w:val="28"/>
        </w:rPr>
        <w:t xml:space="preserve"> Площадь занимаемая заземлителем S</w:t>
      </w:r>
      <w:r w:rsidRPr="00B81B8F">
        <w:rPr>
          <w:noProof/>
          <w:sz w:val="28"/>
          <w:szCs w:val="28"/>
        </w:rPr>
        <w:t xml:space="preserve"> = 40</w:t>
      </w:r>
      <w:r w:rsidRPr="00B81B8F">
        <w:rPr>
          <w:sz w:val="28"/>
          <w:szCs w:val="28"/>
        </w:rPr>
        <w:t xml:space="preserve"> × </w:t>
      </w:r>
      <w:r w:rsidRPr="00B81B8F">
        <w:rPr>
          <w:noProof/>
          <w:sz w:val="28"/>
          <w:szCs w:val="28"/>
        </w:rPr>
        <w:t xml:space="preserve">80 = </w:t>
      </w:r>
      <w:smartTag w:uri="urn:schemas-microsoft-com:office:smarttags" w:element="metricconverter">
        <w:smartTagPr>
          <w:attr w:name="ProductID" w:val="3200 м2"/>
        </w:smartTagPr>
        <w:r w:rsidRPr="00B81B8F">
          <w:rPr>
            <w:noProof/>
            <w:sz w:val="28"/>
            <w:szCs w:val="28"/>
          </w:rPr>
          <w:t>3200</w:t>
        </w:r>
        <w:r w:rsidRPr="00B81B8F">
          <w:rPr>
            <w:sz w:val="28"/>
            <w:szCs w:val="28"/>
          </w:rPr>
          <w:t xml:space="preserve"> м</w:t>
        </w:r>
        <w:r w:rsidRPr="00B81B8F">
          <w:rPr>
            <w:sz w:val="28"/>
            <w:szCs w:val="28"/>
            <w:vertAlign w:val="superscript"/>
          </w:rPr>
          <w:t>2</w:t>
        </w:r>
      </w:smartTag>
      <w:r w:rsidRPr="00B81B8F">
        <w:rPr>
          <w:noProof/>
          <w:sz w:val="28"/>
          <w:szCs w:val="28"/>
        </w:rPr>
        <w:t xml:space="preserve"> (площадь территории ОРУ, на которой находится трансформатор).</w:t>
      </w:r>
    </w:p>
    <w:p w:rsidR="00982475" w:rsidRPr="00B81B8F" w:rsidRDefault="00982475" w:rsidP="00B81B8F">
      <w:pPr>
        <w:widowControl w:val="0"/>
        <w:spacing w:line="360" w:lineRule="auto"/>
        <w:ind w:firstLine="709"/>
        <w:rPr>
          <w:sz w:val="28"/>
          <w:szCs w:val="28"/>
        </w:rPr>
      </w:pPr>
      <w:r w:rsidRPr="00B81B8F">
        <w:rPr>
          <w:sz w:val="28"/>
          <w:szCs w:val="28"/>
        </w:rPr>
        <w:t xml:space="preserve">5. Удельное сопротивление верхнего и нижнего слоев земли : </w:t>
      </w:r>
      <w:r w:rsidRPr="00B81B8F">
        <w:rPr>
          <w:iCs/>
          <w:sz w:val="28"/>
          <w:szCs w:val="28"/>
        </w:rPr>
        <w:sym w:font="Symbol" w:char="F072"/>
      </w:r>
      <w:r w:rsidRPr="00B81B8F">
        <w:rPr>
          <w:sz w:val="28"/>
          <w:szCs w:val="28"/>
          <w:vertAlign w:val="subscript"/>
        </w:rPr>
        <w:t>1</w:t>
      </w:r>
      <w:r w:rsidRPr="00B81B8F">
        <w:rPr>
          <w:noProof/>
          <w:sz w:val="28"/>
          <w:szCs w:val="28"/>
        </w:rPr>
        <w:t xml:space="preserve"> = 100</w:t>
      </w:r>
      <w:r w:rsidRPr="00B81B8F">
        <w:rPr>
          <w:sz w:val="28"/>
          <w:szCs w:val="28"/>
        </w:rPr>
        <w:t xml:space="preserve"> </w:t>
      </w:r>
      <w:r w:rsidRPr="00B81B8F">
        <w:rPr>
          <w:iCs/>
          <w:sz w:val="28"/>
          <w:szCs w:val="28"/>
        </w:rPr>
        <w:t>Ом·м (суглинок)</w:t>
      </w:r>
      <w:r w:rsidRPr="00B81B8F">
        <w:rPr>
          <w:sz w:val="28"/>
          <w:szCs w:val="28"/>
        </w:rPr>
        <w:t xml:space="preserve">; </w:t>
      </w:r>
      <w:r w:rsidRPr="00B81B8F">
        <w:rPr>
          <w:iCs/>
          <w:sz w:val="28"/>
          <w:szCs w:val="28"/>
        </w:rPr>
        <w:sym w:font="Symbol" w:char="F072"/>
      </w:r>
      <w:r w:rsidRPr="00B81B8F">
        <w:rPr>
          <w:sz w:val="28"/>
          <w:szCs w:val="28"/>
          <w:vertAlign w:val="subscript"/>
        </w:rPr>
        <w:t>2</w:t>
      </w:r>
      <w:r w:rsidRPr="00B81B8F">
        <w:rPr>
          <w:noProof/>
          <w:sz w:val="28"/>
          <w:szCs w:val="28"/>
        </w:rPr>
        <w:t xml:space="preserve"> = 80</w:t>
      </w:r>
      <w:r w:rsidRPr="00B81B8F">
        <w:rPr>
          <w:sz w:val="28"/>
          <w:szCs w:val="28"/>
        </w:rPr>
        <w:t xml:space="preserve"> </w:t>
      </w:r>
      <w:r w:rsidRPr="00B81B8F">
        <w:rPr>
          <w:iCs/>
          <w:sz w:val="28"/>
          <w:szCs w:val="28"/>
        </w:rPr>
        <w:t>Ом·м (глина)</w:t>
      </w:r>
      <w:r w:rsidRPr="00B81B8F">
        <w:rPr>
          <w:sz w:val="28"/>
          <w:szCs w:val="28"/>
        </w:rPr>
        <w:t xml:space="preserve">; толщина верхнего слоя </w:t>
      </w:r>
      <w:r w:rsidRPr="00B81B8F">
        <w:rPr>
          <w:iCs/>
          <w:sz w:val="28"/>
          <w:szCs w:val="28"/>
        </w:rPr>
        <w:t xml:space="preserve">h </w:t>
      </w:r>
      <w:r w:rsidRPr="00B81B8F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,5 м"/>
        </w:smartTagPr>
        <w:r w:rsidRPr="00B81B8F">
          <w:rPr>
            <w:sz w:val="28"/>
            <w:szCs w:val="28"/>
          </w:rPr>
          <w:t>1,5 м</w:t>
        </w:r>
      </w:smartTag>
      <w:r w:rsidRPr="00B81B8F">
        <w:rPr>
          <w:sz w:val="28"/>
          <w:szCs w:val="28"/>
        </w:rPr>
        <w:t>.</w:t>
      </w:r>
    </w:p>
    <w:p w:rsidR="00982475" w:rsidRPr="00B81B8F" w:rsidRDefault="00982475" w:rsidP="00B81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28B6" w:rsidRPr="00B81B8F" w:rsidRDefault="00044241" w:rsidP="00B81B8F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pict>
          <v:shape id="_x0000_i1030" type="#_x0000_t75" style="width:252pt;height:159.75pt">
            <v:imagedata r:id="rId10" o:title=""/>
          </v:shape>
        </w:pict>
      </w:r>
    </w:p>
    <w:p w:rsidR="00DB57EB" w:rsidRDefault="00352C45" w:rsidP="00B81B8F">
      <w:pPr>
        <w:widowControl w:val="0"/>
        <w:spacing w:line="360" w:lineRule="auto"/>
        <w:ind w:firstLine="709"/>
        <w:jc w:val="center"/>
        <w:rPr>
          <w:sz w:val="28"/>
          <w:szCs w:val="24"/>
        </w:rPr>
      </w:pPr>
      <w:r w:rsidRPr="00B81B8F">
        <w:rPr>
          <w:sz w:val="28"/>
          <w:szCs w:val="24"/>
        </w:rPr>
        <w:t>Рис.</w:t>
      </w:r>
      <w:r w:rsidR="00DB57EB" w:rsidRPr="00B81B8F">
        <w:rPr>
          <w:sz w:val="28"/>
          <w:szCs w:val="24"/>
        </w:rPr>
        <w:t>2.а) План контурного заземления</w:t>
      </w:r>
    </w:p>
    <w:p w:rsidR="00B81B8F" w:rsidRPr="00B81B8F" w:rsidRDefault="00B81B8F" w:rsidP="00B81B8F">
      <w:pPr>
        <w:widowControl w:val="0"/>
        <w:spacing w:line="360" w:lineRule="auto"/>
        <w:ind w:firstLine="709"/>
        <w:jc w:val="center"/>
        <w:rPr>
          <w:sz w:val="28"/>
          <w:szCs w:val="24"/>
        </w:rPr>
      </w:pPr>
    </w:p>
    <w:p w:rsidR="00DB57EB" w:rsidRPr="00B81B8F" w:rsidRDefault="00044241" w:rsidP="00B81B8F">
      <w:pPr>
        <w:widowControl w:val="0"/>
        <w:spacing w:line="360" w:lineRule="auto"/>
        <w:ind w:firstLine="709"/>
        <w:jc w:val="center"/>
        <w:rPr>
          <w:sz w:val="28"/>
          <w:szCs w:val="24"/>
        </w:rPr>
      </w:pPr>
      <w:r>
        <w:rPr>
          <w:sz w:val="28"/>
        </w:rPr>
        <w:pict>
          <v:shape id="_x0000_i1031" type="#_x0000_t75" style="width:220.5pt;height:114pt">
            <v:imagedata r:id="rId11" o:title=""/>
          </v:shape>
        </w:pict>
      </w:r>
    </w:p>
    <w:p w:rsidR="00DB57EB" w:rsidRPr="00B81B8F" w:rsidRDefault="00352C45" w:rsidP="00B81B8F">
      <w:pPr>
        <w:widowControl w:val="0"/>
        <w:spacing w:line="360" w:lineRule="auto"/>
        <w:ind w:firstLine="709"/>
        <w:jc w:val="center"/>
        <w:rPr>
          <w:sz w:val="28"/>
          <w:szCs w:val="24"/>
        </w:rPr>
      </w:pPr>
      <w:r w:rsidRPr="00B81B8F">
        <w:rPr>
          <w:sz w:val="28"/>
          <w:szCs w:val="24"/>
        </w:rPr>
        <w:t>Рис.</w:t>
      </w:r>
      <w:r w:rsidR="00DB57EB" w:rsidRPr="00B81B8F">
        <w:rPr>
          <w:sz w:val="28"/>
          <w:szCs w:val="24"/>
        </w:rPr>
        <w:t>2.б) Схема размещения заземлителя в грунте.</w:t>
      </w:r>
    </w:p>
    <w:p w:rsidR="00DB57EB" w:rsidRPr="00B81B8F" w:rsidRDefault="00DB57EB" w:rsidP="00B81B8F">
      <w:pPr>
        <w:pStyle w:val="a5"/>
        <w:widowControl w:val="0"/>
        <w:spacing w:line="360" w:lineRule="auto"/>
        <w:ind w:firstLine="709"/>
        <w:rPr>
          <w:bCs/>
          <w:szCs w:val="24"/>
          <w:lang w:val="ru-RU"/>
        </w:rPr>
      </w:pPr>
    </w:p>
    <w:p w:rsidR="00DB57EB" w:rsidRPr="00B81B8F" w:rsidRDefault="00DB57EB" w:rsidP="00B81B8F">
      <w:pPr>
        <w:pStyle w:val="a5"/>
        <w:widowControl w:val="0"/>
        <w:spacing w:line="360" w:lineRule="auto"/>
        <w:ind w:firstLine="709"/>
        <w:rPr>
          <w:bCs/>
          <w:szCs w:val="28"/>
          <w:lang w:val="ru-RU"/>
        </w:rPr>
      </w:pPr>
      <w:r w:rsidRPr="00B81B8F">
        <w:rPr>
          <w:szCs w:val="28"/>
          <w:lang w:val="ru-RU"/>
        </w:rPr>
        <w:t>Для расчета применяем статистический метод расчета, который учитывает двухслойную структуру грунта</w:t>
      </w:r>
      <w:r w:rsidRPr="00B81B8F">
        <w:rPr>
          <w:szCs w:val="28"/>
        </w:rPr>
        <w:t xml:space="preserve"> </w:t>
      </w:r>
      <w:r w:rsidRPr="00B81B8F">
        <w:rPr>
          <w:szCs w:val="28"/>
          <w:lang w:val="ru-RU"/>
        </w:rPr>
        <w:t xml:space="preserve">и применяется для расчета сложных заземлителей с большими токами замыкания на землю в сетях с эффективно заземленной </w:t>
      </w:r>
      <w:r w:rsidR="00352C45" w:rsidRPr="00B81B8F">
        <w:rPr>
          <w:szCs w:val="28"/>
          <w:lang w:val="ru-RU"/>
        </w:rPr>
        <w:t>нейтраллю</w:t>
      </w:r>
      <w:r w:rsidRPr="00B81B8F">
        <w:rPr>
          <w:szCs w:val="28"/>
          <w:lang w:val="ru-RU"/>
        </w:rPr>
        <w:t>.</w:t>
      </w:r>
    </w:p>
    <w:p w:rsidR="00DB57EB" w:rsidRPr="00B81B8F" w:rsidRDefault="00DB57EB" w:rsidP="00B81B8F">
      <w:pPr>
        <w:pStyle w:val="a5"/>
        <w:widowControl w:val="0"/>
        <w:spacing w:line="360" w:lineRule="auto"/>
        <w:ind w:firstLine="709"/>
        <w:rPr>
          <w:bCs/>
          <w:szCs w:val="28"/>
        </w:rPr>
      </w:pPr>
      <w:r w:rsidRPr="00B81B8F">
        <w:rPr>
          <w:bCs/>
          <w:szCs w:val="28"/>
        </w:rPr>
        <w:t>Расчёт:</w:t>
      </w:r>
    </w:p>
    <w:p w:rsidR="00DB57EB" w:rsidRPr="00B81B8F" w:rsidRDefault="00DB57EB" w:rsidP="00465716">
      <w:pPr>
        <w:pStyle w:val="a5"/>
        <w:widowControl w:val="0"/>
        <w:spacing w:line="360" w:lineRule="auto"/>
        <w:ind w:firstLine="709"/>
        <w:rPr>
          <w:bCs/>
          <w:szCs w:val="28"/>
          <w:lang w:val="ru-RU"/>
        </w:rPr>
      </w:pPr>
      <w:r w:rsidRPr="00B81B8F">
        <w:rPr>
          <w:bCs/>
          <w:szCs w:val="28"/>
          <w:lang w:val="ru-RU"/>
        </w:rPr>
        <w:t xml:space="preserve">Сопротивление заземляющего устройства </w:t>
      </w:r>
      <w:r w:rsidRPr="00B81B8F">
        <w:rPr>
          <w:szCs w:val="28"/>
          <w:lang w:val="ru-RU"/>
        </w:rPr>
        <w:t>R</w:t>
      </w:r>
      <w:r w:rsidRPr="00B81B8F">
        <w:rPr>
          <w:szCs w:val="28"/>
          <w:vertAlign w:val="subscript"/>
          <w:lang w:val="ru-RU"/>
        </w:rPr>
        <w:t>ЗУ</w:t>
      </w:r>
      <w:r w:rsidR="00B81B8F">
        <w:rPr>
          <w:szCs w:val="28"/>
          <w:vertAlign w:val="subscript"/>
          <w:lang w:val="ru-RU"/>
        </w:rPr>
        <w:t xml:space="preserve"> </w:t>
      </w:r>
      <w:r w:rsidRPr="00B81B8F">
        <w:rPr>
          <w:szCs w:val="28"/>
          <w:lang w:val="ru-RU"/>
        </w:rPr>
        <w:t>растеканию тока для электроустановки в сетях с эффективно заземлённой нейтралью напряжением 330кВ не превышает 0,5 Ом в любое время года.</w:t>
      </w:r>
      <w:r w:rsidR="00B81B8F">
        <w:rPr>
          <w:szCs w:val="28"/>
          <w:lang w:val="ru-RU"/>
        </w:rPr>
        <w:t xml:space="preserve"> </w:t>
      </w:r>
    </w:p>
    <w:p w:rsidR="00DB57EB" w:rsidRPr="00B81B8F" w:rsidRDefault="00DB57EB" w:rsidP="004657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B8F">
        <w:rPr>
          <w:sz w:val="28"/>
          <w:szCs w:val="28"/>
        </w:rPr>
        <w:t xml:space="preserve">Заземлитель выполняем в виде горизонтальной сетки из продольных и поперечных проводников, уложенных в земле на глубине </w:t>
      </w:r>
      <w:smartTag w:uri="urn:schemas-microsoft-com:office:smarttags" w:element="metricconverter">
        <w:smartTagPr>
          <w:attr w:name="ProductID" w:val="0,8 м"/>
        </w:smartTagPr>
        <w:r w:rsidRPr="00B81B8F">
          <w:rPr>
            <w:sz w:val="28"/>
            <w:szCs w:val="28"/>
          </w:rPr>
          <w:t>0,8 м</w:t>
        </w:r>
      </w:smartTag>
      <w:r w:rsidRPr="00B81B8F">
        <w:rPr>
          <w:sz w:val="28"/>
          <w:szCs w:val="28"/>
        </w:rPr>
        <w:t xml:space="preserve">, и вертикальных электродов. </w:t>
      </w:r>
    </w:p>
    <w:p w:rsidR="00DB57EB" w:rsidRPr="00B81B8F" w:rsidRDefault="00DB57EB" w:rsidP="00B81B8F">
      <w:pPr>
        <w:widowControl w:val="0"/>
        <w:spacing w:line="360" w:lineRule="auto"/>
        <w:ind w:firstLine="709"/>
        <w:rPr>
          <w:sz w:val="28"/>
          <w:szCs w:val="28"/>
        </w:rPr>
      </w:pPr>
      <w:r w:rsidRPr="00B81B8F">
        <w:rPr>
          <w:sz w:val="28"/>
          <w:szCs w:val="28"/>
        </w:rPr>
        <w:t xml:space="preserve">Вертикальные стержневые электроды имеют длину </w:t>
      </w:r>
      <w:r w:rsidRPr="00B81B8F">
        <w:rPr>
          <w:iCs/>
          <w:sz w:val="28"/>
          <w:szCs w:val="28"/>
        </w:rPr>
        <w:t xml:space="preserve">l </w:t>
      </w:r>
      <w:r w:rsidRPr="00B81B8F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5 м"/>
        </w:smartTagPr>
        <w:r w:rsidRPr="00B81B8F">
          <w:rPr>
            <w:sz w:val="28"/>
            <w:szCs w:val="28"/>
          </w:rPr>
          <w:t>15 м</w:t>
        </w:r>
      </w:smartTag>
      <w:r w:rsidRPr="00B81B8F">
        <w:rPr>
          <w:sz w:val="28"/>
          <w:szCs w:val="28"/>
        </w:rPr>
        <w:t xml:space="preserve"> (диаметр </w:t>
      </w:r>
      <w:r w:rsidRPr="00B81B8F">
        <w:rPr>
          <w:iCs/>
          <w:sz w:val="28"/>
          <w:szCs w:val="28"/>
        </w:rPr>
        <w:t>d</w:t>
      </w:r>
      <w:r w:rsidRPr="00B81B8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5 мм"/>
        </w:smartTagPr>
        <w:r w:rsidRPr="00B81B8F">
          <w:rPr>
            <w:sz w:val="28"/>
            <w:szCs w:val="28"/>
          </w:rPr>
          <w:t xml:space="preserve">15 </w:t>
        </w:r>
        <w:r w:rsidRPr="00B81B8F">
          <w:rPr>
            <w:iCs/>
            <w:sz w:val="28"/>
            <w:szCs w:val="28"/>
          </w:rPr>
          <w:t>мм</w:t>
        </w:r>
      </w:smartTag>
      <w:r w:rsidRPr="00B81B8F">
        <w:rPr>
          <w:sz w:val="28"/>
          <w:szCs w:val="28"/>
        </w:rPr>
        <w:t>). Расстояние между стержнями</w:t>
      </w:r>
      <w:r w:rsidR="00B81B8F">
        <w:rPr>
          <w:sz w:val="28"/>
          <w:szCs w:val="28"/>
        </w:rPr>
        <w:t xml:space="preserve"> </w:t>
      </w:r>
      <w:r w:rsidRPr="00B81B8F">
        <w:rPr>
          <w:iCs/>
          <w:sz w:val="28"/>
          <w:szCs w:val="28"/>
        </w:rPr>
        <w:t xml:space="preserve">а </w:t>
      </w:r>
      <w:r w:rsidRPr="00B81B8F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 м"/>
        </w:smartTagPr>
        <w:r w:rsidRPr="00B81B8F">
          <w:rPr>
            <w:sz w:val="28"/>
            <w:szCs w:val="28"/>
          </w:rPr>
          <w:t>5 м</w:t>
        </w:r>
      </w:smartTag>
      <w:r w:rsidRPr="00B81B8F">
        <w:rPr>
          <w:sz w:val="28"/>
          <w:szCs w:val="28"/>
        </w:rPr>
        <w:t>. Суммарная длина L</w:t>
      </w:r>
      <w:r w:rsidRPr="00B81B8F">
        <w:rPr>
          <w:sz w:val="28"/>
          <w:szCs w:val="28"/>
          <w:vertAlign w:val="subscript"/>
        </w:rPr>
        <w:t>Г</w:t>
      </w:r>
      <w:r w:rsidRPr="00B81B8F">
        <w:rPr>
          <w:sz w:val="28"/>
          <w:szCs w:val="28"/>
        </w:rPr>
        <w:t xml:space="preserve"> горизонтальных электродов равна: </w:t>
      </w:r>
    </w:p>
    <w:p w:rsidR="00B81B8F" w:rsidRDefault="00B81B8F" w:rsidP="00B81B8F">
      <w:pPr>
        <w:widowControl w:val="0"/>
        <w:spacing w:line="360" w:lineRule="auto"/>
        <w:ind w:firstLine="709"/>
        <w:rPr>
          <w:sz w:val="28"/>
          <w:szCs w:val="28"/>
        </w:rPr>
      </w:pPr>
    </w:p>
    <w:p w:rsidR="00DB57EB" w:rsidRPr="00B81B8F" w:rsidRDefault="00DB57EB" w:rsidP="00B81B8F">
      <w:pPr>
        <w:widowControl w:val="0"/>
        <w:spacing w:line="360" w:lineRule="auto"/>
        <w:ind w:firstLine="709"/>
        <w:rPr>
          <w:sz w:val="28"/>
          <w:szCs w:val="28"/>
        </w:rPr>
      </w:pPr>
      <w:r w:rsidRPr="00B81B8F">
        <w:rPr>
          <w:sz w:val="28"/>
          <w:szCs w:val="28"/>
        </w:rPr>
        <w:t>L</w:t>
      </w:r>
      <w:r w:rsidRPr="00B81B8F">
        <w:rPr>
          <w:sz w:val="28"/>
          <w:szCs w:val="28"/>
          <w:vertAlign w:val="subscript"/>
        </w:rPr>
        <w:t xml:space="preserve">Г </w:t>
      </w:r>
      <w:r w:rsidRPr="00B81B8F">
        <w:rPr>
          <w:sz w:val="28"/>
          <w:szCs w:val="28"/>
        </w:rPr>
        <w:t xml:space="preserve">= 60·11 + 15·40 = </w:t>
      </w:r>
      <w:smartTag w:uri="urn:schemas-microsoft-com:office:smarttags" w:element="metricconverter">
        <w:smartTagPr>
          <w:attr w:name="ProductID" w:val="1440 м"/>
        </w:smartTagPr>
        <w:r w:rsidRPr="00B81B8F">
          <w:rPr>
            <w:sz w:val="28"/>
            <w:szCs w:val="28"/>
          </w:rPr>
          <w:t>1440 м</w:t>
        </w:r>
      </w:smartTag>
      <w:r w:rsidRPr="00B81B8F">
        <w:rPr>
          <w:sz w:val="28"/>
          <w:szCs w:val="28"/>
        </w:rPr>
        <w:t>.</w:t>
      </w:r>
    </w:p>
    <w:p w:rsidR="00B81B8F" w:rsidRDefault="00B81B8F" w:rsidP="00B81B8F">
      <w:pPr>
        <w:widowControl w:val="0"/>
        <w:spacing w:line="360" w:lineRule="auto"/>
        <w:ind w:firstLine="709"/>
        <w:rPr>
          <w:sz w:val="28"/>
          <w:szCs w:val="28"/>
        </w:rPr>
      </w:pPr>
    </w:p>
    <w:p w:rsidR="00DB57EB" w:rsidRPr="00B81B8F" w:rsidRDefault="00DB57EB" w:rsidP="00B81B8F">
      <w:pPr>
        <w:widowControl w:val="0"/>
        <w:spacing w:line="360" w:lineRule="auto"/>
        <w:ind w:firstLine="709"/>
        <w:rPr>
          <w:sz w:val="28"/>
          <w:szCs w:val="28"/>
        </w:rPr>
      </w:pPr>
      <w:r w:rsidRPr="00B81B8F">
        <w:rPr>
          <w:sz w:val="28"/>
          <w:szCs w:val="28"/>
        </w:rPr>
        <w:t xml:space="preserve">Обобщенный параметр </w:t>
      </w:r>
    </w:p>
    <w:p w:rsidR="00B81B8F" w:rsidRDefault="00B81B8F" w:rsidP="00B81B8F">
      <w:pPr>
        <w:widowControl w:val="0"/>
        <w:spacing w:line="360" w:lineRule="auto"/>
        <w:ind w:firstLine="709"/>
        <w:rPr>
          <w:sz w:val="28"/>
          <w:szCs w:val="28"/>
        </w:rPr>
      </w:pPr>
    </w:p>
    <w:p w:rsidR="00DB57EB" w:rsidRPr="00B81B8F" w:rsidRDefault="00044241" w:rsidP="00B81B8F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74.75pt;height:33.75pt">
            <v:imagedata r:id="rId12" o:title=""/>
          </v:shape>
        </w:pict>
      </w:r>
      <w:r w:rsidR="00DB57EB" w:rsidRPr="00B81B8F">
        <w:rPr>
          <w:sz w:val="28"/>
          <w:szCs w:val="28"/>
        </w:rPr>
        <w:t>;</w:t>
      </w:r>
    </w:p>
    <w:p w:rsidR="00B81B8F" w:rsidRDefault="00B81B8F" w:rsidP="00B81B8F">
      <w:pPr>
        <w:widowControl w:val="0"/>
        <w:spacing w:line="360" w:lineRule="auto"/>
        <w:ind w:firstLine="709"/>
        <w:rPr>
          <w:sz w:val="28"/>
          <w:szCs w:val="28"/>
        </w:rPr>
      </w:pPr>
    </w:p>
    <w:p w:rsidR="00DB57EB" w:rsidRPr="00B81B8F" w:rsidRDefault="00DB57EB" w:rsidP="00B81B8F">
      <w:pPr>
        <w:widowControl w:val="0"/>
        <w:spacing w:line="360" w:lineRule="auto"/>
        <w:ind w:firstLine="709"/>
        <w:rPr>
          <w:sz w:val="28"/>
          <w:szCs w:val="28"/>
        </w:rPr>
      </w:pPr>
      <w:r w:rsidRPr="00B81B8F">
        <w:rPr>
          <w:sz w:val="28"/>
          <w:szCs w:val="28"/>
        </w:rPr>
        <w:t>Промежуточные обобщенные параметры, так как:</w:t>
      </w:r>
    </w:p>
    <w:p w:rsidR="00B81B8F" w:rsidRDefault="00B81B8F" w:rsidP="00B81B8F">
      <w:pPr>
        <w:widowControl w:val="0"/>
        <w:spacing w:line="360" w:lineRule="auto"/>
        <w:ind w:firstLine="709"/>
        <w:rPr>
          <w:sz w:val="28"/>
          <w:szCs w:val="28"/>
        </w:rPr>
      </w:pPr>
    </w:p>
    <w:p w:rsidR="00DB57EB" w:rsidRPr="00B81B8F" w:rsidRDefault="00DB57EB" w:rsidP="00B81B8F">
      <w:pPr>
        <w:widowControl w:val="0"/>
        <w:spacing w:line="360" w:lineRule="auto"/>
        <w:ind w:firstLine="709"/>
        <w:rPr>
          <w:sz w:val="28"/>
          <w:szCs w:val="28"/>
        </w:rPr>
      </w:pPr>
      <w:r w:rsidRPr="00B81B8F">
        <w:rPr>
          <w:sz w:val="28"/>
          <w:szCs w:val="28"/>
        </w:rPr>
        <w:t>1 &lt; μ = ρ</w:t>
      </w:r>
      <w:r w:rsidRPr="00B81B8F">
        <w:rPr>
          <w:sz w:val="28"/>
          <w:szCs w:val="28"/>
          <w:vertAlign w:val="subscript"/>
        </w:rPr>
        <w:t>1</w:t>
      </w:r>
      <w:r w:rsidRPr="00B81B8F">
        <w:rPr>
          <w:sz w:val="28"/>
          <w:szCs w:val="28"/>
        </w:rPr>
        <w:t>/ρ</w:t>
      </w:r>
      <w:r w:rsidRPr="00B81B8F">
        <w:rPr>
          <w:sz w:val="28"/>
          <w:szCs w:val="28"/>
          <w:vertAlign w:val="subscript"/>
        </w:rPr>
        <w:t>2</w:t>
      </w:r>
      <w:r w:rsidRPr="00B81B8F">
        <w:rPr>
          <w:sz w:val="28"/>
          <w:szCs w:val="28"/>
        </w:rPr>
        <w:t xml:space="preserve"> = 1,25 &lt; 2;</w:t>
      </w:r>
    </w:p>
    <w:p w:rsidR="00DB57EB" w:rsidRPr="00B81B8F" w:rsidRDefault="00DB57EB" w:rsidP="00B81B8F">
      <w:pPr>
        <w:widowControl w:val="0"/>
        <w:spacing w:line="360" w:lineRule="auto"/>
        <w:ind w:firstLine="709"/>
        <w:rPr>
          <w:sz w:val="28"/>
          <w:szCs w:val="28"/>
        </w:rPr>
      </w:pPr>
      <w:r w:rsidRPr="00B81B8F">
        <w:rPr>
          <w:sz w:val="28"/>
          <w:szCs w:val="28"/>
        </w:rPr>
        <w:t>C</w:t>
      </w:r>
      <w:r w:rsidRPr="00B81B8F">
        <w:rPr>
          <w:sz w:val="28"/>
          <w:szCs w:val="28"/>
          <w:vertAlign w:val="subscript"/>
        </w:rPr>
        <w:t>B</w:t>
      </w:r>
      <w:r w:rsidRPr="00B81B8F">
        <w:rPr>
          <w:sz w:val="28"/>
          <w:szCs w:val="28"/>
        </w:rPr>
        <w:t xml:space="preserve"> = 0,52;</w:t>
      </w:r>
      <w:r w:rsidRPr="00B81B8F">
        <w:rPr>
          <w:sz w:val="28"/>
          <w:szCs w:val="28"/>
        </w:rPr>
        <w:tab/>
      </w:r>
    </w:p>
    <w:p w:rsidR="00DB57EB" w:rsidRPr="00B81B8F" w:rsidRDefault="00DB57EB" w:rsidP="00B81B8F">
      <w:pPr>
        <w:widowControl w:val="0"/>
        <w:spacing w:line="360" w:lineRule="auto"/>
        <w:ind w:firstLine="709"/>
        <w:rPr>
          <w:sz w:val="28"/>
          <w:szCs w:val="28"/>
        </w:rPr>
      </w:pPr>
      <w:r w:rsidRPr="00B81B8F">
        <w:rPr>
          <w:sz w:val="28"/>
          <w:szCs w:val="28"/>
        </w:rPr>
        <w:t>E</w:t>
      </w:r>
      <w:r w:rsidRPr="00B81B8F">
        <w:rPr>
          <w:sz w:val="28"/>
          <w:szCs w:val="28"/>
          <w:vertAlign w:val="subscript"/>
        </w:rPr>
        <w:t>B</w:t>
      </w:r>
      <w:r w:rsidRPr="00B81B8F">
        <w:rPr>
          <w:sz w:val="28"/>
          <w:szCs w:val="28"/>
        </w:rPr>
        <w:t xml:space="preserve"> = 0,239 + 0,0693·1,5 = 0,343;</w:t>
      </w:r>
    </w:p>
    <w:p w:rsidR="00DB57EB" w:rsidRPr="00B81B8F" w:rsidRDefault="00DB57EB" w:rsidP="00B81B8F">
      <w:pPr>
        <w:widowControl w:val="0"/>
        <w:spacing w:line="360" w:lineRule="auto"/>
        <w:ind w:firstLine="709"/>
        <w:rPr>
          <w:sz w:val="28"/>
          <w:szCs w:val="28"/>
        </w:rPr>
      </w:pPr>
      <w:r w:rsidRPr="00B81B8F">
        <w:rPr>
          <w:sz w:val="28"/>
          <w:szCs w:val="28"/>
        </w:rPr>
        <w:t>C</w:t>
      </w:r>
      <w:r w:rsidRPr="00B81B8F">
        <w:rPr>
          <w:sz w:val="28"/>
          <w:szCs w:val="28"/>
          <w:vertAlign w:val="subscript"/>
        </w:rPr>
        <w:t>β</w:t>
      </w:r>
      <w:r w:rsidRPr="00B81B8F">
        <w:rPr>
          <w:sz w:val="28"/>
          <w:szCs w:val="28"/>
        </w:rPr>
        <w:t xml:space="preserve"> = 0,149; </w:t>
      </w:r>
    </w:p>
    <w:p w:rsidR="00DB57EB" w:rsidRPr="00B81B8F" w:rsidRDefault="00DB57EB" w:rsidP="00B81B8F">
      <w:pPr>
        <w:widowControl w:val="0"/>
        <w:spacing w:line="360" w:lineRule="auto"/>
        <w:ind w:firstLine="709"/>
        <w:rPr>
          <w:sz w:val="28"/>
          <w:szCs w:val="28"/>
        </w:rPr>
      </w:pPr>
      <w:r w:rsidRPr="00B81B8F">
        <w:rPr>
          <w:sz w:val="28"/>
          <w:szCs w:val="28"/>
        </w:rPr>
        <w:t>E</w:t>
      </w:r>
      <w:r w:rsidRPr="00B81B8F">
        <w:rPr>
          <w:sz w:val="28"/>
          <w:szCs w:val="28"/>
          <w:vertAlign w:val="subscript"/>
        </w:rPr>
        <w:t>β</w:t>
      </w:r>
      <w:r w:rsidRPr="00B81B8F">
        <w:rPr>
          <w:sz w:val="28"/>
          <w:szCs w:val="28"/>
        </w:rPr>
        <w:t xml:space="preserve"> = 0,338 + 0,0245·1,5 = 0,3748.</w:t>
      </w:r>
    </w:p>
    <w:p w:rsidR="00B81B8F" w:rsidRDefault="00B81B8F" w:rsidP="00B81B8F">
      <w:pPr>
        <w:widowControl w:val="0"/>
        <w:spacing w:line="360" w:lineRule="auto"/>
        <w:ind w:firstLine="709"/>
        <w:rPr>
          <w:sz w:val="28"/>
          <w:szCs w:val="28"/>
        </w:rPr>
      </w:pPr>
    </w:p>
    <w:p w:rsidR="00DB57EB" w:rsidRPr="00B81B8F" w:rsidRDefault="00DB57EB" w:rsidP="00B81B8F">
      <w:pPr>
        <w:widowControl w:val="0"/>
        <w:spacing w:line="360" w:lineRule="auto"/>
        <w:ind w:firstLine="709"/>
        <w:rPr>
          <w:sz w:val="28"/>
          <w:szCs w:val="28"/>
        </w:rPr>
      </w:pPr>
      <w:r w:rsidRPr="00B81B8F">
        <w:rPr>
          <w:sz w:val="28"/>
          <w:szCs w:val="28"/>
        </w:rPr>
        <w:t>Следовательно:</w:t>
      </w:r>
    </w:p>
    <w:p w:rsidR="00B81B8F" w:rsidRDefault="00B81B8F" w:rsidP="00B81B8F">
      <w:pPr>
        <w:widowControl w:val="0"/>
        <w:spacing w:line="360" w:lineRule="auto"/>
        <w:ind w:firstLine="709"/>
        <w:rPr>
          <w:sz w:val="28"/>
          <w:szCs w:val="28"/>
        </w:rPr>
      </w:pPr>
    </w:p>
    <w:p w:rsidR="00DB57EB" w:rsidRPr="00B81B8F" w:rsidRDefault="00044241" w:rsidP="00B81B8F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10pt;height:39.75pt">
            <v:imagedata r:id="rId13" o:title=""/>
          </v:shape>
        </w:pict>
      </w:r>
      <w:r w:rsidR="00DB57EB" w:rsidRPr="00B81B8F">
        <w:rPr>
          <w:sz w:val="28"/>
          <w:szCs w:val="28"/>
        </w:rPr>
        <w:t>;</w:t>
      </w:r>
    </w:p>
    <w:p w:rsidR="00DB57EB" w:rsidRPr="00B81B8F" w:rsidRDefault="00044241" w:rsidP="00B81B8F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19.75pt;height:39.75pt">
            <v:imagedata r:id="rId14" o:title=""/>
          </v:shape>
        </w:pict>
      </w:r>
      <w:r w:rsidR="00DB57EB" w:rsidRPr="00B81B8F">
        <w:rPr>
          <w:sz w:val="28"/>
          <w:szCs w:val="28"/>
        </w:rPr>
        <w:t>.</w:t>
      </w:r>
    </w:p>
    <w:p w:rsidR="00B81B8F" w:rsidRDefault="00B81B8F" w:rsidP="00B81B8F">
      <w:pPr>
        <w:widowControl w:val="0"/>
        <w:spacing w:line="360" w:lineRule="auto"/>
        <w:ind w:firstLine="709"/>
        <w:rPr>
          <w:sz w:val="28"/>
          <w:szCs w:val="28"/>
        </w:rPr>
      </w:pPr>
    </w:p>
    <w:p w:rsidR="00DB57EB" w:rsidRPr="00B81B8F" w:rsidRDefault="00DB57EB" w:rsidP="00B81B8F">
      <w:pPr>
        <w:widowControl w:val="0"/>
        <w:spacing w:line="360" w:lineRule="auto"/>
        <w:ind w:firstLine="709"/>
        <w:rPr>
          <w:sz w:val="28"/>
          <w:szCs w:val="28"/>
        </w:rPr>
      </w:pPr>
      <w:r w:rsidRPr="00B81B8F">
        <w:rPr>
          <w:sz w:val="28"/>
          <w:szCs w:val="28"/>
        </w:rPr>
        <w:t>Сопротивление заземления:</w:t>
      </w:r>
    </w:p>
    <w:p w:rsidR="00B81B8F" w:rsidRDefault="00B81B8F" w:rsidP="00B81B8F">
      <w:pPr>
        <w:widowControl w:val="0"/>
        <w:spacing w:line="360" w:lineRule="auto"/>
        <w:ind w:firstLine="709"/>
        <w:rPr>
          <w:sz w:val="28"/>
          <w:szCs w:val="28"/>
        </w:rPr>
      </w:pPr>
    </w:p>
    <w:p w:rsidR="00DB57EB" w:rsidRPr="00B81B8F" w:rsidRDefault="00044241" w:rsidP="00B81B8F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57.25pt;height:33pt">
            <v:imagedata r:id="rId15" o:title=""/>
          </v:shape>
        </w:pict>
      </w:r>
      <w:r w:rsidR="00DB57EB" w:rsidRPr="00B81B8F">
        <w:rPr>
          <w:iCs/>
          <w:sz w:val="28"/>
          <w:szCs w:val="28"/>
        </w:rPr>
        <w:t>Ом</w:t>
      </w:r>
      <w:r w:rsidR="00DB57EB" w:rsidRPr="00B81B8F">
        <w:rPr>
          <w:sz w:val="28"/>
          <w:szCs w:val="28"/>
        </w:rPr>
        <w:t>,</w:t>
      </w:r>
    </w:p>
    <w:p w:rsidR="00DB57EB" w:rsidRPr="00B81B8F" w:rsidRDefault="00B81B8F" w:rsidP="00B81B8F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B57EB" w:rsidRPr="00B81B8F">
        <w:rPr>
          <w:sz w:val="28"/>
          <w:szCs w:val="28"/>
        </w:rPr>
        <w:t>что меньше нормы 0,5 Ом.</w:t>
      </w:r>
    </w:p>
    <w:p w:rsidR="00DB57EB" w:rsidRPr="00B81B8F" w:rsidRDefault="00DB57EB" w:rsidP="00B81B8F">
      <w:pPr>
        <w:widowControl w:val="0"/>
        <w:spacing w:line="360" w:lineRule="auto"/>
        <w:ind w:firstLine="709"/>
        <w:rPr>
          <w:sz w:val="28"/>
          <w:szCs w:val="28"/>
        </w:rPr>
      </w:pPr>
      <w:r w:rsidRPr="00B81B8F">
        <w:rPr>
          <w:sz w:val="28"/>
          <w:szCs w:val="28"/>
        </w:rPr>
        <w:t>Применяемый метод справедлив, так как выполняются следующие ограничения:</w:t>
      </w:r>
    </w:p>
    <w:p w:rsidR="00B81B8F" w:rsidRDefault="00B81B8F" w:rsidP="00B81B8F">
      <w:pPr>
        <w:widowControl w:val="0"/>
        <w:spacing w:line="360" w:lineRule="auto"/>
        <w:ind w:firstLine="709"/>
        <w:rPr>
          <w:sz w:val="28"/>
          <w:szCs w:val="28"/>
        </w:rPr>
      </w:pPr>
    </w:p>
    <w:p w:rsidR="00DB57EB" w:rsidRPr="00B81B8F" w:rsidRDefault="00044241" w:rsidP="00B81B8F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60.75pt;height:14.25pt">
            <v:imagedata r:id="rId16" o:title=""/>
          </v:shape>
        </w:pict>
      </w:r>
      <w:r w:rsidR="00DB57EB" w:rsidRPr="00B81B8F">
        <w:rPr>
          <w:sz w:val="28"/>
          <w:szCs w:val="28"/>
        </w:rPr>
        <w:tab/>
      </w:r>
      <w:r w:rsidR="00DB57EB" w:rsidRPr="00B81B8F">
        <w:rPr>
          <w:sz w:val="28"/>
          <w:szCs w:val="28"/>
        </w:rPr>
        <w:tab/>
      </w:r>
      <w:r w:rsidR="00DB57EB" w:rsidRPr="00B81B8F">
        <w:rPr>
          <w:sz w:val="28"/>
          <w:szCs w:val="28"/>
        </w:rPr>
        <w:tab/>
        <w:t>→</w:t>
      </w:r>
      <w:r w:rsidR="00DB57EB" w:rsidRPr="00B81B8F">
        <w:rPr>
          <w:sz w:val="28"/>
          <w:szCs w:val="28"/>
        </w:rPr>
        <w:tab/>
      </w:r>
      <w:r w:rsidR="00B81B8F">
        <w:rPr>
          <w:sz w:val="28"/>
          <w:szCs w:val="28"/>
        </w:rPr>
        <w:t xml:space="preserve"> </w:t>
      </w:r>
      <w:r w:rsidR="00DB57EB" w:rsidRPr="00B81B8F">
        <w:rPr>
          <w:sz w:val="28"/>
          <w:szCs w:val="28"/>
        </w:rPr>
        <w:tab/>
      </w:r>
      <w:r>
        <w:rPr>
          <w:sz w:val="28"/>
          <w:szCs w:val="28"/>
        </w:rPr>
        <w:pict>
          <v:shape id="_x0000_i1037" type="#_x0000_t75" style="width:66.75pt;height:14.25pt">
            <v:imagedata r:id="rId17" o:title=""/>
          </v:shape>
        </w:pict>
      </w:r>
      <w:r>
        <w:rPr>
          <w:sz w:val="28"/>
          <w:szCs w:val="28"/>
        </w:rPr>
        <w:pict>
          <v:shape id="_x0000_i1038" type="#_x0000_t75" style="width:9.75pt;height:18.75pt">
            <v:imagedata r:id="rId18" o:title=""/>
          </v:shape>
        </w:pict>
      </w:r>
    </w:p>
    <w:p w:rsidR="00DB57EB" w:rsidRPr="00B81B8F" w:rsidRDefault="00044241" w:rsidP="00B81B8F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63.75pt;height:33pt">
            <v:imagedata r:id="rId19" o:title=""/>
          </v:shape>
        </w:pict>
      </w:r>
      <w:r w:rsidR="00DB57EB" w:rsidRPr="00B81B8F">
        <w:rPr>
          <w:sz w:val="28"/>
          <w:szCs w:val="28"/>
        </w:rPr>
        <w:tab/>
      </w:r>
      <w:r w:rsidR="00DB57EB" w:rsidRPr="00B81B8F">
        <w:rPr>
          <w:sz w:val="28"/>
          <w:szCs w:val="28"/>
        </w:rPr>
        <w:tab/>
      </w:r>
      <w:r w:rsidR="00DB57EB" w:rsidRPr="00B81B8F">
        <w:rPr>
          <w:sz w:val="28"/>
          <w:szCs w:val="28"/>
        </w:rPr>
        <w:tab/>
        <w:t>→</w:t>
      </w:r>
      <w:r w:rsidR="00DB57EB" w:rsidRPr="00B81B8F">
        <w:rPr>
          <w:sz w:val="28"/>
          <w:szCs w:val="28"/>
        </w:rPr>
        <w:tab/>
      </w:r>
      <w:r w:rsidR="00DB57EB" w:rsidRPr="00B81B8F">
        <w:rPr>
          <w:sz w:val="28"/>
          <w:szCs w:val="28"/>
        </w:rPr>
        <w:tab/>
      </w:r>
      <w:r>
        <w:rPr>
          <w:sz w:val="28"/>
          <w:szCs w:val="28"/>
        </w:rPr>
        <w:pict>
          <v:shape id="_x0000_i1040" type="#_x0000_t75" style="width:1in;height:30.75pt">
            <v:imagedata r:id="rId20" o:title=""/>
          </v:shape>
        </w:pict>
      </w:r>
    </w:p>
    <w:p w:rsidR="00DB57EB" w:rsidRPr="00B81B8F" w:rsidRDefault="00044241" w:rsidP="00B81B8F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77.25pt;height:15.75pt">
            <v:imagedata r:id="rId21" o:title=""/>
          </v:shape>
        </w:pict>
      </w:r>
      <w:r w:rsidR="00DB57EB" w:rsidRPr="00B81B8F">
        <w:rPr>
          <w:sz w:val="28"/>
          <w:szCs w:val="28"/>
        </w:rPr>
        <w:tab/>
      </w:r>
      <w:r w:rsidR="00DB57EB" w:rsidRPr="00B81B8F">
        <w:rPr>
          <w:sz w:val="28"/>
          <w:szCs w:val="28"/>
        </w:rPr>
        <w:tab/>
        <w:t>→</w:t>
      </w:r>
      <w:r w:rsidR="00DB57EB" w:rsidRPr="00B81B8F">
        <w:rPr>
          <w:sz w:val="28"/>
          <w:szCs w:val="28"/>
        </w:rPr>
        <w:tab/>
      </w:r>
      <w:r w:rsidR="00B81B8F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2" type="#_x0000_t75" style="width:83.25pt;height:15.75pt">
            <v:imagedata r:id="rId22" o:title=""/>
          </v:shape>
        </w:pict>
      </w:r>
    </w:p>
    <w:p w:rsidR="00DB57EB" w:rsidRPr="00B81B8F" w:rsidRDefault="00044241" w:rsidP="00B81B8F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63.75pt;height:33pt">
            <v:imagedata r:id="rId23" o:title=""/>
          </v:shape>
        </w:pict>
      </w:r>
      <w:r w:rsidR="00DB57EB" w:rsidRPr="00B81B8F">
        <w:rPr>
          <w:sz w:val="28"/>
          <w:szCs w:val="28"/>
        </w:rPr>
        <w:tab/>
      </w:r>
      <w:r w:rsidR="00DB57EB" w:rsidRPr="00B81B8F">
        <w:rPr>
          <w:sz w:val="28"/>
          <w:szCs w:val="28"/>
        </w:rPr>
        <w:tab/>
      </w:r>
      <w:r w:rsidR="00DB57EB" w:rsidRPr="00B81B8F">
        <w:rPr>
          <w:sz w:val="28"/>
          <w:szCs w:val="28"/>
        </w:rPr>
        <w:tab/>
        <w:t>→</w:t>
      </w:r>
      <w:r w:rsidR="00DB57EB" w:rsidRPr="00B81B8F">
        <w:rPr>
          <w:sz w:val="28"/>
          <w:szCs w:val="28"/>
        </w:rPr>
        <w:tab/>
      </w:r>
      <w:r w:rsidR="00DB57EB" w:rsidRPr="00B81B8F">
        <w:rPr>
          <w:sz w:val="28"/>
          <w:szCs w:val="28"/>
        </w:rPr>
        <w:tab/>
      </w:r>
      <w:r>
        <w:rPr>
          <w:sz w:val="28"/>
          <w:szCs w:val="28"/>
        </w:rPr>
        <w:pict>
          <v:shape id="_x0000_i1044" type="#_x0000_t75" style="width:119.25pt;height:33pt">
            <v:imagedata r:id="rId24" o:title=""/>
          </v:shape>
        </w:pict>
      </w:r>
    </w:p>
    <w:p w:rsidR="00DB57EB" w:rsidRPr="00B81B8F" w:rsidRDefault="00044241" w:rsidP="00B81B8F">
      <w:pPr>
        <w:widowControl w:val="0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45" type="#_x0000_t75" style="width:96pt;height:15.75pt">
            <v:imagedata r:id="rId25" o:title=""/>
          </v:shape>
        </w:pict>
      </w:r>
      <w:r w:rsidR="00DB57EB" w:rsidRPr="00B81B8F">
        <w:rPr>
          <w:sz w:val="28"/>
          <w:szCs w:val="28"/>
        </w:rPr>
        <w:tab/>
      </w:r>
      <w:r w:rsidR="00B81B8F">
        <w:rPr>
          <w:sz w:val="28"/>
          <w:szCs w:val="28"/>
        </w:rPr>
        <w:t xml:space="preserve"> </w:t>
      </w:r>
      <w:r w:rsidR="00DB57EB" w:rsidRPr="00B81B8F">
        <w:rPr>
          <w:sz w:val="28"/>
          <w:szCs w:val="28"/>
        </w:rPr>
        <w:t>→</w:t>
      </w:r>
      <w:r w:rsidR="00DB57EB" w:rsidRPr="00B81B8F">
        <w:rPr>
          <w:sz w:val="28"/>
          <w:szCs w:val="28"/>
        </w:rPr>
        <w:tab/>
      </w:r>
      <w:r w:rsidR="00DB57EB" w:rsidRPr="00B81B8F">
        <w:rPr>
          <w:sz w:val="28"/>
          <w:szCs w:val="28"/>
        </w:rPr>
        <w:tab/>
      </w:r>
      <w:r>
        <w:rPr>
          <w:sz w:val="28"/>
          <w:szCs w:val="28"/>
        </w:rPr>
        <w:pict>
          <v:shape id="_x0000_i1046" type="#_x0000_t75" style="width:113.25pt;height:15.75pt">
            <v:imagedata r:id="rId26" o:title=""/>
          </v:shape>
        </w:pict>
      </w:r>
    </w:p>
    <w:p w:rsidR="00B81B8F" w:rsidRDefault="00B81B8F" w:rsidP="00B81B8F">
      <w:pPr>
        <w:widowControl w:val="0"/>
        <w:spacing w:line="360" w:lineRule="auto"/>
        <w:ind w:firstLine="709"/>
        <w:rPr>
          <w:bCs/>
          <w:sz w:val="28"/>
          <w:szCs w:val="28"/>
        </w:rPr>
      </w:pPr>
    </w:p>
    <w:p w:rsidR="00DB57EB" w:rsidRPr="00B81B8F" w:rsidRDefault="00DB57EB" w:rsidP="00B81B8F">
      <w:pPr>
        <w:widowControl w:val="0"/>
        <w:spacing w:line="360" w:lineRule="auto"/>
        <w:ind w:firstLine="709"/>
        <w:rPr>
          <w:bCs/>
          <w:sz w:val="28"/>
          <w:szCs w:val="28"/>
        </w:rPr>
      </w:pPr>
      <w:r w:rsidRPr="00B81B8F">
        <w:rPr>
          <w:bCs/>
          <w:sz w:val="28"/>
          <w:szCs w:val="28"/>
        </w:rPr>
        <w:t>Проверка.</w:t>
      </w:r>
    </w:p>
    <w:p w:rsidR="00DB57EB" w:rsidRPr="00B81B8F" w:rsidRDefault="00DB57EB" w:rsidP="00B81B8F">
      <w:pPr>
        <w:widowControl w:val="0"/>
        <w:spacing w:line="360" w:lineRule="auto"/>
        <w:ind w:firstLine="709"/>
        <w:rPr>
          <w:sz w:val="28"/>
          <w:szCs w:val="28"/>
        </w:rPr>
      </w:pPr>
      <w:r w:rsidRPr="00B81B8F">
        <w:rPr>
          <w:sz w:val="28"/>
          <w:szCs w:val="28"/>
        </w:rPr>
        <w:t xml:space="preserve">Определим напряжение на заземлителе при стекании тока </w:t>
      </w:r>
      <w:r w:rsidRPr="00B81B8F">
        <w:rPr>
          <w:iCs/>
          <w:sz w:val="28"/>
          <w:szCs w:val="28"/>
        </w:rPr>
        <w:t>I</w:t>
      </w:r>
      <w:r w:rsidRPr="00B81B8F">
        <w:rPr>
          <w:iCs/>
          <w:sz w:val="28"/>
          <w:szCs w:val="28"/>
          <w:vertAlign w:val="subscript"/>
        </w:rPr>
        <w:t>з</w:t>
      </w:r>
      <w:r w:rsidRPr="00B81B8F">
        <w:rPr>
          <w:sz w:val="28"/>
          <w:szCs w:val="28"/>
        </w:rPr>
        <w:t>:</w:t>
      </w:r>
    </w:p>
    <w:p w:rsidR="00B81B8F" w:rsidRDefault="00B81B8F" w:rsidP="00B81B8F">
      <w:pPr>
        <w:widowControl w:val="0"/>
        <w:spacing w:line="360" w:lineRule="auto"/>
        <w:ind w:firstLine="709"/>
        <w:rPr>
          <w:sz w:val="28"/>
          <w:szCs w:val="28"/>
        </w:rPr>
      </w:pPr>
    </w:p>
    <w:p w:rsidR="00DB57EB" w:rsidRPr="00B81B8F" w:rsidRDefault="00044241" w:rsidP="00B81B8F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52pt;height:18pt">
            <v:imagedata r:id="rId27" o:title=""/>
          </v:shape>
        </w:pict>
      </w:r>
      <w:r w:rsidR="00DB57EB" w:rsidRPr="00B81B8F">
        <w:rPr>
          <w:sz w:val="28"/>
          <w:szCs w:val="28"/>
        </w:rPr>
        <w:t>.</w:t>
      </w:r>
    </w:p>
    <w:p w:rsidR="00B81B8F" w:rsidRDefault="00B81B8F" w:rsidP="00B81B8F">
      <w:pPr>
        <w:widowControl w:val="0"/>
        <w:tabs>
          <w:tab w:val="left" w:pos="4962"/>
        </w:tabs>
        <w:spacing w:line="360" w:lineRule="auto"/>
        <w:ind w:firstLine="709"/>
        <w:rPr>
          <w:sz w:val="28"/>
          <w:szCs w:val="28"/>
        </w:rPr>
      </w:pPr>
    </w:p>
    <w:p w:rsidR="00DB57EB" w:rsidRPr="00B81B8F" w:rsidRDefault="00DB57EB" w:rsidP="00B81B8F">
      <w:pPr>
        <w:widowControl w:val="0"/>
        <w:tabs>
          <w:tab w:val="left" w:pos="4962"/>
        </w:tabs>
        <w:spacing w:line="360" w:lineRule="auto"/>
        <w:ind w:firstLine="709"/>
        <w:rPr>
          <w:sz w:val="28"/>
          <w:szCs w:val="28"/>
        </w:rPr>
      </w:pPr>
      <w:r w:rsidRPr="00B81B8F">
        <w:rPr>
          <w:sz w:val="28"/>
          <w:szCs w:val="28"/>
        </w:rPr>
        <w:t>Определим напряжение прикосновения.</w:t>
      </w:r>
    </w:p>
    <w:p w:rsidR="00DB57EB" w:rsidRPr="00B81B8F" w:rsidRDefault="00DB57EB" w:rsidP="00B81B8F">
      <w:pPr>
        <w:widowControl w:val="0"/>
        <w:spacing w:line="360" w:lineRule="auto"/>
        <w:ind w:firstLine="709"/>
        <w:rPr>
          <w:sz w:val="28"/>
          <w:szCs w:val="28"/>
        </w:rPr>
      </w:pPr>
      <w:r w:rsidRPr="00B81B8F">
        <w:rPr>
          <w:sz w:val="28"/>
          <w:szCs w:val="28"/>
        </w:rPr>
        <w:t xml:space="preserve">Выбираем значение параметра </w:t>
      </w:r>
      <w:r w:rsidRPr="00B81B8F">
        <w:rPr>
          <w:iCs/>
          <w:sz w:val="28"/>
          <w:szCs w:val="28"/>
        </w:rPr>
        <w:t xml:space="preserve">М </w:t>
      </w:r>
      <w:r w:rsidRPr="00B81B8F">
        <w:rPr>
          <w:sz w:val="28"/>
          <w:szCs w:val="28"/>
        </w:rPr>
        <w:t>(из таблицы) по отношению</w:t>
      </w:r>
      <w:r w:rsidR="00B81B8F">
        <w:rPr>
          <w:sz w:val="28"/>
          <w:szCs w:val="28"/>
        </w:rPr>
        <w:t xml:space="preserve"> </w:t>
      </w:r>
      <w:r w:rsidRPr="00B81B8F">
        <w:rPr>
          <w:sz w:val="28"/>
          <w:szCs w:val="28"/>
        </w:rPr>
        <w:t>μ = ρ</w:t>
      </w:r>
      <w:r w:rsidRPr="00B81B8F">
        <w:rPr>
          <w:sz w:val="28"/>
          <w:szCs w:val="28"/>
          <w:vertAlign w:val="subscript"/>
        </w:rPr>
        <w:t>1</w:t>
      </w:r>
      <w:r w:rsidRPr="00B81B8F">
        <w:rPr>
          <w:sz w:val="28"/>
          <w:szCs w:val="28"/>
        </w:rPr>
        <w:t>/ρ</w:t>
      </w:r>
      <w:r w:rsidRPr="00B81B8F">
        <w:rPr>
          <w:sz w:val="28"/>
          <w:szCs w:val="28"/>
          <w:vertAlign w:val="subscript"/>
        </w:rPr>
        <w:t>2</w:t>
      </w:r>
      <w:r w:rsidRPr="00B81B8F">
        <w:rPr>
          <w:sz w:val="28"/>
          <w:szCs w:val="28"/>
        </w:rPr>
        <w:t xml:space="preserve"> = 1,25:</w:t>
      </w:r>
      <w:r w:rsidRPr="00B81B8F">
        <w:rPr>
          <w:iCs/>
          <w:sz w:val="28"/>
          <w:szCs w:val="28"/>
        </w:rPr>
        <w:t>М</w:t>
      </w:r>
      <w:r w:rsidRPr="00B81B8F">
        <w:rPr>
          <w:sz w:val="28"/>
          <w:szCs w:val="28"/>
        </w:rPr>
        <w:t xml:space="preserve"> = 0,59.</w:t>
      </w:r>
    </w:p>
    <w:p w:rsidR="00DB57EB" w:rsidRPr="00B81B8F" w:rsidRDefault="00DB57EB" w:rsidP="00B81B8F">
      <w:pPr>
        <w:widowControl w:val="0"/>
        <w:spacing w:line="360" w:lineRule="auto"/>
        <w:ind w:firstLine="709"/>
        <w:rPr>
          <w:sz w:val="28"/>
          <w:szCs w:val="28"/>
        </w:rPr>
      </w:pPr>
      <w:r w:rsidRPr="00B81B8F">
        <w:rPr>
          <w:sz w:val="28"/>
          <w:szCs w:val="28"/>
        </w:rPr>
        <w:t>Определим коэффициент напряжения прикосновения:</w:t>
      </w:r>
    </w:p>
    <w:p w:rsidR="00B81B8F" w:rsidRDefault="00B81B8F" w:rsidP="00B81B8F">
      <w:pPr>
        <w:widowControl w:val="0"/>
        <w:spacing w:line="360" w:lineRule="auto"/>
        <w:ind w:firstLine="709"/>
        <w:rPr>
          <w:sz w:val="28"/>
          <w:szCs w:val="28"/>
        </w:rPr>
      </w:pPr>
    </w:p>
    <w:p w:rsidR="00DB57EB" w:rsidRPr="00B81B8F" w:rsidRDefault="00044241" w:rsidP="00B81B8F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194.25pt;height:18.75pt">
            <v:imagedata r:id="rId28" o:title=""/>
          </v:shape>
        </w:pict>
      </w:r>
      <w:r w:rsidR="00DB57EB" w:rsidRPr="00B81B8F">
        <w:rPr>
          <w:sz w:val="28"/>
          <w:szCs w:val="28"/>
        </w:rPr>
        <w:t>;</w:t>
      </w:r>
    </w:p>
    <w:p w:rsidR="000016D3" w:rsidRPr="00B81B8F" w:rsidRDefault="000016D3" w:rsidP="00B81B8F">
      <w:pPr>
        <w:widowControl w:val="0"/>
        <w:spacing w:line="360" w:lineRule="auto"/>
        <w:ind w:firstLine="709"/>
        <w:rPr>
          <w:sz w:val="28"/>
          <w:szCs w:val="28"/>
        </w:rPr>
      </w:pPr>
    </w:p>
    <w:p w:rsidR="00DB57EB" w:rsidRPr="00B81B8F" w:rsidRDefault="00DB57EB" w:rsidP="00B81B8F">
      <w:pPr>
        <w:widowControl w:val="0"/>
        <w:spacing w:line="360" w:lineRule="auto"/>
        <w:ind w:firstLine="709"/>
        <w:rPr>
          <w:sz w:val="28"/>
          <w:szCs w:val="28"/>
        </w:rPr>
      </w:pPr>
      <w:r w:rsidRPr="00B81B8F">
        <w:rPr>
          <w:sz w:val="28"/>
          <w:szCs w:val="28"/>
        </w:rPr>
        <w:t>Напряжение прикосновения:</w:t>
      </w:r>
    </w:p>
    <w:p w:rsidR="00B81B8F" w:rsidRDefault="00B81B8F" w:rsidP="00B81B8F">
      <w:pPr>
        <w:widowControl w:val="0"/>
        <w:spacing w:line="360" w:lineRule="auto"/>
        <w:ind w:firstLine="709"/>
        <w:rPr>
          <w:sz w:val="28"/>
          <w:szCs w:val="28"/>
        </w:rPr>
      </w:pPr>
    </w:p>
    <w:p w:rsidR="00DB57EB" w:rsidRPr="00B81B8F" w:rsidRDefault="00044241" w:rsidP="00B81B8F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351.75pt;height:20.25pt">
            <v:imagedata r:id="rId29" o:title=""/>
          </v:shape>
        </w:pict>
      </w:r>
      <w:r w:rsidR="00DB57EB" w:rsidRPr="00B81B8F">
        <w:rPr>
          <w:sz w:val="28"/>
          <w:szCs w:val="28"/>
        </w:rPr>
        <w:t xml:space="preserve"> &lt; </w:t>
      </w:r>
      <w:r w:rsidR="00DB57EB" w:rsidRPr="00B81B8F">
        <w:rPr>
          <w:iCs/>
          <w:sz w:val="28"/>
          <w:szCs w:val="28"/>
        </w:rPr>
        <w:t>U</w:t>
      </w:r>
      <w:r w:rsidR="00DB57EB" w:rsidRPr="00B81B8F">
        <w:rPr>
          <w:iCs/>
          <w:sz w:val="28"/>
          <w:szCs w:val="28"/>
          <w:vertAlign w:val="subscript"/>
        </w:rPr>
        <w:t>пр.доп</w:t>
      </w:r>
      <w:r w:rsidR="00DB57EB" w:rsidRPr="00B81B8F">
        <w:rPr>
          <w:iCs/>
          <w:sz w:val="28"/>
          <w:szCs w:val="28"/>
        </w:rPr>
        <w:t xml:space="preserve"> </w:t>
      </w:r>
      <w:r w:rsidR="00DB57EB" w:rsidRPr="00B81B8F">
        <w:rPr>
          <w:sz w:val="28"/>
          <w:szCs w:val="28"/>
        </w:rPr>
        <w:t xml:space="preserve">= 200 </w:t>
      </w:r>
      <w:r w:rsidR="00DB57EB" w:rsidRPr="00B81B8F">
        <w:rPr>
          <w:iCs/>
          <w:sz w:val="28"/>
          <w:szCs w:val="28"/>
        </w:rPr>
        <w:t>B</w:t>
      </w:r>
      <w:r w:rsidR="00DB57EB" w:rsidRPr="00B81B8F">
        <w:rPr>
          <w:sz w:val="28"/>
          <w:szCs w:val="28"/>
        </w:rPr>
        <w:t>,</w:t>
      </w:r>
    </w:p>
    <w:p w:rsidR="00DB57EB" w:rsidRPr="00B81B8F" w:rsidRDefault="00B81B8F" w:rsidP="00B81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B57EB" w:rsidRPr="00B81B8F">
        <w:rPr>
          <w:sz w:val="28"/>
          <w:szCs w:val="28"/>
        </w:rPr>
        <w:t xml:space="preserve">где </w:t>
      </w:r>
      <w:r w:rsidR="00DB57EB" w:rsidRPr="00B81B8F">
        <w:rPr>
          <w:iCs/>
          <w:sz w:val="28"/>
          <w:szCs w:val="28"/>
        </w:rPr>
        <w:t>U</w:t>
      </w:r>
      <w:r w:rsidR="00DB57EB" w:rsidRPr="00B81B8F">
        <w:rPr>
          <w:iCs/>
          <w:sz w:val="28"/>
          <w:szCs w:val="28"/>
          <w:vertAlign w:val="subscript"/>
        </w:rPr>
        <w:t xml:space="preserve">пр.доп </w:t>
      </w:r>
      <w:r w:rsidR="00DB57EB" w:rsidRPr="00B81B8F">
        <w:rPr>
          <w:sz w:val="28"/>
          <w:szCs w:val="28"/>
        </w:rPr>
        <w:t>– наиболее допустимое напряжение прикосновения (продолжительность воздействия тока 0,5 с).</w:t>
      </w:r>
    </w:p>
    <w:p w:rsidR="00DB57EB" w:rsidRPr="00B81B8F" w:rsidRDefault="00DB57EB" w:rsidP="00B81B8F">
      <w:pPr>
        <w:widowControl w:val="0"/>
        <w:spacing w:line="360" w:lineRule="auto"/>
        <w:ind w:firstLine="709"/>
        <w:rPr>
          <w:sz w:val="28"/>
          <w:szCs w:val="28"/>
        </w:rPr>
      </w:pPr>
      <w:r w:rsidRPr="00B81B8F">
        <w:rPr>
          <w:sz w:val="28"/>
          <w:szCs w:val="28"/>
        </w:rPr>
        <w:t>Условия выполняются.</w:t>
      </w:r>
    </w:p>
    <w:p w:rsidR="00DB57EB" w:rsidRPr="00B81B8F" w:rsidRDefault="00DB57EB" w:rsidP="00B81B8F">
      <w:pPr>
        <w:widowControl w:val="0"/>
        <w:spacing w:line="360" w:lineRule="auto"/>
        <w:ind w:firstLine="709"/>
        <w:rPr>
          <w:sz w:val="28"/>
          <w:szCs w:val="28"/>
        </w:rPr>
      </w:pPr>
      <w:r w:rsidRPr="00B81B8F">
        <w:rPr>
          <w:sz w:val="28"/>
          <w:szCs w:val="28"/>
        </w:rPr>
        <w:t>Поверхность соприкосновения заземлителя с грунтом:</w:t>
      </w:r>
    </w:p>
    <w:p w:rsidR="00B81B8F" w:rsidRDefault="00B81B8F" w:rsidP="00B81B8F">
      <w:pPr>
        <w:widowControl w:val="0"/>
        <w:spacing w:line="360" w:lineRule="auto"/>
        <w:ind w:firstLine="709"/>
        <w:rPr>
          <w:sz w:val="28"/>
          <w:szCs w:val="28"/>
        </w:rPr>
      </w:pPr>
    </w:p>
    <w:p w:rsidR="00DB57EB" w:rsidRPr="00B81B8F" w:rsidRDefault="00044241" w:rsidP="00B81B8F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266.25pt;height:35.25pt" fillcolor="window">
            <v:imagedata r:id="rId30" o:title=""/>
          </v:shape>
        </w:pict>
      </w:r>
      <w:r w:rsidR="00DB57EB" w:rsidRPr="00B81B8F">
        <w:rPr>
          <w:sz w:val="28"/>
          <w:szCs w:val="28"/>
        </w:rPr>
        <w:t xml:space="preserve"> </w:t>
      </w:r>
    </w:p>
    <w:p w:rsidR="00B81B8F" w:rsidRDefault="00B81B8F" w:rsidP="00B81B8F">
      <w:pPr>
        <w:widowControl w:val="0"/>
        <w:spacing w:line="360" w:lineRule="auto"/>
        <w:ind w:firstLine="709"/>
        <w:rPr>
          <w:sz w:val="28"/>
          <w:szCs w:val="28"/>
        </w:rPr>
      </w:pPr>
    </w:p>
    <w:p w:rsidR="00DB57EB" w:rsidRPr="00B81B8F" w:rsidRDefault="00DB57EB" w:rsidP="00B81B8F">
      <w:pPr>
        <w:widowControl w:val="0"/>
        <w:spacing w:line="360" w:lineRule="auto"/>
        <w:ind w:firstLine="709"/>
        <w:rPr>
          <w:sz w:val="28"/>
          <w:szCs w:val="28"/>
        </w:rPr>
      </w:pPr>
      <w:r w:rsidRPr="00B81B8F">
        <w:rPr>
          <w:sz w:val="28"/>
          <w:szCs w:val="28"/>
        </w:rPr>
        <w:t xml:space="preserve">где </w:t>
      </w:r>
      <w:r w:rsidRPr="00B81B8F">
        <w:rPr>
          <w:iCs/>
          <w:sz w:val="28"/>
          <w:szCs w:val="28"/>
        </w:rPr>
        <w:t>а</w:t>
      </w:r>
      <w:r w:rsidRPr="00B81B8F">
        <w:rPr>
          <w:sz w:val="28"/>
          <w:szCs w:val="28"/>
        </w:rPr>
        <w:t xml:space="preserve"> и </w:t>
      </w:r>
      <w:r w:rsidRPr="00B81B8F">
        <w:rPr>
          <w:iCs/>
          <w:sz w:val="28"/>
          <w:szCs w:val="28"/>
        </w:rPr>
        <w:t>b</w:t>
      </w:r>
      <w:r w:rsidRPr="00B81B8F">
        <w:rPr>
          <w:sz w:val="28"/>
          <w:szCs w:val="28"/>
        </w:rPr>
        <w:t xml:space="preserve"> – ширина и толщина горизонтальных полос, м.</w:t>
      </w:r>
    </w:p>
    <w:p w:rsidR="00DB57EB" w:rsidRPr="00B81B8F" w:rsidRDefault="00DB57EB" w:rsidP="00B81B8F">
      <w:pPr>
        <w:widowControl w:val="0"/>
        <w:spacing w:line="360" w:lineRule="auto"/>
        <w:ind w:firstLine="709"/>
        <w:rPr>
          <w:sz w:val="28"/>
          <w:szCs w:val="28"/>
        </w:rPr>
      </w:pPr>
      <w:r w:rsidRPr="00B81B8F">
        <w:rPr>
          <w:sz w:val="28"/>
          <w:szCs w:val="28"/>
        </w:rPr>
        <w:t>Расчётная поверхность искусственного заземлителя:</w:t>
      </w:r>
    </w:p>
    <w:p w:rsidR="00B81B8F" w:rsidRDefault="00B81B8F" w:rsidP="00B81B8F">
      <w:pPr>
        <w:widowControl w:val="0"/>
        <w:spacing w:line="360" w:lineRule="auto"/>
        <w:ind w:firstLine="709"/>
        <w:rPr>
          <w:sz w:val="28"/>
          <w:szCs w:val="28"/>
        </w:rPr>
      </w:pPr>
    </w:p>
    <w:p w:rsidR="00DB57EB" w:rsidRPr="00B81B8F" w:rsidRDefault="00044241" w:rsidP="00B81B8F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328.5pt;height:22.5pt" fillcolor="window">
            <v:imagedata r:id="rId31" o:title=""/>
          </v:shape>
        </w:pict>
      </w:r>
      <w:r w:rsidR="00DB57EB" w:rsidRPr="00B81B8F">
        <w:rPr>
          <w:sz w:val="28"/>
          <w:szCs w:val="28"/>
        </w:rPr>
        <w:t xml:space="preserve"> ,</w:t>
      </w:r>
    </w:p>
    <w:p w:rsidR="00B81B8F" w:rsidRDefault="00B81B8F" w:rsidP="00B81B8F">
      <w:pPr>
        <w:widowControl w:val="0"/>
        <w:spacing w:line="360" w:lineRule="auto"/>
        <w:ind w:firstLine="709"/>
        <w:rPr>
          <w:sz w:val="28"/>
          <w:szCs w:val="28"/>
        </w:rPr>
      </w:pPr>
    </w:p>
    <w:p w:rsidR="00DB57EB" w:rsidRPr="00B81B8F" w:rsidRDefault="00DB57EB" w:rsidP="00B81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B8F">
        <w:rPr>
          <w:sz w:val="28"/>
          <w:szCs w:val="28"/>
        </w:rPr>
        <w:t xml:space="preserve">где </w:t>
      </w:r>
      <w:r w:rsidRPr="00B81B8F">
        <w:rPr>
          <w:sz w:val="28"/>
          <w:szCs w:val="28"/>
        </w:rPr>
        <w:sym w:font="Symbol" w:char="F072"/>
      </w:r>
      <w:r w:rsidRPr="00B81B8F">
        <w:rPr>
          <w:sz w:val="28"/>
          <w:szCs w:val="28"/>
        </w:rPr>
        <w:t xml:space="preserve"> - удельное сопротивление грунта в наиболее сухой период, принимаем равным эквивалентному сопротивлению </w:t>
      </w:r>
      <w:r w:rsidRPr="00B81B8F">
        <w:rPr>
          <w:sz w:val="28"/>
          <w:szCs w:val="28"/>
        </w:rPr>
        <w:sym w:font="Symbol" w:char="F072"/>
      </w:r>
      <w:r w:rsidRPr="00B81B8F">
        <w:rPr>
          <w:sz w:val="28"/>
          <w:szCs w:val="28"/>
          <w:vertAlign w:val="subscript"/>
        </w:rPr>
        <w:t>э</w:t>
      </w:r>
      <w:r w:rsidRPr="00B81B8F">
        <w:rPr>
          <w:sz w:val="28"/>
          <w:szCs w:val="28"/>
        </w:rPr>
        <w:t xml:space="preserve"> = 81,82 Ом·м;</w:t>
      </w:r>
    </w:p>
    <w:p w:rsidR="00DB57EB" w:rsidRPr="00B81B8F" w:rsidRDefault="00DB57EB" w:rsidP="00B81B8F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B81B8F">
        <w:rPr>
          <w:sz w:val="28"/>
          <w:szCs w:val="28"/>
        </w:rPr>
        <w:t>t</w:t>
      </w:r>
      <w:r w:rsidRPr="00B81B8F">
        <w:rPr>
          <w:noProof/>
          <w:sz w:val="28"/>
          <w:szCs w:val="28"/>
        </w:rPr>
        <w:t xml:space="preserve"> = 0,1</w:t>
      </w:r>
      <w:r w:rsidRPr="00B81B8F">
        <w:rPr>
          <w:sz w:val="28"/>
          <w:szCs w:val="28"/>
        </w:rPr>
        <w:t xml:space="preserve"> с</w:t>
      </w:r>
      <w:r w:rsidRPr="00B81B8F">
        <w:rPr>
          <w:noProof/>
          <w:sz w:val="28"/>
          <w:szCs w:val="28"/>
        </w:rPr>
        <w:t xml:space="preserve"> -</w:t>
      </w:r>
      <w:r w:rsidRPr="00B81B8F">
        <w:rPr>
          <w:sz w:val="28"/>
          <w:szCs w:val="28"/>
        </w:rPr>
        <w:t xml:space="preserve"> длительность замыкания на землю</w:t>
      </w:r>
      <w:r w:rsidRPr="00B81B8F">
        <w:rPr>
          <w:noProof/>
          <w:sz w:val="28"/>
          <w:szCs w:val="28"/>
        </w:rPr>
        <w:t xml:space="preserve"> </w:t>
      </w:r>
      <w:r w:rsidRPr="00B81B8F">
        <w:rPr>
          <w:sz w:val="28"/>
          <w:szCs w:val="28"/>
        </w:rPr>
        <w:t>во время срабатывания защиты, принимаем равным времени отключения выключателя</w:t>
      </w:r>
      <w:r w:rsidRPr="00B81B8F">
        <w:rPr>
          <w:noProof/>
          <w:sz w:val="28"/>
          <w:szCs w:val="28"/>
        </w:rPr>
        <w:t>.</w:t>
      </w:r>
    </w:p>
    <w:p w:rsidR="00DB57EB" w:rsidRPr="00B81B8F" w:rsidRDefault="00DB57EB" w:rsidP="00B81B8F">
      <w:pPr>
        <w:widowControl w:val="0"/>
        <w:spacing w:line="360" w:lineRule="auto"/>
        <w:ind w:firstLine="709"/>
        <w:rPr>
          <w:sz w:val="28"/>
          <w:szCs w:val="28"/>
        </w:rPr>
      </w:pPr>
      <w:r w:rsidRPr="00B81B8F">
        <w:rPr>
          <w:sz w:val="28"/>
          <w:szCs w:val="28"/>
        </w:rPr>
        <w:t>Расчётное эквивалентное удельное сопротивление грунта:</w:t>
      </w:r>
    </w:p>
    <w:p w:rsidR="00B81B8F" w:rsidRDefault="00B81B8F" w:rsidP="00B81B8F">
      <w:pPr>
        <w:widowControl w:val="0"/>
        <w:spacing w:line="360" w:lineRule="auto"/>
        <w:ind w:firstLine="709"/>
        <w:rPr>
          <w:sz w:val="28"/>
          <w:szCs w:val="28"/>
        </w:rPr>
      </w:pPr>
    </w:p>
    <w:p w:rsidR="00DB57EB" w:rsidRPr="00B81B8F" w:rsidRDefault="00044241" w:rsidP="00B81B8F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191.25pt;height:39.75pt" fillcolor="window">
            <v:imagedata r:id="rId32" o:title=""/>
          </v:shape>
        </w:pict>
      </w:r>
      <w:r w:rsidR="00DB57EB" w:rsidRPr="00B81B8F">
        <w:rPr>
          <w:sz w:val="28"/>
          <w:szCs w:val="28"/>
        </w:rPr>
        <w:t xml:space="preserve"> Ом·м</w:t>
      </w:r>
    </w:p>
    <w:p w:rsidR="00B81B8F" w:rsidRDefault="00B81B8F" w:rsidP="00B81B8F">
      <w:pPr>
        <w:pStyle w:val="a5"/>
        <w:widowControl w:val="0"/>
        <w:spacing w:line="360" w:lineRule="auto"/>
        <w:ind w:firstLine="709"/>
        <w:rPr>
          <w:snapToGrid w:val="0"/>
          <w:szCs w:val="28"/>
          <w:lang w:val="ru-RU"/>
        </w:rPr>
      </w:pPr>
    </w:p>
    <w:p w:rsidR="00DB57EB" w:rsidRPr="00B81B8F" w:rsidRDefault="00DB57EB" w:rsidP="00B81B8F">
      <w:pPr>
        <w:pStyle w:val="a5"/>
        <w:widowControl w:val="0"/>
        <w:spacing w:line="360" w:lineRule="auto"/>
        <w:ind w:firstLine="709"/>
        <w:rPr>
          <w:snapToGrid w:val="0"/>
          <w:szCs w:val="28"/>
        </w:rPr>
      </w:pPr>
      <w:r w:rsidRPr="00B81B8F">
        <w:rPr>
          <w:snapToGrid w:val="0"/>
          <w:szCs w:val="28"/>
        </w:rPr>
        <w:t xml:space="preserve">где показатель степени </w:t>
      </w:r>
      <w:r w:rsidRPr="00B81B8F">
        <w:rPr>
          <w:i/>
          <w:snapToGrid w:val="0"/>
          <w:szCs w:val="28"/>
        </w:rPr>
        <w:t>к</w:t>
      </w:r>
      <w:r w:rsidRPr="00B81B8F">
        <w:rPr>
          <w:snapToGrid w:val="0"/>
          <w:szCs w:val="28"/>
        </w:rPr>
        <w:t xml:space="preserve"> определяется по формуле:</w:t>
      </w:r>
    </w:p>
    <w:p w:rsidR="00B81B8F" w:rsidRDefault="00B81B8F" w:rsidP="00B81B8F">
      <w:pPr>
        <w:widowControl w:val="0"/>
        <w:spacing w:line="360" w:lineRule="auto"/>
        <w:ind w:firstLine="709"/>
        <w:rPr>
          <w:sz w:val="28"/>
          <w:szCs w:val="28"/>
          <w:lang w:val="uk-UA"/>
        </w:rPr>
      </w:pPr>
    </w:p>
    <w:p w:rsidR="00DB57EB" w:rsidRPr="00B81B8F" w:rsidRDefault="00044241" w:rsidP="00B81B8F">
      <w:pPr>
        <w:widowControl w:val="0"/>
        <w:spacing w:line="360" w:lineRule="auto"/>
        <w:ind w:firstLine="709"/>
        <w:rPr>
          <w:noProof/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370.5pt;height:39.75pt" fillcolor="window">
            <v:imagedata r:id="rId33" o:title=""/>
          </v:shape>
        </w:pict>
      </w:r>
    </w:p>
    <w:p w:rsidR="00B81B8F" w:rsidRDefault="00B81B8F" w:rsidP="00B81B8F">
      <w:pPr>
        <w:widowControl w:val="0"/>
        <w:spacing w:line="360" w:lineRule="auto"/>
        <w:ind w:firstLine="709"/>
        <w:rPr>
          <w:sz w:val="28"/>
          <w:szCs w:val="28"/>
        </w:rPr>
      </w:pPr>
    </w:p>
    <w:p w:rsidR="00DB57EB" w:rsidRPr="00B81B8F" w:rsidRDefault="00DB57EB" w:rsidP="00B81B8F">
      <w:pPr>
        <w:widowControl w:val="0"/>
        <w:spacing w:line="360" w:lineRule="auto"/>
        <w:ind w:firstLine="709"/>
        <w:rPr>
          <w:sz w:val="28"/>
          <w:szCs w:val="28"/>
        </w:rPr>
      </w:pPr>
      <w:r w:rsidRPr="00B81B8F">
        <w:rPr>
          <w:sz w:val="28"/>
          <w:szCs w:val="28"/>
        </w:rPr>
        <w:t>Относительная длина верхней части вертикальных электродов:</w:t>
      </w:r>
    </w:p>
    <w:p w:rsidR="00DB57EB" w:rsidRPr="00B81B8F" w:rsidRDefault="00B81B8F" w:rsidP="00B81B8F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44241">
        <w:rPr>
          <w:sz w:val="28"/>
          <w:szCs w:val="28"/>
        </w:rPr>
        <w:pict>
          <v:shape id="_x0000_i1054" type="#_x0000_t75" style="width:152.25pt;height:33.75pt" fillcolor="window">
            <v:imagedata r:id="rId34" o:title=""/>
          </v:shape>
        </w:pict>
      </w:r>
    </w:p>
    <w:p w:rsidR="00B81B8F" w:rsidRDefault="00B81B8F" w:rsidP="00B81B8F">
      <w:pPr>
        <w:widowControl w:val="0"/>
        <w:spacing w:line="360" w:lineRule="auto"/>
        <w:ind w:firstLine="709"/>
        <w:rPr>
          <w:noProof/>
          <w:sz w:val="28"/>
          <w:szCs w:val="28"/>
        </w:rPr>
      </w:pPr>
    </w:p>
    <w:p w:rsidR="00DB57EB" w:rsidRPr="00B81B8F" w:rsidRDefault="00DB57EB" w:rsidP="00B81B8F">
      <w:pPr>
        <w:widowControl w:val="0"/>
        <w:spacing w:line="360" w:lineRule="auto"/>
        <w:ind w:firstLine="709"/>
        <w:rPr>
          <w:sz w:val="28"/>
          <w:szCs w:val="28"/>
        </w:rPr>
      </w:pPr>
      <w:r w:rsidRPr="00B81B8F">
        <w:rPr>
          <w:noProof/>
          <w:sz w:val="28"/>
          <w:szCs w:val="28"/>
        </w:rPr>
        <w:t xml:space="preserve">Получили, что </w:t>
      </w:r>
      <w:r w:rsidRPr="00B81B8F">
        <w:rPr>
          <w:sz w:val="28"/>
          <w:szCs w:val="28"/>
        </w:rPr>
        <w:t>S</w:t>
      </w:r>
      <w:r w:rsidRPr="00B81B8F">
        <w:rPr>
          <w:sz w:val="28"/>
          <w:szCs w:val="28"/>
          <w:vertAlign w:val="subscript"/>
        </w:rPr>
        <w:t>з</w:t>
      </w:r>
      <w:r w:rsidRPr="00B81B8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92,95 м2"/>
        </w:smartTagPr>
        <w:r w:rsidRPr="00B81B8F">
          <w:rPr>
            <w:sz w:val="28"/>
            <w:szCs w:val="28"/>
          </w:rPr>
          <w:t>192,95 м</w:t>
        </w:r>
        <w:r w:rsidRPr="00B81B8F">
          <w:rPr>
            <w:sz w:val="28"/>
            <w:szCs w:val="28"/>
            <w:vertAlign w:val="superscript"/>
          </w:rPr>
          <w:t>2</w:t>
        </w:r>
      </w:smartTag>
      <w:r w:rsidRPr="00B81B8F">
        <w:rPr>
          <w:sz w:val="28"/>
          <w:szCs w:val="28"/>
        </w:rPr>
        <w:t xml:space="preserve"> &gt; S</w:t>
      </w:r>
      <w:r w:rsidRPr="00B81B8F">
        <w:rPr>
          <w:sz w:val="28"/>
          <w:szCs w:val="28"/>
          <w:vertAlign w:val="subscript"/>
        </w:rPr>
        <w:t>р</w:t>
      </w:r>
      <w:r w:rsidRPr="00B81B8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,812 м2"/>
        </w:smartTagPr>
        <w:r w:rsidRPr="00B81B8F">
          <w:rPr>
            <w:sz w:val="28"/>
            <w:szCs w:val="28"/>
          </w:rPr>
          <w:t>2,812 м</w:t>
        </w:r>
        <w:r w:rsidRPr="00B81B8F">
          <w:rPr>
            <w:sz w:val="28"/>
            <w:szCs w:val="28"/>
            <w:vertAlign w:val="superscript"/>
          </w:rPr>
          <w:t>2</w:t>
        </w:r>
      </w:smartTag>
      <w:r w:rsidRPr="00B81B8F">
        <w:rPr>
          <w:sz w:val="28"/>
          <w:szCs w:val="28"/>
        </w:rPr>
        <w:t xml:space="preserve"> выполняется.</w:t>
      </w:r>
    </w:p>
    <w:p w:rsidR="00DB57EB" w:rsidRPr="00B81B8F" w:rsidRDefault="00DB57EB" w:rsidP="00B81B8F">
      <w:pPr>
        <w:widowControl w:val="0"/>
        <w:spacing w:line="360" w:lineRule="auto"/>
        <w:ind w:firstLine="709"/>
        <w:rPr>
          <w:sz w:val="28"/>
          <w:szCs w:val="28"/>
        </w:rPr>
      </w:pPr>
      <w:r w:rsidRPr="00B81B8F">
        <w:rPr>
          <w:sz w:val="28"/>
          <w:szCs w:val="28"/>
        </w:rPr>
        <w:t xml:space="preserve">Проверим горизонтальные проводники по минимальному допустимому сечению. </w:t>
      </w:r>
    </w:p>
    <w:p w:rsidR="00DB57EB" w:rsidRPr="00B81B8F" w:rsidRDefault="00DB57EB" w:rsidP="00B81B8F">
      <w:pPr>
        <w:widowControl w:val="0"/>
        <w:spacing w:line="360" w:lineRule="auto"/>
        <w:ind w:firstLine="709"/>
        <w:rPr>
          <w:sz w:val="28"/>
          <w:szCs w:val="28"/>
        </w:rPr>
      </w:pPr>
      <w:r w:rsidRPr="00B81B8F">
        <w:rPr>
          <w:sz w:val="28"/>
          <w:szCs w:val="28"/>
        </w:rPr>
        <w:t>Согласно ПУЭ:</w:t>
      </w:r>
    </w:p>
    <w:p w:rsidR="00B81B8F" w:rsidRDefault="00B81B8F" w:rsidP="00B81B8F">
      <w:pPr>
        <w:widowControl w:val="0"/>
        <w:spacing w:line="360" w:lineRule="auto"/>
        <w:ind w:firstLine="709"/>
        <w:rPr>
          <w:sz w:val="28"/>
          <w:szCs w:val="28"/>
        </w:rPr>
      </w:pPr>
    </w:p>
    <w:p w:rsidR="00DB57EB" w:rsidRPr="00B81B8F" w:rsidRDefault="00044241" w:rsidP="00B81B8F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174pt;height:39pt" fillcolor="window">
            <v:imagedata r:id="rId35" o:title=""/>
          </v:shape>
        </w:pict>
      </w:r>
      <w:r w:rsidR="00DB57EB" w:rsidRPr="00B81B8F">
        <w:rPr>
          <w:sz w:val="28"/>
          <w:szCs w:val="28"/>
        </w:rPr>
        <w:t xml:space="preserve"> мм</w:t>
      </w:r>
      <w:r w:rsidR="00DB57EB" w:rsidRPr="00B81B8F">
        <w:rPr>
          <w:sz w:val="28"/>
          <w:szCs w:val="28"/>
          <w:vertAlign w:val="superscript"/>
        </w:rPr>
        <w:t>2</w:t>
      </w:r>
      <w:r w:rsidR="00DB57EB" w:rsidRPr="00B81B8F">
        <w:rPr>
          <w:sz w:val="28"/>
          <w:szCs w:val="28"/>
        </w:rPr>
        <w:t>,</w:t>
      </w:r>
    </w:p>
    <w:p w:rsidR="00B81B8F" w:rsidRDefault="00B81B8F" w:rsidP="00B81B8F">
      <w:pPr>
        <w:widowControl w:val="0"/>
        <w:spacing w:line="360" w:lineRule="auto"/>
        <w:ind w:firstLine="709"/>
        <w:rPr>
          <w:sz w:val="28"/>
          <w:szCs w:val="28"/>
        </w:rPr>
      </w:pPr>
    </w:p>
    <w:p w:rsidR="00DB57EB" w:rsidRPr="00B81B8F" w:rsidRDefault="00DB57EB" w:rsidP="00B81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B8F">
        <w:rPr>
          <w:sz w:val="28"/>
          <w:szCs w:val="28"/>
        </w:rPr>
        <w:t>где а</w:t>
      </w:r>
      <w:r w:rsidRPr="00B81B8F">
        <w:rPr>
          <w:sz w:val="28"/>
          <w:szCs w:val="28"/>
          <w:vertAlign w:val="subscript"/>
        </w:rPr>
        <w:t>ст</w:t>
      </w:r>
      <w:r w:rsidRPr="00B81B8F">
        <w:rPr>
          <w:noProof/>
          <w:sz w:val="28"/>
          <w:szCs w:val="28"/>
        </w:rPr>
        <w:t xml:space="preserve"> = 21 -</w:t>
      </w:r>
      <w:r w:rsidRPr="00B81B8F">
        <w:rPr>
          <w:sz w:val="28"/>
          <w:szCs w:val="28"/>
        </w:rPr>
        <w:t xml:space="preserve"> постоянный множитель (для стали а=21); </w:t>
      </w:r>
      <w:r w:rsidRPr="00B81B8F">
        <w:rPr>
          <w:sz w:val="28"/>
          <w:szCs w:val="28"/>
        </w:rPr>
        <w:sym w:font="Symbol" w:char="F051"/>
      </w:r>
      <w:r w:rsidRPr="00B81B8F">
        <w:rPr>
          <w:sz w:val="28"/>
          <w:szCs w:val="28"/>
        </w:rPr>
        <w:t xml:space="preserve"> - допустимая температура кратковременного нагрева.</w:t>
      </w:r>
    </w:p>
    <w:p w:rsidR="00DB57EB" w:rsidRPr="00B81B8F" w:rsidRDefault="00DB57EB" w:rsidP="00B81B8F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B81B8F">
        <w:rPr>
          <w:sz w:val="28"/>
          <w:szCs w:val="28"/>
        </w:rPr>
        <w:t>Горизонтальная полоса проходит контроль по термической стойкости, т.к. S=4x40=160 мм</w:t>
      </w:r>
      <w:r w:rsidRPr="00B81B8F">
        <w:rPr>
          <w:sz w:val="28"/>
          <w:szCs w:val="28"/>
          <w:vertAlign w:val="superscript"/>
        </w:rPr>
        <w:t>2</w:t>
      </w:r>
      <w:r w:rsidRPr="00B81B8F">
        <w:rPr>
          <w:noProof/>
          <w:sz w:val="28"/>
          <w:szCs w:val="28"/>
        </w:rPr>
        <w:t xml:space="preserve"> &gt; 28,26</w:t>
      </w:r>
      <w:r w:rsidRPr="00B81B8F">
        <w:rPr>
          <w:sz w:val="28"/>
          <w:szCs w:val="28"/>
        </w:rPr>
        <w:t xml:space="preserve"> мм</w:t>
      </w:r>
      <w:r w:rsidRPr="00B81B8F">
        <w:rPr>
          <w:sz w:val="28"/>
          <w:szCs w:val="28"/>
          <w:vertAlign w:val="superscript"/>
        </w:rPr>
        <w:t>2</w:t>
      </w:r>
    </w:p>
    <w:p w:rsidR="00DB57EB" w:rsidRPr="00B81B8F" w:rsidRDefault="00DB57EB" w:rsidP="00B81B8F">
      <w:pPr>
        <w:widowControl w:val="0"/>
        <w:spacing w:line="360" w:lineRule="auto"/>
        <w:ind w:firstLine="709"/>
        <w:outlineLvl w:val="2"/>
        <w:rPr>
          <w:sz w:val="28"/>
          <w:szCs w:val="28"/>
        </w:rPr>
      </w:pPr>
      <w:r w:rsidRPr="00B81B8F">
        <w:rPr>
          <w:sz w:val="28"/>
          <w:szCs w:val="28"/>
        </w:rPr>
        <w:t>Условия выполняются.</w:t>
      </w:r>
    </w:p>
    <w:p w:rsidR="001D2D90" w:rsidRPr="00B81B8F" w:rsidRDefault="001D2D90" w:rsidP="00B81B8F">
      <w:pPr>
        <w:widowControl w:val="0"/>
        <w:spacing w:line="360" w:lineRule="auto"/>
        <w:ind w:firstLine="709"/>
        <w:outlineLvl w:val="2"/>
        <w:rPr>
          <w:sz w:val="28"/>
          <w:szCs w:val="28"/>
        </w:rPr>
      </w:pPr>
    </w:p>
    <w:p w:rsidR="00AF7F27" w:rsidRPr="00B81B8F" w:rsidRDefault="00AF7F27" w:rsidP="00B81B8F">
      <w:pPr>
        <w:widowControl w:val="0"/>
        <w:spacing w:line="360" w:lineRule="auto"/>
        <w:ind w:firstLine="709"/>
        <w:jc w:val="center"/>
        <w:rPr>
          <w:iCs/>
          <w:sz w:val="28"/>
          <w:szCs w:val="28"/>
        </w:rPr>
      </w:pPr>
      <w:r w:rsidRPr="00B81B8F">
        <w:rPr>
          <w:b/>
          <w:bCs/>
          <w:iCs/>
          <w:sz w:val="28"/>
          <w:szCs w:val="28"/>
        </w:rPr>
        <w:t>2.3</w:t>
      </w:r>
      <w:r w:rsidRPr="00B81B8F">
        <w:rPr>
          <w:iCs/>
          <w:sz w:val="28"/>
          <w:szCs w:val="28"/>
        </w:rPr>
        <w:t xml:space="preserve"> </w:t>
      </w:r>
      <w:r w:rsidRPr="00B81B8F">
        <w:rPr>
          <w:b/>
          <w:iCs/>
          <w:sz w:val="28"/>
          <w:szCs w:val="28"/>
        </w:rPr>
        <w:t>Защитные меры от опасных факторов</w:t>
      </w:r>
    </w:p>
    <w:p w:rsidR="00B81B8F" w:rsidRDefault="00B81B8F" w:rsidP="00B81B8F">
      <w:pPr>
        <w:widowControl w:val="0"/>
        <w:spacing w:line="360" w:lineRule="auto"/>
        <w:ind w:firstLine="709"/>
        <w:rPr>
          <w:iCs/>
          <w:sz w:val="28"/>
          <w:szCs w:val="28"/>
        </w:rPr>
      </w:pPr>
    </w:p>
    <w:p w:rsidR="00AF7F27" w:rsidRPr="00B81B8F" w:rsidRDefault="00AF7F27" w:rsidP="00B81B8F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B81B8F">
        <w:rPr>
          <w:iCs/>
          <w:sz w:val="28"/>
          <w:szCs w:val="28"/>
        </w:rPr>
        <w:t>Предохранительные монтерские пояса, страховочный канат служит средствами защиты от падения при работе на высоте.</w:t>
      </w:r>
    </w:p>
    <w:p w:rsidR="00AF7F27" w:rsidRPr="00B81B8F" w:rsidRDefault="00AF7F27" w:rsidP="00B81B8F">
      <w:pPr>
        <w:pStyle w:val="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B81B8F">
        <w:rPr>
          <w:sz w:val="28"/>
          <w:szCs w:val="28"/>
        </w:rPr>
        <w:t>Для защиты обслуживающего персонала от электрической дуги применяют МТЗ</w:t>
      </w:r>
    </w:p>
    <w:p w:rsidR="00B81B8F" w:rsidRDefault="00B81B8F" w:rsidP="00B81B8F">
      <w:pPr>
        <w:widowControl w:val="0"/>
        <w:spacing w:line="360" w:lineRule="auto"/>
        <w:ind w:firstLine="709"/>
        <w:rPr>
          <w:b/>
          <w:bCs/>
          <w:iCs/>
          <w:sz w:val="28"/>
          <w:szCs w:val="28"/>
        </w:rPr>
      </w:pPr>
    </w:p>
    <w:p w:rsidR="00AF7F27" w:rsidRPr="00B81B8F" w:rsidRDefault="00AF7F27" w:rsidP="00B81B8F">
      <w:pPr>
        <w:widowControl w:val="0"/>
        <w:spacing w:line="360" w:lineRule="auto"/>
        <w:ind w:firstLine="709"/>
        <w:jc w:val="center"/>
        <w:rPr>
          <w:iCs/>
          <w:sz w:val="28"/>
          <w:szCs w:val="28"/>
        </w:rPr>
      </w:pPr>
      <w:r w:rsidRPr="00B81B8F">
        <w:rPr>
          <w:b/>
          <w:bCs/>
          <w:iCs/>
          <w:sz w:val="28"/>
          <w:szCs w:val="28"/>
        </w:rPr>
        <w:t>2.4</w:t>
      </w:r>
      <w:r w:rsidRPr="00B81B8F">
        <w:rPr>
          <w:iCs/>
          <w:sz w:val="28"/>
          <w:szCs w:val="28"/>
        </w:rPr>
        <w:t xml:space="preserve"> </w:t>
      </w:r>
      <w:r w:rsidRPr="00B81B8F">
        <w:rPr>
          <w:b/>
          <w:iCs/>
          <w:sz w:val="28"/>
          <w:szCs w:val="28"/>
        </w:rPr>
        <w:t>Защитные меры от вредных факторов</w:t>
      </w:r>
    </w:p>
    <w:p w:rsidR="00B81B8F" w:rsidRDefault="00B81B8F" w:rsidP="00B81B8F">
      <w:pPr>
        <w:widowControl w:val="0"/>
        <w:spacing w:line="360" w:lineRule="auto"/>
        <w:ind w:firstLine="709"/>
        <w:rPr>
          <w:iCs/>
          <w:sz w:val="28"/>
          <w:szCs w:val="28"/>
        </w:rPr>
      </w:pPr>
    </w:p>
    <w:p w:rsidR="00AF7F27" w:rsidRPr="00B81B8F" w:rsidRDefault="00AF7F27" w:rsidP="00B81B8F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B81B8F">
        <w:rPr>
          <w:iCs/>
          <w:sz w:val="28"/>
          <w:szCs w:val="28"/>
        </w:rPr>
        <w:t>Снижение (ослабление) шума в самих его источниках (конструкция оборудования). Четкое соблюдение правил технической эксплуатации. Также необходимо устанавливать звукоизоляционные ограждения,</w:t>
      </w:r>
      <w:r w:rsidR="00B81B8F">
        <w:rPr>
          <w:iCs/>
          <w:sz w:val="28"/>
          <w:szCs w:val="28"/>
        </w:rPr>
        <w:t xml:space="preserve"> </w:t>
      </w:r>
      <w:r w:rsidRPr="00B81B8F">
        <w:rPr>
          <w:iCs/>
          <w:sz w:val="28"/>
          <w:szCs w:val="28"/>
        </w:rPr>
        <w:t>ограждающие конструкции и звукопоглощающие экраны.</w:t>
      </w:r>
    </w:p>
    <w:p w:rsidR="001D2D90" w:rsidRDefault="00AF7F27" w:rsidP="00B81B8F">
      <w:pPr>
        <w:widowControl w:val="0"/>
        <w:spacing w:line="360" w:lineRule="auto"/>
        <w:ind w:firstLine="709"/>
        <w:outlineLvl w:val="2"/>
        <w:rPr>
          <w:iCs/>
          <w:sz w:val="28"/>
          <w:szCs w:val="28"/>
        </w:rPr>
      </w:pPr>
      <w:r w:rsidRPr="00B81B8F">
        <w:rPr>
          <w:iCs/>
          <w:sz w:val="28"/>
          <w:szCs w:val="28"/>
        </w:rPr>
        <w:t>Питание светильников аварийного освещения осуществляется от независимых источников питания.</w:t>
      </w:r>
    </w:p>
    <w:p w:rsidR="00465716" w:rsidRPr="00BB2234" w:rsidRDefault="00465716" w:rsidP="00B81B8F">
      <w:pPr>
        <w:widowControl w:val="0"/>
        <w:spacing w:line="360" w:lineRule="auto"/>
        <w:ind w:firstLine="709"/>
        <w:outlineLvl w:val="2"/>
        <w:rPr>
          <w:color w:val="FFFFFF"/>
          <w:sz w:val="28"/>
          <w:szCs w:val="28"/>
        </w:rPr>
      </w:pPr>
      <w:r w:rsidRPr="00BB2234">
        <w:rPr>
          <w:color w:val="FFFFFF"/>
          <w:sz w:val="28"/>
          <w:szCs w:val="28"/>
        </w:rPr>
        <w:t>блочный трансформатор заземлитель пожар защитный</w:t>
      </w:r>
    </w:p>
    <w:p w:rsidR="001D2D90" w:rsidRPr="00B81B8F" w:rsidRDefault="00B81B8F" w:rsidP="00B81B8F">
      <w:pPr>
        <w:widowControl w:val="0"/>
        <w:spacing w:line="360" w:lineRule="auto"/>
        <w:ind w:firstLine="709"/>
        <w:jc w:val="center"/>
        <w:outlineLvl w:val="2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D2D90" w:rsidRPr="00B81B8F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1D2D90" w:rsidRPr="00B81B8F">
        <w:rPr>
          <w:b/>
          <w:sz w:val="28"/>
          <w:szCs w:val="28"/>
        </w:rPr>
        <w:t>Пожарная безопасность</w:t>
      </w:r>
    </w:p>
    <w:p w:rsidR="00B81B8F" w:rsidRDefault="00B81B8F" w:rsidP="00B81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2D90" w:rsidRPr="00B81B8F" w:rsidRDefault="001D2D90" w:rsidP="00B81B8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81B8F">
        <w:rPr>
          <w:sz w:val="28"/>
          <w:szCs w:val="28"/>
        </w:rPr>
        <w:t>Трансформатор расположен вне помещения, поэтому зона вокруг трансформатора относится к пожароопасной зоне класса П-</w:t>
      </w:r>
      <w:r w:rsidRPr="00B81B8F">
        <w:rPr>
          <w:sz w:val="28"/>
          <w:szCs w:val="28"/>
          <w:lang w:val="en-US"/>
        </w:rPr>
        <w:t>III</w:t>
      </w:r>
      <w:r w:rsidRPr="00B81B8F">
        <w:rPr>
          <w:sz w:val="28"/>
          <w:szCs w:val="28"/>
        </w:rPr>
        <w:t xml:space="preserve"> и категории «В».</w:t>
      </w:r>
    </w:p>
    <w:p w:rsidR="00B81B8F" w:rsidRDefault="00B81B8F" w:rsidP="00B81B8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D2D90" w:rsidRPr="00B81B8F" w:rsidRDefault="001D2D90" w:rsidP="00B81B8F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B81B8F">
        <w:rPr>
          <w:b/>
          <w:sz w:val="28"/>
          <w:szCs w:val="28"/>
        </w:rPr>
        <w:t>3.1</w:t>
      </w:r>
      <w:r w:rsidR="00B81B8F">
        <w:rPr>
          <w:b/>
          <w:sz w:val="28"/>
          <w:szCs w:val="28"/>
        </w:rPr>
        <w:t xml:space="preserve"> </w:t>
      </w:r>
      <w:r w:rsidRPr="00B81B8F">
        <w:rPr>
          <w:b/>
          <w:sz w:val="28"/>
          <w:szCs w:val="28"/>
        </w:rPr>
        <w:t>Причины пожаров</w:t>
      </w:r>
    </w:p>
    <w:p w:rsidR="00B81B8F" w:rsidRDefault="00B81B8F" w:rsidP="00B81B8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16D3" w:rsidRPr="00B81B8F" w:rsidRDefault="001D2D90" w:rsidP="00B81B8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1B8F">
        <w:rPr>
          <w:sz w:val="28"/>
          <w:szCs w:val="28"/>
        </w:rPr>
        <w:t xml:space="preserve">Пожары в трансформаторах возникают, преимущественно, через повреждение маслонаполненных вводов через пробой внутренней изоляции, которые сопровождаются взрывом вводов, или разрывом бака трансформатора в случае повреждения основной или обмоточной изоляции. </w:t>
      </w:r>
    </w:p>
    <w:p w:rsidR="001D2D90" w:rsidRPr="00B81B8F" w:rsidRDefault="001D2D90" w:rsidP="00B81B8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1B8F">
        <w:rPr>
          <w:sz w:val="28"/>
          <w:szCs w:val="28"/>
        </w:rPr>
        <w:t>Загорание масла при этом вызвано действием электрической</w:t>
      </w:r>
      <w:r w:rsidR="00B81B8F">
        <w:rPr>
          <w:sz w:val="28"/>
          <w:szCs w:val="28"/>
        </w:rPr>
        <w:t xml:space="preserve"> </w:t>
      </w:r>
      <w:r w:rsidRPr="00B81B8F">
        <w:rPr>
          <w:sz w:val="28"/>
          <w:szCs w:val="28"/>
        </w:rPr>
        <w:t xml:space="preserve">дуги, поскольку релейная защита отделяет трансформатор с некоторым опозданием уже после того, как состоялось разрушение ввода или бака и возникла вспышка выброшенных из трансформатора горючих газов и паров масла. </w:t>
      </w:r>
    </w:p>
    <w:p w:rsidR="001D2D90" w:rsidRPr="00B81B8F" w:rsidRDefault="001D2D90" w:rsidP="00B81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B8F">
        <w:rPr>
          <w:sz w:val="28"/>
          <w:szCs w:val="28"/>
        </w:rPr>
        <w:t xml:space="preserve">Короткие замыкания. При коротких замыканиях по проводникам протекают большие токи, вследствие чего происходит нагрев проводников, загорается изоляция и окружающие предметы. </w:t>
      </w:r>
    </w:p>
    <w:p w:rsidR="001D2D90" w:rsidRPr="00B81B8F" w:rsidRDefault="001D2D90" w:rsidP="00B81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B8F">
        <w:rPr>
          <w:sz w:val="28"/>
          <w:szCs w:val="28"/>
        </w:rPr>
        <w:t>Перегрузки. Возникают при протекании токов, больших номинальных. Происходит при неправильном выполнении монтажных работ и при подключении к сети нагрузки, на которую она не рассчитана.</w:t>
      </w:r>
    </w:p>
    <w:p w:rsidR="001D2D90" w:rsidRPr="00B81B8F" w:rsidRDefault="001D2D90" w:rsidP="00B81B8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81B8F">
        <w:rPr>
          <w:sz w:val="28"/>
          <w:szCs w:val="28"/>
        </w:rPr>
        <w:t>А также пожары могут возникнуть по следующим неэлектрическим причинам: несоблюдение персоналом правил пожарной безопасности</w:t>
      </w:r>
      <w:r w:rsidRPr="00B81B8F">
        <w:rPr>
          <w:sz w:val="28"/>
          <w:szCs w:val="28"/>
          <w:lang w:val="uk-UA"/>
        </w:rPr>
        <w:t xml:space="preserve">. </w:t>
      </w:r>
    </w:p>
    <w:p w:rsidR="00B81B8F" w:rsidRDefault="00B81B8F" w:rsidP="00B81B8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1D2D90" w:rsidRPr="00B81B8F" w:rsidRDefault="001D2D90" w:rsidP="00B81B8F">
      <w:pPr>
        <w:pStyle w:val="a7"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B81B8F">
        <w:rPr>
          <w:b/>
          <w:sz w:val="28"/>
          <w:szCs w:val="28"/>
          <w:lang w:val="ru-RU"/>
        </w:rPr>
        <w:t>3.2</w:t>
      </w:r>
      <w:r w:rsidR="00B81B8F">
        <w:rPr>
          <w:b/>
          <w:sz w:val="28"/>
          <w:szCs w:val="28"/>
          <w:lang w:val="ru-RU"/>
        </w:rPr>
        <w:t xml:space="preserve"> </w:t>
      </w:r>
      <w:r w:rsidRPr="00B81B8F">
        <w:rPr>
          <w:b/>
          <w:sz w:val="28"/>
          <w:szCs w:val="28"/>
          <w:lang w:val="ru-RU"/>
        </w:rPr>
        <w:t>Меры обеспечения пожаробезопасности</w:t>
      </w:r>
    </w:p>
    <w:p w:rsidR="00B81B8F" w:rsidRDefault="00B81B8F" w:rsidP="00B81B8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1D2D90" w:rsidRPr="00B81B8F" w:rsidRDefault="001D2D90" w:rsidP="00B81B8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81B8F">
        <w:rPr>
          <w:sz w:val="28"/>
          <w:szCs w:val="28"/>
          <w:lang w:val="ru-RU"/>
        </w:rPr>
        <w:t>Трансформаторы должны удовлетворять требованиям ПУЭ. Для обеспечения пожарной безопасности и сохранности электрооборудования при авариях необходимо содержать в полном порядке и исправном состоянии маслосборные устройства и маслостоки.</w:t>
      </w:r>
    </w:p>
    <w:p w:rsidR="001D2D90" w:rsidRPr="00B81B8F" w:rsidRDefault="001D2D90" w:rsidP="00B81B8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1B8F">
        <w:rPr>
          <w:sz w:val="28"/>
          <w:szCs w:val="28"/>
        </w:rPr>
        <w:t>Маслоприемники, маслонаполненные вводы</w:t>
      </w:r>
      <w:r w:rsidR="00B81B8F">
        <w:rPr>
          <w:sz w:val="28"/>
          <w:szCs w:val="28"/>
        </w:rPr>
        <w:t xml:space="preserve"> </w:t>
      </w:r>
      <w:r w:rsidRPr="00B81B8F">
        <w:rPr>
          <w:sz w:val="28"/>
          <w:szCs w:val="28"/>
        </w:rPr>
        <w:t>должны быть в исправном состоянии и периодически проверяться</w:t>
      </w:r>
      <w:r w:rsidR="00B81B8F">
        <w:rPr>
          <w:sz w:val="28"/>
          <w:szCs w:val="28"/>
        </w:rPr>
        <w:t xml:space="preserve"> </w:t>
      </w:r>
      <w:r w:rsidRPr="00B81B8F">
        <w:rPr>
          <w:sz w:val="28"/>
          <w:szCs w:val="28"/>
        </w:rPr>
        <w:t>согласно</w:t>
      </w:r>
      <w:r w:rsidR="00B81B8F">
        <w:rPr>
          <w:sz w:val="28"/>
          <w:szCs w:val="28"/>
        </w:rPr>
        <w:t xml:space="preserve"> </w:t>
      </w:r>
      <w:r w:rsidRPr="00B81B8F">
        <w:rPr>
          <w:sz w:val="28"/>
          <w:szCs w:val="28"/>
        </w:rPr>
        <w:t>местным инструкциям.</w:t>
      </w:r>
    </w:p>
    <w:p w:rsidR="001D2D90" w:rsidRPr="00B81B8F" w:rsidRDefault="001D2D90" w:rsidP="00B81B8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1B8F">
        <w:rPr>
          <w:sz w:val="28"/>
          <w:szCs w:val="28"/>
        </w:rPr>
        <w:t>Стационарные средства пожаротушение должны иметь засовы с автоматическим управлением и включатся в работу в случае срабатывания защиты</w:t>
      </w:r>
      <w:r w:rsidR="00B81B8F">
        <w:rPr>
          <w:sz w:val="28"/>
          <w:szCs w:val="28"/>
        </w:rPr>
        <w:t xml:space="preserve"> </w:t>
      </w:r>
      <w:r w:rsidRPr="00B81B8F">
        <w:rPr>
          <w:sz w:val="28"/>
          <w:szCs w:val="28"/>
        </w:rPr>
        <w:t>вот внутренних</w:t>
      </w:r>
      <w:r w:rsidR="00B81B8F">
        <w:rPr>
          <w:sz w:val="28"/>
          <w:szCs w:val="28"/>
        </w:rPr>
        <w:t xml:space="preserve"> </w:t>
      </w:r>
      <w:r w:rsidRPr="00B81B8F">
        <w:rPr>
          <w:sz w:val="28"/>
          <w:szCs w:val="28"/>
        </w:rPr>
        <w:t>повреждений.</w:t>
      </w:r>
    </w:p>
    <w:p w:rsidR="001D2D90" w:rsidRPr="00B81B8F" w:rsidRDefault="001D2D90" w:rsidP="00B81B8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81B8F">
        <w:rPr>
          <w:sz w:val="28"/>
          <w:szCs w:val="28"/>
          <w:lang w:val="ru-RU"/>
        </w:rPr>
        <w:t>Максимально допустимая температура верхних слоев масла для трансформаторов без принудительной циркуляции масла должна быть не более 95 град.</w:t>
      </w:r>
      <w:r w:rsidR="00465716">
        <w:rPr>
          <w:sz w:val="28"/>
          <w:szCs w:val="28"/>
          <w:lang w:val="ru-RU"/>
        </w:rPr>
        <w:t xml:space="preserve"> </w:t>
      </w:r>
      <w:r w:rsidRPr="00B81B8F">
        <w:rPr>
          <w:sz w:val="28"/>
          <w:szCs w:val="28"/>
          <w:lang w:val="ru-RU"/>
        </w:rPr>
        <w:t>С, а превышение температуры масла над температурой окружающего воздуха - не более 60 град.</w:t>
      </w:r>
      <w:r w:rsidR="00465716">
        <w:rPr>
          <w:sz w:val="28"/>
          <w:szCs w:val="28"/>
          <w:lang w:val="ru-RU"/>
        </w:rPr>
        <w:t xml:space="preserve"> </w:t>
      </w:r>
      <w:r w:rsidRPr="00B81B8F">
        <w:rPr>
          <w:sz w:val="28"/>
          <w:szCs w:val="28"/>
          <w:lang w:val="ru-RU"/>
        </w:rPr>
        <w:t>С.</w:t>
      </w:r>
    </w:p>
    <w:p w:rsidR="001D2D90" w:rsidRPr="00B81B8F" w:rsidRDefault="001D2D90" w:rsidP="00B81B8F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81B8F">
        <w:rPr>
          <w:sz w:val="28"/>
          <w:szCs w:val="28"/>
          <w:lang w:val="ru-RU"/>
        </w:rPr>
        <w:t>Дутьевое охлаждение трансформаторов должно включаться при нагрузке выше 100% независимо от температуры масла и при температуре масла выше 55°С независимо от нагрузки.</w:t>
      </w:r>
    </w:p>
    <w:p w:rsidR="001D2D90" w:rsidRPr="00B81B8F" w:rsidRDefault="001D2D90" w:rsidP="00B81B8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81B8F">
        <w:rPr>
          <w:sz w:val="28"/>
          <w:szCs w:val="28"/>
        </w:rPr>
        <w:t>Возле трансформаторов</w:t>
      </w:r>
      <w:r w:rsidR="00B81B8F">
        <w:rPr>
          <w:sz w:val="28"/>
          <w:szCs w:val="28"/>
        </w:rPr>
        <w:t xml:space="preserve"> </w:t>
      </w:r>
      <w:r w:rsidRPr="00B81B8F">
        <w:rPr>
          <w:sz w:val="28"/>
          <w:szCs w:val="28"/>
        </w:rPr>
        <w:t>устанавливаются ящики с песком, предусмотрены пять углекислотных огнетушителей типа ОУ-8, четыре пенных огнетушителя типа ОХП-10, пожарный гидрант.</w:t>
      </w:r>
    </w:p>
    <w:p w:rsidR="000016D3" w:rsidRDefault="000016D3" w:rsidP="00B81B8F">
      <w:pPr>
        <w:widowControl w:val="0"/>
        <w:spacing w:line="360" w:lineRule="auto"/>
        <w:ind w:firstLine="709"/>
        <w:rPr>
          <w:sz w:val="28"/>
        </w:rPr>
      </w:pPr>
    </w:p>
    <w:p w:rsidR="00B81B8F" w:rsidRPr="00BB2234" w:rsidRDefault="00B81B8F" w:rsidP="00B81B8F">
      <w:pPr>
        <w:widowControl w:val="0"/>
        <w:spacing w:line="360" w:lineRule="auto"/>
        <w:ind w:firstLine="709"/>
        <w:rPr>
          <w:color w:val="FFFFFF"/>
          <w:sz w:val="28"/>
        </w:rPr>
      </w:pPr>
      <w:bookmarkStart w:id="0" w:name="_GoBack"/>
      <w:bookmarkEnd w:id="0"/>
    </w:p>
    <w:sectPr w:rsidR="00B81B8F" w:rsidRPr="00BB2234" w:rsidSect="00B81B8F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94CFF"/>
    <w:multiLevelType w:val="hybridMultilevel"/>
    <w:tmpl w:val="4CE0A4F8"/>
    <w:lvl w:ilvl="0" w:tplc="04190001">
      <w:start w:val="1"/>
      <w:numFmt w:val="bullet"/>
      <w:lvlText w:val=""/>
      <w:lvlJc w:val="left"/>
      <w:pPr>
        <w:tabs>
          <w:tab w:val="num" w:pos="1598"/>
        </w:tabs>
        <w:ind w:left="1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8"/>
        </w:tabs>
        <w:ind w:left="23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8"/>
        </w:tabs>
        <w:ind w:left="3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8"/>
        </w:tabs>
        <w:ind w:left="44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8"/>
        </w:tabs>
        <w:ind w:left="5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8"/>
        </w:tabs>
        <w:ind w:left="66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8"/>
        </w:tabs>
        <w:ind w:left="73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8B6"/>
    <w:rsid w:val="000016D3"/>
    <w:rsid w:val="00044241"/>
    <w:rsid w:val="000740C4"/>
    <w:rsid w:val="00083F46"/>
    <w:rsid w:val="000F4DD3"/>
    <w:rsid w:val="00115F2F"/>
    <w:rsid w:val="00143D52"/>
    <w:rsid w:val="001A1D57"/>
    <w:rsid w:val="001A4C43"/>
    <w:rsid w:val="001D2D90"/>
    <w:rsid w:val="00291974"/>
    <w:rsid w:val="00352C45"/>
    <w:rsid w:val="003928B6"/>
    <w:rsid w:val="00465716"/>
    <w:rsid w:val="0048188A"/>
    <w:rsid w:val="00485D80"/>
    <w:rsid w:val="004A39B1"/>
    <w:rsid w:val="005026B2"/>
    <w:rsid w:val="005B2631"/>
    <w:rsid w:val="008D1E5F"/>
    <w:rsid w:val="00982475"/>
    <w:rsid w:val="009C06DD"/>
    <w:rsid w:val="009F45FB"/>
    <w:rsid w:val="00A04538"/>
    <w:rsid w:val="00AB3EE0"/>
    <w:rsid w:val="00AE437B"/>
    <w:rsid w:val="00AF7F27"/>
    <w:rsid w:val="00B81B8F"/>
    <w:rsid w:val="00BA4409"/>
    <w:rsid w:val="00BB2234"/>
    <w:rsid w:val="00BC11FF"/>
    <w:rsid w:val="00BE30CE"/>
    <w:rsid w:val="00C85C81"/>
    <w:rsid w:val="00D85E6A"/>
    <w:rsid w:val="00DB57EB"/>
    <w:rsid w:val="00E26B99"/>
    <w:rsid w:val="00F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38"/>
    <o:shapelayout v:ext="edit">
      <o:idmap v:ext="edit" data="1"/>
      <o:rules v:ext="edit">
        <o:r id="V:Rule1" type="arc" idref="#_x0000_s1030"/>
        <o:r id="V:Rule2" type="arc" idref="#_x0000_s1031"/>
        <o:r id="V:Rule3" type="arc" idref="#_x0000_s1033"/>
        <o:r id="V:Rule4" type="arc" idref="#_x0000_s1034"/>
        <o:r id="V:Rule5" type="arc" idref="#_x0000_s1036"/>
        <o:r id="V:Rule6" type="arc" idref="#_x0000_s1037"/>
        <o:r id="V:Rule7" type="arc" idref="#_x0000_s1076"/>
        <o:r id="V:Rule8" type="arc" idref="#_x0000_s1077"/>
        <o:r id="V:Rule9" type="arc" idref="#_x0000_s1079"/>
        <o:r id="V:Rule10" type="arc" idref="#_x0000_s1080"/>
        <o:r id="V:Rule11" type="arc" idref="#_x0000_s1082"/>
        <o:r id="V:Rule12" type="arc" idref="#_x0000_s1083"/>
        <o:r id="V:Rule13" type="arc" idref="#_x0000_s1088"/>
        <o:r id="V:Rule14" type="arc" idref="#_x0000_s1089"/>
        <o:r id="V:Rule15" type="arc" idref="#_x0000_s1091"/>
        <o:r id="V:Rule16" type="arc" idref="#_x0000_s1092"/>
        <o:r id="V:Rule17" type="arc" idref="#_x0000_s1094"/>
        <o:r id="V:Rule18" type="arc" idref="#_x0000_s1095"/>
      </o:rules>
    </o:shapelayout>
  </w:shapeDefaults>
  <w:decimalSymbol w:val=","/>
  <w:listSeparator w:val=";"/>
  <w14:defaultImageDpi w14:val="0"/>
  <w15:chartTrackingRefBased/>
  <w15:docId w15:val="{D2BDB0DF-7528-4038-9AFC-DD386B3D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8B6"/>
    <w:pPr>
      <w:overflowPunct w:val="0"/>
      <w:autoSpaceDE w:val="0"/>
      <w:autoSpaceDN w:val="0"/>
      <w:adjustRightInd w:val="0"/>
      <w:textAlignment w:val="baseline"/>
    </w:pPr>
    <w:rPr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обычный"/>
    <w:basedOn w:val="a"/>
    <w:rsid w:val="003928B6"/>
    <w:pPr>
      <w:overflowPunct/>
      <w:autoSpaceDE/>
      <w:autoSpaceDN/>
      <w:adjustRightInd/>
      <w:ind w:firstLine="709"/>
      <w:jc w:val="both"/>
      <w:textAlignment w:val="auto"/>
    </w:pPr>
    <w:rPr>
      <w:bCs/>
      <w:sz w:val="28"/>
      <w:szCs w:val="24"/>
      <w:lang w:eastAsia="ru-RU"/>
    </w:rPr>
  </w:style>
  <w:style w:type="table" w:styleId="a4">
    <w:name w:val="Table Grid"/>
    <w:basedOn w:val="a1"/>
    <w:uiPriority w:val="59"/>
    <w:rsid w:val="0048188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982475"/>
    <w:pPr>
      <w:overflowPunct/>
      <w:autoSpaceDE/>
      <w:autoSpaceDN/>
      <w:adjustRightInd/>
      <w:spacing w:line="336" w:lineRule="auto"/>
      <w:ind w:firstLine="851"/>
      <w:jc w:val="both"/>
      <w:textAlignment w:val="auto"/>
    </w:pPr>
    <w:rPr>
      <w:rFonts w:eastAsia="SimSun"/>
      <w:sz w:val="28"/>
      <w:lang w:val="uk-UA"/>
    </w:rPr>
  </w:style>
  <w:style w:type="character" w:customStyle="1" w:styleId="a6">
    <w:name w:val="Основной текст Знак"/>
    <w:link w:val="a5"/>
    <w:uiPriority w:val="99"/>
    <w:semiHidden/>
    <w:rPr>
      <w:sz w:val="24"/>
      <w:lang w:eastAsia="zh-CN"/>
    </w:rPr>
  </w:style>
  <w:style w:type="paragraph" w:styleId="a7">
    <w:name w:val="Normal (Web)"/>
    <w:basedOn w:val="a"/>
    <w:uiPriority w:val="99"/>
    <w:rsid w:val="001D2D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uk-UA"/>
    </w:rPr>
  </w:style>
  <w:style w:type="paragraph" w:styleId="3">
    <w:name w:val="Body Text 3"/>
    <w:basedOn w:val="a"/>
    <w:link w:val="30"/>
    <w:uiPriority w:val="99"/>
    <w:rsid w:val="00AF7F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1285</Words>
  <Characters>9151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БЕЗОПАСНОСТЬ ЭКСПЛУАТАЦИИ БЛОЧНЫХ ТРАНСФОРМАТОРОВ ТИПА ТДЦ-400000/330/20</vt:lpstr>
    </vt:vector>
  </TitlesOfParts>
  <Company>ntu-kpi</Company>
  <LinksUpToDate>false</LinksUpToDate>
  <CharactersWithSpaces>10416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БЕЗОПАСНОСТЬ ЭКСПЛУАТАЦИИ БЛОЧНЫХ ТРАНСФОРМАТОРОВ ТИПА ТДЦ-400000/330/20</dc:title>
  <dc:subject/>
  <dc:creator>patriot</dc:creator>
  <cp:keywords/>
  <dc:description/>
  <cp:lastModifiedBy>admin</cp:lastModifiedBy>
  <cp:revision>2</cp:revision>
  <dcterms:created xsi:type="dcterms:W3CDTF">2014-03-25T04:44:00Z</dcterms:created>
  <dcterms:modified xsi:type="dcterms:W3CDTF">2014-03-25T04:44:00Z</dcterms:modified>
</cp:coreProperties>
</file>